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07E6" w14:textId="374563B9" w:rsidR="00767610" w:rsidRPr="00EF6FB3" w:rsidRDefault="00767610" w:rsidP="000D4BDD">
      <w:pPr>
        <w:shd w:val="clear" w:color="auto" w:fill="FFFFFF"/>
        <w:tabs>
          <w:tab w:val="left" w:pos="1065"/>
        </w:tabs>
        <w:jc w:val="center"/>
        <w:textAlignment w:val="baseline"/>
        <w:rPr>
          <w:rFonts w:ascii="Times New Roman" w:eastAsia="Times New Roman" w:hAnsi="Times New Roman" w:cs="Times New Roman"/>
          <w:b/>
          <w:bCs/>
          <w:sz w:val="29"/>
          <w:szCs w:val="29"/>
          <w:lang w:eastAsia="hr-HR"/>
        </w:rPr>
      </w:pPr>
      <w:r w:rsidRPr="00EF6FB3">
        <w:rPr>
          <w:rFonts w:ascii="Times New Roman" w:eastAsia="Times New Roman" w:hAnsi="Times New Roman" w:cs="Times New Roman"/>
          <w:b/>
          <w:bCs/>
          <w:sz w:val="29"/>
          <w:szCs w:val="29"/>
          <w:lang w:eastAsia="hr-HR"/>
        </w:rPr>
        <w:t>PROGRAM MJERA OBNOVE ZGRADA OŠTEĆENIH POTRESOM NA PODRUČJU GRADA ZAGREBA, KRAPINSKO-ZAGORSKE ŽUPANIJE</w:t>
      </w:r>
      <w:r w:rsidR="00C97477" w:rsidRPr="00EF6FB3">
        <w:rPr>
          <w:rFonts w:ascii="Times New Roman" w:eastAsia="Times New Roman" w:hAnsi="Times New Roman" w:cs="Times New Roman"/>
          <w:b/>
          <w:bCs/>
          <w:sz w:val="29"/>
          <w:szCs w:val="29"/>
          <w:lang w:eastAsia="hr-HR"/>
        </w:rPr>
        <w:t xml:space="preserve">, </w:t>
      </w:r>
      <w:r w:rsidRPr="00EF6FB3">
        <w:rPr>
          <w:rFonts w:ascii="Times New Roman" w:eastAsia="Times New Roman" w:hAnsi="Times New Roman" w:cs="Times New Roman"/>
          <w:b/>
          <w:bCs/>
          <w:sz w:val="29"/>
          <w:szCs w:val="29"/>
          <w:lang w:eastAsia="hr-HR"/>
        </w:rPr>
        <w:t>ZAGREBAČKE ŽUPANIJE</w:t>
      </w:r>
      <w:r w:rsidR="00C97477" w:rsidRPr="00EF6FB3">
        <w:rPr>
          <w:rFonts w:ascii="Times New Roman" w:eastAsia="Times New Roman" w:hAnsi="Times New Roman" w:cs="Times New Roman"/>
          <w:b/>
          <w:bCs/>
          <w:sz w:val="29"/>
          <w:szCs w:val="29"/>
          <w:lang w:eastAsia="hr-HR"/>
        </w:rPr>
        <w:t>, SISAČKO-MOSLAVAČKE ŽUPANIJE I KARLOVAČKE ŽUPANIJE</w:t>
      </w:r>
    </w:p>
    <w:p w14:paraId="6B18FF2C" w14:textId="77777777" w:rsidR="001361B4" w:rsidRPr="00EF6FB3" w:rsidRDefault="001361B4" w:rsidP="001361B4">
      <w:pPr>
        <w:shd w:val="clear" w:color="auto" w:fill="FFFFFF"/>
        <w:jc w:val="center"/>
        <w:textAlignment w:val="baseline"/>
        <w:rPr>
          <w:rFonts w:ascii="Times New Roman" w:eastAsia="Times New Roman" w:hAnsi="Times New Roman" w:cs="Times New Roman"/>
          <w:b/>
          <w:bCs/>
          <w:sz w:val="29"/>
          <w:szCs w:val="29"/>
          <w:lang w:eastAsia="hr-HR"/>
        </w:rPr>
      </w:pPr>
    </w:p>
    <w:p w14:paraId="0102C53F"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9"/>
          <w:szCs w:val="29"/>
          <w:lang w:eastAsia="hr-HR"/>
        </w:rPr>
      </w:pPr>
      <w:r w:rsidRPr="00EF6FB3">
        <w:rPr>
          <w:rFonts w:ascii="Times New Roman" w:eastAsia="Times New Roman" w:hAnsi="Times New Roman" w:cs="Times New Roman"/>
          <w:sz w:val="29"/>
          <w:szCs w:val="29"/>
          <w:lang w:eastAsia="hr-HR"/>
        </w:rPr>
        <w:t>1. PREDMET PROGRAMA MJERA</w:t>
      </w:r>
    </w:p>
    <w:p w14:paraId="6255B3CA" w14:textId="31FCE66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Ovim Programom mjera (u daljnjem tekstu: Program) se, u skladu s odredbama članaka 11. i 12. </w:t>
      </w:r>
      <w:r w:rsidR="00062D06" w:rsidRPr="00EF6FB3">
        <w:rPr>
          <w:rFonts w:ascii="Times New Roman" w:eastAsia="Times New Roman" w:hAnsi="Times New Roman" w:cs="Times New Roman"/>
          <w:sz w:val="24"/>
          <w:szCs w:val="24"/>
          <w:lang w:eastAsia="hr-HR"/>
        </w:rPr>
        <w:t>Zakona o obnovi zgrada oštećenih potresom na području Grada Zagreba</w:t>
      </w:r>
      <w:bookmarkStart w:id="0" w:name="_Hlk63236024"/>
      <w:r w:rsidR="00062D06" w:rsidRPr="00EF6FB3">
        <w:rPr>
          <w:rFonts w:ascii="Times New Roman" w:eastAsia="Times New Roman" w:hAnsi="Times New Roman" w:cs="Times New Roman"/>
          <w:sz w:val="24"/>
          <w:szCs w:val="24"/>
          <w:lang w:eastAsia="hr-HR"/>
        </w:rPr>
        <w:t>, Krapinsko-zagorske županije, Zagrebačke županije, Sisačko-moslavačke županije i Karlovačke županije</w:t>
      </w:r>
      <w:bookmarkEnd w:id="0"/>
      <w:r w:rsidRPr="00EF6FB3">
        <w:rPr>
          <w:rFonts w:ascii="Times New Roman" w:eastAsia="Times New Roman" w:hAnsi="Times New Roman" w:cs="Times New Roman"/>
          <w:sz w:val="24"/>
          <w:szCs w:val="24"/>
          <w:lang w:eastAsia="hr-HR"/>
        </w:rPr>
        <w:t xml:space="preserve"> (»Narodne novine«, broj 102/20</w:t>
      </w:r>
      <w:r w:rsidR="007B322C" w:rsidRPr="00EF6FB3">
        <w:rPr>
          <w:rFonts w:ascii="Times New Roman" w:eastAsia="Times New Roman" w:hAnsi="Times New Roman" w:cs="Times New Roman"/>
          <w:sz w:val="24"/>
          <w:szCs w:val="24"/>
          <w:lang w:eastAsia="hr-HR"/>
        </w:rPr>
        <w:t xml:space="preserve"> </w:t>
      </w:r>
      <w:r w:rsidR="00424655" w:rsidRPr="00EF6FB3">
        <w:rPr>
          <w:rFonts w:ascii="Times New Roman" w:eastAsia="Times New Roman" w:hAnsi="Times New Roman" w:cs="Times New Roman"/>
          <w:sz w:val="24"/>
          <w:szCs w:val="24"/>
          <w:lang w:eastAsia="hr-HR"/>
        </w:rPr>
        <w:t xml:space="preserve">i </w:t>
      </w:r>
      <w:r w:rsidR="00A36CF5" w:rsidRPr="00EF6FB3">
        <w:rPr>
          <w:rFonts w:ascii="Times New Roman" w:eastAsia="Times New Roman" w:hAnsi="Times New Roman" w:cs="Times New Roman"/>
          <w:sz w:val="24"/>
          <w:szCs w:val="24"/>
          <w:lang w:eastAsia="hr-HR"/>
        </w:rPr>
        <w:t>10/21,</w:t>
      </w:r>
      <w:r w:rsidRPr="00EF6FB3">
        <w:rPr>
          <w:rFonts w:ascii="Times New Roman" w:eastAsia="Times New Roman" w:hAnsi="Times New Roman" w:cs="Times New Roman"/>
          <w:sz w:val="24"/>
          <w:szCs w:val="24"/>
          <w:lang w:eastAsia="hr-HR"/>
        </w:rPr>
        <w:t xml:space="preserve"> u daljnjem tekstu: Zakon), utvrđuju mjere obnove zgrada koje se odnose na obnovu zgrada javne namjene, višestambenih zgrada, poslovnih zgrada, stambeno-poslovnih zgrada i obiteljskih kuća, na području Grada Zagreba, </w:t>
      </w:r>
      <w:r w:rsidR="005F1A5F" w:rsidRPr="00EF6FB3">
        <w:rPr>
          <w:rFonts w:ascii="Times New Roman" w:eastAsia="Times New Roman" w:hAnsi="Times New Roman" w:cs="Times New Roman"/>
          <w:sz w:val="24"/>
          <w:szCs w:val="24"/>
          <w:lang w:eastAsia="hr-HR"/>
        </w:rPr>
        <w:t>Krapinsko-zagorske županije, Zagrebačke županije, Sisačko-moslavačke županije i Karlovačke županije.</w:t>
      </w:r>
    </w:p>
    <w:p w14:paraId="22E531F2" w14:textId="77777777" w:rsidR="001361B4" w:rsidRPr="00EF6FB3" w:rsidRDefault="001361B4" w:rsidP="001361B4">
      <w:pPr>
        <w:shd w:val="clear" w:color="auto" w:fill="FFFFFF"/>
        <w:ind w:firstLine="408"/>
        <w:textAlignment w:val="baseline"/>
        <w:rPr>
          <w:rFonts w:ascii="Times New Roman" w:eastAsia="Times New Roman" w:hAnsi="Times New Roman" w:cs="Times New Roman"/>
          <w:sz w:val="24"/>
          <w:szCs w:val="24"/>
          <w:lang w:eastAsia="hr-HR"/>
        </w:rPr>
      </w:pPr>
    </w:p>
    <w:p w14:paraId="0CDF252D"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1.1. UVODNI DIO</w:t>
      </w:r>
    </w:p>
    <w:p w14:paraId="67A1F7A7" w14:textId="0C1E98BC"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Potres u Zagrebu i okolici dogodio se 22. ožujka 2020. i to u 6 sati i 24 minute magnitude M=</w:t>
      </w:r>
      <w:r w:rsidR="007B322C" w:rsidRPr="00EF6FB3">
        <w:rPr>
          <w:rFonts w:ascii="Times New Roman" w:eastAsia="Times New Roman" w:hAnsi="Times New Roman" w:cs="Times New Roman"/>
          <w:sz w:val="24"/>
          <w:szCs w:val="24"/>
          <w:lang w:eastAsia="hr-HR"/>
        </w:rPr>
        <w:t>5</w:t>
      </w:r>
      <w:r w:rsidRPr="00EF6FB3">
        <w:rPr>
          <w:rFonts w:ascii="Times New Roman" w:eastAsia="Times New Roman" w:hAnsi="Times New Roman" w:cs="Times New Roman"/>
          <w:sz w:val="24"/>
          <w:szCs w:val="24"/>
          <w:lang w:eastAsia="hr-HR"/>
        </w:rPr>
        <w:t>,5 po Richteru, te idući u 7 sati i 1 minutu magnitude M=</w:t>
      </w:r>
      <w:r w:rsidR="007B322C" w:rsidRPr="00EF6FB3">
        <w:rPr>
          <w:rFonts w:ascii="Times New Roman" w:eastAsia="Times New Roman" w:hAnsi="Times New Roman" w:cs="Times New Roman"/>
          <w:sz w:val="24"/>
          <w:szCs w:val="24"/>
          <w:lang w:eastAsia="hr-HR"/>
        </w:rPr>
        <w:t>5,</w:t>
      </w:r>
      <w:r w:rsidRPr="00EF6FB3">
        <w:rPr>
          <w:rFonts w:ascii="Times New Roman" w:eastAsia="Times New Roman" w:hAnsi="Times New Roman" w:cs="Times New Roman"/>
          <w:sz w:val="24"/>
          <w:szCs w:val="24"/>
          <w:lang w:eastAsia="hr-HR"/>
        </w:rPr>
        <w:t xml:space="preserve">0 po Richteru, a seizmička aktivnost u široj okolici grada nastavlja se tako da je do 12. kolovoza </w:t>
      </w:r>
      <w:r w:rsidR="00B578DA" w:rsidRPr="00EF6FB3">
        <w:rPr>
          <w:rFonts w:ascii="Times New Roman" w:eastAsia="Times New Roman" w:hAnsi="Times New Roman" w:cs="Times New Roman"/>
          <w:sz w:val="24"/>
          <w:szCs w:val="24"/>
          <w:lang w:eastAsia="hr-HR"/>
        </w:rPr>
        <w:t xml:space="preserve">2020. </w:t>
      </w:r>
      <w:r w:rsidRPr="00EF6FB3">
        <w:rPr>
          <w:rFonts w:ascii="Times New Roman" w:eastAsia="Times New Roman" w:hAnsi="Times New Roman" w:cs="Times New Roman"/>
          <w:sz w:val="24"/>
          <w:szCs w:val="24"/>
          <w:lang w:eastAsia="hr-HR"/>
        </w:rPr>
        <w:t>Seizmološka služba, pri Geofizičkom odsjeku Prirodoslovno-matematičkog fakulteta Sveučilišta u Zagrebu zabilježila na području Grada Zagreba 2047 potresa. Potres je bio jačine 5,5 stupnjeva po Richteru – znatno manje od potresa iz 1880. godine, ali i manje od potresa magnitude 6,5 po Richteru koji se prema seizmološkoj karti Republike Hrvatske i grada Zagreba mogao dogoditi.</w:t>
      </w:r>
    </w:p>
    <w:p w14:paraId="4BA6A65F" w14:textId="0F29D7D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Većina zgrada starijih od 100 godina u centru grada Zagreba su znatno oštećene, a neke zgrade koje nemaju značaj graditeljske baštine morat će se srušiti jer obnova tako slabe konstrukcije nije isplativa. Olakotna okolnost je da se potres dogodio u nedjelju, u ranim jutarnjim satima kada su bile prazne ulice, škole, vrtići, javne ustanove, </w:t>
      </w:r>
      <w:r w:rsidR="00B578DA" w:rsidRPr="00EF6FB3">
        <w:rPr>
          <w:rFonts w:ascii="Times New Roman" w:eastAsia="Times New Roman" w:hAnsi="Times New Roman" w:cs="Times New Roman"/>
          <w:sz w:val="24"/>
          <w:szCs w:val="24"/>
          <w:lang w:eastAsia="hr-HR"/>
        </w:rPr>
        <w:t xml:space="preserve">stoga </w:t>
      </w:r>
      <w:r w:rsidRPr="00EF6FB3">
        <w:rPr>
          <w:rFonts w:ascii="Times New Roman" w:eastAsia="Times New Roman" w:hAnsi="Times New Roman" w:cs="Times New Roman"/>
          <w:sz w:val="24"/>
          <w:szCs w:val="24"/>
          <w:lang w:eastAsia="hr-HR"/>
        </w:rPr>
        <w:t>je ovaj puta potres prošao uz minimalne ljudske žrtve. Materijalna šteta je značajna, ali na sreću većina oštećenih građevina može se obnoviti i rekonstruirati kako bi zadovoljile protupotresne propise i izdržale i jače potrese od prethodnog.</w:t>
      </w:r>
    </w:p>
    <w:p w14:paraId="5349692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 dijelu potresom zahvaćenih obiteljskih kuća također su nastala znatna oštećenja zbog kojih je jedan dio obiteljskih kuća trenutno neupotrebljiv pa je dio stanovništva smješten u privremeni smještaj.</w:t>
      </w:r>
    </w:p>
    <w:p w14:paraId="42539A17" w14:textId="059D03C9"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Ovaj potres je potvrdio da bi u slučaju da Zagreb pogodi potres magnitude preko 6.0 po Richteru, koji je nažalost moguć za područje grada Zagreba i okolice, posljedice bile katastrofalne. S obzirom na trenutno stanje, značajan dio bolnica, škola, vrtića, kazališta, crkava, muzeja, višestambenih zgrada i obiteljskih kuća bili bi urušeni do temelja. Preveliki vremenski razmaci između katastrofalnih potresa </w:t>
      </w:r>
      <w:r w:rsidR="00B578DA" w:rsidRPr="00EF6FB3">
        <w:rPr>
          <w:rFonts w:ascii="Times New Roman" w:eastAsia="Times New Roman" w:hAnsi="Times New Roman" w:cs="Times New Roman"/>
          <w:sz w:val="24"/>
          <w:szCs w:val="24"/>
          <w:lang w:eastAsia="hr-HR"/>
        </w:rPr>
        <w:t xml:space="preserve">(otprilike svakih jedno i pol stoljeće) </w:t>
      </w:r>
      <w:r w:rsidRPr="00EF6FB3">
        <w:rPr>
          <w:rFonts w:ascii="Times New Roman" w:eastAsia="Times New Roman" w:hAnsi="Times New Roman" w:cs="Times New Roman"/>
          <w:sz w:val="24"/>
          <w:szCs w:val="24"/>
          <w:lang w:eastAsia="hr-HR"/>
        </w:rPr>
        <w:t xml:space="preserve">omogućili su da je olako zaboravljena potreba prikladne rekonstrukcije starih zgrada za njihov učinkoviti odgovor djelovanju potresa tako da je </w:t>
      </w:r>
      <w:proofErr w:type="spellStart"/>
      <w:r w:rsidRPr="00EF6FB3">
        <w:rPr>
          <w:rFonts w:ascii="Times New Roman" w:eastAsia="Times New Roman" w:hAnsi="Times New Roman" w:cs="Times New Roman"/>
          <w:sz w:val="24"/>
          <w:szCs w:val="24"/>
          <w:lang w:eastAsia="hr-HR"/>
        </w:rPr>
        <w:t>aseizmička</w:t>
      </w:r>
      <w:proofErr w:type="spellEnd"/>
      <w:r w:rsidRPr="00EF6FB3">
        <w:rPr>
          <w:rFonts w:ascii="Times New Roman" w:eastAsia="Times New Roman" w:hAnsi="Times New Roman" w:cs="Times New Roman"/>
          <w:sz w:val="24"/>
          <w:szCs w:val="24"/>
          <w:lang w:eastAsia="hr-HR"/>
        </w:rPr>
        <w:t xml:space="preserve"> gradnja novih i obnova starih građevina svakako jedan od važnih prioriteta budućeg razdoblja.</w:t>
      </w:r>
    </w:p>
    <w:p w14:paraId="1C4B428B" w14:textId="317CC9AE" w:rsidR="00C97477" w:rsidRPr="00EF6FB3" w:rsidRDefault="00C97477" w:rsidP="001361B4">
      <w:pPr>
        <w:ind w:firstLine="708"/>
        <w:rPr>
          <w:rFonts w:ascii="Times New Roman" w:hAnsi="Times New Roman" w:cs="Times New Roman"/>
          <w:sz w:val="24"/>
          <w:szCs w:val="24"/>
        </w:rPr>
      </w:pPr>
      <w:r w:rsidRPr="00EF6FB3">
        <w:rPr>
          <w:rFonts w:ascii="Times New Roman" w:hAnsi="Times New Roman" w:cs="Times New Roman"/>
          <w:sz w:val="24"/>
          <w:szCs w:val="24"/>
        </w:rPr>
        <w:t xml:space="preserve">Republiku Hrvatsku su dana 28. i 29. prosinca 2020. pogodili snažni potresi, od kojih je najjači bio magnitude 6,2 </w:t>
      </w:r>
      <w:r w:rsidR="009A0A8E" w:rsidRPr="00EF6FB3">
        <w:rPr>
          <w:rFonts w:ascii="Times New Roman" w:eastAsia="Times New Roman" w:hAnsi="Times New Roman" w:cs="Times New Roman"/>
          <w:sz w:val="24"/>
          <w:szCs w:val="24"/>
          <w:lang w:eastAsia="hr-HR"/>
        </w:rPr>
        <w:t xml:space="preserve"> po Richteru</w:t>
      </w:r>
      <w:r w:rsidR="009A0A8E" w:rsidRPr="00EF6FB3">
        <w:rPr>
          <w:rFonts w:ascii="Times New Roman" w:hAnsi="Times New Roman" w:cs="Times New Roman"/>
          <w:sz w:val="24"/>
          <w:szCs w:val="24"/>
        </w:rPr>
        <w:t xml:space="preserve"> </w:t>
      </w:r>
      <w:r w:rsidRPr="00EF6FB3">
        <w:rPr>
          <w:rFonts w:ascii="Times New Roman" w:hAnsi="Times New Roman" w:cs="Times New Roman"/>
          <w:sz w:val="24"/>
          <w:szCs w:val="24"/>
        </w:rPr>
        <w:t>s epicentrom kod Grada Petrinje.</w:t>
      </w:r>
      <w:r w:rsidR="009A0A8E" w:rsidRPr="00EF6FB3">
        <w:rPr>
          <w:rFonts w:ascii="Times New Roman" w:hAnsi="Times New Roman" w:cs="Times New Roman"/>
          <w:sz w:val="24"/>
          <w:szCs w:val="24"/>
          <w:shd w:val="clear" w:color="auto" w:fill="FFFFFF"/>
        </w:rPr>
        <w:t xml:space="preserve"> Potres se osjetio diljem Hrvatske i u okolnim zemljama, a najveći intenzitet procijenjen je da iznosi VIII-IX (osam do devet) stupnjeva EMS ljestvice. </w:t>
      </w:r>
      <w:r w:rsidRPr="00EF6FB3">
        <w:rPr>
          <w:rFonts w:ascii="Times New Roman" w:hAnsi="Times New Roman" w:cs="Times New Roman"/>
          <w:sz w:val="24"/>
          <w:szCs w:val="24"/>
        </w:rPr>
        <w:t xml:space="preserve"> Materijalna šteta u Sisačko-moslavačkoj županiji, posebice na području Grada Petrinje i okolice je ogromna te su brojne građevine razrušene, odnosno uništene te oštećene. Materijalna šteta prijavlj</w:t>
      </w:r>
      <w:r w:rsidR="004E60F9" w:rsidRPr="00EF6FB3">
        <w:rPr>
          <w:rFonts w:ascii="Times New Roman" w:hAnsi="Times New Roman" w:cs="Times New Roman"/>
          <w:sz w:val="24"/>
          <w:szCs w:val="24"/>
        </w:rPr>
        <w:t>ena je i na području Karlovačke županije, Zagrebačke županije i Krapinsko-zagorske županije.</w:t>
      </w:r>
    </w:p>
    <w:p w14:paraId="795B81F3" w14:textId="77777777" w:rsidR="007B322C" w:rsidRPr="00EF6FB3" w:rsidRDefault="00C97477" w:rsidP="001361B4">
      <w:pPr>
        <w:ind w:firstLine="708"/>
        <w:contextualSpacing/>
        <w:rPr>
          <w:rFonts w:ascii="Times New Roman" w:eastAsia="Calibri" w:hAnsi="Times New Roman" w:cs="Times New Roman"/>
          <w:sz w:val="24"/>
          <w:szCs w:val="24"/>
        </w:rPr>
      </w:pPr>
      <w:r w:rsidRPr="00EF6FB3">
        <w:rPr>
          <w:rFonts w:ascii="Times New Roman" w:eastAsia="Calibri" w:hAnsi="Times New Roman" w:cs="Times New Roman"/>
          <w:sz w:val="24"/>
          <w:szCs w:val="24"/>
        </w:rPr>
        <w:lastRenderedPageBreak/>
        <w:t>Dana 28. prosinca 2020. godine u 06:28 sati uređaji Seizmološke službe Republike Hrvatske zabilježili su jak potres kod Petrinje. Magnituda potresa iznosila je M=5.0 prema Richteru, a intenzitet VII stupnjeva EMS ljestvice. Dana 29. prosinca 2020. godine u 12:19 sati, uređaji Seizmološke službe zabilježili su razoran potres s epicentrom 5 km jugozapadno od Petrinje (45.4002N, 16.2187E,dubina 11.5 km). Magnituda potresa iznosila je M=6.2 prema Richteru, a intenzitet u epicentru VIII-IX stupnjeva EMS ljestvice. Nakon tog potresa uslijedilo je mnoštvo slabijih potresa. Potres je prouzročio ljudska stradavanja i velike štete na području gradova Glina, Petrinja i Sisak i okolnim naseljima. Došlo je do ispada električne mreže, a mnogi objekti su pretrpjeli oštećenja te u njima nije moguć daljnji boravak. Dana 04. siječnja, na temelju Zakona o sustavu civilne zaštite, članka 22. i 54., na prijedlog ministra unutarnjih poslova i nakon analiziranja stanja na terenu, Vlada Republike Hrvatske je proglasila katastrofu za Sisačko-moslavačku županiju, te dijelove Zagrebačke i Karlovačke županije pogođene potresom.</w:t>
      </w:r>
      <w:r w:rsidR="007B322C" w:rsidRPr="00EF6FB3">
        <w:rPr>
          <w:rFonts w:ascii="Times New Roman" w:eastAsia="Calibri" w:hAnsi="Times New Roman" w:cs="Times New Roman"/>
          <w:sz w:val="24"/>
          <w:szCs w:val="24"/>
        </w:rPr>
        <w:t xml:space="preserve"> </w:t>
      </w:r>
    </w:p>
    <w:p w14:paraId="392D3274" w14:textId="35EB6FEF" w:rsidR="00AA3894" w:rsidRPr="00EF6FB3" w:rsidRDefault="007B322C" w:rsidP="001361B4">
      <w:pPr>
        <w:shd w:val="clear" w:color="auto" w:fill="FFFFFF"/>
        <w:ind w:firstLine="408"/>
        <w:textAlignment w:val="baseline"/>
        <w:rPr>
          <w:rFonts w:ascii="Times New Roman" w:hAnsi="Times New Roman" w:cs="Times New Roman"/>
          <w:sz w:val="24"/>
          <w:szCs w:val="24"/>
        </w:rPr>
      </w:pPr>
      <w:r w:rsidRPr="00EF6FB3">
        <w:rPr>
          <w:rFonts w:ascii="Times New Roman" w:hAnsi="Times New Roman" w:cs="Times New Roman"/>
          <w:sz w:val="24"/>
          <w:szCs w:val="24"/>
        </w:rPr>
        <w:t xml:space="preserve">S obzirom na katastrofalne štete koje su nakon potresa od 28. i 29. prosinca 2020. nastale na području Sisačko-moslavačke i Karlovačke županije, posebice uzimajući u obzir činjenicu da je velik dio stanovništava na pogođenim područjima ostao bez domova, donesen je </w:t>
      </w:r>
      <w:r w:rsidR="006B27FC" w:rsidRPr="00EF6FB3">
        <w:rPr>
          <w:rFonts w:ascii="Times New Roman" w:hAnsi="Times New Roman" w:cs="Times New Roman"/>
          <w:sz w:val="24"/>
          <w:szCs w:val="24"/>
        </w:rPr>
        <w:t>Zakon o izmjenama i dopunama Zakona o obnovi zgrada oštećenih potresom na području Grada Zagreba, Krapinsko-zagorske županije i Zagrebačke županije</w:t>
      </w:r>
      <w:r w:rsidRPr="00EF6FB3">
        <w:rPr>
          <w:rFonts w:ascii="Times New Roman" w:hAnsi="Times New Roman" w:cs="Times New Roman"/>
          <w:sz w:val="24"/>
          <w:szCs w:val="24"/>
        </w:rPr>
        <w:t xml:space="preserve"> kojim je propisano provođenje postupaka obnove i stambenog zbrinjavanja i na području Sisačko-moslavačke i Karlovačke županije, kao i sanacija dodatnih šteta koje su potresi od 28. i 29. prosinca 2020. prouzročili na području Grada Zagreba, Krapinsko-zagorske županije i Zagrebačke županije te proširiti nadležnost </w:t>
      </w:r>
      <w:r w:rsidR="00AA3894" w:rsidRPr="00EF6FB3">
        <w:rPr>
          <w:rFonts w:ascii="Times New Roman" w:eastAsia="Times New Roman" w:hAnsi="Times New Roman" w:cs="Times New Roman"/>
          <w:sz w:val="24"/>
          <w:szCs w:val="24"/>
          <w:lang w:eastAsia="hr-HR"/>
        </w:rPr>
        <w:t>Fonda za obnovu Grada Zagreba, Krapinsko-zagorske županije i Zagrebačke županije (u daljnjem tekstu: Fond za obnovu)</w:t>
      </w:r>
      <w:r w:rsidRPr="00EF6FB3">
        <w:rPr>
          <w:rFonts w:ascii="Times New Roman" w:hAnsi="Times New Roman" w:cs="Times New Roman"/>
          <w:sz w:val="24"/>
          <w:szCs w:val="24"/>
        </w:rPr>
        <w:t xml:space="preserve"> i na ta područja</w:t>
      </w:r>
      <w:r w:rsidR="00AA3894" w:rsidRPr="00EF6FB3">
        <w:rPr>
          <w:rFonts w:ascii="Times New Roman" w:hAnsi="Times New Roman" w:cs="Times New Roman"/>
          <w:sz w:val="24"/>
          <w:szCs w:val="24"/>
        </w:rPr>
        <w:t xml:space="preserve">. Temeljem članka 40. a Zakona propisuje se nadležnost Središnjeg državnog ureda za obnovu i stambeno zbrinjavanje koji na </w:t>
      </w:r>
      <w:r w:rsidR="00AA3894" w:rsidRPr="00EF6FB3">
        <w:rPr>
          <w:rFonts w:ascii="Times New Roman" w:eastAsia="Times New Roman" w:hAnsi="Times New Roman" w:cs="Times New Roman"/>
          <w:sz w:val="24"/>
          <w:szCs w:val="24"/>
          <w:lang w:eastAsia="hr-HR"/>
        </w:rPr>
        <w:t xml:space="preserve">temelju odluke Ministarstva </w:t>
      </w:r>
      <w:r w:rsidR="005F1A5F" w:rsidRPr="00EF6FB3">
        <w:rPr>
          <w:rFonts w:ascii="Times New Roman" w:eastAsia="Times New Roman" w:hAnsi="Times New Roman" w:cs="Times New Roman"/>
          <w:sz w:val="24"/>
          <w:szCs w:val="24"/>
          <w:lang w:eastAsia="hr-HR"/>
        </w:rPr>
        <w:t xml:space="preserve">prostornoga uređenja, graditeljstva i državne imovine (u daljnjem tekstu: Ministarstvo) </w:t>
      </w:r>
      <w:r w:rsidR="00AA3894" w:rsidRPr="00EF6FB3">
        <w:rPr>
          <w:rFonts w:ascii="Times New Roman" w:eastAsia="Times New Roman" w:hAnsi="Times New Roman" w:cs="Times New Roman"/>
          <w:sz w:val="24"/>
          <w:szCs w:val="24"/>
          <w:lang w:eastAsia="hr-HR"/>
        </w:rPr>
        <w:t xml:space="preserve">provodi </w:t>
      </w:r>
      <w:r w:rsidR="00AA3894" w:rsidRPr="00EF6FB3">
        <w:rPr>
          <w:rFonts w:ascii="Times New Roman" w:hAnsi="Times New Roman" w:cs="Times New Roman"/>
          <w:sz w:val="24"/>
          <w:szCs w:val="24"/>
        </w:rPr>
        <w:t xml:space="preserve">obnovu odnosno uklanjanje obiteljskih kuća i gradnju zamjenskih obiteljskih kuća, na područjima pogođenim potresom na kojima je proglašena katastrofa. </w:t>
      </w:r>
    </w:p>
    <w:p w14:paraId="771549C9" w14:textId="02008BC8" w:rsidR="00767610" w:rsidRPr="00EF6FB3" w:rsidRDefault="00767610" w:rsidP="001361B4">
      <w:pPr>
        <w:ind w:firstLine="708"/>
        <w:contextualSpacing/>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Ovim Programom razrađuje se Zakonom propisan postupak obnove odnosno uklanjanja zgrada oštećenih u potresu, gradnja zamjenskih obiteljskih kuća i zbrinjavanje osoba pogođenih nepogodom.</w:t>
      </w:r>
    </w:p>
    <w:p w14:paraId="06BCAE5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Prema Zakonom propisanom postupku postavljen je uvjet da konstrukcije javnih zgrada budu pouzdane i kod potresa većih i razornijih magnituda čija je vjerojatnost događanja vrlo izvjesna jer se želi u budućnosti smanjiti moguća stradavanja, materijalnu štetu i gubitke ljudskih života.</w:t>
      </w:r>
    </w:p>
    <w:p w14:paraId="0F78FF1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Minimalno potrebna razina tehničke dokumentacije definira se uvažavajući propise kojima se uređuje prostorno uređenje, gradnja i inspekcijski nadzor građenja te posebne propise koji utječu na propisivanje ili određivanje uvjeta za gradnju građevina. Ishođenje građevinske dozvole za izvođenje radova obnove zgrada nakon potresa nije predviđeno s obzirom da se radi o organiziranoj obnovi u kontroliranim uvjetima, ali se određuje potreba provođenja stručnog nadzora od strane inženjera građevinske struke i po potrebi drugih tehničkih struka, te koordinatora za provedbu obnove po određenim tipovima zgrada (koordinator za javne zgrade, za višestambene, poslovne i stambeno-poslovne zgrade te koordinator za obiteljske kuće) i područjima obnove. Kako bi se proces obnove što brže realizirao, potrebna je tijesna suradnja s konzervatorskom strukom tijekom projektiranja ukoliko se radi o zgradama koje su pojedinačno zaštićena kulturna dobra, kao i u slučaju bilo kakve nejasnoće vezano za povijesne građevine i njihova obilježja unutar kulturno-povijesne cjeline. U procesu cjelovite obnove zgrada potrebno je uključiti sve inženjerske struke u skladu s njihovim propisanim zadaćama i kompetencijama.</w:t>
      </w:r>
    </w:p>
    <w:p w14:paraId="2FDE299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Nakon djelovanja potresa, osim trenutnih i vidljivih oštećenja konstrukcije, stare zidane zgrade dodatno su izgubile znatan dio svoje mehaničke otpornosti za prihvat novog potresnog </w:t>
      </w:r>
      <w:r w:rsidRPr="00EF6FB3">
        <w:rPr>
          <w:rFonts w:ascii="Times New Roman" w:eastAsia="Times New Roman" w:hAnsi="Times New Roman" w:cs="Times New Roman"/>
          <w:sz w:val="24"/>
          <w:szCs w:val="24"/>
          <w:lang w:eastAsia="hr-HR"/>
        </w:rPr>
        <w:lastRenderedPageBreak/>
        <w:t>opterećenja te je potreban međusobno usklađen inženjerski pristup, s naglaskom na protupotresnu otpornost, kako bi iste u nastavku ispunjavale svoju svrhu.</w:t>
      </w:r>
    </w:p>
    <w:p w14:paraId="78EF17D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Očekuje se uključivanje u proces obnove brojnih ovlaštenih inženjera i arhitekata koji će korištenjem modernih inženjerskih metoda iznaći optimalna rješenja za svaki konkretni slučaj, uvažavajući tehničke, organizacijske i troškovne aspekte obnove, te ispravno konstruirati građevine sigurne na potres. Stručnjaci i znanstvenici koji prate i razvijaju najnovija znanstvena dostignuća u potresnom inženjerstvu te izvođači radova od kojih se očekuje uvažavanje svih tehnoloških rješenja, kao i uključivanje modernih tehnologija tamo gdje se to pokaže razumnim i ekonomičnim, dat će doprinos brzom povratu zgrada oštećenih ovim potresom u punu funkciju, sve uz uvažavanje zaštite kulturnih dobara.</w:t>
      </w:r>
    </w:p>
    <w:p w14:paraId="7E9D0073" w14:textId="5227BA53" w:rsidR="00B13DB5"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Organizirana obnova prema Zakonu ima primarni i kratkoročni cilj osigurati zdravlje i živote ljudi koji oštećene zgrade koriste ili se nalaze u njihovoj blizini kao i spriječiti nastajanje daljnjih šteta, te sekundarni odnosno dugoročni cilj koji se odnosi na cjelovitu obnovu zgrada i urbanu obnovu Grada Zagreba</w:t>
      </w:r>
      <w:r w:rsidR="007B322C" w:rsidRPr="00EF6FB3">
        <w:rPr>
          <w:rFonts w:ascii="Times New Roman" w:eastAsia="Times New Roman" w:hAnsi="Times New Roman" w:cs="Times New Roman"/>
          <w:sz w:val="24"/>
          <w:szCs w:val="24"/>
          <w:lang w:eastAsia="hr-HR"/>
        </w:rPr>
        <w:t xml:space="preserve">, </w:t>
      </w:r>
      <w:r w:rsidR="007A3ADB">
        <w:rPr>
          <w:rFonts w:ascii="Times New Roman" w:eastAsia="Times New Roman" w:hAnsi="Times New Roman" w:cs="Times New Roman"/>
          <w:sz w:val="24"/>
          <w:szCs w:val="24"/>
          <w:lang w:eastAsia="hr-HR"/>
        </w:rPr>
        <w:t xml:space="preserve">Zagrebačke županije, </w:t>
      </w:r>
      <w:r w:rsidR="00E50543" w:rsidRPr="00EF6FB3">
        <w:rPr>
          <w:rFonts w:ascii="Times New Roman" w:eastAsia="Times New Roman" w:hAnsi="Times New Roman" w:cs="Times New Roman"/>
          <w:sz w:val="24"/>
          <w:szCs w:val="24"/>
          <w:lang w:eastAsia="hr-HR"/>
        </w:rPr>
        <w:t>Krapinsko-zagorske županije</w:t>
      </w:r>
      <w:r w:rsidR="00E15480" w:rsidRPr="00EF6FB3">
        <w:rPr>
          <w:rFonts w:ascii="Times New Roman" w:eastAsia="Times New Roman" w:hAnsi="Times New Roman" w:cs="Times New Roman"/>
          <w:sz w:val="24"/>
          <w:szCs w:val="24"/>
          <w:lang w:eastAsia="hr-HR"/>
        </w:rPr>
        <w:t xml:space="preserve"> </w:t>
      </w:r>
      <w:r w:rsidR="007B322C" w:rsidRPr="00EF6FB3">
        <w:rPr>
          <w:rFonts w:ascii="Times New Roman" w:eastAsia="Times New Roman" w:hAnsi="Times New Roman" w:cs="Times New Roman"/>
          <w:sz w:val="24"/>
          <w:szCs w:val="24"/>
          <w:lang w:eastAsia="hr-HR"/>
        </w:rPr>
        <w:t>te Sisačko-moslavačke i Karlovačke županije</w:t>
      </w:r>
      <w:r w:rsidRPr="00EF6FB3">
        <w:rPr>
          <w:rFonts w:ascii="Times New Roman" w:eastAsia="Times New Roman" w:hAnsi="Times New Roman" w:cs="Times New Roman"/>
          <w:sz w:val="24"/>
          <w:szCs w:val="24"/>
          <w:lang w:eastAsia="hr-HR"/>
        </w:rPr>
        <w:t>.</w:t>
      </w:r>
    </w:p>
    <w:p w14:paraId="6E89F5A4" w14:textId="77777777" w:rsidR="001361B4" w:rsidRPr="00EF6FB3" w:rsidRDefault="001361B4" w:rsidP="001361B4">
      <w:pPr>
        <w:shd w:val="clear" w:color="auto" w:fill="FFFFFF"/>
        <w:ind w:firstLine="408"/>
        <w:textAlignment w:val="baseline"/>
        <w:rPr>
          <w:rFonts w:ascii="Times New Roman" w:eastAsia="Times New Roman" w:hAnsi="Times New Roman" w:cs="Times New Roman"/>
          <w:sz w:val="24"/>
          <w:szCs w:val="24"/>
          <w:lang w:eastAsia="hr-HR"/>
        </w:rPr>
      </w:pPr>
    </w:p>
    <w:p w14:paraId="7586D0E1"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1.2. POJMOVI</w:t>
      </w:r>
    </w:p>
    <w:p w14:paraId="50083C7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Osnovni pojmovi u smislu Zakona definirani su člankom 3. Zakona.</w:t>
      </w:r>
    </w:p>
    <w:p w14:paraId="6704EE2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Osim u Zakonu definiranih pojmova u ovom Programu koriste se i sljedeći pojmovi:</w:t>
      </w:r>
    </w:p>
    <w:p w14:paraId="43316C9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Konstrukcija </w:t>
      </w:r>
      <w:r w:rsidRPr="00EF6FB3">
        <w:rPr>
          <w:rFonts w:ascii="Times New Roman" w:eastAsia="Times New Roman" w:hAnsi="Times New Roman" w:cs="Times New Roman"/>
          <w:sz w:val="24"/>
          <w:szCs w:val="24"/>
          <w:lang w:eastAsia="hr-HR"/>
        </w:rPr>
        <w:t xml:space="preserve">je sklop konstrukcijskih i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koji moraju biti mehanički otporni i stabilni kako bi se osigurala otpornost, uporabljivost i trajnost zgrade.</w:t>
      </w:r>
    </w:p>
    <w:p w14:paraId="5A1ED01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Dimnjak </w:t>
      </w:r>
      <w:r w:rsidRPr="00EF6FB3">
        <w:rPr>
          <w:rFonts w:ascii="Times New Roman" w:eastAsia="Times New Roman" w:hAnsi="Times New Roman" w:cs="Times New Roman"/>
          <w:sz w:val="24"/>
          <w:szCs w:val="24"/>
          <w:lang w:eastAsia="hr-HR"/>
        </w:rPr>
        <w:t xml:space="preserve">je </w:t>
      </w:r>
      <w:proofErr w:type="spellStart"/>
      <w:r w:rsidRPr="00EF6FB3">
        <w:rPr>
          <w:rFonts w:ascii="Times New Roman" w:eastAsia="Times New Roman" w:hAnsi="Times New Roman" w:cs="Times New Roman"/>
          <w:sz w:val="24"/>
          <w:szCs w:val="24"/>
          <w:lang w:eastAsia="hr-HR"/>
        </w:rPr>
        <w:t>nekonstrukcijski</w:t>
      </w:r>
      <w:proofErr w:type="spellEnd"/>
      <w:r w:rsidRPr="00EF6FB3">
        <w:rPr>
          <w:rFonts w:ascii="Times New Roman" w:eastAsia="Times New Roman" w:hAnsi="Times New Roman" w:cs="Times New Roman"/>
          <w:sz w:val="24"/>
          <w:szCs w:val="24"/>
          <w:lang w:eastAsia="hr-HR"/>
        </w:rPr>
        <w:t xml:space="preserve"> element zgrade, u obliku vertikalnog ili približno vertikalnog kanala, koji služi za siguran i neometan odvod dimnih plinova, nastalih radom na dimnjak priključenog uređaja za loženje, u vanjsku atmosferu.</w:t>
      </w:r>
    </w:p>
    <w:p w14:paraId="6B20EA6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 xml:space="preserve">Konstrukcijski i </w:t>
      </w:r>
      <w:proofErr w:type="spellStart"/>
      <w:r w:rsidRPr="00EF6FB3">
        <w:rPr>
          <w:rFonts w:ascii="Times New Roman" w:eastAsia="Times New Roman" w:hAnsi="Times New Roman" w:cs="Times New Roman"/>
          <w:i/>
          <w:iCs/>
          <w:sz w:val="24"/>
          <w:szCs w:val="24"/>
          <w:bdr w:val="none" w:sz="0" w:space="0" w:color="auto" w:frame="1"/>
          <w:lang w:eastAsia="hr-HR"/>
        </w:rPr>
        <w:t>nekonstrukcijski</w:t>
      </w:r>
      <w:proofErr w:type="spellEnd"/>
      <w:r w:rsidRPr="00EF6FB3">
        <w:rPr>
          <w:rFonts w:ascii="Times New Roman" w:eastAsia="Times New Roman" w:hAnsi="Times New Roman" w:cs="Times New Roman"/>
          <w:i/>
          <w:iCs/>
          <w:sz w:val="24"/>
          <w:szCs w:val="24"/>
          <w:bdr w:val="none" w:sz="0" w:space="0" w:color="auto" w:frame="1"/>
          <w:lang w:eastAsia="hr-HR"/>
        </w:rPr>
        <w:t> </w:t>
      </w:r>
      <w:r w:rsidRPr="00EF6FB3">
        <w:rPr>
          <w:rFonts w:ascii="Times New Roman" w:eastAsia="Times New Roman" w:hAnsi="Times New Roman" w:cs="Times New Roman"/>
          <w:sz w:val="24"/>
          <w:szCs w:val="24"/>
          <w:lang w:eastAsia="hr-HR"/>
        </w:rPr>
        <w:t>elementi zgrade imaju značenje određeno Tehničkom propisom za građevinske konstrukcije (»Narodne novine«, broj 17/17 i 75/20, u daljnjem tekstu: Tehnički propis).</w:t>
      </w:r>
    </w:p>
    <w:p w14:paraId="68CD3D2B" w14:textId="3DA173E3"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Sredstva za konstrukcijsku obnovu, </w:t>
      </w:r>
      <w:r w:rsidRPr="00EF6FB3">
        <w:rPr>
          <w:rFonts w:ascii="Times New Roman" w:eastAsia="Times New Roman" w:hAnsi="Times New Roman" w:cs="Times New Roman"/>
          <w:sz w:val="24"/>
          <w:szCs w:val="24"/>
          <w:lang w:eastAsia="hr-HR"/>
        </w:rPr>
        <w:t>odnosno gradnju zamjenskih obiteljskih kuća, te uklanjanje uništenih zgrada uključuje: projektiranje, kontrolu projekata, stručni nadzor, izvođenje, operativnu koordinaciju i tehničko-financijsku kontrolu projekta.</w:t>
      </w:r>
    </w:p>
    <w:p w14:paraId="75E7A719" w14:textId="77777777" w:rsidR="001361B4" w:rsidRPr="00EF6FB3" w:rsidRDefault="001361B4" w:rsidP="001361B4">
      <w:pPr>
        <w:shd w:val="clear" w:color="auto" w:fill="FFFFFF"/>
        <w:ind w:firstLine="408"/>
        <w:textAlignment w:val="baseline"/>
        <w:rPr>
          <w:rFonts w:ascii="Times New Roman" w:eastAsia="Times New Roman" w:hAnsi="Times New Roman" w:cs="Times New Roman"/>
          <w:sz w:val="24"/>
          <w:szCs w:val="24"/>
          <w:lang w:eastAsia="hr-HR"/>
        </w:rPr>
      </w:pPr>
    </w:p>
    <w:p w14:paraId="24B08D0A"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1.3. NAČINI OBNOVE U POTRESU OŠTEĆENIH ZGRADA</w:t>
      </w:r>
    </w:p>
    <w:p w14:paraId="241F7A1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Prema članku 16. Zakona oštećene zgrade, ovisno o njihovoj namjeni i stupnju oštećenja, obnavljaju se na sljedeće načine:</w:t>
      </w:r>
    </w:p>
    <w:p w14:paraId="669CC7A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 popravkom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w:t>
      </w:r>
    </w:p>
    <w:p w14:paraId="27A4746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popravkom konstrukcije</w:t>
      </w:r>
    </w:p>
    <w:p w14:paraId="6B12CE1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pojačanjem konstrukcije</w:t>
      </w:r>
    </w:p>
    <w:p w14:paraId="4B78278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cjelovitom obnovom konstrukcije</w:t>
      </w:r>
    </w:p>
    <w:p w14:paraId="5B927A9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 cjelovitom obnovom zgrade,</w:t>
      </w:r>
    </w:p>
    <w:p w14:paraId="1D75739B" w14:textId="4F74B8FC"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i to uz poštivanje sljedećih načela:</w:t>
      </w:r>
    </w:p>
    <w:p w14:paraId="133ADA38" w14:textId="3BDE050E" w:rsidR="00A36CF5" w:rsidRPr="00EF6FB3" w:rsidRDefault="00A36CF5" w:rsidP="001361B4">
      <w:pPr>
        <w:pStyle w:val="xmsonormal"/>
        <w:spacing w:after="20"/>
        <w:rPr>
          <w:rFonts w:ascii="Times New Roman" w:hAnsi="Times New Roman" w:cs="Times New Roman"/>
          <w:sz w:val="24"/>
          <w:szCs w:val="24"/>
        </w:rPr>
      </w:pPr>
      <w:r w:rsidRPr="00EF6FB3">
        <w:rPr>
          <w:rFonts w:ascii="Times New Roman" w:eastAsia="Times New Roman" w:hAnsi="Times New Roman" w:cs="Times New Roman"/>
          <w:sz w:val="24"/>
          <w:szCs w:val="24"/>
        </w:rPr>
        <w:t xml:space="preserve">       1. obnova oštećenih zgrada obavlja se odjednom ili u fazama, </w:t>
      </w:r>
      <w:r w:rsidRPr="00EF6FB3">
        <w:rPr>
          <w:rFonts w:ascii="Times New Roman" w:hAnsi="Times New Roman" w:cs="Times New Roman"/>
          <w:sz w:val="24"/>
          <w:szCs w:val="24"/>
        </w:rPr>
        <w:t>s tim da je novčana pomoć za obnovu zgrade za faznu obnovu dopuštena u slučaju da se u prvoj fazi provodi obnova do pojačanja konstrukcije, dok se u drugoj fazi obnove provodi cjelovita obnova zgrade</w:t>
      </w:r>
      <w:r w:rsidRPr="00EF6FB3">
        <w:rPr>
          <w:rFonts w:ascii="Times New Roman" w:hAnsi="Times New Roman" w:cs="Times New Roman"/>
          <w:i/>
          <w:iCs/>
          <w:sz w:val="24"/>
          <w:szCs w:val="24"/>
        </w:rPr>
        <w:t>.  </w:t>
      </w:r>
    </w:p>
    <w:p w14:paraId="7535DEA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oštećene višestambene zgrade, poslovne zgrade, stambeno-poslovne zgrade i obiteljske kuće obnavljaju se popravkom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popravkom konstrukcije, odnosno pojačanjem konstrukcije u skladu s Tehničkim propisom, ako Zakonom nije propisano drukčije. Opisana konstrukcijska obnova zgrade uključuje: pripremne radove, radove demontaže i rušenja, zemljane radove, radove na obnovi konstrukcije zgrade, građevinske radove uz instalacije, završne zidarske radove, </w:t>
      </w:r>
      <w:proofErr w:type="spellStart"/>
      <w:r w:rsidRPr="00EF6FB3">
        <w:rPr>
          <w:rFonts w:ascii="Times New Roman" w:eastAsia="Times New Roman" w:hAnsi="Times New Roman" w:cs="Times New Roman"/>
          <w:sz w:val="24"/>
          <w:szCs w:val="24"/>
          <w:lang w:eastAsia="hr-HR"/>
        </w:rPr>
        <w:t>izolaterske</w:t>
      </w:r>
      <w:proofErr w:type="spellEnd"/>
      <w:r w:rsidRPr="00EF6FB3">
        <w:rPr>
          <w:rFonts w:ascii="Times New Roman" w:eastAsia="Times New Roman" w:hAnsi="Times New Roman" w:cs="Times New Roman"/>
          <w:sz w:val="24"/>
          <w:szCs w:val="24"/>
          <w:lang w:eastAsia="hr-HR"/>
        </w:rPr>
        <w:t xml:space="preserve"> radove na razinu prije potresa, krovopokrivačke </w:t>
      </w:r>
      <w:r w:rsidRPr="00EF6FB3">
        <w:rPr>
          <w:rFonts w:ascii="Times New Roman" w:eastAsia="Times New Roman" w:hAnsi="Times New Roman" w:cs="Times New Roman"/>
          <w:sz w:val="24"/>
          <w:szCs w:val="24"/>
          <w:lang w:eastAsia="hr-HR"/>
        </w:rPr>
        <w:lastRenderedPageBreak/>
        <w:t>radove, limarske radove, podne podloge, elektroinstalaterske radove, instalacije vodovoda i kanalizacije te instalacije grijanja i klimatizacije.</w:t>
      </w:r>
    </w:p>
    <w:p w14:paraId="2EAAC9F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oštećene višestambene zgrade, poslovne zgrade, stambeno-poslovne zgrade i obiteljske kuće obnavljaju se cjelovitom obnovom zgrade ako to zatraži njezin vlasnik, odnosno njezini suvlasnici te ako se obvežu podmiriti razliku troškova između cjelovite obnove i obnove iz prethodne točke i za ispunjenje te obveze daju odgovarajuće osiguranje (npr. bankovnu garanciju).</w:t>
      </w:r>
    </w:p>
    <w:p w14:paraId="6913C05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oštećene višestambene zgrade, poslovne zgrade, stambeno-poslovne zgrade i obiteljske kuće koje su pojedinačno zaštićeno kulturno dobro obnavljaju se cjelovitom obnovom zgrade, osim njihovih posebnih dijelova (stanova, poslovnih prostora i drugih posebnih dijelova zgrade) u kojima se ne izvode završni građevinski radovi, osim završnih zidarskih radova</w:t>
      </w:r>
    </w:p>
    <w:p w14:paraId="35C74DE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 poslovni prostori i drugi posebni dijelovi višestambenih zgrada, poslovnih zgrada, stambeno-poslovnih zgrada i obiteljskih kuća namijenjeni obavljanju prosvjetne ili zdravstvene djelatnosti obnavljaju se cjelovitom obnovom zgrade do potpune građevinske uporabljivosti. Navedena razina obnove osim konstrukcijske obnove zgrade uključuje i završne građevinske radove bez ugradnje specijalističke opreme koja je potrebna za uporabu zgrade neke posebne namjene (npr. školske ploče, laboratorijska oprema medicinska oprema i sl.).</w:t>
      </w:r>
    </w:p>
    <w:p w14:paraId="3A0497D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 oštećene zgrade javne namjene obnavljaju se cjelovitom obnovom zgrade</w:t>
      </w:r>
    </w:p>
    <w:p w14:paraId="5D4310A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7. popravak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popravak konstrukcije, pojačanje konstrukcije, cjelovita obnova konstrukcije i cjelovita obnova zgrade na temelju ovoga Zakona u smislu propisa o vlasništvu i drugim stvarnim pravima smatra se poslom redovite uprave.</w:t>
      </w:r>
    </w:p>
    <w:p w14:paraId="70E23A1E" w14:textId="2A7FFD45"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Tijekom izrade elaborata ocjene postojećeg stanja i izrade projekata obnove ovlaštene osobe koje izrađuju elaborate/projekte (projektanti) o</w:t>
      </w:r>
      <w:r w:rsidR="00D91A0C" w:rsidRPr="00EF6FB3">
        <w:rPr>
          <w:rFonts w:ascii="Times New Roman" w:eastAsia="Times New Roman" w:hAnsi="Times New Roman" w:cs="Times New Roman"/>
          <w:sz w:val="24"/>
          <w:szCs w:val="24"/>
          <w:lang w:eastAsia="hr-HR"/>
        </w:rPr>
        <w:t xml:space="preserve">bvezne su konzultirati se s podnositeljima zahtjeva </w:t>
      </w:r>
      <w:r w:rsidRPr="00EF6FB3">
        <w:rPr>
          <w:rFonts w:ascii="Times New Roman" w:eastAsia="Times New Roman" w:hAnsi="Times New Roman" w:cs="Times New Roman"/>
          <w:sz w:val="24"/>
          <w:szCs w:val="24"/>
          <w:lang w:eastAsia="hr-HR"/>
        </w:rPr>
        <w:t>oštećenih zgrada i prema potrebi s provoditeljem tehničko-financijske kontrole projekta.</w:t>
      </w:r>
    </w:p>
    <w:p w14:paraId="73864FBF" w14:textId="22C3762A" w:rsidR="00767610" w:rsidRPr="00EF6FB3" w:rsidRDefault="00767610" w:rsidP="00F82420">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Obnova konstrukcije zgrade provodi se u skladu s člankom 17. Zakona prema razinama obnove građevinskih konstrukcija </w:t>
      </w:r>
      <w:r w:rsidR="009F047F" w:rsidRPr="00EF6FB3">
        <w:rPr>
          <w:rFonts w:ascii="Times New Roman" w:eastAsia="Times New Roman" w:hAnsi="Times New Roman" w:cs="Times New Roman"/>
          <w:sz w:val="24"/>
          <w:szCs w:val="24"/>
          <w:lang w:eastAsia="hr-HR"/>
        </w:rPr>
        <w:t xml:space="preserve">(od 1 do 4) </w:t>
      </w:r>
      <w:r w:rsidRPr="00EF6FB3">
        <w:rPr>
          <w:rFonts w:ascii="Times New Roman" w:eastAsia="Times New Roman" w:hAnsi="Times New Roman" w:cs="Times New Roman"/>
          <w:sz w:val="24"/>
          <w:szCs w:val="24"/>
          <w:lang w:eastAsia="hr-HR"/>
        </w:rPr>
        <w:t>iz Priloga III. Tehničkog propisa</w:t>
      </w:r>
      <w:r w:rsidR="00BB5D7C" w:rsidRPr="00EF6FB3">
        <w:rPr>
          <w:rFonts w:ascii="Times New Roman" w:eastAsia="Times New Roman" w:hAnsi="Times New Roman" w:cs="Times New Roman"/>
          <w:sz w:val="24"/>
          <w:szCs w:val="24"/>
          <w:lang w:eastAsia="hr-HR"/>
        </w:rPr>
        <w:t xml:space="preserve">. </w:t>
      </w:r>
    </w:p>
    <w:p w14:paraId="0805AD63" w14:textId="77777777" w:rsidR="003921B8"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Razine obnove su izradili stručnjaci Građevinskog fakulteta Sveučilišta u Zagrebu, Fakulteta </w:t>
      </w:r>
      <w:r w:rsidR="00C77BC0" w:rsidRPr="00EF6FB3">
        <w:rPr>
          <w:rFonts w:ascii="Times New Roman" w:eastAsia="Times New Roman" w:hAnsi="Times New Roman" w:cs="Times New Roman"/>
          <w:sz w:val="24"/>
          <w:szCs w:val="24"/>
          <w:lang w:eastAsia="hr-HR"/>
        </w:rPr>
        <w:t>g</w:t>
      </w:r>
      <w:r w:rsidRPr="00EF6FB3">
        <w:rPr>
          <w:rFonts w:ascii="Times New Roman" w:eastAsia="Times New Roman" w:hAnsi="Times New Roman" w:cs="Times New Roman"/>
          <w:sz w:val="24"/>
          <w:szCs w:val="24"/>
          <w:lang w:eastAsia="hr-HR"/>
        </w:rPr>
        <w:t>rađevinarstva, arhitekture i geodezije Sveučilišta u Splitu, Građevinskog fakulteta Sveučilišta u Rijeci, Građevinskog i arhitektonskog fakulteta Osijek te inženjeri iz Hrvatske komore inženjera građevinarstva i Hrvatskog inženjerskog saveza. U izradi razina obnove korištena su osim stručnih znanja i iskustva iz obnove u sličnim situacijama u nedavnim potresima u drugim državama.</w:t>
      </w:r>
    </w:p>
    <w:p w14:paraId="3A906E49" w14:textId="77777777" w:rsidR="005B3712" w:rsidRPr="00EF6FB3" w:rsidRDefault="00E13A1A"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Svaka zgrada obnovljena prema Zakonu će sukladno Zakonu imati seizmički certifikat zgrade koji se izrađuje kao sastavni dio projekta obnove razine 2 ili više iz Tehničkog propisa. Do razrade seizmičkog certifikata zgrade, za svaku obnovljenu zgradu prema Zakonu projektant u projektnoj dokumentaciji treba dati ocjenu potresne otpornosti zgrade kojom se iskazuje omjer proračunske potresne otpornosti konstrukcije i potresne otpornosti konstrukcije prema nizu HRN EN 1998 i pripadnim nacionalnim dodacima.</w:t>
      </w:r>
      <w:bookmarkStart w:id="1" w:name="_Hlk63325115"/>
    </w:p>
    <w:p w14:paraId="334161F8" w14:textId="44F65E67" w:rsidR="00E13A1A" w:rsidRPr="00EF6FB3" w:rsidRDefault="00E13A1A" w:rsidP="003F1E32">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Član</w:t>
      </w:r>
      <w:r w:rsidR="005B3712" w:rsidRPr="00EF6FB3">
        <w:rPr>
          <w:rFonts w:ascii="Times New Roman" w:eastAsia="Times New Roman" w:hAnsi="Times New Roman" w:cs="Times New Roman"/>
          <w:sz w:val="24"/>
          <w:szCs w:val="24"/>
          <w:lang w:eastAsia="hr-HR"/>
        </w:rPr>
        <w:t>kom</w:t>
      </w:r>
      <w:r w:rsidRPr="00EF6FB3">
        <w:rPr>
          <w:rFonts w:ascii="Times New Roman" w:eastAsia="Times New Roman" w:hAnsi="Times New Roman" w:cs="Times New Roman"/>
          <w:sz w:val="24"/>
          <w:szCs w:val="24"/>
          <w:lang w:eastAsia="hr-HR"/>
        </w:rPr>
        <w:t xml:space="preserve"> 5. Zakona propisano je financiranje provedbe Zakona, te je člankom 16. Zakona propisan način obnavljanja oštećenih zgrada, a </w:t>
      </w:r>
      <w:r w:rsidRPr="00EF6FB3">
        <w:rPr>
          <w:rFonts w:ascii="Times New Roman" w:hAnsi="Times New Roman" w:cs="Times New Roman"/>
          <w:sz w:val="24"/>
          <w:szCs w:val="24"/>
          <w:shd w:val="clear" w:color="auto" w:fill="FFFFFF"/>
        </w:rPr>
        <w:t xml:space="preserve">ovisno o njihovoj namjeni i stupnju oštećenja.  Prema članku </w:t>
      </w:r>
      <w:r w:rsidRPr="00EF6FB3">
        <w:rPr>
          <w:rFonts w:ascii="Times New Roman" w:eastAsia="Times New Roman" w:hAnsi="Times New Roman" w:cs="Times New Roman"/>
          <w:sz w:val="24"/>
          <w:szCs w:val="24"/>
          <w:lang w:eastAsia="hr-HR"/>
        </w:rPr>
        <w:t>5. stavkom 2. Zakona, uz iznimku propisanu stavkom 3. istog članka Zakona, propisano je da se s</w:t>
      </w:r>
      <w:r w:rsidRPr="00EF6FB3">
        <w:rPr>
          <w:rFonts w:ascii="Times New Roman" w:hAnsi="Times New Roman" w:cs="Times New Roman"/>
          <w:sz w:val="24"/>
          <w:szCs w:val="24"/>
        </w:rPr>
        <w:t>redstva za konstrukcijsku obnovu obiteljskih kuća, poslovnih, stambeno-poslovnih i višestambenih zgrada te gradnju zamjenskih obiteljskih kuća koje su neuporabljive odnosno privremeno neuporabljive, uključujući i troškove privremene pohrane stvari, osiguravaju za područje Grada Zagreba, Krapinsko-zagorske županije, Zagrebačke županije, Sisačko-moslavačke županije i Karlovačke županije:</w:t>
      </w:r>
    </w:p>
    <w:p w14:paraId="6E582EDF" w14:textId="77777777" w:rsidR="00E13A1A" w:rsidRPr="00EF6FB3" w:rsidRDefault="00E13A1A" w:rsidP="003F1E32">
      <w:pPr>
        <w:pStyle w:val="Odlomakpopisa"/>
        <w:numPr>
          <w:ilvl w:val="0"/>
          <w:numId w:val="5"/>
        </w:numPr>
        <w:shd w:val="clear" w:color="auto" w:fill="FFFFFF"/>
        <w:rPr>
          <w:rFonts w:ascii="Times New Roman" w:hAnsi="Times New Roman" w:cs="Times New Roman"/>
          <w:sz w:val="24"/>
          <w:szCs w:val="24"/>
        </w:rPr>
      </w:pPr>
      <w:r w:rsidRPr="00EF6FB3">
        <w:rPr>
          <w:rFonts w:ascii="Times New Roman" w:hAnsi="Times New Roman" w:cs="Times New Roman"/>
          <w:sz w:val="24"/>
          <w:szCs w:val="24"/>
        </w:rPr>
        <w:t xml:space="preserve">Republika Hrvatska u državnom proračunu u visini od 60 % </w:t>
      </w:r>
    </w:p>
    <w:p w14:paraId="480B21AA" w14:textId="77777777" w:rsidR="00E13A1A" w:rsidRPr="00EF6FB3" w:rsidRDefault="00E13A1A" w:rsidP="003F1E32">
      <w:pPr>
        <w:pStyle w:val="Odlomakpopisa"/>
        <w:numPr>
          <w:ilvl w:val="0"/>
          <w:numId w:val="5"/>
        </w:numPr>
        <w:shd w:val="clear" w:color="auto" w:fill="FFFFFF"/>
        <w:rPr>
          <w:rFonts w:ascii="Times New Roman" w:hAnsi="Times New Roman" w:cs="Times New Roman"/>
          <w:sz w:val="24"/>
          <w:szCs w:val="24"/>
        </w:rPr>
      </w:pPr>
      <w:r w:rsidRPr="00EF6FB3">
        <w:rPr>
          <w:rFonts w:ascii="Times New Roman" w:hAnsi="Times New Roman" w:cs="Times New Roman"/>
          <w:sz w:val="24"/>
          <w:szCs w:val="24"/>
        </w:rPr>
        <w:lastRenderedPageBreak/>
        <w:t xml:space="preserve">Grad Zagreb, Krapinsko-zagorska županija, Zagrebačka županija, Sisačko-moslavačka županija i Karlovačka županija u visini od po 20 % u svojim proračunima za nekretnine na svojim područjima te </w:t>
      </w:r>
    </w:p>
    <w:p w14:paraId="6E174BF3" w14:textId="77777777" w:rsidR="00E13A1A" w:rsidRPr="00EF6FB3" w:rsidRDefault="00E13A1A" w:rsidP="003F1E32">
      <w:pPr>
        <w:pStyle w:val="Odlomakpopisa"/>
        <w:numPr>
          <w:ilvl w:val="0"/>
          <w:numId w:val="5"/>
        </w:numPr>
        <w:shd w:val="clear" w:color="auto" w:fill="FFFFFF"/>
        <w:rPr>
          <w:rFonts w:ascii="Times New Roman" w:hAnsi="Times New Roman" w:cs="Times New Roman"/>
          <w:sz w:val="24"/>
          <w:szCs w:val="24"/>
        </w:rPr>
      </w:pPr>
      <w:r w:rsidRPr="00EF6FB3">
        <w:rPr>
          <w:rFonts w:ascii="Times New Roman" w:hAnsi="Times New Roman" w:cs="Times New Roman"/>
          <w:sz w:val="24"/>
          <w:szCs w:val="24"/>
        </w:rPr>
        <w:t>vlasnici odnosno suvlasnici nekretnina u visini od po 20 %.</w:t>
      </w:r>
    </w:p>
    <w:p w14:paraId="7E97DAAD" w14:textId="77777777" w:rsidR="003F1E32" w:rsidRPr="00EF6FB3" w:rsidRDefault="00E13A1A" w:rsidP="003F1E32">
      <w:pPr>
        <w:shd w:val="clear" w:color="auto" w:fill="FFFFFF"/>
        <w:tabs>
          <w:tab w:val="left" w:pos="454"/>
          <w:tab w:val="left" w:pos="567"/>
        </w:tabs>
        <w:ind w:firstLine="426"/>
        <w:rPr>
          <w:rFonts w:ascii="Times New Roman" w:eastAsia="Times New Roman" w:hAnsi="Times New Roman" w:cs="Times New Roman"/>
          <w:sz w:val="24"/>
          <w:szCs w:val="24"/>
          <w:lang w:eastAsia="hr-HR"/>
        </w:rPr>
      </w:pPr>
      <w:r w:rsidRPr="00EF6FB3">
        <w:rPr>
          <w:rFonts w:ascii="Times New Roman" w:hAnsi="Times New Roman" w:cs="Times New Roman"/>
          <w:sz w:val="24"/>
          <w:szCs w:val="24"/>
          <w:shd w:val="clear" w:color="auto" w:fill="FFFFFF"/>
        </w:rPr>
        <w:t xml:space="preserve">Sukladno članku 3. stavkom 4. Zakona propisano je da se odredba stavka 2. toga članka odnosi se na jednu zgradu odnosno posebni dio zgrade za jednu nekretninu određenog vlasnika koje je bio u vlasništvu na dan 22. ožujka 2020. </w:t>
      </w:r>
      <w:r w:rsidRPr="00EF6FB3">
        <w:rPr>
          <w:rFonts w:ascii="Times New Roman" w:hAnsi="Times New Roman" w:cs="Times New Roman"/>
          <w:sz w:val="24"/>
          <w:szCs w:val="24"/>
        </w:rPr>
        <w:t xml:space="preserve">te 28. i 29. prosinca 2020. </w:t>
      </w:r>
      <w:r w:rsidRPr="00EF6FB3">
        <w:rPr>
          <w:rFonts w:ascii="Times New Roman" w:hAnsi="Times New Roman" w:cs="Times New Roman"/>
          <w:sz w:val="24"/>
          <w:szCs w:val="24"/>
          <w:shd w:val="clear" w:color="auto" w:fill="FFFFFF"/>
        </w:rPr>
        <w:t xml:space="preserve">i ako je u toj nekretnini stanovao njezin vlasnik odnosno srodnik vlasnika i u kojoj je vlasnik odnosno srodnik vlasnika imao prijavljeno prebivalište ili boravište, dok će za svaku drugu zgradu odnosno posebni dio zgrade sredstva za konstrukcijsku obnovu tih zgrada koje su neuporabljive odnosno privremeno neuporabljive, uključujući i troškove privremene pohrane stvari, osigurati Republika Hrvatska u državnom proračunu u visini od 40 %, </w:t>
      </w:r>
      <w:r w:rsidRPr="00EF6FB3">
        <w:rPr>
          <w:rFonts w:ascii="Times New Roman" w:hAnsi="Times New Roman" w:cs="Times New Roman"/>
          <w:sz w:val="24"/>
          <w:szCs w:val="24"/>
        </w:rPr>
        <w:t>Grada Zagreba, Krapinsko-zagorske županije, Zagrebačke županije, Sisačko-moslavačke županije i Karlovačke županije</w:t>
      </w:r>
      <w:r w:rsidRPr="00EF6FB3">
        <w:rPr>
          <w:rFonts w:ascii="Times New Roman" w:hAnsi="Times New Roman" w:cs="Times New Roman"/>
          <w:sz w:val="24"/>
          <w:szCs w:val="24"/>
          <w:shd w:val="clear" w:color="auto" w:fill="FFFFFF"/>
        </w:rPr>
        <w:t xml:space="preserve"> u visini od po 10 % u svojim proračunima za nekretnine na svojim područjima te vlasnici odnosno suvlasnici nekretnina u visini od 50 %.</w:t>
      </w:r>
    </w:p>
    <w:p w14:paraId="3B02331D" w14:textId="77777777" w:rsidR="003F1E32" w:rsidRPr="00EF6FB3" w:rsidRDefault="00E13A1A" w:rsidP="003F1E32">
      <w:pPr>
        <w:shd w:val="clear" w:color="auto" w:fill="FFFFFF"/>
        <w:tabs>
          <w:tab w:val="left" w:pos="454"/>
          <w:tab w:val="left" w:pos="567"/>
        </w:tabs>
        <w:ind w:firstLine="426"/>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Financiranja cjelovite obnove oštećene višestambene zgrade, poslovne zgrade, stambeno-poslovne zgrade i obiteljske kuće koje su pojedinačno zaštićeno kulturno dobro temeljem članka 16. stavka 5. Zakona, te poslovnih prostora i drugih posebni dijelovi zgrada iz članka 16. stavaka 3. i 5. Zakona u svezi sa stavkom 6. istog članka koji su namijenjeni obavljanju prosvjetne ili zdravstvene djelatnosti, provodi se primjenom članka 5. Zakona.</w:t>
      </w:r>
      <w:bookmarkEnd w:id="1"/>
    </w:p>
    <w:p w14:paraId="0138EA05" w14:textId="1A722A72" w:rsidR="00E13A1A" w:rsidRPr="00EF6FB3" w:rsidRDefault="00E13A1A" w:rsidP="003F1E32">
      <w:pPr>
        <w:shd w:val="clear" w:color="auto" w:fill="FFFFFF"/>
        <w:tabs>
          <w:tab w:val="left" w:pos="454"/>
          <w:tab w:val="left" w:pos="567"/>
        </w:tabs>
        <w:ind w:firstLine="426"/>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Sukladno članku 17. stavku 2. Zakona, vlasnik, odnosno suvlasnici zgrade mogu u postupku donošenja odluke o obnovi zatražiti projektiranje i izvođenje pojačanja konstrukcije zgrade koja je iznad razine iz Tehničkog propisa, ako se obvežu podmiriti razliku troškova koji zbog toga nastanu i za ispunjenje te obveze daju odgovarajuće osiguranje</w:t>
      </w:r>
      <w:r w:rsidR="005C4842" w:rsidRPr="00EF6FB3">
        <w:rPr>
          <w:rFonts w:ascii="Times New Roman" w:eastAsia="Times New Roman" w:hAnsi="Times New Roman" w:cs="Times New Roman"/>
          <w:sz w:val="24"/>
          <w:szCs w:val="24"/>
          <w:lang w:eastAsia="hr-HR"/>
        </w:rPr>
        <w:t xml:space="preserve"> i ako način pojačanja konstrukcije ne utječe na svojstva zgrade kao kulturnog dobra</w:t>
      </w:r>
      <w:r w:rsidRPr="00EF6FB3">
        <w:rPr>
          <w:rFonts w:ascii="Times New Roman" w:eastAsia="Times New Roman" w:hAnsi="Times New Roman" w:cs="Times New Roman"/>
          <w:sz w:val="24"/>
          <w:szCs w:val="24"/>
          <w:lang w:eastAsia="hr-HR"/>
        </w:rPr>
        <w:t>.</w:t>
      </w:r>
    </w:p>
    <w:p w14:paraId="28D31E99" w14:textId="28BD03D2" w:rsidR="00EB1898" w:rsidRPr="00EF6FB3" w:rsidRDefault="00EB1898" w:rsidP="003F1E32">
      <w:pPr>
        <w:shd w:val="clear" w:color="auto" w:fill="FFFFFF"/>
        <w:tabs>
          <w:tab w:val="left" w:pos="454"/>
          <w:tab w:val="left" w:pos="567"/>
        </w:tabs>
        <w:ind w:firstLine="426"/>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Na temelju ovog Programa mjera</w:t>
      </w:r>
      <w:r w:rsidR="00E15480"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Ministarstvo će u skladu s pravilima o državnim potporama osigurati punu primjenu relevantnih pravila iz područja državnih potpora</w:t>
      </w:r>
      <w:r w:rsidR="00E15480" w:rsidRPr="00EF6FB3">
        <w:rPr>
          <w:rFonts w:ascii="Times New Roman" w:eastAsia="Times New Roman" w:hAnsi="Times New Roman" w:cs="Times New Roman"/>
          <w:sz w:val="24"/>
          <w:szCs w:val="24"/>
          <w:lang w:eastAsia="hr-HR"/>
        </w:rPr>
        <w:t xml:space="preserve"> sukladno Zakonu o državnim potporama (»Narodne novine«, broj 47/14 i 69/17) </w:t>
      </w:r>
      <w:r w:rsidRPr="00EF6FB3">
        <w:rPr>
          <w:rFonts w:ascii="Times New Roman" w:eastAsia="Times New Roman" w:hAnsi="Times New Roman" w:cs="Times New Roman"/>
          <w:sz w:val="24"/>
          <w:szCs w:val="24"/>
          <w:lang w:eastAsia="hr-HR"/>
        </w:rPr>
        <w:t>u dijelu u kojem se javna sredstva i javne mjere poduzimaju u korist poduzetnika koji obavljaju gospodarsku djelatnost. U tu svrhu, Ministarstvo</w:t>
      </w:r>
      <w:r w:rsidR="00E15480" w:rsidRPr="00EF6FB3">
        <w:rPr>
          <w:rFonts w:ascii="Times New Roman" w:eastAsia="Times New Roman" w:hAnsi="Times New Roman" w:cs="Times New Roman"/>
          <w:sz w:val="24"/>
          <w:szCs w:val="24"/>
          <w:lang w:eastAsia="hr-HR"/>
        </w:rPr>
        <w:t xml:space="preserve"> će</w:t>
      </w:r>
      <w:r w:rsidRPr="00EF6FB3">
        <w:rPr>
          <w:rFonts w:ascii="Times New Roman" w:eastAsia="Times New Roman" w:hAnsi="Times New Roman" w:cs="Times New Roman"/>
          <w:sz w:val="24"/>
          <w:szCs w:val="24"/>
          <w:lang w:eastAsia="hr-HR"/>
        </w:rPr>
        <w:t xml:space="preserve"> izradit</w:t>
      </w:r>
      <w:r w:rsidR="00E15480" w:rsidRPr="00EF6FB3">
        <w:rPr>
          <w:rFonts w:ascii="Times New Roman" w:eastAsia="Times New Roman" w:hAnsi="Times New Roman" w:cs="Times New Roman"/>
          <w:sz w:val="24"/>
          <w:szCs w:val="24"/>
          <w:lang w:eastAsia="hr-HR"/>
        </w:rPr>
        <w:t>i</w:t>
      </w:r>
      <w:r w:rsidRPr="00EF6FB3">
        <w:rPr>
          <w:rFonts w:ascii="Times New Roman" w:eastAsia="Times New Roman" w:hAnsi="Times New Roman" w:cs="Times New Roman"/>
          <w:sz w:val="24"/>
          <w:szCs w:val="24"/>
          <w:lang w:eastAsia="hr-HR"/>
        </w:rPr>
        <w:t xml:space="preserve"> programe državnih potpora uz ispravnu primjenu pravila o državnim potporama koje se odnose na saniranje šteta i obnovu na području zahvaćenim potresom kako je to uređeno Zakonom i ovim programom koji predstavlja pravni temelj za donošenje programa državnih potpora.</w:t>
      </w:r>
    </w:p>
    <w:p w14:paraId="1F8BDAA5" w14:textId="77777777" w:rsidR="001361B4" w:rsidRPr="00EF6FB3" w:rsidRDefault="001361B4" w:rsidP="001361B4">
      <w:pPr>
        <w:shd w:val="clear" w:color="auto" w:fill="FFFFFF"/>
        <w:textAlignment w:val="baseline"/>
        <w:rPr>
          <w:rFonts w:ascii="Times New Roman" w:eastAsia="Times New Roman" w:hAnsi="Times New Roman" w:cs="Times New Roman"/>
          <w:sz w:val="24"/>
          <w:szCs w:val="24"/>
          <w:lang w:eastAsia="hr-HR"/>
        </w:rPr>
      </w:pPr>
    </w:p>
    <w:p w14:paraId="4F594785"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1.4. UKLANJANJE I GRADNJA NOVE OBITELJSKE KUĆE</w:t>
      </w:r>
    </w:p>
    <w:p w14:paraId="56B739B0" w14:textId="77777777" w:rsidR="007142CA" w:rsidRPr="00EF6FB3" w:rsidRDefault="007142CA" w:rsidP="007142CA">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Obnova zgrada koja se provodi njihovim uklanjanjem i gradnjom novih obiteljskih kuća, provodi se uz poštivanje sljedećih parametara:</w:t>
      </w:r>
    </w:p>
    <w:p w14:paraId="00BCA683" w14:textId="6EBFCD33" w:rsidR="007142CA" w:rsidRPr="00EF6FB3" w:rsidRDefault="007142CA" w:rsidP="007142CA">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odluka o gradnji zamjenske obiteljske kuće može se donijeti za obiteljske kuće koje su izgubile svoju mehaničku otpornost i/ili stabilnost u toj mjeri da su urušene ili da njihova obnova nije moguća. Takva odluka se donosi nakon tehničko-financijske kontrole predloženog rješenja obnove.</w:t>
      </w:r>
    </w:p>
    <w:p w14:paraId="604C9A39" w14:textId="77777777" w:rsidR="007142CA" w:rsidRPr="00EF6FB3" w:rsidRDefault="007142CA" w:rsidP="007142CA">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odluka o gradnji zamjenske obiteljske kuće donosi se uz poštivanje kriterija utvrđenih ovim Programom u odnosu na veličinu za izgradnju nove obiteljske kuće</w:t>
      </w:r>
    </w:p>
    <w:p w14:paraId="309E5E97" w14:textId="77777777" w:rsidR="007142CA" w:rsidRPr="00EF6FB3" w:rsidRDefault="007142CA" w:rsidP="007142CA">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u odluci o gradnji zamjenske obiteljske kuće sukladno članku 29. Zakona određuje se korisna tlocrtna površina zamjenske obiteljske kuće, koja je izrađena u skladu s kriterijima utvrđenim ovim Programom</w:t>
      </w:r>
    </w:p>
    <w:p w14:paraId="71134A4E" w14:textId="77777777" w:rsidR="007142CA" w:rsidRPr="00EF6FB3" w:rsidRDefault="007142CA" w:rsidP="007142CA">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4. uklanjanje uništene zgrade provodi se uz suglasnost vlasnika odnosno svih suvlasnika zgrade, u skladu s projektom za uklanjanje zgrade. U slučaju uklanjanja zgrade koja je kulturno dobro ili zgrade koja se nalazi unutar povijesne urbane cjeline Grada Zagreba, odnosno </w:t>
      </w:r>
      <w:r w:rsidRPr="00EF6FB3">
        <w:rPr>
          <w:rFonts w:ascii="Times New Roman" w:eastAsia="Times New Roman" w:hAnsi="Times New Roman" w:cs="Times New Roman"/>
          <w:sz w:val="24"/>
          <w:szCs w:val="24"/>
          <w:lang w:eastAsia="hr-HR"/>
        </w:rPr>
        <w:lastRenderedPageBreak/>
        <w:t>kulturno-povijesnih cjelina na području Sisačko-moslavačke i Karlovačke županije mora se pribaviti suglasnost nadležnog tijela u skladu s propisima kojima se uređuje zaštita i očuvanje kulturnih dobara</w:t>
      </w:r>
    </w:p>
    <w:p w14:paraId="5631EA36" w14:textId="77777777" w:rsidR="007142CA" w:rsidRPr="00EF6FB3" w:rsidRDefault="007142CA" w:rsidP="007142CA">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 uklanjanje uništene obiteljske kuće i druge uništene zgrade čiji ostaci neposredno prijete sigurnosti ili zdravlju ljudi provodi se sukladno odluci stožera civilne zaštite jedinice lokalne samouprave na području na kojem se objekt nalazi, u skladu s elaboratom ocjene postojećeg stanja građevinske konstrukcije.</w:t>
      </w:r>
    </w:p>
    <w:p w14:paraId="186E7786" w14:textId="77777777" w:rsidR="007142CA" w:rsidRPr="00EF6FB3" w:rsidRDefault="007142CA" w:rsidP="007142CA">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Ovim se Programom utvrđuje dokumentacija potrebna za provođenje postupaka povezanih s obnovom oštećenih zgrada.</w:t>
      </w:r>
    </w:p>
    <w:p w14:paraId="3255AA04" w14:textId="77777777" w:rsidR="001361B4" w:rsidRPr="00EF6FB3" w:rsidRDefault="001361B4" w:rsidP="001361B4">
      <w:pPr>
        <w:shd w:val="clear" w:color="auto" w:fill="FFFFFF"/>
        <w:ind w:firstLine="408"/>
        <w:textAlignment w:val="baseline"/>
        <w:rPr>
          <w:rFonts w:ascii="Times New Roman" w:eastAsia="Times New Roman" w:hAnsi="Times New Roman" w:cs="Times New Roman"/>
          <w:sz w:val="24"/>
          <w:szCs w:val="24"/>
          <w:lang w:eastAsia="hr-HR"/>
        </w:rPr>
      </w:pPr>
    </w:p>
    <w:p w14:paraId="1C4C8748" w14:textId="020FC3C7" w:rsidR="008C185C" w:rsidRPr="00EF6FB3" w:rsidRDefault="008C185C" w:rsidP="001361B4">
      <w:pPr>
        <w:pStyle w:val="Naslov2"/>
        <w:spacing w:before="20" w:beforeAutospacing="0" w:after="20" w:afterAutospacing="0"/>
        <w:jc w:val="center"/>
        <w:rPr>
          <w:sz w:val="26"/>
          <w:szCs w:val="26"/>
        </w:rPr>
      </w:pPr>
      <w:r w:rsidRPr="00EF6FB3">
        <w:rPr>
          <w:rStyle w:val="000016"/>
          <w:sz w:val="26"/>
          <w:szCs w:val="26"/>
        </w:rPr>
        <w:t xml:space="preserve">1.5. </w:t>
      </w:r>
      <w:r w:rsidRPr="00EF6FB3">
        <w:rPr>
          <w:rStyle w:val="zadanifontodlomka-000004"/>
          <w:sz w:val="26"/>
          <w:szCs w:val="26"/>
        </w:rPr>
        <w:t>PROVEDBA POSTUPKA JAVNE NABAVE ZA SUDIONIKE U OBNOVI</w:t>
      </w:r>
    </w:p>
    <w:p w14:paraId="3C286F98" w14:textId="12BE190A" w:rsidR="003F1E32" w:rsidRPr="00EF6FB3" w:rsidRDefault="00A4389F" w:rsidP="003F1E32">
      <w:pPr>
        <w:pStyle w:val="normal-000018"/>
        <w:spacing w:after="20"/>
        <w:ind w:firstLine="426"/>
      </w:pPr>
      <w:r w:rsidRPr="00EF6FB3">
        <w:rPr>
          <w:rStyle w:val="zadanifontodlomka-000020"/>
        </w:rPr>
        <w:t xml:space="preserve">Odabir ugovaratelja (dalje u tekstu: sudionik u obnovi) u procesu obnove u potresu oštećenih zgrada (projektanata, </w:t>
      </w:r>
      <w:proofErr w:type="spellStart"/>
      <w:r w:rsidRPr="00EF6FB3">
        <w:rPr>
          <w:rStyle w:val="zadanifontodlomka-000020"/>
        </w:rPr>
        <w:t>revidenata</w:t>
      </w:r>
      <w:proofErr w:type="spellEnd"/>
      <w:r w:rsidRPr="00EF6FB3">
        <w:rPr>
          <w:rStyle w:val="zadanifontodlomka-000020"/>
        </w:rPr>
        <w:t>, operativnih koordinatora i provoditelja tehničko-financijske kontrole projekata) Fond</w:t>
      </w:r>
      <w:r w:rsidR="007304C8" w:rsidRPr="00EF6FB3">
        <w:rPr>
          <w:rStyle w:val="zadanifontodlomka-000020"/>
        </w:rPr>
        <w:t xml:space="preserve"> za obnovu</w:t>
      </w:r>
      <w:r w:rsidRPr="00EF6FB3">
        <w:rPr>
          <w:rStyle w:val="zadanifontodlomka-000020"/>
        </w:rPr>
        <w:t xml:space="preserve"> i </w:t>
      </w:r>
      <w:r w:rsidRPr="00EF6FB3">
        <w:t>Središnji državni ured za obnovu i stambeno zbrinjavanje</w:t>
      </w:r>
      <w:r w:rsidRPr="00EF6FB3">
        <w:rPr>
          <w:rStyle w:val="zadanifontodlomka-000020"/>
        </w:rPr>
        <w:t xml:space="preserve"> (u daljnjem tekstu: Središnji državni ured) provodi u skladu sa Zakonom o javnoj nabavi </w:t>
      </w:r>
      <w:r w:rsidR="00123C7E" w:rsidRPr="00EF6FB3">
        <w:rPr>
          <w:rFonts w:eastAsia="Times New Roman"/>
        </w:rPr>
        <w:t xml:space="preserve">(»Narodne novine«, </w:t>
      </w:r>
      <w:r w:rsidRPr="00EF6FB3">
        <w:rPr>
          <w:rStyle w:val="zadanifontodlomka-000020"/>
        </w:rPr>
        <w:t xml:space="preserve">broj 120/16), Pravilnikom o jednostavnoj nabavi Fonda </w:t>
      </w:r>
      <w:r w:rsidR="007304C8" w:rsidRPr="00EF6FB3">
        <w:rPr>
          <w:rStyle w:val="zadanifontodlomka-000020"/>
        </w:rPr>
        <w:t xml:space="preserve">za obnovu </w:t>
      </w:r>
      <w:r w:rsidRPr="00EF6FB3">
        <w:rPr>
          <w:rStyle w:val="zadanifontodlomka-000020"/>
        </w:rPr>
        <w:t>i ovim Programom.</w:t>
      </w:r>
      <w:r w:rsidRPr="00EF6FB3">
        <w:t xml:space="preserve"> </w:t>
      </w:r>
    </w:p>
    <w:p w14:paraId="5937ED4E" w14:textId="514A3143" w:rsidR="003F1E32" w:rsidRPr="00EF6FB3" w:rsidRDefault="008C185C" w:rsidP="003F1E32">
      <w:pPr>
        <w:pStyle w:val="normal-000018"/>
        <w:spacing w:after="20"/>
        <w:ind w:firstLine="426"/>
      </w:pPr>
      <w:r w:rsidRPr="00EF6FB3">
        <w:rPr>
          <w:rStyle w:val="zadanifontodlomka-000020"/>
        </w:rPr>
        <w:t>Prije pokretanja postupka javne nabave velike vrijednosti za usluge projektiranja, kontrole projekata, operativne koordinacije i provođenja tehničko-financijske kontrole projekata Fond</w:t>
      </w:r>
      <w:r w:rsidR="007304C8" w:rsidRPr="00EF6FB3">
        <w:rPr>
          <w:rStyle w:val="zadanifontodlomka-000020"/>
        </w:rPr>
        <w:t xml:space="preserve"> za obnovu</w:t>
      </w:r>
      <w:r w:rsidRPr="00EF6FB3">
        <w:rPr>
          <w:rStyle w:val="zadanifontodlomka-000020"/>
        </w:rPr>
        <w:t xml:space="preserve"> i Središnji državni u</w:t>
      </w:r>
      <w:r w:rsidR="00E564B8" w:rsidRPr="00EF6FB3">
        <w:rPr>
          <w:rStyle w:val="zadanifontodlomka-000020"/>
        </w:rPr>
        <w:t>red</w:t>
      </w:r>
      <w:r w:rsidRPr="00EF6FB3">
        <w:rPr>
          <w:rStyle w:val="zadanifontodlomka-000020"/>
        </w:rPr>
        <w:t xml:space="preserve"> će sukladno članku 198. stavku 3. Zakona o javnoj nabavi, o</w:t>
      </w:r>
      <w:r w:rsidRPr="00EF6FB3">
        <w:rPr>
          <w:shd w:val="clear" w:color="auto" w:fill="FFFFFF"/>
        </w:rPr>
        <w:t>pis predmeta nabave, tehničke specifikacije, kriterije za kvalitativni odabir gospodarskog subjekta, kriterije za odabir ponude i posebne uvjete za izvršenje ugovora staviti na prethodno savjetovanje sa zainteresiranim gospodarskim subjektima u trajanju od najmanje pet dana</w:t>
      </w:r>
      <w:r w:rsidRPr="00EF6FB3">
        <w:rPr>
          <w:rStyle w:val="zadanifontodlomka-000020"/>
        </w:rPr>
        <w:t>. Nakon objave Izvješća o prihvaćenim i neprihvaćenim primjedbama i prijedlozima u Elektroničkom oglasniku javne nabave, Fond</w:t>
      </w:r>
      <w:r w:rsidR="007304C8" w:rsidRPr="00EF6FB3">
        <w:rPr>
          <w:rStyle w:val="zadanifontodlomka-000020"/>
        </w:rPr>
        <w:t xml:space="preserve"> za obnovu</w:t>
      </w:r>
      <w:r w:rsidRPr="00EF6FB3">
        <w:rPr>
          <w:rStyle w:val="zadanifontodlomka-000020"/>
        </w:rPr>
        <w:t xml:space="preserve"> </w:t>
      </w:r>
      <w:r w:rsidR="00935E0A" w:rsidRPr="00EF6FB3">
        <w:rPr>
          <w:rStyle w:val="zadanifontodlomka-000020"/>
        </w:rPr>
        <w:t xml:space="preserve">i Središnji državni ured </w:t>
      </w:r>
      <w:r w:rsidRPr="00EF6FB3">
        <w:rPr>
          <w:rStyle w:val="zadanifontodlomka-000020"/>
        </w:rPr>
        <w:t>će objaviti dokumentacije o nabavi te provesti postupke javne nabave su</w:t>
      </w:r>
      <w:r w:rsidR="00123C7E" w:rsidRPr="00EF6FB3">
        <w:rPr>
          <w:rStyle w:val="zadanifontodlomka-000020"/>
        </w:rPr>
        <w:t>kladno Zakona o javnoj nabavi.</w:t>
      </w:r>
      <w:r w:rsidRPr="00EF6FB3">
        <w:rPr>
          <w:rStyle w:val="zadanifontodlomka-000020"/>
        </w:rPr>
        <w:t xml:space="preserve"> </w:t>
      </w:r>
    </w:p>
    <w:p w14:paraId="29F56E35" w14:textId="77777777" w:rsidR="003F1E32" w:rsidRPr="00EF6FB3" w:rsidRDefault="00A4389F" w:rsidP="003F1E32">
      <w:pPr>
        <w:pStyle w:val="normal-000018"/>
        <w:spacing w:after="20"/>
        <w:ind w:firstLine="426"/>
        <w:rPr>
          <w:rStyle w:val="zadanifontodlomka-000020"/>
        </w:rPr>
      </w:pPr>
      <w:r w:rsidRPr="00EF6FB3">
        <w:rPr>
          <w:rStyle w:val="zadanifontodlomka-000020"/>
        </w:rPr>
        <w:t xml:space="preserve">Odabir sudionika u procesu obnove u potresu oštećenih zgrada, za sudionike u obnovi (projektanata, </w:t>
      </w:r>
      <w:proofErr w:type="spellStart"/>
      <w:r w:rsidRPr="00EF6FB3">
        <w:rPr>
          <w:rStyle w:val="zadanifontodlomka-000020"/>
        </w:rPr>
        <w:t>revidenata</w:t>
      </w:r>
      <w:proofErr w:type="spellEnd"/>
      <w:r w:rsidRPr="00EF6FB3">
        <w:rPr>
          <w:rStyle w:val="zadanifontodlomka-000020"/>
        </w:rPr>
        <w:t xml:space="preserve">, operativnih koordinatora i provoditelja tehničko-financijske kontrole projekata) Fond </w:t>
      </w:r>
      <w:r w:rsidR="007304C8" w:rsidRPr="00EF6FB3">
        <w:rPr>
          <w:rStyle w:val="zadanifontodlomka-000020"/>
        </w:rPr>
        <w:t xml:space="preserve">za obnovu </w:t>
      </w:r>
      <w:r w:rsidRPr="00EF6FB3">
        <w:rPr>
          <w:rStyle w:val="zadanifontodlomka-000020"/>
        </w:rPr>
        <w:t xml:space="preserve">provodi u skladu sa Zakonom o javnoj nabavi, Pravilnikom o jednostavnoj nabavi Fonda </w:t>
      </w:r>
      <w:r w:rsidR="007304C8" w:rsidRPr="00EF6FB3">
        <w:rPr>
          <w:rStyle w:val="zadanifontodlomka-000020"/>
        </w:rPr>
        <w:t xml:space="preserve">za obnovu </w:t>
      </w:r>
      <w:r w:rsidRPr="00EF6FB3">
        <w:rPr>
          <w:rStyle w:val="zadanifontodlomka-000020"/>
        </w:rPr>
        <w:t>i ovim Programom.</w:t>
      </w:r>
    </w:p>
    <w:p w14:paraId="4BEC4A02" w14:textId="45C8230C" w:rsidR="008C185C" w:rsidRPr="00EF6FB3" w:rsidRDefault="008C185C" w:rsidP="003F1E32">
      <w:pPr>
        <w:pStyle w:val="normal-000018"/>
        <w:spacing w:after="20"/>
        <w:ind w:firstLine="426"/>
      </w:pPr>
      <w:r w:rsidRPr="00EF6FB3">
        <w:rPr>
          <w:rStyle w:val="zadanifontodlomka-000020"/>
        </w:rPr>
        <w:t>Sve relevantne informacije vezane za provedbu obnove zgrada oštećenih potresom predviđeno je kontinuirano objavljivati na elektroničkoj platformi vezano za obnovu ili na mrežnim stranicama Ministarstva.</w:t>
      </w:r>
      <w:r w:rsidRPr="00EF6FB3">
        <w:t xml:space="preserve"> </w:t>
      </w:r>
    </w:p>
    <w:p w14:paraId="1EF15A40" w14:textId="77777777" w:rsidR="00743070" w:rsidRPr="00EF6FB3" w:rsidRDefault="00743070" w:rsidP="001361B4">
      <w:pPr>
        <w:pStyle w:val="normal-000018"/>
        <w:spacing w:after="20"/>
      </w:pPr>
    </w:p>
    <w:p w14:paraId="2071458A"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9"/>
          <w:szCs w:val="29"/>
          <w:lang w:eastAsia="hr-HR"/>
        </w:rPr>
      </w:pPr>
      <w:r w:rsidRPr="00EF6FB3">
        <w:rPr>
          <w:rFonts w:ascii="Times New Roman" w:eastAsia="Times New Roman" w:hAnsi="Times New Roman" w:cs="Times New Roman"/>
          <w:sz w:val="29"/>
          <w:szCs w:val="29"/>
          <w:lang w:eastAsia="hr-HR"/>
        </w:rPr>
        <w:t>2. LOKACIJA PODRUČJA NA KOJEM SE PROVODE MJERE OBNOVE ZGRADA</w:t>
      </w:r>
    </w:p>
    <w:p w14:paraId="34857EE6" w14:textId="40B55CBA"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Lokacija područja na kojem se provode mjere obnove zgrada po ovom Programu je područje Grada Zagreba, Krapinsko-zagorske županije,</w:t>
      </w:r>
      <w:r w:rsidR="007B322C" w:rsidRPr="00EF6FB3">
        <w:rPr>
          <w:rFonts w:ascii="Times New Roman" w:eastAsia="Times New Roman" w:hAnsi="Times New Roman" w:cs="Times New Roman"/>
          <w:sz w:val="24"/>
          <w:szCs w:val="24"/>
          <w:lang w:eastAsia="hr-HR"/>
        </w:rPr>
        <w:t xml:space="preserve"> </w:t>
      </w:r>
      <w:r w:rsidR="005E3370" w:rsidRPr="00EF6FB3">
        <w:rPr>
          <w:rFonts w:ascii="Times New Roman" w:eastAsia="Times New Roman" w:hAnsi="Times New Roman" w:cs="Times New Roman"/>
          <w:sz w:val="24"/>
          <w:szCs w:val="24"/>
          <w:lang w:eastAsia="hr-HR"/>
        </w:rPr>
        <w:t xml:space="preserve">Zagrebačke županije, </w:t>
      </w:r>
      <w:r w:rsidR="007B322C" w:rsidRPr="00EF6FB3">
        <w:rPr>
          <w:rFonts w:ascii="Times New Roman" w:eastAsia="Times New Roman" w:hAnsi="Times New Roman" w:cs="Times New Roman"/>
          <w:sz w:val="24"/>
          <w:szCs w:val="24"/>
          <w:lang w:eastAsia="hr-HR"/>
        </w:rPr>
        <w:t>Sisačko-moslavačke</w:t>
      </w:r>
      <w:r w:rsidR="005E3370" w:rsidRPr="00EF6FB3">
        <w:rPr>
          <w:rFonts w:ascii="Times New Roman" w:eastAsia="Times New Roman" w:hAnsi="Times New Roman" w:cs="Times New Roman"/>
          <w:sz w:val="24"/>
          <w:szCs w:val="24"/>
          <w:lang w:eastAsia="hr-HR"/>
        </w:rPr>
        <w:t xml:space="preserve"> županije</w:t>
      </w:r>
      <w:r w:rsidR="007B322C" w:rsidRPr="00EF6FB3">
        <w:rPr>
          <w:rFonts w:ascii="Times New Roman" w:eastAsia="Times New Roman" w:hAnsi="Times New Roman" w:cs="Times New Roman"/>
          <w:sz w:val="24"/>
          <w:szCs w:val="24"/>
          <w:lang w:eastAsia="hr-HR"/>
        </w:rPr>
        <w:t xml:space="preserve"> i Karlovačke županije</w:t>
      </w:r>
      <w:r w:rsidRPr="00EF6FB3">
        <w:rPr>
          <w:rFonts w:ascii="Times New Roman" w:eastAsia="Times New Roman" w:hAnsi="Times New Roman" w:cs="Times New Roman"/>
          <w:sz w:val="24"/>
          <w:szCs w:val="24"/>
          <w:lang w:eastAsia="hr-HR"/>
        </w:rPr>
        <w:t xml:space="preserve"> pogođeno potresom, određena je Zakonom.</w:t>
      </w:r>
    </w:p>
    <w:p w14:paraId="08B3105C"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00620723"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9"/>
          <w:szCs w:val="29"/>
          <w:lang w:eastAsia="hr-HR"/>
        </w:rPr>
      </w:pPr>
      <w:r w:rsidRPr="00EF6FB3">
        <w:rPr>
          <w:rFonts w:ascii="Times New Roman" w:eastAsia="Times New Roman" w:hAnsi="Times New Roman" w:cs="Times New Roman"/>
          <w:sz w:val="29"/>
          <w:szCs w:val="29"/>
          <w:lang w:eastAsia="hr-HR"/>
        </w:rPr>
        <w:t>3. PODJELA LOKACIJE PODRUČJA NA KOJEM SE PROVODE MJERE NA ZONE</w:t>
      </w:r>
    </w:p>
    <w:p w14:paraId="542B0E50" w14:textId="58874328" w:rsidR="003E2F54"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Lokacija područja provedbe Zakona podijelit će se na zone obuhvata obnove koje su uvjetovane organizacijsko-tehničkim parametrima </w:t>
      </w:r>
      <w:r w:rsidR="003E2F54" w:rsidRPr="00EF6FB3">
        <w:rPr>
          <w:rFonts w:ascii="Times New Roman" w:eastAsia="Times New Roman" w:hAnsi="Times New Roman" w:cs="Times New Roman"/>
          <w:sz w:val="24"/>
          <w:szCs w:val="24"/>
          <w:lang w:eastAsia="hr-HR"/>
        </w:rPr>
        <w:t xml:space="preserve">Fonda za obnovu i Središnjeg državnog ureda s obzirom na </w:t>
      </w:r>
      <w:r w:rsidRPr="00EF6FB3">
        <w:rPr>
          <w:rFonts w:ascii="Times New Roman" w:eastAsia="Times New Roman" w:hAnsi="Times New Roman" w:cs="Times New Roman"/>
          <w:sz w:val="24"/>
          <w:szCs w:val="24"/>
          <w:lang w:eastAsia="hr-HR"/>
        </w:rPr>
        <w:t>namjen</w:t>
      </w:r>
      <w:r w:rsidR="003E2F54" w:rsidRPr="00EF6FB3">
        <w:rPr>
          <w:rFonts w:ascii="Times New Roman" w:eastAsia="Times New Roman" w:hAnsi="Times New Roman" w:cs="Times New Roman"/>
          <w:sz w:val="24"/>
          <w:szCs w:val="24"/>
          <w:lang w:eastAsia="hr-HR"/>
        </w:rPr>
        <w:t>u</w:t>
      </w:r>
      <w:r w:rsidRPr="00EF6FB3">
        <w:rPr>
          <w:rFonts w:ascii="Times New Roman" w:eastAsia="Times New Roman" w:hAnsi="Times New Roman" w:cs="Times New Roman"/>
          <w:sz w:val="24"/>
          <w:szCs w:val="24"/>
          <w:lang w:eastAsia="hr-HR"/>
        </w:rPr>
        <w:t xml:space="preserve"> i stup</w:t>
      </w:r>
      <w:r w:rsidR="003E2F54" w:rsidRPr="00EF6FB3">
        <w:rPr>
          <w:rFonts w:ascii="Times New Roman" w:eastAsia="Times New Roman" w:hAnsi="Times New Roman" w:cs="Times New Roman"/>
          <w:sz w:val="24"/>
          <w:szCs w:val="24"/>
          <w:lang w:eastAsia="hr-HR"/>
        </w:rPr>
        <w:t>anj</w:t>
      </w:r>
      <w:r w:rsidRPr="00EF6FB3">
        <w:rPr>
          <w:rFonts w:ascii="Times New Roman" w:eastAsia="Times New Roman" w:hAnsi="Times New Roman" w:cs="Times New Roman"/>
          <w:sz w:val="24"/>
          <w:szCs w:val="24"/>
          <w:lang w:eastAsia="hr-HR"/>
        </w:rPr>
        <w:t xml:space="preserve"> oštećenja zgrada</w:t>
      </w:r>
      <w:r w:rsidR="003E2F54" w:rsidRPr="00EF6FB3">
        <w:rPr>
          <w:rFonts w:ascii="Times New Roman" w:eastAsia="Times New Roman" w:hAnsi="Times New Roman" w:cs="Times New Roman"/>
          <w:sz w:val="24"/>
          <w:szCs w:val="24"/>
          <w:lang w:eastAsia="hr-HR"/>
        </w:rPr>
        <w:t xml:space="preserve">, te s obzirom na broj zaprimljenih zahtjeva za obnovu vezano za pojedina područja na kojima se provode mjere obnove zgrada. </w:t>
      </w:r>
    </w:p>
    <w:p w14:paraId="5828360A"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2CDBFAC9" w14:textId="77C7AAC6" w:rsidR="00767610" w:rsidRPr="00EF6FB3" w:rsidRDefault="00767610" w:rsidP="001361B4">
      <w:pPr>
        <w:shd w:val="clear" w:color="auto" w:fill="FFFFFF"/>
        <w:jc w:val="center"/>
        <w:textAlignment w:val="baseline"/>
        <w:rPr>
          <w:rFonts w:ascii="Times New Roman" w:eastAsia="Times New Roman" w:hAnsi="Times New Roman" w:cs="Times New Roman"/>
          <w:sz w:val="29"/>
          <w:szCs w:val="29"/>
          <w:lang w:eastAsia="hr-HR"/>
        </w:rPr>
      </w:pPr>
      <w:r w:rsidRPr="00EF6FB3">
        <w:rPr>
          <w:rFonts w:ascii="Times New Roman" w:eastAsia="Times New Roman" w:hAnsi="Times New Roman" w:cs="Times New Roman"/>
          <w:sz w:val="29"/>
          <w:szCs w:val="29"/>
          <w:lang w:eastAsia="hr-HR"/>
        </w:rPr>
        <w:lastRenderedPageBreak/>
        <w:t>4. ANALIZA ZATEČENOG STANJA I NASTALE ŠTETE TE PREDVIĐANJE MOGUĆIH DALJNJIH ŠTETNIH POSLJEDICA S PROCJENOM ŠTETA</w:t>
      </w:r>
    </w:p>
    <w:p w14:paraId="41EF6A63" w14:textId="77777777" w:rsidR="00DD4417" w:rsidRPr="00EF6FB3" w:rsidRDefault="00DD4417" w:rsidP="001361B4">
      <w:pPr>
        <w:shd w:val="clear" w:color="auto" w:fill="FFFFFF"/>
        <w:jc w:val="center"/>
        <w:textAlignment w:val="baseline"/>
        <w:rPr>
          <w:rFonts w:ascii="Times New Roman" w:eastAsia="Times New Roman" w:hAnsi="Times New Roman" w:cs="Times New Roman"/>
          <w:sz w:val="29"/>
          <w:szCs w:val="29"/>
          <w:lang w:eastAsia="hr-HR"/>
        </w:rPr>
      </w:pPr>
    </w:p>
    <w:p w14:paraId="0E30CAC9"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4.1. OPIS ŠTETA NA ZGRADAMA</w:t>
      </w:r>
    </w:p>
    <w:p w14:paraId="00E04BB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 organizaciji Građevinskog fakulteta Sveučilišta u Zagrebu i Civilne zaštite Grada Zagreba s velikom pomoći Hrvatske komore inženjera građevinarstva i Državnog inspektorata, u organizaciji, timovi građevinskih stručnjaka volontera započeli su, u situaciji trenutne epidemije uzrokovane širenjem bolesti COVID-19 i propisanim mjerama zaštite Stožera civilne zaštite, s brzim pregledima oštećenih zgrada na terenu u cilju utvrđivanja stupnja oštećenja zgrada u odnosu na zaštitu života i imovine, odnosno određivanja je li zgrada uporabljiva, neuporabljiva ili privremeno neuporabljiva. Građevinski stručnjaci pregledom na terenu, na temelju uočenih oštećenja, procjene ponašanja konstrukcije u slučaju ponovljenog potresa i procjene rizika, dodjeljuju jednu od ponuđenih kategorija uporabljivosti. Ocjena se može odnositi na cijelu zgradu ili na pojedini dio zgrade, a pregled ne uključuje pregled instalacija niti statički elaborat zgrade.</w:t>
      </w:r>
    </w:p>
    <w:p w14:paraId="37C5D5B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Preliminarnim vizualnim pregledima zgrada te označavanjem uporabljivosti zgrada (zelena, žuta i crvena boja), svim zgradama je dodijeljena odgovarajuća oznaka stupnja oštećenja s klasifikacijom uporabljivosti zgrade, a sve usklađeno s Europskom </w:t>
      </w:r>
      <w:proofErr w:type="spellStart"/>
      <w:r w:rsidRPr="00EF6FB3">
        <w:rPr>
          <w:rFonts w:ascii="Times New Roman" w:eastAsia="Times New Roman" w:hAnsi="Times New Roman" w:cs="Times New Roman"/>
          <w:sz w:val="24"/>
          <w:szCs w:val="24"/>
          <w:lang w:eastAsia="hr-HR"/>
        </w:rPr>
        <w:t>makroseizmičkom</w:t>
      </w:r>
      <w:proofErr w:type="spellEnd"/>
      <w:r w:rsidRPr="00EF6FB3">
        <w:rPr>
          <w:rFonts w:ascii="Times New Roman" w:eastAsia="Times New Roman" w:hAnsi="Times New Roman" w:cs="Times New Roman"/>
          <w:sz w:val="24"/>
          <w:szCs w:val="24"/>
          <w:lang w:eastAsia="hr-HR"/>
        </w:rPr>
        <w:t xml:space="preserve"> ljestvicom EMS-98.</w:t>
      </w:r>
    </w:p>
    <w:p w14:paraId="3BA4C1B2" w14:textId="55EF0BA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Prema klasifikaciji uporabljivosti, oštećene zgrade su razvrstane u šest kategorija:</w:t>
      </w:r>
    </w:p>
    <w:p w14:paraId="4E9E19EC" w14:textId="77777777" w:rsidR="00CA0CB9" w:rsidRPr="00EF6FB3" w:rsidRDefault="00CA0CB9" w:rsidP="001361B4">
      <w:pPr>
        <w:shd w:val="clear" w:color="auto" w:fill="FFFFFF"/>
        <w:ind w:firstLine="408"/>
        <w:textAlignment w:val="baseline"/>
        <w:rPr>
          <w:rFonts w:ascii="Times New Roman" w:eastAsia="Times New Roman" w:hAnsi="Times New Roman" w:cs="Times New Roman"/>
          <w:sz w:val="24"/>
          <w:szCs w:val="24"/>
          <w:lang w:eastAsia="hr-HR"/>
        </w:rPr>
      </w:pPr>
    </w:p>
    <w:p w14:paraId="40230421" w14:textId="7F1367A0" w:rsidR="002759D7" w:rsidRPr="00EF6FB3" w:rsidRDefault="00CA0CB9" w:rsidP="00DD4417">
      <w:pPr>
        <w:shd w:val="clear" w:color="auto" w:fill="FFFFFF"/>
        <w:ind w:firstLine="408"/>
        <w:jc w:val="center"/>
        <w:textAlignment w:val="baseline"/>
        <w:rPr>
          <w:rFonts w:ascii="Times New Roman" w:eastAsia="Times New Roman" w:hAnsi="Times New Roman" w:cs="Times New Roman"/>
          <w:sz w:val="24"/>
          <w:szCs w:val="24"/>
          <w:lang w:eastAsia="hr-HR"/>
        </w:rPr>
      </w:pPr>
      <w:r w:rsidRPr="00EF6FB3">
        <w:rPr>
          <w:rFonts w:ascii="Times New Roman" w:hAnsi="Times New Roman" w:cs="Times New Roman"/>
          <w:noProof/>
          <w:lang w:eastAsia="hr-HR"/>
        </w:rPr>
        <w:drawing>
          <wp:inline distT="0" distB="0" distL="0" distR="0" wp14:anchorId="267B5AFD" wp14:editId="275FB1DE">
            <wp:extent cx="5464960" cy="1322705"/>
            <wp:effectExtent l="0" t="0" r="254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6304" cy="1347234"/>
                    </a:xfrm>
                    <a:prstGeom prst="rect">
                      <a:avLst/>
                    </a:prstGeom>
                    <a:noFill/>
                    <a:ln>
                      <a:noFill/>
                    </a:ln>
                  </pic:spPr>
                </pic:pic>
              </a:graphicData>
            </a:graphic>
          </wp:inline>
        </w:drawing>
      </w:r>
    </w:p>
    <w:p w14:paraId="27EC4022" w14:textId="77777777" w:rsidR="002759D7" w:rsidRPr="00EF6FB3" w:rsidRDefault="002759D7" w:rsidP="001361B4">
      <w:pPr>
        <w:shd w:val="clear" w:color="auto" w:fill="FFFFFF"/>
        <w:ind w:firstLine="408"/>
        <w:textAlignment w:val="baseline"/>
        <w:rPr>
          <w:rFonts w:ascii="Times New Roman" w:eastAsia="Times New Roman" w:hAnsi="Times New Roman" w:cs="Times New Roman"/>
          <w:sz w:val="24"/>
          <w:szCs w:val="24"/>
          <w:lang w:eastAsia="hr-HR"/>
        </w:rPr>
      </w:pPr>
    </w:p>
    <w:p w14:paraId="4C5ADBF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w:t>
      </w:r>
      <w:r w:rsidRPr="00EF6FB3">
        <w:rPr>
          <w:rFonts w:ascii="Times New Roman" w:eastAsia="Times New Roman" w:hAnsi="Times New Roman" w:cs="Times New Roman"/>
          <w:b/>
          <w:bCs/>
          <w:sz w:val="24"/>
          <w:szCs w:val="24"/>
          <w:bdr w:val="none" w:sz="0" w:space="0" w:color="auto" w:frame="1"/>
          <w:lang w:eastAsia="hr-HR"/>
        </w:rPr>
        <w:t>N1 – Neuporabljivo – zbog vanjskog utjecaja – </w:t>
      </w:r>
      <w:r w:rsidRPr="00EF6FB3">
        <w:rPr>
          <w:rFonts w:ascii="Times New Roman" w:eastAsia="Times New Roman" w:hAnsi="Times New Roman" w:cs="Times New Roman"/>
          <w:sz w:val="24"/>
          <w:szCs w:val="24"/>
          <w:lang w:eastAsia="hr-HR"/>
        </w:rPr>
        <w:t>Građevina je opasna zbog mogućnosti urušavanja masivnih dijelova susjedne građevine. Uslijed takve opasnosti preporuka je da se u takvim zgradama nikako ne boravi.</w:t>
      </w:r>
    </w:p>
    <w:p w14:paraId="54B620D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w:t>
      </w:r>
      <w:r w:rsidRPr="00EF6FB3">
        <w:rPr>
          <w:rFonts w:ascii="Times New Roman" w:eastAsia="Times New Roman" w:hAnsi="Times New Roman" w:cs="Times New Roman"/>
          <w:b/>
          <w:bCs/>
          <w:sz w:val="24"/>
          <w:szCs w:val="24"/>
          <w:bdr w:val="none" w:sz="0" w:space="0" w:color="auto" w:frame="1"/>
          <w:lang w:eastAsia="hr-HR"/>
        </w:rPr>
        <w:t>N2 – Neuporabljivo – zbog oštećenja – </w:t>
      </w:r>
      <w:r w:rsidRPr="00EF6FB3">
        <w:rPr>
          <w:rFonts w:ascii="Times New Roman" w:eastAsia="Times New Roman" w:hAnsi="Times New Roman" w:cs="Times New Roman"/>
          <w:sz w:val="24"/>
          <w:szCs w:val="24"/>
          <w:lang w:eastAsia="hr-HR"/>
        </w:rPr>
        <w:t>Građevina je opasna zbog mogućnosti urušavanja masivnih dijelova oštećene građevine. Uslijed takve opasnosti preporuka je da se u takvim zgradama nikako ne boravi (posebice s obzirom na veliki broj ponavljanja potresa).</w:t>
      </w:r>
    </w:p>
    <w:p w14:paraId="6A16F78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w:t>
      </w:r>
      <w:r w:rsidRPr="00EF6FB3">
        <w:rPr>
          <w:rFonts w:ascii="Times New Roman" w:eastAsia="Times New Roman" w:hAnsi="Times New Roman" w:cs="Times New Roman"/>
          <w:b/>
          <w:bCs/>
          <w:sz w:val="24"/>
          <w:szCs w:val="24"/>
          <w:bdr w:val="none" w:sz="0" w:space="0" w:color="auto" w:frame="1"/>
          <w:lang w:eastAsia="hr-HR"/>
        </w:rPr>
        <w:t>PN1 – Privremeno neuporabljivo </w:t>
      </w:r>
      <w:r w:rsidRPr="00EF6FB3">
        <w:rPr>
          <w:rFonts w:ascii="Times New Roman" w:eastAsia="Times New Roman" w:hAnsi="Times New Roman" w:cs="Times New Roman"/>
          <w:sz w:val="24"/>
          <w:szCs w:val="24"/>
          <w:lang w:eastAsia="hr-HR"/>
        </w:rPr>
        <w:t>(u potpunosti ili djelomično) – potreban detaljan pregled. Zgrada ima umjerena oštećenja bez opasnosti od urušavanja. Nosivost zgrade je djelomično narušena. Ne preporučuje se boravak u zgradi, odnosno građani u takvoj zgradi borave na vlastitu odgovornost. Kraći boravak u zgradi je moguć, uz savjete građevinskog stručnjaka koji se odnose na potrebne mjere i ograničenje boravka. Građevinski stručnjak daje preporuke za uklanjanje opasnosti.</w:t>
      </w:r>
    </w:p>
    <w:p w14:paraId="0E23CA7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w:t>
      </w:r>
      <w:r w:rsidRPr="00EF6FB3">
        <w:rPr>
          <w:rFonts w:ascii="Times New Roman" w:eastAsia="Times New Roman" w:hAnsi="Times New Roman" w:cs="Times New Roman"/>
          <w:b/>
          <w:bCs/>
          <w:sz w:val="24"/>
          <w:szCs w:val="24"/>
          <w:bdr w:val="none" w:sz="0" w:space="0" w:color="auto" w:frame="1"/>
          <w:lang w:eastAsia="hr-HR"/>
        </w:rPr>
        <w:t>PN2 – Privremeno neuporabljivo – </w:t>
      </w:r>
      <w:r w:rsidRPr="00EF6FB3">
        <w:rPr>
          <w:rFonts w:ascii="Times New Roman" w:eastAsia="Times New Roman" w:hAnsi="Times New Roman" w:cs="Times New Roman"/>
          <w:sz w:val="24"/>
          <w:szCs w:val="24"/>
          <w:lang w:eastAsia="hr-HR"/>
        </w:rPr>
        <w:t>potrebne mjere hitne intervencije (upotrebljiva nakon kratkoročnih intervencija). Zgrada ima umjerena oštećenja bez opasnosti od urušavanja, ali se ne može upotrebljavati zbog potencijalne opasnosti urušavanja pojedinih elemenata sa same zgrade. Građevinski stručnjak utvrđuje hitne mjere intervencije i daje upute korisnicima. Dok se ne provedu mjere, zgrada ili njezin dio nije uporabljiv (primjerice krovište). Privremena neupotrebljivost može se odnositi samo na neke dijelove (jedinice) građevine.</w:t>
      </w:r>
    </w:p>
    <w:p w14:paraId="0E1A325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(5) </w:t>
      </w:r>
      <w:r w:rsidRPr="00EF6FB3">
        <w:rPr>
          <w:rFonts w:ascii="Times New Roman" w:eastAsia="Times New Roman" w:hAnsi="Times New Roman" w:cs="Times New Roman"/>
          <w:b/>
          <w:bCs/>
          <w:sz w:val="24"/>
          <w:szCs w:val="24"/>
          <w:bdr w:val="none" w:sz="0" w:space="0" w:color="auto" w:frame="1"/>
          <w:lang w:eastAsia="hr-HR"/>
        </w:rPr>
        <w:t>U1 – Uporabljivo bez ograničenja – </w:t>
      </w:r>
      <w:r w:rsidRPr="00EF6FB3">
        <w:rPr>
          <w:rFonts w:ascii="Times New Roman" w:eastAsia="Times New Roman" w:hAnsi="Times New Roman" w:cs="Times New Roman"/>
          <w:sz w:val="24"/>
          <w:szCs w:val="24"/>
          <w:lang w:eastAsia="hr-HR"/>
        </w:rPr>
        <w:t>Zgrada se može upotrebljavati. Zgrada nema oštećenja ili ima mala oštećenja koja ne predstavljaju opasnost za nosivost i uporabljivost zgrade.</w:t>
      </w:r>
    </w:p>
    <w:p w14:paraId="1E08D1B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 </w:t>
      </w:r>
      <w:r w:rsidRPr="00EF6FB3">
        <w:rPr>
          <w:rFonts w:ascii="Times New Roman" w:eastAsia="Times New Roman" w:hAnsi="Times New Roman" w:cs="Times New Roman"/>
          <w:b/>
          <w:bCs/>
          <w:sz w:val="24"/>
          <w:szCs w:val="24"/>
          <w:bdr w:val="none" w:sz="0" w:space="0" w:color="auto" w:frame="1"/>
          <w:lang w:eastAsia="hr-HR"/>
        </w:rPr>
        <w:t>U2 – Uporabljivo s preporukom – </w:t>
      </w:r>
      <w:r w:rsidRPr="00EF6FB3">
        <w:rPr>
          <w:rFonts w:ascii="Times New Roman" w:eastAsia="Times New Roman" w:hAnsi="Times New Roman" w:cs="Times New Roman"/>
          <w:sz w:val="24"/>
          <w:szCs w:val="24"/>
          <w:lang w:eastAsia="hr-HR"/>
        </w:rPr>
        <w:t>zgrada se može upotrebljavati u skladu s predviđenom namjenom, osim u pojedinim dijelovima gdje postoji neposredna opasnosti za dio zgrade. Građevinski stručnjak daje preporuke za uklanjanje opasnosti i preporuke korisnicima za privremeno ograničavanje boravka u pojedinim dijelovima zgrade. Nakon uklanjanja opasnosti zgrada se može koristiti bez ograničenja.</w:t>
      </w:r>
    </w:p>
    <w:p w14:paraId="53618110" w14:textId="1D3753B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 postupku izrade projektne dokumentacije za obnovu zgrada provest će se detaljni pregled zgrade (što uključuje vizualni pregled, prikupljanje postojeće dokumentacije i po potrebi istražne radove) te će način obnove oštećenih zgrada ovisiti o ocjeni projektanta.</w:t>
      </w:r>
    </w:p>
    <w:p w14:paraId="41B6B1BC"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5EA13620"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4.2. TIPOLOGIJA OŠTEĆENJA</w:t>
      </w:r>
    </w:p>
    <w:p w14:paraId="69A6585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Prema preliminarnim informacijama timova inženjera koji su nakon potresa pregledali zgrade i uporabljivosti istih na području Grada Zagreba, Krapinsko-zagorske i Zagrebačke županije, vidljiva je tipologija konstrukcijskih oštećenja, te se uglavnom radi o:</w:t>
      </w:r>
    </w:p>
    <w:p w14:paraId="2D98F9D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a) otkazivanju mehaničke otpornosti i stabilnosti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elementa (dimnjaci, fasadni ukrasni elementi i sl.) koji svojim padom nanose oštećenja na pokrovu i omogućavaju prodor vode i daljnja oštećenja ili direktno oštećuju konstrukcijske elemente</w:t>
      </w:r>
    </w:p>
    <w:p w14:paraId="60B4C7C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b) otkazivanju mehaničke otpornosti i stabilnosti konstrukcijskih elemenata koji u bitnome ugrožavaju stabilnost zgrade (</w:t>
      </w:r>
      <w:proofErr w:type="spellStart"/>
      <w:r w:rsidRPr="00EF6FB3">
        <w:rPr>
          <w:rFonts w:ascii="Times New Roman" w:eastAsia="Times New Roman" w:hAnsi="Times New Roman" w:cs="Times New Roman"/>
          <w:sz w:val="24"/>
          <w:szCs w:val="24"/>
          <w:lang w:eastAsia="hr-HR"/>
        </w:rPr>
        <w:t>zabatni</w:t>
      </w:r>
      <w:proofErr w:type="spellEnd"/>
      <w:r w:rsidRPr="00EF6FB3">
        <w:rPr>
          <w:rFonts w:ascii="Times New Roman" w:eastAsia="Times New Roman" w:hAnsi="Times New Roman" w:cs="Times New Roman"/>
          <w:sz w:val="24"/>
          <w:szCs w:val="24"/>
          <w:lang w:eastAsia="hr-HR"/>
        </w:rPr>
        <w:t xml:space="preserve"> zidovi, </w:t>
      </w:r>
      <w:proofErr w:type="spellStart"/>
      <w:r w:rsidRPr="00EF6FB3">
        <w:rPr>
          <w:rFonts w:ascii="Times New Roman" w:eastAsia="Times New Roman" w:hAnsi="Times New Roman" w:cs="Times New Roman"/>
          <w:sz w:val="24"/>
          <w:szCs w:val="24"/>
          <w:lang w:eastAsia="hr-HR"/>
        </w:rPr>
        <w:t>nadozidi</w:t>
      </w:r>
      <w:proofErr w:type="spellEnd"/>
      <w:r w:rsidRPr="00EF6FB3">
        <w:rPr>
          <w:rFonts w:ascii="Times New Roman" w:eastAsia="Times New Roman" w:hAnsi="Times New Roman" w:cs="Times New Roman"/>
          <w:sz w:val="24"/>
          <w:szCs w:val="24"/>
          <w:lang w:eastAsia="hr-HR"/>
        </w:rPr>
        <w:t>, zidani stupovi, dijelovi zidova između/ispod prozora, svodovi, stropovi, stubišta i sl.). Među te elemente ubrajaju se i oštećena krovišta koja nerijetko zbog urušavanja pojedinih nosivih zidova (koji su nosili drvene grede) postaju nestabilna.</w:t>
      </w:r>
    </w:p>
    <w:p w14:paraId="1261ED80" w14:textId="18CD428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c) kod pojedinih zgrada upitna je mehanička otpornost i stabilnost u cijelosti.</w:t>
      </w:r>
    </w:p>
    <w:p w14:paraId="157D141A"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51E0FBCD"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4.3. STRUKTURA OŠTEĆENIH ZGRADA – KATEGORIJA UPORABLJIVOSTI</w:t>
      </w:r>
    </w:p>
    <w:p w14:paraId="3F28B91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Sukladno usvojenim kategorijama uporabljivosti oštećenih zgrada u potresu u Gradu Zagrebu, Krapinsko-zagorskoj županiji te Zagrebačkoj županiji, na dan 15. lipnja 2020. godine, a prema podacima Hrvatskog centra za potresno inženjerstvo te podacima Grada Zagreba iz dopisa pod KLASA: 361-01/20-001/191, URBROJ: 251-13-71-2/001-20-72 od 17. kolovoza 2020. godine, ukupno je pregledano i označeno 24.997 zgrada.</w:t>
      </w:r>
    </w:p>
    <w:p w14:paraId="7999FA21" w14:textId="475DAAC3" w:rsidR="00113589" w:rsidRPr="00EF6FB3" w:rsidRDefault="00205A3E"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ab/>
      </w:r>
      <w:r w:rsidR="00113589" w:rsidRPr="00EF6FB3">
        <w:rPr>
          <w:rFonts w:ascii="Times New Roman" w:eastAsia="Times New Roman" w:hAnsi="Times New Roman" w:cs="Times New Roman"/>
          <w:i/>
          <w:iCs/>
          <w:sz w:val="24"/>
          <w:szCs w:val="24"/>
          <w:bdr w:val="none" w:sz="0" w:space="0" w:color="auto" w:frame="1"/>
          <w:lang w:eastAsia="hr-HR"/>
        </w:rPr>
        <w:t>Grad Zagreb</w:t>
      </w:r>
    </w:p>
    <w:p w14:paraId="231DC505" w14:textId="6F6CD906" w:rsidR="00113589" w:rsidRPr="00EF6FB3" w:rsidRDefault="00205A3E"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113589" w:rsidRPr="00EF6FB3">
        <w:rPr>
          <w:rFonts w:ascii="Times New Roman" w:eastAsia="Times New Roman" w:hAnsi="Times New Roman" w:cs="Times New Roman"/>
          <w:sz w:val="24"/>
          <w:szCs w:val="24"/>
          <w:lang w:eastAsia="hr-HR"/>
        </w:rPr>
        <w:t>Prema metodologiji Građevinskog fakulteta Sveučilišta u Zagrebu (Hrvatski centar za potresno inženjerstvo), do objave prethodnog Prvog programa mjera (NN 119/2020) u Gradu Zagrebu ukupno je pregledano 24.078 zgrada, od čega označeno kao:</w:t>
      </w:r>
    </w:p>
    <w:p w14:paraId="481C0797" w14:textId="77777777" w:rsidR="00113589" w:rsidRPr="00EF6FB3" w:rsidRDefault="0011358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Neuporabljivo (crvena oznaka) 1.272 zgrada (5,28%)</w:t>
      </w:r>
    </w:p>
    <w:p w14:paraId="765BFD39" w14:textId="77777777" w:rsidR="00113589" w:rsidRPr="00EF6FB3" w:rsidRDefault="0011358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Privremeno neuporabljivo (žuta oznaka) 4.814 zgrada (19,99%)</w:t>
      </w:r>
    </w:p>
    <w:p w14:paraId="420E7DF3" w14:textId="77777777" w:rsidR="00113589" w:rsidRPr="00EF6FB3" w:rsidRDefault="0011358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Uporabljivo (zelena oznaka) 17.992 zgrada (74,72%)</w:t>
      </w:r>
    </w:p>
    <w:p w14:paraId="4102B210" w14:textId="2C200B6A" w:rsidR="00113589" w:rsidRPr="00EF6FB3" w:rsidRDefault="00205A3E"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113589" w:rsidRPr="00EF6FB3">
        <w:rPr>
          <w:rFonts w:ascii="Times New Roman" w:eastAsia="Times New Roman" w:hAnsi="Times New Roman" w:cs="Times New Roman"/>
          <w:sz w:val="24"/>
          <w:szCs w:val="24"/>
          <w:lang w:eastAsia="hr-HR"/>
        </w:rPr>
        <w:t>Nakon potresa u prosincu 2020.g., oštećenja na zgradama su se mjestimično promijenila u odnosu na stanje nakon potresa u ožujku 2020.g., zbog čega se provode daljnji i ponovljeni pregledi. Baza oštećenja je u vrijeme donošenja ovog Programa mjera u ažuriranju.</w:t>
      </w:r>
    </w:p>
    <w:p w14:paraId="0846EC37" w14:textId="3B11FD26" w:rsidR="00113589" w:rsidRPr="00EF6FB3" w:rsidRDefault="00205A3E"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ab/>
      </w:r>
      <w:r w:rsidR="00113589" w:rsidRPr="00EF6FB3">
        <w:rPr>
          <w:rFonts w:ascii="Times New Roman" w:eastAsia="Times New Roman" w:hAnsi="Times New Roman" w:cs="Times New Roman"/>
          <w:i/>
          <w:iCs/>
          <w:sz w:val="24"/>
          <w:szCs w:val="24"/>
          <w:bdr w:val="none" w:sz="0" w:space="0" w:color="auto" w:frame="1"/>
          <w:lang w:eastAsia="hr-HR"/>
        </w:rPr>
        <w:t>Krapinsko-zagorska županija</w:t>
      </w:r>
    </w:p>
    <w:p w14:paraId="23E0BA92" w14:textId="5869728C" w:rsidR="00113589" w:rsidRPr="00EF6FB3" w:rsidRDefault="008C7045"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113589" w:rsidRPr="00EF6FB3">
        <w:rPr>
          <w:rFonts w:ascii="Times New Roman" w:eastAsia="Times New Roman" w:hAnsi="Times New Roman" w:cs="Times New Roman"/>
          <w:sz w:val="24"/>
          <w:szCs w:val="24"/>
          <w:lang w:eastAsia="hr-HR"/>
        </w:rPr>
        <w:t>Prema metodologiji Građevinskog fakulteta Sveučilišta u Zagrebu (Hrvatski centar za potresno inženjerstvo), do objave prethodnog Prvog programa mjera (NN 119/2020), u Krapinsko-zagorskoj županiji, ukupno je pregledano 409 zgrada (uglavnom obiteljskih kuća), od čega označeno kao:</w:t>
      </w:r>
    </w:p>
    <w:p w14:paraId="7F623C8A" w14:textId="77777777" w:rsidR="00113589" w:rsidRPr="00EF6FB3" w:rsidRDefault="0011358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Neuporabljivo (crvena oznaka) 28 zgrada (6,85%)</w:t>
      </w:r>
    </w:p>
    <w:p w14:paraId="76B9819A" w14:textId="77777777" w:rsidR="00113589" w:rsidRPr="00EF6FB3" w:rsidRDefault="0011358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Privremeno neuporabljivo (žuta oznaka) 53 zgrade (12,96%)</w:t>
      </w:r>
    </w:p>
    <w:p w14:paraId="45ADDA5F" w14:textId="77777777" w:rsidR="00113589" w:rsidRPr="00EF6FB3" w:rsidRDefault="0011358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Uporabljivo (zelena oznaka) 328 zgrada (80,19%)</w:t>
      </w:r>
    </w:p>
    <w:p w14:paraId="399F37DE" w14:textId="605C3DDF" w:rsidR="00113589" w:rsidRPr="00EF6FB3" w:rsidRDefault="008C7045"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113589" w:rsidRPr="00EF6FB3">
        <w:rPr>
          <w:rFonts w:ascii="Times New Roman" w:eastAsia="Times New Roman" w:hAnsi="Times New Roman" w:cs="Times New Roman"/>
          <w:sz w:val="24"/>
          <w:szCs w:val="24"/>
          <w:lang w:eastAsia="hr-HR"/>
        </w:rPr>
        <w:t>Nakon potresa u prosincu 2020.g., oštećenja na zgradama su se mjestimično promijenila u odnosu na stanje nakon potresa u ožujku 2020.g., zbog čega se provode daljnji i ponovljeni pregledi. Baza oštećenja je u vrijeme donošenja ovog Programa mjera u ažuriranju.</w:t>
      </w:r>
    </w:p>
    <w:p w14:paraId="24F1CD98" w14:textId="3C297EC2" w:rsidR="00113589" w:rsidRPr="00EF6FB3" w:rsidRDefault="00205A3E"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ab/>
      </w:r>
      <w:r w:rsidR="00113589" w:rsidRPr="00EF6FB3">
        <w:rPr>
          <w:rFonts w:ascii="Times New Roman" w:eastAsia="Times New Roman" w:hAnsi="Times New Roman" w:cs="Times New Roman"/>
          <w:i/>
          <w:iCs/>
          <w:sz w:val="24"/>
          <w:szCs w:val="24"/>
          <w:bdr w:val="none" w:sz="0" w:space="0" w:color="auto" w:frame="1"/>
          <w:lang w:eastAsia="hr-HR"/>
        </w:rPr>
        <w:t>Zagrebačka županija</w:t>
      </w:r>
    </w:p>
    <w:p w14:paraId="6B6908BF" w14:textId="035AB633" w:rsidR="00113589" w:rsidRPr="00EF6FB3" w:rsidRDefault="00205A3E"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113589" w:rsidRPr="00EF6FB3">
        <w:rPr>
          <w:rFonts w:ascii="Times New Roman" w:eastAsia="Times New Roman" w:hAnsi="Times New Roman" w:cs="Times New Roman"/>
          <w:sz w:val="24"/>
          <w:szCs w:val="24"/>
          <w:lang w:eastAsia="hr-HR"/>
        </w:rPr>
        <w:t>Prema metodologiji Građevinskog fakulteta Sveučilišta u Zagrebu (Hrvatski centar za potresno inženjerstvo), do objave prethodnog Prvog programa mjera (NN 119/2020), u Zagrebačkoj županiji, ukupno je pregledano 510 zgrada (uglavnom obiteljskih kuća i poslovnih zgrada), od čega označeno kao:</w:t>
      </w:r>
    </w:p>
    <w:p w14:paraId="378180FF" w14:textId="77777777" w:rsidR="00113589" w:rsidRPr="00EF6FB3" w:rsidRDefault="00113589" w:rsidP="001361B4">
      <w:pPr>
        <w:shd w:val="clear" w:color="auto" w:fill="FFFFFF"/>
        <w:ind w:firstLine="408"/>
        <w:textAlignment w:val="baseline"/>
        <w:rPr>
          <w:rFonts w:ascii="Times New Roman" w:eastAsia="Times New Roman" w:hAnsi="Times New Roman" w:cs="Times New Roman"/>
          <w:sz w:val="24"/>
          <w:szCs w:val="24"/>
          <w:lang w:eastAsia="hr-HR"/>
        </w:rPr>
      </w:pPr>
      <w:bookmarkStart w:id="2" w:name="_Hlk63088223"/>
      <w:r w:rsidRPr="00EF6FB3">
        <w:rPr>
          <w:rFonts w:ascii="Times New Roman" w:eastAsia="Times New Roman" w:hAnsi="Times New Roman" w:cs="Times New Roman"/>
          <w:sz w:val="24"/>
          <w:szCs w:val="24"/>
          <w:lang w:eastAsia="hr-HR"/>
        </w:rPr>
        <w:t>– Neuporabljivo (crvena oznaka) 11 zgrada (2,16%)</w:t>
      </w:r>
    </w:p>
    <w:p w14:paraId="7E3E88FB" w14:textId="77777777" w:rsidR="00113589" w:rsidRPr="00EF6FB3" w:rsidRDefault="0011358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Privremeno neuporabljivo (žuta oznaka) 29 zgrada (5,69%)</w:t>
      </w:r>
    </w:p>
    <w:p w14:paraId="4019F6ED" w14:textId="77777777" w:rsidR="00113589" w:rsidRPr="00EF6FB3" w:rsidRDefault="0011358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Uporabljivo (zelena oznaka) 470 zgrada (92,15%)</w:t>
      </w:r>
    </w:p>
    <w:bookmarkEnd w:id="2"/>
    <w:p w14:paraId="3F22B1BF" w14:textId="14BBCAAB" w:rsidR="00113589" w:rsidRPr="00EF6FB3" w:rsidRDefault="00205A3E"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113589" w:rsidRPr="00EF6FB3">
        <w:rPr>
          <w:rFonts w:ascii="Times New Roman" w:eastAsia="Times New Roman" w:hAnsi="Times New Roman" w:cs="Times New Roman"/>
          <w:sz w:val="24"/>
          <w:szCs w:val="24"/>
          <w:lang w:eastAsia="hr-HR"/>
        </w:rPr>
        <w:t>Nakon potresa u prosincu 2020.g., oštećenja na zgradama su se mjestimično promijenila u odnosu na stanje nakon potresa u ožujku 2020.g., zbog čega se provode daljnji i ponovljeni pregledi. Baza oštećenja je u vrijeme donošenja ovog Programa mjera u ažuriranju.</w:t>
      </w:r>
    </w:p>
    <w:p w14:paraId="5F820B2E" w14:textId="1EF0BE28" w:rsidR="00113589" w:rsidRPr="00EF6FB3" w:rsidRDefault="00205A3E" w:rsidP="001361B4">
      <w:pPr>
        <w:shd w:val="clear" w:color="auto" w:fill="FFFFFF"/>
        <w:textAlignment w:val="baseline"/>
        <w:rPr>
          <w:rFonts w:ascii="Times New Roman" w:eastAsia="Times New Roman" w:hAnsi="Times New Roman" w:cs="Times New Roman"/>
          <w:i/>
          <w:iCs/>
          <w:sz w:val="24"/>
          <w:szCs w:val="24"/>
          <w:lang w:eastAsia="hr-HR"/>
        </w:rPr>
      </w:pPr>
      <w:r w:rsidRPr="00EF6FB3">
        <w:rPr>
          <w:rFonts w:ascii="Times New Roman" w:eastAsia="Times New Roman" w:hAnsi="Times New Roman" w:cs="Times New Roman"/>
          <w:i/>
          <w:iCs/>
          <w:sz w:val="24"/>
          <w:szCs w:val="24"/>
          <w:lang w:eastAsia="hr-HR"/>
        </w:rPr>
        <w:tab/>
      </w:r>
      <w:r w:rsidR="00113589" w:rsidRPr="00EF6FB3">
        <w:rPr>
          <w:rFonts w:ascii="Times New Roman" w:eastAsia="Times New Roman" w:hAnsi="Times New Roman" w:cs="Times New Roman"/>
          <w:i/>
          <w:iCs/>
          <w:sz w:val="24"/>
          <w:szCs w:val="24"/>
          <w:lang w:eastAsia="hr-HR"/>
        </w:rPr>
        <w:t>Sisačko-moslavačka županija</w:t>
      </w:r>
    </w:p>
    <w:p w14:paraId="1AF3CBB7" w14:textId="4A0C7F38" w:rsidR="00113589" w:rsidRPr="00EF6FB3" w:rsidRDefault="00205A3E"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113589" w:rsidRPr="00EF6FB3">
        <w:rPr>
          <w:rFonts w:ascii="Times New Roman" w:eastAsia="Times New Roman" w:hAnsi="Times New Roman" w:cs="Times New Roman"/>
          <w:sz w:val="24"/>
          <w:szCs w:val="24"/>
          <w:lang w:eastAsia="hr-HR"/>
        </w:rPr>
        <w:t>Prema dostupnim podacima Ministarstva unutarnjih poslova, Ravnateljstva civilne zaštite na dan 12. siječnja 2021., na području Sisačko-moslavačke županije evidentirano je 2.214 neupotrebljivih objekta te 3.548 privremeno neuporabljivih objekata pri čemu projekcija broja ljudi u neupotrebljivim objektima iznosi 4.438, a projekcija broja ljudi u privremeno neupotrebljivim objektima 10.059 osoba, odnosno sveukupno 14.497 osoba u trenutno neupotrebljivim objektima. Za pregled je prijavljeno 34.145 objekata u Sisačko-moslavačkoj županiji.</w:t>
      </w:r>
    </w:p>
    <w:p w14:paraId="7F049C2E" w14:textId="77777777" w:rsidR="00486EDA" w:rsidRPr="00EF6FB3" w:rsidRDefault="00113589" w:rsidP="001361B4">
      <w:pPr>
        <w:pStyle w:val="Bezproreda"/>
        <w:spacing w:after="20"/>
        <w:rPr>
          <w:rFonts w:ascii="Times New Roman" w:hAnsi="Times New Roman" w:cs="Times New Roman"/>
          <w:sz w:val="24"/>
          <w:szCs w:val="24"/>
          <w:lang w:eastAsia="hr-HR"/>
        </w:rPr>
      </w:pPr>
      <w:r w:rsidRPr="00EF6FB3">
        <w:rPr>
          <w:rFonts w:ascii="Times New Roman" w:hAnsi="Times New Roman" w:cs="Times New Roman"/>
          <w:sz w:val="24"/>
          <w:szCs w:val="24"/>
          <w:lang w:eastAsia="hr-HR"/>
        </w:rPr>
        <w:t xml:space="preserve">Uz posljedice potresa koje se odnose na znatna oštećenja zgrada, na području ove županije dogodile su se posljedične hazardne pojave na površini (vrtače, rasjedne pukotine, </w:t>
      </w:r>
      <w:proofErr w:type="spellStart"/>
      <w:r w:rsidRPr="00EF6FB3">
        <w:rPr>
          <w:rFonts w:ascii="Times New Roman" w:hAnsi="Times New Roman" w:cs="Times New Roman"/>
          <w:sz w:val="24"/>
          <w:szCs w:val="24"/>
          <w:lang w:eastAsia="hr-HR"/>
        </w:rPr>
        <w:t>likvefakcije</w:t>
      </w:r>
      <w:proofErr w:type="spellEnd"/>
      <w:r w:rsidRPr="00EF6FB3">
        <w:rPr>
          <w:rFonts w:ascii="Times New Roman" w:hAnsi="Times New Roman" w:cs="Times New Roman"/>
          <w:sz w:val="24"/>
          <w:szCs w:val="24"/>
          <w:lang w:eastAsia="hr-HR"/>
        </w:rPr>
        <w:t>), te aktiviranje i povećanje rizika za aktiviranje klizišta na nekim lokacijama. Stoga će uz osnovne ulazne podatke o oštećenim zgradama i preliminarnim pregledima, biti značajni ulazni podaci koji se tiču geološke i geotehničke struke. Nakon što se evidentiraju geološke i geotehničke mogućnosti izgradnje zgrada na predmetnim lokacijama, u skladu sa prostorno-planskom dokumentacijom će se odlučiti o lokacijama na kojima se može graditi.</w:t>
      </w:r>
    </w:p>
    <w:p w14:paraId="0954A6EB" w14:textId="6EE88E97" w:rsidR="00113589" w:rsidRPr="00EF6FB3" w:rsidRDefault="00486EDA" w:rsidP="001361B4">
      <w:pPr>
        <w:pStyle w:val="Bezproreda"/>
        <w:spacing w:after="20"/>
        <w:rPr>
          <w:rFonts w:ascii="Times New Roman" w:hAnsi="Times New Roman" w:cs="Times New Roman"/>
          <w:sz w:val="24"/>
          <w:szCs w:val="24"/>
          <w:lang w:eastAsia="hr-HR"/>
        </w:rPr>
      </w:pPr>
      <w:r w:rsidRPr="00EF6FB3">
        <w:rPr>
          <w:rFonts w:ascii="Times New Roman" w:hAnsi="Times New Roman" w:cs="Times New Roman"/>
          <w:sz w:val="24"/>
          <w:szCs w:val="24"/>
          <w:lang w:eastAsia="hr-HR"/>
        </w:rPr>
        <w:tab/>
      </w:r>
      <w:r w:rsidR="00113589" w:rsidRPr="00EF6FB3">
        <w:rPr>
          <w:rFonts w:ascii="Times New Roman" w:hAnsi="Times New Roman" w:cs="Times New Roman"/>
          <w:i/>
          <w:iCs/>
          <w:sz w:val="24"/>
          <w:szCs w:val="24"/>
          <w:lang w:eastAsia="hr-HR"/>
        </w:rPr>
        <w:t>Karlovačka županija</w:t>
      </w:r>
    </w:p>
    <w:p w14:paraId="0F944DAE" w14:textId="047CBDC9" w:rsidR="00113589" w:rsidRPr="00EF6FB3" w:rsidRDefault="00205A3E" w:rsidP="001361B4">
      <w:pPr>
        <w:pStyle w:val="Bezproreda"/>
        <w:spacing w:after="20"/>
        <w:rPr>
          <w:rFonts w:ascii="Times New Roman" w:hAnsi="Times New Roman" w:cs="Times New Roman"/>
          <w:sz w:val="24"/>
          <w:szCs w:val="24"/>
          <w:lang w:eastAsia="hr-HR"/>
        </w:rPr>
      </w:pPr>
      <w:r w:rsidRPr="00EF6FB3">
        <w:rPr>
          <w:rFonts w:ascii="Times New Roman" w:hAnsi="Times New Roman" w:cs="Times New Roman"/>
          <w:sz w:val="24"/>
          <w:szCs w:val="24"/>
          <w:lang w:eastAsia="hr-HR"/>
        </w:rPr>
        <w:tab/>
      </w:r>
      <w:r w:rsidR="00113589" w:rsidRPr="00EF6FB3">
        <w:rPr>
          <w:rFonts w:ascii="Times New Roman" w:hAnsi="Times New Roman" w:cs="Times New Roman"/>
          <w:sz w:val="24"/>
          <w:szCs w:val="24"/>
          <w:lang w:eastAsia="hr-HR"/>
        </w:rPr>
        <w:t>Na području Karlovačke županije, prema dostupnim podacima Ministarstva unutarnjih poslova, Ravnateljstva civilne zaštite na dan 12. siječnja 2021.,  evidentirano je 12 neupotrebljivih objekata te 14 privremeno neupotrebljivih objekata pri čemu je projekcija broja ljudi u neupotrebljivim objektima iznosi 28 osoba, a projekcija broja ljudi u privremeno neupotrebljivim objektima 72 osobe, odnosno sveukupno 100 osoba u trenutno neupotrebljivim objektima. Prijavljeno je 253 potencijalno oštećenih zgrada, od kojih je 140 nepregledano.</w:t>
      </w:r>
    </w:p>
    <w:p w14:paraId="40898BE8" w14:textId="4B242676" w:rsidR="005F6194" w:rsidRPr="00EF6FB3" w:rsidRDefault="005F6194" w:rsidP="001361B4">
      <w:pPr>
        <w:pStyle w:val="Bezproreda"/>
        <w:spacing w:after="20"/>
        <w:rPr>
          <w:rFonts w:ascii="Times New Roman" w:hAnsi="Times New Roman" w:cs="Times New Roman"/>
          <w:sz w:val="24"/>
          <w:szCs w:val="24"/>
          <w:lang w:eastAsia="hr-HR"/>
        </w:rPr>
      </w:pPr>
      <w:r w:rsidRPr="00EF6FB3">
        <w:rPr>
          <w:rFonts w:ascii="Times New Roman" w:hAnsi="Times New Roman" w:cs="Times New Roman"/>
          <w:sz w:val="24"/>
          <w:szCs w:val="24"/>
          <w:lang w:eastAsia="hr-HR"/>
        </w:rPr>
        <w:tab/>
        <w:t xml:space="preserve">Navedeni podatci za Grad Zagreb i Županije nisu konačni jer se intenzivno na terenu provode preliminarni pregledi zgrada te će </w:t>
      </w:r>
      <w:r w:rsidR="009F7E0F" w:rsidRPr="00EF6FB3">
        <w:rPr>
          <w:rFonts w:ascii="Times New Roman" w:hAnsi="Times New Roman" w:cs="Times New Roman"/>
          <w:sz w:val="24"/>
          <w:szCs w:val="24"/>
          <w:lang w:eastAsia="hr-HR"/>
        </w:rPr>
        <w:t xml:space="preserve">konačni </w:t>
      </w:r>
      <w:r w:rsidRPr="00EF6FB3">
        <w:rPr>
          <w:rFonts w:ascii="Times New Roman" w:hAnsi="Times New Roman" w:cs="Times New Roman"/>
          <w:sz w:val="24"/>
          <w:szCs w:val="24"/>
          <w:lang w:eastAsia="hr-HR"/>
        </w:rPr>
        <w:t>podatci o oštećenim i uništenim zgradama biti javno dostupni.</w:t>
      </w:r>
    </w:p>
    <w:p w14:paraId="08CEA646" w14:textId="77777777" w:rsidR="00020598" w:rsidRPr="00EF6FB3" w:rsidRDefault="00020598" w:rsidP="001361B4">
      <w:pPr>
        <w:pStyle w:val="Bezproreda"/>
        <w:spacing w:after="20"/>
        <w:rPr>
          <w:rFonts w:ascii="Times New Roman" w:hAnsi="Times New Roman" w:cs="Times New Roman"/>
          <w:sz w:val="24"/>
          <w:szCs w:val="24"/>
          <w:lang w:eastAsia="hr-HR"/>
        </w:rPr>
      </w:pPr>
    </w:p>
    <w:p w14:paraId="5A678A7E"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4.4. PROCJENA ŠTETA OD POTRESA S PROCJENOM UKUPNIH TROŠKOVA OBNOVE</w:t>
      </w:r>
    </w:p>
    <w:p w14:paraId="5138F092" w14:textId="328CAC68" w:rsidR="00767610" w:rsidRPr="00EF6FB3" w:rsidRDefault="00767610" w:rsidP="00020598">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Prema provedenoj analizi i projekcijama troškova potresom oštećenih zgrada koju je proveo Građevinski fakultet Sveučilišta u Zagrebu (»Analiza i projekcija troškova potresom oštećenih građevina na području Grada Zagreba i okolice«, pod klasa: 644-01/20-01/02, </w:t>
      </w:r>
      <w:proofErr w:type="spellStart"/>
      <w:r w:rsidRPr="00EF6FB3">
        <w:rPr>
          <w:rFonts w:ascii="Times New Roman" w:eastAsia="Times New Roman" w:hAnsi="Times New Roman" w:cs="Times New Roman"/>
          <w:sz w:val="24"/>
          <w:szCs w:val="24"/>
          <w:lang w:eastAsia="hr-HR"/>
        </w:rPr>
        <w:t>urbroj</w:t>
      </w:r>
      <w:proofErr w:type="spellEnd"/>
      <w:r w:rsidRPr="00EF6FB3">
        <w:rPr>
          <w:rFonts w:ascii="Times New Roman" w:eastAsia="Times New Roman" w:hAnsi="Times New Roman" w:cs="Times New Roman"/>
          <w:sz w:val="24"/>
          <w:szCs w:val="24"/>
          <w:lang w:eastAsia="hr-HR"/>
        </w:rPr>
        <w:t>: 251-64-01-20-5, iz travnja 2020. godine) preliminarna procjena šteta na obiteljskim kućama, višestambenim, stambeno-poslovnim i poslovnim zgradama te zgradama javne namjene, za slučaj kada bi se provodile samo površinske («kozmetičke«) mjere obnove, ukupan</w:t>
      </w:r>
      <w:r w:rsidR="00B578DA" w:rsidRPr="00EF6FB3">
        <w:rPr>
          <w:rFonts w:ascii="Times New Roman" w:eastAsia="Times New Roman" w:hAnsi="Times New Roman" w:cs="Times New Roman"/>
          <w:sz w:val="24"/>
          <w:szCs w:val="24"/>
          <w:lang w:eastAsia="hr-HR"/>
        </w:rPr>
        <w:t xml:space="preserve"> trošak </w:t>
      </w:r>
      <w:r w:rsidR="00B578DA" w:rsidRPr="00EF6FB3">
        <w:rPr>
          <w:rFonts w:ascii="Times New Roman" w:eastAsia="Times New Roman" w:hAnsi="Times New Roman" w:cs="Times New Roman"/>
          <w:sz w:val="24"/>
          <w:szCs w:val="24"/>
          <w:lang w:eastAsia="hr-HR"/>
        </w:rPr>
        <w:lastRenderedPageBreak/>
        <w:t>obnove bi iznosio oko 9</w:t>
      </w:r>
      <w:r w:rsidRPr="00EF6FB3">
        <w:rPr>
          <w:rFonts w:ascii="Times New Roman" w:eastAsia="Times New Roman" w:hAnsi="Times New Roman" w:cs="Times New Roman"/>
          <w:sz w:val="24"/>
          <w:szCs w:val="24"/>
          <w:lang w:eastAsia="hr-HR"/>
        </w:rPr>
        <w:t xml:space="preserve"> milijardi kuna, dok bi cjelovita obnova konstrukcije u svim zgradama iznosila oko 97,5 milijardi kuna. Uzimajući naprijed navedeno kao polazište za izradu procjene troškova obnove, ovisno o namjeni zgrada i predloženim razinama obnove, izrađeno je nekoliko varijanti procjene troškova obnove, koje uključuju direktni troškovi obnove za »</w:t>
      </w:r>
      <w:proofErr w:type="spellStart"/>
      <w:r w:rsidRPr="00EF6FB3">
        <w:rPr>
          <w:rFonts w:ascii="Times New Roman" w:eastAsia="Times New Roman" w:hAnsi="Times New Roman" w:cs="Times New Roman"/>
          <w:sz w:val="24"/>
          <w:szCs w:val="24"/>
          <w:lang w:eastAsia="hr-HR"/>
        </w:rPr>
        <w:t>roh-bau</w:t>
      </w:r>
      <w:proofErr w:type="spellEnd"/>
      <w:r w:rsidRPr="00EF6FB3">
        <w:rPr>
          <w:rFonts w:ascii="Times New Roman" w:eastAsia="Times New Roman" w:hAnsi="Times New Roman" w:cs="Times New Roman"/>
          <w:sz w:val="24"/>
          <w:szCs w:val="24"/>
          <w:lang w:eastAsia="hr-HR"/>
        </w:rPr>
        <w:t>«. Indirektni troškovi obnove (uvjetovani iseljavanjem osoba i poslovanja iz prostora zahvata obnove) nisu obuhvaćeni ovom procjenom.</w:t>
      </w:r>
    </w:p>
    <w:p w14:paraId="1071E0FE" w14:textId="443BA4CB" w:rsidR="00767610"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Također, u navedenoj Analizi dan je prikaz jediničnih cijena obnove (u EUR, bez PDV-a) za »</w:t>
      </w:r>
      <w:proofErr w:type="spellStart"/>
      <w:r w:rsidRPr="00EF6FB3">
        <w:rPr>
          <w:rFonts w:ascii="Times New Roman" w:eastAsia="Times New Roman" w:hAnsi="Times New Roman" w:cs="Times New Roman"/>
          <w:sz w:val="24"/>
          <w:szCs w:val="24"/>
          <w:lang w:eastAsia="hr-HR"/>
        </w:rPr>
        <w:t>roh-bau</w:t>
      </w:r>
      <w:proofErr w:type="spellEnd"/>
      <w:r w:rsidRPr="00EF6FB3">
        <w:rPr>
          <w:rFonts w:ascii="Times New Roman" w:eastAsia="Times New Roman" w:hAnsi="Times New Roman" w:cs="Times New Roman"/>
          <w:sz w:val="24"/>
          <w:szCs w:val="24"/>
          <w:lang w:eastAsia="hr-HR"/>
        </w:rPr>
        <w:t>« po različitim razinama obnove zgrada po namjeni, a cijene su određene kao prosječne vrijednosti jediničnih troškova iz karakterističnih primjera sanacija zgrada koje su stručnjaci pojedinačno detaljno razrađivali.</w:t>
      </w:r>
    </w:p>
    <w:p w14:paraId="3F2DCD86" w14:textId="77777777" w:rsidR="00EF6FB3" w:rsidRPr="00EF6FB3" w:rsidRDefault="00EF6FB3" w:rsidP="001361B4">
      <w:pPr>
        <w:shd w:val="clear" w:color="auto" w:fill="FFFFFF"/>
        <w:ind w:firstLine="408"/>
        <w:textAlignment w:val="baseline"/>
        <w:rPr>
          <w:rFonts w:ascii="Times New Roman" w:eastAsia="Times New Roman" w:hAnsi="Times New Roman" w:cs="Times New Roman"/>
          <w:sz w:val="24"/>
          <w:szCs w:val="24"/>
          <w:lang w:eastAsia="hr-HR"/>
        </w:rPr>
      </w:pPr>
    </w:p>
    <w:p w14:paraId="7BD11C7A" w14:textId="77777777" w:rsidR="00767610" w:rsidRPr="00EF6FB3" w:rsidRDefault="00767610"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Tablica 1. </w:t>
      </w:r>
      <w:r w:rsidRPr="00EF6FB3">
        <w:rPr>
          <w:rFonts w:ascii="Times New Roman" w:eastAsia="Times New Roman" w:hAnsi="Times New Roman" w:cs="Times New Roman"/>
          <w:sz w:val="24"/>
          <w:szCs w:val="24"/>
          <w:lang w:eastAsia="hr-HR"/>
        </w:rPr>
        <w:t>    Jedinične cijene obnove za višestambene i stambeno-poslovne zgrade (Građevinski fakultet Sveučilišta u Zagrebu, travanj 2020.)</w:t>
      </w:r>
    </w:p>
    <w:p w14:paraId="203E7AF8"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noProof/>
          <w:sz w:val="26"/>
          <w:szCs w:val="26"/>
          <w:bdr w:val="none" w:sz="0" w:space="0" w:color="auto" w:frame="1"/>
          <w:lang w:eastAsia="hr-HR"/>
        </w:rPr>
        <w:drawing>
          <wp:inline distT="0" distB="0" distL="0" distR="0" wp14:anchorId="69A5757D" wp14:editId="0B991FD8">
            <wp:extent cx="6334125" cy="1047750"/>
            <wp:effectExtent l="0" t="0" r="9525" b="0"/>
            <wp:docPr id="23" name="Slika 23" descr="https://narodne-novine.nn.hr/files/_web/sluzbeni-dio/2020/131850/images/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narodne-novine.nn.hr/files/_web/sluzbeni-dio/2020/131850/images/30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4125" cy="1047750"/>
                    </a:xfrm>
                    <a:prstGeom prst="rect">
                      <a:avLst/>
                    </a:prstGeom>
                    <a:noFill/>
                    <a:ln>
                      <a:noFill/>
                    </a:ln>
                  </pic:spPr>
                </pic:pic>
              </a:graphicData>
            </a:graphic>
          </wp:inline>
        </w:drawing>
      </w:r>
    </w:p>
    <w:p w14:paraId="18003F4F" w14:textId="054EF390" w:rsidR="00767610" w:rsidRDefault="00767610" w:rsidP="001361B4">
      <w:pPr>
        <w:shd w:val="clear" w:color="auto" w:fill="FFFFFF"/>
        <w:textAlignment w:val="baseline"/>
        <w:rPr>
          <w:rFonts w:ascii="Times New Roman" w:eastAsia="Times New Roman" w:hAnsi="Times New Roman" w:cs="Times New Roman"/>
          <w:lang w:eastAsia="hr-HR"/>
        </w:rPr>
      </w:pPr>
      <w:r w:rsidRPr="00EF6FB3">
        <w:rPr>
          <w:rFonts w:ascii="Times New Roman" w:eastAsia="Times New Roman" w:hAnsi="Times New Roman" w:cs="Times New Roman"/>
          <w:lang w:eastAsia="hr-HR"/>
        </w:rPr>
        <w:t>izvor: »Analiza i projekcija troškova potresom oštećenih građevina na području Grada Zagreba i okolice«, Građevinski fakultet Sveučilišta u Zagrebu, travanj 2020.</w:t>
      </w:r>
    </w:p>
    <w:p w14:paraId="40E27E4E" w14:textId="77777777" w:rsidR="00EF6FB3" w:rsidRPr="00EF6FB3" w:rsidRDefault="00EF6FB3" w:rsidP="001361B4">
      <w:pPr>
        <w:shd w:val="clear" w:color="auto" w:fill="FFFFFF"/>
        <w:textAlignment w:val="baseline"/>
        <w:rPr>
          <w:rFonts w:ascii="Times New Roman" w:eastAsia="Times New Roman" w:hAnsi="Times New Roman" w:cs="Times New Roman"/>
          <w:lang w:eastAsia="hr-HR"/>
        </w:rPr>
      </w:pPr>
    </w:p>
    <w:p w14:paraId="5C896A8D" w14:textId="77777777" w:rsidR="00767610" w:rsidRPr="00EF6FB3" w:rsidRDefault="00767610"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Tablica 2. </w:t>
      </w:r>
      <w:r w:rsidRPr="00EF6FB3">
        <w:rPr>
          <w:rFonts w:ascii="Times New Roman" w:eastAsia="Times New Roman" w:hAnsi="Times New Roman" w:cs="Times New Roman"/>
          <w:sz w:val="24"/>
          <w:szCs w:val="24"/>
          <w:lang w:eastAsia="hr-HR"/>
        </w:rPr>
        <w:t>Jedinične cijene obnove za obiteljske kuće</w:t>
      </w:r>
    </w:p>
    <w:p w14:paraId="1EC98D8C"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noProof/>
          <w:sz w:val="26"/>
          <w:szCs w:val="26"/>
          <w:bdr w:val="none" w:sz="0" w:space="0" w:color="auto" w:frame="1"/>
          <w:lang w:eastAsia="hr-HR"/>
        </w:rPr>
        <w:drawing>
          <wp:inline distT="0" distB="0" distL="0" distR="0" wp14:anchorId="0C67565F" wp14:editId="73693720">
            <wp:extent cx="6324600" cy="962025"/>
            <wp:effectExtent l="0" t="0" r="0" b="9525"/>
            <wp:docPr id="22" name="Slika 22" descr="https://narodne-novine.nn.hr/files/_web/sluzbeni-dio/2020/131850/images/3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narodne-novine.nn.hr/files/_web/sluzbeni-dio/2020/131850/images/30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4600" cy="962025"/>
                    </a:xfrm>
                    <a:prstGeom prst="rect">
                      <a:avLst/>
                    </a:prstGeom>
                    <a:noFill/>
                    <a:ln>
                      <a:noFill/>
                    </a:ln>
                  </pic:spPr>
                </pic:pic>
              </a:graphicData>
            </a:graphic>
          </wp:inline>
        </w:drawing>
      </w:r>
    </w:p>
    <w:p w14:paraId="35480409" w14:textId="70B9EFF2" w:rsidR="00767610" w:rsidRDefault="00767610" w:rsidP="001361B4">
      <w:pPr>
        <w:shd w:val="clear" w:color="auto" w:fill="FFFFFF"/>
        <w:textAlignment w:val="baseline"/>
        <w:rPr>
          <w:rFonts w:ascii="Times New Roman" w:eastAsia="Times New Roman" w:hAnsi="Times New Roman" w:cs="Times New Roman"/>
          <w:lang w:eastAsia="hr-HR"/>
        </w:rPr>
      </w:pPr>
      <w:r w:rsidRPr="00EF6FB3">
        <w:rPr>
          <w:rFonts w:ascii="Times New Roman" w:eastAsia="Times New Roman" w:hAnsi="Times New Roman" w:cs="Times New Roman"/>
          <w:lang w:eastAsia="hr-HR"/>
        </w:rPr>
        <w:t>izvor: »Analiza i projekcija troškova potresom oštećenih građevina na području Grada Zagreba i okolice«, Građevinski fakultet Sveučilišta u Zagrebu, travanj 2020.</w:t>
      </w:r>
    </w:p>
    <w:p w14:paraId="28371D0A" w14:textId="77777777" w:rsidR="00EF6FB3" w:rsidRPr="00EF6FB3" w:rsidRDefault="00EF6FB3" w:rsidP="001361B4">
      <w:pPr>
        <w:shd w:val="clear" w:color="auto" w:fill="FFFFFF"/>
        <w:textAlignment w:val="baseline"/>
        <w:rPr>
          <w:rFonts w:ascii="Times New Roman" w:eastAsia="Times New Roman" w:hAnsi="Times New Roman" w:cs="Times New Roman"/>
          <w:lang w:eastAsia="hr-HR"/>
        </w:rPr>
      </w:pPr>
    </w:p>
    <w:p w14:paraId="26CF8E62" w14:textId="77777777" w:rsidR="00767610" w:rsidRPr="00EF6FB3" w:rsidRDefault="00767610"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Tablica 3. </w:t>
      </w:r>
      <w:r w:rsidRPr="00EF6FB3">
        <w:rPr>
          <w:rFonts w:ascii="Times New Roman" w:eastAsia="Times New Roman" w:hAnsi="Times New Roman" w:cs="Times New Roman"/>
          <w:sz w:val="24"/>
          <w:szCs w:val="24"/>
          <w:lang w:eastAsia="hr-HR"/>
        </w:rPr>
        <w:t>Jedinične cijene obnove za javne zgrade – bolnice</w:t>
      </w:r>
    </w:p>
    <w:p w14:paraId="03961986"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noProof/>
          <w:sz w:val="26"/>
          <w:szCs w:val="26"/>
          <w:bdr w:val="none" w:sz="0" w:space="0" w:color="auto" w:frame="1"/>
          <w:lang w:eastAsia="hr-HR"/>
        </w:rPr>
        <w:drawing>
          <wp:inline distT="0" distB="0" distL="0" distR="0" wp14:anchorId="2674C4CE" wp14:editId="68AEE82D">
            <wp:extent cx="6324600" cy="981075"/>
            <wp:effectExtent l="0" t="0" r="0" b="9525"/>
            <wp:docPr id="21" name="Slika 21" descr="https://narodne-novine.nn.hr/files/_web/sluzbeni-dio/2020/131850/images/3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narodne-novine.nn.hr/files/_web/sluzbeni-dio/2020/131850/images/30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24600" cy="981075"/>
                    </a:xfrm>
                    <a:prstGeom prst="rect">
                      <a:avLst/>
                    </a:prstGeom>
                    <a:noFill/>
                    <a:ln>
                      <a:noFill/>
                    </a:ln>
                  </pic:spPr>
                </pic:pic>
              </a:graphicData>
            </a:graphic>
          </wp:inline>
        </w:drawing>
      </w:r>
    </w:p>
    <w:p w14:paraId="305DEDF1" w14:textId="03DD75E5" w:rsidR="00767610" w:rsidRDefault="00767610" w:rsidP="001361B4">
      <w:pPr>
        <w:shd w:val="clear" w:color="auto" w:fill="FFFFFF"/>
        <w:textAlignment w:val="baseline"/>
        <w:rPr>
          <w:rFonts w:ascii="Times New Roman" w:eastAsia="Times New Roman" w:hAnsi="Times New Roman" w:cs="Times New Roman"/>
          <w:lang w:eastAsia="hr-HR"/>
        </w:rPr>
      </w:pPr>
      <w:r w:rsidRPr="00EF6FB3">
        <w:rPr>
          <w:rFonts w:ascii="Times New Roman" w:eastAsia="Times New Roman" w:hAnsi="Times New Roman" w:cs="Times New Roman"/>
          <w:lang w:eastAsia="hr-HR"/>
        </w:rPr>
        <w:t>izvor: »Analiza i projekcija troškova potresom oštećenih građevina na području Grada Zagreba i okolice«, Građevinski fakultet Sveučilišta u Zagrebu, travanj 2020.</w:t>
      </w:r>
    </w:p>
    <w:p w14:paraId="6200970C" w14:textId="77777777" w:rsidR="00EF6FB3" w:rsidRPr="00EF6FB3" w:rsidRDefault="00EF6FB3" w:rsidP="001361B4">
      <w:pPr>
        <w:shd w:val="clear" w:color="auto" w:fill="FFFFFF"/>
        <w:textAlignment w:val="baseline"/>
        <w:rPr>
          <w:rFonts w:ascii="Times New Roman" w:eastAsia="Times New Roman" w:hAnsi="Times New Roman" w:cs="Times New Roman"/>
          <w:lang w:eastAsia="hr-HR"/>
        </w:rPr>
      </w:pPr>
    </w:p>
    <w:p w14:paraId="1E7DFC3D" w14:textId="77777777" w:rsidR="00767610" w:rsidRPr="00EF6FB3" w:rsidRDefault="00767610"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Tablica 4.     Jedinične </w:t>
      </w:r>
      <w:r w:rsidRPr="00EF6FB3">
        <w:rPr>
          <w:rFonts w:ascii="Times New Roman" w:eastAsia="Times New Roman" w:hAnsi="Times New Roman" w:cs="Times New Roman"/>
          <w:sz w:val="24"/>
          <w:szCs w:val="24"/>
          <w:lang w:eastAsia="hr-HR"/>
        </w:rPr>
        <w:t>cijene obnove za javne zgrade – škole, vrtići, fakulteti</w:t>
      </w:r>
    </w:p>
    <w:p w14:paraId="624260C9"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noProof/>
          <w:sz w:val="26"/>
          <w:szCs w:val="26"/>
          <w:bdr w:val="none" w:sz="0" w:space="0" w:color="auto" w:frame="1"/>
          <w:lang w:eastAsia="hr-HR"/>
        </w:rPr>
        <w:drawing>
          <wp:inline distT="0" distB="0" distL="0" distR="0" wp14:anchorId="190E0248" wp14:editId="497A4844">
            <wp:extent cx="6324600" cy="962025"/>
            <wp:effectExtent l="0" t="0" r="0" b="9525"/>
            <wp:docPr id="20" name="Slika 20" descr="https://narodne-novine.nn.hr/files/_web/sluzbeni-dio/2020/131850/images/3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narodne-novine.nn.hr/files/_web/sluzbeni-dio/2020/131850/images/30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24600" cy="962025"/>
                    </a:xfrm>
                    <a:prstGeom prst="rect">
                      <a:avLst/>
                    </a:prstGeom>
                    <a:noFill/>
                    <a:ln>
                      <a:noFill/>
                    </a:ln>
                  </pic:spPr>
                </pic:pic>
              </a:graphicData>
            </a:graphic>
          </wp:inline>
        </w:drawing>
      </w:r>
    </w:p>
    <w:p w14:paraId="2787FACE" w14:textId="77777777" w:rsidR="00767610" w:rsidRPr="00EF6FB3" w:rsidRDefault="00767610" w:rsidP="001361B4">
      <w:pPr>
        <w:shd w:val="clear" w:color="auto" w:fill="FFFFFF"/>
        <w:textAlignment w:val="baseline"/>
        <w:rPr>
          <w:rFonts w:ascii="Times New Roman" w:eastAsia="Times New Roman" w:hAnsi="Times New Roman" w:cs="Times New Roman"/>
          <w:lang w:eastAsia="hr-HR"/>
        </w:rPr>
      </w:pPr>
      <w:r w:rsidRPr="00EF6FB3">
        <w:rPr>
          <w:rFonts w:ascii="Times New Roman" w:eastAsia="Times New Roman" w:hAnsi="Times New Roman" w:cs="Times New Roman"/>
          <w:lang w:eastAsia="hr-HR"/>
        </w:rPr>
        <w:t>izvor: »Analiza i projekcija troškova potresom oštećenih građevina na području Grada Zagreba i okolice«, Građevinski fakultet Sveučilišta u Zagrebu, travanj 2020.</w:t>
      </w:r>
    </w:p>
    <w:p w14:paraId="26AD6703" w14:textId="77777777" w:rsidR="00767610" w:rsidRPr="00EF6FB3" w:rsidRDefault="00767610"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lastRenderedPageBreak/>
        <w:t>Tablica 5. </w:t>
      </w:r>
      <w:r w:rsidRPr="00EF6FB3">
        <w:rPr>
          <w:rFonts w:ascii="Times New Roman" w:eastAsia="Times New Roman" w:hAnsi="Times New Roman" w:cs="Times New Roman"/>
          <w:sz w:val="24"/>
          <w:szCs w:val="24"/>
          <w:lang w:eastAsia="hr-HR"/>
        </w:rPr>
        <w:t>    Jedinične cijene obnove za javne zgrade – kulturno povijesni, vjerski, crkve, sportske zgrade, ostale zgrade izvan kategorije</w:t>
      </w:r>
    </w:p>
    <w:p w14:paraId="65559E14"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noProof/>
          <w:sz w:val="26"/>
          <w:szCs w:val="26"/>
          <w:bdr w:val="none" w:sz="0" w:space="0" w:color="auto" w:frame="1"/>
          <w:lang w:eastAsia="hr-HR"/>
        </w:rPr>
        <w:drawing>
          <wp:inline distT="0" distB="0" distL="0" distR="0" wp14:anchorId="733336CF" wp14:editId="0ECAA8CD">
            <wp:extent cx="6324600" cy="971550"/>
            <wp:effectExtent l="0" t="0" r="0" b="0"/>
            <wp:docPr id="19" name="Slika 19" descr="https://narodne-novine.nn.hr/files/_web/sluzbeni-dio/2020/131850/images/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narodne-novine.nn.hr/files/_web/sluzbeni-dio/2020/131850/images/30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24600" cy="971550"/>
                    </a:xfrm>
                    <a:prstGeom prst="rect">
                      <a:avLst/>
                    </a:prstGeom>
                    <a:noFill/>
                    <a:ln>
                      <a:noFill/>
                    </a:ln>
                  </pic:spPr>
                </pic:pic>
              </a:graphicData>
            </a:graphic>
          </wp:inline>
        </w:drawing>
      </w:r>
    </w:p>
    <w:p w14:paraId="209E43C1" w14:textId="0DDDC1D1" w:rsidR="00767610" w:rsidRDefault="00767610" w:rsidP="001361B4">
      <w:pPr>
        <w:shd w:val="clear" w:color="auto" w:fill="FFFFFF"/>
        <w:textAlignment w:val="baseline"/>
        <w:rPr>
          <w:rFonts w:ascii="Times New Roman" w:eastAsia="Times New Roman" w:hAnsi="Times New Roman" w:cs="Times New Roman"/>
          <w:lang w:eastAsia="hr-HR"/>
        </w:rPr>
      </w:pPr>
      <w:r w:rsidRPr="00EF6FB3">
        <w:rPr>
          <w:rFonts w:ascii="Times New Roman" w:eastAsia="Times New Roman" w:hAnsi="Times New Roman" w:cs="Times New Roman"/>
          <w:lang w:eastAsia="hr-HR"/>
        </w:rPr>
        <w:t>izvor: »Analiza i projekcija troškova potresom oštećenih građevina na području Grada Zagreba i okolice«, Građevinski fakultet Sveučilišta u Zagrebu, travanj 2020.</w:t>
      </w:r>
    </w:p>
    <w:p w14:paraId="0F611DC2" w14:textId="77777777" w:rsidR="00EF6FB3" w:rsidRPr="00EF6FB3" w:rsidRDefault="00EF6FB3" w:rsidP="001361B4">
      <w:pPr>
        <w:shd w:val="clear" w:color="auto" w:fill="FFFFFF"/>
        <w:textAlignment w:val="baseline"/>
        <w:rPr>
          <w:rFonts w:ascii="Times New Roman" w:eastAsia="Times New Roman" w:hAnsi="Times New Roman" w:cs="Times New Roman"/>
          <w:lang w:eastAsia="hr-HR"/>
        </w:rPr>
      </w:pPr>
    </w:p>
    <w:p w14:paraId="7299F876" w14:textId="77777777" w:rsidR="00767610" w:rsidRPr="00EF6FB3" w:rsidRDefault="00767610" w:rsidP="001361B4">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Tablica 6. </w:t>
      </w:r>
      <w:r w:rsidRPr="00EF6FB3">
        <w:rPr>
          <w:rFonts w:ascii="Times New Roman" w:eastAsia="Times New Roman" w:hAnsi="Times New Roman" w:cs="Times New Roman"/>
          <w:sz w:val="24"/>
          <w:szCs w:val="24"/>
          <w:lang w:eastAsia="hr-HR"/>
        </w:rPr>
        <w:t>Jedinične cijene obnove za javne zgrade – ostalo</w:t>
      </w:r>
    </w:p>
    <w:p w14:paraId="17DDAD4C"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noProof/>
          <w:sz w:val="26"/>
          <w:szCs w:val="26"/>
          <w:bdr w:val="none" w:sz="0" w:space="0" w:color="auto" w:frame="1"/>
          <w:lang w:eastAsia="hr-HR"/>
        </w:rPr>
        <w:drawing>
          <wp:inline distT="0" distB="0" distL="0" distR="0" wp14:anchorId="0FBA6EDB" wp14:editId="5F918462">
            <wp:extent cx="6324600" cy="981075"/>
            <wp:effectExtent l="0" t="0" r="0" b="9525"/>
            <wp:docPr id="18" name="Slika 18" descr="https://narodne-novine.nn.hr/files/_web/sluzbeni-dio/2020/131850/images/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narodne-novine.nn.hr/files/_web/sluzbeni-dio/2020/131850/images/3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24600" cy="981075"/>
                    </a:xfrm>
                    <a:prstGeom prst="rect">
                      <a:avLst/>
                    </a:prstGeom>
                    <a:noFill/>
                    <a:ln>
                      <a:noFill/>
                    </a:ln>
                  </pic:spPr>
                </pic:pic>
              </a:graphicData>
            </a:graphic>
          </wp:inline>
        </w:drawing>
      </w:r>
    </w:p>
    <w:p w14:paraId="2E4DFBC6" w14:textId="27144B57" w:rsidR="00767610" w:rsidRDefault="00767610" w:rsidP="001361B4">
      <w:pPr>
        <w:shd w:val="clear" w:color="auto" w:fill="FFFFFF"/>
        <w:textAlignment w:val="baseline"/>
        <w:rPr>
          <w:rFonts w:ascii="Times New Roman" w:eastAsia="Times New Roman" w:hAnsi="Times New Roman" w:cs="Times New Roman"/>
          <w:lang w:eastAsia="hr-HR"/>
        </w:rPr>
      </w:pPr>
      <w:r w:rsidRPr="00EF6FB3">
        <w:rPr>
          <w:rFonts w:ascii="Times New Roman" w:eastAsia="Times New Roman" w:hAnsi="Times New Roman" w:cs="Times New Roman"/>
          <w:lang w:eastAsia="hr-HR"/>
        </w:rPr>
        <w:t>izvor: »Analiza i projekcija troškova potresom oštećenih građevina na području Grada Zagreba i okolice«, Građevinski fakultet Sveučilišta u Zagrebu, travanj 2020.</w:t>
      </w:r>
    </w:p>
    <w:p w14:paraId="509B14F5" w14:textId="77777777" w:rsidR="00EF6FB3" w:rsidRPr="00EF6FB3" w:rsidRDefault="00EF6FB3" w:rsidP="001361B4">
      <w:pPr>
        <w:shd w:val="clear" w:color="auto" w:fill="FFFFFF"/>
        <w:textAlignment w:val="baseline"/>
        <w:rPr>
          <w:rFonts w:ascii="Times New Roman" w:eastAsia="Times New Roman" w:hAnsi="Times New Roman" w:cs="Times New Roman"/>
          <w:lang w:eastAsia="hr-HR"/>
        </w:rPr>
      </w:pPr>
    </w:p>
    <w:p w14:paraId="00C0B97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Stoga je varijanta obnove, koja pretpostavlja da se:</w:t>
      </w:r>
    </w:p>
    <w:p w14:paraId="7C98D31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višestambene, stambene, stambeno-poslovne, poslovne zgrade te zgrade javne namjene sa srednjim posljedicama sloma koje su lakše oštećene u potresu, obnavljaju na razinu 2,</w:t>
      </w:r>
    </w:p>
    <w:p w14:paraId="0DE6FBA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zgrade čija je potresna otpornost važna s obzirom na posljedice vezane s rušenjem razreda važnosti 3 (sportske građevine, kina, kazališta, muzeji, crkve, zgrade javne uprave koje nisu od vitalne važnosti za funkcioniranje nakon potresa, zdravstvene ustanove manje važnosti, ljekarne, škole, vrtići, fakulteti te građevine, postrojenja i oprema za opskrbu i telekomunikacije), zgrade stambene, stambeno poslovne i poslovne namjene te zgrade javne namjene koje su teže oštećene u potresu se obnavljaju na razinu 3 i</w:t>
      </w:r>
    </w:p>
    <w:p w14:paraId="715173C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zgrade čija je cjelovitost tijekom i nakon potresa od važnosti za širu zajednicu razreda važnosti 4 (zdravstvene ustanove veće važnosti, građevine interventnih službi, zgrade javne uprave od vitalne važnosti za opskrbu, telekomunikacije, energetske građevine, građevine za skladištenje zapaljivih tekućina, plinova i toksičnih materijala) se obnavljaju na razinu 4,</w:t>
      </w:r>
    </w:p>
    <w:p w14:paraId="5CD2D2DC" w14:textId="0C2CCA3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prihvaćena kao optimalna opcija obnove, po kojoj se ukupna direktna financijska šteta potrebna za obn</w:t>
      </w:r>
      <w:r w:rsidR="00B578DA" w:rsidRPr="00EF6FB3">
        <w:rPr>
          <w:rFonts w:ascii="Times New Roman" w:eastAsia="Times New Roman" w:hAnsi="Times New Roman" w:cs="Times New Roman"/>
          <w:sz w:val="24"/>
          <w:szCs w:val="24"/>
          <w:lang w:eastAsia="hr-HR"/>
        </w:rPr>
        <w:t>ovu procijenjena je na cca. 42</w:t>
      </w:r>
      <w:r w:rsidRPr="00EF6FB3">
        <w:rPr>
          <w:rFonts w:ascii="Times New Roman" w:eastAsia="Times New Roman" w:hAnsi="Times New Roman" w:cs="Times New Roman"/>
          <w:sz w:val="24"/>
          <w:szCs w:val="24"/>
          <w:lang w:eastAsia="hr-HR"/>
        </w:rPr>
        <w:t xml:space="preserve"> milijarde kuna.</w:t>
      </w:r>
    </w:p>
    <w:p w14:paraId="1EF025A7" w14:textId="32BBD0D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Razredi važnosti građevina preuzeti su iz norme HRN EN 1998-1 </w:t>
      </w:r>
      <w:proofErr w:type="spellStart"/>
      <w:r w:rsidRPr="00EF6FB3">
        <w:rPr>
          <w:rFonts w:ascii="Times New Roman" w:eastAsia="Times New Roman" w:hAnsi="Times New Roman" w:cs="Times New Roman"/>
          <w:sz w:val="24"/>
          <w:szCs w:val="24"/>
          <w:lang w:eastAsia="hr-HR"/>
        </w:rPr>
        <w:t>Eurokod</w:t>
      </w:r>
      <w:proofErr w:type="spellEnd"/>
      <w:r w:rsidRPr="00EF6FB3">
        <w:rPr>
          <w:rFonts w:ascii="Times New Roman" w:eastAsia="Times New Roman" w:hAnsi="Times New Roman" w:cs="Times New Roman"/>
          <w:sz w:val="24"/>
          <w:szCs w:val="24"/>
          <w:lang w:eastAsia="hr-HR"/>
        </w:rPr>
        <w:t xml:space="preserve"> 8: Projektiranje potresne otpornosti konstrukcija – 1. dio: Opća pravila, potresna djelovanja i pravila za zgrade (EN 1998-1:2004+AC:2009).</w:t>
      </w:r>
    </w:p>
    <w:p w14:paraId="6A478971"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7DE14870"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4.5. OPIS DALJNJIH ŠTETNIH POSLJEDICA</w:t>
      </w:r>
    </w:p>
    <w:p w14:paraId="46A4E98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 potresom zahvaćenim zgradama nastala su oštećenja zbog kojih je stanovništvo djelomično evakuirano te smješteno u privremeni smještaj. Nastala oštećenja od potresa potrebno je obnoviti i dovesti zgrade u funkcionalno stanje kako bi zgrade bila primjerene za stanovanje i korištenje, te kako bi se u iste mogli vratiti njihovi korisnici ali čime bi se postigla i sigurnost za sve one koji se zateknu u blizini tih zgrada.</w:t>
      </w:r>
    </w:p>
    <w:p w14:paraId="3FA0794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Budući da se radovi sanacije u pravilu izvode i po nekoliko mjeseci, za isto to razdoblje, ovisno o zahvatima na predmetnim zgradama, dijelu korisnika stanova treba osigurati odgovarajući privremeni smještaj.</w:t>
      </w:r>
    </w:p>
    <w:p w14:paraId="0A585A7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Zgrade, ukoliko nisu na vrijeme privremeno zaštićene (konzervirane) a bile su u međuvremenu izložene djelovanju atmosferilija, za očekivati je da će se pojaviti određena naknadna građevinska oštećenja, a koja nisu postojala prilikom preliminarnog pregleda.</w:t>
      </w:r>
    </w:p>
    <w:p w14:paraId="7A93C612" w14:textId="3494F71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Nakon vrlo jakog potresa koji se dogodio 22. ožujka </w:t>
      </w:r>
      <w:r w:rsidR="0061326C" w:rsidRPr="00EF6FB3">
        <w:rPr>
          <w:rFonts w:ascii="Times New Roman" w:eastAsia="Times New Roman" w:hAnsi="Times New Roman" w:cs="Times New Roman"/>
          <w:sz w:val="24"/>
          <w:szCs w:val="24"/>
          <w:lang w:eastAsia="hr-HR"/>
        </w:rPr>
        <w:t xml:space="preserve">te u vremenskom razdoblju </w:t>
      </w:r>
      <w:r w:rsidRPr="00EF6FB3">
        <w:rPr>
          <w:rFonts w:ascii="Times New Roman" w:eastAsia="Times New Roman" w:hAnsi="Times New Roman" w:cs="Times New Roman"/>
          <w:sz w:val="24"/>
          <w:szCs w:val="24"/>
          <w:lang w:eastAsia="hr-HR"/>
        </w:rPr>
        <w:t>do 21. rujna 2020. Seizmološka služba, Geofizičkog odsjeka, Prirodoslovno-matematičkog fakulteta Sveučilišta u Zagrebu zabilježila je na području Grada Zagreba broj potresa prikazan u sljedećoj tablici i grafikonu.</w:t>
      </w:r>
    </w:p>
    <w:p w14:paraId="66B778CA" w14:textId="27A1D9D7" w:rsidR="00BE49D7" w:rsidRPr="00EF6FB3" w:rsidRDefault="00BE49D7" w:rsidP="001361B4">
      <w:pPr>
        <w:shd w:val="clear" w:color="auto" w:fill="FFFFFF"/>
        <w:ind w:firstLine="408"/>
        <w:textAlignment w:val="baseline"/>
        <w:rPr>
          <w:rFonts w:ascii="Times New Roman" w:eastAsia="Times New Roman" w:hAnsi="Times New Roman" w:cs="Times New Roman"/>
          <w:sz w:val="24"/>
          <w:szCs w:val="24"/>
          <w:lang w:eastAsia="hr-HR"/>
        </w:rPr>
      </w:pPr>
    </w:p>
    <w:tbl>
      <w:tblPr>
        <w:tblW w:w="8789" w:type="dxa"/>
        <w:tblInd w:w="-8" w:type="dxa"/>
        <w:tblCellMar>
          <w:left w:w="0" w:type="dxa"/>
          <w:right w:w="0" w:type="dxa"/>
        </w:tblCellMar>
        <w:tblLook w:val="04A0" w:firstRow="1" w:lastRow="0" w:firstColumn="1" w:lastColumn="0" w:noHBand="0" w:noVBand="1"/>
      </w:tblPr>
      <w:tblGrid>
        <w:gridCol w:w="2479"/>
        <w:gridCol w:w="1250"/>
        <w:gridCol w:w="5060"/>
      </w:tblGrid>
      <w:tr w:rsidR="00EF6FB3" w:rsidRPr="00EF6FB3" w14:paraId="15966A8F" w14:textId="77777777" w:rsidTr="00BE49D7">
        <w:tc>
          <w:tcPr>
            <w:tcW w:w="24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649C1B"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b/>
                <w:bCs/>
                <w:sz w:val="18"/>
                <w:szCs w:val="18"/>
                <w:bdr w:val="none" w:sz="0" w:space="0" w:color="auto" w:frame="1"/>
                <w:lang w:eastAsia="hr-HR"/>
              </w:rPr>
              <w:t>Interval</w:t>
            </w:r>
            <w:r w:rsidRPr="00EF6FB3">
              <w:rPr>
                <w:rFonts w:ascii="Times New Roman" w:eastAsia="Times New Roman" w:hAnsi="Times New Roman" w:cs="Times New Roman"/>
                <w:b/>
                <w:bCs/>
                <w:sz w:val="18"/>
                <w:szCs w:val="18"/>
                <w:bdr w:val="none" w:sz="0" w:space="0" w:color="auto" w:frame="1"/>
                <w:lang w:eastAsia="hr-HR"/>
              </w:rPr>
              <w:br/>
              <w:t>magnitude (M L)</w:t>
            </w:r>
          </w:p>
        </w:tc>
        <w:tc>
          <w:tcPr>
            <w:tcW w:w="125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C596E4"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b/>
                <w:bCs/>
                <w:sz w:val="18"/>
                <w:szCs w:val="18"/>
                <w:bdr w:val="none" w:sz="0" w:space="0" w:color="auto" w:frame="1"/>
                <w:lang w:eastAsia="hr-HR"/>
              </w:rPr>
              <w:t>Broj</w:t>
            </w:r>
            <w:r w:rsidRPr="00EF6FB3">
              <w:rPr>
                <w:rFonts w:ascii="Times New Roman" w:eastAsia="Times New Roman" w:hAnsi="Times New Roman" w:cs="Times New Roman"/>
                <w:b/>
                <w:bCs/>
                <w:sz w:val="18"/>
                <w:szCs w:val="18"/>
                <w:bdr w:val="none" w:sz="0" w:space="0" w:color="auto" w:frame="1"/>
                <w:lang w:eastAsia="hr-HR"/>
              </w:rPr>
              <w:br/>
              <w:t>potresa</w:t>
            </w:r>
          </w:p>
        </w:tc>
        <w:tc>
          <w:tcPr>
            <w:tcW w:w="5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3A95EC"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b/>
                <w:bCs/>
                <w:sz w:val="18"/>
                <w:szCs w:val="18"/>
                <w:bdr w:val="none" w:sz="0" w:space="0" w:color="auto" w:frame="1"/>
                <w:lang w:eastAsia="hr-HR"/>
              </w:rPr>
              <w:t>Objašnjenje</w:t>
            </w:r>
          </w:p>
        </w:tc>
      </w:tr>
      <w:tr w:rsidR="00EF6FB3" w:rsidRPr="00EF6FB3" w14:paraId="185FAC45" w14:textId="77777777" w:rsidTr="00BE49D7">
        <w:tc>
          <w:tcPr>
            <w:tcW w:w="24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82B209"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N [5.1 – 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F4E50E"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1</w:t>
            </w:r>
          </w:p>
        </w:tc>
        <w:tc>
          <w:tcPr>
            <w:tcW w:w="5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03FF23" w14:textId="77777777" w:rsidR="00BE49D7" w:rsidRPr="00EF6FB3" w:rsidRDefault="00BE49D7" w:rsidP="001A5963">
            <w:pP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Broj potresa magnitude veće ili jednake 5.1</w:t>
            </w:r>
          </w:p>
        </w:tc>
      </w:tr>
      <w:tr w:rsidR="00EF6FB3" w:rsidRPr="00EF6FB3" w14:paraId="4B86F05A" w14:textId="77777777" w:rsidTr="00BE49D7">
        <w:tc>
          <w:tcPr>
            <w:tcW w:w="24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60A2A4"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N [4.1 – 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4C43AB"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1</w:t>
            </w:r>
          </w:p>
        </w:tc>
        <w:tc>
          <w:tcPr>
            <w:tcW w:w="5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CEC03" w14:textId="77777777" w:rsidR="00BE49D7" w:rsidRPr="00EF6FB3" w:rsidRDefault="00BE49D7" w:rsidP="001A5963">
            <w:pP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Broj potresa magnitude između 4.1 i 5.0</w:t>
            </w:r>
          </w:p>
        </w:tc>
      </w:tr>
      <w:tr w:rsidR="00EF6FB3" w:rsidRPr="00EF6FB3" w14:paraId="04D669FA" w14:textId="77777777" w:rsidTr="00BE49D7">
        <w:tc>
          <w:tcPr>
            <w:tcW w:w="24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F8E8E"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N [3.1 – 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CC999A"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7</w:t>
            </w:r>
          </w:p>
        </w:tc>
        <w:tc>
          <w:tcPr>
            <w:tcW w:w="5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2D95BE" w14:textId="77777777" w:rsidR="00BE49D7" w:rsidRPr="00EF6FB3" w:rsidRDefault="00BE49D7" w:rsidP="001A5963">
            <w:pP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Broj potresa magnitude između 3.1 i 4.0</w:t>
            </w:r>
          </w:p>
        </w:tc>
      </w:tr>
      <w:tr w:rsidR="00EF6FB3" w:rsidRPr="00EF6FB3" w14:paraId="1337C46B" w14:textId="77777777" w:rsidTr="00BE49D7">
        <w:tc>
          <w:tcPr>
            <w:tcW w:w="24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AC4807"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N [2.1 – 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5414D3"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52</w:t>
            </w:r>
          </w:p>
        </w:tc>
        <w:tc>
          <w:tcPr>
            <w:tcW w:w="5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AFCC27" w14:textId="77777777" w:rsidR="00BE49D7" w:rsidRPr="00EF6FB3" w:rsidRDefault="00BE49D7" w:rsidP="001A5963">
            <w:pP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Broj potresa magnitude između 2.1 i 3.0</w:t>
            </w:r>
          </w:p>
        </w:tc>
      </w:tr>
      <w:tr w:rsidR="00EF6FB3" w:rsidRPr="00EF6FB3" w14:paraId="659A9D19" w14:textId="77777777" w:rsidTr="00BE49D7">
        <w:tc>
          <w:tcPr>
            <w:tcW w:w="24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7704F3"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N [1.0 – 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5D471"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604</w:t>
            </w:r>
          </w:p>
        </w:tc>
        <w:tc>
          <w:tcPr>
            <w:tcW w:w="5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B3B7B0" w14:textId="77777777" w:rsidR="00BE49D7" w:rsidRPr="00EF6FB3" w:rsidRDefault="00BE49D7" w:rsidP="001A5963">
            <w:pP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Broj potresa magnitude između 1.0 i 2.0</w:t>
            </w:r>
          </w:p>
        </w:tc>
      </w:tr>
      <w:tr w:rsidR="00EF6FB3" w:rsidRPr="00EF6FB3" w14:paraId="4836FD81" w14:textId="77777777" w:rsidTr="00BE49D7">
        <w:tc>
          <w:tcPr>
            <w:tcW w:w="24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89B0D4"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N [≤ 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51B2AB"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1796</w:t>
            </w:r>
          </w:p>
        </w:tc>
        <w:tc>
          <w:tcPr>
            <w:tcW w:w="5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03B7C" w14:textId="77777777" w:rsidR="00BE49D7" w:rsidRPr="00EF6FB3" w:rsidRDefault="00BE49D7" w:rsidP="001A5963">
            <w:pPr>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18"/>
                <w:szCs w:val="18"/>
                <w:bdr w:val="none" w:sz="0" w:space="0" w:color="auto" w:frame="1"/>
                <w:lang w:eastAsia="hr-HR"/>
              </w:rPr>
              <w:t>Broj potresa magnitude manje od 1.0</w:t>
            </w:r>
          </w:p>
        </w:tc>
      </w:tr>
      <w:tr w:rsidR="00EF6FB3" w:rsidRPr="00EF6FB3" w14:paraId="0EB52B69" w14:textId="77777777" w:rsidTr="00BE49D7">
        <w:tc>
          <w:tcPr>
            <w:tcW w:w="24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828A4"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b/>
                <w:bCs/>
                <w:sz w:val="18"/>
                <w:szCs w:val="18"/>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BC8D6"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b/>
                <w:bCs/>
                <w:sz w:val="18"/>
                <w:szCs w:val="18"/>
                <w:bdr w:val="none" w:sz="0" w:space="0" w:color="auto" w:frame="1"/>
                <w:lang w:eastAsia="hr-HR"/>
              </w:rPr>
              <w:t>2461</w:t>
            </w:r>
          </w:p>
        </w:tc>
        <w:tc>
          <w:tcPr>
            <w:tcW w:w="50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C4887F" w14:textId="77777777" w:rsidR="00BE49D7" w:rsidRPr="00EF6FB3" w:rsidRDefault="00BE49D7" w:rsidP="001A5963">
            <w:pPr>
              <w:jc w:val="center"/>
              <w:rPr>
                <w:rFonts w:ascii="Times New Roman" w:eastAsia="Times New Roman" w:hAnsi="Times New Roman" w:cs="Times New Roman"/>
                <w:sz w:val="20"/>
                <w:szCs w:val="20"/>
                <w:lang w:eastAsia="hr-HR"/>
              </w:rPr>
            </w:pPr>
            <w:r w:rsidRPr="00EF6FB3">
              <w:rPr>
                <w:rFonts w:ascii="Times New Roman" w:eastAsia="Times New Roman" w:hAnsi="Times New Roman" w:cs="Times New Roman"/>
                <w:b/>
                <w:bCs/>
                <w:sz w:val="18"/>
                <w:szCs w:val="18"/>
                <w:bdr w:val="none" w:sz="0" w:space="0" w:color="auto" w:frame="1"/>
                <w:lang w:eastAsia="hr-HR"/>
              </w:rPr>
              <w:t>stanje 21.09.2020.</w:t>
            </w:r>
          </w:p>
        </w:tc>
      </w:tr>
    </w:tbl>
    <w:p w14:paraId="5D2B0250" w14:textId="5604A907" w:rsidR="00BE49D7" w:rsidRPr="00EF6FB3" w:rsidRDefault="00BE49D7" w:rsidP="001361B4">
      <w:pPr>
        <w:shd w:val="clear" w:color="auto" w:fill="FFFFFF"/>
        <w:ind w:firstLine="408"/>
        <w:textAlignment w:val="baseline"/>
        <w:rPr>
          <w:rFonts w:ascii="Times New Roman" w:eastAsia="Times New Roman" w:hAnsi="Times New Roman" w:cs="Times New Roman"/>
          <w:sz w:val="24"/>
          <w:szCs w:val="24"/>
          <w:lang w:eastAsia="hr-HR"/>
        </w:rPr>
      </w:pPr>
    </w:p>
    <w:p w14:paraId="0BD555F3" w14:textId="5BB69D31" w:rsidR="00BE49D7" w:rsidRPr="00EF6FB3" w:rsidRDefault="00BE49D7" w:rsidP="00BE49D7">
      <w:pPr>
        <w:shd w:val="clear" w:color="auto" w:fill="FFFFFF"/>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noProof/>
          <w:sz w:val="26"/>
          <w:szCs w:val="26"/>
          <w:bdr w:val="none" w:sz="0" w:space="0" w:color="auto" w:frame="1"/>
          <w:lang w:eastAsia="hr-HR"/>
        </w:rPr>
        <w:drawing>
          <wp:inline distT="0" distB="0" distL="0" distR="0" wp14:anchorId="07B951B9" wp14:editId="10BA5C6B">
            <wp:extent cx="5759450" cy="4142914"/>
            <wp:effectExtent l="0" t="0" r="0" b="0"/>
            <wp:docPr id="1" name="Slika 1" descr="https://narodne-novine.nn.hr/files/_web/sluzbeni-dio/2020/131850/images/2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narodne-novine.nn.hr/files/_web/sluzbeni-dio/2020/131850/images/297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4142914"/>
                    </a:xfrm>
                    <a:prstGeom prst="rect">
                      <a:avLst/>
                    </a:prstGeom>
                    <a:noFill/>
                    <a:ln>
                      <a:noFill/>
                    </a:ln>
                  </pic:spPr>
                </pic:pic>
              </a:graphicData>
            </a:graphic>
          </wp:inline>
        </w:drawing>
      </w:r>
    </w:p>
    <w:p w14:paraId="064D826A" w14:textId="34D24758" w:rsidR="00BE49D7" w:rsidRPr="00EF6FB3" w:rsidRDefault="00BE49D7" w:rsidP="00BE49D7">
      <w:pPr>
        <w:shd w:val="clear" w:color="auto" w:fill="FFFFFF"/>
        <w:ind w:left="-142" w:firstLine="142"/>
        <w:textAlignment w:val="baseline"/>
        <w:rPr>
          <w:rFonts w:ascii="Times New Roman" w:eastAsia="Times New Roman" w:hAnsi="Times New Roman" w:cs="Times New Roman"/>
          <w:sz w:val="24"/>
          <w:szCs w:val="24"/>
          <w:lang w:eastAsia="hr-HR"/>
        </w:rPr>
      </w:pPr>
    </w:p>
    <w:p w14:paraId="17DDF7E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xml:space="preserve">Od posljedica dodatnih vibracija i novih potresnih opterećenja uzrokovanih naknadnim podrhtavanjima tla i dalje je ugrožena stabilnost zgrada te postoji opasnost od novih značajnijih i težih konstrukcijskih oštećenja zgrada, radi kojih može doći do djelomičnog ili potpunog otkazivanja konstrukcijskih i/ili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zgrada, odnosno do naknadnog potpunog rušenja zgrada.</w:t>
      </w:r>
    </w:p>
    <w:p w14:paraId="397D382F" w14:textId="5D17B696"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 obzirom na opseg i intenzitet nastalih posljedica od potresa te utjecajem svakodnevnog djelovanja atmosferilija na već ionako oštećene ili uništene zgrade, potrebno je u cilju zaštite građana i dodatnih materijalnih šteta hitno započeti s organiziranim aktivnostima obnove zgrada kako se dolaskom hladnijih mjeseci ne bi dodatno ugrozili njihovi životi i zdravlje te kako bi se spriječilo daljnje propadanje imovine i okoliša.</w:t>
      </w:r>
    </w:p>
    <w:p w14:paraId="71C473D4" w14:textId="77777777" w:rsidR="00F577A2" w:rsidRPr="00EF6FB3" w:rsidRDefault="00F577A2" w:rsidP="001361B4">
      <w:pPr>
        <w:shd w:val="clear" w:color="auto" w:fill="FFFFFF"/>
        <w:ind w:firstLine="408"/>
        <w:textAlignment w:val="baseline"/>
        <w:rPr>
          <w:rFonts w:ascii="Times New Roman" w:eastAsia="Times New Roman" w:hAnsi="Times New Roman" w:cs="Times New Roman"/>
          <w:sz w:val="24"/>
          <w:szCs w:val="24"/>
          <w:lang w:eastAsia="hr-HR"/>
        </w:rPr>
      </w:pPr>
    </w:p>
    <w:p w14:paraId="13E12AEF" w14:textId="26C4C99C" w:rsidR="00767610" w:rsidRPr="00EF6FB3" w:rsidRDefault="00767610" w:rsidP="001361B4">
      <w:pPr>
        <w:shd w:val="clear" w:color="auto" w:fill="FFFFFF"/>
        <w:jc w:val="center"/>
        <w:textAlignment w:val="baseline"/>
        <w:rPr>
          <w:rFonts w:ascii="Times New Roman" w:eastAsia="Times New Roman" w:hAnsi="Times New Roman" w:cs="Times New Roman"/>
          <w:sz w:val="29"/>
          <w:szCs w:val="29"/>
          <w:lang w:eastAsia="hr-HR"/>
        </w:rPr>
      </w:pPr>
      <w:r w:rsidRPr="00EF6FB3">
        <w:rPr>
          <w:rFonts w:ascii="Times New Roman" w:eastAsia="Times New Roman" w:hAnsi="Times New Roman" w:cs="Times New Roman"/>
          <w:sz w:val="29"/>
          <w:szCs w:val="29"/>
          <w:lang w:eastAsia="hr-HR"/>
        </w:rPr>
        <w:t>5. OPERATIVNA ORGANIZACIJSKA STRUKTURA I NADLEŽNA TIJELA ZA IZVRŠENJE POJEDINIH MJERA</w:t>
      </w:r>
    </w:p>
    <w:p w14:paraId="667723A3" w14:textId="77777777" w:rsidR="00020598" w:rsidRPr="00EF6FB3" w:rsidRDefault="00020598" w:rsidP="001361B4">
      <w:pPr>
        <w:shd w:val="clear" w:color="auto" w:fill="FFFFFF"/>
        <w:jc w:val="center"/>
        <w:textAlignment w:val="baseline"/>
        <w:rPr>
          <w:rFonts w:ascii="Times New Roman" w:eastAsia="Times New Roman" w:hAnsi="Times New Roman" w:cs="Times New Roman"/>
          <w:sz w:val="29"/>
          <w:szCs w:val="29"/>
          <w:lang w:eastAsia="hr-HR"/>
        </w:rPr>
      </w:pPr>
    </w:p>
    <w:p w14:paraId="4038CDB8"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5.1. PROVEDBA OBNOVE VIŠESTAMBENIH ZGRADA, POSLOVNIH ZGRADA, STAMBENO-POSLOVNIH ZGRADA I OBITELJSKIH KUĆA</w:t>
      </w:r>
    </w:p>
    <w:p w14:paraId="5E38DCD7" w14:textId="2C4AD475" w:rsidR="00767610" w:rsidRPr="00EF6FB3" w:rsidRDefault="00767610" w:rsidP="00CA1C81">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Provedbu ovoga Programa prema šestom dijelu Zakona (članak 38. do članak 44.), tj. obnovu, odnosno uklanjanje zgrada, gradnju zamjenskih obiteljskih kuća, isplatu novčane pomoći za privremenu zaštitu zgrade, novčane pomoći za obnovu i novčane pomoći umjesto gradnje zamjenske kuće na temelju odluke Ministarstva provodi Fond za obnovu,</w:t>
      </w:r>
      <w:r w:rsidR="00CA1C81" w:rsidRPr="00EF6FB3">
        <w:rPr>
          <w:rFonts w:ascii="Times New Roman" w:eastAsia="Times New Roman" w:hAnsi="Times New Roman" w:cs="Times New Roman"/>
          <w:sz w:val="24"/>
          <w:szCs w:val="24"/>
          <w:lang w:eastAsia="hr-HR"/>
        </w:rPr>
        <w:t xml:space="preserve"> odnosno Središnji državni ured</w:t>
      </w:r>
      <w:r w:rsidRPr="00EF6FB3">
        <w:rPr>
          <w:rFonts w:ascii="Times New Roman" w:eastAsia="Times New Roman" w:hAnsi="Times New Roman" w:cs="Times New Roman"/>
          <w:sz w:val="24"/>
          <w:szCs w:val="24"/>
          <w:lang w:eastAsia="hr-HR"/>
        </w:rPr>
        <w:t xml:space="preserve"> putem ovlaštenog arhitekta, ovlaštenog inženjera građevinske struke, odnosno izvođača. Ako vlasnik, odnosno suvlasnici oštećene višestambene zgrade, stambeno-poslovne zgrade, poslovne zgrade i obiteljske kuće koji na temelju odluke o obnovi sami obnavljaju zgradu, obnovu tih zgrada provodi vlasnik odnosno suvlasnici zgrade.</w:t>
      </w:r>
    </w:p>
    <w:p w14:paraId="467D0B8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Sukladno navedenom, provedbu Zakona i ovog Programa operativno provode:</w:t>
      </w:r>
    </w:p>
    <w:p w14:paraId="462F472E" w14:textId="2431F7AC" w:rsidR="00767610" w:rsidRPr="00EF6FB3" w:rsidRDefault="00767610" w:rsidP="001361B4">
      <w:pPr>
        <w:shd w:val="clear" w:color="auto" w:fill="FFFFFF"/>
        <w:ind w:firstLine="408"/>
        <w:textAlignment w:val="baseline"/>
        <w:rPr>
          <w:rFonts w:ascii="Times New Roman" w:eastAsia="Times New Roman" w:hAnsi="Times New Roman" w:cs="Times New Roman"/>
          <w:strike/>
          <w:sz w:val="24"/>
          <w:szCs w:val="24"/>
          <w:lang w:eastAsia="hr-HR"/>
        </w:rPr>
      </w:pPr>
      <w:r w:rsidRPr="00EF6FB3">
        <w:rPr>
          <w:rFonts w:ascii="Times New Roman" w:eastAsia="Times New Roman" w:hAnsi="Times New Roman" w:cs="Times New Roman"/>
          <w:sz w:val="24"/>
          <w:szCs w:val="24"/>
          <w:lang w:eastAsia="hr-HR"/>
        </w:rPr>
        <w:t xml:space="preserve">• Ministarstvo </w:t>
      </w:r>
    </w:p>
    <w:p w14:paraId="1ECA7818" w14:textId="2BF73EC7" w:rsidR="00767610" w:rsidRPr="00EF6FB3" w:rsidRDefault="00767610" w:rsidP="001361B4">
      <w:pPr>
        <w:shd w:val="clear" w:color="auto" w:fill="FFFFFF"/>
        <w:ind w:firstLine="408"/>
        <w:textAlignment w:val="baseline"/>
        <w:rPr>
          <w:rFonts w:ascii="Times New Roman" w:eastAsia="Times New Roman" w:hAnsi="Times New Roman" w:cs="Times New Roman"/>
          <w:strike/>
          <w:sz w:val="24"/>
          <w:szCs w:val="24"/>
          <w:lang w:eastAsia="hr-HR"/>
        </w:rPr>
      </w:pPr>
      <w:r w:rsidRPr="00EF6FB3">
        <w:rPr>
          <w:rFonts w:ascii="Times New Roman" w:eastAsia="Times New Roman" w:hAnsi="Times New Roman" w:cs="Times New Roman"/>
          <w:sz w:val="24"/>
          <w:szCs w:val="24"/>
          <w:lang w:eastAsia="hr-HR"/>
        </w:rPr>
        <w:t xml:space="preserve">• Fond za obnovu </w:t>
      </w:r>
    </w:p>
    <w:p w14:paraId="40720989" w14:textId="47302219" w:rsidR="007B322C" w:rsidRPr="00EF6FB3" w:rsidRDefault="00767610" w:rsidP="001361B4">
      <w:pPr>
        <w:shd w:val="clear" w:color="auto" w:fill="FFFFFF"/>
        <w:ind w:firstLine="408"/>
        <w:textAlignment w:val="baseline"/>
        <w:rPr>
          <w:rFonts w:ascii="Times New Roman" w:eastAsia="Times New Roman" w:hAnsi="Times New Roman" w:cs="Times New Roman"/>
          <w:strike/>
          <w:sz w:val="24"/>
          <w:szCs w:val="24"/>
          <w:lang w:eastAsia="hr-HR"/>
        </w:rPr>
      </w:pPr>
      <w:r w:rsidRPr="00EF6FB3">
        <w:rPr>
          <w:rFonts w:ascii="Times New Roman" w:eastAsia="Times New Roman" w:hAnsi="Times New Roman" w:cs="Times New Roman"/>
          <w:sz w:val="24"/>
          <w:szCs w:val="24"/>
          <w:lang w:eastAsia="hr-HR"/>
        </w:rPr>
        <w:t xml:space="preserve">• </w:t>
      </w:r>
      <w:r w:rsidR="007B322C" w:rsidRPr="00EF6FB3">
        <w:rPr>
          <w:rFonts w:ascii="Times New Roman" w:hAnsi="Times New Roman" w:cs="Times New Roman"/>
          <w:sz w:val="24"/>
          <w:szCs w:val="24"/>
        </w:rPr>
        <w:t xml:space="preserve">Središnji državni ured </w:t>
      </w:r>
    </w:p>
    <w:p w14:paraId="586DF607" w14:textId="59C04D0D" w:rsidR="00767610" w:rsidRPr="00EF6FB3" w:rsidRDefault="007B322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w:t>
      </w:r>
      <w:r w:rsidR="00767610" w:rsidRPr="00EF6FB3">
        <w:rPr>
          <w:rFonts w:ascii="Times New Roman" w:eastAsia="Times New Roman" w:hAnsi="Times New Roman" w:cs="Times New Roman"/>
          <w:sz w:val="24"/>
          <w:szCs w:val="24"/>
          <w:lang w:eastAsia="hr-HR"/>
        </w:rPr>
        <w:t>Grad Zagreb</w:t>
      </w:r>
    </w:p>
    <w:p w14:paraId="0D84450F" w14:textId="1F134E13"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Krapinsko-zagorska</w:t>
      </w:r>
      <w:r w:rsidR="005F1A5F"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Zagrebačka županija</w:t>
      </w:r>
      <w:r w:rsidR="005F1A5F" w:rsidRPr="00EF6FB3">
        <w:rPr>
          <w:rFonts w:ascii="Times New Roman" w:eastAsia="Times New Roman" w:hAnsi="Times New Roman" w:cs="Times New Roman"/>
          <w:sz w:val="24"/>
          <w:szCs w:val="24"/>
          <w:lang w:eastAsia="hr-HR"/>
        </w:rPr>
        <w:t>, Sisačko-moslavačka županija i Karlovačka županija</w:t>
      </w:r>
      <w:r w:rsidRPr="00EF6FB3">
        <w:rPr>
          <w:rFonts w:ascii="Times New Roman" w:eastAsia="Times New Roman" w:hAnsi="Times New Roman" w:cs="Times New Roman"/>
          <w:sz w:val="24"/>
          <w:szCs w:val="24"/>
          <w:lang w:eastAsia="hr-HR"/>
        </w:rPr>
        <w:t xml:space="preserve"> (u daljnjem tekstu: Županije)</w:t>
      </w:r>
    </w:p>
    <w:p w14:paraId="265A141D" w14:textId="1C98EFB4"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Stručni savjet za obnovu </w:t>
      </w:r>
    </w:p>
    <w:p w14:paraId="68C250D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Ovlašteni arhitekti, ovlašteni inženjeri građevinarstva, strojarstva i elektrotehnike (u daljnjem tekstu: Projektanti)</w:t>
      </w:r>
    </w:p>
    <w:p w14:paraId="01A3F35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w:t>
      </w:r>
      <w:proofErr w:type="spellStart"/>
      <w:r w:rsidRPr="00EF6FB3">
        <w:rPr>
          <w:rFonts w:ascii="Times New Roman" w:eastAsia="Times New Roman" w:hAnsi="Times New Roman" w:cs="Times New Roman"/>
          <w:sz w:val="24"/>
          <w:szCs w:val="24"/>
          <w:lang w:eastAsia="hr-HR"/>
        </w:rPr>
        <w:t>Revidenti</w:t>
      </w:r>
      <w:proofErr w:type="spellEnd"/>
    </w:p>
    <w:p w14:paraId="09BB230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Operativni koordinatori</w:t>
      </w:r>
    </w:p>
    <w:p w14:paraId="6B3B95E3" w14:textId="323445B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Provoditelji tehničko-financijske kontrole projekta (u daljnjem tekstu: Provoditelj tehničko-financijske kontrole).</w:t>
      </w:r>
    </w:p>
    <w:p w14:paraId="1A63E862"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67F222B5"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5.1.1. Ministarstvo</w:t>
      </w:r>
    </w:p>
    <w:p w14:paraId="4F2A57F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Sukladno odredbama Zakona i ovog Programa, Ministarstvo:</w:t>
      </w:r>
    </w:p>
    <w:p w14:paraId="267C7864" w14:textId="15E2386E"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redovito i u cijelosti informira javnost o aktivnostima i troškovima obnove sukladno propisima iz područja pr</w:t>
      </w:r>
      <w:r w:rsidR="00A81996" w:rsidRPr="00EF6FB3">
        <w:rPr>
          <w:rFonts w:ascii="Times New Roman" w:eastAsia="Times New Roman" w:hAnsi="Times New Roman" w:cs="Times New Roman"/>
          <w:sz w:val="24"/>
          <w:szCs w:val="24"/>
          <w:lang w:eastAsia="hr-HR"/>
        </w:rPr>
        <w:t>ava</w:t>
      </w:r>
      <w:r w:rsidRPr="00EF6FB3">
        <w:rPr>
          <w:rFonts w:ascii="Times New Roman" w:eastAsia="Times New Roman" w:hAnsi="Times New Roman" w:cs="Times New Roman"/>
          <w:sz w:val="24"/>
          <w:szCs w:val="24"/>
          <w:lang w:eastAsia="hr-HR"/>
        </w:rPr>
        <w:t xml:space="preserve"> na pristup informacijama te na mrežnoj aplikaciji Ministarstva redovito i u cijelosti unosi potrebne podatke iz kojih će se kvartalno objavljivati podaci o utrošku sredstava svih nositelja obnove (članak 5. Zakona),</w:t>
      </w:r>
    </w:p>
    <w:p w14:paraId="102364E1" w14:textId="32307EF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u suradnji sa Stručnim savjetom za obnovu izrađuje prijedloge programa mjera, a po potrebi i s drugim javnopravnim tijelima i osobama, a uz prethodna mišljenja Grada Zagreba</w:t>
      </w:r>
      <w:r w:rsidR="000429CD" w:rsidRPr="00EF6FB3">
        <w:rPr>
          <w:rFonts w:ascii="Times New Roman" w:eastAsia="Times New Roman" w:hAnsi="Times New Roman" w:cs="Times New Roman"/>
          <w:sz w:val="24"/>
          <w:szCs w:val="24"/>
          <w:lang w:eastAsia="hr-HR"/>
        </w:rPr>
        <w:t xml:space="preserve"> </w:t>
      </w:r>
      <w:bookmarkStart w:id="3" w:name="_Hlk63241330"/>
      <w:r w:rsidR="000429CD" w:rsidRPr="00EF6FB3">
        <w:rPr>
          <w:rFonts w:ascii="Times New Roman" w:eastAsia="Times New Roman" w:hAnsi="Times New Roman" w:cs="Times New Roman"/>
          <w:sz w:val="24"/>
          <w:szCs w:val="24"/>
          <w:lang w:eastAsia="hr-HR"/>
        </w:rPr>
        <w:t>i Županija</w:t>
      </w:r>
      <w:r w:rsidR="00C47019" w:rsidRPr="00EF6FB3">
        <w:rPr>
          <w:rFonts w:ascii="Times New Roman" w:eastAsia="Times New Roman" w:hAnsi="Times New Roman" w:cs="Times New Roman"/>
          <w:sz w:val="24"/>
          <w:szCs w:val="24"/>
          <w:lang w:eastAsia="hr-HR"/>
        </w:rPr>
        <w:t xml:space="preserve"> </w:t>
      </w:r>
      <w:bookmarkEnd w:id="3"/>
      <w:r w:rsidRPr="00EF6FB3">
        <w:rPr>
          <w:rFonts w:ascii="Times New Roman" w:eastAsia="Times New Roman" w:hAnsi="Times New Roman" w:cs="Times New Roman"/>
          <w:sz w:val="24"/>
          <w:szCs w:val="24"/>
          <w:lang w:eastAsia="hr-HR"/>
        </w:rPr>
        <w:t>(članak 12. i 13. Zakona),</w:t>
      </w:r>
    </w:p>
    <w:p w14:paraId="38E1C95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sudjeluje u radu Stručnog savjeta za obnovu (članak 13. Zakona),</w:t>
      </w:r>
    </w:p>
    <w:p w14:paraId="48F5813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obavlja administrativno-tehničke poslove Stručnog savjeta za obnovu (članak 14., stavak 8. Zakona),</w:t>
      </w:r>
    </w:p>
    <w:p w14:paraId="0D6A214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odlukom o isplati novčane pomoći za obnovu zgrade određuje iznos novčane pomoći nakon završene obnove (članak 36., stavak 3. Zakona),</w:t>
      </w:r>
    </w:p>
    <w:p w14:paraId="3B8C3B0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odlukom o isplati novčane pomoći umjesto gradnje zamjenske obiteljske kuće određuje iznos novčane pomoći nakon završene obnove (članak 37., stavak 2. Zakona),</w:t>
      </w:r>
    </w:p>
    <w:p w14:paraId="0DC21E6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donosi odluke o obnovi, odnosno uklanjanju zgrada, gradnji zamjenskih obiteljskih kuća, isplati novčane pomoći za privremenu zaštitu zgrade, novčane pomoći za obnovu i novčane pomoći umjesto gradnje zamjenske obiteljske kuće, u skladu s ovim Programom s obzirom na utvrđeno činjenično stanje zgrade i drugih činjenica koje Ministarstvo utvrdi u postupku, (članak 39. Zakona),</w:t>
      </w:r>
    </w:p>
    <w:p w14:paraId="6B15A74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osigurava nekretnine u svrhu skladištenja građevnog otpada nastalog kao posljedica nepogode do njegove obrade (članak 44. Zakona),</w:t>
      </w:r>
    </w:p>
    <w:p w14:paraId="38BFB97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ako se za to pokaže potreba, Ministarstvo će kao investitor u ime i za račun Republike Hrvatske osigurati izgradnju zgrada za privremeni smještaj osoba iz članka 48. Zakona na području Grada Zagreba (članak 51. Zakona),</w:t>
      </w:r>
    </w:p>
    <w:p w14:paraId="2E3B068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donosi odluke o privremenom smještaju osoba pogođenih potresom u zgradama iz članka 51. stavka 1. Zakona (članak 52. Zakona)</w:t>
      </w:r>
    </w:p>
    <w:p w14:paraId="29769CB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poduzimanje svih potrebnih radnji, uključujući i kupnju nekretnina, kako bi se osigurao smještaj državnim tijelima koja su koristila poslovne prostore i poslovne zgrade koje su oštećene u potresu (članak 54. Zakona),</w:t>
      </w:r>
    </w:p>
    <w:p w14:paraId="46672EB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Ministarstvo ima pravo i obvezu iniciranja pokretanja postupaka te poduzimanja potrebnih mjera i radnji radi omogućavanja pokretanja postupaka uređenih posebnim propisima u svrhu utvrđivanja odgovornosti sudionika u gradnji zgrada oštećenih ili uništenih nepogodom iz članka 1. stavka 1. Zakona, obnovljenih ili uklonjenih na temelju Zakona za koje se osnovano posumnja da su oštećene ili uništene zbog nezakonitog ili nestručnog rada, sudionika u gradnji (članak 55. Zakona),</w:t>
      </w:r>
    </w:p>
    <w:p w14:paraId="7F77DD3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provodi, u roku od dvije godine od stupanja na snagu Zakona, naknadnu procjenu učinka Zakona,</w:t>
      </w:r>
    </w:p>
    <w:p w14:paraId="346EBD2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provodi upravni nadzor nad provedbom Zakona (članak 56. Zakona),</w:t>
      </w:r>
    </w:p>
    <w:p w14:paraId="175A8AB6" w14:textId="77777777" w:rsidR="00812C08" w:rsidRPr="00EF6FB3" w:rsidRDefault="00812C0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obavještava nadležno javnopravno tijelo da obnova na temelju Zakona ovisi o rješavanju zahtjeva za ozakonjenje zgrade (članak 15. Zakona)</w:t>
      </w:r>
    </w:p>
    <w:p w14:paraId="078814EE" w14:textId="77777777" w:rsidR="00812C08" w:rsidRPr="00EF6FB3" w:rsidRDefault="00812C0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obavještava nadležno javnopravno tijelo da gradnja zamjenske obiteljske kuće na temelju Zakona ovisi o rješavanju zahtjeva ozakonjenja kuće (članak 27. Zakona),</w:t>
      </w:r>
    </w:p>
    <w:p w14:paraId="0A97936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odlukom, u skladu s ovim Programom mjera, određuje iznos novčane pomoći na pisani zahtjev upravitelja ili predstavnika suvlasnika zgrade odnosno na zahtjev vlasnika odnosno suvlasnika obiteljske kuće, u slučaju izrade glavnog projekta za rekonstrukciju zgrade, a čija je izrada započeta do stupanja na snagu Zakona (članak 57., stavak 4. Zakona),</w:t>
      </w:r>
    </w:p>
    <w:p w14:paraId="0A24A38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priprema odgovarajuće obrasce za podnošenje zahtjeva za program obnove,</w:t>
      </w:r>
    </w:p>
    <w:p w14:paraId="3AA21E0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priprema, evidentira i obrađuje pristigle zahtjeve za obnovu zgrada te na temelju istog donosi odluku o obnovi zgrada,</w:t>
      </w:r>
    </w:p>
    <w:p w14:paraId="7866BDE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prati utrošak financijskih sredstava i izvršenje ugovorenih rokova,</w:t>
      </w:r>
    </w:p>
    <w:p w14:paraId="1890D63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sukladno izvješćima operativnih koordinatora prati ispunjenje Zakona i ovoga Programa te poduzima odgovarajuće mjere u slučajevima odstupanja od istoga,</w:t>
      </w:r>
    </w:p>
    <w:p w14:paraId="07778B0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sastavlja i predaje odgovarajuća izvješća Vladi Republike Hrvatske,</w:t>
      </w:r>
    </w:p>
    <w:p w14:paraId="101C3241" w14:textId="05D6BC1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obavlja i druge poslove i poduzima druge radnje neophodne za provedbu Zakona i ovoga Programa.</w:t>
      </w:r>
    </w:p>
    <w:p w14:paraId="19FA7295"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24C0A462"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lastRenderedPageBreak/>
        <w:t>5.1.2. Fond za obnovu</w:t>
      </w:r>
    </w:p>
    <w:p w14:paraId="0D6F02FF" w14:textId="686D5763"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Sukladno odredbama Zakona i ovoga Programa, Fond</w:t>
      </w:r>
      <w:r w:rsidR="007304C8" w:rsidRPr="00EF6FB3">
        <w:rPr>
          <w:rFonts w:ascii="Times New Roman" w:eastAsia="Times New Roman" w:hAnsi="Times New Roman" w:cs="Times New Roman"/>
          <w:sz w:val="24"/>
          <w:szCs w:val="24"/>
          <w:lang w:eastAsia="hr-HR"/>
        </w:rPr>
        <w:t xml:space="preserve"> </w:t>
      </w:r>
      <w:r w:rsidR="007304C8" w:rsidRPr="00EF6FB3">
        <w:rPr>
          <w:rStyle w:val="zadanifontodlomka-000020"/>
        </w:rPr>
        <w:t>za obnovu</w:t>
      </w:r>
      <w:r w:rsidRPr="00EF6FB3">
        <w:rPr>
          <w:rFonts w:ascii="Times New Roman" w:eastAsia="Times New Roman" w:hAnsi="Times New Roman" w:cs="Times New Roman"/>
          <w:sz w:val="24"/>
          <w:szCs w:val="24"/>
          <w:lang w:eastAsia="hr-HR"/>
        </w:rPr>
        <w:t>:</w:t>
      </w:r>
    </w:p>
    <w:p w14:paraId="76D2975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sudjeluje u radu Stručnog savjeta za obnovu (članak 13. Zakona),</w:t>
      </w:r>
    </w:p>
    <w:p w14:paraId="27BAD5B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obavlja stručne i druge poslove pripreme, organiziranja i provedbe obnove zgrada oštećenih potresom (članak 38. Zakona),</w:t>
      </w:r>
    </w:p>
    <w:p w14:paraId="45A4F0C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sukladno izvješćima operativnih koordinatora prati ispunjenje Zakona i ovoga Programa te poduzima odgovarajuće mjere u slučajevima odstupanja od istoga</w:t>
      </w:r>
    </w:p>
    <w:p w14:paraId="63B6817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prati provedbu programa mjera obnove i o tome redovito izvještava Ministarstvo (članak 5. Zakona)</w:t>
      </w:r>
    </w:p>
    <w:p w14:paraId="6B92D899" w14:textId="7DA4135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redovito unosi podatke o obnovi u mrežnu aplikaciju </w:t>
      </w:r>
      <w:proofErr w:type="spellStart"/>
      <w:r w:rsidRPr="00EF6FB3">
        <w:rPr>
          <w:rFonts w:ascii="Times New Roman" w:eastAsia="Times New Roman" w:hAnsi="Times New Roman" w:cs="Times New Roman"/>
          <w:sz w:val="24"/>
          <w:szCs w:val="24"/>
          <w:lang w:eastAsia="hr-HR"/>
        </w:rPr>
        <w:t>eObnova</w:t>
      </w:r>
      <w:proofErr w:type="spellEnd"/>
      <w:r w:rsidRPr="00EF6FB3">
        <w:rPr>
          <w:rFonts w:ascii="Times New Roman" w:eastAsia="Times New Roman" w:hAnsi="Times New Roman" w:cs="Times New Roman"/>
          <w:sz w:val="24"/>
          <w:szCs w:val="24"/>
          <w:lang w:eastAsia="hr-HR"/>
        </w:rPr>
        <w:t xml:space="preserve"> (članak 5.)</w:t>
      </w:r>
    </w:p>
    <w:p w14:paraId="7B8C624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na temelju odluke Ministarstva provodi obnovu, odnosno uklanjanje, gradnju zamjenskih obiteljskih kuća, isplatu novčane pomoći za privremenu zaštitu zgrade, novčane pomoći za obnovu i novčane pomoći umjesto gradnje zamjenske obiteljske kuće, putem ovlaštenog arhitekta, ovlaštenog inženjera građevinarstva odnosno izvođača (članak 40. Zakona), a što obuhvaća:</w:t>
      </w:r>
    </w:p>
    <w:p w14:paraId="53A287C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odabir ovlaštenih inženjera građevinarstva i ovlaštenih arhitekata odnosno trgovačkih društava u kojima su zaposleni, a koji izrađuju projekte</w:t>
      </w:r>
    </w:p>
    <w:p w14:paraId="1D3F6BE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odabir </w:t>
      </w:r>
      <w:proofErr w:type="spellStart"/>
      <w:r w:rsidRPr="00EF6FB3">
        <w:rPr>
          <w:rFonts w:ascii="Times New Roman" w:eastAsia="Times New Roman" w:hAnsi="Times New Roman" w:cs="Times New Roman"/>
          <w:sz w:val="24"/>
          <w:szCs w:val="24"/>
          <w:lang w:eastAsia="hr-HR"/>
        </w:rPr>
        <w:t>revidenta</w:t>
      </w:r>
      <w:proofErr w:type="spellEnd"/>
      <w:r w:rsidRPr="00EF6FB3">
        <w:rPr>
          <w:rFonts w:ascii="Times New Roman" w:eastAsia="Times New Roman" w:hAnsi="Times New Roman" w:cs="Times New Roman"/>
          <w:sz w:val="24"/>
          <w:szCs w:val="24"/>
          <w:lang w:eastAsia="hr-HR"/>
        </w:rPr>
        <w:t xml:space="preserve"> koji izrađuje izvješće o kontroli projekata</w:t>
      </w:r>
    </w:p>
    <w:p w14:paraId="251B66D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odabir izvođača</w:t>
      </w:r>
    </w:p>
    <w:p w14:paraId="2746265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odabir nadzornog inženjera koji provodi stručni nadzor građenja</w:t>
      </w:r>
    </w:p>
    <w:p w14:paraId="4939D3B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odabir provoditelja tehničko-financijske kontrole projekta</w:t>
      </w:r>
    </w:p>
    <w:p w14:paraId="4A7AD8F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sklapanje i praćenje provedbe ugovora o poslovima iz naprijed navedenih točaka te unos podataka o obnovi u mrežnu aplikaciju Ministarstva</w:t>
      </w:r>
    </w:p>
    <w:p w14:paraId="3152E10E" w14:textId="6DA36C55" w:rsidR="006B27FC" w:rsidRPr="00EF6FB3" w:rsidRDefault="00767610" w:rsidP="001361B4">
      <w:pPr>
        <w:shd w:val="clear" w:color="auto" w:fill="FFFFFF"/>
        <w:ind w:firstLine="408"/>
        <w:textAlignment w:val="baseline"/>
        <w:rPr>
          <w:rFonts w:ascii="Times New Roman" w:eastAsia="Times New Roman" w:hAnsi="Times New Roman" w:cs="Times New Roman"/>
          <w:strike/>
          <w:sz w:val="24"/>
          <w:szCs w:val="24"/>
          <w:lang w:eastAsia="hr-HR"/>
        </w:rPr>
      </w:pPr>
      <w:r w:rsidRPr="00EF6FB3">
        <w:rPr>
          <w:rFonts w:ascii="Times New Roman" w:eastAsia="Times New Roman" w:hAnsi="Times New Roman" w:cs="Times New Roman"/>
          <w:sz w:val="24"/>
          <w:szCs w:val="24"/>
          <w:lang w:eastAsia="hr-HR"/>
        </w:rPr>
        <w:t xml:space="preserve">• </w:t>
      </w:r>
      <w:r w:rsidR="00612307" w:rsidRPr="00EF6FB3">
        <w:rPr>
          <w:rFonts w:ascii="Times New Roman" w:eastAsia="Times New Roman" w:hAnsi="Times New Roman" w:cs="Times New Roman"/>
          <w:sz w:val="24"/>
          <w:szCs w:val="24"/>
          <w:shd w:val="clear" w:color="auto" w:fill="FFFFFF"/>
          <w:lang w:eastAsia="hr-HR"/>
        </w:rPr>
        <w:t>preuzimanje zgrade, zajedno s podnositeljem zahtjeva, od izvođača i predaju vlasniku odnosno suvlasnicima zgrade s tehničkom dokumentacijom</w:t>
      </w:r>
      <w:r w:rsidR="00612307" w:rsidRPr="00EF6FB3">
        <w:rPr>
          <w:rFonts w:ascii="Times New Roman" w:eastAsia="Times New Roman" w:hAnsi="Times New Roman" w:cs="Times New Roman"/>
          <w:strike/>
          <w:sz w:val="24"/>
          <w:szCs w:val="24"/>
          <w:lang w:eastAsia="hr-HR"/>
        </w:rPr>
        <w:t xml:space="preserve"> </w:t>
      </w:r>
    </w:p>
    <w:p w14:paraId="0BD0E313" w14:textId="7143655A" w:rsidR="006B27FC" w:rsidRPr="00EF6FB3" w:rsidRDefault="006B27F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provodi postupke nabave objekata za privremeno stambeno zbrinjavanje sukladno odredbi članka 51.a Zakona</w:t>
      </w:r>
    </w:p>
    <w:p w14:paraId="531FEF7D" w14:textId="380A88C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druge potrebne radnje.</w:t>
      </w:r>
    </w:p>
    <w:p w14:paraId="072D5106"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57FDB3BA" w14:textId="694C00C0" w:rsidR="001549C0" w:rsidRPr="00EF6FB3" w:rsidRDefault="001549C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 xml:space="preserve">5.1.3. Središnji </w:t>
      </w:r>
      <w:r w:rsidR="00FD1185" w:rsidRPr="00EF6FB3">
        <w:rPr>
          <w:rFonts w:ascii="Times New Roman" w:eastAsia="Times New Roman" w:hAnsi="Times New Roman" w:cs="Times New Roman"/>
          <w:i/>
          <w:iCs/>
          <w:sz w:val="26"/>
          <w:szCs w:val="26"/>
          <w:lang w:eastAsia="hr-HR"/>
        </w:rPr>
        <w:t xml:space="preserve">državni </w:t>
      </w:r>
      <w:r w:rsidRPr="00EF6FB3">
        <w:rPr>
          <w:rFonts w:ascii="Times New Roman" w:eastAsia="Times New Roman" w:hAnsi="Times New Roman" w:cs="Times New Roman"/>
          <w:i/>
          <w:iCs/>
          <w:sz w:val="26"/>
          <w:szCs w:val="26"/>
          <w:lang w:eastAsia="hr-HR"/>
        </w:rPr>
        <w:t xml:space="preserve">ured za obnovu i stambeno zbrinjavanje </w:t>
      </w:r>
    </w:p>
    <w:p w14:paraId="17CAFFAD" w14:textId="10B5F730" w:rsidR="001549C0" w:rsidRPr="00EF6FB3" w:rsidRDefault="001549C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Sukladno odredbama Zakona i ovoga Programa, Sred</w:t>
      </w:r>
      <w:r w:rsidR="003162D2" w:rsidRPr="00EF6FB3">
        <w:rPr>
          <w:rFonts w:ascii="Times New Roman" w:eastAsia="Times New Roman" w:hAnsi="Times New Roman" w:cs="Times New Roman"/>
          <w:sz w:val="24"/>
          <w:szCs w:val="24"/>
          <w:lang w:eastAsia="hr-HR"/>
        </w:rPr>
        <w:t xml:space="preserve">išnji </w:t>
      </w:r>
      <w:r w:rsidR="00FD1185" w:rsidRPr="00EF6FB3">
        <w:rPr>
          <w:rFonts w:ascii="Times New Roman" w:eastAsia="Times New Roman" w:hAnsi="Times New Roman" w:cs="Times New Roman"/>
          <w:sz w:val="24"/>
          <w:szCs w:val="24"/>
          <w:lang w:eastAsia="hr-HR"/>
        </w:rPr>
        <w:t xml:space="preserve">državni </w:t>
      </w:r>
      <w:r w:rsidR="003162D2" w:rsidRPr="00EF6FB3">
        <w:rPr>
          <w:rFonts w:ascii="Times New Roman" w:eastAsia="Times New Roman" w:hAnsi="Times New Roman" w:cs="Times New Roman"/>
          <w:sz w:val="24"/>
          <w:szCs w:val="24"/>
          <w:lang w:eastAsia="hr-HR"/>
        </w:rPr>
        <w:t>ured</w:t>
      </w:r>
      <w:r w:rsidRPr="00EF6FB3">
        <w:rPr>
          <w:rFonts w:ascii="Times New Roman" w:eastAsia="Times New Roman" w:hAnsi="Times New Roman" w:cs="Times New Roman"/>
          <w:sz w:val="24"/>
          <w:szCs w:val="24"/>
          <w:lang w:eastAsia="hr-HR"/>
        </w:rPr>
        <w:t>:</w:t>
      </w:r>
    </w:p>
    <w:p w14:paraId="23F76BA1" w14:textId="77777777" w:rsidR="00486EDA" w:rsidRPr="00EF6FB3" w:rsidRDefault="00486EDA"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prati provedbu programa mjera obnove i o tome redovito izvještava Ministarstvo (članak 5. Zakona)</w:t>
      </w:r>
    </w:p>
    <w:p w14:paraId="6EE3DBBC" w14:textId="79EDC911" w:rsidR="00F9532E" w:rsidRPr="00EF6FB3" w:rsidRDefault="00F9532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redovito unosi podatke o obnovi u mrežnu aplikaciju </w:t>
      </w:r>
      <w:proofErr w:type="spellStart"/>
      <w:r w:rsidRPr="00EF6FB3">
        <w:rPr>
          <w:rFonts w:ascii="Times New Roman" w:eastAsia="Times New Roman" w:hAnsi="Times New Roman" w:cs="Times New Roman"/>
          <w:sz w:val="24"/>
          <w:szCs w:val="24"/>
          <w:lang w:eastAsia="hr-HR"/>
        </w:rPr>
        <w:t>eObnova</w:t>
      </w:r>
      <w:proofErr w:type="spellEnd"/>
      <w:r w:rsidRPr="00EF6FB3">
        <w:rPr>
          <w:rFonts w:ascii="Times New Roman" w:eastAsia="Times New Roman" w:hAnsi="Times New Roman" w:cs="Times New Roman"/>
          <w:sz w:val="24"/>
          <w:szCs w:val="24"/>
          <w:lang w:eastAsia="hr-HR"/>
        </w:rPr>
        <w:t xml:space="preserve"> (članak 5.</w:t>
      </w:r>
      <w:r w:rsidR="00486EDA" w:rsidRPr="00EF6FB3">
        <w:rPr>
          <w:rFonts w:ascii="Times New Roman" w:eastAsia="Times New Roman" w:hAnsi="Times New Roman" w:cs="Times New Roman"/>
          <w:sz w:val="24"/>
          <w:szCs w:val="24"/>
          <w:lang w:eastAsia="hr-HR"/>
        </w:rPr>
        <w:t xml:space="preserve"> Zakona</w:t>
      </w:r>
      <w:r w:rsidRPr="00EF6FB3">
        <w:rPr>
          <w:rFonts w:ascii="Times New Roman" w:eastAsia="Times New Roman" w:hAnsi="Times New Roman" w:cs="Times New Roman"/>
          <w:sz w:val="24"/>
          <w:szCs w:val="24"/>
          <w:lang w:eastAsia="hr-HR"/>
        </w:rPr>
        <w:t>)</w:t>
      </w:r>
    </w:p>
    <w:p w14:paraId="521C9DE7" w14:textId="77777777" w:rsidR="00F9532E" w:rsidRPr="00EF6FB3" w:rsidRDefault="0081134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na temelju odluke Ministarstva provodi </w:t>
      </w:r>
      <w:r w:rsidRPr="00EF6FB3">
        <w:rPr>
          <w:rFonts w:ascii="Times New Roman" w:hAnsi="Times New Roman" w:cs="Times New Roman"/>
          <w:sz w:val="24"/>
          <w:szCs w:val="24"/>
        </w:rPr>
        <w:t xml:space="preserve">obnovu odnosno uklanjanje obiteljskih kuća i gradnju zamjenskih obiteljskih kuća, na područjima pogođenim potresom na kojima je proglašena katastrofa </w:t>
      </w:r>
      <w:r w:rsidR="00F9532E" w:rsidRPr="00EF6FB3">
        <w:rPr>
          <w:rFonts w:ascii="Times New Roman" w:eastAsia="Times New Roman" w:hAnsi="Times New Roman" w:cs="Times New Roman"/>
          <w:sz w:val="24"/>
          <w:szCs w:val="24"/>
          <w:lang w:eastAsia="hr-HR"/>
        </w:rPr>
        <w:t>a što obuhvaća:</w:t>
      </w:r>
    </w:p>
    <w:p w14:paraId="5911AB83" w14:textId="0479DCEA" w:rsidR="00660B7C" w:rsidRPr="00EF6FB3" w:rsidRDefault="00660B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odabir ovlaštenih inženjera građevinarstva i ovlaštenih arhitekata odnosno trgovačkih društava u kojima su zaposleni, a koji izrađuju projekte</w:t>
      </w:r>
    </w:p>
    <w:p w14:paraId="15ED99C2" w14:textId="77777777" w:rsidR="00660B7C" w:rsidRPr="00EF6FB3" w:rsidRDefault="00660B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odabir </w:t>
      </w:r>
      <w:proofErr w:type="spellStart"/>
      <w:r w:rsidRPr="00EF6FB3">
        <w:rPr>
          <w:rFonts w:ascii="Times New Roman" w:eastAsia="Times New Roman" w:hAnsi="Times New Roman" w:cs="Times New Roman"/>
          <w:sz w:val="24"/>
          <w:szCs w:val="24"/>
          <w:lang w:eastAsia="hr-HR"/>
        </w:rPr>
        <w:t>revidenta</w:t>
      </w:r>
      <w:proofErr w:type="spellEnd"/>
      <w:r w:rsidRPr="00EF6FB3">
        <w:rPr>
          <w:rFonts w:ascii="Times New Roman" w:eastAsia="Times New Roman" w:hAnsi="Times New Roman" w:cs="Times New Roman"/>
          <w:sz w:val="24"/>
          <w:szCs w:val="24"/>
          <w:lang w:eastAsia="hr-HR"/>
        </w:rPr>
        <w:t xml:space="preserve"> koji izrađuje izvješće o kontroli projekata</w:t>
      </w:r>
    </w:p>
    <w:p w14:paraId="573060CC" w14:textId="77777777" w:rsidR="00660B7C" w:rsidRPr="00EF6FB3" w:rsidRDefault="00660B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odabir izvođača</w:t>
      </w:r>
    </w:p>
    <w:p w14:paraId="75FE4A39" w14:textId="77777777" w:rsidR="00660B7C" w:rsidRPr="00EF6FB3" w:rsidRDefault="00660B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odabir nadzornog inženjera koji provodi stručni nadzor građenja</w:t>
      </w:r>
    </w:p>
    <w:p w14:paraId="37725DED" w14:textId="77777777" w:rsidR="00660B7C" w:rsidRPr="00EF6FB3" w:rsidRDefault="00660B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odabir provoditelja tehničko-financijske kontrole projekta</w:t>
      </w:r>
    </w:p>
    <w:p w14:paraId="398A1242" w14:textId="77777777" w:rsidR="00660B7C" w:rsidRPr="00EF6FB3" w:rsidRDefault="00660B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sklapanje i praćenje provedbe ugovora o poslovima iz naprijed navedenih točaka te unos podataka o obnovi u mrežnu aplikaciju Ministarstva</w:t>
      </w:r>
    </w:p>
    <w:p w14:paraId="4459BDEC" w14:textId="13567E4E" w:rsidR="00F9532E" w:rsidRDefault="00F9532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druge potrebne radnje.</w:t>
      </w:r>
    </w:p>
    <w:p w14:paraId="78382889" w14:textId="77777777" w:rsidR="00EF6FB3" w:rsidRPr="00EF6FB3" w:rsidRDefault="00EF6FB3" w:rsidP="001361B4">
      <w:pPr>
        <w:shd w:val="clear" w:color="auto" w:fill="FFFFFF"/>
        <w:ind w:firstLine="408"/>
        <w:textAlignment w:val="baseline"/>
        <w:rPr>
          <w:rFonts w:ascii="Times New Roman" w:eastAsia="Times New Roman" w:hAnsi="Times New Roman" w:cs="Times New Roman"/>
          <w:sz w:val="24"/>
          <w:szCs w:val="24"/>
          <w:lang w:eastAsia="hr-HR"/>
        </w:rPr>
      </w:pPr>
    </w:p>
    <w:p w14:paraId="79005A47"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521E63C9" w14:textId="532967ED" w:rsidR="00767610" w:rsidRPr="00EF6FB3" w:rsidRDefault="00A66964" w:rsidP="001361B4">
      <w:pPr>
        <w:shd w:val="clear" w:color="auto" w:fill="FFFFFF"/>
        <w:jc w:val="center"/>
        <w:textAlignment w:val="baseline"/>
        <w:rPr>
          <w:rFonts w:ascii="Times New Roman" w:eastAsia="Times New Roman" w:hAnsi="Times New Roman" w:cs="Times New Roman"/>
          <w:i/>
          <w:iCs/>
          <w:sz w:val="26"/>
          <w:szCs w:val="26"/>
          <w:lang w:eastAsia="hr-HR"/>
        </w:rPr>
      </w:pPr>
      <w:r>
        <w:rPr>
          <w:rFonts w:ascii="Times New Roman" w:eastAsia="Times New Roman" w:hAnsi="Times New Roman" w:cs="Times New Roman"/>
          <w:i/>
          <w:iCs/>
          <w:sz w:val="26"/>
          <w:szCs w:val="26"/>
          <w:lang w:eastAsia="hr-HR"/>
        </w:rPr>
        <w:lastRenderedPageBreak/>
        <w:t>5.1.4</w:t>
      </w:r>
      <w:r w:rsidR="00767610" w:rsidRPr="00EF6FB3">
        <w:rPr>
          <w:rFonts w:ascii="Times New Roman" w:eastAsia="Times New Roman" w:hAnsi="Times New Roman" w:cs="Times New Roman"/>
          <w:i/>
          <w:iCs/>
          <w:sz w:val="26"/>
          <w:szCs w:val="26"/>
          <w:lang w:eastAsia="hr-HR"/>
        </w:rPr>
        <w:t>. Grad Zagreb</w:t>
      </w:r>
    </w:p>
    <w:p w14:paraId="72E702F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Sukladno odredbama Zakona i ovog Programa, Grad Zagreb:</w:t>
      </w:r>
    </w:p>
    <w:p w14:paraId="23699B9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sudjeluje u sufinanciranju provedbe obnove prema Zakonu (članak 5., stavak 2. Zakona),</w:t>
      </w:r>
    </w:p>
    <w:p w14:paraId="2583C6C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provodi obnovu zgrada javne namjene za koje je vlasnik i/ili osnivač (članak 41. Zakona)</w:t>
      </w:r>
    </w:p>
    <w:p w14:paraId="4B6E8E79" w14:textId="1A87C88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redovito unosi podatke o obnovi u mrežnu aplikaciju </w:t>
      </w:r>
      <w:proofErr w:type="spellStart"/>
      <w:r w:rsidRPr="00EF6FB3">
        <w:rPr>
          <w:rFonts w:ascii="Times New Roman" w:eastAsia="Times New Roman" w:hAnsi="Times New Roman" w:cs="Times New Roman"/>
          <w:sz w:val="24"/>
          <w:szCs w:val="24"/>
          <w:lang w:eastAsia="hr-HR"/>
        </w:rPr>
        <w:t>eObnova</w:t>
      </w:r>
      <w:proofErr w:type="spellEnd"/>
      <w:r w:rsidRPr="00EF6FB3">
        <w:rPr>
          <w:rFonts w:ascii="Times New Roman" w:eastAsia="Times New Roman" w:hAnsi="Times New Roman" w:cs="Times New Roman"/>
          <w:sz w:val="24"/>
          <w:szCs w:val="24"/>
          <w:lang w:eastAsia="hr-HR"/>
        </w:rPr>
        <w:t xml:space="preserve"> (članak 5. Zakona)</w:t>
      </w:r>
    </w:p>
    <w:p w14:paraId="6B5C964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daje prethodna mišljenje na programe mjera (članak 11., stavak 3. Zakona),</w:t>
      </w:r>
    </w:p>
    <w:p w14:paraId="59FE890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putem Zavoda za prostorno uređenje izrađuje Program cjelovite obnove povijesne urbane cjeline Grada Zagreba (članak 12. Zakona),</w:t>
      </w:r>
    </w:p>
    <w:p w14:paraId="14DB73A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sudjeluje u radu Stručnog savjeta za obnovu (članak 13. Zakona),</w:t>
      </w:r>
    </w:p>
    <w:p w14:paraId="41F0007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osigurava nekretnine u svrhu skladištenja građevnog otpada nastalog kao posljedica nepogode do njegove obrade (članak 44. Zakona),</w:t>
      </w:r>
    </w:p>
    <w:p w14:paraId="136DBD2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vlasniku stana odnosno srodniku u pravoj liniji vlasnika stana u kojem je vlasnik odnosno srodnik vlasnika stanovao i imao prijavljeno prebivalište ili boravište u vrijeme nastanka nepogode u višestambenoj zgradi i stambeno-poslovnoj zgradi na području Grada Zagreba koja se uklanja na temelju Zakona Grad Zagreb daje, na njegov zahtjev, u najam na neodređeno vrijeme stan odgovarajuće veličine (članak 45., stavak 3. Zakona),</w:t>
      </w:r>
    </w:p>
    <w:p w14:paraId="73FF245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vlasniku stana odnosno srodniku u pravoj liniji vlasnika stana u kojem je vlasnik odnosno srodnik vlasnika stanovao i imao prijavljeno prebivalište ili boravište u vrijeme nastanka nepogode u višestambenoj zgradi, stambeno-poslovnoj zgradi i obiteljskoj kući na području Grada Zagreba koja se uklanja na temelju propisa kojima se uređuje inspekcijski nadzor građenja daje, na njegov zahtjev, u najam na neodređeno vrijeme stan odgovarajuće veličine (članak 45., stavak 4. Zakona),</w:t>
      </w:r>
    </w:p>
    <w:p w14:paraId="1749EBB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 svom trošku osigurava privremeni smještaj vlasniku stana i zaštićenom najmoprimcu iz članaka 45. i 46. Zakona do davanja u najam stana ako on, njegov bračni drug, izvanbračni drug, životni partner odnosno neformalni životni partner na području Grada Zagreba odnosno županije na kojem se nalazi oštećena odnosno uništena zgrada nije vlasnik druge useljive kuće ili stana, a o čemu se uz zahtjev predaje pisana izjava pod materijalnom i kaznenom odgovornošću na kojoj je potpis ovjeren kod javnog bilježnika (članak 48. Zakona),</w:t>
      </w:r>
    </w:p>
    <w:p w14:paraId="09E5435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donosi rješenje o stambenom zbrinjavanju osoba pogođenih potresom i privremenom smještaju tih osoba (članak 49. Zakona),</w:t>
      </w:r>
    </w:p>
    <w:p w14:paraId="56D4CC93" w14:textId="77777777" w:rsidR="003A027D"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ako se za to pokaže potreba osigurava zemljište za gradnju zgrada za privremeni smještaj osoba (članak 51., stavak 3. Zakona)</w:t>
      </w:r>
    </w:p>
    <w:p w14:paraId="3B555BB7" w14:textId="32688602" w:rsidR="00767610" w:rsidRPr="00EF6FB3" w:rsidRDefault="003A027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obavlja i druge poslove i poduzima druge radnje neophodne za provedbu Zakona i ovoga Programa</w:t>
      </w:r>
      <w:r w:rsidR="00767610" w:rsidRPr="00EF6FB3">
        <w:rPr>
          <w:rFonts w:ascii="Times New Roman" w:eastAsia="Times New Roman" w:hAnsi="Times New Roman" w:cs="Times New Roman"/>
          <w:sz w:val="24"/>
          <w:szCs w:val="24"/>
          <w:lang w:eastAsia="hr-HR"/>
        </w:rPr>
        <w:t>.</w:t>
      </w:r>
    </w:p>
    <w:p w14:paraId="6EE9BE89"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54AC3FAA" w14:textId="5D347D29" w:rsidR="00767610" w:rsidRPr="00EF6FB3" w:rsidRDefault="00A66964" w:rsidP="001361B4">
      <w:pPr>
        <w:shd w:val="clear" w:color="auto" w:fill="FFFFFF"/>
        <w:jc w:val="center"/>
        <w:textAlignment w:val="baseline"/>
        <w:rPr>
          <w:rFonts w:ascii="Times New Roman" w:eastAsia="Times New Roman" w:hAnsi="Times New Roman" w:cs="Times New Roman"/>
          <w:i/>
          <w:iCs/>
          <w:sz w:val="26"/>
          <w:szCs w:val="26"/>
          <w:lang w:eastAsia="hr-HR"/>
        </w:rPr>
      </w:pPr>
      <w:r>
        <w:rPr>
          <w:rFonts w:ascii="Times New Roman" w:eastAsia="Times New Roman" w:hAnsi="Times New Roman" w:cs="Times New Roman"/>
          <w:i/>
          <w:iCs/>
          <w:sz w:val="26"/>
          <w:szCs w:val="26"/>
          <w:lang w:eastAsia="hr-HR"/>
        </w:rPr>
        <w:t>5.1.5</w:t>
      </w:r>
      <w:r w:rsidR="00767610" w:rsidRPr="00EF6FB3">
        <w:rPr>
          <w:rFonts w:ascii="Times New Roman" w:eastAsia="Times New Roman" w:hAnsi="Times New Roman" w:cs="Times New Roman"/>
          <w:i/>
          <w:iCs/>
          <w:sz w:val="26"/>
          <w:szCs w:val="26"/>
          <w:lang w:eastAsia="hr-HR"/>
        </w:rPr>
        <w:t>. Županije</w:t>
      </w:r>
    </w:p>
    <w:p w14:paraId="6F1341D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Sukladno odredbama Zakona i ovog Programa mjera, Županije:</w:t>
      </w:r>
    </w:p>
    <w:p w14:paraId="50D189D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sudjeluju u sufinanciranju provedbe obnove prema Zakonu (članak 5. Zakona),</w:t>
      </w:r>
    </w:p>
    <w:p w14:paraId="11A26B9B" w14:textId="2A39212A"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provodi obnovu zgrada javne namjene za koje je vlasnik i/ili osnivač (članak 41. Zakona)</w:t>
      </w:r>
    </w:p>
    <w:p w14:paraId="6CBA1907" w14:textId="6567B70E" w:rsidR="00E8682A" w:rsidRPr="00EF6FB3" w:rsidRDefault="00AC0283"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određuju prioritete privremenog stambenog zbrinjavanja</w:t>
      </w:r>
      <w:r w:rsidR="00205A3E" w:rsidRPr="00EF6FB3">
        <w:rPr>
          <w:rFonts w:ascii="Times New Roman" w:eastAsia="Times New Roman" w:hAnsi="Times New Roman" w:cs="Times New Roman"/>
          <w:sz w:val="24"/>
          <w:szCs w:val="24"/>
          <w:lang w:eastAsia="hr-HR"/>
        </w:rPr>
        <w:t xml:space="preserve"> (članak 51.a)</w:t>
      </w:r>
      <w:r w:rsidRPr="00EF6FB3">
        <w:rPr>
          <w:rFonts w:ascii="Times New Roman" w:eastAsia="Times New Roman" w:hAnsi="Times New Roman" w:cs="Times New Roman"/>
          <w:sz w:val="24"/>
          <w:szCs w:val="24"/>
          <w:lang w:eastAsia="hr-HR"/>
        </w:rPr>
        <w:t xml:space="preserve"> </w:t>
      </w:r>
    </w:p>
    <w:p w14:paraId="1F06D301" w14:textId="0E30E07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redovito unosi podatke o obnovi u mrežnu aplikaciju </w:t>
      </w:r>
      <w:proofErr w:type="spellStart"/>
      <w:r w:rsidRPr="00EF6FB3">
        <w:rPr>
          <w:rFonts w:ascii="Times New Roman" w:eastAsia="Times New Roman" w:hAnsi="Times New Roman" w:cs="Times New Roman"/>
          <w:sz w:val="24"/>
          <w:szCs w:val="24"/>
          <w:lang w:eastAsia="hr-HR"/>
        </w:rPr>
        <w:t>eObnova</w:t>
      </w:r>
      <w:proofErr w:type="spellEnd"/>
      <w:r w:rsidRPr="00EF6FB3">
        <w:rPr>
          <w:rFonts w:ascii="Times New Roman" w:eastAsia="Times New Roman" w:hAnsi="Times New Roman" w:cs="Times New Roman"/>
          <w:sz w:val="24"/>
          <w:szCs w:val="24"/>
          <w:lang w:eastAsia="hr-HR"/>
        </w:rPr>
        <w:t xml:space="preserve"> (članak 5</w:t>
      </w:r>
      <w:r w:rsidR="00486EDA"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Zakona)</w:t>
      </w:r>
    </w:p>
    <w:p w14:paraId="63D9A1F5" w14:textId="041F070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daju prethodna mišljenje na programe mjera (članak 11. stavak 3. Zakona),</w:t>
      </w:r>
    </w:p>
    <w:p w14:paraId="2F27109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sudjeluje u radu Stručnog savjeta za obnovu (članak 13. Zakona),</w:t>
      </w:r>
    </w:p>
    <w:p w14:paraId="08B5445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osiguravaju nekretnine u svrhu skladištenja građevnog otpada nastalog kao posljedica nepogode do njegove obrade (članak 44. Zakona)</w:t>
      </w:r>
    </w:p>
    <w:p w14:paraId="2D0C316C" w14:textId="5DEB2D8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vlasniku stana odnosno srodniku u pravoj liniji vlasnika stana u kojem je vlasnik odnosno srodnik vlasnika i zaštićeni najmoprimac stanovao i imao prijavljeno prebivalište ili boravište u vrijeme nastanka nepogode u višestambenoj zgradi, stambeno-poslovnoj zgradi i obiteljskoj </w:t>
      </w:r>
      <w:r w:rsidRPr="00EF6FB3">
        <w:rPr>
          <w:rFonts w:ascii="Times New Roman" w:eastAsia="Times New Roman" w:hAnsi="Times New Roman" w:cs="Times New Roman"/>
          <w:sz w:val="24"/>
          <w:szCs w:val="24"/>
          <w:lang w:eastAsia="hr-HR"/>
        </w:rPr>
        <w:lastRenderedPageBreak/>
        <w:t xml:space="preserve">kući na području županije, koja se obnavlja na temelju Zakona, a za vrijeme obnove nije podobna za stanovanje, daje, na njegov zahtjev, u najam stan odgovarajuće veličine do završetka obnove njegove zgrade </w:t>
      </w:r>
      <w:r w:rsidR="006B27FC" w:rsidRPr="00EF6FB3">
        <w:rPr>
          <w:rFonts w:ascii="Times New Roman" w:eastAsia="Times New Roman" w:hAnsi="Times New Roman" w:cs="Times New Roman"/>
          <w:sz w:val="24"/>
          <w:szCs w:val="24"/>
          <w:lang w:eastAsia="hr-HR"/>
        </w:rPr>
        <w:t>(članak 46. i 46.a Zakona)</w:t>
      </w:r>
    </w:p>
    <w:p w14:paraId="47D0D852" w14:textId="35E16935"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vlasniku stana odnosno srodniku u pravoj liniji vlasnika stana u kojem je vlasnik odnosno srodnik vlasnika i zaštićeni najmoprimac stanovao i imao prijavljeno prebivalište ili boravište u vrijeme nastanka nepogode u obiteljskoj kući na području županije umjesto koje se gradi zamjenska obiteljska kuća na temelju Zakona daje, na njegov zahtjev, u najam stan odgovarajuće veličine do završetka građenja zamjenske obiteljske kuće (članak 46.</w:t>
      </w:r>
      <w:r w:rsidR="006B27FC" w:rsidRPr="00EF6FB3">
        <w:rPr>
          <w:rFonts w:ascii="Times New Roman" w:eastAsia="Times New Roman" w:hAnsi="Times New Roman" w:cs="Times New Roman"/>
          <w:sz w:val="24"/>
          <w:szCs w:val="24"/>
          <w:lang w:eastAsia="hr-HR"/>
        </w:rPr>
        <w:t xml:space="preserve"> i 46.a</w:t>
      </w:r>
      <w:r w:rsidRPr="00EF6FB3">
        <w:rPr>
          <w:rFonts w:ascii="Times New Roman" w:eastAsia="Times New Roman" w:hAnsi="Times New Roman" w:cs="Times New Roman"/>
          <w:sz w:val="24"/>
          <w:szCs w:val="24"/>
          <w:lang w:eastAsia="hr-HR"/>
        </w:rPr>
        <w:t xml:space="preserve"> Zakona)</w:t>
      </w:r>
    </w:p>
    <w:p w14:paraId="3207A4B2" w14:textId="426788C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vlasniku stana odnosno srodniku u pravoj liniji vlasnika stana u kojem je vlasnik odnosno srodnik vlasnika i zaštićeni najmoprimac stanovao i imao prijavljeno prebivalište ili boravište u vrijeme nastanka nepogode u višestambenoj zgradi i stambeno-poslovnoj zgradi na području županije koja se uklanja na temelju Zakona županija daje, na njegov zahtjev, u najam na neodređeno vrijeme stan odgovarajuće veličine </w:t>
      </w:r>
      <w:r w:rsidR="006B27FC" w:rsidRPr="00EF6FB3">
        <w:rPr>
          <w:rFonts w:ascii="Times New Roman" w:eastAsia="Times New Roman" w:hAnsi="Times New Roman" w:cs="Times New Roman"/>
          <w:sz w:val="24"/>
          <w:szCs w:val="24"/>
          <w:lang w:eastAsia="hr-HR"/>
        </w:rPr>
        <w:t>(članak 46. i 46.a Zakona)</w:t>
      </w:r>
      <w:r w:rsidRPr="00EF6FB3">
        <w:rPr>
          <w:rFonts w:ascii="Times New Roman" w:eastAsia="Times New Roman" w:hAnsi="Times New Roman" w:cs="Times New Roman"/>
          <w:sz w:val="24"/>
          <w:szCs w:val="24"/>
          <w:lang w:eastAsia="hr-HR"/>
        </w:rPr>
        <w:t>,</w:t>
      </w:r>
    </w:p>
    <w:p w14:paraId="6A461182" w14:textId="064F719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vlasniku stana odnosno srodniku u pravoj liniji vlasnika stana u kojem je vlasnik odnosno srodnik vlasnika stanovao i imao prijavljeno prebivalište ili boravište u vrijeme nastanka nepogode u višestambenoj zgradi, stambeno-poslovnoj zgradi i obiteljskoj kući na području županije koja se uklanja na temelju propisa kojima se uređuje inspekcijski nadzor građenja daje, na njegov zahtjev, u najam na neodređeno vrijeme </w:t>
      </w:r>
      <w:r w:rsidR="006B27FC" w:rsidRPr="00EF6FB3">
        <w:rPr>
          <w:rFonts w:ascii="Times New Roman" w:eastAsia="Times New Roman" w:hAnsi="Times New Roman" w:cs="Times New Roman"/>
          <w:sz w:val="24"/>
          <w:szCs w:val="24"/>
          <w:lang w:eastAsia="hr-HR"/>
        </w:rPr>
        <w:t>(članak 46. i 46.a Zakona)</w:t>
      </w:r>
      <w:r w:rsidRPr="00EF6FB3">
        <w:rPr>
          <w:rFonts w:ascii="Times New Roman" w:eastAsia="Times New Roman" w:hAnsi="Times New Roman" w:cs="Times New Roman"/>
          <w:sz w:val="24"/>
          <w:szCs w:val="24"/>
          <w:lang w:eastAsia="hr-HR"/>
        </w:rPr>
        <w:t>,</w:t>
      </w:r>
    </w:p>
    <w:p w14:paraId="1D1AA80F" w14:textId="0177035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 svom trošku osigurava privremeni smještaj vlasniku stana i zaštićenom najmoprimcu iz članaka 4</w:t>
      </w:r>
      <w:r w:rsidR="006B27FC" w:rsidRPr="00EF6FB3">
        <w:rPr>
          <w:rFonts w:ascii="Times New Roman" w:eastAsia="Times New Roman" w:hAnsi="Times New Roman" w:cs="Times New Roman"/>
          <w:sz w:val="24"/>
          <w:szCs w:val="24"/>
          <w:lang w:eastAsia="hr-HR"/>
        </w:rPr>
        <w:t>6</w:t>
      </w:r>
      <w:r w:rsidRPr="00EF6FB3">
        <w:rPr>
          <w:rFonts w:ascii="Times New Roman" w:eastAsia="Times New Roman" w:hAnsi="Times New Roman" w:cs="Times New Roman"/>
          <w:sz w:val="24"/>
          <w:szCs w:val="24"/>
          <w:lang w:eastAsia="hr-HR"/>
        </w:rPr>
        <w:t>. i 46.</w:t>
      </w:r>
      <w:r w:rsidR="006B27FC" w:rsidRPr="00EF6FB3">
        <w:rPr>
          <w:rFonts w:ascii="Times New Roman" w:eastAsia="Times New Roman" w:hAnsi="Times New Roman" w:cs="Times New Roman"/>
          <w:sz w:val="24"/>
          <w:szCs w:val="24"/>
          <w:lang w:eastAsia="hr-HR"/>
        </w:rPr>
        <w:t>a</w:t>
      </w:r>
      <w:r w:rsidRPr="00EF6FB3">
        <w:rPr>
          <w:rFonts w:ascii="Times New Roman" w:eastAsia="Times New Roman" w:hAnsi="Times New Roman" w:cs="Times New Roman"/>
          <w:sz w:val="24"/>
          <w:szCs w:val="24"/>
          <w:lang w:eastAsia="hr-HR"/>
        </w:rPr>
        <w:t xml:space="preserve"> Zakona do davanja u najam stana ako on, njegov bračni drug, izvanbračni drug, životni partner odnosno neformalni životni partner na području županije na kojem se nalazi oštećena odnosno uništena zgrada nije vlasnik druge useljive kuće ili stana, a o čemu se uz zahtjev predaje pisana izjava pod materijalnom i kaznenom odgovornošću na kojoj je potpis ovjeren kod javnog bilježnika (članak 48. Zakona),</w:t>
      </w:r>
    </w:p>
    <w:p w14:paraId="53E98C67" w14:textId="77777777" w:rsidR="00486EDA"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donosi rješenje o stambenom zbrinjavanju osoba pogođenih potresom i privremenom smještaju tih osoba (članak 49. Zakona)</w:t>
      </w:r>
    </w:p>
    <w:p w14:paraId="41BC2A0D" w14:textId="183F765F" w:rsidR="00486EDA" w:rsidRPr="00EF6FB3" w:rsidRDefault="00486EDA"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obavljaju i druge poslove i poduzima druge radnje neophodne za provedbu Zakona i ovoga Programa.</w:t>
      </w:r>
    </w:p>
    <w:p w14:paraId="22ADF648" w14:textId="3C6F92DE"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p>
    <w:p w14:paraId="06CDEFCB" w14:textId="3A3DD421" w:rsidR="00767610" w:rsidRPr="00EF6FB3" w:rsidRDefault="00A66964" w:rsidP="001361B4">
      <w:pPr>
        <w:shd w:val="clear" w:color="auto" w:fill="FFFFFF"/>
        <w:jc w:val="center"/>
        <w:textAlignment w:val="baseline"/>
        <w:rPr>
          <w:rFonts w:ascii="Times New Roman" w:eastAsia="Times New Roman" w:hAnsi="Times New Roman" w:cs="Times New Roman"/>
          <w:i/>
          <w:iCs/>
          <w:sz w:val="26"/>
          <w:szCs w:val="26"/>
          <w:lang w:eastAsia="hr-HR"/>
        </w:rPr>
      </w:pPr>
      <w:r>
        <w:rPr>
          <w:rFonts w:ascii="Times New Roman" w:eastAsia="Times New Roman" w:hAnsi="Times New Roman" w:cs="Times New Roman"/>
          <w:i/>
          <w:iCs/>
          <w:sz w:val="26"/>
          <w:szCs w:val="26"/>
          <w:lang w:eastAsia="hr-HR"/>
        </w:rPr>
        <w:t>5.1.6</w:t>
      </w:r>
      <w:r w:rsidR="00767610" w:rsidRPr="00EF6FB3">
        <w:rPr>
          <w:rFonts w:ascii="Times New Roman" w:eastAsia="Times New Roman" w:hAnsi="Times New Roman" w:cs="Times New Roman"/>
          <w:i/>
          <w:iCs/>
          <w:sz w:val="26"/>
          <w:szCs w:val="26"/>
          <w:lang w:eastAsia="hr-HR"/>
        </w:rPr>
        <w:t>. Ugovorni sudionici obnove</w:t>
      </w:r>
    </w:p>
    <w:p w14:paraId="2574E4B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Ugovorni sudionici organizirane obnove zgrada jesu:</w:t>
      </w:r>
    </w:p>
    <w:p w14:paraId="1077DDA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Provoditelji tehničko-financijske kontrole projekata</w:t>
      </w:r>
    </w:p>
    <w:p w14:paraId="617F5C4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Operativni koordinatori</w:t>
      </w:r>
    </w:p>
    <w:p w14:paraId="6E051A3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Projektanti</w:t>
      </w:r>
    </w:p>
    <w:p w14:paraId="54CB8FD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w:t>
      </w:r>
      <w:proofErr w:type="spellStart"/>
      <w:r w:rsidRPr="00EF6FB3">
        <w:rPr>
          <w:rFonts w:ascii="Times New Roman" w:eastAsia="Times New Roman" w:hAnsi="Times New Roman" w:cs="Times New Roman"/>
          <w:sz w:val="24"/>
          <w:szCs w:val="24"/>
          <w:lang w:eastAsia="hr-HR"/>
        </w:rPr>
        <w:t>Revidenti</w:t>
      </w:r>
      <w:proofErr w:type="spellEnd"/>
    </w:p>
    <w:p w14:paraId="205904B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Nadzorni inženjeri</w:t>
      </w:r>
    </w:p>
    <w:p w14:paraId="1215C3E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Izvođači.</w:t>
      </w:r>
    </w:p>
    <w:p w14:paraId="680876D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Zadaće i uvjeti koje moraju ispunjavati navedeni ugovorni sudionici obnove, opisani su u poglavlju 7. ovoga Programa (osim izvođača i nadzornih inženjera koji se uređuju u sljedećem programu mjera).</w:t>
      </w:r>
    </w:p>
    <w:p w14:paraId="7C52844D" w14:textId="3501A1D4" w:rsidR="00767610" w:rsidRPr="00EF6FB3" w:rsidRDefault="00C373AF" w:rsidP="001361B4">
      <w:pPr>
        <w:shd w:val="clear" w:color="auto" w:fill="FFFFFF"/>
        <w:jc w:val="center"/>
        <w:textAlignment w:val="baseline"/>
        <w:rPr>
          <w:rFonts w:ascii="Times New Roman" w:eastAsia="Times New Roman" w:hAnsi="Times New Roman" w:cs="Times New Roman"/>
          <w:noProof/>
          <w:sz w:val="26"/>
          <w:szCs w:val="26"/>
          <w:bdr w:val="none" w:sz="0" w:space="0" w:color="auto" w:frame="1"/>
          <w:lang w:eastAsia="hr-HR"/>
        </w:rPr>
      </w:pPr>
      <w:r w:rsidRPr="00EF6FB3">
        <w:rPr>
          <w:rFonts w:ascii="Times New Roman" w:hAnsi="Times New Roman" w:cs="Times New Roman"/>
          <w:noProof/>
          <w:lang w:eastAsia="hr-HR"/>
        </w:rPr>
        <w:lastRenderedPageBreak/>
        <w:drawing>
          <wp:anchor distT="0" distB="0" distL="114300" distR="114300" simplePos="0" relativeHeight="251658240" behindDoc="0" locked="0" layoutInCell="1" allowOverlap="1" wp14:anchorId="4FEAECC7" wp14:editId="5E51603B">
            <wp:simplePos x="0" y="0"/>
            <wp:positionH relativeFrom="column">
              <wp:posOffset>-367030</wp:posOffset>
            </wp:positionH>
            <wp:positionV relativeFrom="paragraph">
              <wp:posOffset>4445</wp:posOffset>
            </wp:positionV>
            <wp:extent cx="6600825" cy="3617595"/>
            <wp:effectExtent l="0" t="0" r="9525" b="190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0825" cy="361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A6D05" w14:textId="77777777" w:rsidR="005C403B" w:rsidRPr="00EF6FB3" w:rsidRDefault="005C403B" w:rsidP="001361B4">
      <w:pPr>
        <w:shd w:val="clear" w:color="auto" w:fill="FFFFFF"/>
        <w:jc w:val="center"/>
        <w:textAlignment w:val="baseline"/>
        <w:rPr>
          <w:rFonts w:ascii="Times New Roman" w:eastAsia="Times New Roman" w:hAnsi="Times New Roman" w:cs="Times New Roman"/>
          <w:sz w:val="26"/>
          <w:szCs w:val="26"/>
          <w:lang w:eastAsia="hr-HR"/>
        </w:rPr>
      </w:pPr>
    </w:p>
    <w:p w14:paraId="192513CA" w14:textId="64AE8ED1" w:rsidR="00767610" w:rsidRPr="00EF6FB3" w:rsidRDefault="00767610" w:rsidP="001361B4">
      <w:pPr>
        <w:shd w:val="clear" w:color="auto" w:fill="FFFFFF"/>
        <w:jc w:val="center"/>
        <w:textAlignment w:val="baseline"/>
        <w:rPr>
          <w:rFonts w:ascii="Times New Roman" w:eastAsia="Times New Roman" w:hAnsi="Times New Roman" w:cs="Times New Roman"/>
          <w:sz w:val="29"/>
          <w:szCs w:val="29"/>
          <w:lang w:eastAsia="hr-HR"/>
        </w:rPr>
      </w:pPr>
      <w:r w:rsidRPr="00EF6FB3">
        <w:rPr>
          <w:rFonts w:ascii="Times New Roman" w:eastAsia="Times New Roman" w:hAnsi="Times New Roman" w:cs="Times New Roman"/>
          <w:sz w:val="29"/>
          <w:szCs w:val="29"/>
          <w:lang w:eastAsia="hr-HR"/>
        </w:rPr>
        <w:t>6. PRIORITETI I ROKOVI PROVEDBE MJERA</w:t>
      </w:r>
    </w:p>
    <w:p w14:paraId="17A9D998" w14:textId="77777777" w:rsidR="00020598" w:rsidRPr="00EF6FB3" w:rsidRDefault="00020598" w:rsidP="001361B4">
      <w:pPr>
        <w:shd w:val="clear" w:color="auto" w:fill="FFFFFF"/>
        <w:jc w:val="center"/>
        <w:textAlignment w:val="baseline"/>
        <w:rPr>
          <w:rFonts w:ascii="Times New Roman" w:eastAsia="Times New Roman" w:hAnsi="Times New Roman" w:cs="Times New Roman"/>
          <w:sz w:val="29"/>
          <w:szCs w:val="29"/>
          <w:lang w:eastAsia="hr-HR"/>
        </w:rPr>
      </w:pPr>
    </w:p>
    <w:p w14:paraId="3E74DDFC"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6.1. ODREĐIVANJE PRIORITETA U OBNOVI</w:t>
      </w:r>
    </w:p>
    <w:p w14:paraId="2474EFD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Određivanje prioriteta obnove nakon potresa u složenoj urbanoj sredini glavnoga grada provodi se u više parametarskoj analizi prema hijerarhiji važnosti. Zgrade će se obnavljati prema utvrđenim prioritetima, s mogućim preklapanjima.</w:t>
      </w:r>
    </w:p>
    <w:p w14:paraId="3521655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Parametri za određivanje prioriteta obnove zgrada oštećenih u potresu su prema svojoj važnosti:</w:t>
      </w:r>
    </w:p>
    <w:p w14:paraId="70C8D7FF" w14:textId="77777777" w:rsidR="004D10C0" w:rsidRDefault="00767610" w:rsidP="004D10C0">
      <w:pPr>
        <w:pStyle w:val="Odlomakpopisa"/>
        <w:numPr>
          <w:ilvl w:val="0"/>
          <w:numId w:val="6"/>
        </w:numPr>
        <w:shd w:val="clear" w:color="auto" w:fill="FFFFFF"/>
        <w:ind w:left="851" w:hanging="218"/>
        <w:textAlignment w:val="baseline"/>
        <w:rPr>
          <w:rFonts w:ascii="Times New Roman" w:eastAsia="Times New Roman" w:hAnsi="Times New Roman" w:cs="Times New Roman"/>
          <w:sz w:val="24"/>
          <w:szCs w:val="24"/>
          <w:lang w:eastAsia="hr-HR"/>
        </w:rPr>
      </w:pPr>
      <w:r w:rsidRPr="004D10C0">
        <w:rPr>
          <w:rFonts w:ascii="Times New Roman" w:eastAsia="Times New Roman" w:hAnsi="Times New Roman" w:cs="Times New Roman"/>
          <w:sz w:val="24"/>
          <w:szCs w:val="24"/>
          <w:lang w:eastAsia="hr-HR"/>
        </w:rPr>
        <w:t>namjena</w:t>
      </w:r>
    </w:p>
    <w:p w14:paraId="44D7268C" w14:textId="77777777" w:rsidR="004D10C0" w:rsidRDefault="00767610" w:rsidP="004D10C0">
      <w:pPr>
        <w:pStyle w:val="Odlomakpopisa"/>
        <w:numPr>
          <w:ilvl w:val="0"/>
          <w:numId w:val="6"/>
        </w:numPr>
        <w:shd w:val="clear" w:color="auto" w:fill="FFFFFF"/>
        <w:ind w:left="851" w:hanging="218"/>
        <w:textAlignment w:val="baseline"/>
        <w:rPr>
          <w:rFonts w:ascii="Times New Roman" w:eastAsia="Times New Roman" w:hAnsi="Times New Roman" w:cs="Times New Roman"/>
          <w:sz w:val="24"/>
          <w:szCs w:val="24"/>
          <w:lang w:eastAsia="hr-HR"/>
        </w:rPr>
      </w:pPr>
      <w:r w:rsidRPr="004D10C0">
        <w:rPr>
          <w:rFonts w:ascii="Times New Roman" w:eastAsia="Times New Roman" w:hAnsi="Times New Roman" w:cs="Times New Roman"/>
          <w:sz w:val="24"/>
          <w:szCs w:val="24"/>
          <w:lang w:eastAsia="hr-HR"/>
        </w:rPr>
        <w:t>stupanj oštećenja</w:t>
      </w:r>
    </w:p>
    <w:p w14:paraId="75803B03" w14:textId="794AC792" w:rsidR="00767610" w:rsidRPr="004D10C0" w:rsidRDefault="00767610" w:rsidP="004D10C0">
      <w:pPr>
        <w:pStyle w:val="Odlomakpopisa"/>
        <w:numPr>
          <w:ilvl w:val="0"/>
          <w:numId w:val="6"/>
        </w:numPr>
        <w:shd w:val="clear" w:color="auto" w:fill="FFFFFF"/>
        <w:ind w:left="851" w:hanging="218"/>
        <w:textAlignment w:val="baseline"/>
        <w:rPr>
          <w:rFonts w:ascii="Times New Roman" w:eastAsia="Times New Roman" w:hAnsi="Times New Roman" w:cs="Times New Roman"/>
          <w:sz w:val="24"/>
          <w:szCs w:val="24"/>
          <w:lang w:eastAsia="hr-HR"/>
        </w:rPr>
      </w:pPr>
      <w:r w:rsidRPr="004D10C0">
        <w:rPr>
          <w:rFonts w:ascii="Times New Roman" w:eastAsia="Times New Roman" w:hAnsi="Times New Roman" w:cs="Times New Roman"/>
          <w:sz w:val="24"/>
          <w:szCs w:val="24"/>
          <w:lang w:eastAsia="hr-HR"/>
        </w:rPr>
        <w:t>lokacija</w:t>
      </w:r>
    </w:p>
    <w:p w14:paraId="5364E0DE" w14:textId="12843B7F" w:rsidR="00767610" w:rsidRPr="004D10C0" w:rsidRDefault="00767610" w:rsidP="004D10C0">
      <w:pPr>
        <w:pStyle w:val="Odlomakpopisa"/>
        <w:numPr>
          <w:ilvl w:val="0"/>
          <w:numId w:val="6"/>
        </w:numPr>
        <w:shd w:val="clear" w:color="auto" w:fill="FFFFFF"/>
        <w:ind w:left="851" w:hanging="218"/>
        <w:textAlignment w:val="baseline"/>
        <w:rPr>
          <w:rFonts w:ascii="Times New Roman" w:eastAsia="Times New Roman" w:hAnsi="Times New Roman" w:cs="Times New Roman"/>
          <w:sz w:val="24"/>
          <w:szCs w:val="24"/>
          <w:lang w:eastAsia="hr-HR"/>
        </w:rPr>
      </w:pPr>
      <w:r w:rsidRPr="004D10C0">
        <w:rPr>
          <w:rFonts w:ascii="Times New Roman" w:eastAsia="Times New Roman" w:hAnsi="Times New Roman" w:cs="Times New Roman"/>
          <w:sz w:val="24"/>
          <w:szCs w:val="24"/>
          <w:lang w:eastAsia="hr-HR"/>
        </w:rPr>
        <w:t>raspoloživa financijska sredstva</w:t>
      </w:r>
    </w:p>
    <w:p w14:paraId="60138B60" w14:textId="6A0D64BF" w:rsidR="00767610" w:rsidRPr="004D10C0" w:rsidRDefault="00767610" w:rsidP="004D10C0">
      <w:pPr>
        <w:pStyle w:val="Odlomakpopisa"/>
        <w:numPr>
          <w:ilvl w:val="0"/>
          <w:numId w:val="6"/>
        </w:numPr>
        <w:shd w:val="clear" w:color="auto" w:fill="FFFFFF"/>
        <w:ind w:left="851" w:hanging="218"/>
        <w:textAlignment w:val="baseline"/>
        <w:rPr>
          <w:rFonts w:ascii="Times New Roman" w:eastAsia="Times New Roman" w:hAnsi="Times New Roman" w:cs="Times New Roman"/>
          <w:sz w:val="24"/>
          <w:szCs w:val="24"/>
          <w:lang w:eastAsia="hr-HR"/>
        </w:rPr>
      </w:pPr>
      <w:r w:rsidRPr="004D10C0">
        <w:rPr>
          <w:rFonts w:ascii="Times New Roman" w:eastAsia="Times New Roman" w:hAnsi="Times New Roman" w:cs="Times New Roman"/>
          <w:sz w:val="24"/>
          <w:szCs w:val="24"/>
          <w:lang w:eastAsia="hr-HR"/>
        </w:rPr>
        <w:t>ii. inženjerski i izvođački kapaciteti.</w:t>
      </w:r>
    </w:p>
    <w:p w14:paraId="2770E581" w14:textId="77777777" w:rsidR="00020598" w:rsidRPr="00EF6FB3" w:rsidRDefault="00020598" w:rsidP="00865AD9">
      <w:pPr>
        <w:shd w:val="clear" w:color="auto" w:fill="FFFFFF"/>
        <w:textAlignment w:val="baseline"/>
        <w:rPr>
          <w:rFonts w:ascii="Times New Roman" w:eastAsia="Times New Roman" w:hAnsi="Times New Roman" w:cs="Times New Roman"/>
          <w:sz w:val="24"/>
          <w:szCs w:val="24"/>
          <w:lang w:eastAsia="hr-HR"/>
        </w:rPr>
      </w:pPr>
    </w:p>
    <w:p w14:paraId="68D6BCD6"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6.1.1. Namjena zgrade</w:t>
      </w:r>
    </w:p>
    <w:p w14:paraId="11174B3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Namjena zgrade predstavlja ključni parametar u određivanju prioriteta obnove. Ostali navedeni parametri služe za detaljniju podjelu unutar pojedine namjene zgrada (Shematski prikaz određivanja prioriteta). Zgrade se s obzirom na njihovu namjenu dijele na 4 razreda važnosti prema točci 4.2.5 norme HRN EN 1998-1 – </w:t>
      </w:r>
      <w:proofErr w:type="spellStart"/>
      <w:r w:rsidRPr="00EF6FB3">
        <w:rPr>
          <w:rFonts w:ascii="Times New Roman" w:eastAsia="Times New Roman" w:hAnsi="Times New Roman" w:cs="Times New Roman"/>
          <w:sz w:val="24"/>
          <w:szCs w:val="24"/>
          <w:lang w:eastAsia="hr-HR"/>
        </w:rPr>
        <w:t>Eurokod</w:t>
      </w:r>
      <w:proofErr w:type="spellEnd"/>
      <w:r w:rsidRPr="00EF6FB3">
        <w:rPr>
          <w:rFonts w:ascii="Times New Roman" w:eastAsia="Times New Roman" w:hAnsi="Times New Roman" w:cs="Times New Roman"/>
          <w:sz w:val="24"/>
          <w:szCs w:val="24"/>
          <w:lang w:eastAsia="hr-HR"/>
        </w:rPr>
        <w:t xml:space="preserve"> 8: Projektiranje potresne otpornosti konstrukcija – 1. dio: Opća pravila, potresna djelovanja i pravila za zgrade (EN 1998-1:2004+AC:2009) i Tehničkom propisu.</w:t>
      </w:r>
    </w:p>
    <w:p w14:paraId="45AD3EE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 Razred važnosti 4 – prvenstvo za obnovu imaju zgrade čije je održavanje cjelovitosti tijekom potresa od važnosti za širu zajednicu, kao što su: zdravstvene ustanove veće važnosti (klinički bolnički centri i sl.), građevine interventnih službi (vatrogasne, hitne pomoći, javne i nacionalne sigurnosti i sl.), zgrade javne uprave od vitalne važnosti za funkcioniranje nakon </w:t>
      </w:r>
      <w:r w:rsidRPr="00EF6FB3">
        <w:rPr>
          <w:rFonts w:ascii="Times New Roman" w:eastAsia="Times New Roman" w:hAnsi="Times New Roman" w:cs="Times New Roman"/>
          <w:sz w:val="24"/>
          <w:szCs w:val="24"/>
          <w:lang w:eastAsia="hr-HR"/>
        </w:rPr>
        <w:lastRenderedPageBreak/>
        <w:t>potresa, građevine od životne važnosti za opskrbu, telekomunikacije, energetske građevine, građevine za skladištenje zapaljivih tekućina, plinova i toksičnih materijala.</w:t>
      </w:r>
    </w:p>
    <w:p w14:paraId="2253913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Razred važnosti 3 – zgrade čija je potresna otpornost važna s obzirom na posljedice vezane s rušenjem i broja ljudi koje se u njima okupljaju, kao što su: sportske građevine, kina, kazališta, crkve, zgrade javne uprave koje nisu od vitalne važnosti za funkcioniranje nakon potresa, zdravstvene ustanove manje važnosti (poliklinika, domovi zdravlja, itd.), ljekarne, škole, vrtići, fakulteti te građevine, postrojenja i oprema za opskrbu i telekomunikacije koje nisu u razredu važnosti 4 te zgrade stambene, stambeno poslovne i poslovne namjene koje su teže oštećene u potresu. Napomena: Za potrebe određivanje prioriteta, sljedeće zgrade imaju važnost razreda 1: sportske građevine, kina, kazališta, crkve i zgrade javne uprave koje nisu od vitalne važnosti za funkcioniranje nakon potresa te se iste mogu privremeno zaštititi od daljnjeg oštećenja i ne koristiti dok se ne obnove zgrade razreda važnosti 2.</w:t>
      </w:r>
    </w:p>
    <w:p w14:paraId="7AF6CEA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Razred važnosti 2 – ostale zgrade sa srednjim posljedicama sloma koje su lakše oštećene u potresu. Ovaj razred važnosti se s obzirom na mogućnosti istovremene obnove više/grupe zgrada dijeli na:</w:t>
      </w:r>
    </w:p>
    <w:p w14:paraId="69620D0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3.1. obiteljske kuće</w:t>
      </w:r>
    </w:p>
    <w:p w14:paraId="719A4F8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3.2. višestambene i stambeno-poslovne zgrade</w:t>
      </w:r>
    </w:p>
    <w:p w14:paraId="47E90E2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3.3. poslovne zgrade</w:t>
      </w:r>
    </w:p>
    <w:p w14:paraId="52D01B5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3.4. zgrade javne namjene.</w:t>
      </w:r>
    </w:p>
    <w:p w14:paraId="14B6F05E" w14:textId="31215C0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Razred važnosti 1 – zgrade manje važnosti za javnu sigurnost.</w:t>
      </w:r>
    </w:p>
    <w:p w14:paraId="67D47466"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49300C5B"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6.1.2.Stupanj oštećenja i lokacija zgrade</w:t>
      </w:r>
    </w:p>
    <w:p w14:paraId="5356E07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 redoslijedu obnove potrebno je voditi računa o mogućnosti istovremene obnove zgrada po detaljnoj podjeli prema ulicama (linijski skup zgrada) i/ili blokovima (poligonalni skup zgrada).</w:t>
      </w:r>
    </w:p>
    <w:p w14:paraId="46EE142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Podjela se planira u ovisnosti o koncentraciji i stupnju oštećenih zgrada te frekventnosti prolaznika i organizaciji prometa, na temelju grafičke podloge koju predstavlja karta grada Zagreba preklopljena s oznakama oštećenja zgrada (Prilog 1). Pri tome treba uvažavati i zaštitu spomenika kulture kao bitnog obilježja grada, a što je zbog posebne važnosti označeno u GUP-u Grada Zagreba kao zaštićena zona A i B u gradskom središtu.</w:t>
      </w:r>
    </w:p>
    <w:p w14:paraId="36886E6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Kategorije oštećenja zgrada su označeni sa (u poglavlju 4. detaljno opisano):</w:t>
      </w:r>
    </w:p>
    <w:p w14:paraId="2B00CC9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 crvena (neuporabivo)</w:t>
      </w:r>
    </w:p>
    <w:p w14:paraId="58B4E4B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b) žuta (privremeno neuporabivo)</w:t>
      </w:r>
    </w:p>
    <w:p w14:paraId="2EB80F7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c) zelena (uporabivo)</w:t>
      </w:r>
    </w:p>
    <w:p w14:paraId="6636E64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Lokacije zgrada nalaze se između:</w:t>
      </w:r>
    </w:p>
    <w:p w14:paraId="632E2B8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 važne (zona zaštite A i B; veća frekvencija prolaznika; uz glavne prometne koridore)</w:t>
      </w:r>
    </w:p>
    <w:p w14:paraId="7D47E6A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b) srednje važne (manja frekvencija prolaznika; manje važne prometnice)</w:t>
      </w:r>
    </w:p>
    <w:p w14:paraId="4A6878FF" w14:textId="5C82508F"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c) manje važne (sve ostale lokacije).</w:t>
      </w:r>
    </w:p>
    <w:p w14:paraId="0E59602F"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24F6B0DF"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6.1.3. Raspoloživa financijska sredstva</w:t>
      </w:r>
      <w:r w:rsidRPr="00EF6FB3">
        <w:rPr>
          <w:rFonts w:ascii="Times New Roman" w:eastAsia="Times New Roman" w:hAnsi="Times New Roman" w:cs="Times New Roman"/>
          <w:i/>
          <w:iCs/>
          <w:sz w:val="26"/>
          <w:szCs w:val="26"/>
          <w:lang w:eastAsia="hr-HR"/>
        </w:rPr>
        <w:br/>
        <w:t>i kapaciteti sudionika obnove</w:t>
      </w:r>
    </w:p>
    <w:p w14:paraId="26EC1382" w14:textId="72E5983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Planiranje grupa prioriteta zgrada određuje se na godišnjoj razini prema predviđenim godišnjim sredstvima iz Državnog proračuna te proračuna Grada Zagreba</w:t>
      </w:r>
      <w:r w:rsidR="00A76DBE" w:rsidRPr="00EF6FB3">
        <w:rPr>
          <w:rFonts w:ascii="Times New Roman" w:eastAsia="Times New Roman" w:hAnsi="Times New Roman" w:cs="Times New Roman"/>
          <w:sz w:val="24"/>
          <w:szCs w:val="24"/>
          <w:lang w:eastAsia="hr-HR"/>
        </w:rPr>
        <w:t xml:space="preserve"> i Županija</w:t>
      </w:r>
      <w:r w:rsidRPr="00EF6FB3">
        <w:rPr>
          <w:rFonts w:ascii="Times New Roman" w:eastAsia="Times New Roman" w:hAnsi="Times New Roman" w:cs="Times New Roman"/>
          <w:sz w:val="24"/>
          <w:szCs w:val="24"/>
          <w:lang w:eastAsia="hr-HR"/>
        </w:rPr>
        <w:t xml:space="preserve"> kao i drugim izvorima sredstava. Nakon analize raspoloživih sredstava, razmatraju se inženjerski i izvođački raspoloživi kapaciteti koji će biti poznati nakon provedbe postupka javne nabave.</w:t>
      </w:r>
    </w:p>
    <w:p w14:paraId="6D0E5012" w14:textId="0049FA52" w:rsidR="00865AD9" w:rsidRDefault="00865AD9" w:rsidP="001361B4">
      <w:pPr>
        <w:shd w:val="clear" w:color="auto" w:fill="FFFFFF"/>
        <w:ind w:firstLine="408"/>
        <w:textAlignment w:val="baseline"/>
        <w:rPr>
          <w:rFonts w:ascii="Times New Roman" w:eastAsia="Times New Roman" w:hAnsi="Times New Roman" w:cs="Times New Roman"/>
          <w:sz w:val="24"/>
          <w:szCs w:val="24"/>
          <w:lang w:eastAsia="hr-HR"/>
        </w:rPr>
      </w:pPr>
    </w:p>
    <w:p w14:paraId="3114D290" w14:textId="1D080554" w:rsidR="00EF6FB3" w:rsidRDefault="00EF6FB3" w:rsidP="001361B4">
      <w:pPr>
        <w:shd w:val="clear" w:color="auto" w:fill="FFFFFF"/>
        <w:ind w:firstLine="408"/>
        <w:textAlignment w:val="baseline"/>
        <w:rPr>
          <w:rFonts w:ascii="Times New Roman" w:eastAsia="Times New Roman" w:hAnsi="Times New Roman" w:cs="Times New Roman"/>
          <w:sz w:val="24"/>
          <w:szCs w:val="24"/>
          <w:lang w:eastAsia="hr-HR"/>
        </w:rPr>
      </w:pPr>
    </w:p>
    <w:p w14:paraId="57C13990" w14:textId="77777777" w:rsidR="00EF6FB3" w:rsidRPr="00EF6FB3" w:rsidRDefault="00EF6FB3" w:rsidP="001361B4">
      <w:pPr>
        <w:shd w:val="clear" w:color="auto" w:fill="FFFFFF"/>
        <w:ind w:firstLine="408"/>
        <w:textAlignment w:val="baseline"/>
        <w:rPr>
          <w:rFonts w:ascii="Times New Roman" w:eastAsia="Times New Roman" w:hAnsi="Times New Roman" w:cs="Times New Roman"/>
          <w:sz w:val="24"/>
          <w:szCs w:val="24"/>
          <w:lang w:eastAsia="hr-HR"/>
        </w:rPr>
      </w:pPr>
    </w:p>
    <w:p w14:paraId="49B53A6B" w14:textId="77777777" w:rsidR="00767610" w:rsidRPr="00EF6FB3" w:rsidRDefault="00767610" w:rsidP="001361B4">
      <w:pPr>
        <w:shd w:val="clear" w:color="auto" w:fill="FFFFFF"/>
        <w:ind w:firstLine="408"/>
        <w:jc w:val="center"/>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Shematski prikaz određivanja prioriteta obnove</w:t>
      </w:r>
    </w:p>
    <w:p w14:paraId="488EECB1"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noProof/>
          <w:sz w:val="26"/>
          <w:szCs w:val="26"/>
          <w:bdr w:val="none" w:sz="0" w:space="0" w:color="auto" w:frame="1"/>
          <w:lang w:eastAsia="hr-HR"/>
        </w:rPr>
        <w:drawing>
          <wp:inline distT="0" distB="0" distL="0" distR="0" wp14:anchorId="664610C0" wp14:editId="28FD75CF">
            <wp:extent cx="6334125" cy="2971800"/>
            <wp:effectExtent l="0" t="0" r="9525" b="0"/>
            <wp:docPr id="15" name="Slika 15" descr="https://narodne-novine.nn.hr/files/_web/sluzbeni-dio/2020/131850/images/2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narodne-novine.nn.hr/files/_web/sluzbeni-dio/2020/131850/images/296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34125" cy="2971800"/>
                    </a:xfrm>
                    <a:prstGeom prst="rect">
                      <a:avLst/>
                    </a:prstGeom>
                    <a:noFill/>
                    <a:ln>
                      <a:noFill/>
                    </a:ln>
                  </pic:spPr>
                </pic:pic>
              </a:graphicData>
            </a:graphic>
          </wp:inline>
        </w:drawing>
      </w:r>
    </w:p>
    <w:p w14:paraId="14DFE334" w14:textId="77777777" w:rsidR="00865AD9" w:rsidRPr="00EF6FB3" w:rsidRDefault="00865AD9" w:rsidP="001361B4">
      <w:pPr>
        <w:shd w:val="clear" w:color="auto" w:fill="FFFFFF"/>
        <w:jc w:val="center"/>
        <w:textAlignment w:val="baseline"/>
        <w:rPr>
          <w:rFonts w:ascii="Times New Roman" w:eastAsia="Times New Roman" w:hAnsi="Times New Roman" w:cs="Times New Roman"/>
          <w:sz w:val="26"/>
          <w:szCs w:val="26"/>
          <w:lang w:eastAsia="hr-HR"/>
        </w:rPr>
      </w:pPr>
    </w:p>
    <w:p w14:paraId="2E1B29A1" w14:textId="7DAA99EC"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6.2. ROKOVI PROVEDBE MJERA</w:t>
      </w:r>
    </w:p>
    <w:p w14:paraId="6318CB7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Provedba obnove zgrada po ovom Programu smatra se započetom donošenjem odluke o obnovi.</w:t>
      </w:r>
    </w:p>
    <w:p w14:paraId="4942AD7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Rokovi izrade projektne dokumentacije, kontrole projekata, provedbe tehničko-financijske kontrole projekta, operativnog koordiniranja sudionika u gradnji te izvođenja radova obnove, odnosno uklanjanja utvrdit će se sukladno zahtjevnosti grupa prioriteta odgovarajućim javnim pozivom i provedbom postupka javne nabave te definiranjem ugovornih obveza ugovornih strana.</w:t>
      </w:r>
    </w:p>
    <w:p w14:paraId="1E054CCE" w14:textId="15CBA393"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Uvažavajući činjenicu da je bitno obilježje zgrada njihova heterogenost i da ne postoje dvije iste zgrade kako po oblikovanju, korištenim materijalima, kvaliteti građenja, tako i po lokaciji, a u ovom posebnom slučaju obnove i po njihovom stupnju oštećenosti, rokovi obnove ne mogu biti univerzalno primjenjivi.</w:t>
      </w:r>
    </w:p>
    <w:p w14:paraId="404EF03B"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9"/>
          <w:szCs w:val="29"/>
          <w:lang w:eastAsia="hr-HR"/>
        </w:rPr>
      </w:pPr>
    </w:p>
    <w:p w14:paraId="4C603282"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9"/>
          <w:szCs w:val="29"/>
          <w:lang w:eastAsia="hr-HR"/>
        </w:rPr>
      </w:pPr>
      <w:r w:rsidRPr="00EF6FB3">
        <w:rPr>
          <w:rFonts w:ascii="Times New Roman" w:eastAsia="Times New Roman" w:hAnsi="Times New Roman" w:cs="Times New Roman"/>
          <w:sz w:val="29"/>
          <w:szCs w:val="29"/>
          <w:lang w:eastAsia="hr-HR"/>
        </w:rPr>
        <w:t>7. KRITERIJI ZA ODABIR POČETNIH SUDIONIKA U OBNOVI: OPERATIVNI KOORDINATORI, PROJEKTANTI, REVIDENTI I PROVODITELJ TEHNIČKO-FINANCIJSKE KONTROLE PROJEKATA</w:t>
      </w:r>
    </w:p>
    <w:p w14:paraId="7E3579F0" w14:textId="77777777" w:rsidR="00020598" w:rsidRPr="00EF6FB3" w:rsidRDefault="00020598" w:rsidP="001361B4">
      <w:pPr>
        <w:shd w:val="clear" w:color="auto" w:fill="FFFFFF"/>
        <w:jc w:val="center"/>
        <w:textAlignment w:val="baseline"/>
        <w:rPr>
          <w:rFonts w:ascii="Times New Roman" w:eastAsia="Times New Roman" w:hAnsi="Times New Roman" w:cs="Times New Roman"/>
          <w:sz w:val="26"/>
          <w:szCs w:val="26"/>
          <w:lang w:eastAsia="hr-HR"/>
        </w:rPr>
      </w:pPr>
    </w:p>
    <w:p w14:paraId="217E7D7F" w14:textId="2F62D942"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7.1. OPĆENITO</w:t>
      </w:r>
    </w:p>
    <w:p w14:paraId="0CA12391" w14:textId="115FF07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Na temelju Zakona, a sukladno definiranim operativnim ulogama i ovlastima sudionika provedbe procesa obnove u potresu oštećenih zgrada, poštujući odredbe Zakona o gradnji, Zakona o prostornom uređenju, Zakona o poslovima i djelatnostima prostornoga uređenja i gradnje, Zakona o građevnim proizvodima, Zakona o komori arhitekata i komorama inženjera u graditeljstvu i prostornom uređenju, Zakona o obnovi zgrada oštećenih potresom na području Grada Zagreba, Krapinsko-zagorske </w:t>
      </w:r>
      <w:r w:rsidR="008E2CB9" w:rsidRPr="00EF6FB3">
        <w:rPr>
          <w:rFonts w:ascii="Times New Roman" w:eastAsia="Times New Roman" w:hAnsi="Times New Roman" w:cs="Times New Roman"/>
          <w:sz w:val="24"/>
          <w:szCs w:val="24"/>
          <w:lang w:eastAsia="hr-HR"/>
        </w:rPr>
        <w:t xml:space="preserve">županije, </w:t>
      </w:r>
      <w:r w:rsidR="00C51DBA" w:rsidRPr="00EF6FB3">
        <w:rPr>
          <w:rFonts w:ascii="Times New Roman" w:eastAsia="Times New Roman" w:hAnsi="Times New Roman" w:cs="Times New Roman"/>
          <w:sz w:val="24"/>
          <w:szCs w:val="24"/>
          <w:lang w:eastAsia="hr-HR"/>
        </w:rPr>
        <w:t>Zagrebačke županije, Sisačko-moslavačke županije i Karlovačke županije</w:t>
      </w:r>
      <w:r w:rsidRPr="00EF6FB3">
        <w:rPr>
          <w:rFonts w:ascii="Times New Roman" w:eastAsia="Times New Roman" w:hAnsi="Times New Roman" w:cs="Times New Roman"/>
          <w:sz w:val="24"/>
          <w:szCs w:val="24"/>
          <w:lang w:eastAsia="hr-HR"/>
        </w:rPr>
        <w:t>, pravilnika, tehničkih propisa i pravila struke te Zakona o javnoj nabavi, nužno je definirati kriterije za odabir sudionika u obnovi.</w:t>
      </w:r>
    </w:p>
    <w:p w14:paraId="1CDE2E8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Odabir sudionika u procesu obnove u potresu oštećenih zgrada, za sudionike u ovom Programu mjera, koji obavljaju usluge:</w:t>
      </w:r>
    </w:p>
    <w:p w14:paraId="12AB6AA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izrade elaborata ocjene postojećeg stanja građevinske konstrukcije, projekta obnove konstrukcije zgrade, projekta obnove zgrade za cjelovitu obnovu zgrade, projekta za uklanjanje zgrade i projekta za građenje zamjenske obiteljske kuće (Projektanti)</w:t>
      </w:r>
    </w:p>
    <w:p w14:paraId="552837D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kontrole projekta obnove i projekta za uklanjanje višestambene zgrade, stambeno-poslovne zgrade i poslovne zgrade vezano uz ispunjavanje temeljnog zahtjeva mehaničke otpornosti i stabilnosti (</w:t>
      </w:r>
      <w:proofErr w:type="spellStart"/>
      <w:r w:rsidRPr="00EF6FB3">
        <w:rPr>
          <w:rFonts w:ascii="Times New Roman" w:eastAsia="Times New Roman" w:hAnsi="Times New Roman" w:cs="Times New Roman"/>
          <w:sz w:val="24"/>
          <w:szCs w:val="24"/>
          <w:lang w:eastAsia="hr-HR"/>
        </w:rPr>
        <w:t>Revidenti</w:t>
      </w:r>
      <w:proofErr w:type="spellEnd"/>
      <w:r w:rsidRPr="00EF6FB3">
        <w:rPr>
          <w:rFonts w:ascii="Times New Roman" w:eastAsia="Times New Roman" w:hAnsi="Times New Roman" w:cs="Times New Roman"/>
          <w:sz w:val="24"/>
          <w:szCs w:val="24"/>
          <w:lang w:eastAsia="hr-HR"/>
        </w:rPr>
        <w:t>)</w:t>
      </w:r>
    </w:p>
    <w:p w14:paraId="02F296B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operativnog terenskog koordiniranja tj. službe za koordinaciju sudionika u gradnji (Operativni koordinatori)</w:t>
      </w:r>
    </w:p>
    <w:p w14:paraId="2F8C7DA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tehničko-financijske kontrole kod izrade projekta obnove konstrukcije zgrade, projekta obnove zgrade za cjelovitu obnovu zgrade, projekta za uklanjanje zgrade i projekta za građenje zamjenske obiteljske kuće (provoditelj tehničko-financijske kontrole projekta)</w:t>
      </w:r>
    </w:p>
    <w:p w14:paraId="3BBDA96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 potrebi provedba neophodnih istražnih radova i neophodnih konzervatorskih istražnih radova, kao podloga za izradu elaborata postojećeg stanja građevinske konstrukcije, projekta obnove konstrukcije zgrade, projekta obnove zgrade za cjelovitu obnovu zgrade, projekta za uklanjanje zgrade i projekta za građenje zamjenske obiteljske kuće (ispitivanje materijala na postojećim zgradama i drugo)</w:t>
      </w:r>
    </w:p>
    <w:p w14:paraId="7619435C" w14:textId="2F3D1E1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ostale usluge, a koje su neophodne za provedbu obnove zgrada u pojedinačnim fazama</w:t>
      </w:r>
      <w:r w:rsidR="00020598" w:rsidRPr="00EF6FB3">
        <w:rPr>
          <w:rFonts w:ascii="Times New Roman" w:eastAsia="Times New Roman" w:hAnsi="Times New Roman" w:cs="Times New Roman"/>
          <w:sz w:val="24"/>
          <w:szCs w:val="24"/>
          <w:lang w:eastAsia="hr-HR"/>
        </w:rPr>
        <w:t>.</w:t>
      </w:r>
    </w:p>
    <w:p w14:paraId="56B8C79A"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4C753B1D" w14:textId="2E47F5DB" w:rsidR="00756490" w:rsidRPr="00EF6FB3" w:rsidRDefault="00756490" w:rsidP="001361B4">
      <w:pPr>
        <w:pStyle w:val="Naslov2"/>
        <w:spacing w:before="20" w:beforeAutospacing="0" w:after="20" w:afterAutospacing="0"/>
        <w:jc w:val="center"/>
      </w:pPr>
      <w:bookmarkStart w:id="4" w:name="_Toc54859413"/>
      <w:r w:rsidRPr="00EF6FB3">
        <w:rPr>
          <w:rStyle w:val="000016"/>
        </w:rPr>
        <w:t xml:space="preserve">7.2. </w:t>
      </w:r>
      <w:r w:rsidRPr="00EF6FB3">
        <w:rPr>
          <w:rStyle w:val="zadanifontodlomka-000004"/>
        </w:rPr>
        <w:t>SMJERNICE ZA PROVOĐENJE POSTUPAKA JAVNE NABAVE</w:t>
      </w:r>
      <w:bookmarkEnd w:id="4"/>
    </w:p>
    <w:p w14:paraId="760421D4" w14:textId="77777777" w:rsidR="00CD7280" w:rsidRPr="00EF6FB3" w:rsidRDefault="00CD7280" w:rsidP="001361B4">
      <w:pPr>
        <w:pStyle w:val="normal-000018"/>
        <w:spacing w:after="20"/>
      </w:pPr>
      <w:r w:rsidRPr="00EF6FB3">
        <w:rPr>
          <w:rStyle w:val="zadanifontodlomka-000020"/>
        </w:rPr>
        <w:tab/>
      </w:r>
      <w:r w:rsidR="00756490" w:rsidRPr="00EF6FB3">
        <w:rPr>
          <w:rStyle w:val="zadanifontodlomka-000020"/>
        </w:rPr>
        <w:t xml:space="preserve">Izradit će se plan nabave u kojem će se utvrditi i iskazati potrebe za provođenje postupaka javne nabave. Potom će se pristupiti izradi nacrta dokumentacije o nabavi, a koji će imati sve elemente sukladno Zakonu o javnoj nabavi i važećim propisima, kao npr.: opis predmeta nabave sa potrebnim specifikacijama zbog provođenja postupaka javne nabave, koji u sebi uključuju slijedeću dinamiku: </w:t>
      </w:r>
    </w:p>
    <w:p w14:paraId="4FF5D7EC" w14:textId="728867D4" w:rsidR="00756490" w:rsidRPr="00EF6FB3" w:rsidRDefault="00756490" w:rsidP="001361B4">
      <w:pPr>
        <w:pStyle w:val="normal-000018"/>
        <w:spacing w:after="20"/>
      </w:pPr>
      <w:r w:rsidRPr="00EF6FB3">
        <w:rPr>
          <w:rStyle w:val="000100"/>
        </w:rPr>
        <w:t>1.</w:t>
      </w:r>
      <w:r w:rsidRPr="00EF6FB3">
        <w:t xml:space="preserve"> </w:t>
      </w:r>
      <w:r w:rsidRPr="00EF6FB3">
        <w:rPr>
          <w:rStyle w:val="zadanifontodlomka-000020"/>
        </w:rPr>
        <w:t>Prethodno savjetovanje sa zainteresiranim gospodarskim subjektima</w:t>
      </w:r>
      <w:r w:rsidRPr="00EF6FB3">
        <w:t xml:space="preserve"> u postupcima javne nabave sukladno članku 198. stavku 3. </w:t>
      </w:r>
      <w:r w:rsidRPr="00EF6FB3">
        <w:rPr>
          <w:rStyle w:val="zadanifontodlomka-000020"/>
        </w:rPr>
        <w:t>Zakona o javnoj nabavi</w:t>
      </w:r>
      <w:r w:rsidRPr="00EF6FB3">
        <w:t>,</w:t>
      </w:r>
    </w:p>
    <w:p w14:paraId="25696010" w14:textId="77777777" w:rsidR="00756490" w:rsidRPr="00EF6FB3" w:rsidRDefault="00756490" w:rsidP="001361B4">
      <w:pPr>
        <w:pStyle w:val="000062"/>
        <w:spacing w:after="20"/>
      </w:pPr>
      <w:r w:rsidRPr="00EF6FB3">
        <w:rPr>
          <w:rStyle w:val="000100"/>
        </w:rPr>
        <w:t>2.</w:t>
      </w:r>
      <w:r w:rsidRPr="00EF6FB3">
        <w:t xml:space="preserve"> </w:t>
      </w:r>
      <w:r w:rsidRPr="00EF6FB3">
        <w:rPr>
          <w:rStyle w:val="zadanifontodlomka-000020"/>
        </w:rPr>
        <w:t>Dokumentacija o nabavi  – za nabavu usluge projektiranja</w:t>
      </w:r>
      <w:r w:rsidRPr="00EF6FB3">
        <w:t xml:space="preserve"> </w:t>
      </w:r>
    </w:p>
    <w:p w14:paraId="56970BCB" w14:textId="77777777" w:rsidR="00756490" w:rsidRPr="00EF6FB3" w:rsidRDefault="00756490" w:rsidP="001361B4">
      <w:pPr>
        <w:pStyle w:val="000062"/>
        <w:spacing w:after="20"/>
      </w:pPr>
      <w:r w:rsidRPr="00EF6FB3">
        <w:rPr>
          <w:rStyle w:val="000100"/>
        </w:rPr>
        <w:t>3.</w:t>
      </w:r>
      <w:r w:rsidRPr="00EF6FB3">
        <w:t xml:space="preserve"> </w:t>
      </w:r>
      <w:r w:rsidRPr="00EF6FB3">
        <w:rPr>
          <w:rStyle w:val="zadanifontodlomka-000020"/>
        </w:rPr>
        <w:t>Dokumentacija o nabavi  – za nabavu usluge kontrole projekata (</w:t>
      </w:r>
      <w:proofErr w:type="spellStart"/>
      <w:r w:rsidRPr="00EF6FB3">
        <w:rPr>
          <w:rStyle w:val="zadanifontodlomka-000020"/>
        </w:rPr>
        <w:t>revidenata</w:t>
      </w:r>
      <w:proofErr w:type="spellEnd"/>
      <w:r w:rsidRPr="00EF6FB3">
        <w:rPr>
          <w:rStyle w:val="zadanifontodlomka-000020"/>
        </w:rPr>
        <w:t>)</w:t>
      </w:r>
      <w:r w:rsidRPr="00EF6FB3">
        <w:t xml:space="preserve"> </w:t>
      </w:r>
    </w:p>
    <w:p w14:paraId="7BAC5D9C" w14:textId="77777777" w:rsidR="00756490" w:rsidRPr="00EF6FB3" w:rsidRDefault="00756490" w:rsidP="001361B4">
      <w:pPr>
        <w:pStyle w:val="000062"/>
        <w:spacing w:after="20"/>
      </w:pPr>
      <w:r w:rsidRPr="00EF6FB3">
        <w:rPr>
          <w:rStyle w:val="000100"/>
        </w:rPr>
        <w:t>4.</w:t>
      </w:r>
      <w:r w:rsidRPr="00EF6FB3">
        <w:t xml:space="preserve"> </w:t>
      </w:r>
      <w:r w:rsidRPr="00EF6FB3">
        <w:rPr>
          <w:rStyle w:val="zadanifontodlomka-000020"/>
        </w:rPr>
        <w:t>Dokumentacija o nabavi  – za nabavu usluga provoditelja tehničko-financijske kontrole</w:t>
      </w:r>
      <w:r w:rsidRPr="00EF6FB3">
        <w:t xml:space="preserve"> </w:t>
      </w:r>
    </w:p>
    <w:p w14:paraId="1E9014F9" w14:textId="77777777" w:rsidR="00756490" w:rsidRPr="00EF6FB3" w:rsidRDefault="00756490" w:rsidP="001361B4">
      <w:pPr>
        <w:pStyle w:val="000062"/>
        <w:spacing w:after="20"/>
      </w:pPr>
      <w:r w:rsidRPr="00EF6FB3">
        <w:rPr>
          <w:rStyle w:val="000100"/>
        </w:rPr>
        <w:t>5.</w:t>
      </w:r>
      <w:r w:rsidRPr="00EF6FB3">
        <w:t xml:space="preserve"> </w:t>
      </w:r>
      <w:r w:rsidRPr="00EF6FB3">
        <w:rPr>
          <w:rStyle w:val="zadanifontodlomka-000020"/>
        </w:rPr>
        <w:t>Dokumentacija o nabavi  – za nabavu usluga operativnog koordiniranja</w:t>
      </w:r>
      <w:r w:rsidRPr="00EF6FB3">
        <w:t xml:space="preserve"> </w:t>
      </w:r>
    </w:p>
    <w:p w14:paraId="33526641" w14:textId="1792BEED" w:rsidR="00756490" w:rsidRPr="00EF6FB3" w:rsidRDefault="00CD7280" w:rsidP="001361B4">
      <w:pPr>
        <w:pStyle w:val="normal-000018"/>
        <w:spacing w:after="20"/>
      </w:pPr>
      <w:r w:rsidRPr="00EF6FB3">
        <w:rPr>
          <w:rStyle w:val="zadanifontodlomka-000020"/>
        </w:rPr>
        <w:tab/>
      </w:r>
      <w:r w:rsidR="00756490" w:rsidRPr="00EF6FB3">
        <w:rPr>
          <w:rStyle w:val="zadanifontodlomka-000020"/>
        </w:rPr>
        <w:t>Nakon provedenog odabranog postupka javne nabave sukladno Zakona o javnoj nabavi,  pristupit će se sklapanju Ugovora za predmetnu nabavu.</w:t>
      </w:r>
      <w:r w:rsidR="00756490" w:rsidRPr="00EF6FB3">
        <w:t xml:space="preserve"> </w:t>
      </w:r>
    </w:p>
    <w:p w14:paraId="1BBABF5E" w14:textId="73B335C7" w:rsidR="00756490" w:rsidRPr="00EF6FB3" w:rsidRDefault="00CD7280" w:rsidP="001361B4">
      <w:pPr>
        <w:pStyle w:val="normal-000018"/>
        <w:spacing w:after="20"/>
      </w:pPr>
      <w:r w:rsidRPr="00EF6FB3">
        <w:rPr>
          <w:rStyle w:val="zadanifontodlomka-000020"/>
        </w:rPr>
        <w:tab/>
      </w:r>
      <w:r w:rsidR="00756490" w:rsidRPr="00EF6FB3">
        <w:rPr>
          <w:rStyle w:val="zadanifontodlomka-000020"/>
        </w:rPr>
        <w:t>Uvjeti sposobnosti zainteresiranih gospodarskih subjekata za bilo koji predmet javne nabave, naručitelj će odrediti sukladno Zakonu o javnoj nabavi i drugim važećim propisima.  </w:t>
      </w:r>
      <w:r w:rsidR="00756490" w:rsidRPr="00EF6FB3">
        <w:t xml:space="preserve"> </w:t>
      </w:r>
    </w:p>
    <w:p w14:paraId="411F1022" w14:textId="051767D1" w:rsidR="00E11436" w:rsidRPr="00EF6FB3" w:rsidRDefault="00756490" w:rsidP="001361B4">
      <w:pPr>
        <w:pStyle w:val="normal-000018"/>
        <w:spacing w:after="20"/>
      </w:pPr>
      <w:r w:rsidRPr="00EF6FB3">
        <w:rPr>
          <w:rStyle w:val="000013"/>
        </w:rPr>
        <w:t> </w:t>
      </w:r>
      <w:r w:rsidRPr="00EF6FB3">
        <w:t xml:space="preserve"> </w:t>
      </w:r>
      <w:r w:rsidR="00CD7280" w:rsidRPr="00EF6FB3">
        <w:tab/>
      </w:r>
      <w:r w:rsidR="00E11436" w:rsidRPr="00EF6FB3">
        <w:rPr>
          <w:rStyle w:val="zadanifontodlomka-000020"/>
        </w:rPr>
        <w:t xml:space="preserve">U nastavku se daje primjer specifičnog dijela usluga, koje su stručne naravi, a bitne za postupke javne nabave </w:t>
      </w:r>
      <w:r w:rsidR="00E11436" w:rsidRPr="00EF6FB3">
        <w:t>i izvršenje ugovora</w:t>
      </w:r>
      <w:r w:rsidR="00E11436" w:rsidRPr="00EF6FB3">
        <w:rPr>
          <w:rStyle w:val="zadanifontodlomka-000020"/>
        </w:rPr>
        <w:t>.</w:t>
      </w:r>
      <w:r w:rsidR="00E11436" w:rsidRPr="00EF6FB3">
        <w:t xml:space="preserve"> </w:t>
      </w:r>
    </w:p>
    <w:p w14:paraId="5DC097B5" w14:textId="0CE93CF2" w:rsidR="00756490" w:rsidRPr="00EF6FB3" w:rsidRDefault="00756490" w:rsidP="001361B4">
      <w:pPr>
        <w:pStyle w:val="normal-000018"/>
        <w:spacing w:after="20"/>
      </w:pPr>
      <w:r w:rsidRPr="00EF6FB3">
        <w:rPr>
          <w:rStyle w:val="000013"/>
        </w:rPr>
        <w:t> </w:t>
      </w:r>
      <w:r w:rsidRPr="00EF6FB3">
        <w:t xml:space="preserve"> </w:t>
      </w:r>
    </w:p>
    <w:p w14:paraId="5FDDFDA0" w14:textId="35B9F35C" w:rsidR="00E11436" w:rsidRPr="00EF6FB3" w:rsidRDefault="00E11436"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 xml:space="preserve">7.3. POSEBNI UVJETI ZA IZVRŠENJE UGOVORA </w:t>
      </w:r>
    </w:p>
    <w:p w14:paraId="01BF8793" w14:textId="39B9EAA3" w:rsidR="003E0F2C" w:rsidRPr="00EF6FB3" w:rsidRDefault="003E0F2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Gospodarski subjekt mora zadovoljiti sve uvjete iz važećih zakonskih normi, a specifičnost usluga projektiranja i revidiranja je propisana zakonskim i podzakonskim aktima kojima se regulira obavljanje poslova i djelatnosti prostornog uređenja i gradnje. Dolje se navode neki od uvjeta za izvršenje ugovora, specifični za tražene usluge.</w:t>
      </w:r>
    </w:p>
    <w:p w14:paraId="407D4C1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Usluge projektiranja</w:t>
      </w:r>
    </w:p>
    <w:p w14:paraId="21DC3E2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Projektiranje se mora pisanim ugovorom povjeravati osobama koje ispunjavaju uvjete za obavljanje te djelatnosti prema posebnom zakonu. Poslovi projektiranja mogu se obavljati samostalno u vlastitom uredu, zajedničkom uredu ili pravnoj osobi registriranoj za tu djelatnost.</w:t>
      </w:r>
    </w:p>
    <w:p w14:paraId="194A5D4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Pravna osoba registrirana za poslove projektiranja mora u obavljanju tih poslova imati zaposlenog barem jednog ovlaštenog arhitekta ili ovlaštenog inženjera ovisno o namjeri </w:t>
      </w:r>
      <w:r w:rsidRPr="00EF6FB3">
        <w:rPr>
          <w:rFonts w:ascii="Times New Roman" w:eastAsia="Times New Roman" w:hAnsi="Times New Roman" w:cs="Times New Roman"/>
          <w:sz w:val="24"/>
          <w:szCs w:val="24"/>
          <w:lang w:eastAsia="hr-HR"/>
        </w:rPr>
        <w:lastRenderedPageBreak/>
        <w:t>sudjelovanja u obnovi, a ostale potrebne stručnjake mora osigurati putem ugovora u skladu s odredbama posebnih propisa.</w:t>
      </w:r>
    </w:p>
    <w:p w14:paraId="54E93C3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Pravna osoba registrirana za djelatnost projektiranja dužna je u obavljanju tih poslova poštivati odredbe zakona iz područja gradnje i prostornoga uređenja i posebnih zakona kojima se uređuje građenje te osigurati da obavljanje poslova projektiranja bude u skladu s temeljnim načelima i pravilima koja trebaju poštivati ovlašteni arhitekti i ovlašteni inženjeri.</w:t>
      </w:r>
    </w:p>
    <w:p w14:paraId="12B7F88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Poslove projektiranja u svojstvu odgovorne osobe (projektanta i/ili glavnog projektanta) u okviru zadaća svoje struke može obavljati ovlašteni arhitekt ili ovlašteni inženjer sukladno posebnom zakonu kojim se uređuje udruživanje u Komoru.</w:t>
      </w:r>
    </w:p>
    <w:p w14:paraId="36C51D4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Usluge kontrole projekata (</w:t>
      </w:r>
      <w:proofErr w:type="spellStart"/>
      <w:r w:rsidRPr="00EF6FB3">
        <w:rPr>
          <w:rFonts w:ascii="Times New Roman" w:eastAsia="Times New Roman" w:hAnsi="Times New Roman" w:cs="Times New Roman"/>
          <w:i/>
          <w:iCs/>
          <w:sz w:val="24"/>
          <w:szCs w:val="24"/>
          <w:bdr w:val="none" w:sz="0" w:space="0" w:color="auto" w:frame="1"/>
          <w:lang w:eastAsia="hr-HR"/>
        </w:rPr>
        <w:t>revidenata</w:t>
      </w:r>
      <w:proofErr w:type="spellEnd"/>
      <w:r w:rsidRPr="00EF6FB3">
        <w:rPr>
          <w:rFonts w:ascii="Times New Roman" w:eastAsia="Times New Roman" w:hAnsi="Times New Roman" w:cs="Times New Roman"/>
          <w:i/>
          <w:iCs/>
          <w:sz w:val="24"/>
          <w:szCs w:val="24"/>
          <w:bdr w:val="none" w:sz="0" w:space="0" w:color="auto" w:frame="1"/>
          <w:lang w:eastAsia="hr-HR"/>
        </w:rPr>
        <w:t>)</w:t>
      </w:r>
    </w:p>
    <w:p w14:paraId="4300A09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Kontrola projekata se mora pisanim ugovorom povjeravati osobama koje ispunjavaju uvjete za obavljanje te djelatnosti prema posebnom zakonu. Poslovi kontrole projekata mogu se obavljati samostalno u vlastitom uredu, zajedničkom uredu ili pravnoj osobi registriranoj za tu djelatnost.</w:t>
      </w:r>
    </w:p>
    <w:p w14:paraId="0A1D36AB" w14:textId="77777777" w:rsidR="00767610" w:rsidRPr="00EF6FB3" w:rsidRDefault="00767610" w:rsidP="00020598">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Kontrolu projekata betonskih i zidanih konstrukcija provodi </w:t>
      </w:r>
      <w:proofErr w:type="spellStart"/>
      <w:r w:rsidRPr="00EF6FB3">
        <w:rPr>
          <w:rFonts w:ascii="Times New Roman" w:eastAsia="Times New Roman" w:hAnsi="Times New Roman" w:cs="Times New Roman"/>
          <w:sz w:val="24"/>
          <w:szCs w:val="24"/>
          <w:lang w:eastAsia="hr-HR"/>
        </w:rPr>
        <w:t>revident</w:t>
      </w:r>
      <w:proofErr w:type="spellEnd"/>
      <w:r w:rsidRPr="00EF6FB3">
        <w:rPr>
          <w:rFonts w:ascii="Times New Roman" w:eastAsia="Times New Roman" w:hAnsi="Times New Roman" w:cs="Times New Roman"/>
          <w:sz w:val="24"/>
          <w:szCs w:val="24"/>
          <w:lang w:eastAsia="hr-HR"/>
        </w:rPr>
        <w:t xml:space="preserve"> koji ima ovlaštenje za obavljanje kontrole projekata u području betonskih i zidanih konstrukcija (BK).</w:t>
      </w:r>
    </w:p>
    <w:p w14:paraId="1DC6FCF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Kontrolu projekata drvenih konstrukcija provodi </w:t>
      </w:r>
      <w:proofErr w:type="spellStart"/>
      <w:r w:rsidRPr="00EF6FB3">
        <w:rPr>
          <w:rFonts w:ascii="Times New Roman" w:eastAsia="Times New Roman" w:hAnsi="Times New Roman" w:cs="Times New Roman"/>
          <w:sz w:val="24"/>
          <w:szCs w:val="24"/>
          <w:lang w:eastAsia="hr-HR"/>
        </w:rPr>
        <w:t>revident</w:t>
      </w:r>
      <w:proofErr w:type="spellEnd"/>
      <w:r w:rsidRPr="00EF6FB3">
        <w:rPr>
          <w:rFonts w:ascii="Times New Roman" w:eastAsia="Times New Roman" w:hAnsi="Times New Roman" w:cs="Times New Roman"/>
          <w:sz w:val="24"/>
          <w:szCs w:val="24"/>
          <w:lang w:eastAsia="hr-HR"/>
        </w:rPr>
        <w:t xml:space="preserve"> koji ima ovlaštenja za obavljanje kontrole projekata u području drvenih konstrukcija (DK).</w:t>
      </w:r>
    </w:p>
    <w:p w14:paraId="75E4389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Kontrolu projekata metalnih i spregnutih konstrukcija provodi </w:t>
      </w:r>
      <w:proofErr w:type="spellStart"/>
      <w:r w:rsidRPr="00EF6FB3">
        <w:rPr>
          <w:rFonts w:ascii="Times New Roman" w:eastAsia="Times New Roman" w:hAnsi="Times New Roman" w:cs="Times New Roman"/>
          <w:sz w:val="24"/>
          <w:szCs w:val="24"/>
          <w:lang w:eastAsia="hr-HR"/>
        </w:rPr>
        <w:t>revident</w:t>
      </w:r>
      <w:proofErr w:type="spellEnd"/>
      <w:r w:rsidRPr="00EF6FB3">
        <w:rPr>
          <w:rFonts w:ascii="Times New Roman" w:eastAsia="Times New Roman" w:hAnsi="Times New Roman" w:cs="Times New Roman"/>
          <w:sz w:val="24"/>
          <w:szCs w:val="24"/>
          <w:lang w:eastAsia="hr-HR"/>
        </w:rPr>
        <w:t xml:space="preserve"> koji ima ovlaštenja za obavljanje kontrole projekata u području metalnih i spregnutih konstrukcija (MK).</w:t>
      </w:r>
    </w:p>
    <w:p w14:paraId="4F5C126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Kontrolu projekata provodi </w:t>
      </w:r>
      <w:proofErr w:type="spellStart"/>
      <w:r w:rsidRPr="00EF6FB3">
        <w:rPr>
          <w:rFonts w:ascii="Times New Roman" w:eastAsia="Times New Roman" w:hAnsi="Times New Roman" w:cs="Times New Roman"/>
          <w:sz w:val="24"/>
          <w:szCs w:val="24"/>
          <w:lang w:eastAsia="hr-HR"/>
        </w:rPr>
        <w:t>revident</w:t>
      </w:r>
      <w:proofErr w:type="spellEnd"/>
      <w:r w:rsidRPr="00EF6FB3">
        <w:rPr>
          <w:rFonts w:ascii="Times New Roman" w:eastAsia="Times New Roman" w:hAnsi="Times New Roman" w:cs="Times New Roman"/>
          <w:sz w:val="24"/>
          <w:szCs w:val="24"/>
          <w:lang w:eastAsia="hr-HR"/>
        </w:rPr>
        <w:t xml:space="preserve"> koji ima ovlaštenja za obavljanje kontrole projekata u području geotehničkih konstrukcija geotehničkih konstrukcija (GK).</w:t>
      </w:r>
    </w:p>
    <w:p w14:paraId="1A3A1A7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proofErr w:type="spellStart"/>
      <w:r w:rsidRPr="00EF6FB3">
        <w:rPr>
          <w:rFonts w:ascii="Times New Roman" w:eastAsia="Times New Roman" w:hAnsi="Times New Roman" w:cs="Times New Roman"/>
          <w:sz w:val="24"/>
          <w:szCs w:val="24"/>
          <w:lang w:eastAsia="hr-HR"/>
        </w:rPr>
        <w:t>Revident</w:t>
      </w:r>
      <w:proofErr w:type="spellEnd"/>
      <w:r w:rsidRPr="00EF6FB3">
        <w:rPr>
          <w:rFonts w:ascii="Times New Roman" w:eastAsia="Times New Roman" w:hAnsi="Times New Roman" w:cs="Times New Roman"/>
          <w:sz w:val="24"/>
          <w:szCs w:val="24"/>
          <w:lang w:eastAsia="hr-HR"/>
        </w:rPr>
        <w:t xml:space="preserve"> provodi kontrolu projekata sukladno Zakonu o gradnji i podzakonskim propisima iz područja kontrole projekata.</w:t>
      </w:r>
    </w:p>
    <w:p w14:paraId="4216DB91" w14:textId="54C9194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proofErr w:type="spellStart"/>
      <w:r w:rsidRPr="00EF6FB3">
        <w:rPr>
          <w:rFonts w:ascii="Times New Roman" w:eastAsia="Times New Roman" w:hAnsi="Times New Roman" w:cs="Times New Roman"/>
          <w:sz w:val="24"/>
          <w:szCs w:val="24"/>
          <w:lang w:eastAsia="hr-HR"/>
        </w:rPr>
        <w:t>Revident</w:t>
      </w:r>
      <w:proofErr w:type="spellEnd"/>
      <w:r w:rsidRPr="00EF6FB3">
        <w:rPr>
          <w:rFonts w:ascii="Times New Roman" w:eastAsia="Times New Roman" w:hAnsi="Times New Roman" w:cs="Times New Roman"/>
          <w:sz w:val="24"/>
          <w:szCs w:val="24"/>
          <w:lang w:eastAsia="hr-HR"/>
        </w:rPr>
        <w:t xml:space="preserve"> ne može obaviti kontrolu projekata u čijoj je izradi u cijelosti ili djelomično sudjelovao ili ako je taj projekt u cijelosti ili djelomično izrađen u pravnoj osobi u kojoj je zaposlen.</w:t>
      </w:r>
    </w:p>
    <w:p w14:paraId="41DAEF24"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72B7468B" w14:textId="4DBE8C1F" w:rsidR="00756490" w:rsidRPr="00EF6FB3" w:rsidRDefault="00756490" w:rsidP="001361B4">
      <w:pPr>
        <w:pStyle w:val="Naslov2"/>
        <w:spacing w:before="20" w:beforeAutospacing="0" w:after="20" w:afterAutospacing="0"/>
        <w:jc w:val="center"/>
      </w:pPr>
      <w:bookmarkStart w:id="5" w:name="_Toc54859415"/>
      <w:r w:rsidRPr="00EF6FB3">
        <w:rPr>
          <w:rStyle w:val="000016"/>
        </w:rPr>
        <w:t xml:space="preserve">7.4. </w:t>
      </w:r>
      <w:r w:rsidRPr="00EF6FB3">
        <w:rPr>
          <w:rStyle w:val="zadanifontodlomka-000004"/>
        </w:rPr>
        <w:t>KRITERIJI ZA ODABIR PONUDE (SUDIONIKA U OBNOVI)</w:t>
      </w:r>
      <w:bookmarkEnd w:id="5"/>
    </w:p>
    <w:p w14:paraId="2395FF00" w14:textId="77777777" w:rsidR="00020598" w:rsidRPr="00EF6FB3" w:rsidRDefault="003E0F2C" w:rsidP="00020598">
      <w:pPr>
        <w:ind w:firstLine="426"/>
        <w:rPr>
          <w:rFonts w:ascii="Times New Roman" w:hAnsi="Times New Roman" w:cs="Times New Roman"/>
        </w:rPr>
      </w:pPr>
      <w:r w:rsidRPr="00EF6FB3">
        <w:rPr>
          <w:rStyle w:val="zadanifontodlomka-000020"/>
        </w:rPr>
        <w:t>Sukladno Zakonu o javnoj nabavi i ovom Programu, kriterij za odabir ponude je ekonomski najpovoljnija ponuda (ENP), koja se utvrđuje na temelju kriterija cijene i dodatnih kriterija sukladno dokumentaciji o nabavi. Ekonomski najpovoljnija ponuda je ona koja dobije najveći broj bodova na temelju kriterija za odabir ekonomski najpovoljnije ponude, koja se sastoji od financijske ocjene ponude  i specifičnog iskustva ključnih stručnjaka, koji će biti definirani po pojedinom predmetu nabave.</w:t>
      </w:r>
      <w:r w:rsidRPr="00EF6FB3">
        <w:rPr>
          <w:rFonts w:ascii="Times New Roman" w:hAnsi="Times New Roman" w:cs="Times New Roman"/>
        </w:rPr>
        <w:t xml:space="preserve"> </w:t>
      </w:r>
    </w:p>
    <w:p w14:paraId="58E19246" w14:textId="73B704DD" w:rsidR="00756490" w:rsidRPr="00EF6FB3" w:rsidRDefault="00756490" w:rsidP="00020598">
      <w:pPr>
        <w:ind w:firstLine="426"/>
        <w:rPr>
          <w:rFonts w:ascii="Times New Roman" w:hAnsi="Times New Roman" w:cs="Times New Roman"/>
        </w:rPr>
      </w:pPr>
      <w:r w:rsidRPr="00EF6FB3">
        <w:rPr>
          <w:rStyle w:val="zadanifontodlomka-000020"/>
        </w:rPr>
        <w:t>Naručitelj će bodovati stručnjake za njihovo specifično stručno iskustvo stečeno angažmanom na provedbi ugovora za pružanje usluga</w:t>
      </w:r>
      <w:r w:rsidR="00927D7C">
        <w:rPr>
          <w:rStyle w:val="zadanifontodlomka-000020"/>
        </w:rPr>
        <w:t>, i to osobito</w:t>
      </w:r>
      <w:r w:rsidRPr="00EF6FB3">
        <w:rPr>
          <w:rStyle w:val="zadanifontodlomka-000020"/>
        </w:rPr>
        <w:t>:</w:t>
      </w:r>
      <w:r w:rsidRPr="00EF6FB3">
        <w:t xml:space="preserve"> </w:t>
      </w:r>
    </w:p>
    <w:p w14:paraId="60B5634A" w14:textId="77777777" w:rsidR="00756490" w:rsidRPr="00EF6FB3" w:rsidRDefault="00756490" w:rsidP="001361B4">
      <w:pPr>
        <w:pStyle w:val="000088"/>
        <w:numPr>
          <w:ilvl w:val="0"/>
          <w:numId w:val="3"/>
        </w:numPr>
        <w:spacing w:after="20"/>
      </w:pPr>
      <w:r w:rsidRPr="00EF6FB3">
        <w:rPr>
          <w:rStyle w:val="zadanifontodlomka-000020"/>
        </w:rPr>
        <w:t>projektiranja konstrukcija</w:t>
      </w:r>
      <w:r w:rsidRPr="00EF6FB3">
        <w:t xml:space="preserve"> </w:t>
      </w:r>
    </w:p>
    <w:p w14:paraId="29AF0240" w14:textId="77777777" w:rsidR="00756490" w:rsidRPr="00EF6FB3" w:rsidRDefault="00756490" w:rsidP="001361B4">
      <w:pPr>
        <w:pStyle w:val="000088"/>
        <w:numPr>
          <w:ilvl w:val="0"/>
          <w:numId w:val="3"/>
        </w:numPr>
        <w:spacing w:after="20"/>
      </w:pPr>
      <w:r w:rsidRPr="00EF6FB3">
        <w:rPr>
          <w:rStyle w:val="zadanifontodlomka-000020"/>
        </w:rPr>
        <w:t>projektiranje zgrada</w:t>
      </w:r>
      <w:r w:rsidRPr="00EF6FB3">
        <w:t xml:space="preserve"> </w:t>
      </w:r>
    </w:p>
    <w:p w14:paraId="39F60819" w14:textId="77777777" w:rsidR="00756490" w:rsidRPr="00EF6FB3" w:rsidRDefault="00756490" w:rsidP="001361B4">
      <w:pPr>
        <w:pStyle w:val="000088"/>
        <w:numPr>
          <w:ilvl w:val="0"/>
          <w:numId w:val="3"/>
        </w:numPr>
        <w:spacing w:after="20"/>
      </w:pPr>
      <w:r w:rsidRPr="00EF6FB3">
        <w:rPr>
          <w:rStyle w:val="zadanifontodlomka-000020"/>
        </w:rPr>
        <w:t>kontrole projekata.</w:t>
      </w:r>
      <w:r w:rsidRPr="00EF6FB3">
        <w:t xml:space="preserve"> </w:t>
      </w:r>
    </w:p>
    <w:p w14:paraId="19625E61" w14:textId="77082065" w:rsidR="00020598" w:rsidRPr="00EF6FB3" w:rsidRDefault="003E0F2C" w:rsidP="00020598">
      <w:pPr>
        <w:pStyle w:val="normal-000087"/>
        <w:spacing w:after="20"/>
        <w:ind w:firstLine="426"/>
      </w:pPr>
      <w:r w:rsidRPr="00EF6FB3">
        <w:rPr>
          <w:rStyle w:val="zadanifontodlomka-000020"/>
        </w:rPr>
        <w:t>Bodovi se dodjeljuju na temelju valjanog dokumenta (npr. životopis, potvrda, izjava, iz kojeg je nedvojb</w:t>
      </w:r>
      <w:r w:rsidR="00491FBB" w:rsidRPr="00EF6FB3">
        <w:rPr>
          <w:rStyle w:val="zadanifontodlomka-000020"/>
        </w:rPr>
        <w:t>eno razvidno stručno iskustvo)</w:t>
      </w:r>
      <w:r w:rsidR="00F36526" w:rsidRPr="00EF6FB3">
        <w:rPr>
          <w:rStyle w:val="zadanifontodlomka-000020"/>
        </w:rPr>
        <w:t xml:space="preserve">. </w:t>
      </w:r>
      <w:r w:rsidRPr="00EF6FB3">
        <w:rPr>
          <w:rStyle w:val="zadanifontodlomka-000020"/>
        </w:rPr>
        <w:t>Ponuditelji će priložiti u elektroničkoj ponudi životopis za ponuđene stručnjake, iz kojih su potpuno jasno razvidni podaci vezani za traženo specifično iskustvo (npr. naziv i sadržaj projekta u kojem je stručnjak bio uključen, uloga stručnjaka, naziv gospodarskog subjekta za koji je projekt izvršen, te vremensko razdoblje u kojem je projekt izvršen).</w:t>
      </w:r>
      <w:r w:rsidRPr="00EF6FB3">
        <w:t xml:space="preserve"> </w:t>
      </w:r>
    </w:p>
    <w:p w14:paraId="62AFC936" w14:textId="6A76ED55" w:rsidR="00020598" w:rsidRPr="00EF6FB3" w:rsidRDefault="00756490" w:rsidP="00020598">
      <w:pPr>
        <w:pStyle w:val="normal-000087"/>
        <w:spacing w:after="20"/>
        <w:ind w:firstLine="426"/>
      </w:pPr>
      <w:r w:rsidRPr="00EF6FB3">
        <w:rPr>
          <w:rStyle w:val="zadanifontodlomka-000020"/>
        </w:rPr>
        <w:t>Ključni stručnjaci moraju sudjelovati u izvršenju ugovora.</w:t>
      </w:r>
      <w:r w:rsidRPr="00EF6FB3">
        <w:t xml:space="preserve"> </w:t>
      </w:r>
    </w:p>
    <w:p w14:paraId="2D830247" w14:textId="77777777" w:rsidR="00EF6FB3" w:rsidRDefault="00EF6FB3" w:rsidP="00020598">
      <w:pPr>
        <w:pStyle w:val="normal-000087"/>
        <w:spacing w:after="20"/>
        <w:ind w:firstLine="426"/>
        <w:rPr>
          <w:rStyle w:val="zadanifontodlomka-000025"/>
        </w:rPr>
      </w:pPr>
    </w:p>
    <w:p w14:paraId="0D1B8735" w14:textId="77777777" w:rsidR="00EF6FB3" w:rsidRDefault="00EF6FB3" w:rsidP="00020598">
      <w:pPr>
        <w:pStyle w:val="normal-000087"/>
        <w:spacing w:after="20"/>
        <w:ind w:firstLine="426"/>
        <w:rPr>
          <w:rStyle w:val="zadanifontodlomka-000025"/>
        </w:rPr>
      </w:pPr>
    </w:p>
    <w:p w14:paraId="2B10DC63" w14:textId="2C567D8E" w:rsidR="00020598" w:rsidRPr="00EF6FB3" w:rsidRDefault="00756490" w:rsidP="00020598">
      <w:pPr>
        <w:pStyle w:val="normal-000087"/>
        <w:spacing w:after="20"/>
        <w:ind w:firstLine="426"/>
      </w:pPr>
      <w:r w:rsidRPr="00EF6FB3">
        <w:rPr>
          <w:rStyle w:val="zadanifontodlomka-000025"/>
        </w:rPr>
        <w:lastRenderedPageBreak/>
        <w:t xml:space="preserve">Iskustvo osoblja angažiranog na izvršenju ugovora </w:t>
      </w:r>
    </w:p>
    <w:p w14:paraId="581F45C5" w14:textId="6876A7D1" w:rsidR="00756490" w:rsidRPr="00EF6FB3" w:rsidRDefault="00756490" w:rsidP="00020598">
      <w:pPr>
        <w:pStyle w:val="normal-000087"/>
        <w:spacing w:after="20"/>
        <w:ind w:firstLine="426"/>
      </w:pPr>
      <w:r w:rsidRPr="00EF6FB3">
        <w:rPr>
          <w:rStyle w:val="zadanifontodlomka-000020"/>
        </w:rPr>
        <w:t>S obzirom da kvaliteta izvršenja ugovora u značajnoj mjeri ovisi o kvalifikacijama i profesionalnom iskustvu osoblja koje će biti angažirano na izvršenju ugovora, naručitelj kao kvalitativni kriterij za odabir ponude ocjenjuje i boduje iskustvo pojedinog stručnjaka, odnosno predloženog tima stručnjaka.</w:t>
      </w:r>
      <w:r w:rsidRPr="00EF6FB3">
        <w:t xml:space="preserve"> </w:t>
      </w:r>
    </w:p>
    <w:p w14:paraId="42C47E6B" w14:textId="77777777" w:rsidR="00756490" w:rsidRPr="00EF6FB3" w:rsidRDefault="00756490" w:rsidP="001361B4">
      <w:pPr>
        <w:pStyle w:val="normal-000087"/>
        <w:spacing w:after="20"/>
      </w:pPr>
      <w:r w:rsidRPr="00EF6FB3">
        <w:rPr>
          <w:rStyle w:val="000013"/>
        </w:rPr>
        <w:t> </w:t>
      </w:r>
      <w:r w:rsidRPr="00EF6FB3">
        <w:t xml:space="preserve"> </w:t>
      </w:r>
      <w:r w:rsidRPr="00EF6FB3">
        <w:rPr>
          <w:rStyle w:val="000013"/>
        </w:rPr>
        <w:t> </w:t>
      </w:r>
      <w:r w:rsidRPr="00EF6FB3">
        <w:t xml:space="preserve"> </w:t>
      </w:r>
    </w:p>
    <w:p w14:paraId="07329F46"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7.5. OPIS POSLOVA UGOVORNIH SUDIONIKA U OBNOVI</w:t>
      </w:r>
    </w:p>
    <w:p w14:paraId="3C14F016" w14:textId="40E3852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Sukladno definiranim operativnim ulogama sudionika u obnovi u potresu oštećenih zgrada na području Grada Zagreba</w:t>
      </w:r>
      <w:r w:rsidR="00023123" w:rsidRPr="00EF6FB3">
        <w:rPr>
          <w:rFonts w:ascii="Times New Roman" w:eastAsia="Times New Roman" w:hAnsi="Times New Roman" w:cs="Times New Roman"/>
          <w:sz w:val="24"/>
          <w:szCs w:val="24"/>
          <w:lang w:eastAsia="hr-HR"/>
        </w:rPr>
        <w:t xml:space="preserve"> i Županija </w:t>
      </w:r>
      <w:r w:rsidRPr="00EF6FB3">
        <w:rPr>
          <w:rFonts w:ascii="Times New Roman" w:eastAsia="Times New Roman" w:hAnsi="Times New Roman" w:cs="Times New Roman"/>
          <w:sz w:val="24"/>
          <w:szCs w:val="24"/>
          <w:lang w:eastAsia="hr-HR"/>
        </w:rPr>
        <w:t xml:space="preserve">ovim Programom se definira opis poslova i operativnih zaduženja pojedinih ugovornih sudionika u obnovi i to: operativnih koordinatora, projektanata, </w:t>
      </w:r>
      <w:proofErr w:type="spellStart"/>
      <w:r w:rsidRPr="00EF6FB3">
        <w:rPr>
          <w:rFonts w:ascii="Times New Roman" w:eastAsia="Times New Roman" w:hAnsi="Times New Roman" w:cs="Times New Roman"/>
          <w:sz w:val="24"/>
          <w:szCs w:val="24"/>
          <w:lang w:eastAsia="hr-HR"/>
        </w:rPr>
        <w:t>revidenata</w:t>
      </w:r>
      <w:proofErr w:type="spellEnd"/>
      <w:r w:rsidRPr="00EF6FB3">
        <w:rPr>
          <w:rFonts w:ascii="Times New Roman" w:eastAsia="Times New Roman" w:hAnsi="Times New Roman" w:cs="Times New Roman"/>
          <w:sz w:val="24"/>
          <w:szCs w:val="24"/>
          <w:lang w:eastAsia="hr-HR"/>
        </w:rPr>
        <w:t xml:space="preserve"> i provoditelja tehničko-financijske kontrole kod izrade projekata. Isto će se uključiti u tehničke specifikacije sukladno Zakonu o javnoj nabavi.</w:t>
      </w:r>
    </w:p>
    <w:p w14:paraId="7378E690" w14:textId="77777777" w:rsidR="00020598" w:rsidRPr="00EF6FB3" w:rsidRDefault="00020598" w:rsidP="001361B4">
      <w:pPr>
        <w:shd w:val="clear" w:color="auto" w:fill="FFFFFF"/>
        <w:ind w:firstLine="408"/>
        <w:textAlignment w:val="baseline"/>
        <w:rPr>
          <w:rFonts w:ascii="Times New Roman" w:eastAsia="Times New Roman" w:hAnsi="Times New Roman" w:cs="Times New Roman"/>
          <w:sz w:val="24"/>
          <w:szCs w:val="24"/>
          <w:lang w:eastAsia="hr-HR"/>
        </w:rPr>
      </w:pPr>
    </w:p>
    <w:p w14:paraId="0A4B438D"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7.5.1. Operativni koordinatori</w:t>
      </w:r>
    </w:p>
    <w:p w14:paraId="046B3D9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Operativni koordinatori su osobe koje svoje znanje, vještine i tehnike primjenjuju za planiranje, organizaciju, praćenje i kontrolu svih aspekata projekta obnove zgrada oštećenih potresom, te motiviraju sve uključene za postizanje postavljenih ciljeva na siguran način, unutar planiranih troškova, vremena i prema zadanim karakteristikama. Njihov zadatak je održavanje ravnoteže između ciljeva, plana i resursa.</w:t>
      </w:r>
    </w:p>
    <w:p w14:paraId="212744C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Operativni koordinatori upravljaju sadržajem projekta obnove potresom oštećenih zgrada, ciljevima projekta, kvalitetom, troškovima, vremenom, nabavom i logistikom, ljudskim resursima, komunikacijama u projektu kao i rizikom.</w:t>
      </w:r>
    </w:p>
    <w:p w14:paraId="7A86DF4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Konkretni opis poslova operativnih koordinatora u procesu obnove u potresu oštećenih zgrada naročito uključuje:</w:t>
      </w:r>
    </w:p>
    <w:p w14:paraId="2330CE8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koordinaciju rada s tijelima državne uprave i lokalne samouprave, pozivanje i koordinacija tijekom postupka donošenja odluka o pravu na obnovu</w:t>
      </w:r>
    </w:p>
    <w:p w14:paraId="2271121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uvođenje u posao i kontrola izvršenja ugovornih obaveza u smislu dodjeljivanja zona obnove</w:t>
      </w:r>
    </w:p>
    <w:p w14:paraId="66D0343A" w14:textId="792E6719"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uvođenje u posao i kontrola izvršenja ugovornih obveza osoba koje provode obnovu i osoba koje obavljaju stručni nadzor u skladu s programom mjera do završetka sukladno projektiranoj razini obnove tj. predaje obnovljenih i/ili novoizgrađenih zamjenskih zgrada korisnicima procesa obnove. Pod kontrolom izvršenja podrazumijeva se stalna kontrola rada na terenu uz podnošenje izvještaja o tijeku procesa obnove Fondu za obnovu</w:t>
      </w:r>
      <w:r w:rsidR="0088720B" w:rsidRPr="00EF6FB3">
        <w:rPr>
          <w:rFonts w:ascii="Times New Roman" w:eastAsia="Times New Roman" w:hAnsi="Times New Roman" w:cs="Times New Roman"/>
          <w:sz w:val="24"/>
          <w:szCs w:val="24"/>
          <w:lang w:eastAsia="hr-HR"/>
        </w:rPr>
        <w:t xml:space="preserve"> i Središnjeg državnog ureda</w:t>
      </w:r>
      <w:r w:rsidRPr="00EF6FB3">
        <w:rPr>
          <w:rFonts w:ascii="Times New Roman" w:eastAsia="Times New Roman" w:hAnsi="Times New Roman" w:cs="Times New Roman"/>
          <w:sz w:val="24"/>
          <w:szCs w:val="24"/>
          <w:lang w:eastAsia="hr-HR"/>
        </w:rPr>
        <w:t>.</w:t>
      </w:r>
    </w:p>
    <w:p w14:paraId="5C708B8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distribucija i ovjera mjesečnih situacija sudionika u obnovi</w:t>
      </w:r>
    </w:p>
    <w:p w14:paraId="64A5C0E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izrada i praćenje financijsko-operativnog plana provedbe ovoga Programa u formi koju odredi Naručitelj</w:t>
      </w:r>
    </w:p>
    <w:p w14:paraId="45E6A90C" w14:textId="54E62A75"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suradnja s Fondom</w:t>
      </w:r>
      <w:r w:rsidR="0088720B" w:rsidRPr="00EF6FB3">
        <w:rPr>
          <w:rFonts w:ascii="Times New Roman" w:eastAsia="Times New Roman" w:hAnsi="Times New Roman" w:cs="Times New Roman"/>
          <w:sz w:val="24"/>
          <w:szCs w:val="24"/>
          <w:lang w:eastAsia="hr-HR"/>
        </w:rPr>
        <w:t xml:space="preserve"> </w:t>
      </w:r>
      <w:r w:rsidR="007304C8" w:rsidRPr="00EF6FB3">
        <w:rPr>
          <w:rStyle w:val="zadanifontodlomka-000020"/>
        </w:rPr>
        <w:t>za obnovu</w:t>
      </w:r>
      <w:r w:rsidR="007304C8" w:rsidRPr="00EF6FB3">
        <w:rPr>
          <w:rFonts w:ascii="Times New Roman" w:eastAsia="Times New Roman" w:hAnsi="Times New Roman" w:cs="Times New Roman"/>
          <w:sz w:val="24"/>
          <w:szCs w:val="24"/>
          <w:lang w:eastAsia="hr-HR"/>
        </w:rPr>
        <w:t xml:space="preserve"> </w:t>
      </w:r>
      <w:r w:rsidR="0088720B" w:rsidRPr="00EF6FB3">
        <w:rPr>
          <w:rFonts w:ascii="Times New Roman" w:eastAsia="Times New Roman" w:hAnsi="Times New Roman" w:cs="Times New Roman"/>
          <w:sz w:val="24"/>
          <w:szCs w:val="24"/>
          <w:lang w:eastAsia="hr-HR"/>
        </w:rPr>
        <w:t xml:space="preserve">i </w:t>
      </w:r>
      <w:r w:rsidR="00E564B8" w:rsidRPr="00EF6FB3">
        <w:rPr>
          <w:rFonts w:ascii="Times New Roman" w:hAnsi="Times New Roman" w:cs="Times New Roman"/>
          <w:sz w:val="24"/>
          <w:szCs w:val="24"/>
        </w:rPr>
        <w:t>Središnji</w:t>
      </w:r>
      <w:r w:rsidR="000D245B" w:rsidRPr="00EF6FB3">
        <w:rPr>
          <w:rFonts w:ascii="Times New Roman" w:hAnsi="Times New Roman" w:cs="Times New Roman"/>
          <w:sz w:val="24"/>
          <w:szCs w:val="24"/>
        </w:rPr>
        <w:t>m</w:t>
      </w:r>
      <w:r w:rsidR="00E564B8" w:rsidRPr="00EF6FB3">
        <w:rPr>
          <w:rFonts w:ascii="Times New Roman" w:hAnsi="Times New Roman" w:cs="Times New Roman"/>
          <w:sz w:val="24"/>
          <w:szCs w:val="24"/>
        </w:rPr>
        <w:t xml:space="preserve"> državni</w:t>
      </w:r>
      <w:r w:rsidR="000D245B" w:rsidRPr="00EF6FB3">
        <w:rPr>
          <w:rFonts w:ascii="Times New Roman" w:hAnsi="Times New Roman" w:cs="Times New Roman"/>
          <w:sz w:val="24"/>
          <w:szCs w:val="24"/>
        </w:rPr>
        <w:t>m</w:t>
      </w:r>
      <w:r w:rsidR="00E564B8" w:rsidRPr="00EF6FB3">
        <w:rPr>
          <w:rFonts w:ascii="Times New Roman" w:hAnsi="Times New Roman" w:cs="Times New Roman"/>
          <w:sz w:val="24"/>
          <w:szCs w:val="24"/>
        </w:rPr>
        <w:t xml:space="preserve"> ured</w:t>
      </w:r>
      <w:r w:rsidR="000D245B" w:rsidRPr="00EF6FB3">
        <w:rPr>
          <w:rFonts w:ascii="Times New Roman" w:hAnsi="Times New Roman" w:cs="Times New Roman"/>
          <w:sz w:val="24"/>
          <w:szCs w:val="24"/>
        </w:rPr>
        <w:t>om</w:t>
      </w:r>
      <w:r w:rsidR="006B27FC" w:rsidRPr="00EF6FB3">
        <w:rPr>
          <w:rFonts w:ascii="Times New Roman" w:hAnsi="Times New Roman" w:cs="Times New Roman"/>
          <w:sz w:val="24"/>
          <w:szCs w:val="24"/>
        </w:rPr>
        <w:t>,</w:t>
      </w:r>
      <w:r w:rsidR="00E564B8" w:rsidRPr="00EF6FB3">
        <w:rPr>
          <w:rFonts w:ascii="Times New Roman" w:hAnsi="Times New Roman" w:cs="Times New Roman"/>
          <w:sz w:val="24"/>
          <w:szCs w:val="24"/>
        </w:rPr>
        <w:t xml:space="preserve"> </w:t>
      </w:r>
      <w:r w:rsidRPr="00EF6FB3">
        <w:rPr>
          <w:rFonts w:ascii="Times New Roman" w:eastAsia="Times New Roman" w:hAnsi="Times New Roman" w:cs="Times New Roman"/>
          <w:sz w:val="24"/>
          <w:szCs w:val="24"/>
          <w:lang w:eastAsia="hr-HR"/>
        </w:rPr>
        <w:t>projektantima, stručnim nadzorom građenja, izvođačima, vlasnicima odnosno suvlasnicima zgrada i upraviteljima zgrada te njihovo povezivanje i koordinacija</w:t>
      </w:r>
    </w:p>
    <w:p w14:paraId="3CF01B9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koordinacija aktivnosti i komunikacija u provedbi procesa obnove zgrada s nadležnim komunalnim službama i tijelima lokalne samouprave te drugim upravnim tijelima</w:t>
      </w:r>
    </w:p>
    <w:p w14:paraId="625FF8E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mrežno planiranje aktivnosti i rokova unutar dodijeljene zone obnove zgrada</w:t>
      </w:r>
    </w:p>
    <w:p w14:paraId="16DB94F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organizacija dodijeljene zone obnove zgrada radi učinkovitosti izvođenja radova i deponiranja građevinskog otpada</w:t>
      </w:r>
    </w:p>
    <w:p w14:paraId="00EEE80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preuzimanje projektne dokumentacije za obnovu oštećenih zgrada od projektanata i drugih tijela te distribucija ostalim sudionicima u provedbi ovoga Programa</w:t>
      </w:r>
    </w:p>
    <w:p w14:paraId="6847362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unos podataka u službenu mrežnu aplikaciju o provedbi Programa sa svim relevantnim podacima o korisnicima, izvršiteljima, izvršenim aktivnostima, planiranim i utrošenim financijskim sredstvima i slično</w:t>
      </w:r>
    </w:p>
    <w:p w14:paraId="0EF503B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izrada tjednih, mjesečnih i završnih izvješća u svezi provedbe Programa na način i u formi koju odredi Naručitelj</w:t>
      </w:r>
    </w:p>
    <w:p w14:paraId="689CFD8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arhiviranje i čuvanje dokumentacije vezane uz provedbu ovoga Programa tijekom i po završetku obavljanja poslova obnove (odgovarajuću dokumentaciju koju treba predati naručitelju odnosno nadležnom tijelu graditeljstva)</w:t>
      </w:r>
    </w:p>
    <w:p w14:paraId="69B68FF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sudjelovanje u rješavanju prigovora i žalbi korisnika obnove ili ovlaštenih predstavnika stambenih zgrada vezanih uz provedbu ovoga Programa uz obveznu dostupnost za direktan prijem stranaka, telefonske i email upite</w:t>
      </w:r>
    </w:p>
    <w:p w14:paraId="1BBDB67F" w14:textId="6362782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rad na terenu, s vlasnicima, ovlaštenim predstavnicima stambenih zgrada i ostalim zainteresiranim stankama i učesnicima u provedbi ovoga Programa uz obvezu organiziranja ureda u sjedištu područja obnove u kojem će se vršiti koordinacija provedbe ovoga Programa.</w:t>
      </w:r>
    </w:p>
    <w:p w14:paraId="53A94A30" w14:textId="77777777" w:rsidR="000751EB" w:rsidRPr="00EF6FB3" w:rsidRDefault="000751EB" w:rsidP="001361B4">
      <w:pPr>
        <w:shd w:val="clear" w:color="auto" w:fill="FFFFFF"/>
        <w:ind w:firstLine="408"/>
        <w:textAlignment w:val="baseline"/>
        <w:rPr>
          <w:rFonts w:ascii="Times New Roman" w:eastAsia="Times New Roman" w:hAnsi="Times New Roman" w:cs="Times New Roman"/>
          <w:sz w:val="24"/>
          <w:szCs w:val="24"/>
          <w:lang w:eastAsia="hr-HR"/>
        </w:rPr>
      </w:pPr>
    </w:p>
    <w:p w14:paraId="580EEFB7"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7.5.2. Projektanti</w:t>
      </w:r>
    </w:p>
    <w:p w14:paraId="500F278E" w14:textId="208FE63C"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Poslovi projektanata uključuju izradu projektne dokumentacije za obnovu sukladno Zakonu i ovom Programu, pri čemu se u svemu poštuju zadaće struka prema posebnom propisu.</w:t>
      </w:r>
    </w:p>
    <w:p w14:paraId="6C903287" w14:textId="77777777" w:rsidR="000751EB" w:rsidRPr="00EF6FB3" w:rsidRDefault="000751EB" w:rsidP="001361B4">
      <w:pPr>
        <w:shd w:val="clear" w:color="auto" w:fill="FFFFFF"/>
        <w:ind w:firstLine="408"/>
        <w:textAlignment w:val="baseline"/>
        <w:rPr>
          <w:rFonts w:ascii="Times New Roman" w:eastAsia="Times New Roman" w:hAnsi="Times New Roman" w:cs="Times New Roman"/>
          <w:sz w:val="24"/>
          <w:szCs w:val="24"/>
          <w:lang w:eastAsia="hr-HR"/>
        </w:rPr>
      </w:pPr>
    </w:p>
    <w:p w14:paraId="706D57E3"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 xml:space="preserve">7.5.3. </w:t>
      </w:r>
      <w:proofErr w:type="spellStart"/>
      <w:r w:rsidRPr="00EF6FB3">
        <w:rPr>
          <w:rFonts w:ascii="Times New Roman" w:eastAsia="Times New Roman" w:hAnsi="Times New Roman" w:cs="Times New Roman"/>
          <w:i/>
          <w:iCs/>
          <w:sz w:val="26"/>
          <w:szCs w:val="26"/>
          <w:lang w:eastAsia="hr-HR"/>
        </w:rPr>
        <w:t>Revidenti</w:t>
      </w:r>
      <w:proofErr w:type="spellEnd"/>
    </w:p>
    <w:p w14:paraId="2DD18F7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Poslovi </w:t>
      </w:r>
      <w:proofErr w:type="spellStart"/>
      <w:r w:rsidRPr="00EF6FB3">
        <w:rPr>
          <w:rFonts w:ascii="Times New Roman" w:eastAsia="Times New Roman" w:hAnsi="Times New Roman" w:cs="Times New Roman"/>
          <w:sz w:val="24"/>
          <w:szCs w:val="24"/>
          <w:lang w:eastAsia="hr-HR"/>
        </w:rPr>
        <w:t>revidenata</w:t>
      </w:r>
      <w:proofErr w:type="spellEnd"/>
      <w:r w:rsidRPr="00EF6FB3">
        <w:rPr>
          <w:rFonts w:ascii="Times New Roman" w:eastAsia="Times New Roman" w:hAnsi="Times New Roman" w:cs="Times New Roman"/>
          <w:sz w:val="24"/>
          <w:szCs w:val="24"/>
          <w:lang w:eastAsia="hr-HR"/>
        </w:rPr>
        <w:t xml:space="preserve"> uključuju kontrolu projekata obnove konstrukcije zgrade, projekata obnove zgrade za cjelovitu obnovu zgrade, projekata za uklanjanje višestambene zgrade, stambeno poslovne zgrade i poslovne zgrade, a koja se provodi u skladu sa Zakonom i ovim Programom.</w:t>
      </w:r>
    </w:p>
    <w:p w14:paraId="5B7A50C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Usluge kontrole projektne dokumentacije dodatno uključuju i:</w:t>
      </w:r>
    </w:p>
    <w:p w14:paraId="7E7AB09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terensku kontrolu oštećenja građevine, prema potrebi</w:t>
      </w:r>
    </w:p>
    <w:p w14:paraId="43D6B008" w14:textId="3D4AFEC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sudjelovanje na koordinacijama vezano za provedbu procesa obnove.</w:t>
      </w:r>
    </w:p>
    <w:p w14:paraId="011BE824" w14:textId="77777777" w:rsidR="00350B8C" w:rsidRPr="00EF6FB3" w:rsidRDefault="00350B8C" w:rsidP="001361B4">
      <w:pPr>
        <w:shd w:val="clear" w:color="auto" w:fill="FFFFFF"/>
        <w:ind w:firstLine="408"/>
        <w:textAlignment w:val="baseline"/>
        <w:rPr>
          <w:rFonts w:ascii="Times New Roman" w:eastAsia="Times New Roman" w:hAnsi="Times New Roman" w:cs="Times New Roman"/>
          <w:sz w:val="24"/>
          <w:szCs w:val="24"/>
          <w:lang w:eastAsia="hr-HR"/>
        </w:rPr>
      </w:pPr>
    </w:p>
    <w:p w14:paraId="1E2C0EE1"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7.5.4. Provoditelj tehničko-financijske kontrole projekata</w:t>
      </w:r>
    </w:p>
    <w:p w14:paraId="1B439DC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Poslovi provoditelja tehničko-financijske kontrole projekata uključuju:</w:t>
      </w:r>
    </w:p>
    <w:p w14:paraId="0C081B6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kontrola primjerenosti odabranog tehničkog rješenja građevine s posebnim osvrtom na racionalnost primijenjenih tehničkih rješenja i poštovanje konzervatorskih smjernica</w:t>
      </w:r>
    </w:p>
    <w:p w14:paraId="2E0F3467" w14:textId="5FCFC3C6"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u okviru rada tehničko-financijske kontrole provodit će se kontrola uvažavanja smjernica, od strane osoba ili dijela organizacijske strukture koje odredi Ministarstvo kulture</w:t>
      </w:r>
      <w:r w:rsidR="00BE677E" w:rsidRPr="00EF6FB3">
        <w:rPr>
          <w:rFonts w:ascii="Times New Roman" w:eastAsia="Times New Roman" w:hAnsi="Times New Roman" w:cs="Times New Roman"/>
          <w:sz w:val="24"/>
          <w:szCs w:val="24"/>
          <w:lang w:eastAsia="hr-HR"/>
        </w:rPr>
        <w:t xml:space="preserve"> i medija</w:t>
      </w:r>
    </w:p>
    <w:p w14:paraId="185A16E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usklađivanje tehničkih rješenja i razina obnove</w:t>
      </w:r>
    </w:p>
    <w:p w14:paraId="532E753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daje suglasnost na projekt obnove konstrukcije zgrade, projekt obnove zgrade za cjelovitu obnovu zgrade, projekt za uklanjanje zgrade i projekt za građenje zamjenske obiteljske kuće s aspekta gore navedenih zadataka</w:t>
      </w:r>
    </w:p>
    <w:p w14:paraId="38528C4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dostava suglasnosti na projekte Fondu za obnovu i unos podataka u službenu mrežnu aplikaciju (</w:t>
      </w:r>
      <w:proofErr w:type="spellStart"/>
      <w:r w:rsidRPr="00EF6FB3">
        <w:rPr>
          <w:rFonts w:ascii="Times New Roman" w:eastAsia="Times New Roman" w:hAnsi="Times New Roman" w:cs="Times New Roman"/>
          <w:sz w:val="24"/>
          <w:szCs w:val="24"/>
          <w:lang w:eastAsia="hr-HR"/>
        </w:rPr>
        <w:t>eObnova</w:t>
      </w:r>
      <w:proofErr w:type="spellEnd"/>
      <w:r w:rsidRPr="00EF6FB3">
        <w:rPr>
          <w:rFonts w:ascii="Times New Roman" w:eastAsia="Times New Roman" w:hAnsi="Times New Roman" w:cs="Times New Roman"/>
          <w:sz w:val="24"/>
          <w:szCs w:val="24"/>
          <w:lang w:eastAsia="hr-HR"/>
        </w:rPr>
        <w:t>), preko Operativnog koordinatora</w:t>
      </w:r>
    </w:p>
    <w:p w14:paraId="0C2E1BA0" w14:textId="24C76F98" w:rsidR="00767610" w:rsidRPr="00024B6E"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ukoliko</w:t>
      </w:r>
      <w:r w:rsidR="00DD5CE2" w:rsidRPr="00EF6FB3">
        <w:rPr>
          <w:rFonts w:ascii="Times New Roman" w:eastAsia="Times New Roman" w:hAnsi="Times New Roman" w:cs="Times New Roman"/>
          <w:sz w:val="24"/>
          <w:szCs w:val="24"/>
          <w:lang w:eastAsia="hr-HR"/>
        </w:rPr>
        <w:t xml:space="preserve"> utvrdi</w:t>
      </w:r>
      <w:r w:rsidR="0014228B" w:rsidRPr="00EF6FB3">
        <w:rPr>
          <w:rFonts w:ascii="Times New Roman" w:eastAsia="Times New Roman" w:hAnsi="Times New Roman" w:cs="Times New Roman"/>
          <w:sz w:val="24"/>
          <w:szCs w:val="24"/>
          <w:lang w:eastAsia="hr-HR"/>
        </w:rPr>
        <w:t xml:space="preserve"> uvidom u dostavljeno projektno rješenje da se zgrada treba ukloniti iz razloga jer se radi o uništenoj zgradi sukl</w:t>
      </w:r>
      <w:r w:rsidR="00474885" w:rsidRPr="00EF6FB3">
        <w:rPr>
          <w:rFonts w:ascii="Times New Roman" w:eastAsia="Times New Roman" w:hAnsi="Times New Roman" w:cs="Times New Roman"/>
          <w:sz w:val="24"/>
          <w:szCs w:val="24"/>
          <w:lang w:eastAsia="hr-HR"/>
        </w:rPr>
        <w:t xml:space="preserve">adno članku 23. Zakona </w:t>
      </w:r>
      <w:r w:rsidRPr="00EF6FB3">
        <w:rPr>
          <w:rFonts w:ascii="Times New Roman" w:eastAsia="Times New Roman" w:hAnsi="Times New Roman" w:cs="Times New Roman"/>
          <w:sz w:val="24"/>
          <w:szCs w:val="24"/>
          <w:lang w:eastAsia="hr-HR"/>
        </w:rPr>
        <w:t xml:space="preserve">predlaže </w:t>
      </w:r>
      <w:r w:rsidR="00150A7C" w:rsidRPr="00EF6FB3">
        <w:rPr>
          <w:rFonts w:ascii="Times New Roman" w:eastAsia="Times New Roman" w:hAnsi="Times New Roman" w:cs="Times New Roman"/>
          <w:sz w:val="24"/>
          <w:szCs w:val="24"/>
          <w:lang w:eastAsia="hr-HR"/>
        </w:rPr>
        <w:t xml:space="preserve">preko Operativnog koordinatora, </w:t>
      </w:r>
      <w:r w:rsidR="0014228B" w:rsidRPr="00EF6FB3">
        <w:rPr>
          <w:rFonts w:ascii="Times New Roman" w:eastAsia="Times New Roman" w:hAnsi="Times New Roman" w:cs="Times New Roman"/>
          <w:sz w:val="24"/>
          <w:szCs w:val="24"/>
          <w:lang w:eastAsia="hr-HR"/>
        </w:rPr>
        <w:t>Ministarstvu</w:t>
      </w:r>
      <w:r w:rsidR="00150A7C" w:rsidRPr="00EF6FB3">
        <w:rPr>
          <w:rFonts w:ascii="Times New Roman" w:eastAsia="Times New Roman" w:hAnsi="Times New Roman" w:cs="Times New Roman"/>
          <w:sz w:val="24"/>
          <w:szCs w:val="24"/>
          <w:lang w:eastAsia="hr-HR"/>
        </w:rPr>
        <w:t xml:space="preserve"> i </w:t>
      </w:r>
      <w:r w:rsidR="0014228B" w:rsidRPr="00EF6FB3">
        <w:rPr>
          <w:rFonts w:ascii="Times New Roman" w:eastAsia="Times New Roman" w:hAnsi="Times New Roman" w:cs="Times New Roman"/>
          <w:sz w:val="24"/>
          <w:szCs w:val="24"/>
          <w:lang w:eastAsia="hr-HR"/>
        </w:rPr>
        <w:t>Fond</w:t>
      </w:r>
      <w:r w:rsidR="00150A7C" w:rsidRPr="00EF6FB3">
        <w:rPr>
          <w:rFonts w:ascii="Times New Roman" w:eastAsia="Times New Roman" w:hAnsi="Times New Roman" w:cs="Times New Roman"/>
          <w:sz w:val="24"/>
          <w:szCs w:val="24"/>
          <w:lang w:eastAsia="hr-HR"/>
        </w:rPr>
        <w:t>u za obnovu</w:t>
      </w:r>
      <w:r w:rsidR="0014228B" w:rsidRPr="00EF6FB3">
        <w:rPr>
          <w:rFonts w:ascii="Times New Roman" w:eastAsia="Times New Roman" w:hAnsi="Times New Roman" w:cs="Times New Roman"/>
          <w:sz w:val="24"/>
          <w:szCs w:val="24"/>
          <w:lang w:eastAsia="hr-HR"/>
        </w:rPr>
        <w:t xml:space="preserve">, </w:t>
      </w:r>
      <w:r w:rsidR="00BC4CC5" w:rsidRPr="00024B6E">
        <w:rPr>
          <w:rFonts w:ascii="Times New Roman" w:eastAsia="Times New Roman" w:hAnsi="Times New Roman" w:cs="Times New Roman"/>
          <w:sz w:val="24"/>
          <w:szCs w:val="24"/>
          <w:lang w:eastAsia="hr-HR"/>
        </w:rPr>
        <w:t xml:space="preserve">odnosno Središnjem državnom uredu </w:t>
      </w:r>
      <w:r w:rsidR="004D72B1" w:rsidRPr="00024B6E">
        <w:rPr>
          <w:rFonts w:ascii="Times New Roman" w:eastAsia="Times New Roman" w:hAnsi="Times New Roman" w:cs="Times New Roman"/>
          <w:sz w:val="24"/>
          <w:szCs w:val="24"/>
          <w:lang w:eastAsia="hr-HR"/>
        </w:rPr>
        <w:t xml:space="preserve">da se privremena odluka </w:t>
      </w:r>
      <w:r w:rsidRPr="00024B6E">
        <w:rPr>
          <w:rFonts w:ascii="Times New Roman" w:eastAsia="Times New Roman" w:hAnsi="Times New Roman" w:cs="Times New Roman"/>
          <w:sz w:val="24"/>
          <w:szCs w:val="24"/>
          <w:lang w:eastAsia="hr-HR"/>
        </w:rPr>
        <w:t xml:space="preserve">o </w:t>
      </w:r>
      <w:r w:rsidR="00474885" w:rsidRPr="00024B6E">
        <w:rPr>
          <w:rFonts w:ascii="Times New Roman" w:eastAsia="Times New Roman" w:hAnsi="Times New Roman" w:cs="Times New Roman"/>
          <w:sz w:val="24"/>
          <w:szCs w:val="24"/>
          <w:lang w:eastAsia="hr-HR"/>
        </w:rPr>
        <w:t>obnovi zgrade</w:t>
      </w:r>
      <w:r w:rsidRPr="00024B6E">
        <w:rPr>
          <w:rFonts w:ascii="Times New Roman" w:eastAsia="Times New Roman" w:hAnsi="Times New Roman" w:cs="Times New Roman"/>
          <w:sz w:val="24"/>
          <w:szCs w:val="24"/>
          <w:lang w:eastAsia="hr-HR"/>
        </w:rPr>
        <w:t xml:space="preserve"> </w:t>
      </w:r>
      <w:r w:rsidR="00150A7C" w:rsidRPr="00024B6E">
        <w:rPr>
          <w:rFonts w:ascii="Times New Roman" w:eastAsia="Times New Roman" w:hAnsi="Times New Roman" w:cs="Times New Roman"/>
          <w:sz w:val="24"/>
          <w:szCs w:val="24"/>
          <w:lang w:eastAsia="hr-HR"/>
        </w:rPr>
        <w:t>ukine rješenjem</w:t>
      </w:r>
      <w:r w:rsidR="0014228B" w:rsidRPr="00024B6E">
        <w:rPr>
          <w:rFonts w:ascii="Times New Roman" w:eastAsia="Times New Roman" w:hAnsi="Times New Roman" w:cs="Times New Roman"/>
          <w:sz w:val="24"/>
          <w:szCs w:val="24"/>
          <w:lang w:eastAsia="hr-HR"/>
        </w:rPr>
        <w:t xml:space="preserve">, </w:t>
      </w:r>
    </w:p>
    <w:p w14:paraId="5FE670FC" w14:textId="48280753" w:rsidR="00150A7C" w:rsidRPr="00024B6E" w:rsidRDefault="00DD5CE2" w:rsidP="001361B4">
      <w:pPr>
        <w:shd w:val="clear" w:color="auto" w:fill="FFFFFF"/>
        <w:ind w:firstLine="408"/>
        <w:textAlignment w:val="baseline"/>
        <w:rPr>
          <w:rFonts w:ascii="Times New Roman" w:eastAsia="Times New Roman" w:hAnsi="Times New Roman" w:cs="Times New Roman"/>
          <w:sz w:val="24"/>
          <w:szCs w:val="24"/>
          <w:lang w:eastAsia="hr-HR"/>
        </w:rPr>
      </w:pPr>
      <w:r w:rsidRPr="00024B6E">
        <w:rPr>
          <w:rFonts w:ascii="Times New Roman" w:eastAsia="Times New Roman" w:hAnsi="Times New Roman" w:cs="Times New Roman"/>
          <w:sz w:val="24"/>
          <w:szCs w:val="24"/>
          <w:lang w:eastAsia="hr-HR"/>
        </w:rPr>
        <w:t>• ukoliko utvrdi</w:t>
      </w:r>
      <w:r w:rsidR="00150A7C" w:rsidRPr="00024B6E">
        <w:rPr>
          <w:rFonts w:ascii="Times New Roman" w:eastAsia="Times New Roman" w:hAnsi="Times New Roman" w:cs="Times New Roman"/>
          <w:sz w:val="24"/>
          <w:szCs w:val="24"/>
          <w:lang w:eastAsia="hr-HR"/>
        </w:rPr>
        <w:t xml:space="preserve"> uvidom u dostavljeno projektno rješenje da zgrada ne treba ukloniti iz razloga jer se ne radi o uništenoj zgradi sukl</w:t>
      </w:r>
      <w:r w:rsidR="00474885" w:rsidRPr="00024B6E">
        <w:rPr>
          <w:rFonts w:ascii="Times New Roman" w:eastAsia="Times New Roman" w:hAnsi="Times New Roman" w:cs="Times New Roman"/>
          <w:sz w:val="24"/>
          <w:szCs w:val="24"/>
          <w:lang w:eastAsia="hr-HR"/>
        </w:rPr>
        <w:t xml:space="preserve">adno članku 23. Zakona </w:t>
      </w:r>
      <w:r w:rsidR="00150A7C" w:rsidRPr="00024B6E">
        <w:rPr>
          <w:rFonts w:ascii="Times New Roman" w:eastAsia="Times New Roman" w:hAnsi="Times New Roman" w:cs="Times New Roman"/>
          <w:sz w:val="24"/>
          <w:szCs w:val="24"/>
          <w:lang w:eastAsia="hr-HR"/>
        </w:rPr>
        <w:t>predlaže preko Operativnog koordinatora, Ministarstvu i Fondu za obnovu</w:t>
      </w:r>
      <w:r w:rsidR="00BC4CC5" w:rsidRPr="00024B6E">
        <w:rPr>
          <w:rFonts w:ascii="Times New Roman" w:eastAsia="Times New Roman" w:hAnsi="Times New Roman" w:cs="Times New Roman"/>
          <w:sz w:val="24"/>
          <w:szCs w:val="24"/>
          <w:lang w:eastAsia="hr-HR"/>
        </w:rPr>
        <w:t>, odnosno Središnjem državnom uredu</w:t>
      </w:r>
      <w:r w:rsidR="00150A7C" w:rsidRPr="00024B6E">
        <w:rPr>
          <w:rFonts w:ascii="Times New Roman" w:eastAsia="Times New Roman" w:hAnsi="Times New Roman" w:cs="Times New Roman"/>
          <w:sz w:val="24"/>
          <w:szCs w:val="24"/>
          <w:lang w:eastAsia="hr-HR"/>
        </w:rPr>
        <w:t xml:space="preserve">, da se privremena odluka o </w:t>
      </w:r>
      <w:r w:rsidR="00474885" w:rsidRPr="00024B6E">
        <w:rPr>
          <w:rFonts w:ascii="Times New Roman" w:eastAsia="Times New Roman" w:hAnsi="Times New Roman" w:cs="Times New Roman"/>
          <w:sz w:val="24"/>
          <w:szCs w:val="24"/>
          <w:lang w:eastAsia="hr-HR"/>
        </w:rPr>
        <w:t xml:space="preserve">uklanjanju zgrade </w:t>
      </w:r>
      <w:r w:rsidR="00150A7C" w:rsidRPr="00024B6E">
        <w:rPr>
          <w:rFonts w:ascii="Times New Roman" w:eastAsia="Times New Roman" w:hAnsi="Times New Roman" w:cs="Times New Roman"/>
          <w:sz w:val="24"/>
          <w:szCs w:val="24"/>
          <w:lang w:eastAsia="hr-HR"/>
        </w:rPr>
        <w:t xml:space="preserve">ukine rješenjem, </w:t>
      </w:r>
    </w:p>
    <w:p w14:paraId="268965AA" w14:textId="3AFF8A4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ukoliko je potrebno u sklopu izvješća izrađuje i preporuke za dopune i/ili izmjene projektne dokumentacije</w:t>
      </w:r>
      <w:r w:rsidR="00DD5CE2" w:rsidRPr="00EF6FB3">
        <w:rPr>
          <w:rFonts w:ascii="Times New Roman" w:eastAsia="Times New Roman" w:hAnsi="Times New Roman" w:cs="Times New Roman"/>
          <w:sz w:val="24"/>
          <w:szCs w:val="24"/>
          <w:lang w:eastAsia="hr-HR"/>
        </w:rPr>
        <w:t>,</w:t>
      </w:r>
      <w:r w:rsidRPr="00EF6FB3">
        <w:rPr>
          <w:rFonts w:ascii="Times New Roman" w:eastAsia="Times New Roman" w:hAnsi="Times New Roman" w:cs="Times New Roman"/>
          <w:sz w:val="24"/>
          <w:szCs w:val="24"/>
          <w:lang w:eastAsia="hr-HR"/>
        </w:rPr>
        <w:t xml:space="preserve"> a koja je izrađena od strane projektanata i ugovornih tvrtki koje izrađuju projektnu dokumentaciju za obnovu zgrada,</w:t>
      </w:r>
    </w:p>
    <w:p w14:paraId="000DF6BD" w14:textId="26A55F2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u fazama izrade projekta obnove, prema potrebi konzultativno surađuju pri definiranju bitnih elemenata projekta, a poglavito nosive konstrukcije zgrade, kako u pogledu mogućeg koncepta tehničkog rješenja same sanacije tako i ekonomske opravdanosti pojedine faze sanacije.</w:t>
      </w:r>
    </w:p>
    <w:p w14:paraId="313F5BB8" w14:textId="77777777" w:rsidR="00350B8C" w:rsidRPr="00EF6FB3" w:rsidRDefault="00350B8C" w:rsidP="001361B4">
      <w:pPr>
        <w:shd w:val="clear" w:color="auto" w:fill="FFFFFF"/>
        <w:ind w:firstLine="408"/>
        <w:textAlignment w:val="baseline"/>
        <w:rPr>
          <w:rFonts w:ascii="Times New Roman" w:eastAsia="Times New Roman" w:hAnsi="Times New Roman" w:cs="Times New Roman"/>
          <w:sz w:val="24"/>
          <w:szCs w:val="24"/>
          <w:lang w:eastAsia="hr-HR"/>
        </w:rPr>
      </w:pPr>
    </w:p>
    <w:p w14:paraId="71C90DEF" w14:textId="77777777" w:rsidR="001274E0" w:rsidRPr="00EF6FB3" w:rsidRDefault="00767610" w:rsidP="001361B4">
      <w:pPr>
        <w:shd w:val="clear" w:color="auto" w:fill="FFFFFF"/>
        <w:jc w:val="center"/>
        <w:textAlignment w:val="baseline"/>
        <w:rPr>
          <w:rFonts w:ascii="Times New Roman" w:eastAsia="Times New Roman" w:hAnsi="Times New Roman" w:cs="Times New Roman"/>
          <w:sz w:val="29"/>
          <w:szCs w:val="29"/>
          <w:lang w:eastAsia="hr-HR"/>
        </w:rPr>
      </w:pPr>
      <w:r w:rsidRPr="00EF6FB3">
        <w:rPr>
          <w:rFonts w:ascii="Times New Roman" w:eastAsia="Times New Roman" w:hAnsi="Times New Roman" w:cs="Times New Roman"/>
          <w:sz w:val="29"/>
          <w:szCs w:val="29"/>
          <w:lang w:eastAsia="hr-HR"/>
        </w:rPr>
        <w:t>8. KONZERVATORSKE SMJERNICE ZA ZGRADE KOJE NISU POJEDINAČNO ZAŠTIĆENO KULTURNO DOBRO I KOJE SE NE OBNAVLJAJU U CIJELOSTI</w:t>
      </w:r>
    </w:p>
    <w:p w14:paraId="7F741D58" w14:textId="77777777" w:rsidR="00E50543" w:rsidRPr="00EF6FB3" w:rsidRDefault="00767610" w:rsidP="00350B8C">
      <w:pPr>
        <w:shd w:val="clear" w:color="auto" w:fill="FFFFFF"/>
        <w:ind w:firstLine="426"/>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Konzervatorske smjernice za obnovu zgrada nakon potresa utvrđuju se u sklopu ovog Programa mjera s ciljem usmjeravanja i olakšavanja izrade projektne dokumentacije za obnovu zgrada oštećenih u potresu. Ove smjernice donose se na temelju stručnih postavki konzervatorske podloge za Povijesnu urbanu cjelinu Grad</w:t>
      </w:r>
      <w:r w:rsidR="00E50543" w:rsidRPr="00EF6FB3">
        <w:rPr>
          <w:rFonts w:ascii="Times New Roman" w:eastAsia="Times New Roman" w:hAnsi="Times New Roman" w:cs="Times New Roman"/>
          <w:sz w:val="24"/>
          <w:szCs w:val="24"/>
          <w:lang w:eastAsia="hr-HR"/>
        </w:rPr>
        <w:t>a</w:t>
      </w:r>
      <w:r w:rsidRPr="00EF6FB3">
        <w:rPr>
          <w:rFonts w:ascii="Times New Roman" w:eastAsia="Times New Roman" w:hAnsi="Times New Roman" w:cs="Times New Roman"/>
          <w:sz w:val="24"/>
          <w:szCs w:val="24"/>
          <w:lang w:eastAsia="hr-HR"/>
        </w:rPr>
        <w:t xml:space="preserve"> Zagreb koja predstavlja sastavni dio Generalnog urbanističkog plana Grada Zagreba (Generalni urbanistički plan Grada Zagreba, Konzervatorska podloga, Opći i posebni uvjeti zaštite i očuvanja nepokretnih kulturnih dobara, izmjena i dopuna 2015.) i pripadajućoj kategorizaciji građevnog fonda na području zaštićene Povijesne urbane cjeline Grad Zagreb razrađenoj u podlozi.</w:t>
      </w:r>
      <w:r w:rsidR="00E50543" w:rsidRPr="00EF6FB3">
        <w:rPr>
          <w:rFonts w:ascii="Times New Roman" w:eastAsia="Times New Roman" w:hAnsi="Times New Roman" w:cs="Times New Roman"/>
          <w:sz w:val="24"/>
          <w:szCs w:val="24"/>
          <w:lang w:eastAsia="hr-HR"/>
        </w:rPr>
        <w:t xml:space="preserve"> </w:t>
      </w:r>
    </w:p>
    <w:p w14:paraId="081FE121" w14:textId="09FDDB31" w:rsidR="00350B8C" w:rsidRPr="00EF6FB3" w:rsidRDefault="00927D7C" w:rsidP="00350B8C">
      <w:pPr>
        <w:shd w:val="clear" w:color="auto" w:fill="FFFFFF"/>
        <w:ind w:firstLine="426"/>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Projekt obnove</w:t>
      </w:r>
      <w:r w:rsidR="00E50543" w:rsidRPr="00EF6FB3">
        <w:rPr>
          <w:rFonts w:ascii="Times New Roman" w:eastAsia="Times New Roman" w:hAnsi="Times New Roman" w:cs="Times New Roman"/>
          <w:sz w:val="24"/>
          <w:szCs w:val="24"/>
          <w:lang w:eastAsia="hr-HR"/>
        </w:rPr>
        <w:t xml:space="preserve"> zgrade koja se nalazi u povijesnoj urbanoj cjelini Grada Zagreba i kulturno-povijesnim cjelinama na području Sisačko-moslavačke i Karlovačke županije izrađuju ovlašteni inženjer građevinarstva koji ima najmanje pet godina radnog iskustva u projektiranju konstrukcija i ovlašteni arhitekt, od kojih barem jedan od njih ima dopuštenje ministarstva nadležnog za kulturu za obavljanje poslova zaštite i očuvanja kulturnih dobara, te ovlašteni inženjer strojarstva i ovlašteni inženjer elektrotehnike, ako za to postoji potreba.</w:t>
      </w:r>
      <w:r w:rsidR="009719DF" w:rsidRPr="00EF6FB3">
        <w:t xml:space="preserve"> </w:t>
      </w:r>
      <w:r w:rsidR="009719DF" w:rsidRPr="00EF6FB3">
        <w:rPr>
          <w:rFonts w:ascii="Times New Roman" w:eastAsia="Times New Roman" w:hAnsi="Times New Roman" w:cs="Times New Roman"/>
          <w:sz w:val="24"/>
          <w:szCs w:val="24"/>
          <w:lang w:eastAsia="hr-HR"/>
        </w:rPr>
        <w:t>Projekt obnove izrađuje se u skladu s posebnim uvjetima koje po službenoj dužnosti utvrđuje nadležno tijelo u skladu s propisima kojima se uređuje zaštita i očuvanje kulturnih dobara.</w:t>
      </w:r>
    </w:p>
    <w:p w14:paraId="399E910A" w14:textId="2B75D7DA" w:rsidR="009719DF" w:rsidRPr="00EF6FB3" w:rsidRDefault="009719DF" w:rsidP="00350B8C">
      <w:pPr>
        <w:shd w:val="clear" w:color="auto" w:fill="FFFFFF"/>
        <w:ind w:firstLine="426"/>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 kulturno-povijesne cjeline Sisačko-moslavačke i Karlovačke županije program cjelovite obnove na temelju popisa i procjene štete izrađuje ministarstvo nadležno za kulturu u suradnji s jedinicom lokalne i područne (regionalne) samouprave i drugim nadležnim tijelima.</w:t>
      </w:r>
    </w:p>
    <w:p w14:paraId="70A7DD55" w14:textId="71DB34F7" w:rsidR="001652D1" w:rsidRPr="00EF6FB3" w:rsidRDefault="00767610" w:rsidP="001652D1">
      <w:pPr>
        <w:shd w:val="clear" w:color="auto" w:fill="FFFFFF"/>
        <w:ind w:firstLine="426"/>
        <w:textAlignment w:val="baseline"/>
        <w:rPr>
          <w:rFonts w:ascii="Times New Roman" w:hAnsi="Times New Roman" w:cs="Times New Roman"/>
          <w:sz w:val="24"/>
          <w:szCs w:val="24"/>
          <w:shd w:val="clear" w:color="auto" w:fill="FFFFFF"/>
        </w:rPr>
      </w:pPr>
      <w:r w:rsidRPr="00EF6FB3">
        <w:rPr>
          <w:rFonts w:ascii="Times New Roman" w:eastAsia="Times New Roman" w:hAnsi="Times New Roman" w:cs="Times New Roman"/>
          <w:sz w:val="24"/>
          <w:szCs w:val="24"/>
          <w:lang w:eastAsia="hr-HR"/>
        </w:rPr>
        <w:t xml:space="preserve">Ministarstvo kulture i medija će osigurati javni pristup na mrežne stranice </w:t>
      </w:r>
      <w:proofErr w:type="spellStart"/>
      <w:r w:rsidRPr="00EF6FB3">
        <w:rPr>
          <w:rFonts w:ascii="Times New Roman" w:eastAsia="Times New Roman" w:hAnsi="Times New Roman" w:cs="Times New Roman"/>
          <w:sz w:val="24"/>
          <w:szCs w:val="24"/>
          <w:lang w:eastAsia="hr-HR"/>
        </w:rPr>
        <w:t>Geoportala</w:t>
      </w:r>
      <w:proofErr w:type="spellEnd"/>
      <w:r w:rsidRPr="00EF6FB3">
        <w:rPr>
          <w:rFonts w:ascii="Times New Roman" w:eastAsia="Times New Roman" w:hAnsi="Times New Roman" w:cs="Times New Roman"/>
          <w:sz w:val="24"/>
          <w:szCs w:val="24"/>
          <w:lang w:eastAsia="hr-HR"/>
        </w:rPr>
        <w:t xml:space="preserve"> kulturnih dobara Republike Hrvatske, koji sadrži prostorne podatke o nepokretnim kulturnim dobrima u nadležnosti Ministarstva kulture i medija Republike Hrvatske na temelju Zakona o zaštiti i očuvanju kultur</w:t>
      </w:r>
      <w:r w:rsidR="00DD5CE2" w:rsidRPr="00EF6FB3">
        <w:rPr>
          <w:rFonts w:ascii="Times New Roman" w:eastAsia="Times New Roman" w:hAnsi="Times New Roman" w:cs="Times New Roman"/>
          <w:sz w:val="24"/>
          <w:szCs w:val="24"/>
          <w:lang w:eastAsia="hr-HR"/>
        </w:rPr>
        <w:t>nih dobara (»Narodne novine«, broj</w:t>
      </w:r>
      <w:r w:rsidRPr="00EF6FB3">
        <w:rPr>
          <w:rFonts w:ascii="Times New Roman" w:eastAsia="Times New Roman" w:hAnsi="Times New Roman" w:cs="Times New Roman"/>
          <w:sz w:val="24"/>
          <w:szCs w:val="24"/>
          <w:lang w:eastAsia="hr-HR"/>
        </w:rPr>
        <w:t xml:space="preserve"> </w:t>
      </w:r>
      <w:r w:rsidR="00350B8C" w:rsidRPr="00EF6FB3">
        <w:rPr>
          <w:rFonts w:ascii="Arial" w:hAnsi="Arial" w:cs="Arial"/>
          <w:sz w:val="21"/>
          <w:szCs w:val="21"/>
          <w:shd w:val="clear" w:color="auto" w:fill="FFFFFF"/>
        </w:rPr>
        <w:t> </w:t>
      </w:r>
      <w:r w:rsidR="001652D1" w:rsidRPr="00EF6FB3">
        <w:rPr>
          <w:rFonts w:ascii="Times New Roman" w:hAnsi="Times New Roman" w:cs="Times New Roman"/>
          <w:sz w:val="24"/>
          <w:szCs w:val="24"/>
          <w:shd w:val="clear" w:color="auto" w:fill="FFFFFF"/>
        </w:rPr>
        <w:t>69/99</w:t>
      </w:r>
      <w:r w:rsidR="00350B8C" w:rsidRPr="00EF6FB3">
        <w:rPr>
          <w:rFonts w:ascii="Times New Roman" w:hAnsi="Times New Roman" w:cs="Times New Roman"/>
          <w:sz w:val="24"/>
          <w:szCs w:val="24"/>
          <w:shd w:val="clear" w:color="auto" w:fill="FFFFFF"/>
        </w:rPr>
        <w:t>,</w:t>
      </w:r>
      <w:r w:rsidR="001652D1" w:rsidRPr="00EF6FB3">
        <w:rPr>
          <w:rFonts w:ascii="Times New Roman" w:hAnsi="Times New Roman" w:cs="Times New Roman"/>
          <w:sz w:val="24"/>
          <w:szCs w:val="24"/>
          <w:shd w:val="clear" w:color="auto" w:fill="FFFFFF"/>
        </w:rPr>
        <w:t xml:space="preserve"> 151/03, 157/03, 100/04, 87/09,</w:t>
      </w:r>
      <w:r w:rsidR="00350B8C" w:rsidRPr="00EF6FB3">
        <w:rPr>
          <w:rFonts w:ascii="Times New Roman" w:hAnsi="Times New Roman" w:cs="Times New Roman"/>
          <w:sz w:val="24"/>
          <w:szCs w:val="24"/>
          <w:shd w:val="clear" w:color="auto" w:fill="FFFFFF"/>
        </w:rPr>
        <w:t> </w:t>
      </w:r>
      <w:r w:rsidR="001652D1" w:rsidRPr="00EF6FB3">
        <w:rPr>
          <w:rFonts w:ascii="Times New Roman" w:hAnsi="Times New Roman" w:cs="Times New Roman"/>
          <w:sz w:val="24"/>
          <w:szCs w:val="24"/>
          <w:shd w:val="clear" w:color="auto" w:fill="FFFFFF"/>
        </w:rPr>
        <w:t>88/10, 61/11, 25/12, 136/12, 157/13, 152/14, 98/15,</w:t>
      </w:r>
      <w:r w:rsidR="00DD5CE2" w:rsidRPr="00EF6FB3">
        <w:rPr>
          <w:rFonts w:ascii="Times New Roman" w:hAnsi="Times New Roman" w:cs="Times New Roman"/>
          <w:sz w:val="24"/>
          <w:szCs w:val="24"/>
          <w:shd w:val="clear" w:color="auto" w:fill="FFFFFF"/>
        </w:rPr>
        <w:t xml:space="preserve"> 102/15, 44/17, 90/18, 32/20 i</w:t>
      </w:r>
      <w:r w:rsidR="001652D1" w:rsidRPr="00EF6FB3">
        <w:rPr>
          <w:rFonts w:ascii="Times New Roman" w:hAnsi="Times New Roman" w:cs="Times New Roman"/>
          <w:sz w:val="24"/>
          <w:szCs w:val="24"/>
          <w:shd w:val="clear" w:color="auto" w:fill="FFFFFF"/>
        </w:rPr>
        <w:t xml:space="preserve"> 62/20).</w:t>
      </w:r>
    </w:p>
    <w:p w14:paraId="5DFFF2B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 obzirom na vrednovanje i provedbu mjera zaštite zgrade se razvrstavaju prema slijedećim kategorijama:</w:t>
      </w:r>
    </w:p>
    <w:p w14:paraId="3F0F23E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b/>
          <w:bCs/>
          <w:sz w:val="24"/>
          <w:szCs w:val="24"/>
          <w:bdr w:val="none" w:sz="0" w:space="0" w:color="auto" w:frame="1"/>
          <w:lang w:eastAsia="hr-HR"/>
        </w:rPr>
        <w:t>Kategorija Z/A </w:t>
      </w:r>
      <w:r w:rsidRPr="00EF6FB3">
        <w:rPr>
          <w:rFonts w:ascii="Times New Roman" w:eastAsia="Times New Roman" w:hAnsi="Times New Roman" w:cs="Times New Roman"/>
          <w:sz w:val="24"/>
          <w:szCs w:val="24"/>
          <w:lang w:eastAsia="hr-HR"/>
        </w:rPr>
        <w:t>Povijesne građevine koje su pojedinačno zaštićena kulturna dobra i građevine za koje će se provesti postupak utvrđivanja svojstva pojedinačnoga kulturnog dobra.</w:t>
      </w:r>
    </w:p>
    <w:p w14:paraId="42E060E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b/>
          <w:bCs/>
          <w:sz w:val="24"/>
          <w:szCs w:val="24"/>
          <w:bdr w:val="none" w:sz="0" w:space="0" w:color="auto" w:frame="1"/>
          <w:lang w:eastAsia="hr-HR"/>
        </w:rPr>
        <w:t>Kategorija B0 </w:t>
      </w:r>
      <w:r w:rsidRPr="00EF6FB3">
        <w:rPr>
          <w:rFonts w:ascii="Times New Roman" w:eastAsia="Times New Roman" w:hAnsi="Times New Roman" w:cs="Times New Roman"/>
          <w:sz w:val="24"/>
          <w:szCs w:val="24"/>
          <w:lang w:eastAsia="hr-HR"/>
        </w:rPr>
        <w:t>Povijesne građevine visoke arhitektonske kvalitete i stupnja očuvanosti izvornih obilježja, a koje u bitnome određuju povijesnu fizionomiju i sliku, te ambijentalne karakteristike neposredne okoline i grada u cjelini.</w:t>
      </w:r>
    </w:p>
    <w:p w14:paraId="34F35D6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b/>
          <w:bCs/>
          <w:sz w:val="24"/>
          <w:szCs w:val="24"/>
          <w:bdr w:val="none" w:sz="0" w:space="0" w:color="auto" w:frame="1"/>
          <w:lang w:eastAsia="hr-HR"/>
        </w:rPr>
        <w:t>Kategorija B1 </w:t>
      </w:r>
      <w:r w:rsidRPr="00EF6FB3">
        <w:rPr>
          <w:rFonts w:ascii="Times New Roman" w:eastAsia="Times New Roman" w:hAnsi="Times New Roman" w:cs="Times New Roman"/>
          <w:sz w:val="24"/>
          <w:szCs w:val="24"/>
          <w:lang w:eastAsia="hr-HR"/>
        </w:rPr>
        <w:t>Povijesne građevine određene arhitektonske kvalitete i stupnja očuvanosti izvornih obilježja; građevine koje utječu na povijesnu fizionomiju ili ambijentalnost predjela i interpolacije novijeg vremena koje su slijedile mjerilo i arhitektonsko-tipološke osobitosti pripadajuće sredine.</w:t>
      </w:r>
    </w:p>
    <w:p w14:paraId="77533B8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b/>
          <w:bCs/>
          <w:sz w:val="24"/>
          <w:szCs w:val="24"/>
          <w:bdr w:val="none" w:sz="0" w:space="0" w:color="auto" w:frame="1"/>
          <w:lang w:eastAsia="hr-HR"/>
        </w:rPr>
        <w:t>Kategorija B2 </w:t>
      </w:r>
      <w:r w:rsidRPr="00EF6FB3">
        <w:rPr>
          <w:rFonts w:ascii="Times New Roman" w:eastAsia="Times New Roman" w:hAnsi="Times New Roman" w:cs="Times New Roman"/>
          <w:sz w:val="24"/>
          <w:szCs w:val="24"/>
          <w:lang w:eastAsia="hr-HR"/>
        </w:rPr>
        <w:t xml:space="preserve">Povijesne građevine djelomičnog stupnja očuvanosti i izraženosti izvornih obilježja; građevine određenoga povijesnog sloja gradnje koje u određenoj mjeri upotpunjuju </w:t>
      </w:r>
      <w:r w:rsidRPr="00EF6FB3">
        <w:rPr>
          <w:rFonts w:ascii="Times New Roman" w:eastAsia="Times New Roman" w:hAnsi="Times New Roman" w:cs="Times New Roman"/>
          <w:sz w:val="24"/>
          <w:szCs w:val="24"/>
          <w:lang w:eastAsia="hr-HR"/>
        </w:rPr>
        <w:lastRenderedPageBreak/>
        <w:t>povijesnu fizionomiju prostora i tvore segmente specifične ambijentalnosti; građevine bez osobitih arhitektonskih vrijednosti.</w:t>
      </w:r>
    </w:p>
    <w:p w14:paraId="4F201864" w14:textId="24A22F06"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b/>
          <w:bCs/>
          <w:sz w:val="24"/>
          <w:szCs w:val="24"/>
          <w:bdr w:val="none" w:sz="0" w:space="0" w:color="auto" w:frame="1"/>
          <w:lang w:eastAsia="hr-HR"/>
        </w:rPr>
        <w:t>Kategorija C </w:t>
      </w:r>
      <w:r w:rsidRPr="00EF6FB3">
        <w:rPr>
          <w:rFonts w:ascii="Times New Roman" w:eastAsia="Times New Roman" w:hAnsi="Times New Roman" w:cs="Times New Roman"/>
          <w:sz w:val="24"/>
          <w:szCs w:val="24"/>
          <w:lang w:eastAsia="hr-HR"/>
        </w:rPr>
        <w:t xml:space="preserve">Povijesne građevine kojima su bitno izmijenjena izvorna obilježja, bez osobitih su arhitektonsko graditeljskih obilježja i vrijednosti, kasnije gradnje i dogradnje, odnosno gradnja koja ne posjeduje ambijentalno ili funkcionalno značenje u povijesnoj strukturi </w:t>
      </w:r>
      <w:r w:rsidR="00927D7C">
        <w:rPr>
          <w:rFonts w:ascii="Times New Roman" w:eastAsia="Times New Roman" w:hAnsi="Times New Roman" w:cs="Times New Roman"/>
          <w:sz w:val="24"/>
          <w:szCs w:val="24"/>
          <w:lang w:eastAsia="hr-HR"/>
        </w:rPr>
        <w:t>kulturno – povijesne cjeline</w:t>
      </w:r>
      <w:r w:rsidRPr="00EF6FB3">
        <w:rPr>
          <w:rFonts w:ascii="Times New Roman" w:eastAsia="Times New Roman" w:hAnsi="Times New Roman" w:cs="Times New Roman"/>
          <w:sz w:val="24"/>
          <w:szCs w:val="24"/>
          <w:lang w:eastAsia="hr-HR"/>
        </w:rPr>
        <w:t xml:space="preserve"> i koja nije formativna komponenta cjeline.</w:t>
      </w:r>
    </w:p>
    <w:p w14:paraId="1D548687" w14:textId="18CB24C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b/>
          <w:bCs/>
          <w:sz w:val="24"/>
          <w:szCs w:val="24"/>
          <w:bdr w:val="none" w:sz="0" w:space="0" w:color="auto" w:frame="1"/>
          <w:lang w:eastAsia="hr-HR"/>
        </w:rPr>
        <w:t>Kategorija D </w:t>
      </w:r>
      <w:r w:rsidR="00927D7C" w:rsidRPr="00927D7C">
        <w:rPr>
          <w:rFonts w:ascii="Times New Roman" w:eastAsia="Times New Roman" w:hAnsi="Times New Roman" w:cs="Times New Roman"/>
          <w:b/>
          <w:bCs/>
          <w:sz w:val="24"/>
          <w:szCs w:val="24"/>
          <w:lang w:eastAsia="hr-HR"/>
        </w:rPr>
        <w:t> </w:t>
      </w:r>
      <w:r w:rsidR="00927D7C" w:rsidRPr="00927D7C">
        <w:rPr>
          <w:rFonts w:ascii="Times New Roman" w:eastAsia="Times New Roman" w:hAnsi="Times New Roman" w:cs="Times New Roman"/>
          <w:sz w:val="24"/>
          <w:szCs w:val="24"/>
          <w:lang w:eastAsia="hr-HR"/>
        </w:rPr>
        <w:t xml:space="preserve">Izgradnja druge pol. 20. stoljeća i 21. st. čija </w:t>
      </w:r>
      <w:proofErr w:type="spellStart"/>
      <w:r w:rsidR="00927D7C" w:rsidRPr="00927D7C">
        <w:rPr>
          <w:rFonts w:ascii="Times New Roman" w:eastAsia="Times New Roman" w:hAnsi="Times New Roman" w:cs="Times New Roman"/>
          <w:sz w:val="24"/>
          <w:szCs w:val="24"/>
          <w:lang w:eastAsia="hr-HR"/>
        </w:rPr>
        <w:t>arhitktonska</w:t>
      </w:r>
      <w:proofErr w:type="spellEnd"/>
      <w:r w:rsidR="00927D7C" w:rsidRPr="00927D7C">
        <w:rPr>
          <w:rFonts w:ascii="Times New Roman" w:eastAsia="Times New Roman" w:hAnsi="Times New Roman" w:cs="Times New Roman"/>
          <w:sz w:val="24"/>
          <w:szCs w:val="24"/>
          <w:lang w:eastAsia="hr-HR"/>
        </w:rPr>
        <w:t xml:space="preserve"> obilježja ne predstavljaju sastavnicu svojstva kulturno-povijesne cjeline niti </w:t>
      </w:r>
      <w:proofErr w:type="spellStart"/>
      <w:r w:rsidR="00927D7C" w:rsidRPr="00927D7C">
        <w:rPr>
          <w:rFonts w:ascii="Times New Roman" w:eastAsia="Times New Roman" w:hAnsi="Times New Roman" w:cs="Times New Roman"/>
          <w:sz w:val="24"/>
          <w:szCs w:val="24"/>
          <w:lang w:eastAsia="hr-HR"/>
        </w:rPr>
        <w:t>dopirnose</w:t>
      </w:r>
      <w:proofErr w:type="spellEnd"/>
      <w:r w:rsidR="00927D7C" w:rsidRPr="00927D7C">
        <w:rPr>
          <w:rFonts w:ascii="Times New Roman" w:eastAsia="Times New Roman" w:hAnsi="Times New Roman" w:cs="Times New Roman"/>
          <w:sz w:val="24"/>
          <w:szCs w:val="24"/>
          <w:lang w:eastAsia="hr-HR"/>
        </w:rPr>
        <w:t xml:space="preserve"> njenoj vrijednosti.   </w:t>
      </w:r>
    </w:p>
    <w:p w14:paraId="4EB9A67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Smjernice za zgrade kategorije B0, B1 i B2.</w:t>
      </w:r>
    </w:p>
    <w:p w14:paraId="4334BAC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Ove smjernice obuhvaćaju zgrade koje su nositelji svojstava kulturno povijesne cjeline temeljem kojih je ona zaštićena a primarno se odnosi na zajedničke dijelove vanjštine i unutrašnjosti zgrade, sustav nosive konstrukcije te primjenu mjera energetske učinkovitosti.</w:t>
      </w:r>
    </w:p>
    <w:p w14:paraId="58EEA5C2" w14:textId="6F05FBA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Oštećene građevine izvedene su u vrijeme nedovoljnog znanja o potresnim djelovanjima i bez provedbe ikakvih proračuna i provjera na potres, tako da sve oštećene zgrade sadrže izvorne nedostatke i grube konceptualne greške. Pored konzervatorskih pravila, neophodno je udovoljiti i drugim temeljnim zahtjevima za građevinu kao što je mehanička otpornost i stabilnost (u daljnjem tekstu: MOS).</w:t>
      </w:r>
    </w:p>
    <w:p w14:paraId="5394BE2A" w14:textId="77777777" w:rsidR="00723F2D" w:rsidRPr="00EF6FB3" w:rsidRDefault="00723F2D" w:rsidP="001361B4">
      <w:pPr>
        <w:shd w:val="clear" w:color="auto" w:fill="FFFFFF"/>
        <w:ind w:firstLine="408"/>
        <w:textAlignment w:val="baseline"/>
        <w:rPr>
          <w:rFonts w:ascii="Times New Roman" w:eastAsia="Times New Roman" w:hAnsi="Times New Roman" w:cs="Times New Roman"/>
          <w:sz w:val="24"/>
          <w:szCs w:val="24"/>
          <w:lang w:eastAsia="hr-HR"/>
        </w:rPr>
      </w:pPr>
    </w:p>
    <w:p w14:paraId="5659DD2A" w14:textId="0C503298"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8.1. ZAJEDNIČKI DIJELOVI VANJŠTINE ZGRADA</w:t>
      </w:r>
    </w:p>
    <w:p w14:paraId="7BB1A2D1" w14:textId="77777777" w:rsidR="00723F2D" w:rsidRPr="00EF6FB3" w:rsidRDefault="00723F2D" w:rsidP="001361B4">
      <w:pPr>
        <w:shd w:val="clear" w:color="auto" w:fill="FFFFFF"/>
        <w:jc w:val="center"/>
        <w:textAlignment w:val="baseline"/>
        <w:rPr>
          <w:rFonts w:ascii="Times New Roman" w:eastAsia="Times New Roman" w:hAnsi="Times New Roman" w:cs="Times New Roman"/>
          <w:sz w:val="26"/>
          <w:szCs w:val="26"/>
          <w:lang w:eastAsia="hr-HR"/>
        </w:rPr>
      </w:pPr>
    </w:p>
    <w:p w14:paraId="50867E5B"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8.1.1 Krovišta (konstruktivni elementi + pokrov)</w:t>
      </w:r>
    </w:p>
    <w:p w14:paraId="52AA4AB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Opće smjernice:</w:t>
      </w:r>
    </w:p>
    <w:p w14:paraId="6A0035C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kod zahvata obnove krovišta potrebno je očuvati karakteristična rješenja krovova: izvornost, tip, gabarit i oblikovanje, konstruktivne i oblikovne elemente, budući da su dio autentičnog arhitektonskog rješenja i mjerodavni kao peta fasada u karakterističnoj slici naselja;</w:t>
      </w:r>
    </w:p>
    <w:p w14:paraId="251BE61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izvorna rješenja i tipove konstrukcije zadržati kad je to opravdano i moguće. U slučajevima vrlo velikih oštećenja koja nije moguće obnoviti u izvornom obliku popravkom ili zamjenom oštećenih elemenata, moguće je primijeniti i druga rješenja uz zadržavanje postojećeg gabarita;</w:t>
      </w:r>
    </w:p>
    <w:p w14:paraId="3A56CF2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kod obnove vanjskih dijelova krova, posebnu pažnju potrebno je posvetiti rekonstrukciji i kvalitetnoj sanaciji i obnovi dekorativnih arhitektonskih elemenata i skulpturalnih kompozicija kao sastavnih dijelova krovnih istaka (</w:t>
      </w:r>
      <w:proofErr w:type="spellStart"/>
      <w:r w:rsidRPr="00EF6FB3">
        <w:rPr>
          <w:rFonts w:ascii="Times New Roman" w:eastAsia="Times New Roman" w:hAnsi="Times New Roman" w:cs="Times New Roman"/>
          <w:sz w:val="24"/>
          <w:szCs w:val="24"/>
          <w:lang w:eastAsia="hr-HR"/>
        </w:rPr>
        <w:t>timpanona</w:t>
      </w:r>
      <w:proofErr w:type="spellEnd"/>
      <w:r w:rsidRPr="00EF6FB3">
        <w:rPr>
          <w:rFonts w:ascii="Times New Roman" w:eastAsia="Times New Roman" w:hAnsi="Times New Roman" w:cs="Times New Roman"/>
          <w:sz w:val="24"/>
          <w:szCs w:val="24"/>
          <w:lang w:eastAsia="hr-HR"/>
        </w:rPr>
        <w:t xml:space="preserve">, lučnih istaka, kupola, </w:t>
      </w:r>
      <w:proofErr w:type="spellStart"/>
      <w:r w:rsidRPr="00EF6FB3">
        <w:rPr>
          <w:rFonts w:ascii="Times New Roman" w:eastAsia="Times New Roman" w:hAnsi="Times New Roman" w:cs="Times New Roman"/>
          <w:sz w:val="24"/>
          <w:szCs w:val="24"/>
          <w:lang w:eastAsia="hr-HR"/>
        </w:rPr>
        <w:t>atika</w:t>
      </w:r>
      <w:proofErr w:type="spellEnd"/>
      <w:r w:rsidRPr="00EF6FB3">
        <w:rPr>
          <w:rFonts w:ascii="Times New Roman" w:eastAsia="Times New Roman" w:hAnsi="Times New Roman" w:cs="Times New Roman"/>
          <w:sz w:val="24"/>
          <w:szCs w:val="24"/>
          <w:lang w:eastAsia="hr-HR"/>
        </w:rPr>
        <w:t xml:space="preserve">, tornjića, dekorativnih krovnih kućica s bogatom arhitektonskom plastikom u žbuci i limariji). Iste je potrebno obnoviti u pravilu, u istom materijalu (s potrebnim ojačanjima), na temelju očuvanih izvornih elemenata (deponiranih </w:t>
      </w:r>
      <w:proofErr w:type="spellStart"/>
      <w:r w:rsidRPr="00EF6FB3">
        <w:rPr>
          <w:rFonts w:ascii="Times New Roman" w:eastAsia="Times New Roman" w:hAnsi="Times New Roman" w:cs="Times New Roman"/>
          <w:sz w:val="24"/>
          <w:szCs w:val="24"/>
          <w:lang w:eastAsia="hr-HR"/>
        </w:rPr>
        <w:t>in</w:t>
      </w:r>
      <w:proofErr w:type="spellEnd"/>
      <w:r w:rsidRPr="00EF6FB3">
        <w:rPr>
          <w:rFonts w:ascii="Times New Roman" w:eastAsia="Times New Roman" w:hAnsi="Times New Roman" w:cs="Times New Roman"/>
          <w:sz w:val="24"/>
          <w:szCs w:val="24"/>
          <w:lang w:eastAsia="hr-HR"/>
        </w:rPr>
        <w:t xml:space="preserve"> situ ili na depou Grada), uz pomoć izvršenih 3D snimanja, arhivske dokumentacije, fotografija i dr. Statičko rješenje rekonstrukcije tih elemenata mora biti sastavni dio dokumentacije za obnovu građevine;</w:t>
      </w:r>
    </w:p>
    <w:p w14:paraId="2F56F4D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nije dopuštena ugradnja graditeljskih elemenata i opreme koja nije u skladu s autentičnim elementima gradnje;</w:t>
      </w:r>
    </w:p>
    <w:p w14:paraId="35FBFA3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na prostorima, potezima, ambijentima i karakterističnim povijesnim prospektima grada, kao i na zgradama koje svojim krovištem određuju sliku trga ili ulice, nisu dopušteni zahvati na krovištima kojima se bitno utječe na integritet povijesne strukture i mijenja izražajnost i izvornost krovne konstrukcije te kontinuitet krovnih kosina s karakterističnom vrstom pokrova (crijepom) ili drugom izvornim pokrovom, kao pete fasade grada.</w:t>
      </w:r>
    </w:p>
    <w:p w14:paraId="1EBA80C6" w14:textId="4023C75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Izvorna rješenja i tipove konstrukcije zadržati kad je to opravdano i moguće.</w:t>
      </w:r>
    </w:p>
    <w:p w14:paraId="37A255AE" w14:textId="399762A0" w:rsidR="0072633D" w:rsidRDefault="0072633D" w:rsidP="001361B4">
      <w:pPr>
        <w:shd w:val="clear" w:color="auto" w:fill="FFFFFF"/>
        <w:ind w:firstLine="408"/>
        <w:textAlignment w:val="baseline"/>
        <w:rPr>
          <w:rFonts w:ascii="Times New Roman" w:eastAsia="Times New Roman" w:hAnsi="Times New Roman" w:cs="Times New Roman"/>
          <w:sz w:val="24"/>
          <w:szCs w:val="24"/>
          <w:lang w:eastAsia="hr-HR"/>
        </w:rPr>
      </w:pPr>
    </w:p>
    <w:p w14:paraId="7FAF6378" w14:textId="77777777" w:rsidR="00440736" w:rsidRPr="00EF6FB3" w:rsidRDefault="00440736" w:rsidP="001361B4">
      <w:pPr>
        <w:shd w:val="clear" w:color="auto" w:fill="FFFFFF"/>
        <w:ind w:firstLine="408"/>
        <w:textAlignment w:val="baseline"/>
        <w:rPr>
          <w:rFonts w:ascii="Times New Roman" w:eastAsia="Times New Roman" w:hAnsi="Times New Roman" w:cs="Times New Roman"/>
          <w:sz w:val="24"/>
          <w:szCs w:val="24"/>
          <w:lang w:eastAsia="hr-HR"/>
        </w:rPr>
      </w:pPr>
    </w:p>
    <w:p w14:paraId="30D3EF71" w14:textId="16C1807D" w:rsidR="00723F2D" w:rsidRPr="00EF6FB3" w:rsidRDefault="00723F2D" w:rsidP="001361B4">
      <w:pPr>
        <w:shd w:val="clear" w:color="auto" w:fill="FFFFFF"/>
        <w:jc w:val="center"/>
        <w:textAlignment w:val="baseline"/>
        <w:rPr>
          <w:rFonts w:ascii="Times New Roman" w:eastAsia="Times New Roman" w:hAnsi="Times New Roman" w:cs="Times New Roman"/>
          <w:sz w:val="24"/>
          <w:szCs w:val="24"/>
          <w:lang w:eastAsia="hr-HR"/>
        </w:rPr>
      </w:pPr>
    </w:p>
    <w:p w14:paraId="73EAE446"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lastRenderedPageBreak/>
        <w:t>8.1.2 Ulična pročelja</w:t>
      </w:r>
    </w:p>
    <w:p w14:paraId="1544420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Opće smjernice:</w:t>
      </w:r>
    </w:p>
    <w:p w14:paraId="76A6A07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kod zahvata obnove oštećenih zgrada koji utječu na pročelja zgrade, potrebno je predvidjeti cjelovitu obnovu pročelja na način da se očuvaju izvorne/povijesne graditeljske i oblikovne karakteristike pročelja zgrade (izvorni materijali, kad je to moguće s obzirom na kriterije konstrukcije, žbuka, </w:t>
      </w:r>
      <w:proofErr w:type="spellStart"/>
      <w:r w:rsidRPr="00EF6FB3">
        <w:rPr>
          <w:rFonts w:ascii="Times New Roman" w:eastAsia="Times New Roman" w:hAnsi="Times New Roman" w:cs="Times New Roman"/>
          <w:sz w:val="24"/>
          <w:szCs w:val="24"/>
          <w:lang w:eastAsia="hr-HR"/>
        </w:rPr>
        <w:t>sokl</w:t>
      </w:r>
      <w:proofErr w:type="spellEnd"/>
      <w:r w:rsidRPr="00EF6FB3">
        <w:rPr>
          <w:rFonts w:ascii="Times New Roman" w:eastAsia="Times New Roman" w:hAnsi="Times New Roman" w:cs="Times New Roman"/>
          <w:sz w:val="24"/>
          <w:szCs w:val="24"/>
          <w:lang w:eastAsia="hr-HR"/>
        </w:rPr>
        <w:t>, profilacije, arhitektonska plastika, završne obrade, vrata, prozori, dekorativna bravarija (na balkonima i podrumskim prozorima) i dr. U tom slučaju tehnička dokumentacija treba sadržavati: snimak pročelja i prijedlog obnove, detaljni troškovnik svih građevinsko-obrtničkih, restauratorskih radova i konzervatorska istraživanja za obnovu pročelja;</w:t>
      </w:r>
    </w:p>
    <w:p w14:paraId="716815A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obavezna je provjera stanja balkonskih istaka koje nisu nužno statički ugrožena zbog potresa, već zbog dotrajalosti materijala (oštećenja nosive konstrukcije uslijed višegodišnjeg djelovanja vlage, korozija armature i nosivih čeličnih profila, propadanje betona). Ukoliko je stanje nezadovoljavajuće potrebno ih je uključiti u projekt sanacije konstrukcije.</w:t>
      </w:r>
    </w:p>
    <w:p w14:paraId="4114A3A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kod obnove pročelja nije dopuštena ugradnja graditeljskih elemenata i materijala koja nije u skladu s arhitektonskim obilježjima pročelja.</w:t>
      </w:r>
    </w:p>
    <w:p w14:paraId="4FD63539" w14:textId="4D958DE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Izvorna rješenja zadržati kad je to opravdano i moguće.</w:t>
      </w:r>
    </w:p>
    <w:p w14:paraId="7D70C3AE" w14:textId="77777777" w:rsidR="00723F2D" w:rsidRPr="00EF6FB3" w:rsidRDefault="00723F2D" w:rsidP="001361B4">
      <w:pPr>
        <w:shd w:val="clear" w:color="auto" w:fill="FFFFFF"/>
        <w:ind w:firstLine="408"/>
        <w:textAlignment w:val="baseline"/>
        <w:rPr>
          <w:rFonts w:ascii="Times New Roman" w:eastAsia="Times New Roman" w:hAnsi="Times New Roman" w:cs="Times New Roman"/>
          <w:sz w:val="24"/>
          <w:szCs w:val="24"/>
          <w:lang w:eastAsia="hr-HR"/>
        </w:rPr>
      </w:pPr>
    </w:p>
    <w:p w14:paraId="67C4AE76"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8.1.3 Dvorišna i ostala pročelja</w:t>
      </w:r>
    </w:p>
    <w:p w14:paraId="7F65CE2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Opće smjernice:</w:t>
      </w:r>
    </w:p>
    <w:p w14:paraId="7FA21CC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kod zahvata obnove oštećenih zgrada koje utječu na dvorišna i ostala pročelja zgrade na kojima postoje arhitektonsko stilska obilježja, potrebno je predvidjeti cjelovitu obnovu pročelja na način da se očuvaju izvorne/povijesne graditeljske i oblikovne karakteristike pročelja zgrade (izvorni materijali, kad je to moguće s obzirom na kriterije konstrukcije, žbuka, </w:t>
      </w:r>
      <w:proofErr w:type="spellStart"/>
      <w:r w:rsidRPr="00EF6FB3">
        <w:rPr>
          <w:rFonts w:ascii="Times New Roman" w:eastAsia="Times New Roman" w:hAnsi="Times New Roman" w:cs="Times New Roman"/>
          <w:sz w:val="24"/>
          <w:szCs w:val="24"/>
          <w:lang w:eastAsia="hr-HR"/>
        </w:rPr>
        <w:t>sokl</w:t>
      </w:r>
      <w:proofErr w:type="spellEnd"/>
      <w:r w:rsidRPr="00EF6FB3">
        <w:rPr>
          <w:rFonts w:ascii="Times New Roman" w:eastAsia="Times New Roman" w:hAnsi="Times New Roman" w:cs="Times New Roman"/>
          <w:sz w:val="24"/>
          <w:szCs w:val="24"/>
          <w:lang w:eastAsia="hr-HR"/>
        </w:rPr>
        <w:t>, profilacije, arhitektonska plastika, završne obrade) uz mogućnost prilagodbe suvremenim potrebama. U tom slučaju tehnička dokumentacija treba sadržavati detaljni troškovnik svih građevinsko-obrtničkih i restauratorskih radova za obnovu pročelja;</w:t>
      </w:r>
    </w:p>
    <w:p w14:paraId="09371F7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kod obnove pročelja nije dopuštena ugradnja graditeljskih elemenata i materijala koja nije u skladu s autentičnim elementima gradnje. Kod obnove dvorišnih pročelja ovisno o povijesnim i graditeljskim karakteristikama zgrade, odnosno kategorizaciji, postoji mogućnost zamjene zatečene stolarije, koja može odstupati od izvorne u materijalu i detalju, pod uvjetom da se ugradnja provede cjelovito na dvorišnim i ostalim pročeljima;</w:t>
      </w:r>
    </w:p>
    <w:p w14:paraId="22BEE6F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obavezna je provjera stanja balkonskih istaka koje nisu nužno statički ugrožena zbog potresa, već zbog dotrajalosti materijala (oštećenja nosive konstrukcije uslijed višegodišnjeg djelovanja vlage, korozija armature i nosivih čeličnih profila, propadanje betona). Ukoliko je stanje nezadovoljavajuće potrebno ih je uključiti u projekt sanacije konstrukcije;</w:t>
      </w:r>
    </w:p>
    <w:p w14:paraId="0010D14A" w14:textId="77777777" w:rsidR="00723F2D" w:rsidRPr="00EF6FB3" w:rsidRDefault="00767610" w:rsidP="00723F2D">
      <w:pPr>
        <w:shd w:val="clear" w:color="auto" w:fill="FFFFFF"/>
        <w:ind w:firstLine="408"/>
        <w:jc w:val="left"/>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eventualna energetska obnova zgrada provodi se u skladu sa smjernicama Ministarstva kulture </w:t>
      </w:r>
      <w:r w:rsidR="003701D4" w:rsidRPr="00EF6FB3">
        <w:rPr>
          <w:rFonts w:ascii="Times New Roman" w:eastAsia="Times New Roman" w:hAnsi="Times New Roman" w:cs="Times New Roman"/>
          <w:sz w:val="24"/>
          <w:szCs w:val="24"/>
          <w:lang w:eastAsia="hr-HR"/>
        </w:rPr>
        <w:t xml:space="preserve">i medija </w:t>
      </w:r>
      <w:r w:rsidRPr="00EF6FB3">
        <w:rPr>
          <w:rFonts w:ascii="Times New Roman" w:eastAsia="Times New Roman" w:hAnsi="Times New Roman" w:cs="Times New Roman"/>
          <w:sz w:val="24"/>
          <w:szCs w:val="24"/>
          <w:lang w:eastAsia="hr-HR"/>
        </w:rPr>
        <w:t xml:space="preserve">objavljenim na mrežnim stranicama: </w:t>
      </w:r>
    </w:p>
    <w:p w14:paraId="10B0015B" w14:textId="73987031" w:rsidR="00767610" w:rsidRPr="00EF6FB3" w:rsidRDefault="00714A8F" w:rsidP="005B5A67">
      <w:pPr>
        <w:shd w:val="clear" w:color="auto" w:fill="FFFFFF"/>
        <w:ind w:firstLine="408"/>
        <w:textAlignment w:val="baseline"/>
        <w:rPr>
          <w:rFonts w:ascii="Times New Roman" w:eastAsia="Times New Roman" w:hAnsi="Times New Roman" w:cs="Times New Roman"/>
          <w:sz w:val="24"/>
          <w:szCs w:val="24"/>
          <w:lang w:eastAsia="hr-HR"/>
        </w:rPr>
      </w:pPr>
      <w:hyperlink r:id="rId21" w:history="1">
        <w:r w:rsidR="00865AD9" w:rsidRPr="00EF6FB3">
          <w:rPr>
            <w:rStyle w:val="Hiperveza"/>
            <w:rFonts w:ascii="Times New Roman" w:eastAsia="Times New Roman" w:hAnsi="Times New Roman" w:cs="Times New Roman"/>
            <w:color w:val="auto"/>
            <w:sz w:val="24"/>
            <w:szCs w:val="24"/>
            <w:u w:val="none"/>
            <w:lang w:eastAsia="hr-HR"/>
          </w:rPr>
          <w:t>https://minkulture.gov.hr/UserDocsImages/dokumenti/Preporuke%20za%20primjenu%20mjera%20energetske%20u%C4%8Dinkovitosti%20na%20graditeljskoj%20ba%C5%A1tini.pdf</w:t>
        </w:r>
      </w:hyperlink>
      <w:r w:rsidR="00767610" w:rsidRPr="00EF6FB3">
        <w:rPr>
          <w:rFonts w:ascii="Times New Roman" w:eastAsia="Times New Roman" w:hAnsi="Times New Roman" w:cs="Times New Roman"/>
          <w:sz w:val="24"/>
          <w:szCs w:val="24"/>
          <w:lang w:eastAsia="hr-HR"/>
        </w:rPr>
        <w:t>.</w:t>
      </w:r>
      <w:r w:rsidR="00865AD9" w:rsidRPr="00EF6FB3">
        <w:rPr>
          <w:rFonts w:ascii="Times New Roman" w:eastAsia="Times New Roman" w:hAnsi="Times New Roman" w:cs="Times New Roman"/>
          <w:sz w:val="24"/>
          <w:szCs w:val="24"/>
          <w:lang w:eastAsia="hr-HR"/>
        </w:rPr>
        <w:t xml:space="preserve"> </w:t>
      </w:r>
    </w:p>
    <w:p w14:paraId="4B30AF30" w14:textId="155169F3"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Izvorna rješenja zadržati kad je to opravdano i moguće.</w:t>
      </w:r>
    </w:p>
    <w:p w14:paraId="6F5A4F1D" w14:textId="77777777" w:rsidR="005B5A67" w:rsidRPr="00EF6FB3" w:rsidRDefault="005B5A67" w:rsidP="001361B4">
      <w:pPr>
        <w:shd w:val="clear" w:color="auto" w:fill="FFFFFF"/>
        <w:ind w:firstLine="408"/>
        <w:textAlignment w:val="baseline"/>
        <w:rPr>
          <w:rFonts w:ascii="Times New Roman" w:eastAsia="Times New Roman" w:hAnsi="Times New Roman" w:cs="Times New Roman"/>
          <w:sz w:val="24"/>
          <w:szCs w:val="24"/>
          <w:lang w:eastAsia="hr-HR"/>
        </w:rPr>
      </w:pPr>
    </w:p>
    <w:p w14:paraId="25BDA7F2"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8.1.4 Zabat</w:t>
      </w:r>
    </w:p>
    <w:p w14:paraId="77E0AAC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Opće smjernice:</w:t>
      </w:r>
    </w:p>
    <w:p w14:paraId="0104998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kod zahvata obnove oštećenih zabata moguća je obnova istovrsnim ili drugim materijalima.</w:t>
      </w:r>
    </w:p>
    <w:p w14:paraId="2882354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u slučaju primjene drugih materijala zabat je potrebno završno obraditi žbukanjem, uz rekonstrukciju i obnovu svih izvornih elemenata oblikovanja zabata.</w:t>
      </w:r>
    </w:p>
    <w:p w14:paraId="26435E0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ovisno o mikrolokaciji same građevine (npr. Gornji grad) i njezinim stilskim obilježjima, obratiti pažnju na specifične arhitektonske i građevinske detalje na zabatu, npr. krovnog vijenca ili pasice, rubnog završetka krova uz zabat s polaganjem crijepa u mort umjesto izvođenja »</w:t>
      </w:r>
      <w:proofErr w:type="spellStart"/>
      <w:r w:rsidRPr="00EF6FB3">
        <w:rPr>
          <w:rFonts w:ascii="Times New Roman" w:eastAsia="Times New Roman" w:hAnsi="Times New Roman" w:cs="Times New Roman"/>
          <w:sz w:val="24"/>
          <w:szCs w:val="24"/>
          <w:lang w:eastAsia="hr-HR"/>
        </w:rPr>
        <w:t>veter</w:t>
      </w:r>
      <w:proofErr w:type="spellEnd"/>
      <w:r w:rsidRPr="00EF6FB3">
        <w:rPr>
          <w:rFonts w:ascii="Times New Roman" w:eastAsia="Times New Roman" w:hAnsi="Times New Roman" w:cs="Times New Roman"/>
          <w:sz w:val="24"/>
          <w:szCs w:val="24"/>
          <w:lang w:eastAsia="hr-HR"/>
        </w:rPr>
        <w:t xml:space="preserve"> </w:t>
      </w:r>
      <w:proofErr w:type="spellStart"/>
      <w:r w:rsidRPr="00EF6FB3">
        <w:rPr>
          <w:rFonts w:ascii="Times New Roman" w:eastAsia="Times New Roman" w:hAnsi="Times New Roman" w:cs="Times New Roman"/>
          <w:sz w:val="24"/>
          <w:szCs w:val="24"/>
          <w:lang w:eastAsia="hr-HR"/>
        </w:rPr>
        <w:t>lajsni</w:t>
      </w:r>
      <w:proofErr w:type="spellEnd"/>
      <w:r w:rsidRPr="00EF6FB3">
        <w:rPr>
          <w:rFonts w:ascii="Times New Roman" w:eastAsia="Times New Roman" w:hAnsi="Times New Roman" w:cs="Times New Roman"/>
          <w:sz w:val="24"/>
          <w:szCs w:val="24"/>
          <w:lang w:eastAsia="hr-HR"/>
        </w:rPr>
        <w:t>« i sl.)</w:t>
      </w:r>
    </w:p>
    <w:p w14:paraId="734EC403" w14:textId="77777777" w:rsidR="003D7DBD"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eventualna energetska obnova zabata, kao dio energetske obnove zgrade u cjelini provodi se u skladu sa smjernicama Ministarstva kulture </w:t>
      </w:r>
      <w:r w:rsidR="003701D4" w:rsidRPr="00EF6FB3">
        <w:rPr>
          <w:rFonts w:ascii="Times New Roman" w:eastAsia="Times New Roman" w:hAnsi="Times New Roman" w:cs="Times New Roman"/>
          <w:sz w:val="24"/>
          <w:szCs w:val="24"/>
          <w:lang w:eastAsia="hr-HR"/>
        </w:rPr>
        <w:t xml:space="preserve">i medija </w:t>
      </w:r>
      <w:r w:rsidRPr="00EF6FB3">
        <w:rPr>
          <w:rFonts w:ascii="Times New Roman" w:eastAsia="Times New Roman" w:hAnsi="Times New Roman" w:cs="Times New Roman"/>
          <w:sz w:val="24"/>
          <w:szCs w:val="24"/>
          <w:lang w:eastAsia="hr-HR"/>
        </w:rPr>
        <w:t xml:space="preserve">objavljenim na mrežnim stranicama: </w:t>
      </w:r>
    </w:p>
    <w:p w14:paraId="519F1A2E" w14:textId="3FD5D54B" w:rsidR="00865AD9" w:rsidRPr="00EF6FB3" w:rsidRDefault="00714A8F" w:rsidP="001361B4">
      <w:pPr>
        <w:shd w:val="clear" w:color="auto" w:fill="FFFFFF"/>
        <w:ind w:firstLine="408"/>
        <w:textAlignment w:val="baseline"/>
        <w:rPr>
          <w:rFonts w:ascii="Times New Roman" w:eastAsia="Times New Roman" w:hAnsi="Times New Roman" w:cs="Times New Roman"/>
          <w:sz w:val="24"/>
          <w:szCs w:val="24"/>
          <w:lang w:eastAsia="hr-HR"/>
        </w:rPr>
      </w:pPr>
      <w:hyperlink r:id="rId22" w:history="1">
        <w:r w:rsidR="00865AD9" w:rsidRPr="00EF6FB3">
          <w:rPr>
            <w:rStyle w:val="Hiperveza"/>
            <w:rFonts w:ascii="Times New Roman" w:eastAsia="Times New Roman" w:hAnsi="Times New Roman" w:cs="Times New Roman"/>
            <w:color w:val="auto"/>
            <w:sz w:val="24"/>
            <w:szCs w:val="24"/>
            <w:u w:val="none"/>
            <w:lang w:eastAsia="hr-HR"/>
          </w:rPr>
          <w:t>https://minkulture.gov.hr/UserDocsImages/dokumenti/Preporuke%20za%20primjenu%20mjera%20energetske%20u%C4%8Dinkovitosti%20na%20graditeljskoj%20ba%C5%A1tini.pdf</w:t>
        </w:r>
      </w:hyperlink>
      <w:r w:rsidR="00865AD9" w:rsidRPr="00EF6FB3">
        <w:rPr>
          <w:rFonts w:ascii="Times New Roman" w:eastAsia="Times New Roman" w:hAnsi="Times New Roman" w:cs="Times New Roman"/>
          <w:sz w:val="24"/>
          <w:szCs w:val="24"/>
          <w:lang w:eastAsia="hr-HR"/>
        </w:rPr>
        <w:t xml:space="preserve"> </w:t>
      </w:r>
      <w:r w:rsidR="00767610" w:rsidRPr="00EF6FB3">
        <w:rPr>
          <w:rFonts w:ascii="Times New Roman" w:eastAsia="Times New Roman" w:hAnsi="Times New Roman" w:cs="Times New Roman"/>
          <w:sz w:val="24"/>
          <w:szCs w:val="24"/>
          <w:lang w:eastAsia="hr-HR"/>
        </w:rPr>
        <w:t xml:space="preserve"> .</w:t>
      </w:r>
    </w:p>
    <w:p w14:paraId="10250B12" w14:textId="77777777" w:rsidR="003D7DBD"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p>
    <w:p w14:paraId="489ADDA8"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8.1.5 Dimnjaci</w:t>
      </w:r>
    </w:p>
    <w:p w14:paraId="7836624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Opće smjernice:</w:t>
      </w:r>
    </w:p>
    <w:p w14:paraId="5964AB6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kod zahvata obnove dimnjaka potrebno je pridržavati se Konzervatorskih smjernica za sanaciju dimnjaka koje su objavljene na mrežnim stranicama Ministarstva kulture i medija, https://min-kulture.gov.hr/vijesti-8/konzervatorske-upute-za-sanaciju-dimnjaka-ostecenih-u-potresu-na-zgradama-unutar-povijesne-urbane-cjeline-grada-zagreba/19427 .</w:t>
      </w:r>
    </w:p>
    <w:p w14:paraId="0611AE59" w14:textId="56F8184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skreće se pozornost na Tehnički propis za dimnjake u građevinama (»Narodne novine«, broj 3/07), kojim se propisuju zahtjevi za dimnjake.</w:t>
      </w:r>
    </w:p>
    <w:p w14:paraId="06C75B38" w14:textId="77777777" w:rsidR="003D7DBD"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p>
    <w:p w14:paraId="6F5A4AD2" w14:textId="29033283"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8.2. ZAJEDNIČKI DIJELOVI UNUTRAŠNJOSTI ZGRADA</w:t>
      </w:r>
    </w:p>
    <w:p w14:paraId="7AB583C8" w14:textId="77777777" w:rsidR="003D7DBD" w:rsidRPr="00EF6FB3" w:rsidRDefault="003D7DBD" w:rsidP="001361B4">
      <w:pPr>
        <w:shd w:val="clear" w:color="auto" w:fill="FFFFFF"/>
        <w:jc w:val="center"/>
        <w:textAlignment w:val="baseline"/>
        <w:rPr>
          <w:rFonts w:ascii="Times New Roman" w:eastAsia="Times New Roman" w:hAnsi="Times New Roman" w:cs="Times New Roman"/>
          <w:sz w:val="26"/>
          <w:szCs w:val="26"/>
          <w:lang w:eastAsia="hr-HR"/>
        </w:rPr>
      </w:pPr>
    </w:p>
    <w:p w14:paraId="75F546DB"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8.2.1 Stubišta, kućne veže, vestibuli</w:t>
      </w:r>
    </w:p>
    <w:p w14:paraId="5DAC4767" w14:textId="5DCB9B93"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Izvorna rješenja i tipove konstrukcije zadržati kad je to opravdano i moguće.</w:t>
      </w:r>
    </w:p>
    <w:p w14:paraId="671C4CB6" w14:textId="77777777" w:rsidR="003D7DBD"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p>
    <w:p w14:paraId="353C2065" w14:textId="208D98B4"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8.3. SUSTAV NOSIVE KONSTRUKCIJE ZGRADE</w:t>
      </w:r>
    </w:p>
    <w:p w14:paraId="7327ED68" w14:textId="77777777" w:rsidR="003D7DBD" w:rsidRPr="00EF6FB3" w:rsidRDefault="003D7DBD" w:rsidP="001361B4">
      <w:pPr>
        <w:shd w:val="clear" w:color="auto" w:fill="FFFFFF"/>
        <w:jc w:val="center"/>
        <w:textAlignment w:val="baseline"/>
        <w:rPr>
          <w:rFonts w:ascii="Times New Roman" w:eastAsia="Times New Roman" w:hAnsi="Times New Roman" w:cs="Times New Roman"/>
          <w:sz w:val="26"/>
          <w:szCs w:val="26"/>
          <w:lang w:eastAsia="hr-HR"/>
        </w:rPr>
      </w:pPr>
    </w:p>
    <w:p w14:paraId="5EB3A4B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Opće smjernice:</w:t>
      </w:r>
    </w:p>
    <w:p w14:paraId="2CC230F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kod zahvata obnove nosive konstrukcije zgrade potrebno je odabrati intervencije koje su minimalno invazivne u korisničkom prostoru i pročeljima zgrada, na način da se maksimalno očuvaju izvorne/povijesne graditeljske i oblikovne karakteristike zgrade;</w:t>
      </w:r>
    </w:p>
    <w:p w14:paraId="30DDF1B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zahvatom je potrebno očuvati karakteristične, vidljive povijesne konstrukcije kao što su npr. svodovi, drveni </w:t>
      </w:r>
      <w:proofErr w:type="spellStart"/>
      <w:r w:rsidRPr="00EF6FB3">
        <w:rPr>
          <w:rFonts w:ascii="Times New Roman" w:eastAsia="Times New Roman" w:hAnsi="Times New Roman" w:cs="Times New Roman"/>
          <w:sz w:val="24"/>
          <w:szCs w:val="24"/>
          <w:lang w:eastAsia="hr-HR"/>
        </w:rPr>
        <w:t>grednici</w:t>
      </w:r>
      <w:proofErr w:type="spellEnd"/>
      <w:r w:rsidRPr="00EF6FB3">
        <w:rPr>
          <w:rFonts w:ascii="Times New Roman" w:eastAsia="Times New Roman" w:hAnsi="Times New Roman" w:cs="Times New Roman"/>
          <w:sz w:val="24"/>
          <w:szCs w:val="24"/>
          <w:lang w:eastAsia="hr-HR"/>
        </w:rPr>
        <w:t>, lijevano željezne konstrukcije i sl.</w:t>
      </w:r>
    </w:p>
    <w:p w14:paraId="4D8FB05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prije izrade projektne dokumentacije po potrebi se provode detaljni istražni radovi (konzervatorske, restauratorske, arheološke)</w:t>
      </w:r>
    </w:p>
    <w:p w14:paraId="1C6D84F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obnavljati se može one elemente ukoliko je zbog njih ugrožen temeljni zahtjev za građevine – mehanička otpornost i stabilnost, što je primarni cilj koji treba ostvariti obnova zgrada</w:t>
      </w:r>
    </w:p>
    <w:p w14:paraId="30923BB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Izvorna rješenja i tipove konstrukcije zadržati kad je to opravdano i moguće.</w:t>
      </w:r>
    </w:p>
    <w:p w14:paraId="7509A25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Smjernice za zgrade kategorije C</w:t>
      </w:r>
    </w:p>
    <w:p w14:paraId="0DA69D2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Zbog niske ili nepovratno izgubljene vrijednosti ovih zgrada, konzervatorske smjernice odnose se samo na vanjštinu zgrada i to u smislu poboljšanja arhitektonskog stanja zgrade odnosno usklađivanja s vrijednim okruženjem. Prihvatljivo je njihovo uklanjanje i zamjenska izgradnja koja mora biti usklađena s arhitektonskim i urbanističkim obilježjima okruženja.</w:t>
      </w:r>
    </w:p>
    <w:p w14:paraId="4BE8CDF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Smjernice za zgrade kategorije D</w:t>
      </w:r>
    </w:p>
    <w:p w14:paraId="3D3372C6" w14:textId="2A040FE5"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Konzervatorske smjernice odnose se na vanjštinu zgrade. Obnova se prihvaća prema izgledu zgrade prije potresa odnosno prema izvornom projektu.</w:t>
      </w:r>
    </w:p>
    <w:p w14:paraId="78E29A35" w14:textId="77777777" w:rsidR="00001903" w:rsidRPr="00EF6FB3" w:rsidRDefault="00001903" w:rsidP="001361B4">
      <w:pPr>
        <w:shd w:val="clear" w:color="auto" w:fill="FFFFFF"/>
        <w:ind w:firstLine="408"/>
        <w:textAlignment w:val="baseline"/>
        <w:rPr>
          <w:rFonts w:ascii="Times New Roman" w:eastAsia="Times New Roman" w:hAnsi="Times New Roman" w:cs="Times New Roman"/>
          <w:sz w:val="24"/>
          <w:szCs w:val="24"/>
          <w:lang w:eastAsia="hr-HR"/>
        </w:rPr>
      </w:pPr>
    </w:p>
    <w:p w14:paraId="4FCC38F0" w14:textId="77777777" w:rsidR="003D7DBD" w:rsidRPr="00EF6FB3" w:rsidRDefault="003D7DBD" w:rsidP="00865AD9">
      <w:pPr>
        <w:shd w:val="clear" w:color="auto" w:fill="FFFFFF"/>
        <w:textAlignment w:val="baseline"/>
        <w:rPr>
          <w:rFonts w:ascii="Times New Roman" w:eastAsia="Times New Roman" w:hAnsi="Times New Roman" w:cs="Times New Roman"/>
          <w:sz w:val="24"/>
          <w:szCs w:val="24"/>
          <w:lang w:eastAsia="hr-HR"/>
        </w:rPr>
      </w:pPr>
    </w:p>
    <w:p w14:paraId="79C6E62D"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9"/>
          <w:szCs w:val="29"/>
          <w:lang w:eastAsia="hr-HR"/>
        </w:rPr>
      </w:pPr>
      <w:r w:rsidRPr="00EF6FB3">
        <w:rPr>
          <w:rFonts w:ascii="Times New Roman" w:eastAsia="Times New Roman" w:hAnsi="Times New Roman" w:cs="Times New Roman"/>
          <w:sz w:val="29"/>
          <w:szCs w:val="29"/>
          <w:lang w:eastAsia="hr-HR"/>
        </w:rPr>
        <w:lastRenderedPageBreak/>
        <w:t>9. RAZRADA POSTUPKA PODNOŠENJA ZAHTJEVA ZA OBNOVU I ROKOVA ZA PODNOŠENJE ZAHTJEVA</w:t>
      </w:r>
    </w:p>
    <w:p w14:paraId="5E793ACA" w14:textId="1AC123FE"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Vlasnici i suvlasnici zgrada oštećenih u potresu od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r w:rsidRPr="00EF6FB3">
        <w:rPr>
          <w:rFonts w:ascii="Times New Roman" w:eastAsia="Times New Roman" w:hAnsi="Times New Roman" w:cs="Times New Roman"/>
          <w:sz w:val="24"/>
          <w:szCs w:val="24"/>
          <w:lang w:eastAsia="hr-HR"/>
        </w:rPr>
        <w:t>, koji su bili vlasnici/suvlasnici na dan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r w:rsidRPr="00EF6FB3">
        <w:rPr>
          <w:rFonts w:ascii="Times New Roman" w:eastAsia="Times New Roman" w:hAnsi="Times New Roman" w:cs="Times New Roman"/>
          <w:sz w:val="24"/>
          <w:szCs w:val="24"/>
          <w:lang w:eastAsia="hr-HR"/>
        </w:rPr>
        <w:t>, ostvaruju pravo na:</w:t>
      </w:r>
    </w:p>
    <w:p w14:paraId="6BD14DB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obnovu postojeće potresom oštećene zgrade i to:</w:t>
      </w:r>
    </w:p>
    <w:p w14:paraId="579E783C" w14:textId="68B13D08"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1.1. višestambene zgrade</w:t>
      </w:r>
    </w:p>
    <w:p w14:paraId="7577763A" w14:textId="727F40AF"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 stambeno-poslovne zgrade</w:t>
      </w:r>
    </w:p>
    <w:p w14:paraId="02FF8683" w14:textId="16E15F2E"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1.3. poslovne zgrade</w:t>
      </w:r>
    </w:p>
    <w:p w14:paraId="1FD7F163" w14:textId="5F0D26E0"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1.4. obiteljske kuće</w:t>
      </w:r>
    </w:p>
    <w:p w14:paraId="3A54135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uklanjanje zgrade i postojeće obiteljske kuće koja je izgubila mehaničku otpornost i/ili stabilnost u toj mjeri da je urušena ili njezina obnova nije moguća i to:</w:t>
      </w:r>
    </w:p>
    <w:p w14:paraId="4677FB07" w14:textId="16993DF0"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2.1. višestambene zgrade</w:t>
      </w:r>
    </w:p>
    <w:p w14:paraId="03E61B61" w14:textId="0FE9DC82"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2.2. stambeno-poslovne zgrade</w:t>
      </w:r>
    </w:p>
    <w:p w14:paraId="2DB517EE" w14:textId="19BD232C"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2.3. poslovne zgrade</w:t>
      </w:r>
    </w:p>
    <w:p w14:paraId="1763C813" w14:textId="07FB0E74"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2.4. obiteljske kuće</w:t>
      </w:r>
    </w:p>
    <w:p w14:paraId="69FF46B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gradnju zamjenskih obiteljskih kuća umjesto potresom uništenih postojećih obiteljskih kuća</w:t>
      </w:r>
    </w:p>
    <w:p w14:paraId="01497F3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novčanu pomoć:</w:t>
      </w:r>
    </w:p>
    <w:p w14:paraId="7BA2A13E" w14:textId="456625D9"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4.1. za privremenu zaštitu potresom oštećene postojeće višestambene zgrade, stambeno-poslovne zgrade, poslovne zgrade i obiteljske kuće i to za:</w:t>
      </w:r>
    </w:p>
    <w:p w14:paraId="2910CB2D" w14:textId="7AC6C806"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 xml:space="preserve">4.1.1. nužnu privremenu zaštitu zgrade od utjecaja atmosferilija te uklanjanje i </w:t>
      </w:r>
      <w:proofErr w:type="spellStart"/>
      <w:r w:rsidR="00767610" w:rsidRPr="00EF6FB3">
        <w:rPr>
          <w:rFonts w:ascii="Times New Roman" w:eastAsia="Times New Roman" w:hAnsi="Times New Roman" w:cs="Times New Roman"/>
          <w:sz w:val="24"/>
          <w:szCs w:val="24"/>
          <w:lang w:eastAsia="hr-HR"/>
        </w:rPr>
        <w:t>pridržanje</w:t>
      </w:r>
      <w:proofErr w:type="spellEnd"/>
      <w:r w:rsidR="00767610" w:rsidRPr="00EF6FB3">
        <w:rPr>
          <w:rFonts w:ascii="Times New Roman" w:eastAsia="Times New Roman" w:hAnsi="Times New Roman" w:cs="Times New Roman"/>
          <w:sz w:val="24"/>
          <w:szCs w:val="24"/>
          <w:lang w:eastAsia="hr-HR"/>
        </w:rPr>
        <w:t xml:space="preserve"> opasnih dijelova zgrade koji su mogli odnosno koji mogu ugroziti život ili zdravlje ljudi</w:t>
      </w:r>
    </w:p>
    <w:p w14:paraId="044F41E9" w14:textId="36F49859"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4.1.2. popravak ili zamjenu dimnjaka</w:t>
      </w:r>
    </w:p>
    <w:p w14:paraId="6FA042D6" w14:textId="60856612"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 xml:space="preserve">4.1.3. popravak ili zamjenu </w:t>
      </w:r>
      <w:proofErr w:type="spellStart"/>
      <w:r w:rsidR="00767610" w:rsidRPr="00EF6FB3">
        <w:rPr>
          <w:rFonts w:ascii="Times New Roman" w:eastAsia="Times New Roman" w:hAnsi="Times New Roman" w:cs="Times New Roman"/>
          <w:sz w:val="24"/>
          <w:szCs w:val="24"/>
          <w:lang w:eastAsia="hr-HR"/>
        </w:rPr>
        <w:t>zabatnog</w:t>
      </w:r>
      <w:proofErr w:type="spellEnd"/>
      <w:r w:rsidR="00767610" w:rsidRPr="00EF6FB3">
        <w:rPr>
          <w:rFonts w:ascii="Times New Roman" w:eastAsia="Times New Roman" w:hAnsi="Times New Roman" w:cs="Times New Roman"/>
          <w:sz w:val="24"/>
          <w:szCs w:val="24"/>
          <w:lang w:eastAsia="hr-HR"/>
        </w:rPr>
        <w:t xml:space="preserve"> zida</w:t>
      </w:r>
    </w:p>
    <w:p w14:paraId="7230F89C" w14:textId="78A9B546"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4.1.4. popravak stubišta</w:t>
      </w:r>
    </w:p>
    <w:p w14:paraId="5BBE7607" w14:textId="219C3E7C" w:rsidR="00767610" w:rsidRPr="00EF6FB3" w:rsidRDefault="003D7DB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4.1.5. popravak dizala</w:t>
      </w:r>
    </w:p>
    <w:p w14:paraId="34C2C00A" w14:textId="5F945A84" w:rsidR="00767610" w:rsidRPr="00EF6FB3" w:rsidRDefault="00CC161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4.2. za konstrukcijsku obnov</w:t>
      </w:r>
      <w:r w:rsidR="006B27FC" w:rsidRPr="00EF6FB3">
        <w:rPr>
          <w:rFonts w:ascii="Times New Roman" w:eastAsia="Times New Roman" w:hAnsi="Times New Roman" w:cs="Times New Roman"/>
          <w:sz w:val="24"/>
          <w:szCs w:val="24"/>
          <w:lang w:eastAsia="hr-HR"/>
        </w:rPr>
        <w:t xml:space="preserve">u potresom oštećene </w:t>
      </w:r>
      <w:r w:rsidR="00767610" w:rsidRPr="00EF6FB3">
        <w:rPr>
          <w:rFonts w:ascii="Times New Roman" w:eastAsia="Times New Roman" w:hAnsi="Times New Roman" w:cs="Times New Roman"/>
          <w:sz w:val="24"/>
          <w:szCs w:val="24"/>
          <w:lang w:eastAsia="hr-HR"/>
        </w:rPr>
        <w:t>postojeće višestambene zgrade, stambeno-poslovne zgrade, poslovne zgrade, obiteljske kuće</w:t>
      </w:r>
      <w:r w:rsidR="009F1CCD" w:rsidRPr="00EF6FB3">
        <w:rPr>
          <w:rFonts w:ascii="Times New Roman" w:eastAsia="Times New Roman" w:hAnsi="Times New Roman" w:cs="Times New Roman"/>
          <w:sz w:val="24"/>
          <w:szCs w:val="24"/>
          <w:lang w:eastAsia="hr-HR"/>
        </w:rPr>
        <w:t xml:space="preserve"> (u daljnjem tekstu: zgrada)</w:t>
      </w:r>
    </w:p>
    <w:p w14:paraId="2E4DFCC7" w14:textId="59615135" w:rsidR="00767610" w:rsidRPr="00EF6FB3" w:rsidRDefault="00CC161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4.3. umjesto gradnje zamjenske obiteljske kuće</w:t>
      </w:r>
    </w:p>
    <w:p w14:paraId="00E71A2A" w14:textId="057538EC" w:rsidR="00767610" w:rsidRPr="00EF6FB3" w:rsidRDefault="00CC161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4.4. za troškove izrade glavnog projekta za rekonstrukciju potresom oštećene postojeće višestambene zgrade, stambeno-poslovne zgrade, obiteljske kuće</w:t>
      </w:r>
    </w:p>
    <w:p w14:paraId="3CE375C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podnošenjem zahtjeva Ministarstvu, koje donosi odluku u skladu s ovim Programom, a s obzirom na utvrđeno činjenično stanje oštećenja zgrade i druge činjenice utvrđene u postupku.</w:t>
      </w:r>
    </w:p>
    <w:p w14:paraId="7D29454D" w14:textId="005883B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Vlasnici i/ili osnivači odnosno pravne osobe ili tijela kojima je zgrada javne namjene, oštećena u potresu od 22. ožujka 2020. </w:t>
      </w:r>
      <w:r w:rsidR="00A93909"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dana na upravljanje, sukladno Zakonu, donose odluku o</w:t>
      </w:r>
    </w:p>
    <w:p w14:paraId="33549E9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obnovi zgrade javne namjene</w:t>
      </w:r>
    </w:p>
    <w:p w14:paraId="5056192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uklanjanju zgrade javne namjene,</w:t>
      </w:r>
    </w:p>
    <w:p w14:paraId="120F830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 skladu s ovim Programom.</w:t>
      </w:r>
    </w:p>
    <w:p w14:paraId="78233EB2" w14:textId="29F2181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Člankom 39. stavak 6. Zakona propisano je da ako vlasnik, suvlasnik ili upravitelj zgrade ne podnesu zahtjev za donošenje odluke o obnovi i ne prilože suglasnost većine suvlasnika ili je vlasnik nepoznat ili je nepoznata boravišta, prema zgradi se postupa u skladu s propisima kojima se uređuje inspekcijski nadzor građenja. Sukladno navedenoj odredbi svi vlasnici odnosno suvlasnici te upravitelji zgrada oštećenih potresom od 22. ožujka 2020. </w:t>
      </w:r>
      <w:r w:rsidR="00A93909"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 xml:space="preserve">obvezni su otkloniti oštećenja na zgradama na način propisan Zakonom, koje su tijekom preliminarnog pregleda zgrada oštećenih potresom ocijenjene neuporabljivima ili </w:t>
      </w:r>
      <w:r w:rsidRPr="00EF6FB3">
        <w:rPr>
          <w:rFonts w:ascii="Times New Roman" w:eastAsia="Times New Roman" w:hAnsi="Times New Roman" w:cs="Times New Roman"/>
          <w:sz w:val="24"/>
          <w:szCs w:val="24"/>
          <w:lang w:eastAsia="hr-HR"/>
        </w:rPr>
        <w:lastRenderedPageBreak/>
        <w:t xml:space="preserve">privremeno neuporabljivima. Vlasnici odnosno suvlasnici zgrada oštećenih potresom čije zgrade nisu obuhvaćene preliminarnim pregledima zgrada ili smatraju da tijekom preliminarnih pregleda zgrada nije dana odgovarajuća ocjena kategorije uporabljivosti, mogu uz zahtjev dostaviti nalaz izrađen od ovlaštenog inženjera građevinske struke ili sudskog vještaka građevinske struke u kojem je utvrđeno da je zgrada oštećena potresom od 22. ožujka 2020. </w:t>
      </w:r>
      <w:r w:rsidR="00A93909"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s utvrđenjem kategorije uporabljivosti neuporabljiva ili privremeno neuporabljiva te fotodokumentacijom kao obveznim dodatnim dokazom oštećenja zgrade, odnosno njezinih dijelova.</w:t>
      </w:r>
    </w:p>
    <w:p w14:paraId="1A258B4C" w14:textId="4FDCEB24" w:rsidR="00BF3DA1" w:rsidRPr="00EF6FB3" w:rsidRDefault="00BF3DA1" w:rsidP="001361B4">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sz w:val="24"/>
          <w:szCs w:val="24"/>
          <w:lang w:eastAsia="hr-HR"/>
        </w:rPr>
        <w:t xml:space="preserve">Zahtjevi </w:t>
      </w:r>
      <w:r w:rsidR="00F547C4" w:rsidRPr="00EF6FB3">
        <w:rPr>
          <w:rFonts w:ascii="Times New Roman" w:eastAsia="Times New Roman" w:hAnsi="Times New Roman" w:cs="Times New Roman"/>
          <w:sz w:val="24"/>
          <w:szCs w:val="24"/>
          <w:lang w:eastAsia="hr-HR"/>
        </w:rPr>
        <w:t xml:space="preserve">za obnovu </w:t>
      </w:r>
      <w:r w:rsidRPr="00EF6FB3">
        <w:rPr>
          <w:rFonts w:ascii="Times New Roman" w:eastAsia="Times New Roman" w:hAnsi="Times New Roman" w:cs="Times New Roman"/>
          <w:sz w:val="24"/>
          <w:szCs w:val="24"/>
          <w:lang w:eastAsia="hr-HR"/>
        </w:rPr>
        <w:t xml:space="preserve">podnose </w:t>
      </w:r>
      <w:r w:rsidR="00DD5CE2" w:rsidRPr="00EF6FB3">
        <w:rPr>
          <w:rFonts w:ascii="Times New Roman" w:eastAsia="Times New Roman" w:hAnsi="Times New Roman" w:cs="Times New Roman"/>
          <w:sz w:val="24"/>
          <w:szCs w:val="24"/>
          <w:lang w:eastAsia="hr-HR"/>
        </w:rPr>
        <w:t xml:space="preserve">se </w:t>
      </w:r>
      <w:r w:rsidRPr="00EF6FB3">
        <w:rPr>
          <w:rFonts w:ascii="Times New Roman" w:eastAsia="Times New Roman" w:hAnsi="Times New Roman" w:cs="Times New Roman"/>
          <w:sz w:val="24"/>
          <w:szCs w:val="24"/>
          <w:lang w:eastAsia="hr-HR"/>
        </w:rPr>
        <w:t>p</w:t>
      </w:r>
      <w:r w:rsidR="00F547C4" w:rsidRPr="00EF6FB3">
        <w:rPr>
          <w:rFonts w:ascii="Times New Roman" w:eastAsia="Times New Roman" w:hAnsi="Times New Roman" w:cs="Times New Roman"/>
          <w:sz w:val="24"/>
          <w:szCs w:val="24"/>
          <w:lang w:eastAsia="hr-HR"/>
        </w:rPr>
        <w:t xml:space="preserve">rijavom preko </w:t>
      </w:r>
      <w:r w:rsidRPr="00EF6FB3">
        <w:rPr>
          <w:rFonts w:ascii="Times New Roman" w:eastAsia="Times New Roman" w:hAnsi="Times New Roman" w:cs="Times New Roman"/>
          <w:sz w:val="24"/>
          <w:szCs w:val="24"/>
          <w:lang w:eastAsia="hr-HR"/>
        </w:rPr>
        <w:t>sustav</w:t>
      </w:r>
      <w:r w:rsidR="00F547C4" w:rsidRPr="00EF6FB3">
        <w:rPr>
          <w:rFonts w:ascii="Times New Roman" w:eastAsia="Times New Roman" w:hAnsi="Times New Roman" w:cs="Times New Roman"/>
          <w:sz w:val="24"/>
          <w:szCs w:val="24"/>
          <w:lang w:eastAsia="hr-HR"/>
        </w:rPr>
        <w:t>a e-G</w:t>
      </w:r>
      <w:r w:rsidRPr="00EF6FB3">
        <w:rPr>
          <w:rFonts w:ascii="Times New Roman" w:eastAsia="Times New Roman" w:hAnsi="Times New Roman" w:cs="Times New Roman"/>
          <w:sz w:val="24"/>
          <w:szCs w:val="24"/>
          <w:lang w:eastAsia="hr-HR"/>
        </w:rPr>
        <w:t>rađani putem aplikacije e-obnova</w:t>
      </w:r>
      <w:r w:rsidR="00F67B23" w:rsidRPr="00EF6FB3">
        <w:rPr>
          <w:rFonts w:ascii="Times New Roman" w:eastAsia="Times New Roman" w:hAnsi="Times New Roman" w:cs="Times New Roman"/>
          <w:sz w:val="24"/>
          <w:szCs w:val="24"/>
          <w:lang w:eastAsia="hr-HR"/>
        </w:rPr>
        <w:t>, te će se poveznica e-obnove</w:t>
      </w:r>
      <w:r w:rsidRPr="00EF6FB3">
        <w:rPr>
          <w:rFonts w:ascii="Times New Roman" w:eastAsia="Times New Roman" w:hAnsi="Times New Roman" w:cs="Times New Roman"/>
          <w:sz w:val="24"/>
          <w:szCs w:val="24"/>
          <w:lang w:eastAsia="hr-HR"/>
        </w:rPr>
        <w:t xml:space="preserve"> </w:t>
      </w:r>
      <w:r w:rsidR="00F67B23" w:rsidRPr="00EF6FB3">
        <w:rPr>
          <w:rFonts w:ascii="Times New Roman" w:eastAsia="Times New Roman" w:hAnsi="Times New Roman" w:cs="Times New Roman"/>
          <w:sz w:val="24"/>
          <w:szCs w:val="24"/>
          <w:lang w:eastAsia="hr-HR"/>
        </w:rPr>
        <w:t>objaviti</w:t>
      </w:r>
      <w:r w:rsidRPr="00EF6FB3">
        <w:rPr>
          <w:rFonts w:ascii="Times New Roman" w:eastAsia="Times New Roman" w:hAnsi="Times New Roman" w:cs="Times New Roman"/>
          <w:sz w:val="24"/>
          <w:szCs w:val="24"/>
          <w:lang w:eastAsia="hr-HR"/>
        </w:rPr>
        <w:t xml:space="preserve"> </w:t>
      </w:r>
      <w:r w:rsidR="00F547C4" w:rsidRPr="00EF6FB3">
        <w:rPr>
          <w:rFonts w:ascii="Times New Roman" w:eastAsia="Times New Roman" w:hAnsi="Times New Roman" w:cs="Times New Roman"/>
          <w:sz w:val="24"/>
          <w:szCs w:val="24"/>
          <w:lang w:eastAsia="hr-HR"/>
        </w:rPr>
        <w:t xml:space="preserve">i </w:t>
      </w:r>
      <w:r w:rsidRPr="00EF6FB3">
        <w:rPr>
          <w:rFonts w:ascii="Times New Roman" w:eastAsia="Times New Roman" w:hAnsi="Times New Roman" w:cs="Times New Roman"/>
          <w:sz w:val="24"/>
          <w:szCs w:val="24"/>
          <w:lang w:eastAsia="hr-HR"/>
        </w:rPr>
        <w:t xml:space="preserve">na mrežnoj stanici </w:t>
      </w:r>
      <w:r w:rsidR="00F67B23" w:rsidRPr="00EF6FB3">
        <w:rPr>
          <w:rFonts w:ascii="Times New Roman" w:hAnsi="Times New Roman" w:cs="Times New Roman"/>
          <w:sz w:val="24"/>
          <w:szCs w:val="24"/>
        </w:rPr>
        <w:t>Ministarstva</w:t>
      </w:r>
      <w:r w:rsidRPr="00EF6FB3">
        <w:rPr>
          <w:rFonts w:ascii="Times New Roman" w:hAnsi="Times New Roman" w:cs="Times New Roman"/>
          <w:sz w:val="24"/>
          <w:szCs w:val="24"/>
        </w:rPr>
        <w:t>.</w:t>
      </w:r>
      <w:r w:rsidR="00F547C4" w:rsidRPr="00EF6FB3">
        <w:rPr>
          <w:rFonts w:ascii="Times New Roman" w:hAnsi="Times New Roman" w:cs="Times New Roman"/>
          <w:sz w:val="24"/>
          <w:szCs w:val="24"/>
        </w:rPr>
        <w:t xml:space="preserve"> </w:t>
      </w:r>
      <w:r w:rsidR="00F547C4" w:rsidRPr="00EF6FB3">
        <w:rPr>
          <w:rFonts w:ascii="Times New Roman" w:hAnsi="Times New Roman" w:cs="Times New Roman"/>
          <w:sz w:val="24"/>
          <w:szCs w:val="24"/>
          <w:shd w:val="clear" w:color="auto" w:fill="FFFFFF"/>
        </w:rPr>
        <w:t xml:space="preserve">Ako se zahtjev za obnovu </w:t>
      </w:r>
      <w:r w:rsidR="00F67B23" w:rsidRPr="00EF6FB3">
        <w:rPr>
          <w:rFonts w:ascii="Times New Roman" w:hAnsi="Times New Roman" w:cs="Times New Roman"/>
          <w:sz w:val="24"/>
          <w:szCs w:val="24"/>
          <w:shd w:val="clear" w:color="auto" w:fill="FFFFFF"/>
        </w:rPr>
        <w:t>podnosi</w:t>
      </w:r>
      <w:r w:rsidR="00F547C4" w:rsidRPr="00EF6FB3">
        <w:rPr>
          <w:rFonts w:ascii="Times New Roman" w:hAnsi="Times New Roman" w:cs="Times New Roman"/>
          <w:sz w:val="24"/>
          <w:szCs w:val="24"/>
          <w:shd w:val="clear" w:color="auto" w:fill="FFFFFF"/>
        </w:rPr>
        <w:t xml:space="preserve"> putem sustava e-Građani, podnositelj zahtjeva propisane priloge prilaže skenirane i dostavlja ih kao prilog uz zahtjev</w:t>
      </w:r>
      <w:r w:rsidR="00F67B23" w:rsidRPr="00EF6FB3">
        <w:rPr>
          <w:rFonts w:ascii="Times New Roman" w:hAnsi="Times New Roman" w:cs="Times New Roman"/>
          <w:sz w:val="24"/>
          <w:szCs w:val="24"/>
          <w:shd w:val="clear" w:color="auto" w:fill="FFFFFF"/>
        </w:rPr>
        <w:t xml:space="preserve"> za obnovu</w:t>
      </w:r>
      <w:r w:rsidR="00F547C4" w:rsidRPr="00EF6FB3">
        <w:rPr>
          <w:rFonts w:ascii="Times New Roman" w:hAnsi="Times New Roman" w:cs="Times New Roman"/>
          <w:sz w:val="24"/>
          <w:szCs w:val="24"/>
        </w:rPr>
        <w:t>.</w:t>
      </w:r>
    </w:p>
    <w:p w14:paraId="529E7DA2" w14:textId="2DD8BBD0" w:rsidR="00CB3E80" w:rsidRPr="00EF6FB3" w:rsidRDefault="00CB3E80" w:rsidP="001361B4">
      <w:pPr>
        <w:shd w:val="clear" w:color="auto" w:fill="FFFFFF"/>
        <w:ind w:firstLine="408"/>
        <w:textAlignment w:val="baseline"/>
        <w:rPr>
          <w:rFonts w:ascii="Times New Roman" w:hAnsi="Times New Roman" w:cs="Times New Roman"/>
          <w:sz w:val="24"/>
          <w:szCs w:val="24"/>
        </w:rPr>
      </w:pPr>
      <w:r w:rsidRPr="00EF6FB3">
        <w:rPr>
          <w:rFonts w:ascii="Times New Roman" w:hAnsi="Times New Roman" w:cs="Times New Roman"/>
          <w:sz w:val="24"/>
          <w:szCs w:val="24"/>
        </w:rPr>
        <w:t>Podaci u za</w:t>
      </w:r>
      <w:r w:rsidR="00DD5CE2" w:rsidRPr="00EF6FB3">
        <w:rPr>
          <w:rFonts w:ascii="Times New Roman" w:hAnsi="Times New Roman" w:cs="Times New Roman"/>
          <w:sz w:val="24"/>
          <w:szCs w:val="24"/>
        </w:rPr>
        <w:t xml:space="preserve">htjevu koji se prilažu, a koje </w:t>
      </w:r>
      <w:r w:rsidRPr="00EF6FB3">
        <w:rPr>
          <w:rFonts w:ascii="Times New Roman" w:hAnsi="Times New Roman" w:cs="Times New Roman"/>
          <w:sz w:val="24"/>
          <w:szCs w:val="24"/>
        </w:rPr>
        <w:t>sadrže temeljni registri odnosno javni registri sukladno posebnom propisu</w:t>
      </w:r>
      <w:r w:rsidR="00E6210B" w:rsidRPr="00EF6FB3">
        <w:rPr>
          <w:rFonts w:ascii="Times New Roman" w:hAnsi="Times New Roman" w:cs="Times New Roman"/>
          <w:sz w:val="24"/>
          <w:szCs w:val="24"/>
        </w:rPr>
        <w:t>,</w:t>
      </w:r>
      <w:r w:rsidRPr="00EF6FB3">
        <w:rPr>
          <w:rFonts w:ascii="Times New Roman" w:hAnsi="Times New Roman" w:cs="Times New Roman"/>
          <w:sz w:val="24"/>
          <w:szCs w:val="24"/>
        </w:rPr>
        <w:t xml:space="preserve"> popunjavaju se automatiziranom komunikacijom između mrežnog sustava </w:t>
      </w:r>
      <w:proofErr w:type="spellStart"/>
      <w:r w:rsidRPr="00EF6FB3">
        <w:rPr>
          <w:rFonts w:ascii="Times New Roman" w:hAnsi="Times New Roman" w:cs="Times New Roman"/>
          <w:sz w:val="24"/>
          <w:szCs w:val="24"/>
        </w:rPr>
        <w:t>eObnova</w:t>
      </w:r>
      <w:proofErr w:type="spellEnd"/>
      <w:r w:rsidRPr="00EF6FB3">
        <w:rPr>
          <w:rFonts w:ascii="Times New Roman" w:hAnsi="Times New Roman" w:cs="Times New Roman"/>
          <w:sz w:val="24"/>
          <w:szCs w:val="24"/>
        </w:rPr>
        <w:t xml:space="preserve"> Ministarstva i temeljnih odnosno javnih registara kojima raspolažu tijela državne uprave, druga tijela državne vlasti te javne službe.</w:t>
      </w:r>
    </w:p>
    <w:p w14:paraId="5D8FC115" w14:textId="2CBBA3BD" w:rsidR="00CB3E80" w:rsidRPr="00EF6FB3" w:rsidRDefault="00CB3E80" w:rsidP="001361B4">
      <w:pPr>
        <w:shd w:val="clear" w:color="auto" w:fill="FFFFFF"/>
        <w:ind w:firstLine="408"/>
        <w:textAlignment w:val="baseline"/>
        <w:rPr>
          <w:rFonts w:ascii="Times New Roman" w:hAnsi="Times New Roman" w:cs="Times New Roman"/>
          <w:sz w:val="24"/>
          <w:szCs w:val="24"/>
        </w:rPr>
      </w:pPr>
      <w:r w:rsidRPr="00EF6FB3">
        <w:rPr>
          <w:rFonts w:ascii="Times New Roman" w:hAnsi="Times New Roman" w:cs="Times New Roman"/>
          <w:sz w:val="24"/>
          <w:szCs w:val="24"/>
        </w:rPr>
        <w:t xml:space="preserve">Voditelji temeljnih odnosno javnih registara dužni su omogućiti automatiziranu razmjenu podataka između mrežnog sustava </w:t>
      </w:r>
      <w:proofErr w:type="spellStart"/>
      <w:r w:rsidRPr="00EF6FB3">
        <w:rPr>
          <w:rFonts w:ascii="Times New Roman" w:hAnsi="Times New Roman" w:cs="Times New Roman"/>
          <w:sz w:val="24"/>
          <w:szCs w:val="24"/>
        </w:rPr>
        <w:t>eObnova</w:t>
      </w:r>
      <w:proofErr w:type="spellEnd"/>
      <w:r w:rsidRPr="00EF6FB3">
        <w:rPr>
          <w:rFonts w:ascii="Times New Roman" w:hAnsi="Times New Roman" w:cs="Times New Roman"/>
          <w:sz w:val="24"/>
          <w:szCs w:val="24"/>
        </w:rPr>
        <w:t xml:space="preserve"> Ministarstva i svojih registara bez traženja dodatnih dozvola, sporazuma, naknada i sl., sve sukladno posebnom propisu.  </w:t>
      </w:r>
    </w:p>
    <w:p w14:paraId="7A6F906D" w14:textId="77777777" w:rsidR="001274E0" w:rsidRPr="00EF6FB3" w:rsidRDefault="00F547C4" w:rsidP="001361B4">
      <w:pPr>
        <w:shd w:val="clear" w:color="auto" w:fill="FFFFFF"/>
        <w:ind w:firstLine="408"/>
        <w:textAlignment w:val="baseline"/>
        <w:rPr>
          <w:rFonts w:ascii="Times New Roman" w:hAnsi="Times New Roman" w:cs="Times New Roman"/>
          <w:sz w:val="24"/>
          <w:szCs w:val="24"/>
        </w:rPr>
      </w:pPr>
      <w:r w:rsidRPr="00EF6FB3">
        <w:rPr>
          <w:rFonts w:ascii="Times New Roman" w:hAnsi="Times New Roman" w:cs="Times New Roman"/>
          <w:sz w:val="24"/>
          <w:szCs w:val="24"/>
          <w:shd w:val="clear" w:color="auto" w:fill="FFFFFF"/>
        </w:rPr>
        <w:t xml:space="preserve">U postupku predaje </w:t>
      </w:r>
      <w:r w:rsidR="00F67B23" w:rsidRPr="00EF6FB3">
        <w:rPr>
          <w:rFonts w:ascii="Times New Roman" w:hAnsi="Times New Roman" w:cs="Times New Roman"/>
          <w:sz w:val="24"/>
          <w:szCs w:val="24"/>
          <w:shd w:val="clear" w:color="auto" w:fill="FFFFFF"/>
        </w:rPr>
        <w:t>zahtjeva putem e-obnove</w:t>
      </w:r>
      <w:r w:rsidRPr="00EF6FB3">
        <w:rPr>
          <w:rFonts w:ascii="Times New Roman" w:hAnsi="Times New Roman" w:cs="Times New Roman"/>
          <w:sz w:val="24"/>
          <w:szCs w:val="24"/>
          <w:shd w:val="clear" w:color="auto" w:fill="FFFFFF"/>
        </w:rPr>
        <w:t xml:space="preserve"> podnositelj </w:t>
      </w:r>
      <w:r w:rsidR="00F67B23" w:rsidRPr="00EF6FB3">
        <w:rPr>
          <w:rFonts w:ascii="Times New Roman" w:hAnsi="Times New Roman" w:cs="Times New Roman"/>
          <w:sz w:val="24"/>
          <w:szCs w:val="24"/>
          <w:shd w:val="clear" w:color="auto" w:fill="FFFFFF"/>
        </w:rPr>
        <w:t xml:space="preserve">zahtjeva </w:t>
      </w:r>
      <w:r w:rsidRPr="00EF6FB3">
        <w:rPr>
          <w:rFonts w:ascii="Times New Roman" w:hAnsi="Times New Roman" w:cs="Times New Roman"/>
          <w:sz w:val="24"/>
          <w:szCs w:val="24"/>
          <w:shd w:val="clear" w:color="auto" w:fill="FFFFFF"/>
        </w:rPr>
        <w:t xml:space="preserve">može odabrati </w:t>
      </w:r>
      <w:r w:rsidR="00F67B23" w:rsidRPr="00EF6FB3">
        <w:rPr>
          <w:rFonts w:ascii="Times New Roman" w:hAnsi="Times New Roman" w:cs="Times New Roman"/>
          <w:sz w:val="24"/>
          <w:szCs w:val="24"/>
          <w:shd w:val="clear" w:color="auto" w:fill="FFFFFF"/>
        </w:rPr>
        <w:t>dostavu podnesaka elektroničkim putem, te se dostava elektroničkim putem smatra obavljenom u trenutku kad je pismeno zabilježeno na poslužitelju za primanje takvih poruka. U slučaju da podnositelj zahtjeva ne pristane na d</w:t>
      </w:r>
      <w:r w:rsidR="00F67B23" w:rsidRPr="00EF6FB3">
        <w:rPr>
          <w:rFonts w:ascii="Times New Roman" w:hAnsi="Times New Roman" w:cs="Times New Roman"/>
          <w:sz w:val="24"/>
          <w:szCs w:val="24"/>
        </w:rPr>
        <w:t xml:space="preserve">ostavu elektroničkim putem, dostava pismena obavljat će se po pravilima osobne dostave sukladno odredbama Zakona o općem upravnom postupku. </w:t>
      </w:r>
    </w:p>
    <w:p w14:paraId="24B157C2" w14:textId="239DDE8D" w:rsidR="00BF3DA1" w:rsidRPr="00EF6FB3" w:rsidRDefault="004E45D6" w:rsidP="001361B4">
      <w:pPr>
        <w:shd w:val="clear" w:color="auto" w:fill="FFFFFF"/>
        <w:ind w:firstLine="408"/>
        <w:textAlignment w:val="baseline"/>
        <w:rPr>
          <w:rFonts w:ascii="Times New Roman" w:hAnsi="Times New Roman" w:cs="Times New Roman"/>
          <w:sz w:val="24"/>
          <w:szCs w:val="24"/>
        </w:rPr>
      </w:pPr>
      <w:r w:rsidRPr="00EF6FB3">
        <w:rPr>
          <w:rFonts w:ascii="Times New Roman" w:hAnsi="Times New Roman" w:cs="Times New Roman"/>
          <w:sz w:val="24"/>
          <w:szCs w:val="24"/>
        </w:rPr>
        <w:t xml:space="preserve">Popunjeni obrasci zahtjeva za obnovu </w:t>
      </w:r>
      <w:r w:rsidR="00F547C4" w:rsidRPr="00EF6FB3">
        <w:rPr>
          <w:rFonts w:ascii="Times New Roman" w:hAnsi="Times New Roman" w:cs="Times New Roman"/>
          <w:sz w:val="24"/>
          <w:szCs w:val="24"/>
        </w:rPr>
        <w:t xml:space="preserve">sa propisanom dokumentacijom mogu se </w:t>
      </w:r>
      <w:r w:rsidRPr="00EF6FB3">
        <w:rPr>
          <w:rFonts w:ascii="Times New Roman" w:hAnsi="Times New Roman" w:cs="Times New Roman"/>
          <w:sz w:val="24"/>
          <w:szCs w:val="24"/>
        </w:rPr>
        <w:t xml:space="preserve">osobno </w:t>
      </w:r>
      <w:r w:rsidR="00F547C4" w:rsidRPr="00EF6FB3">
        <w:rPr>
          <w:rFonts w:ascii="Times New Roman" w:hAnsi="Times New Roman" w:cs="Times New Roman"/>
          <w:sz w:val="24"/>
          <w:szCs w:val="24"/>
        </w:rPr>
        <w:t xml:space="preserve">predati u sjedište Ministarstva, te putem preporučene pošte. </w:t>
      </w:r>
      <w:r w:rsidR="00F272CD" w:rsidRPr="00EF6FB3">
        <w:rPr>
          <w:rFonts w:ascii="Times New Roman" w:hAnsi="Times New Roman" w:cs="Times New Roman"/>
          <w:sz w:val="24"/>
          <w:szCs w:val="24"/>
        </w:rPr>
        <w:t xml:space="preserve">Sadržaj obrazaca propisan je ovim programom mjera, dok će se oblik obrazaca objavit na </w:t>
      </w:r>
      <w:r w:rsidR="00F272CD" w:rsidRPr="00EF6FB3">
        <w:rPr>
          <w:rFonts w:ascii="Times New Roman" w:eastAsia="Times New Roman" w:hAnsi="Times New Roman" w:cs="Times New Roman"/>
          <w:sz w:val="24"/>
          <w:szCs w:val="24"/>
          <w:lang w:eastAsia="hr-HR"/>
        </w:rPr>
        <w:t xml:space="preserve">mrežnoj stanici </w:t>
      </w:r>
      <w:r w:rsidR="00F272CD" w:rsidRPr="00EF6FB3">
        <w:rPr>
          <w:rFonts w:ascii="Times New Roman" w:hAnsi="Times New Roman" w:cs="Times New Roman"/>
          <w:sz w:val="24"/>
          <w:szCs w:val="24"/>
        </w:rPr>
        <w:t>Ministarstva.</w:t>
      </w:r>
      <w:r w:rsidR="00BF3DA1" w:rsidRPr="00EF6FB3">
        <w:rPr>
          <w:rFonts w:ascii="Times New Roman" w:hAnsi="Times New Roman" w:cs="Times New Roman"/>
          <w:sz w:val="24"/>
          <w:szCs w:val="24"/>
        </w:rPr>
        <w:t xml:space="preserve"> </w:t>
      </w:r>
    </w:p>
    <w:p w14:paraId="69C978D7" w14:textId="581D8665" w:rsidR="001274E0" w:rsidRPr="00EF6FB3" w:rsidRDefault="00B50DDB" w:rsidP="001361B4">
      <w:pPr>
        <w:autoSpaceDE w:val="0"/>
        <w:autoSpaceDN w:val="0"/>
        <w:adjustRightInd w:val="0"/>
        <w:ind w:firstLine="408"/>
        <w:rPr>
          <w:rFonts w:ascii="Times New Roman" w:hAnsi="Times New Roman" w:cs="Times New Roman"/>
          <w:sz w:val="24"/>
          <w:szCs w:val="24"/>
        </w:rPr>
      </w:pPr>
      <w:r w:rsidRPr="00EF6FB3">
        <w:rPr>
          <w:rFonts w:ascii="Times New Roman" w:hAnsi="Times New Roman" w:cs="Times New Roman"/>
          <w:sz w:val="24"/>
          <w:szCs w:val="24"/>
        </w:rPr>
        <w:t xml:space="preserve">Ukoliko podnositelj zahtjeva ne dostavi </w:t>
      </w:r>
      <w:r w:rsidR="009400A8" w:rsidRPr="00EF6FB3">
        <w:rPr>
          <w:rFonts w:ascii="Times New Roman" w:hAnsi="Times New Roman" w:cs="Times New Roman"/>
          <w:sz w:val="24"/>
          <w:szCs w:val="24"/>
        </w:rPr>
        <w:t xml:space="preserve">propisane priloge uz zahtjev, a radi se o </w:t>
      </w:r>
      <w:r w:rsidR="009400A8" w:rsidRPr="00EF6FB3">
        <w:rPr>
          <w:rFonts w:ascii="Times New Roman" w:hAnsi="Times New Roman" w:cs="Times New Roman"/>
          <w:sz w:val="24"/>
          <w:szCs w:val="24"/>
          <w:shd w:val="clear" w:color="auto" w:fill="FFFFFF"/>
        </w:rPr>
        <w:t xml:space="preserve">činjenicama, ispravama, podacima ili drugim dokazima kojima javnopravno tijelo, odnosno sud raspolaže, </w:t>
      </w:r>
      <w:r w:rsidR="009400A8" w:rsidRPr="00EF6FB3">
        <w:rPr>
          <w:rFonts w:ascii="Times New Roman" w:hAnsi="Times New Roman" w:cs="Times New Roman"/>
          <w:sz w:val="24"/>
          <w:szCs w:val="24"/>
        </w:rPr>
        <w:t xml:space="preserve">Ministarstvo </w:t>
      </w:r>
      <w:r w:rsidR="00EF4EC7" w:rsidRPr="00EF6FB3">
        <w:rPr>
          <w:rFonts w:ascii="Times New Roman" w:hAnsi="Times New Roman" w:cs="Times New Roman"/>
          <w:sz w:val="24"/>
          <w:szCs w:val="24"/>
        </w:rPr>
        <w:t xml:space="preserve">će </w:t>
      </w:r>
      <w:r w:rsidR="009400A8" w:rsidRPr="00EF6FB3">
        <w:rPr>
          <w:rFonts w:ascii="Times New Roman" w:hAnsi="Times New Roman" w:cs="Times New Roman"/>
          <w:sz w:val="24"/>
          <w:szCs w:val="24"/>
        </w:rPr>
        <w:t xml:space="preserve">po službenoj dužnosti zatražit pružanje pravne pomoći, te je javnopravno tijelo, odnosno sud dužan Ministarstvu pružiti pravnu pomoć o </w:t>
      </w:r>
      <w:r w:rsidR="009400A8" w:rsidRPr="00EF6FB3">
        <w:rPr>
          <w:rFonts w:ascii="Times New Roman" w:hAnsi="Times New Roman" w:cs="Times New Roman"/>
          <w:sz w:val="24"/>
          <w:szCs w:val="24"/>
          <w:shd w:val="clear" w:color="auto" w:fill="FFFFFF"/>
        </w:rPr>
        <w:t>činjenicama, ispravama, podacima ili drugim dokazima kojima raspolaže</w:t>
      </w:r>
      <w:r w:rsidR="009400A8" w:rsidRPr="00EF6FB3">
        <w:rPr>
          <w:rFonts w:ascii="Times New Roman" w:hAnsi="Times New Roman" w:cs="Times New Roman"/>
          <w:sz w:val="24"/>
          <w:szCs w:val="24"/>
        </w:rPr>
        <w:t xml:space="preserve">. </w:t>
      </w:r>
    </w:p>
    <w:p w14:paraId="2A00BAD6" w14:textId="386D2B4C" w:rsidR="001274E0" w:rsidRPr="00EF6FB3" w:rsidRDefault="001274E0" w:rsidP="001361B4">
      <w:pPr>
        <w:autoSpaceDE w:val="0"/>
        <w:autoSpaceDN w:val="0"/>
        <w:adjustRightInd w:val="0"/>
        <w:ind w:firstLine="408"/>
        <w:rPr>
          <w:rFonts w:ascii="Times New Roman" w:hAnsi="Times New Roman" w:cs="Times New Roman"/>
          <w:sz w:val="24"/>
          <w:szCs w:val="24"/>
        </w:rPr>
      </w:pPr>
      <w:r w:rsidRPr="00EF6FB3">
        <w:rPr>
          <w:rFonts w:ascii="Times New Roman" w:hAnsi="Times New Roman" w:cs="Times New Roman"/>
          <w:sz w:val="24"/>
          <w:szCs w:val="24"/>
        </w:rPr>
        <w:t xml:space="preserve">Podnositelj zahtjeva podnošenjem zahtjeva prihvaća da se podaci u zahtjevu i prilozima koriste za rad i unos u mrežnu aplikaciju Ministarstva te da budu javno objavljeni u svrhu  informiranja javnost o aktivnostima i troškovima obnove. </w:t>
      </w:r>
    </w:p>
    <w:p w14:paraId="4F22CFFE" w14:textId="77777777" w:rsidR="00CC161F" w:rsidRPr="00EF6FB3" w:rsidRDefault="00CC161F" w:rsidP="001361B4">
      <w:pPr>
        <w:autoSpaceDE w:val="0"/>
        <w:autoSpaceDN w:val="0"/>
        <w:adjustRightInd w:val="0"/>
        <w:ind w:firstLine="408"/>
        <w:rPr>
          <w:rFonts w:ascii="Times New Roman" w:hAnsi="Times New Roman" w:cs="Times New Roman"/>
          <w:sz w:val="24"/>
          <w:szCs w:val="24"/>
        </w:rPr>
      </w:pPr>
    </w:p>
    <w:p w14:paraId="7B291C9C" w14:textId="059216F9"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9.1. PODNOŠENJE ZAHTJEVA ZA OSLOBAĐANJE OSIGURANJA ODNOSNO UPLATE SREDSTAVA ZA KONSTRUKCIJSKU OBNOVU ZGRADA I GRADNJU ZAMJENSKE OBITELJSKE KUĆE</w:t>
      </w:r>
    </w:p>
    <w:p w14:paraId="5087FDD0" w14:textId="77777777" w:rsidR="00CC161F" w:rsidRPr="00EF6FB3" w:rsidRDefault="00CC161F" w:rsidP="001361B4">
      <w:pPr>
        <w:shd w:val="clear" w:color="auto" w:fill="FFFFFF"/>
        <w:jc w:val="center"/>
        <w:textAlignment w:val="baseline"/>
        <w:rPr>
          <w:rFonts w:ascii="Times New Roman" w:eastAsia="Times New Roman" w:hAnsi="Times New Roman" w:cs="Times New Roman"/>
          <w:sz w:val="26"/>
          <w:szCs w:val="26"/>
          <w:lang w:eastAsia="hr-HR"/>
        </w:rPr>
      </w:pPr>
    </w:p>
    <w:p w14:paraId="733B86E1" w14:textId="024F45AC"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9.1.1. Oslobađanje osiguranja odnosno uplate sredstava za konstrukcijsku obnovu višestambene zgrade,</w:t>
      </w:r>
      <w:r w:rsidR="003671CD" w:rsidRPr="00EF6FB3">
        <w:rPr>
          <w:rFonts w:ascii="Times New Roman" w:eastAsia="Times New Roman" w:hAnsi="Times New Roman" w:cs="Times New Roman"/>
          <w:i/>
          <w:iCs/>
          <w:sz w:val="26"/>
          <w:szCs w:val="26"/>
          <w:lang w:eastAsia="hr-HR"/>
        </w:rPr>
        <w:t xml:space="preserve"> </w:t>
      </w:r>
      <w:r w:rsidRPr="00EF6FB3">
        <w:rPr>
          <w:rFonts w:ascii="Times New Roman" w:eastAsia="Times New Roman" w:hAnsi="Times New Roman" w:cs="Times New Roman"/>
          <w:i/>
          <w:iCs/>
          <w:sz w:val="26"/>
          <w:szCs w:val="26"/>
          <w:lang w:eastAsia="hr-HR"/>
        </w:rPr>
        <w:t xml:space="preserve">stambeno-poslovne zgrade, poslovne zgrade i obiteljske kuće </w:t>
      </w:r>
      <w:r w:rsidR="007B4C94" w:rsidRPr="00EF6FB3">
        <w:rPr>
          <w:rFonts w:ascii="Times New Roman" w:eastAsia="Times New Roman" w:hAnsi="Times New Roman" w:cs="Times New Roman"/>
          <w:i/>
          <w:iCs/>
          <w:sz w:val="26"/>
          <w:szCs w:val="26"/>
          <w:lang w:eastAsia="hr-HR"/>
        </w:rPr>
        <w:t xml:space="preserve">te </w:t>
      </w:r>
      <w:r w:rsidRPr="00EF6FB3">
        <w:rPr>
          <w:rFonts w:ascii="Times New Roman" w:eastAsia="Times New Roman" w:hAnsi="Times New Roman" w:cs="Times New Roman"/>
          <w:i/>
          <w:iCs/>
          <w:sz w:val="26"/>
          <w:szCs w:val="26"/>
          <w:lang w:eastAsia="hr-HR"/>
        </w:rPr>
        <w:t>gradnju zamjenske obiteljske kuće</w:t>
      </w:r>
    </w:p>
    <w:p w14:paraId="4DB2497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Zahtjev za oslobađanje osiguranja odnosno uplate sredstava za konstrukcijsku obnovu potresom oštećene postojeće </w:t>
      </w:r>
      <w:r w:rsidR="009F1CCD" w:rsidRPr="00EF6FB3">
        <w:rPr>
          <w:rFonts w:ascii="Times New Roman" w:eastAsia="Times New Roman" w:hAnsi="Times New Roman" w:cs="Times New Roman"/>
          <w:sz w:val="24"/>
          <w:szCs w:val="24"/>
          <w:lang w:eastAsia="hr-HR"/>
        </w:rPr>
        <w:t xml:space="preserve">zgrade </w:t>
      </w:r>
      <w:r w:rsidRPr="00EF6FB3">
        <w:rPr>
          <w:rFonts w:ascii="Times New Roman" w:eastAsia="Times New Roman" w:hAnsi="Times New Roman" w:cs="Times New Roman"/>
          <w:sz w:val="24"/>
          <w:szCs w:val="24"/>
          <w:lang w:eastAsia="hr-HR"/>
        </w:rPr>
        <w:t>višestambene zgrade, stambeno-poslovne zgrade, poslovne zgrade i obiteljske kuće</w:t>
      </w:r>
      <w:r w:rsidR="0007575A"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 xml:space="preserve">te </w:t>
      </w:r>
      <w:r w:rsidR="009F1CCD" w:rsidRPr="00EF6FB3">
        <w:rPr>
          <w:rFonts w:ascii="Times New Roman" w:eastAsia="Times New Roman" w:hAnsi="Times New Roman" w:cs="Times New Roman"/>
          <w:sz w:val="24"/>
          <w:szCs w:val="24"/>
          <w:lang w:eastAsia="hr-HR"/>
        </w:rPr>
        <w:t xml:space="preserve">zahtjev </w:t>
      </w:r>
      <w:r w:rsidRPr="00EF6FB3">
        <w:rPr>
          <w:rFonts w:ascii="Times New Roman" w:eastAsia="Times New Roman" w:hAnsi="Times New Roman" w:cs="Times New Roman"/>
          <w:sz w:val="24"/>
          <w:szCs w:val="24"/>
          <w:lang w:eastAsia="hr-HR"/>
        </w:rPr>
        <w:t xml:space="preserve">za </w:t>
      </w:r>
      <w:r w:rsidR="009F1CCD" w:rsidRPr="00EF6FB3">
        <w:rPr>
          <w:rFonts w:ascii="Times New Roman" w:eastAsia="Times New Roman" w:hAnsi="Times New Roman" w:cs="Times New Roman"/>
          <w:sz w:val="24"/>
          <w:szCs w:val="24"/>
          <w:lang w:eastAsia="hr-HR"/>
        </w:rPr>
        <w:t xml:space="preserve">oslobađanje za </w:t>
      </w:r>
      <w:r w:rsidRPr="00EF6FB3">
        <w:rPr>
          <w:rFonts w:ascii="Times New Roman" w:eastAsia="Times New Roman" w:hAnsi="Times New Roman" w:cs="Times New Roman"/>
          <w:sz w:val="24"/>
          <w:szCs w:val="24"/>
          <w:lang w:eastAsia="hr-HR"/>
        </w:rPr>
        <w:t>gradnju zamjenske obiteljske kuće umjesto potresom uništene postojeće obiteljske kuće</w:t>
      </w:r>
      <w:r w:rsidR="00D776CA" w:rsidRPr="00EF6FB3">
        <w:rPr>
          <w:rFonts w:ascii="Times New Roman" w:eastAsia="Times New Roman" w:hAnsi="Times New Roman" w:cs="Times New Roman"/>
          <w:sz w:val="24"/>
          <w:szCs w:val="24"/>
          <w:lang w:eastAsia="hr-HR"/>
        </w:rPr>
        <w:t xml:space="preserve"> i </w:t>
      </w:r>
      <w:r w:rsidRPr="00EF6FB3">
        <w:rPr>
          <w:rFonts w:ascii="Times New Roman" w:eastAsia="Times New Roman" w:hAnsi="Times New Roman" w:cs="Times New Roman"/>
          <w:sz w:val="24"/>
          <w:szCs w:val="24"/>
          <w:lang w:eastAsia="hr-HR"/>
        </w:rPr>
        <w:t xml:space="preserve"> </w:t>
      </w:r>
      <w:r w:rsidR="009F1CCD" w:rsidRPr="00EF6FB3">
        <w:rPr>
          <w:rFonts w:ascii="Times New Roman" w:eastAsia="Times New Roman" w:hAnsi="Times New Roman" w:cs="Times New Roman"/>
          <w:sz w:val="24"/>
          <w:szCs w:val="24"/>
          <w:lang w:eastAsia="hr-HR"/>
        </w:rPr>
        <w:t xml:space="preserve">zahtjev za oslobađanje za </w:t>
      </w:r>
      <w:r w:rsidR="00D776CA" w:rsidRPr="00EF6FB3">
        <w:rPr>
          <w:rFonts w:ascii="Times New Roman" w:eastAsia="Times New Roman" w:hAnsi="Times New Roman" w:cs="Times New Roman"/>
          <w:sz w:val="24"/>
          <w:szCs w:val="24"/>
          <w:lang w:eastAsia="hr-HR"/>
        </w:rPr>
        <w:t xml:space="preserve">novčanu pomoć </w:t>
      </w:r>
      <w:r w:rsidR="005C77F1" w:rsidRPr="00EF6FB3">
        <w:rPr>
          <w:rFonts w:ascii="Times New Roman" w:eastAsia="Times New Roman" w:hAnsi="Times New Roman" w:cs="Times New Roman"/>
          <w:sz w:val="24"/>
          <w:szCs w:val="24"/>
          <w:lang w:eastAsia="hr-HR"/>
        </w:rPr>
        <w:t xml:space="preserve">za potresom uništenu postojeću obiteljsku kuću </w:t>
      </w:r>
      <w:r w:rsidR="00D776CA" w:rsidRPr="00EF6FB3">
        <w:rPr>
          <w:rFonts w:ascii="Times New Roman" w:eastAsia="Times New Roman" w:hAnsi="Times New Roman" w:cs="Times New Roman"/>
          <w:sz w:val="24"/>
          <w:szCs w:val="24"/>
          <w:lang w:eastAsia="hr-HR"/>
        </w:rPr>
        <w:t>umjesto gradnje zamjenske obiteljske kuće</w:t>
      </w:r>
      <w:r w:rsidR="009F1CCD" w:rsidRPr="00EF6FB3">
        <w:rPr>
          <w:rFonts w:ascii="Times New Roman" w:eastAsia="Times New Roman" w:hAnsi="Times New Roman" w:cs="Times New Roman"/>
          <w:sz w:val="24"/>
          <w:szCs w:val="24"/>
          <w:lang w:eastAsia="hr-HR"/>
        </w:rPr>
        <w:t xml:space="preserve"> (u daljnjem tekstu: zahtjev za oslobađanje)</w:t>
      </w:r>
      <w:r w:rsidR="00D776CA"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može podnijeti:</w:t>
      </w:r>
    </w:p>
    <w:p w14:paraId="4BB9517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1. vlasnik zgrade/posebnog dijela zgrade odnosno uništene obiteljske kuće</w:t>
      </w:r>
    </w:p>
    <w:p w14:paraId="1F76358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suvlasnik zgrade/posebnog dijela zgrade odnosno uništene obiteljske kuće.</w:t>
      </w:r>
    </w:p>
    <w:p w14:paraId="14EFDE26" w14:textId="616AA98C"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Podnositelj zahtjeva za oslobođenje</w:t>
      </w:r>
      <w:r w:rsidR="00D17BAE" w:rsidRPr="00EF6FB3">
        <w:rPr>
          <w:rFonts w:ascii="Times New Roman" w:eastAsia="Times New Roman" w:hAnsi="Times New Roman" w:cs="Times New Roman"/>
          <w:sz w:val="24"/>
          <w:szCs w:val="24"/>
          <w:lang w:eastAsia="hr-HR"/>
        </w:rPr>
        <w:t>,</w:t>
      </w:r>
      <w:r w:rsidR="0007575A"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Ministarstvu dostavlja:</w:t>
      </w:r>
    </w:p>
    <w:p w14:paraId="512A1F6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zahtjev za oslobađanje iz točke 9.1.2. ovoga Programa (Obrazac 1) i</w:t>
      </w:r>
    </w:p>
    <w:p w14:paraId="5804D80A" w14:textId="0C20E69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priloge iz točke 9.1.3. ovoga Programa.</w:t>
      </w:r>
    </w:p>
    <w:p w14:paraId="48E829FD" w14:textId="77777777" w:rsidR="00865AD9" w:rsidRPr="00EF6FB3" w:rsidRDefault="00865AD9" w:rsidP="001361B4">
      <w:pPr>
        <w:shd w:val="clear" w:color="auto" w:fill="FFFFFF"/>
        <w:ind w:firstLine="408"/>
        <w:textAlignment w:val="baseline"/>
        <w:rPr>
          <w:rFonts w:ascii="Times New Roman" w:eastAsia="Times New Roman" w:hAnsi="Times New Roman" w:cs="Times New Roman"/>
          <w:sz w:val="24"/>
          <w:szCs w:val="24"/>
          <w:lang w:eastAsia="hr-HR"/>
        </w:rPr>
      </w:pPr>
    </w:p>
    <w:p w14:paraId="4CE0D4FE" w14:textId="36309BAC" w:rsidR="00767610" w:rsidRPr="00EF6FB3" w:rsidRDefault="00767610" w:rsidP="001361B4">
      <w:pPr>
        <w:shd w:val="clear" w:color="auto" w:fill="FFFFFF"/>
        <w:jc w:val="center"/>
        <w:textAlignment w:val="baseline"/>
        <w:rPr>
          <w:rFonts w:ascii="Times New Roman" w:eastAsia="Times New Roman" w:hAnsi="Times New Roman" w:cs="Times New Roman"/>
          <w:i/>
          <w:iCs/>
          <w:strike/>
          <w:sz w:val="26"/>
          <w:szCs w:val="26"/>
          <w:lang w:eastAsia="hr-HR"/>
        </w:rPr>
      </w:pPr>
      <w:r w:rsidRPr="00EF6FB3">
        <w:rPr>
          <w:rFonts w:ascii="Times New Roman" w:eastAsia="Times New Roman" w:hAnsi="Times New Roman" w:cs="Times New Roman"/>
          <w:i/>
          <w:iCs/>
          <w:sz w:val="26"/>
          <w:szCs w:val="26"/>
          <w:lang w:eastAsia="hr-HR"/>
        </w:rPr>
        <w:t xml:space="preserve">9.1.2. Zahtjev za oslobađanje </w:t>
      </w:r>
    </w:p>
    <w:p w14:paraId="6857FA8C" w14:textId="53F75545"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oslobađanje sadrži:</w:t>
      </w:r>
    </w:p>
    <w:p w14:paraId="1233CAB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ulogu podnositelja zahtjeva: vlasnik/suvlasnik</w:t>
      </w:r>
    </w:p>
    <w:p w14:paraId="6ACF2E15" w14:textId="1D3FCACC" w:rsidR="00440736" w:rsidRPr="00EF6FB3" w:rsidRDefault="00767610" w:rsidP="00440736">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podatk</w:t>
      </w:r>
      <w:r w:rsidRPr="00440736">
        <w:rPr>
          <w:rFonts w:ascii="Times New Roman" w:eastAsia="Times New Roman" w:hAnsi="Times New Roman" w:cs="Times New Roman"/>
          <w:sz w:val="24"/>
          <w:szCs w:val="24"/>
          <w:lang w:eastAsia="hr-HR"/>
        </w:rPr>
        <w:t>e o podnositelju zahtjeva: ime i prezime vlasnika/suvlasnika, OIB, broj telefona ili mobitela, e-mail, adresa (stanovanja za vlasnika/suvlasnika)</w:t>
      </w:r>
      <w:r w:rsidR="00941E29" w:rsidRPr="00440736">
        <w:rPr>
          <w:rFonts w:ascii="Times New Roman" w:eastAsia="Times New Roman" w:hAnsi="Times New Roman" w:cs="Times New Roman"/>
          <w:sz w:val="24"/>
          <w:szCs w:val="24"/>
          <w:lang w:eastAsia="hr-HR"/>
        </w:rPr>
        <w:t xml:space="preserve">, te </w:t>
      </w:r>
      <w:r w:rsidR="00440736" w:rsidRPr="00440736">
        <w:rPr>
          <w:rFonts w:ascii="Times New Roman" w:eastAsia="Times New Roman" w:hAnsi="Times New Roman" w:cs="Times New Roman"/>
          <w:sz w:val="24"/>
          <w:szCs w:val="24"/>
          <w:lang w:eastAsia="hr-HR"/>
        </w:rPr>
        <w:t xml:space="preserve">podaci o bračnom ili izvanbračnom drugu, o životnom ili neformalnom životnom partneru odnosno o osobi s invaliditetom </w:t>
      </w:r>
      <w:r w:rsidR="00440736" w:rsidRPr="00440736">
        <w:rPr>
          <w:rFonts w:ascii="Times New Roman" w:hAnsi="Times New Roman" w:cs="Times New Roman"/>
          <w:bCs/>
          <w:sz w:val="24"/>
          <w:szCs w:val="24"/>
        </w:rPr>
        <w:t>koja je član kućanstva</w:t>
      </w:r>
    </w:p>
    <w:p w14:paraId="30A61453" w14:textId="64EA6D1D" w:rsidR="00767610" w:rsidRPr="00EF6FB3" w:rsidRDefault="0061326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 broj katastarske čestice (k.č.br.) i katastarske općine (k.o.) na kojoj je oštećena zgrada/uništena obiteljska kuća</w:t>
      </w:r>
      <w:r w:rsidR="00174577" w:rsidRPr="00EF6FB3">
        <w:rPr>
          <w:rFonts w:ascii="Times New Roman" w:eastAsia="Times New Roman" w:hAnsi="Times New Roman" w:cs="Times New Roman"/>
          <w:sz w:val="24"/>
          <w:szCs w:val="24"/>
          <w:lang w:eastAsia="hr-HR"/>
        </w:rPr>
        <w:t xml:space="preserve"> ili </w:t>
      </w:r>
      <w:r w:rsidR="00767610" w:rsidRPr="00EF6FB3">
        <w:rPr>
          <w:rFonts w:ascii="Times New Roman" w:eastAsia="Times New Roman" w:hAnsi="Times New Roman" w:cs="Times New Roman"/>
          <w:sz w:val="24"/>
          <w:szCs w:val="24"/>
          <w:lang w:eastAsia="hr-HR"/>
        </w:rPr>
        <w:t>broj zemljišnoknjižne čestice (zk.č.br.) i katastarske općine (k.o.) na kojoj je oštećena zgrada/uništena obiteljska kuća</w:t>
      </w:r>
    </w:p>
    <w:p w14:paraId="6E6672B7" w14:textId="46EEF6E5" w:rsidR="00767610" w:rsidRPr="00EF6FB3" w:rsidRDefault="0061326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točnu adresu zgrade/uništene obiteljske kuće (županija, grad/naselje, ulica i kućni broj)</w:t>
      </w:r>
    </w:p>
    <w:p w14:paraId="6B4BCA05" w14:textId="693C18B5" w:rsidR="00767610" w:rsidRPr="00EF6FB3" w:rsidRDefault="0061326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podatke o vlasniku/suvlasnicima zgrade/posebnih dijelova zgrade/uništene obiteljske kuće</w:t>
      </w:r>
      <w:r w:rsidR="004A46E6" w:rsidRPr="00EF6FB3">
        <w:rPr>
          <w:rFonts w:ascii="Times New Roman" w:eastAsia="Times New Roman" w:hAnsi="Times New Roman" w:cs="Times New Roman"/>
          <w:sz w:val="24"/>
          <w:szCs w:val="24"/>
          <w:lang w:eastAsia="hr-HR"/>
        </w:rPr>
        <w:t xml:space="preserve"> </w:t>
      </w:r>
      <w:r w:rsidR="00767610" w:rsidRPr="00EF6FB3">
        <w:rPr>
          <w:rFonts w:ascii="Times New Roman" w:eastAsia="Times New Roman" w:hAnsi="Times New Roman" w:cs="Times New Roman"/>
          <w:sz w:val="24"/>
          <w:szCs w:val="24"/>
          <w:lang w:eastAsia="hr-HR"/>
        </w:rPr>
        <w:t xml:space="preserve">na dan 22. ožujka 2020. </w:t>
      </w:r>
      <w:r w:rsidR="00A93909" w:rsidRPr="00EF6FB3">
        <w:rPr>
          <w:rFonts w:ascii="Times New Roman" w:hAnsi="Times New Roman" w:cs="Times New Roman"/>
          <w:sz w:val="24"/>
          <w:szCs w:val="24"/>
        </w:rPr>
        <w:t xml:space="preserve">te 28. i 29. prosinca 2020. </w:t>
      </w:r>
      <w:r w:rsidR="00767610" w:rsidRPr="00EF6FB3">
        <w:rPr>
          <w:rFonts w:ascii="Times New Roman" w:eastAsia="Times New Roman" w:hAnsi="Times New Roman" w:cs="Times New Roman"/>
          <w:sz w:val="24"/>
          <w:szCs w:val="24"/>
          <w:lang w:eastAsia="hr-HR"/>
        </w:rPr>
        <w:t>i u vrijeme podnošenja zahtjeva</w:t>
      </w:r>
    </w:p>
    <w:p w14:paraId="51665D08" w14:textId="0989AEF9" w:rsidR="00BA30F3" w:rsidRPr="00EF6FB3" w:rsidRDefault="0061326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62672A" w:rsidRPr="00EF6FB3">
        <w:rPr>
          <w:rFonts w:ascii="Times New Roman" w:eastAsia="Times New Roman" w:hAnsi="Times New Roman" w:cs="Times New Roman"/>
          <w:sz w:val="24"/>
          <w:szCs w:val="24"/>
          <w:lang w:eastAsia="hr-HR"/>
        </w:rPr>
        <w:t>. pravna osnova za oslobođenje temeljem članka 6. Zakona</w:t>
      </w:r>
      <w:r w:rsidR="00C104B9" w:rsidRPr="00EF6FB3">
        <w:rPr>
          <w:rFonts w:ascii="Times New Roman" w:eastAsia="Times New Roman" w:hAnsi="Times New Roman" w:cs="Times New Roman"/>
          <w:sz w:val="24"/>
          <w:szCs w:val="24"/>
          <w:lang w:eastAsia="hr-HR"/>
        </w:rPr>
        <w:t>.</w:t>
      </w:r>
      <w:r w:rsidR="0062672A" w:rsidRPr="00EF6FB3">
        <w:rPr>
          <w:rFonts w:ascii="Times New Roman" w:eastAsia="Times New Roman" w:hAnsi="Times New Roman" w:cs="Times New Roman"/>
          <w:sz w:val="24"/>
          <w:szCs w:val="24"/>
          <w:lang w:eastAsia="hr-HR"/>
        </w:rPr>
        <w:t xml:space="preserve"> </w:t>
      </w:r>
    </w:p>
    <w:p w14:paraId="365744DA" w14:textId="77777777" w:rsidR="00CC161F" w:rsidRPr="00EF6FB3" w:rsidRDefault="00CC161F" w:rsidP="001361B4">
      <w:pPr>
        <w:shd w:val="clear" w:color="auto" w:fill="FFFFFF"/>
        <w:ind w:firstLine="408"/>
        <w:textAlignment w:val="baseline"/>
        <w:rPr>
          <w:rFonts w:ascii="Times New Roman" w:eastAsia="Times New Roman" w:hAnsi="Times New Roman" w:cs="Times New Roman"/>
          <w:sz w:val="24"/>
          <w:szCs w:val="24"/>
          <w:lang w:eastAsia="hr-HR"/>
        </w:rPr>
      </w:pPr>
    </w:p>
    <w:p w14:paraId="03CCE668" w14:textId="3183E8A6"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 xml:space="preserve">9.1.3. Prilozi uz zahtjev za </w:t>
      </w:r>
      <w:r w:rsidR="005C77F1" w:rsidRPr="00EF6FB3">
        <w:rPr>
          <w:rFonts w:ascii="Times New Roman" w:eastAsia="Times New Roman" w:hAnsi="Times New Roman" w:cs="Times New Roman"/>
          <w:i/>
          <w:iCs/>
          <w:sz w:val="26"/>
          <w:szCs w:val="26"/>
          <w:lang w:eastAsia="hr-HR"/>
        </w:rPr>
        <w:t xml:space="preserve">oslobađanje </w:t>
      </w:r>
      <w:r w:rsidR="00D82CAE" w:rsidRPr="00EF6FB3">
        <w:rPr>
          <w:rFonts w:ascii="Times New Roman" w:eastAsia="Times New Roman" w:hAnsi="Times New Roman" w:cs="Times New Roman"/>
          <w:i/>
          <w:iCs/>
          <w:sz w:val="26"/>
          <w:szCs w:val="26"/>
          <w:lang w:eastAsia="hr-HR"/>
        </w:rPr>
        <w:t>osiguranja odnosno uplate sredstava</w:t>
      </w:r>
      <w:r w:rsidR="00D82CAE" w:rsidRPr="00EF6FB3">
        <w:rPr>
          <w:rFonts w:ascii="Times New Roman" w:eastAsia="Times New Roman" w:hAnsi="Times New Roman" w:cs="Times New Roman"/>
          <w:i/>
          <w:iCs/>
          <w:strike/>
          <w:sz w:val="26"/>
          <w:szCs w:val="26"/>
          <w:lang w:eastAsia="hr-HR"/>
        </w:rPr>
        <w:t xml:space="preserve"> </w:t>
      </w:r>
    </w:p>
    <w:p w14:paraId="5C7392D7" w14:textId="77777777" w:rsidR="00DD669F"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Uz zahtjev za oslobađanje prilaže se:</w:t>
      </w:r>
    </w:p>
    <w:p w14:paraId="03380CC6" w14:textId="4E48DDD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dokaz da je podnositelj zahtjeva ovlaštena osoba za podnošenje zahtjeva:</w:t>
      </w:r>
    </w:p>
    <w:p w14:paraId="645F4C91" w14:textId="77777777" w:rsidR="00DD669F"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 za vlasnika/suvlasnika zgrade/posebnog dijela zgrade odnosno potresom uništene postojeće obiteljske kuće</w:t>
      </w:r>
    </w:p>
    <w:p w14:paraId="5CAED14A" w14:textId="56F9E019" w:rsidR="00DD669F" w:rsidRPr="00EF6FB3" w:rsidRDefault="00D9603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DD669F" w:rsidRPr="00EF6FB3">
        <w:rPr>
          <w:rFonts w:ascii="Times New Roman" w:eastAsia="Times New Roman" w:hAnsi="Times New Roman" w:cs="Times New Roman"/>
          <w:sz w:val="24"/>
          <w:szCs w:val="24"/>
          <w:lang w:eastAsia="hr-HR"/>
        </w:rPr>
        <w:t>1.1.1. povijesni izvadak iz zemljišne knjige i/ili povijesni izvadak/povijesni izvadci iz knjige položenih ugovora</w:t>
      </w:r>
      <w:r w:rsidR="0045525C" w:rsidRPr="00EF6FB3">
        <w:rPr>
          <w:rFonts w:ascii="Times New Roman" w:eastAsia="Times New Roman" w:hAnsi="Times New Roman" w:cs="Times New Roman"/>
          <w:sz w:val="24"/>
          <w:szCs w:val="24"/>
          <w:lang w:eastAsia="hr-HR"/>
        </w:rPr>
        <w:t>**</w:t>
      </w:r>
    </w:p>
    <w:p w14:paraId="2085049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dokaz da je vlasnik/suvlasnik zgrade/posebnog dijela zgrade oslobođen osiguranja odnosno uplate sredstava za konstrukcijsku obnovu zgrade, odnosno gradnju zamjenske obiteljske kuće:</w:t>
      </w:r>
    </w:p>
    <w:p w14:paraId="2A0E2EC3" w14:textId="6E3B7293" w:rsidR="00BE0EE3"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2.1. potvrda porezne uprave</w:t>
      </w:r>
      <w:r w:rsidR="00E13632" w:rsidRPr="00EF6FB3">
        <w:rPr>
          <w:rFonts w:ascii="Times New Roman" w:eastAsia="Times New Roman" w:hAnsi="Times New Roman" w:cs="Times New Roman"/>
          <w:sz w:val="24"/>
          <w:szCs w:val="24"/>
          <w:lang w:eastAsia="hr-HR"/>
        </w:rPr>
        <w:t>**</w:t>
      </w:r>
      <w:r w:rsidRPr="00EF6FB3">
        <w:rPr>
          <w:rFonts w:ascii="Times New Roman" w:eastAsia="Times New Roman" w:hAnsi="Times New Roman" w:cs="Times New Roman"/>
          <w:sz w:val="24"/>
          <w:szCs w:val="24"/>
          <w:lang w:eastAsia="hr-HR"/>
        </w:rPr>
        <w:t xml:space="preserve"> da dohodak suvlasnika, uključuj</w:t>
      </w:r>
      <w:r w:rsidR="00440736">
        <w:rPr>
          <w:rFonts w:ascii="Times New Roman" w:eastAsia="Times New Roman" w:hAnsi="Times New Roman" w:cs="Times New Roman"/>
          <w:sz w:val="24"/>
          <w:szCs w:val="24"/>
          <w:lang w:eastAsia="hr-HR"/>
        </w:rPr>
        <w:t>ući i dohodak bračnog ili izvan</w:t>
      </w:r>
      <w:r w:rsidRPr="00EF6FB3">
        <w:rPr>
          <w:rFonts w:ascii="Times New Roman" w:eastAsia="Times New Roman" w:hAnsi="Times New Roman" w:cs="Times New Roman"/>
          <w:sz w:val="24"/>
          <w:szCs w:val="24"/>
          <w:lang w:eastAsia="hr-HR"/>
        </w:rPr>
        <w:t>bračnog druga, odnosno dohodak životnog ili neformalnog životnog partnera, u protekloj i tekućoj godini ne prelazi iznos neoporezivog dohotka te pisana izjava ovjerena kod javnog bilježnika vlasnika/suvlasnika i njegovog bračnog ili izvanbračnog druga, odnosno životnog ili neformalnog životnog partnera dana pod kaznenom i materijalnom odgovornošću da nisu imali druge značajnije imovine na dan 22. ožujka 2020.</w:t>
      </w:r>
      <w:r w:rsidR="003F35E7" w:rsidRPr="00EF6FB3">
        <w:rPr>
          <w:rFonts w:ascii="Times New Roman" w:eastAsia="Times New Roman" w:hAnsi="Times New Roman" w:cs="Times New Roman"/>
          <w:sz w:val="24"/>
          <w:szCs w:val="24"/>
          <w:lang w:eastAsia="hr-HR"/>
        </w:rPr>
        <w:t xml:space="preserve">, </w:t>
      </w:r>
      <w:r w:rsidR="003F35E7" w:rsidRPr="00EF6FB3">
        <w:rPr>
          <w:rFonts w:ascii="Times New Roman" w:hAnsi="Times New Roman" w:cs="Times New Roman"/>
          <w:bCs/>
          <w:sz w:val="24"/>
          <w:szCs w:val="24"/>
          <w:lang w:eastAsia="hr-HR"/>
        </w:rPr>
        <w:t>te 28. i 29. prosinca 2020.</w:t>
      </w:r>
      <w:r w:rsidRPr="00EF6FB3">
        <w:rPr>
          <w:rFonts w:ascii="Times New Roman" w:eastAsia="Times New Roman" w:hAnsi="Times New Roman" w:cs="Times New Roman"/>
          <w:sz w:val="24"/>
          <w:szCs w:val="24"/>
          <w:lang w:eastAsia="hr-HR"/>
        </w:rPr>
        <w:t xml:space="preserve"> (druge nekretnine, štednju, motorna vozila i plovila), čija ukupna vrijednost ne prelazi 200.000,00 kuna</w:t>
      </w:r>
    </w:p>
    <w:p w14:paraId="01F80927" w14:textId="67469066" w:rsidR="00767610" w:rsidRPr="00EF6FB3" w:rsidRDefault="00CC161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E13632" w:rsidRPr="00EF6FB3">
        <w:rPr>
          <w:rFonts w:ascii="Times New Roman" w:eastAsia="Times New Roman" w:hAnsi="Times New Roman" w:cs="Times New Roman"/>
          <w:sz w:val="24"/>
          <w:szCs w:val="24"/>
          <w:lang w:eastAsia="hr-HR"/>
        </w:rPr>
        <w:t>2.1.1</w:t>
      </w:r>
      <w:r w:rsidR="00972B74" w:rsidRPr="00EF6FB3">
        <w:rPr>
          <w:rFonts w:ascii="Times New Roman" w:eastAsia="Times New Roman" w:hAnsi="Times New Roman" w:cs="Times New Roman"/>
          <w:sz w:val="24"/>
          <w:szCs w:val="24"/>
          <w:lang w:eastAsia="hr-HR"/>
        </w:rPr>
        <w:t>.</w:t>
      </w:r>
      <w:r w:rsidR="005D3D74" w:rsidRPr="00EF6FB3">
        <w:rPr>
          <w:rFonts w:ascii="Times New Roman" w:eastAsia="Times New Roman" w:hAnsi="Times New Roman" w:cs="Times New Roman"/>
          <w:sz w:val="24"/>
          <w:szCs w:val="24"/>
          <w:lang w:eastAsia="hr-HR"/>
        </w:rPr>
        <w:t xml:space="preserve"> </w:t>
      </w:r>
      <w:r w:rsidR="007400FB" w:rsidRPr="00EF6FB3">
        <w:rPr>
          <w:rFonts w:ascii="Times New Roman" w:eastAsia="Times New Roman" w:hAnsi="Times New Roman" w:cs="Times New Roman"/>
          <w:sz w:val="24"/>
          <w:szCs w:val="24"/>
        </w:rPr>
        <w:t>vjenčani list</w:t>
      </w:r>
      <w:r w:rsidR="007400FB" w:rsidRPr="00EF6FB3">
        <w:rPr>
          <w:rFonts w:ascii="Times New Roman" w:eastAsia="Times New Roman" w:hAnsi="Times New Roman" w:cs="Times New Roman"/>
          <w:b/>
          <w:bCs/>
          <w:sz w:val="24"/>
          <w:szCs w:val="24"/>
        </w:rPr>
        <w:t xml:space="preserve"> -</w:t>
      </w:r>
      <w:r w:rsidR="007400FB" w:rsidRPr="00EF6FB3">
        <w:rPr>
          <w:rFonts w:ascii="Times New Roman" w:eastAsia="Times New Roman" w:hAnsi="Times New Roman" w:cs="Times New Roman"/>
          <w:sz w:val="24"/>
          <w:szCs w:val="24"/>
        </w:rPr>
        <w:t xml:space="preserve"> za bračne drugove (</w:t>
      </w:r>
      <w:r w:rsidR="007400FB" w:rsidRPr="00EF6FB3">
        <w:rPr>
          <w:rFonts w:ascii="Times New Roman" w:hAnsi="Times New Roman" w:cs="Times New Roman"/>
          <w:sz w:val="24"/>
          <w:szCs w:val="24"/>
          <w:shd w:val="clear" w:color="auto" w:fill="FFFFFF"/>
        </w:rPr>
        <w:t>ne starije od mjesec dana)</w:t>
      </w:r>
      <w:r w:rsidR="0045525C" w:rsidRPr="00EF6FB3">
        <w:rPr>
          <w:rFonts w:ascii="Times New Roman" w:eastAsia="Times New Roman" w:hAnsi="Times New Roman" w:cs="Times New Roman"/>
          <w:sz w:val="24"/>
          <w:szCs w:val="24"/>
        </w:rPr>
        <w:t xml:space="preserve"> **</w:t>
      </w:r>
      <w:r w:rsidR="007400FB" w:rsidRPr="00EF6FB3">
        <w:rPr>
          <w:rFonts w:ascii="Times New Roman" w:hAnsi="Times New Roman" w:cs="Times New Roman"/>
          <w:sz w:val="24"/>
          <w:szCs w:val="24"/>
          <w:shd w:val="clear" w:color="auto" w:fill="FFFFFF"/>
        </w:rPr>
        <w:t xml:space="preserve"> ili</w:t>
      </w:r>
    </w:p>
    <w:p w14:paraId="2383D272" w14:textId="30DBF927" w:rsidR="00767610" w:rsidRPr="00EF6FB3" w:rsidRDefault="00CC161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E13632" w:rsidRPr="00EF6FB3">
        <w:rPr>
          <w:rFonts w:ascii="Times New Roman" w:eastAsia="Times New Roman" w:hAnsi="Times New Roman" w:cs="Times New Roman"/>
          <w:sz w:val="24"/>
          <w:szCs w:val="24"/>
          <w:lang w:eastAsia="hr-HR"/>
        </w:rPr>
        <w:t>2.1.2</w:t>
      </w:r>
      <w:r w:rsidR="00767610" w:rsidRPr="00EF6FB3">
        <w:rPr>
          <w:rFonts w:ascii="Times New Roman" w:eastAsia="Times New Roman" w:hAnsi="Times New Roman" w:cs="Times New Roman"/>
          <w:sz w:val="24"/>
          <w:szCs w:val="24"/>
          <w:lang w:eastAsia="hr-HR"/>
        </w:rPr>
        <w:t xml:space="preserve">. </w:t>
      </w:r>
      <w:r w:rsidR="007400FB" w:rsidRPr="00EF6FB3">
        <w:rPr>
          <w:rFonts w:ascii="Times New Roman" w:eastAsia="Times New Roman" w:hAnsi="Times New Roman" w:cs="Times New Roman"/>
          <w:sz w:val="24"/>
          <w:szCs w:val="24"/>
        </w:rPr>
        <w:t>potvrda o životnom partnerstvu – za životne partnere (</w:t>
      </w:r>
      <w:r w:rsidR="007400FB" w:rsidRPr="00EF6FB3">
        <w:rPr>
          <w:rFonts w:ascii="Times New Roman" w:hAnsi="Times New Roman" w:cs="Times New Roman"/>
          <w:sz w:val="24"/>
          <w:szCs w:val="24"/>
          <w:shd w:val="clear" w:color="auto" w:fill="FFFFFF"/>
        </w:rPr>
        <w:t>ne starije od mjesec dana)</w:t>
      </w:r>
      <w:r w:rsidR="0045525C" w:rsidRPr="00EF6FB3">
        <w:rPr>
          <w:rFonts w:ascii="Times New Roman" w:eastAsia="Times New Roman" w:hAnsi="Times New Roman" w:cs="Times New Roman"/>
          <w:sz w:val="24"/>
          <w:szCs w:val="24"/>
        </w:rPr>
        <w:t xml:space="preserve"> **</w:t>
      </w:r>
      <w:r w:rsidR="007400FB" w:rsidRPr="00EF6FB3">
        <w:rPr>
          <w:rFonts w:ascii="Times New Roman" w:hAnsi="Times New Roman" w:cs="Times New Roman"/>
          <w:sz w:val="24"/>
          <w:szCs w:val="24"/>
          <w:shd w:val="clear" w:color="auto" w:fill="FFFFFF"/>
        </w:rPr>
        <w:t xml:space="preserve">  i</w:t>
      </w:r>
      <w:r w:rsidR="003C33A1" w:rsidRPr="00EF6FB3">
        <w:rPr>
          <w:rFonts w:ascii="Times New Roman" w:hAnsi="Times New Roman" w:cs="Times New Roman"/>
          <w:sz w:val="24"/>
          <w:szCs w:val="24"/>
          <w:shd w:val="clear" w:color="auto" w:fill="FFFFFF"/>
        </w:rPr>
        <w:t>li</w:t>
      </w:r>
      <w:r w:rsidR="007400FB" w:rsidRPr="00EF6FB3">
        <w:rPr>
          <w:rFonts w:ascii="Times New Roman" w:hAnsi="Times New Roman" w:cs="Times New Roman"/>
          <w:sz w:val="24"/>
          <w:szCs w:val="24"/>
          <w:shd w:val="clear" w:color="auto" w:fill="FFFFFF"/>
        </w:rPr>
        <w:t xml:space="preserve"> </w:t>
      </w:r>
      <w:r w:rsidR="003E4A93" w:rsidRPr="00EF6FB3">
        <w:rPr>
          <w:rFonts w:ascii="Times New Roman" w:hAnsi="Times New Roman" w:cs="Times New Roman"/>
          <w:sz w:val="24"/>
          <w:szCs w:val="24"/>
          <w:shd w:val="clear" w:color="auto" w:fill="FFFFFF"/>
        </w:rPr>
        <w:t xml:space="preserve"> </w:t>
      </w:r>
    </w:p>
    <w:p w14:paraId="16737368" w14:textId="0892E678" w:rsidR="0045525C" w:rsidRPr="00EF6FB3" w:rsidRDefault="00CC161F" w:rsidP="0045525C">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2C51CC" w:rsidRPr="00EF6FB3">
        <w:rPr>
          <w:rFonts w:ascii="Times New Roman" w:eastAsia="Times New Roman" w:hAnsi="Times New Roman" w:cs="Times New Roman"/>
          <w:sz w:val="24"/>
          <w:szCs w:val="24"/>
          <w:lang w:eastAsia="hr-HR"/>
        </w:rPr>
        <w:t>2.1.3</w:t>
      </w:r>
      <w:r w:rsidR="00767610" w:rsidRPr="00EF6FB3">
        <w:rPr>
          <w:rFonts w:ascii="Times New Roman" w:eastAsia="Times New Roman" w:hAnsi="Times New Roman" w:cs="Times New Roman"/>
          <w:sz w:val="24"/>
          <w:szCs w:val="24"/>
          <w:lang w:eastAsia="hr-HR"/>
        </w:rPr>
        <w:t xml:space="preserve">. </w:t>
      </w:r>
      <w:r w:rsidR="0045525C" w:rsidRPr="00EF6FB3">
        <w:rPr>
          <w:rFonts w:ascii="Times New Roman" w:hAnsi="Times New Roman" w:cs="Times New Roman"/>
          <w:sz w:val="24"/>
          <w:szCs w:val="24"/>
        </w:rPr>
        <w:t>pred službenom osobom dana izjava ili kod javnog bilježnika ovjerena izjava vlasnika ili suvlasnika i izvanbračnog druga ili neformalnog životnog partnera dana pod kaznenom i materijalnom odgovornošću da su u izvanbračnoj zajednici ili u neformalnoj životnoj zajednici</w:t>
      </w:r>
    </w:p>
    <w:p w14:paraId="441233CE" w14:textId="596F755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2.2. isprava nadležnog tijela kojom se dokazuje da je vlasnik/suvlasnik zgrade/posebnog dijela zgrade/uništene obiteljske kuće osoba s invaliditetom</w:t>
      </w:r>
    </w:p>
    <w:p w14:paraId="095A33FD" w14:textId="313981D1" w:rsidR="00767610" w:rsidRPr="00EF6FB3" w:rsidRDefault="00CC161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ab/>
      </w:r>
      <w:r w:rsidR="00767610" w:rsidRPr="00EF6FB3">
        <w:rPr>
          <w:rFonts w:ascii="Times New Roman" w:eastAsia="Times New Roman" w:hAnsi="Times New Roman" w:cs="Times New Roman"/>
          <w:sz w:val="24"/>
          <w:szCs w:val="24"/>
          <w:lang w:eastAsia="hr-HR"/>
        </w:rPr>
        <w:t xml:space="preserve">2.2.1. rješenje Hrvatskog zavoda za </w:t>
      </w:r>
      <w:r w:rsidR="003E4A93" w:rsidRPr="00EF6FB3">
        <w:rPr>
          <w:rFonts w:ascii="Times New Roman" w:eastAsia="Times New Roman" w:hAnsi="Times New Roman" w:cs="Times New Roman"/>
          <w:sz w:val="24"/>
          <w:szCs w:val="24"/>
          <w:lang w:eastAsia="hr-HR"/>
        </w:rPr>
        <w:t xml:space="preserve">javno zdravstvo </w:t>
      </w:r>
      <w:r w:rsidR="00767610" w:rsidRPr="00EF6FB3">
        <w:rPr>
          <w:rFonts w:ascii="Times New Roman" w:eastAsia="Times New Roman" w:hAnsi="Times New Roman" w:cs="Times New Roman"/>
          <w:sz w:val="24"/>
          <w:szCs w:val="24"/>
          <w:lang w:eastAsia="hr-HR"/>
        </w:rPr>
        <w:t>o invaliditetu vlasnika/suvlasnika zgrade/posebnog dijela zgrade odnosno uništene obiteljske kuće</w:t>
      </w:r>
      <w:r w:rsidR="009020A9" w:rsidRPr="00EF6FB3">
        <w:rPr>
          <w:rFonts w:ascii="Times New Roman" w:eastAsia="Times New Roman" w:hAnsi="Times New Roman" w:cs="Times New Roman"/>
          <w:sz w:val="24"/>
          <w:szCs w:val="24"/>
          <w:lang w:eastAsia="hr-HR"/>
        </w:rPr>
        <w:t>**</w:t>
      </w:r>
      <w:r w:rsidR="00D4242F" w:rsidRPr="00EF6FB3">
        <w:rPr>
          <w:rFonts w:ascii="Times New Roman" w:eastAsia="Times New Roman" w:hAnsi="Times New Roman" w:cs="Times New Roman"/>
          <w:sz w:val="24"/>
          <w:szCs w:val="24"/>
          <w:lang w:eastAsia="hr-HR"/>
        </w:rPr>
        <w:t xml:space="preserve"> </w:t>
      </w:r>
    </w:p>
    <w:p w14:paraId="648935B1" w14:textId="014CE07A" w:rsidR="00767610" w:rsidRPr="00EF6FB3" w:rsidRDefault="00CC161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2.2.2. rješenje nadležnog ureda za branitelje o invaliditetu hrvatskog ratnog vojnog invalida vlasnika/suvlasnika zgrade/posebnog dijela zgrade odnosno uništene obiteljske kuće</w:t>
      </w:r>
      <w:r w:rsidR="009020A9" w:rsidRPr="00EF6FB3">
        <w:rPr>
          <w:rFonts w:ascii="Times New Roman" w:eastAsia="Times New Roman" w:hAnsi="Times New Roman" w:cs="Times New Roman"/>
          <w:sz w:val="24"/>
          <w:szCs w:val="24"/>
          <w:lang w:eastAsia="hr-HR"/>
        </w:rPr>
        <w:t>**</w:t>
      </w:r>
    </w:p>
    <w:p w14:paraId="7EDDBDC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2.3. dokaz da vlasnik/suvlasnik zgrade/posebnog dijela zgrade odnosno uništene obiteljske kuće živi u zajedničkom kućanstvu s osobom s invaliditetom</w:t>
      </w:r>
    </w:p>
    <w:p w14:paraId="1BC5C25A" w14:textId="743FC2A9" w:rsidR="00767610" w:rsidRPr="00EF6FB3" w:rsidRDefault="00CC161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 xml:space="preserve">2.3.1. rješenje Hrvatskog zavoda za </w:t>
      </w:r>
      <w:r w:rsidR="003E4A93" w:rsidRPr="00EF6FB3">
        <w:rPr>
          <w:rFonts w:ascii="Times New Roman" w:eastAsia="Times New Roman" w:hAnsi="Times New Roman" w:cs="Times New Roman"/>
          <w:sz w:val="24"/>
          <w:szCs w:val="24"/>
          <w:lang w:eastAsia="hr-HR"/>
        </w:rPr>
        <w:t xml:space="preserve">javno zdravstvo </w:t>
      </w:r>
      <w:r w:rsidR="00767610" w:rsidRPr="00EF6FB3">
        <w:rPr>
          <w:rFonts w:ascii="Times New Roman" w:eastAsia="Times New Roman" w:hAnsi="Times New Roman" w:cs="Times New Roman"/>
          <w:sz w:val="24"/>
          <w:szCs w:val="24"/>
          <w:lang w:eastAsia="hr-HR"/>
        </w:rPr>
        <w:t>o invaliditetu osobe s kojom živi vlasnik/suvlasnik</w:t>
      </w:r>
      <w:r w:rsidR="009020A9" w:rsidRPr="00EF6FB3">
        <w:rPr>
          <w:rFonts w:ascii="Times New Roman" w:eastAsia="Times New Roman" w:hAnsi="Times New Roman" w:cs="Times New Roman"/>
          <w:sz w:val="24"/>
          <w:szCs w:val="24"/>
          <w:lang w:eastAsia="hr-HR"/>
        </w:rPr>
        <w:t>**</w:t>
      </w:r>
    </w:p>
    <w:p w14:paraId="0CBDA860" w14:textId="0B4677E7" w:rsidR="00767610" w:rsidRPr="00EF6FB3" w:rsidRDefault="00CC161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2.3.2. rješenje nadležnog ureda za branitelje o invaliditetu hrvatskog ratnog vojnog invalida</w:t>
      </w:r>
      <w:r w:rsidR="009020A9" w:rsidRPr="00EF6FB3">
        <w:rPr>
          <w:rFonts w:ascii="Times New Roman" w:eastAsia="Times New Roman" w:hAnsi="Times New Roman" w:cs="Times New Roman"/>
          <w:sz w:val="24"/>
          <w:szCs w:val="24"/>
          <w:lang w:eastAsia="hr-HR"/>
        </w:rPr>
        <w:t>**</w:t>
      </w:r>
    </w:p>
    <w:p w14:paraId="62F12EC2" w14:textId="3DB58E70" w:rsidR="00767610" w:rsidRPr="00EF6FB3" w:rsidRDefault="00CC161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2.3.3. uvjerenja MUP-a o prebivalištu ili boravištu za osobu s invaliditetom i vlasnika/suvlasnika zgrade/posebnog dijela zgrade odnosno uništene obiteljske kuće</w:t>
      </w:r>
      <w:r w:rsidR="009020A9" w:rsidRPr="00EF6FB3">
        <w:rPr>
          <w:rFonts w:ascii="Times New Roman" w:eastAsia="Times New Roman" w:hAnsi="Times New Roman" w:cs="Times New Roman"/>
          <w:sz w:val="24"/>
          <w:szCs w:val="24"/>
          <w:lang w:eastAsia="hr-HR"/>
        </w:rPr>
        <w:t>**</w:t>
      </w:r>
    </w:p>
    <w:p w14:paraId="45F06998" w14:textId="59C4A14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2.4. potvrda nadležnog centra za socijalnu skrb da je vlasniku/suvlasniku zgrade/posebnog dijela zgrade odnosno uništene obiteljske kuće priznato pravo na zajamčenu minimalnu naknadu sukladno posebnom zakonu</w:t>
      </w:r>
      <w:r w:rsidR="009020A9" w:rsidRPr="00EF6FB3">
        <w:rPr>
          <w:rFonts w:ascii="Times New Roman" w:eastAsia="Times New Roman" w:hAnsi="Times New Roman" w:cs="Times New Roman"/>
          <w:sz w:val="24"/>
          <w:szCs w:val="24"/>
          <w:lang w:eastAsia="hr-HR"/>
        </w:rPr>
        <w:t>**</w:t>
      </w:r>
    </w:p>
    <w:p w14:paraId="330FBFC4" w14:textId="5857D1D4" w:rsidR="00712154" w:rsidRPr="00EF6FB3" w:rsidRDefault="00472D27" w:rsidP="001361B4">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sz w:val="24"/>
          <w:szCs w:val="24"/>
          <w:lang w:eastAsia="hr-HR"/>
        </w:rPr>
        <w:t>3.</w:t>
      </w:r>
      <w:r w:rsidR="00712154" w:rsidRPr="00EF6FB3">
        <w:rPr>
          <w:rFonts w:ascii="Times New Roman" w:eastAsia="Times New Roman" w:hAnsi="Times New Roman" w:cs="Times New Roman"/>
          <w:sz w:val="24"/>
          <w:szCs w:val="24"/>
          <w:lang w:eastAsia="hr-HR"/>
        </w:rPr>
        <w:t xml:space="preserve"> </w:t>
      </w:r>
      <w:r w:rsidR="00712154" w:rsidRPr="00EF6FB3">
        <w:rPr>
          <w:rFonts w:ascii="Times New Roman" w:hAnsi="Times New Roman" w:cs="Times New Roman"/>
          <w:sz w:val="24"/>
          <w:szCs w:val="24"/>
        </w:rPr>
        <w:t>Ministarstvo može zatražiti od podnositelja zahtjeva dostavu dodatne dokumentacije pored dokumentacije navedene u ovoj točci, kao i dodatna obrazloženja, te može provesti sva druga dokazna sredstva</w:t>
      </w:r>
    </w:p>
    <w:p w14:paraId="738662D5" w14:textId="72D8730B" w:rsidR="00712154" w:rsidRPr="00EF6FB3" w:rsidRDefault="00712154" w:rsidP="001361B4">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r w:rsidRPr="00EF6FB3">
        <w:rPr>
          <w:rFonts w:ascii="Times New Roman" w:eastAsia="Times New Roman" w:hAnsi="Times New Roman" w:cs="Times New Roman"/>
          <w:i/>
          <w:iCs/>
          <w:sz w:val="24"/>
          <w:szCs w:val="24"/>
          <w:bdr w:val="none" w:sz="0" w:space="0" w:color="auto" w:frame="1"/>
          <w:lang w:eastAsia="hr-HR"/>
        </w:rPr>
        <w:t>* ako je primjenjivo</w:t>
      </w:r>
    </w:p>
    <w:p w14:paraId="3F17EE3A" w14:textId="77777777" w:rsidR="002C51CC" w:rsidRPr="00EF6FB3" w:rsidRDefault="002C51CC" w:rsidP="002C51CC">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sz w:val="24"/>
          <w:szCs w:val="24"/>
          <w:lang w:eastAsia="hr-HR"/>
        </w:rPr>
        <w:t xml:space="preserve">** </w:t>
      </w:r>
      <w:r w:rsidRPr="00EF6FB3">
        <w:rPr>
          <w:rFonts w:ascii="Times New Roman" w:hAnsi="Times New Roman" w:cs="Times New Roman"/>
          <w:sz w:val="24"/>
          <w:szCs w:val="24"/>
        </w:rPr>
        <w:t> Ministarstvo će po službenoj dužnosti zatražiti isprave, odnosno podatke kojima raspolažu druga tijela državne uprave odnosno tijela državne vlasti te javne službe ukoliko navedene dokaze ne dostavi podnositelj zahtjeva.</w:t>
      </w:r>
    </w:p>
    <w:p w14:paraId="74C25C43" w14:textId="0EDFA8E3" w:rsidR="00E30D86"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p>
    <w:p w14:paraId="2D813EE5" w14:textId="2DD5F77E" w:rsidR="00767610" w:rsidRPr="00EF6FB3" w:rsidRDefault="00767610" w:rsidP="001361B4">
      <w:pPr>
        <w:shd w:val="clear" w:color="auto" w:fill="FFFFFF"/>
        <w:jc w:val="center"/>
        <w:textAlignment w:val="baseline"/>
        <w:rPr>
          <w:rFonts w:ascii="Times New Roman" w:eastAsia="Times New Roman" w:hAnsi="Times New Roman" w:cs="Times New Roman"/>
          <w:i/>
          <w:iCs/>
          <w:strike/>
          <w:sz w:val="26"/>
          <w:szCs w:val="26"/>
          <w:lang w:eastAsia="hr-HR"/>
        </w:rPr>
      </w:pPr>
      <w:r w:rsidRPr="00EF6FB3">
        <w:rPr>
          <w:rFonts w:ascii="Times New Roman" w:eastAsia="Times New Roman" w:hAnsi="Times New Roman" w:cs="Times New Roman"/>
          <w:i/>
          <w:iCs/>
          <w:sz w:val="26"/>
          <w:szCs w:val="26"/>
          <w:lang w:eastAsia="hr-HR"/>
        </w:rPr>
        <w:t xml:space="preserve">9.1.4. Rješenje o oslobađanju osiguranja odnosno uplate sredstava </w:t>
      </w:r>
      <w:proofErr w:type="spellStart"/>
      <w:r w:rsidR="00BC4CC5" w:rsidRPr="00EF6FB3">
        <w:rPr>
          <w:rFonts w:ascii="Times New Roman" w:eastAsia="Times New Roman" w:hAnsi="Times New Roman" w:cs="Times New Roman"/>
          <w:i/>
          <w:iCs/>
          <w:sz w:val="26"/>
          <w:szCs w:val="26"/>
          <w:lang w:eastAsia="hr-HR"/>
        </w:rPr>
        <w:t>sredstava</w:t>
      </w:r>
      <w:proofErr w:type="spellEnd"/>
      <w:r w:rsidR="00BC4CC5" w:rsidRPr="00EF6FB3">
        <w:rPr>
          <w:rFonts w:ascii="Times New Roman" w:eastAsia="Times New Roman" w:hAnsi="Times New Roman" w:cs="Times New Roman"/>
          <w:i/>
          <w:iCs/>
          <w:sz w:val="26"/>
          <w:szCs w:val="26"/>
          <w:lang w:eastAsia="hr-HR"/>
        </w:rPr>
        <w:t xml:space="preserve"> za konstrukcijsku obnovu višestambene zgrade, stambeno-poslovne zgrade, poslovne zgrade i obiteljske kuće te gradnju zamjenske obiteljske kuće</w:t>
      </w:r>
    </w:p>
    <w:p w14:paraId="5256AA83" w14:textId="4425D87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Rješenje o oslobađanju osiguranja odnosno uplate sredstava</w:t>
      </w:r>
      <w:r w:rsidR="00A56059" w:rsidRPr="00EF6FB3">
        <w:rPr>
          <w:rFonts w:ascii="Times New Roman" w:eastAsia="Times New Roman" w:hAnsi="Times New Roman" w:cs="Times New Roman"/>
          <w:sz w:val="24"/>
          <w:szCs w:val="24"/>
          <w:lang w:eastAsia="hr-HR"/>
        </w:rPr>
        <w:t xml:space="preserve"> temeljem članka 6. Zakona </w:t>
      </w:r>
      <w:r w:rsidRPr="00EF6FB3">
        <w:rPr>
          <w:rFonts w:ascii="Times New Roman" w:eastAsia="Times New Roman" w:hAnsi="Times New Roman" w:cs="Times New Roman"/>
          <w:sz w:val="24"/>
          <w:szCs w:val="24"/>
          <w:lang w:eastAsia="hr-HR"/>
        </w:rPr>
        <w:t xml:space="preserve"> donosi se ako je u postupku rješavanja o zahtjevu</w:t>
      </w:r>
      <w:r w:rsidR="002C51CC" w:rsidRPr="00EF6FB3">
        <w:rPr>
          <w:rFonts w:ascii="Times New Roman" w:eastAsia="Times New Roman" w:hAnsi="Times New Roman" w:cs="Times New Roman"/>
          <w:sz w:val="24"/>
          <w:szCs w:val="24"/>
          <w:lang w:eastAsia="hr-HR"/>
        </w:rPr>
        <w:t>, između ostalih zakonskih uvjeta,</w:t>
      </w:r>
      <w:r w:rsidRPr="00EF6FB3">
        <w:rPr>
          <w:rFonts w:ascii="Times New Roman" w:eastAsia="Times New Roman" w:hAnsi="Times New Roman" w:cs="Times New Roman"/>
          <w:sz w:val="24"/>
          <w:szCs w:val="24"/>
          <w:lang w:eastAsia="hr-HR"/>
        </w:rPr>
        <w:t xml:space="preserve"> utvrđeno da je:</w:t>
      </w:r>
    </w:p>
    <w:p w14:paraId="61D83CD4" w14:textId="1CDDDE4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 zahtjev za oslobađanje podnijela ovlaštena osoba </w:t>
      </w:r>
    </w:p>
    <w:p w14:paraId="3FA277AB" w14:textId="5EDBDFE7" w:rsidR="005C77F1"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utvrđeno da je vlasnik/suvlasnik zgrade/posebnog dijela zgrade odnosno</w:t>
      </w:r>
      <w:r w:rsidR="00B4638A" w:rsidRPr="00EF6FB3">
        <w:rPr>
          <w:rFonts w:ascii="Times New Roman" w:eastAsia="Times New Roman" w:hAnsi="Times New Roman" w:cs="Times New Roman"/>
          <w:strike/>
          <w:sz w:val="24"/>
          <w:szCs w:val="24"/>
          <w:lang w:eastAsia="hr-HR"/>
        </w:rPr>
        <w:t xml:space="preserve"> </w:t>
      </w:r>
      <w:r w:rsidRPr="00EF6FB3">
        <w:rPr>
          <w:rFonts w:ascii="Times New Roman" w:eastAsia="Times New Roman" w:hAnsi="Times New Roman" w:cs="Times New Roman"/>
          <w:sz w:val="24"/>
          <w:szCs w:val="24"/>
          <w:lang w:eastAsia="hr-HR"/>
        </w:rPr>
        <w:t>obiteljske kuće dokazao da su ispunjeni uvjeti za oslobađanje osiguranja odnosno uplate sredstava za konstrukcijsku obnovu zgrade/posebnog dijela zgrade, odnosno gradnju zamjenske obiteljske kuće</w:t>
      </w:r>
      <w:r w:rsidR="00CC4001" w:rsidRPr="00EF6FB3">
        <w:rPr>
          <w:rFonts w:ascii="Times New Roman" w:eastAsia="Times New Roman" w:hAnsi="Times New Roman" w:cs="Times New Roman"/>
          <w:sz w:val="24"/>
          <w:szCs w:val="24"/>
          <w:lang w:eastAsia="hr-HR"/>
        </w:rPr>
        <w:t xml:space="preserve"> ili za novčanu pomoć umjesto gradnje zamjenske obiteljske kuće</w:t>
      </w:r>
    </w:p>
    <w:p w14:paraId="56D5AF1D" w14:textId="0A3F095F" w:rsidR="00AB4472" w:rsidRPr="00EF6FB3" w:rsidRDefault="00AB44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3. utvrđenje da će u izreci odluke o obnovi odrediti zabrana otuđenja nekretnine </w:t>
      </w:r>
      <w:r w:rsidR="00CC4001" w:rsidRPr="00EF6FB3">
        <w:rPr>
          <w:rFonts w:ascii="Times New Roman" w:eastAsia="Times New Roman" w:hAnsi="Times New Roman" w:cs="Times New Roman"/>
          <w:sz w:val="24"/>
          <w:szCs w:val="24"/>
          <w:lang w:eastAsia="hr-HR"/>
        </w:rPr>
        <w:t xml:space="preserve">te </w:t>
      </w:r>
      <w:r w:rsidRPr="00EF6FB3">
        <w:rPr>
          <w:rFonts w:ascii="Times New Roman" w:eastAsia="Times New Roman" w:hAnsi="Times New Roman" w:cs="Times New Roman"/>
          <w:sz w:val="24"/>
          <w:szCs w:val="24"/>
          <w:lang w:eastAsia="hr-HR"/>
        </w:rPr>
        <w:t xml:space="preserve">da će se temeljem odluke o obnovi </w:t>
      </w:r>
      <w:r w:rsidR="00CC4001" w:rsidRPr="00EF6FB3">
        <w:rPr>
          <w:rFonts w:ascii="Times New Roman" w:eastAsia="Times New Roman" w:hAnsi="Times New Roman" w:cs="Times New Roman"/>
          <w:sz w:val="24"/>
          <w:szCs w:val="24"/>
          <w:lang w:eastAsia="hr-HR"/>
        </w:rPr>
        <w:t>provesti u zemljišnim knjigama upis zabrane</w:t>
      </w:r>
      <w:r w:rsidRPr="00EF6FB3">
        <w:rPr>
          <w:rFonts w:ascii="Times New Roman" w:eastAsia="Times New Roman" w:hAnsi="Times New Roman" w:cs="Times New Roman"/>
          <w:sz w:val="24"/>
          <w:szCs w:val="24"/>
          <w:lang w:eastAsia="hr-HR"/>
        </w:rPr>
        <w:t xml:space="preserve"> otuđenja nekretnine </w:t>
      </w:r>
    </w:p>
    <w:p w14:paraId="5EABDD20" w14:textId="455E77EC" w:rsidR="00767610" w:rsidRPr="00EF6FB3" w:rsidRDefault="00AB44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5C77F1" w:rsidRPr="00EF6FB3">
        <w:rPr>
          <w:rFonts w:ascii="Times New Roman" w:eastAsia="Times New Roman" w:hAnsi="Times New Roman" w:cs="Times New Roman"/>
          <w:sz w:val="24"/>
          <w:szCs w:val="24"/>
          <w:lang w:eastAsia="hr-HR"/>
        </w:rPr>
        <w:t xml:space="preserve">. </w:t>
      </w:r>
      <w:r w:rsidR="00737F59" w:rsidRPr="00EF6FB3">
        <w:rPr>
          <w:rFonts w:ascii="Times New Roman" w:eastAsia="Times New Roman" w:hAnsi="Times New Roman" w:cs="Times New Roman"/>
          <w:sz w:val="24"/>
          <w:szCs w:val="24"/>
          <w:lang w:eastAsia="hr-HR"/>
        </w:rPr>
        <w:t>napomenu</w:t>
      </w:r>
      <w:r w:rsidR="005C77F1" w:rsidRPr="00EF6FB3">
        <w:rPr>
          <w:rFonts w:ascii="Times New Roman" w:eastAsia="Times New Roman" w:hAnsi="Times New Roman" w:cs="Times New Roman"/>
          <w:sz w:val="24"/>
          <w:szCs w:val="24"/>
          <w:lang w:eastAsia="hr-HR"/>
        </w:rPr>
        <w:t xml:space="preserve"> da se rješenjem o oslobađanju ne utvrđuje da podnositelj zahtjeva ima pravo na obnovu</w:t>
      </w:r>
      <w:r w:rsidR="00CC4001" w:rsidRPr="00EF6FB3">
        <w:rPr>
          <w:rFonts w:ascii="Times New Roman" w:eastAsia="Times New Roman" w:hAnsi="Times New Roman" w:cs="Times New Roman"/>
          <w:sz w:val="24"/>
          <w:szCs w:val="24"/>
          <w:lang w:eastAsia="hr-HR"/>
        </w:rPr>
        <w:t xml:space="preserve"> temeljem Zakona</w:t>
      </w:r>
      <w:r w:rsidRPr="00EF6FB3">
        <w:rPr>
          <w:rFonts w:ascii="Times New Roman" w:eastAsia="Times New Roman" w:hAnsi="Times New Roman" w:cs="Times New Roman"/>
          <w:sz w:val="24"/>
          <w:szCs w:val="24"/>
          <w:lang w:eastAsia="hr-HR"/>
        </w:rPr>
        <w:t xml:space="preserve">, već da se to pravo ostvaruje u postupcima po obrascima 2, 4, 6, 7 i 8. </w:t>
      </w:r>
    </w:p>
    <w:p w14:paraId="1336708D" w14:textId="77777777" w:rsidR="005454DF" w:rsidRPr="00EF6FB3" w:rsidRDefault="005454DF" w:rsidP="001361B4">
      <w:pPr>
        <w:shd w:val="clear" w:color="auto" w:fill="FFFFFF"/>
        <w:ind w:firstLine="408"/>
        <w:textAlignment w:val="baseline"/>
        <w:rPr>
          <w:rFonts w:ascii="Times New Roman" w:eastAsia="Times New Roman" w:hAnsi="Times New Roman" w:cs="Times New Roman"/>
          <w:sz w:val="24"/>
          <w:szCs w:val="24"/>
          <w:lang w:eastAsia="hr-HR"/>
        </w:rPr>
      </w:pPr>
    </w:p>
    <w:p w14:paraId="2B3B8497" w14:textId="6D3CB188"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9.2. PODNOŠENJE ZAHTJEVA ZA OBNOVU POTRESOM OŠTEĆENE POSTOJEĆE ZGRADE</w:t>
      </w:r>
    </w:p>
    <w:p w14:paraId="4C739309" w14:textId="77777777" w:rsidR="00E30D86" w:rsidRPr="00EF6FB3" w:rsidRDefault="00E30D86" w:rsidP="001361B4">
      <w:pPr>
        <w:shd w:val="clear" w:color="auto" w:fill="FFFFFF"/>
        <w:jc w:val="center"/>
        <w:textAlignment w:val="baseline"/>
        <w:rPr>
          <w:rFonts w:ascii="Times New Roman" w:eastAsia="Times New Roman" w:hAnsi="Times New Roman" w:cs="Times New Roman"/>
          <w:sz w:val="26"/>
          <w:szCs w:val="26"/>
          <w:lang w:eastAsia="hr-HR"/>
        </w:rPr>
      </w:pPr>
    </w:p>
    <w:p w14:paraId="255A66C2"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9.2.1. Obnova potresom oštećene postojeće višestambene zgrade, stambeno-poslovne zgrade, poslovne zgrade, obiteljske kuće</w:t>
      </w:r>
      <w:r w:rsidR="00AB4472" w:rsidRPr="00EF6FB3">
        <w:rPr>
          <w:rFonts w:ascii="Times New Roman" w:eastAsia="Times New Roman" w:hAnsi="Times New Roman" w:cs="Times New Roman"/>
          <w:i/>
          <w:iCs/>
          <w:sz w:val="26"/>
          <w:szCs w:val="26"/>
          <w:lang w:eastAsia="hr-HR"/>
        </w:rPr>
        <w:t xml:space="preserve"> </w:t>
      </w:r>
    </w:p>
    <w:p w14:paraId="1824D90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obnovu potresom oštećene postojeće višestambene zgrade i stambeno-poslovne zgrade može podnijeti:</w:t>
      </w:r>
    </w:p>
    <w:p w14:paraId="58A7808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upravitelj zgrade ili</w:t>
      </w:r>
    </w:p>
    <w:p w14:paraId="2CFA3C0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2. predstavnik suvlasnika.</w:t>
      </w:r>
    </w:p>
    <w:p w14:paraId="16DD4D2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obnovu potresom oštećene postojeće poslovne zgrade i obiteljske kuće može podnijeti:</w:t>
      </w:r>
    </w:p>
    <w:p w14:paraId="42E5B9F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vlasnik zgrade ili</w:t>
      </w:r>
    </w:p>
    <w:p w14:paraId="021D238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suvlasnik zgrade.</w:t>
      </w:r>
    </w:p>
    <w:p w14:paraId="32E9059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Podnositelj zahtjeva za obnovu potresom oštećene postojeće višestambene zgrade, stambeno-poslovne zgrade, poslovne zgrade, obiteljske kuće Ministarstvu dostavlja:</w:t>
      </w:r>
    </w:p>
    <w:p w14:paraId="3087CB32" w14:textId="27813F3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zahtjev za obnovu zgrade iz točke 9.2.2. ovoga Programa (</w:t>
      </w:r>
      <w:r w:rsidRPr="00024B6E">
        <w:rPr>
          <w:rFonts w:ascii="Times New Roman" w:eastAsia="Times New Roman" w:hAnsi="Times New Roman" w:cs="Times New Roman"/>
          <w:sz w:val="24"/>
          <w:szCs w:val="24"/>
          <w:lang w:eastAsia="hr-HR"/>
        </w:rPr>
        <w:t>Obrazac 2</w:t>
      </w:r>
      <w:r w:rsidR="00885881" w:rsidRPr="00024B6E">
        <w:rPr>
          <w:rFonts w:ascii="Times New Roman" w:eastAsia="Times New Roman" w:hAnsi="Times New Roman" w:cs="Times New Roman"/>
          <w:sz w:val="24"/>
          <w:szCs w:val="24"/>
          <w:lang w:eastAsia="hr-HR"/>
        </w:rPr>
        <w:t>a, 2b i 2c</w:t>
      </w:r>
      <w:r w:rsidRPr="00024B6E">
        <w:rPr>
          <w:rFonts w:ascii="Times New Roman" w:eastAsia="Times New Roman" w:hAnsi="Times New Roman" w:cs="Times New Roman"/>
          <w:sz w:val="24"/>
          <w:szCs w:val="24"/>
          <w:lang w:eastAsia="hr-HR"/>
        </w:rPr>
        <w:t>) i</w:t>
      </w:r>
    </w:p>
    <w:p w14:paraId="648B1221" w14:textId="08DC9804"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priloge iz točke 9.2.3. ovoga Programa.</w:t>
      </w:r>
    </w:p>
    <w:p w14:paraId="539D5878" w14:textId="77777777" w:rsidR="00E30D86"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p>
    <w:p w14:paraId="25E376C5"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9.2.2. Zahtjev za obnovu potresom oštećene postojeće višestambene zgrade, stambeno poslovne zgrade, poslovne zgrade, obiteljske kuće</w:t>
      </w:r>
      <w:r w:rsidR="003E4A93" w:rsidRPr="00EF6FB3">
        <w:rPr>
          <w:rFonts w:ascii="Times New Roman" w:eastAsia="Times New Roman" w:hAnsi="Times New Roman" w:cs="Times New Roman"/>
          <w:i/>
          <w:iCs/>
          <w:sz w:val="26"/>
          <w:szCs w:val="26"/>
          <w:lang w:eastAsia="hr-HR"/>
        </w:rPr>
        <w:t xml:space="preserve"> </w:t>
      </w:r>
    </w:p>
    <w:p w14:paraId="2250197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obnovu potresom oštećene postojeće višestambene zgrade/stambeno-poslovne zgrade/poslovne zgrade/obiteljske kuće (u daljnjem tekstu: zgrada) sadrži:</w:t>
      </w:r>
    </w:p>
    <w:p w14:paraId="75ECCE8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ulogu podnositelja zahtjeva: upravitelj zgrade/predstavnik suvlasnika/vlasnik/suvlasnik</w:t>
      </w:r>
    </w:p>
    <w:p w14:paraId="18BC0004" w14:textId="19F20B8A"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podatke o podnositelju zahtjeva: naziv upravitelja zgrade, odnosno ime i prezime predstavnika suvlasnika/vlasnika/suvlasnika, OIB, broj telefona ili mobitela, e-mail, adresa (sjedišta za upravitelja zgrade / stanovanja za predstavnika suvlasnika/vlasnika/suvlasnika), ime i prezime odgovorne osobe (za upravitelja zgrade)</w:t>
      </w:r>
      <w:r w:rsidR="00F27F4F" w:rsidRPr="00EF6FB3">
        <w:rPr>
          <w:rFonts w:ascii="Times New Roman" w:eastAsia="Times New Roman" w:hAnsi="Times New Roman" w:cs="Times New Roman"/>
          <w:sz w:val="24"/>
          <w:szCs w:val="24"/>
          <w:lang w:eastAsia="hr-HR"/>
        </w:rPr>
        <w:t xml:space="preserve">, </w:t>
      </w:r>
    </w:p>
    <w:p w14:paraId="7F594D60" w14:textId="77777777" w:rsidR="00767610" w:rsidRPr="00EF6FB3" w:rsidRDefault="00767610" w:rsidP="00B40767">
      <w:pPr>
        <w:shd w:val="clear" w:color="auto" w:fill="FFFFFF"/>
        <w:tabs>
          <w:tab w:val="left" w:pos="709"/>
        </w:tabs>
        <w:ind w:firstLine="284"/>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vrstu zgrade: višestambena zgrada/stambeno-poslovna zgrada/poslovna zgrada/obiteljska kuća</w:t>
      </w:r>
    </w:p>
    <w:p w14:paraId="61F62515" w14:textId="2DE70DD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broj katastarske čestice (k.č.br.) i katastarske općine (k.o.) na kojoj je oštećena zgrada izgrađena</w:t>
      </w:r>
      <w:r w:rsidR="00ED6BD5" w:rsidRPr="00EF6FB3">
        <w:rPr>
          <w:rFonts w:ascii="Times New Roman" w:eastAsia="Times New Roman" w:hAnsi="Times New Roman" w:cs="Times New Roman"/>
          <w:sz w:val="24"/>
          <w:szCs w:val="24"/>
          <w:lang w:eastAsia="hr-HR"/>
        </w:rPr>
        <w:t xml:space="preserve"> ili </w:t>
      </w:r>
      <w:r w:rsidRPr="00EF6FB3">
        <w:rPr>
          <w:rFonts w:ascii="Times New Roman" w:eastAsia="Times New Roman" w:hAnsi="Times New Roman" w:cs="Times New Roman"/>
          <w:sz w:val="24"/>
          <w:szCs w:val="24"/>
          <w:lang w:eastAsia="hr-HR"/>
        </w:rPr>
        <w:t>broj zemljišnoknjižne čestice (zk.č.br.) i katastarske općine (k.o.) na kojoj je oštećena zgrada izgrađena</w:t>
      </w:r>
    </w:p>
    <w:p w14:paraId="12B4EB38" w14:textId="47EF2F37" w:rsidR="00767610" w:rsidRPr="00EF6FB3" w:rsidRDefault="00ED6BD5" w:rsidP="00ED6BD5">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točnu adresu zgrade za koju se podnosi zahtjev (županija, grad/n</w:t>
      </w:r>
      <w:r w:rsidRPr="00EF6FB3">
        <w:rPr>
          <w:rFonts w:ascii="Times New Roman" w:eastAsia="Times New Roman" w:hAnsi="Times New Roman" w:cs="Times New Roman"/>
          <w:sz w:val="24"/>
          <w:szCs w:val="24"/>
          <w:lang w:eastAsia="hr-HR"/>
        </w:rPr>
        <w:t>aselje, ulica i kućni broj) ili</w:t>
      </w:r>
      <w:r w:rsidR="00767610" w:rsidRPr="00EF6FB3">
        <w:rPr>
          <w:rFonts w:ascii="Times New Roman" w:eastAsia="Times New Roman" w:hAnsi="Times New Roman" w:cs="Times New Roman"/>
          <w:sz w:val="24"/>
          <w:szCs w:val="24"/>
          <w:lang w:eastAsia="hr-HR"/>
        </w:rPr>
        <w:t xml:space="preserve"> sve točne adrese zgrade za koju se podnosi zahtjev (županija, grad/naselje, ulice i kućni brojevi) ako zgrada kao konstrukcijska cjelina ima više adresa *</w:t>
      </w:r>
    </w:p>
    <w:p w14:paraId="41B086C8" w14:textId="60C17225" w:rsidR="00CE6E3C" w:rsidRPr="00EF6FB3" w:rsidRDefault="00ED6BD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podatke o vlasniku/suvlasnicima zgrade/posebnih dijelova zgrade: ime i prezime/naziv, OIB, adresa stanovanja/sjedišta za svakog vlasnika/suvlasnika zgrade/svakog posebnog dijela zgrade (grad/naselje, ulica i kućni broj), namjena, površina suvlasničkog dijela (m</w:t>
      </w:r>
      <w:r w:rsidR="00767610" w:rsidRPr="00EF6FB3">
        <w:rPr>
          <w:rFonts w:ascii="Times New Roman" w:eastAsia="Times New Roman" w:hAnsi="Times New Roman" w:cs="Times New Roman"/>
          <w:sz w:val="18"/>
          <w:szCs w:val="18"/>
          <w:vertAlign w:val="superscript"/>
          <w:lang w:eastAsia="hr-HR"/>
        </w:rPr>
        <w:t>2</w:t>
      </w:r>
      <w:r w:rsidR="00767610" w:rsidRPr="00EF6FB3">
        <w:rPr>
          <w:rFonts w:ascii="Times New Roman" w:eastAsia="Times New Roman" w:hAnsi="Times New Roman" w:cs="Times New Roman"/>
          <w:sz w:val="24"/>
          <w:szCs w:val="24"/>
          <w:lang w:eastAsia="hr-HR"/>
        </w:rPr>
        <w:t xml:space="preserve">) i suvlasnički udjel (%) na dan 22. ožujka 2020. </w:t>
      </w:r>
      <w:r w:rsidR="00A93909" w:rsidRPr="00EF6FB3">
        <w:rPr>
          <w:rFonts w:ascii="Times New Roman" w:hAnsi="Times New Roman" w:cs="Times New Roman"/>
          <w:sz w:val="24"/>
          <w:szCs w:val="24"/>
        </w:rPr>
        <w:t xml:space="preserve">te 28. i 29. prosinca 2020. </w:t>
      </w:r>
      <w:r w:rsidR="00767610" w:rsidRPr="00EF6FB3">
        <w:rPr>
          <w:rFonts w:ascii="Times New Roman" w:eastAsia="Times New Roman" w:hAnsi="Times New Roman" w:cs="Times New Roman"/>
          <w:sz w:val="24"/>
          <w:szCs w:val="24"/>
          <w:lang w:eastAsia="hr-HR"/>
        </w:rPr>
        <w:t>i u vrijeme podnošenja zahtjeva</w:t>
      </w:r>
      <w:r w:rsidR="0024587B" w:rsidRPr="00EF6FB3">
        <w:rPr>
          <w:rFonts w:ascii="Times New Roman" w:eastAsia="Times New Roman" w:hAnsi="Times New Roman" w:cs="Times New Roman"/>
          <w:sz w:val="24"/>
          <w:szCs w:val="24"/>
          <w:lang w:eastAsia="hr-HR"/>
        </w:rPr>
        <w:t xml:space="preserve">, </w:t>
      </w:r>
      <w:r w:rsidR="00CE6E3C" w:rsidRPr="00EF6FB3">
        <w:rPr>
          <w:rFonts w:ascii="Times New Roman" w:eastAsia="Times New Roman" w:hAnsi="Times New Roman" w:cs="Times New Roman"/>
          <w:sz w:val="24"/>
          <w:szCs w:val="24"/>
          <w:lang w:eastAsia="hr-HR"/>
        </w:rPr>
        <w:t>te podatci o srodniku vlasnika/suvlasnika ako srodnik vla</w:t>
      </w:r>
      <w:r w:rsidR="00F8392D" w:rsidRPr="00EF6FB3">
        <w:rPr>
          <w:rFonts w:ascii="Times New Roman" w:eastAsia="Times New Roman" w:hAnsi="Times New Roman" w:cs="Times New Roman"/>
          <w:sz w:val="24"/>
          <w:szCs w:val="24"/>
          <w:lang w:eastAsia="hr-HR"/>
        </w:rPr>
        <w:t>snika/suvlasnika stanuje u zgradi/posebnom dijelu</w:t>
      </w:r>
      <w:r w:rsidR="00CE6E3C" w:rsidRPr="00EF6FB3">
        <w:rPr>
          <w:rFonts w:ascii="Times New Roman" w:eastAsia="Times New Roman" w:hAnsi="Times New Roman" w:cs="Times New Roman"/>
          <w:sz w:val="24"/>
          <w:szCs w:val="24"/>
          <w:lang w:eastAsia="hr-HR"/>
        </w:rPr>
        <w:t xml:space="preserve"> vlasnika/suvlasnika na dan 22. ožujka 2020</w:t>
      </w:r>
      <w:r w:rsidR="005D6396" w:rsidRPr="00EF6FB3">
        <w:rPr>
          <w:rFonts w:ascii="Times New Roman" w:eastAsia="Times New Roman" w:hAnsi="Times New Roman" w:cs="Times New Roman"/>
          <w:sz w:val="24"/>
          <w:szCs w:val="24"/>
          <w:lang w:eastAsia="hr-HR"/>
        </w:rPr>
        <w:t>.</w:t>
      </w:r>
      <w:r w:rsidR="003F35E7" w:rsidRPr="00EF6FB3">
        <w:rPr>
          <w:rFonts w:ascii="Times New Roman" w:eastAsia="Times New Roman" w:hAnsi="Times New Roman" w:cs="Times New Roman"/>
          <w:sz w:val="24"/>
          <w:szCs w:val="24"/>
          <w:lang w:eastAsia="hr-HR"/>
        </w:rPr>
        <w:t xml:space="preserve">, </w:t>
      </w:r>
      <w:r w:rsidR="003F35E7" w:rsidRPr="00EF6FB3">
        <w:rPr>
          <w:rFonts w:ascii="Times New Roman" w:hAnsi="Times New Roman" w:cs="Times New Roman"/>
          <w:sz w:val="24"/>
          <w:szCs w:val="24"/>
        </w:rPr>
        <w:t>te 28. i 29. prosinca 2020.</w:t>
      </w:r>
    </w:p>
    <w:p w14:paraId="2C2F6C6B" w14:textId="4E229B06" w:rsidR="00767610" w:rsidRPr="00EF6FB3" w:rsidRDefault="00ED6BD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građevinsku (bruto) površinu zgrade u m</w:t>
      </w:r>
      <w:r w:rsidR="00767610" w:rsidRPr="00EF6FB3">
        <w:rPr>
          <w:rFonts w:ascii="Times New Roman" w:eastAsia="Times New Roman" w:hAnsi="Times New Roman" w:cs="Times New Roman"/>
          <w:sz w:val="18"/>
          <w:szCs w:val="18"/>
          <w:vertAlign w:val="superscript"/>
          <w:lang w:eastAsia="hr-HR"/>
        </w:rPr>
        <w:t>2</w:t>
      </w:r>
    </w:p>
    <w:p w14:paraId="16CDD87F" w14:textId="1F8A9117" w:rsidR="00767610" w:rsidRPr="00EF6FB3" w:rsidRDefault="007E6CAC"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naznaku namjeravaju li vlasnik/suvlasnici provesti c</w:t>
      </w:r>
      <w:r w:rsidR="005E515B" w:rsidRPr="00EF6FB3">
        <w:rPr>
          <w:rFonts w:ascii="Times New Roman" w:eastAsia="Times New Roman" w:hAnsi="Times New Roman" w:cs="Times New Roman"/>
          <w:sz w:val="24"/>
          <w:szCs w:val="24"/>
          <w:lang w:eastAsia="hr-HR"/>
        </w:rPr>
        <w:t>jelovitu obnovu oštećene zgrade</w:t>
      </w:r>
      <w:r w:rsidR="00767610" w:rsidRPr="00EF6FB3">
        <w:rPr>
          <w:rFonts w:ascii="Times New Roman" w:eastAsia="Times New Roman" w:hAnsi="Times New Roman" w:cs="Times New Roman"/>
          <w:sz w:val="24"/>
          <w:szCs w:val="24"/>
          <w:lang w:eastAsia="hr-HR"/>
        </w:rPr>
        <w:t>*</w:t>
      </w:r>
    </w:p>
    <w:p w14:paraId="71F72F1D" w14:textId="48BEDA0E" w:rsidR="00767610" w:rsidRPr="00EF6FB3" w:rsidRDefault="007E6CAC"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naznaku namjeravaju li vlasnik/suvlasnici izvesti pojačanje konstrukcije oštećene zgrade više razine obnove iz Tehničkog propisa *</w:t>
      </w:r>
    </w:p>
    <w:p w14:paraId="32D76778" w14:textId="32BEBCF8" w:rsidR="00105BD2" w:rsidRPr="00EF6FB3" w:rsidRDefault="007E6CAC"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105BD2" w:rsidRPr="00EF6FB3">
        <w:rPr>
          <w:rFonts w:ascii="Times New Roman" w:eastAsia="Times New Roman" w:hAnsi="Times New Roman" w:cs="Times New Roman"/>
          <w:sz w:val="24"/>
          <w:szCs w:val="24"/>
          <w:lang w:eastAsia="hr-HR"/>
        </w:rPr>
        <w:t>. naznaku je li podnesen zahtjev za oslobađanje osiguranja odnosno uplate sredstava za konstrukcijsku obnovu zgrada</w:t>
      </w:r>
      <w:r w:rsidR="000F1580" w:rsidRPr="00EF6FB3">
        <w:rPr>
          <w:rFonts w:ascii="Times New Roman" w:eastAsia="Times New Roman" w:hAnsi="Times New Roman" w:cs="Times New Roman"/>
          <w:sz w:val="24"/>
          <w:szCs w:val="24"/>
          <w:lang w:eastAsia="hr-HR"/>
        </w:rPr>
        <w:t>, odnosno</w:t>
      </w:r>
      <w:r w:rsidR="00105BD2" w:rsidRPr="00EF6FB3">
        <w:rPr>
          <w:rFonts w:ascii="Times New Roman" w:eastAsia="Times New Roman" w:hAnsi="Times New Roman" w:cs="Times New Roman"/>
          <w:sz w:val="24"/>
          <w:szCs w:val="24"/>
          <w:lang w:eastAsia="hr-HR"/>
        </w:rPr>
        <w:t xml:space="preserve"> gradnju zamjenske obiteljske kuće</w:t>
      </w:r>
      <w:r w:rsidR="0090488B" w:rsidRPr="00EF6FB3">
        <w:rPr>
          <w:rFonts w:ascii="Times New Roman" w:eastAsia="Times New Roman" w:hAnsi="Times New Roman" w:cs="Times New Roman"/>
          <w:sz w:val="24"/>
          <w:szCs w:val="24"/>
          <w:lang w:eastAsia="hr-HR"/>
        </w:rPr>
        <w:t xml:space="preserve"> (br. ID ili klasa rješenja Ministarstva)</w:t>
      </w:r>
    </w:p>
    <w:p w14:paraId="50DDD93E" w14:textId="5657D539" w:rsidR="00767610" w:rsidRPr="00EF6FB3" w:rsidRDefault="00767610" w:rsidP="001361B4">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r w:rsidRPr="00EF6FB3">
        <w:rPr>
          <w:rFonts w:ascii="Times New Roman" w:eastAsia="Times New Roman" w:hAnsi="Times New Roman" w:cs="Times New Roman"/>
          <w:i/>
          <w:iCs/>
          <w:sz w:val="24"/>
          <w:szCs w:val="24"/>
          <w:bdr w:val="none" w:sz="0" w:space="0" w:color="auto" w:frame="1"/>
          <w:lang w:eastAsia="hr-HR"/>
        </w:rPr>
        <w:t>* ako je primjenjivo</w:t>
      </w:r>
    </w:p>
    <w:p w14:paraId="2E81F51B" w14:textId="77777777" w:rsidR="00A206C3" w:rsidRPr="00EF6FB3" w:rsidRDefault="00A206C3" w:rsidP="001361B4">
      <w:pPr>
        <w:shd w:val="clear" w:color="auto" w:fill="FFFFFF"/>
        <w:ind w:firstLine="408"/>
        <w:textAlignment w:val="baseline"/>
        <w:rPr>
          <w:rFonts w:ascii="Times New Roman" w:eastAsia="Times New Roman" w:hAnsi="Times New Roman" w:cs="Times New Roman"/>
          <w:sz w:val="24"/>
          <w:szCs w:val="24"/>
          <w:lang w:eastAsia="hr-HR"/>
        </w:rPr>
      </w:pPr>
    </w:p>
    <w:p w14:paraId="69E3F683"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9.2.3. Prilozi uz zahtjev za obnovu potresom oštećene postojeće višestambene zgrade, stambeno-poslovne zgrade, poslovne zgrade, obiteljske kuće</w:t>
      </w:r>
    </w:p>
    <w:p w14:paraId="6974FB5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Uz zahtjev za obnovu potresom oštećene postojeće višestambene zgrade, stambeno-poslovne zgrade, poslovne zgrade, obiteljske kuće </w:t>
      </w:r>
      <w:r w:rsidR="00943450" w:rsidRPr="00EF6FB3">
        <w:rPr>
          <w:rFonts w:ascii="Times New Roman" w:eastAsia="Times New Roman" w:hAnsi="Times New Roman" w:cs="Times New Roman"/>
          <w:sz w:val="24"/>
          <w:szCs w:val="24"/>
          <w:lang w:eastAsia="hr-HR"/>
        </w:rPr>
        <w:t xml:space="preserve">(u daljnjem tekstu: zgrada) </w:t>
      </w:r>
      <w:r w:rsidRPr="00EF6FB3">
        <w:rPr>
          <w:rFonts w:ascii="Times New Roman" w:eastAsia="Times New Roman" w:hAnsi="Times New Roman" w:cs="Times New Roman"/>
          <w:sz w:val="24"/>
          <w:szCs w:val="24"/>
          <w:lang w:eastAsia="hr-HR"/>
        </w:rPr>
        <w:t>prilaže se:</w:t>
      </w:r>
    </w:p>
    <w:p w14:paraId="47DC480C" w14:textId="10F0266C" w:rsidR="003F68B9"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1. dokaz da je podnositelj zahtjeva osoba ovlaštena za podnošenje zahtjeva</w:t>
      </w:r>
      <w:r w:rsidR="003F68B9" w:rsidRPr="00EF6FB3">
        <w:rPr>
          <w:rFonts w:ascii="Times New Roman" w:eastAsia="Times New Roman" w:hAnsi="Times New Roman" w:cs="Times New Roman"/>
          <w:sz w:val="24"/>
          <w:szCs w:val="24"/>
          <w:lang w:eastAsia="hr-HR"/>
        </w:rPr>
        <w:t>, te dokaz o vlasništvu/suvlasništvu zgrade/svih posebnih dijelova zgrade na dan 22. ožujka 2020.</w:t>
      </w:r>
      <w:r w:rsidR="003F35E7" w:rsidRPr="00EF6FB3">
        <w:rPr>
          <w:rFonts w:ascii="Times New Roman" w:eastAsia="Times New Roman" w:hAnsi="Times New Roman" w:cs="Times New Roman"/>
          <w:sz w:val="24"/>
          <w:szCs w:val="24"/>
          <w:lang w:eastAsia="hr-HR"/>
        </w:rPr>
        <w:t xml:space="preserve"> </w:t>
      </w:r>
      <w:r w:rsidR="003F35E7" w:rsidRPr="00EF6FB3">
        <w:rPr>
          <w:rFonts w:ascii="Times New Roman" w:hAnsi="Times New Roman" w:cs="Times New Roman"/>
          <w:sz w:val="24"/>
          <w:szCs w:val="24"/>
        </w:rPr>
        <w:t>te 28. i 29. prosinca 2020.</w:t>
      </w:r>
      <w:r w:rsidR="003F68B9" w:rsidRPr="00EF6FB3">
        <w:rPr>
          <w:rFonts w:ascii="Times New Roman" w:eastAsia="Times New Roman" w:hAnsi="Times New Roman" w:cs="Times New Roman"/>
          <w:sz w:val="24"/>
          <w:szCs w:val="24"/>
          <w:lang w:eastAsia="hr-HR"/>
        </w:rPr>
        <w:t xml:space="preserve"> i u vrijeme podnošenja zahtjeva:</w:t>
      </w:r>
    </w:p>
    <w:p w14:paraId="2B922DA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 za upravitelja višestambene zgrade/stambeno-poslovne zgrade; za upravitelje višestambene zgrade/stambeno-poslovne zgrade, ako zgrada kao konstrukcijska cjelina ima više upravitelja zgrade, svi upravitelji prilažu dokumentaciju za dio zgrade kojim upravljaju</w:t>
      </w:r>
    </w:p>
    <w:p w14:paraId="3EF5FCB9" w14:textId="30DBD0A8" w:rsidR="0047363C"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1.1.1. ugovor o upravljanju zgradom i</w:t>
      </w:r>
    </w:p>
    <w:p w14:paraId="7C57C83E" w14:textId="3CEEA884" w:rsidR="0047363C"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47363C" w:rsidRPr="00EF6FB3">
        <w:rPr>
          <w:rFonts w:ascii="Times New Roman" w:eastAsia="Times New Roman" w:hAnsi="Times New Roman" w:cs="Times New Roman"/>
          <w:sz w:val="24"/>
          <w:szCs w:val="24"/>
          <w:lang w:eastAsia="hr-HR"/>
        </w:rPr>
        <w:t>1.1.2. odluka većine suvlasnika zgrade o pokretanju postupka obnove, te ovlaštenje za podnošenje zahtjeva i zastupanje</w:t>
      </w:r>
      <w:r w:rsidR="00685358" w:rsidRPr="00EF6FB3">
        <w:rPr>
          <w:rFonts w:ascii="Times New Roman" w:eastAsia="Times New Roman" w:hAnsi="Times New Roman" w:cs="Times New Roman"/>
          <w:sz w:val="24"/>
          <w:szCs w:val="24"/>
          <w:lang w:eastAsia="hr-HR"/>
        </w:rPr>
        <w:t xml:space="preserve"> i</w:t>
      </w:r>
    </w:p>
    <w:p w14:paraId="7B43A26A" w14:textId="706244B2" w:rsidR="0047363C"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1.1.3. međuvlasnički ugovor ili odluku suvlasnika s popisom suvlasnika s utvrđenim suvlasničkim dijelovima i udjelom u troškovima održavanja te popisom zajedničkih dijelova i uređaja zgrade odnosno pravomoćnu odluku suda koji je utvrdio ključ raspodjele troškova i</w:t>
      </w:r>
    </w:p>
    <w:p w14:paraId="5E9FBA0A" w14:textId="0E8CA144" w:rsidR="0047363C"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47363C" w:rsidRPr="00EF6FB3">
        <w:rPr>
          <w:rFonts w:ascii="Times New Roman" w:eastAsia="Times New Roman" w:hAnsi="Times New Roman" w:cs="Times New Roman"/>
          <w:sz w:val="24"/>
          <w:szCs w:val="24"/>
          <w:lang w:eastAsia="hr-HR"/>
        </w:rPr>
        <w:t>1.1.4. povijesni izvadak iz zemljišne knjige i/ili povijesni izvadak/povijesni izvadci iz knjige položenih ugovora</w:t>
      </w:r>
      <w:r w:rsidR="00C104B9" w:rsidRPr="00EF6FB3">
        <w:rPr>
          <w:rFonts w:ascii="Times New Roman" w:eastAsia="Times New Roman" w:hAnsi="Times New Roman" w:cs="Times New Roman"/>
          <w:sz w:val="24"/>
          <w:szCs w:val="24"/>
          <w:lang w:eastAsia="hr-HR"/>
        </w:rPr>
        <w:t>**</w:t>
      </w:r>
    </w:p>
    <w:p w14:paraId="212062B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 za predstavnika suvlasnika višestambene zgrade/stambeno-poslovne zgrade; za predstavnike suvlasnika višestambene zgrade/stambeno-poslovne zgrade ako zgrada kao konstrukcijska cjelina ima više predstavnika suvlasnika, svi predstavnici suvlasnika prilažu dokumentaciju za dio zgrade za koji su izabrani predstavnikom suvlasnika</w:t>
      </w:r>
    </w:p>
    <w:p w14:paraId="7278AEF8" w14:textId="5EE01466" w:rsidR="00767610"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1.2.1. međuvlasnički ugovor ili odluku suvlasnika s popisom suvlasnika s utvrđenim suvlasničkim dijelovima i udjelom u troškovima održavanja te popisom zajedničkih dijelova i uređaja zgrade odnosno pravomoćnu odluku suda koji je utvrdio ključ raspodjele troškova i</w:t>
      </w:r>
    </w:p>
    <w:p w14:paraId="7626C2F7" w14:textId="557B6A6A" w:rsidR="0047363C"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1.2.2. odluka suvlasnika oštećene zgrade o izboru predstavnika suvlasnika i</w:t>
      </w:r>
    </w:p>
    <w:p w14:paraId="22DA1A8E" w14:textId="7AAE4AC8" w:rsidR="0047363C"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1.2.3. javnobilježnički ovjerena punomoć dana predstavniku suvlasnika od većine suvlasnika zgrade za podnošenje zahtjeva</w:t>
      </w:r>
      <w:r w:rsidR="0047363C" w:rsidRPr="00EF6FB3">
        <w:rPr>
          <w:rFonts w:ascii="Times New Roman" w:eastAsia="Times New Roman" w:hAnsi="Times New Roman" w:cs="Times New Roman"/>
          <w:sz w:val="24"/>
          <w:szCs w:val="24"/>
          <w:lang w:eastAsia="hr-HR"/>
        </w:rPr>
        <w:t xml:space="preserve"> </w:t>
      </w:r>
      <w:r w:rsidR="006253E7" w:rsidRPr="00EF6FB3">
        <w:rPr>
          <w:rFonts w:ascii="Times New Roman" w:eastAsia="Times New Roman" w:hAnsi="Times New Roman" w:cs="Times New Roman"/>
          <w:sz w:val="24"/>
          <w:szCs w:val="24"/>
          <w:lang w:eastAsia="hr-HR"/>
        </w:rPr>
        <w:t xml:space="preserve">i za </w:t>
      </w:r>
      <w:r w:rsidR="0047363C" w:rsidRPr="00EF6FB3">
        <w:rPr>
          <w:rFonts w:ascii="Times New Roman" w:eastAsia="Times New Roman" w:hAnsi="Times New Roman" w:cs="Times New Roman"/>
          <w:sz w:val="24"/>
          <w:szCs w:val="24"/>
          <w:lang w:eastAsia="hr-HR"/>
        </w:rPr>
        <w:t>zastupanje i</w:t>
      </w:r>
    </w:p>
    <w:p w14:paraId="45E7729C" w14:textId="5396C0C2" w:rsidR="0047363C"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47363C" w:rsidRPr="00EF6FB3">
        <w:rPr>
          <w:rFonts w:ascii="Times New Roman" w:eastAsia="Times New Roman" w:hAnsi="Times New Roman" w:cs="Times New Roman"/>
          <w:sz w:val="24"/>
          <w:szCs w:val="24"/>
          <w:lang w:eastAsia="hr-HR"/>
        </w:rPr>
        <w:t>1.2.4. povijesni izvadak iz zemljišne knjige i/ili povijesni izvadak/povijesni izvadci iz knjige položenih ugovora</w:t>
      </w:r>
      <w:r w:rsidR="00C104B9" w:rsidRPr="00EF6FB3">
        <w:rPr>
          <w:rFonts w:ascii="Times New Roman" w:eastAsia="Times New Roman" w:hAnsi="Times New Roman" w:cs="Times New Roman"/>
          <w:sz w:val="24"/>
          <w:szCs w:val="24"/>
          <w:lang w:eastAsia="hr-HR"/>
        </w:rPr>
        <w:t>**</w:t>
      </w:r>
    </w:p>
    <w:p w14:paraId="2683A8F6" w14:textId="4C344E3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1.3. za vlasnika poslovne zgrade/obiteljske kuće</w:t>
      </w:r>
    </w:p>
    <w:p w14:paraId="23F59A1E" w14:textId="1B916171" w:rsidR="00767610"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1.3.1. povijesni izvadak iz zemljišne knjige</w:t>
      </w:r>
      <w:r w:rsidR="00C104B9" w:rsidRPr="00EF6FB3">
        <w:rPr>
          <w:rFonts w:ascii="Times New Roman" w:eastAsia="Times New Roman" w:hAnsi="Times New Roman" w:cs="Times New Roman"/>
          <w:sz w:val="24"/>
          <w:szCs w:val="24"/>
          <w:lang w:eastAsia="hr-HR"/>
        </w:rPr>
        <w:t>**</w:t>
      </w:r>
    </w:p>
    <w:p w14:paraId="202645F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1.4. za suvlasnika poslovne zgrade/obiteljske kuće</w:t>
      </w:r>
    </w:p>
    <w:p w14:paraId="77560E9B" w14:textId="0CDB1342" w:rsidR="00767610"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1.4.1. povijesni izvadak iz zemljišne knjige</w:t>
      </w:r>
      <w:r w:rsidR="00C104B9" w:rsidRPr="00EF6FB3">
        <w:rPr>
          <w:rFonts w:ascii="Times New Roman" w:eastAsia="Times New Roman" w:hAnsi="Times New Roman" w:cs="Times New Roman"/>
          <w:sz w:val="24"/>
          <w:szCs w:val="24"/>
          <w:lang w:eastAsia="hr-HR"/>
        </w:rPr>
        <w:t>**</w:t>
      </w:r>
      <w:r w:rsidR="00767610" w:rsidRPr="00EF6FB3">
        <w:rPr>
          <w:rFonts w:ascii="Times New Roman" w:eastAsia="Times New Roman" w:hAnsi="Times New Roman" w:cs="Times New Roman"/>
          <w:sz w:val="24"/>
          <w:szCs w:val="24"/>
          <w:lang w:eastAsia="hr-HR"/>
        </w:rPr>
        <w:t xml:space="preserve"> i</w:t>
      </w:r>
    </w:p>
    <w:p w14:paraId="3B7B4B44" w14:textId="7F96AB9C" w:rsidR="00767610"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1.4.2. javnobilježnički ovjerena punomoć dana podnositelju zahtjeva od većine suvlasnika za podnošenje zahtjeva</w:t>
      </w:r>
      <w:r w:rsidR="0047363C" w:rsidRPr="00EF6FB3">
        <w:rPr>
          <w:rFonts w:ascii="Times New Roman" w:eastAsia="Times New Roman" w:hAnsi="Times New Roman" w:cs="Times New Roman"/>
          <w:sz w:val="24"/>
          <w:szCs w:val="24"/>
          <w:lang w:eastAsia="hr-HR"/>
        </w:rPr>
        <w:t xml:space="preserve"> </w:t>
      </w:r>
      <w:r w:rsidR="006253E7" w:rsidRPr="00EF6FB3">
        <w:rPr>
          <w:rFonts w:ascii="Times New Roman" w:eastAsia="Times New Roman" w:hAnsi="Times New Roman" w:cs="Times New Roman"/>
          <w:sz w:val="24"/>
          <w:szCs w:val="24"/>
          <w:lang w:eastAsia="hr-HR"/>
        </w:rPr>
        <w:t>i za</w:t>
      </w:r>
      <w:r w:rsidR="0047363C" w:rsidRPr="00EF6FB3">
        <w:rPr>
          <w:rFonts w:ascii="Times New Roman" w:eastAsia="Times New Roman" w:hAnsi="Times New Roman" w:cs="Times New Roman"/>
          <w:sz w:val="24"/>
          <w:szCs w:val="24"/>
          <w:lang w:eastAsia="hr-HR"/>
        </w:rPr>
        <w:t xml:space="preserve"> zastupanje</w:t>
      </w:r>
      <w:r w:rsidR="00767610" w:rsidRPr="00EF6FB3">
        <w:rPr>
          <w:rFonts w:ascii="Times New Roman" w:eastAsia="Times New Roman" w:hAnsi="Times New Roman" w:cs="Times New Roman"/>
          <w:sz w:val="24"/>
          <w:szCs w:val="24"/>
          <w:lang w:eastAsia="hr-HR"/>
        </w:rPr>
        <w:t xml:space="preserve"> i</w:t>
      </w:r>
    </w:p>
    <w:p w14:paraId="04034C65" w14:textId="52426BDE" w:rsidR="00767610" w:rsidRPr="00EF6FB3" w:rsidRDefault="00E30D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1.4.3. međuvlasnički ugovor ili odluku suvlasnika s popisom suvlasnika s utvrđenim suvlasničkim dijelovima i udjelom u troškovima održavanja te popisom zajedničkih dijelova i uređaja zgrade odnosno pravomoćnu odluku suda koji je utvrdio ključ raspodjele troškova*</w:t>
      </w:r>
    </w:p>
    <w:p w14:paraId="0D966642" w14:textId="3B47F1F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dokaz da je potresom oštećena višestambena zgrada, stambeno-poslovna zgrada, poslovna zgrada, obiteljska kuća postojeća </w:t>
      </w:r>
      <w:r w:rsidR="00957FB6" w:rsidRPr="00EF6FB3">
        <w:rPr>
          <w:rFonts w:ascii="Times New Roman" w:eastAsia="Times New Roman" w:hAnsi="Times New Roman" w:cs="Times New Roman"/>
          <w:sz w:val="24"/>
          <w:szCs w:val="24"/>
          <w:lang w:eastAsia="hr-HR"/>
        </w:rPr>
        <w:t>građevina</w:t>
      </w:r>
      <w:r w:rsidRPr="00EF6FB3">
        <w:rPr>
          <w:rFonts w:ascii="Times New Roman" w:eastAsia="Times New Roman" w:hAnsi="Times New Roman" w:cs="Times New Roman"/>
          <w:sz w:val="24"/>
          <w:szCs w:val="24"/>
          <w:lang w:eastAsia="hr-HR"/>
        </w:rPr>
        <w:t xml:space="preserve"> </w:t>
      </w:r>
      <w:r w:rsidR="00C2710A" w:rsidRPr="00EF6FB3">
        <w:rPr>
          <w:rFonts w:ascii="Times New Roman" w:eastAsia="Times New Roman" w:hAnsi="Times New Roman" w:cs="Times New Roman"/>
          <w:sz w:val="24"/>
          <w:szCs w:val="24"/>
          <w:lang w:eastAsia="hr-HR"/>
        </w:rPr>
        <w:t>sukladno</w:t>
      </w:r>
      <w:r w:rsidR="00105BD2" w:rsidRPr="00EF6FB3">
        <w:rPr>
          <w:rFonts w:ascii="Times New Roman" w:eastAsia="Times New Roman" w:hAnsi="Times New Roman" w:cs="Times New Roman"/>
          <w:sz w:val="24"/>
          <w:szCs w:val="24"/>
          <w:lang w:eastAsia="hr-HR"/>
        </w:rPr>
        <w:t xml:space="preserve"> Zakonu o gradnji </w:t>
      </w:r>
      <w:r w:rsidR="00957FB6" w:rsidRPr="00EF6FB3">
        <w:rPr>
          <w:rFonts w:ascii="Times New Roman" w:eastAsia="Times New Roman" w:hAnsi="Times New Roman" w:cs="Times New Roman"/>
          <w:sz w:val="24"/>
          <w:szCs w:val="24"/>
          <w:lang w:eastAsia="hr-HR"/>
        </w:rPr>
        <w:t>(</w:t>
      </w:r>
      <w:r w:rsidR="0080459E" w:rsidRPr="00EF6FB3">
        <w:rPr>
          <w:rFonts w:ascii="Times New Roman" w:eastAsia="Times New Roman" w:hAnsi="Times New Roman" w:cs="Times New Roman"/>
          <w:sz w:val="24"/>
          <w:szCs w:val="24"/>
          <w:lang w:eastAsia="hr-HR"/>
        </w:rPr>
        <w:t>»Narodne novine«</w:t>
      </w:r>
      <w:r w:rsidR="00972B74" w:rsidRPr="00EF6FB3">
        <w:rPr>
          <w:rFonts w:ascii="Times New Roman" w:eastAsia="Times New Roman" w:hAnsi="Times New Roman" w:cs="Times New Roman"/>
          <w:sz w:val="24"/>
          <w:szCs w:val="24"/>
          <w:lang w:eastAsia="hr-HR"/>
        </w:rPr>
        <w:t>, broj</w:t>
      </w:r>
      <w:r w:rsidR="00957FB6" w:rsidRPr="00EF6FB3">
        <w:rPr>
          <w:rFonts w:ascii="Times New Roman" w:eastAsia="Times New Roman" w:hAnsi="Times New Roman" w:cs="Times New Roman"/>
          <w:sz w:val="24"/>
          <w:szCs w:val="24"/>
          <w:lang w:eastAsia="hr-HR"/>
        </w:rPr>
        <w:t xml:space="preserve"> </w:t>
      </w:r>
      <w:hyperlink r:id="rId23" w:tooltip="Zakon o gradnji" w:history="1">
        <w:r w:rsidR="00105BD2" w:rsidRPr="00EF6FB3">
          <w:rPr>
            <w:rStyle w:val="Hiperveza"/>
            <w:rFonts w:ascii="Times New Roman" w:hAnsi="Times New Roman" w:cs="Times New Roman"/>
            <w:color w:val="auto"/>
            <w:sz w:val="24"/>
            <w:szCs w:val="24"/>
            <w:u w:val="none"/>
            <w:shd w:val="clear" w:color="auto" w:fill="FFFFFF"/>
          </w:rPr>
          <w:t>153/13</w:t>
        </w:r>
      </w:hyperlink>
      <w:r w:rsidR="00105BD2" w:rsidRPr="00EF6FB3">
        <w:rPr>
          <w:rFonts w:ascii="Times New Roman" w:hAnsi="Times New Roman" w:cs="Times New Roman"/>
          <w:sz w:val="24"/>
          <w:szCs w:val="24"/>
          <w:shd w:val="clear" w:color="auto" w:fill="FFFFFF"/>
        </w:rPr>
        <w:t>, </w:t>
      </w:r>
      <w:hyperlink r:id="rId24" w:tooltip="Zakon o izmjenama i dopunama Zakona o gradnji" w:history="1">
        <w:r w:rsidR="00105BD2" w:rsidRPr="00EF6FB3">
          <w:rPr>
            <w:rStyle w:val="Hiperveza"/>
            <w:rFonts w:ascii="Times New Roman" w:hAnsi="Times New Roman" w:cs="Times New Roman"/>
            <w:color w:val="auto"/>
            <w:sz w:val="24"/>
            <w:szCs w:val="24"/>
            <w:u w:val="none"/>
            <w:shd w:val="clear" w:color="auto" w:fill="FFFFFF"/>
          </w:rPr>
          <w:t>20/17</w:t>
        </w:r>
      </w:hyperlink>
      <w:r w:rsidR="00105BD2" w:rsidRPr="00EF6FB3">
        <w:rPr>
          <w:rFonts w:ascii="Times New Roman" w:hAnsi="Times New Roman" w:cs="Times New Roman"/>
          <w:sz w:val="24"/>
          <w:szCs w:val="24"/>
          <w:shd w:val="clear" w:color="auto" w:fill="FFFFFF"/>
        </w:rPr>
        <w:t>, </w:t>
      </w:r>
      <w:hyperlink r:id="rId25" w:tooltip="Zakon o izmjenama i dopunama Zakona o gradnji" w:history="1">
        <w:r w:rsidR="00105BD2" w:rsidRPr="00EF6FB3">
          <w:rPr>
            <w:rStyle w:val="Hiperveza"/>
            <w:rFonts w:ascii="Times New Roman" w:hAnsi="Times New Roman" w:cs="Times New Roman"/>
            <w:color w:val="auto"/>
            <w:sz w:val="24"/>
            <w:szCs w:val="24"/>
            <w:u w:val="none"/>
            <w:shd w:val="clear" w:color="auto" w:fill="FFFFFF"/>
          </w:rPr>
          <w:t>39/19</w:t>
        </w:r>
      </w:hyperlink>
      <w:r w:rsidR="00972B74" w:rsidRPr="00EF6FB3">
        <w:rPr>
          <w:rFonts w:ascii="Times New Roman" w:hAnsi="Times New Roman" w:cs="Times New Roman"/>
          <w:sz w:val="24"/>
          <w:szCs w:val="24"/>
          <w:shd w:val="clear" w:color="auto" w:fill="FFFFFF"/>
        </w:rPr>
        <w:t xml:space="preserve"> i </w:t>
      </w:r>
      <w:hyperlink r:id="rId26" w:tooltip="Zakon o izmjenama i dopunama Zakona o gradnji" w:history="1">
        <w:r w:rsidR="00105BD2" w:rsidRPr="00EF6FB3">
          <w:rPr>
            <w:rStyle w:val="Hiperveza"/>
            <w:rFonts w:ascii="Times New Roman" w:hAnsi="Times New Roman" w:cs="Times New Roman"/>
            <w:color w:val="auto"/>
            <w:sz w:val="24"/>
            <w:szCs w:val="24"/>
            <w:u w:val="none"/>
            <w:shd w:val="clear" w:color="auto" w:fill="FFFFFF"/>
          </w:rPr>
          <w:t>125/19</w:t>
        </w:r>
      </w:hyperlink>
      <w:r w:rsidR="00105BD2" w:rsidRPr="00EF6FB3">
        <w:rPr>
          <w:rFonts w:ascii="Times New Roman" w:eastAsia="Times New Roman" w:hAnsi="Times New Roman" w:cs="Times New Roman"/>
          <w:sz w:val="24"/>
          <w:szCs w:val="24"/>
          <w:lang w:eastAsia="hr-HR"/>
        </w:rPr>
        <w:t xml:space="preserve">) </w:t>
      </w:r>
      <w:r w:rsidR="00957FB6" w:rsidRPr="00EF6FB3">
        <w:rPr>
          <w:rFonts w:ascii="Times New Roman" w:hAnsi="Times New Roman" w:cs="Times New Roman"/>
          <w:sz w:val="24"/>
          <w:szCs w:val="24"/>
        </w:rPr>
        <w:t>izgrađena na temelju građevinske dozvole ili drugog odgovarajućeg akta, te svaka druga građevina koja je prema Zakonu o gradnji ili posebnom zakonu s njom izjednačena (</w:t>
      </w:r>
      <w:r w:rsidR="003E5DFE" w:rsidRPr="00EF6FB3">
        <w:rPr>
          <w:rFonts w:ascii="Times New Roman" w:eastAsia="Times New Roman" w:hAnsi="Times New Roman" w:cs="Times New Roman"/>
          <w:sz w:val="24"/>
          <w:szCs w:val="24"/>
          <w:lang w:eastAsia="hr-HR"/>
        </w:rPr>
        <w:t xml:space="preserve">npr. </w:t>
      </w:r>
      <w:r w:rsidR="00381E21" w:rsidRPr="00EF6FB3">
        <w:rPr>
          <w:rFonts w:ascii="Times New Roman" w:eastAsia="Times New Roman" w:hAnsi="Times New Roman" w:cs="Times New Roman"/>
          <w:sz w:val="24"/>
          <w:szCs w:val="24"/>
          <w:lang w:eastAsia="hr-HR"/>
        </w:rPr>
        <w:t>građevinska dozvola</w:t>
      </w:r>
      <w:r w:rsidR="003E5DFE" w:rsidRPr="00EF6FB3">
        <w:rPr>
          <w:rFonts w:ascii="Times New Roman" w:eastAsia="Times New Roman" w:hAnsi="Times New Roman" w:cs="Times New Roman"/>
          <w:sz w:val="24"/>
          <w:szCs w:val="24"/>
          <w:lang w:eastAsia="hr-HR"/>
        </w:rPr>
        <w:t xml:space="preserve">, </w:t>
      </w:r>
      <w:r w:rsidR="00957FB6" w:rsidRPr="00EF6FB3">
        <w:rPr>
          <w:rFonts w:ascii="Times New Roman" w:eastAsia="Times New Roman" w:hAnsi="Times New Roman" w:cs="Times New Roman"/>
          <w:sz w:val="24"/>
          <w:szCs w:val="24"/>
          <w:lang w:eastAsia="hr-HR"/>
        </w:rPr>
        <w:t xml:space="preserve">rješenje o izvedenom stanju, </w:t>
      </w:r>
      <w:r w:rsidR="003F711B" w:rsidRPr="00EF6FB3">
        <w:rPr>
          <w:rFonts w:ascii="Times New Roman" w:hAnsi="Times New Roman" w:cs="Times New Roman"/>
          <w:sz w:val="24"/>
          <w:szCs w:val="24"/>
        </w:rPr>
        <w:t>uvjerenje o vremenu evidentiranja građevine izgrađene do 15. veljače 1968. godine</w:t>
      </w:r>
      <w:r w:rsidR="00B40767">
        <w:rPr>
          <w:rFonts w:ascii="Times New Roman" w:hAnsi="Times New Roman" w:cs="Times New Roman"/>
          <w:sz w:val="24"/>
          <w:szCs w:val="24"/>
        </w:rPr>
        <w:t>***</w:t>
      </w:r>
      <w:r w:rsidR="003F711B" w:rsidRPr="00EF6FB3">
        <w:rPr>
          <w:rFonts w:ascii="Times New Roman" w:hAnsi="Times New Roman" w:cs="Times New Roman"/>
          <w:sz w:val="24"/>
          <w:szCs w:val="24"/>
        </w:rPr>
        <w:t xml:space="preserve">, </w:t>
      </w:r>
      <w:r w:rsidR="003E5DFE" w:rsidRPr="00EF6FB3">
        <w:rPr>
          <w:rFonts w:ascii="Times New Roman" w:eastAsia="Times New Roman" w:hAnsi="Times New Roman" w:cs="Times New Roman"/>
          <w:sz w:val="24"/>
          <w:szCs w:val="24"/>
          <w:lang w:eastAsia="hr-HR"/>
        </w:rPr>
        <w:t>odnosno uporabn</w:t>
      </w:r>
      <w:r w:rsidR="00957FB6" w:rsidRPr="00EF6FB3">
        <w:rPr>
          <w:rFonts w:ascii="Times New Roman" w:eastAsia="Times New Roman" w:hAnsi="Times New Roman" w:cs="Times New Roman"/>
          <w:sz w:val="24"/>
          <w:szCs w:val="24"/>
          <w:lang w:eastAsia="hr-HR"/>
        </w:rPr>
        <w:t>a</w:t>
      </w:r>
      <w:r w:rsidR="003E5DFE" w:rsidRPr="00EF6FB3">
        <w:rPr>
          <w:rFonts w:ascii="Times New Roman" w:eastAsia="Times New Roman" w:hAnsi="Times New Roman" w:cs="Times New Roman"/>
          <w:sz w:val="24"/>
          <w:szCs w:val="24"/>
          <w:lang w:eastAsia="hr-HR"/>
        </w:rPr>
        <w:t xml:space="preserve"> </w:t>
      </w:r>
      <w:r w:rsidR="00105BD2" w:rsidRPr="00EF6FB3">
        <w:rPr>
          <w:rFonts w:ascii="Times New Roman" w:eastAsia="Times New Roman" w:hAnsi="Times New Roman" w:cs="Times New Roman"/>
          <w:sz w:val="24"/>
          <w:szCs w:val="24"/>
          <w:lang w:eastAsia="hr-HR"/>
        </w:rPr>
        <w:t>dozvol</w:t>
      </w:r>
      <w:r w:rsidR="00957FB6" w:rsidRPr="00EF6FB3">
        <w:rPr>
          <w:rFonts w:ascii="Times New Roman" w:eastAsia="Times New Roman" w:hAnsi="Times New Roman" w:cs="Times New Roman"/>
          <w:sz w:val="24"/>
          <w:szCs w:val="24"/>
          <w:lang w:eastAsia="hr-HR"/>
        </w:rPr>
        <w:t xml:space="preserve">a). </w:t>
      </w:r>
    </w:p>
    <w:p w14:paraId="602772E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dokaz da je podnesen zahtjev za izdavanje rješenja o izvedenom stanju u roku propisanom posebnim zakonom ako se zgrada ne smatra postojećom zgradom*</w:t>
      </w:r>
    </w:p>
    <w:p w14:paraId="6470518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3.1. preslika zahtjeva za izdavanje rješenja o izvedenom stanju s prijemnim štambiljem nadležnog tijela koje rješava o zahtjevu te upisanom klasom, urudžbenim brojem i datumom zaprimanja zahtjeva</w:t>
      </w:r>
    </w:p>
    <w:p w14:paraId="43F56032" w14:textId="4B670ECA"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4. dokaz da su konstrukcijski elementi zgrade oštećeni potresom od 22. ožujka 2020. </w:t>
      </w:r>
      <w:r w:rsidR="003F35E7"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 xml:space="preserve">na način da je neuporabljiva ili privremeno neuporabljiva, ako preliminarni </w:t>
      </w:r>
      <w:r w:rsidRPr="00EF6FB3">
        <w:rPr>
          <w:rFonts w:ascii="Times New Roman" w:eastAsia="Times New Roman" w:hAnsi="Times New Roman" w:cs="Times New Roman"/>
          <w:sz w:val="24"/>
          <w:szCs w:val="24"/>
          <w:lang w:eastAsia="hr-HR"/>
        </w:rPr>
        <w:lastRenderedPageBreak/>
        <w:t>pregled zgrade nije obavljen ili preliminarnim pregledom zgrada nije ocijenjena neuporabljivom ili privremeno neuporabljivom:</w:t>
      </w:r>
    </w:p>
    <w:p w14:paraId="37782D10" w14:textId="6134788C"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4.1. nalaz izrađen od ovlaštenog inženjera građevinske struke ili sudskog vještaka građevinske struke u kojem je utvrđeno da su konstrukcijski elementi zgrade oštećeni potresom od 22. ožujka 2020. </w:t>
      </w:r>
      <w:r w:rsidR="003F35E7"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na način da je zgrada neuporabljiva ili privremeno neuporabljiva i</w:t>
      </w:r>
    </w:p>
    <w:p w14:paraId="1865A2E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4.2. fotodokumentacija o oštećenju zgrade i oštećenim konstrukcijskim elementima zgrade, koja je fotodokumentacija obvezni dodatni dokaz o oštećenju zgrade</w:t>
      </w:r>
    </w:p>
    <w:p w14:paraId="76C0B9CA" w14:textId="4049CA9B" w:rsidR="00767610" w:rsidRPr="00EF6FB3" w:rsidRDefault="00F7278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dokaz da vlasnik/suvlasnik zgrade/posebnog dijela zgrade kao vlasnik jedne nekretnine ostvaruje pravo na sufinanciranje konstrukcijske obnove zgrade iz državnog proračuna Republike Hrvatske u visini od</w:t>
      </w:r>
      <w:r w:rsidR="000643AD" w:rsidRPr="00EF6FB3">
        <w:rPr>
          <w:rFonts w:ascii="Times New Roman" w:eastAsia="Times New Roman" w:hAnsi="Times New Roman" w:cs="Times New Roman"/>
          <w:sz w:val="24"/>
          <w:szCs w:val="24"/>
          <w:lang w:eastAsia="hr-HR"/>
        </w:rPr>
        <w:t xml:space="preserve"> 100%, odnosno </w:t>
      </w:r>
      <w:r w:rsidR="00767610" w:rsidRPr="00EF6FB3">
        <w:rPr>
          <w:rFonts w:ascii="Times New Roman" w:eastAsia="Times New Roman" w:hAnsi="Times New Roman" w:cs="Times New Roman"/>
          <w:sz w:val="24"/>
          <w:szCs w:val="24"/>
          <w:lang w:eastAsia="hr-HR"/>
        </w:rPr>
        <w:t>60% i proračuna Grada Zagreba</w:t>
      </w:r>
      <w:r w:rsidR="00847FC1" w:rsidRPr="00EF6FB3">
        <w:rPr>
          <w:rFonts w:ascii="Times New Roman" w:eastAsia="Times New Roman" w:hAnsi="Times New Roman" w:cs="Times New Roman"/>
          <w:sz w:val="24"/>
          <w:szCs w:val="24"/>
          <w:lang w:eastAsia="hr-HR"/>
        </w:rPr>
        <w:t xml:space="preserve"> i Županija </w:t>
      </w:r>
      <w:r w:rsidR="00767610" w:rsidRPr="00EF6FB3">
        <w:rPr>
          <w:rFonts w:ascii="Times New Roman" w:eastAsia="Times New Roman" w:hAnsi="Times New Roman" w:cs="Times New Roman"/>
          <w:sz w:val="24"/>
          <w:szCs w:val="24"/>
          <w:lang w:eastAsia="hr-HR"/>
        </w:rPr>
        <w:t>u visini od 20%:</w:t>
      </w:r>
    </w:p>
    <w:p w14:paraId="53766E52" w14:textId="2F9350E5" w:rsidR="00767610" w:rsidRPr="00EF6FB3" w:rsidRDefault="00F7278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5.1</w:t>
      </w:r>
      <w:r w:rsidR="00767610" w:rsidRPr="00EF6FB3">
        <w:rPr>
          <w:rFonts w:ascii="Times New Roman" w:eastAsia="Times New Roman" w:hAnsi="Times New Roman" w:cs="Times New Roman"/>
          <w:sz w:val="24"/>
          <w:szCs w:val="24"/>
          <w:lang w:eastAsia="hr-HR"/>
        </w:rPr>
        <w:t>. dokaz o prebivalištu odnosno boravištu za vlasnika/suvlasnika zgrade/posebnih dijelova zgrade na dan 22. ožujka 2020.</w:t>
      </w:r>
      <w:r w:rsidR="00A93909" w:rsidRPr="00EF6FB3">
        <w:rPr>
          <w:rFonts w:ascii="Times New Roman" w:hAnsi="Times New Roman" w:cs="Times New Roman"/>
          <w:sz w:val="24"/>
          <w:szCs w:val="24"/>
        </w:rPr>
        <w:t xml:space="preserve"> te 28. i 29. prosinca 2020.</w:t>
      </w:r>
    </w:p>
    <w:p w14:paraId="01731F7A" w14:textId="1752D01E" w:rsidR="00767610" w:rsidRPr="00EF6FB3" w:rsidRDefault="00E94873"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F7278D" w:rsidRPr="00EF6FB3">
        <w:rPr>
          <w:rFonts w:ascii="Times New Roman" w:eastAsia="Times New Roman" w:hAnsi="Times New Roman" w:cs="Times New Roman"/>
          <w:sz w:val="24"/>
          <w:szCs w:val="24"/>
          <w:lang w:eastAsia="hr-HR"/>
        </w:rPr>
        <w:t>5.1</w:t>
      </w:r>
      <w:r w:rsidR="00767610" w:rsidRPr="00EF6FB3">
        <w:rPr>
          <w:rFonts w:ascii="Times New Roman" w:eastAsia="Times New Roman" w:hAnsi="Times New Roman" w:cs="Times New Roman"/>
          <w:sz w:val="24"/>
          <w:szCs w:val="24"/>
          <w:lang w:eastAsia="hr-HR"/>
        </w:rPr>
        <w:t>.1. uvjerenje MUP-a o prebivalištu odnosno boravištu za vlasnika/suvlasnike</w:t>
      </w:r>
      <w:r w:rsidR="00A53C20" w:rsidRPr="00EF6FB3">
        <w:rPr>
          <w:rFonts w:ascii="Times New Roman" w:eastAsia="Times New Roman" w:hAnsi="Times New Roman" w:cs="Times New Roman"/>
          <w:sz w:val="24"/>
          <w:szCs w:val="24"/>
          <w:lang w:eastAsia="hr-HR"/>
        </w:rPr>
        <w:t>**</w:t>
      </w:r>
    </w:p>
    <w:p w14:paraId="388B3D13" w14:textId="24308336" w:rsidR="00767610" w:rsidRPr="00EF6FB3" w:rsidRDefault="00F7278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5.2</w:t>
      </w:r>
      <w:r w:rsidR="00767610" w:rsidRPr="00EF6FB3">
        <w:rPr>
          <w:rFonts w:ascii="Times New Roman" w:eastAsia="Times New Roman" w:hAnsi="Times New Roman" w:cs="Times New Roman"/>
          <w:sz w:val="24"/>
          <w:szCs w:val="24"/>
          <w:lang w:eastAsia="hr-HR"/>
        </w:rPr>
        <w:t>. dokaz o prebivalištu odnosno boravištu za srodnika vlasnika/suvlasnika ako srodnik vlasnika/suvlasnika stanuje u stanu vlasnika/suvlasnika na dan 22. ožujka 2020.</w:t>
      </w:r>
      <w:r w:rsidR="003F35E7" w:rsidRPr="00EF6FB3">
        <w:rPr>
          <w:rFonts w:ascii="Times New Roman" w:eastAsia="Times New Roman" w:hAnsi="Times New Roman" w:cs="Times New Roman"/>
          <w:sz w:val="24"/>
          <w:szCs w:val="24"/>
          <w:lang w:eastAsia="hr-HR"/>
        </w:rPr>
        <w:t xml:space="preserve"> </w:t>
      </w:r>
      <w:r w:rsidR="003F35E7" w:rsidRPr="00EF6FB3">
        <w:rPr>
          <w:rFonts w:ascii="Times New Roman" w:hAnsi="Times New Roman" w:cs="Times New Roman"/>
          <w:sz w:val="24"/>
          <w:szCs w:val="24"/>
        </w:rPr>
        <w:t>te 28. i 29. prosinca 2020.</w:t>
      </w:r>
      <w:r w:rsidR="00767610" w:rsidRPr="00EF6FB3">
        <w:rPr>
          <w:rFonts w:ascii="Times New Roman" w:eastAsia="Times New Roman" w:hAnsi="Times New Roman" w:cs="Times New Roman"/>
          <w:sz w:val="24"/>
          <w:szCs w:val="24"/>
          <w:lang w:eastAsia="hr-HR"/>
        </w:rPr>
        <w:t>*</w:t>
      </w:r>
    </w:p>
    <w:p w14:paraId="50B2CCC2" w14:textId="5722DAC1" w:rsidR="00767610" w:rsidRPr="00EF6FB3" w:rsidRDefault="00E94873"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F7278D"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w:t>
      </w:r>
      <w:r w:rsidR="00F7278D"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.1. uvjerenje MUP-a o prebivalištu odnosno boravištu za srodnika vlasnika/suvlasnika</w:t>
      </w:r>
      <w:r w:rsidR="00A53C20" w:rsidRPr="00EF6FB3">
        <w:rPr>
          <w:rFonts w:ascii="Times New Roman" w:eastAsia="Times New Roman" w:hAnsi="Times New Roman" w:cs="Times New Roman"/>
          <w:sz w:val="24"/>
          <w:szCs w:val="24"/>
          <w:lang w:eastAsia="hr-HR"/>
        </w:rPr>
        <w:t>**</w:t>
      </w:r>
    </w:p>
    <w:p w14:paraId="7665FF05" w14:textId="6B0E7B54" w:rsidR="00767610" w:rsidRPr="00EF6FB3" w:rsidRDefault="00F7278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5.3</w:t>
      </w:r>
      <w:r w:rsidR="00767610" w:rsidRPr="00EF6FB3">
        <w:rPr>
          <w:rFonts w:ascii="Times New Roman" w:eastAsia="Times New Roman" w:hAnsi="Times New Roman" w:cs="Times New Roman"/>
          <w:sz w:val="24"/>
          <w:szCs w:val="24"/>
          <w:lang w:eastAsia="hr-HR"/>
        </w:rPr>
        <w:t>. isprave kojima se dokazuje svojstvo srodnika vlasnika/suvlasnika*:</w:t>
      </w:r>
    </w:p>
    <w:p w14:paraId="41F56D22" w14:textId="582B3C6C" w:rsidR="00767610" w:rsidRPr="00EF6FB3" w:rsidRDefault="00E94873"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F7278D" w:rsidRPr="00EF6FB3">
        <w:rPr>
          <w:rFonts w:ascii="Times New Roman" w:eastAsia="Times New Roman" w:hAnsi="Times New Roman" w:cs="Times New Roman"/>
          <w:sz w:val="24"/>
          <w:szCs w:val="24"/>
          <w:lang w:eastAsia="hr-HR"/>
        </w:rPr>
        <w:t>5.3</w:t>
      </w:r>
      <w:r w:rsidR="00767610" w:rsidRPr="00EF6FB3">
        <w:rPr>
          <w:rFonts w:ascii="Times New Roman" w:eastAsia="Times New Roman" w:hAnsi="Times New Roman" w:cs="Times New Roman"/>
          <w:sz w:val="24"/>
          <w:szCs w:val="24"/>
          <w:lang w:eastAsia="hr-HR"/>
        </w:rPr>
        <w:t xml:space="preserve">.1. </w:t>
      </w:r>
      <w:r w:rsidR="00EF3DD6" w:rsidRPr="00EF6FB3">
        <w:rPr>
          <w:rFonts w:ascii="Times New Roman" w:eastAsia="Times New Roman" w:hAnsi="Times New Roman" w:cs="Times New Roman"/>
          <w:sz w:val="24"/>
          <w:szCs w:val="24"/>
        </w:rPr>
        <w:t>rodni list</w:t>
      </w:r>
      <w:r w:rsidR="00EF3DD6" w:rsidRPr="00EF6FB3">
        <w:rPr>
          <w:rFonts w:ascii="Times New Roman" w:eastAsia="Times New Roman" w:hAnsi="Times New Roman" w:cs="Times New Roman"/>
          <w:b/>
          <w:bCs/>
          <w:sz w:val="24"/>
          <w:szCs w:val="24"/>
        </w:rPr>
        <w:t xml:space="preserve"> </w:t>
      </w:r>
      <w:r w:rsidR="00767610" w:rsidRPr="00EF6FB3">
        <w:rPr>
          <w:rFonts w:ascii="Times New Roman" w:eastAsia="Times New Roman" w:hAnsi="Times New Roman" w:cs="Times New Roman"/>
          <w:sz w:val="24"/>
          <w:szCs w:val="24"/>
          <w:lang w:eastAsia="hr-HR"/>
        </w:rPr>
        <w:t>– za djecu, roditelje, posvojenike, posvojitelje</w:t>
      </w:r>
      <w:r w:rsidR="00A53C20" w:rsidRPr="00EF6FB3">
        <w:rPr>
          <w:rFonts w:ascii="Times New Roman" w:eastAsia="Times New Roman" w:hAnsi="Times New Roman" w:cs="Times New Roman"/>
          <w:sz w:val="24"/>
          <w:szCs w:val="24"/>
          <w:lang w:eastAsia="hr-HR"/>
        </w:rPr>
        <w:t>**</w:t>
      </w:r>
    </w:p>
    <w:p w14:paraId="042E78DF" w14:textId="0346361A" w:rsidR="00F27F4F" w:rsidRPr="00EF6FB3" w:rsidRDefault="00E94873" w:rsidP="00F27F4F">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F7278D" w:rsidRPr="00EF6FB3">
        <w:rPr>
          <w:rFonts w:ascii="Times New Roman" w:eastAsia="Times New Roman" w:hAnsi="Times New Roman" w:cs="Times New Roman"/>
          <w:sz w:val="24"/>
          <w:szCs w:val="24"/>
          <w:lang w:eastAsia="hr-HR"/>
        </w:rPr>
        <w:t>5.3</w:t>
      </w:r>
      <w:r w:rsidR="00767610" w:rsidRPr="00EF6FB3">
        <w:rPr>
          <w:rFonts w:ascii="Times New Roman" w:eastAsia="Times New Roman" w:hAnsi="Times New Roman" w:cs="Times New Roman"/>
          <w:sz w:val="24"/>
          <w:szCs w:val="24"/>
          <w:lang w:eastAsia="hr-HR"/>
        </w:rPr>
        <w:t xml:space="preserve">.2. </w:t>
      </w:r>
      <w:r w:rsidR="00EF3DD6" w:rsidRPr="00EF6FB3">
        <w:rPr>
          <w:rFonts w:ascii="Times New Roman" w:eastAsia="Times New Roman" w:hAnsi="Times New Roman" w:cs="Times New Roman"/>
          <w:sz w:val="24"/>
          <w:szCs w:val="24"/>
        </w:rPr>
        <w:t>vjenčani list</w:t>
      </w:r>
      <w:r w:rsidR="00EF3DD6" w:rsidRPr="00EF6FB3">
        <w:rPr>
          <w:rFonts w:ascii="Times New Roman" w:eastAsia="Times New Roman" w:hAnsi="Times New Roman" w:cs="Times New Roman"/>
          <w:b/>
          <w:bCs/>
          <w:sz w:val="24"/>
          <w:szCs w:val="24"/>
        </w:rPr>
        <w:t xml:space="preserve"> </w:t>
      </w:r>
      <w:r w:rsidR="00767610" w:rsidRPr="00EF6FB3">
        <w:rPr>
          <w:rFonts w:ascii="Times New Roman" w:eastAsia="Times New Roman" w:hAnsi="Times New Roman" w:cs="Times New Roman"/>
          <w:sz w:val="24"/>
          <w:szCs w:val="24"/>
          <w:lang w:eastAsia="hr-HR"/>
        </w:rPr>
        <w:t>– za bračne drugove</w:t>
      </w:r>
      <w:r w:rsidR="00F27F4F" w:rsidRPr="00EF6FB3">
        <w:rPr>
          <w:rFonts w:ascii="Times New Roman" w:eastAsia="Times New Roman" w:hAnsi="Times New Roman" w:cs="Times New Roman"/>
          <w:sz w:val="24"/>
          <w:szCs w:val="24"/>
          <w:lang w:eastAsia="hr-HR"/>
        </w:rPr>
        <w:t xml:space="preserve"> (</w:t>
      </w:r>
      <w:r w:rsidR="00F27F4F" w:rsidRPr="00EF6FB3">
        <w:rPr>
          <w:rFonts w:ascii="Times New Roman" w:hAnsi="Times New Roman" w:cs="Times New Roman"/>
          <w:sz w:val="24"/>
          <w:szCs w:val="24"/>
          <w:shd w:val="clear" w:color="auto" w:fill="FFFFFF"/>
        </w:rPr>
        <w:t>ne starije od mjesec dana)</w:t>
      </w:r>
      <w:r w:rsidR="00A53C20" w:rsidRPr="00EF6FB3">
        <w:rPr>
          <w:rFonts w:ascii="Times New Roman" w:hAnsi="Times New Roman" w:cs="Times New Roman"/>
          <w:sz w:val="24"/>
          <w:szCs w:val="24"/>
          <w:shd w:val="clear" w:color="auto" w:fill="FFFFFF"/>
        </w:rPr>
        <w:t>**</w:t>
      </w:r>
    </w:p>
    <w:p w14:paraId="4289A616" w14:textId="0875924D" w:rsidR="00F27F4F" w:rsidRPr="00EF6FB3" w:rsidRDefault="00E94873" w:rsidP="00F27F4F">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F7278D" w:rsidRPr="00EF6FB3">
        <w:rPr>
          <w:rFonts w:ascii="Times New Roman" w:eastAsia="Times New Roman" w:hAnsi="Times New Roman" w:cs="Times New Roman"/>
          <w:sz w:val="24"/>
          <w:szCs w:val="24"/>
          <w:lang w:eastAsia="hr-HR"/>
        </w:rPr>
        <w:t>5.3.3</w:t>
      </w:r>
      <w:r w:rsidR="00767610" w:rsidRPr="00EF6FB3">
        <w:rPr>
          <w:rFonts w:ascii="Times New Roman" w:eastAsia="Times New Roman" w:hAnsi="Times New Roman" w:cs="Times New Roman"/>
          <w:sz w:val="24"/>
          <w:szCs w:val="24"/>
          <w:lang w:eastAsia="hr-HR"/>
        </w:rPr>
        <w:t xml:space="preserve">. </w:t>
      </w:r>
      <w:r w:rsidR="00EF3DD6" w:rsidRPr="00EF6FB3">
        <w:rPr>
          <w:rFonts w:ascii="Times New Roman" w:eastAsia="Times New Roman" w:hAnsi="Times New Roman" w:cs="Times New Roman"/>
          <w:sz w:val="24"/>
          <w:szCs w:val="24"/>
        </w:rPr>
        <w:t xml:space="preserve">potvrda o životnom partnerstvu </w:t>
      </w:r>
      <w:r w:rsidR="00767610" w:rsidRPr="00EF6FB3">
        <w:rPr>
          <w:rFonts w:ascii="Times New Roman" w:eastAsia="Times New Roman" w:hAnsi="Times New Roman" w:cs="Times New Roman"/>
          <w:sz w:val="24"/>
          <w:szCs w:val="24"/>
          <w:lang w:eastAsia="hr-HR"/>
        </w:rPr>
        <w:t>– za životne partnere</w:t>
      </w:r>
      <w:r w:rsidR="00F27F4F" w:rsidRPr="00EF6FB3">
        <w:rPr>
          <w:rFonts w:ascii="Times New Roman" w:eastAsia="Times New Roman" w:hAnsi="Times New Roman" w:cs="Times New Roman"/>
          <w:sz w:val="24"/>
          <w:szCs w:val="24"/>
          <w:lang w:eastAsia="hr-HR"/>
        </w:rPr>
        <w:t xml:space="preserve"> (</w:t>
      </w:r>
      <w:r w:rsidR="00F27F4F" w:rsidRPr="00EF6FB3">
        <w:rPr>
          <w:rFonts w:ascii="Times New Roman" w:hAnsi="Times New Roman" w:cs="Times New Roman"/>
          <w:sz w:val="24"/>
          <w:szCs w:val="24"/>
          <w:shd w:val="clear" w:color="auto" w:fill="FFFFFF"/>
        </w:rPr>
        <w:t>ne starije od mjesec dana)</w:t>
      </w:r>
      <w:r w:rsidR="00A53C20" w:rsidRPr="00EF6FB3">
        <w:rPr>
          <w:rFonts w:ascii="Times New Roman" w:hAnsi="Times New Roman" w:cs="Times New Roman"/>
          <w:sz w:val="24"/>
          <w:szCs w:val="24"/>
          <w:shd w:val="clear" w:color="auto" w:fill="FFFFFF"/>
        </w:rPr>
        <w:t>**</w:t>
      </w:r>
    </w:p>
    <w:p w14:paraId="483E3201" w14:textId="4700E654" w:rsidR="00767610" w:rsidRPr="00EF6FB3" w:rsidRDefault="00E94873"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3E5C74" w:rsidRPr="00EF6FB3">
        <w:rPr>
          <w:rFonts w:ascii="Times New Roman" w:eastAsia="Times New Roman" w:hAnsi="Times New Roman" w:cs="Times New Roman"/>
          <w:sz w:val="24"/>
          <w:szCs w:val="24"/>
          <w:lang w:eastAsia="hr-HR"/>
        </w:rPr>
        <w:t>5.3</w:t>
      </w:r>
      <w:r w:rsidR="00767610" w:rsidRPr="00EF6FB3">
        <w:rPr>
          <w:rFonts w:ascii="Times New Roman" w:eastAsia="Times New Roman" w:hAnsi="Times New Roman" w:cs="Times New Roman"/>
          <w:sz w:val="24"/>
          <w:szCs w:val="24"/>
          <w:lang w:eastAsia="hr-HR"/>
        </w:rPr>
        <w:t>.4. izjava ovjerena kod javnog bilježnika vlasnika/suvlasnika i izvanbračnog druga/neformalnog životnog partnera dana pod kaznenom i materijalnom odgovornošću da su u izvanbračnoj zajednici/neformalnoj životnoj zajednici</w:t>
      </w:r>
    </w:p>
    <w:p w14:paraId="15111BBE" w14:textId="235B24A0"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5.4</w:t>
      </w:r>
      <w:r w:rsidR="00767610" w:rsidRPr="00EF6FB3">
        <w:rPr>
          <w:rFonts w:ascii="Times New Roman" w:eastAsia="Times New Roman" w:hAnsi="Times New Roman" w:cs="Times New Roman"/>
          <w:sz w:val="24"/>
          <w:szCs w:val="24"/>
          <w:lang w:eastAsia="hr-HR"/>
        </w:rPr>
        <w:t xml:space="preserve">. dokaz o svojstvu zaštićenog najmoprimca ako koristi/je koristio na dan 22. ožujka 2020. </w:t>
      </w:r>
      <w:r w:rsidR="004D7847" w:rsidRPr="00EF6FB3">
        <w:rPr>
          <w:rFonts w:ascii="Times New Roman" w:hAnsi="Times New Roman" w:cs="Times New Roman"/>
          <w:sz w:val="24"/>
          <w:szCs w:val="24"/>
        </w:rPr>
        <w:t xml:space="preserve">te 28. i 29. prosinca 2020. </w:t>
      </w:r>
      <w:r w:rsidR="00767610" w:rsidRPr="00EF6FB3">
        <w:rPr>
          <w:rFonts w:ascii="Times New Roman" w:eastAsia="Times New Roman" w:hAnsi="Times New Roman" w:cs="Times New Roman"/>
          <w:sz w:val="24"/>
          <w:szCs w:val="24"/>
          <w:lang w:eastAsia="hr-HR"/>
        </w:rPr>
        <w:t>stan koji je nekretnina vlasnika/suvlasnika zgrade/posebnog dijela zgrade*</w:t>
      </w:r>
    </w:p>
    <w:p w14:paraId="4C621786" w14:textId="57089BC0" w:rsidR="00767610" w:rsidRPr="00EF6FB3" w:rsidRDefault="00E94873"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3E5C74" w:rsidRPr="00EF6FB3">
        <w:rPr>
          <w:rFonts w:ascii="Times New Roman" w:eastAsia="Times New Roman" w:hAnsi="Times New Roman" w:cs="Times New Roman"/>
          <w:sz w:val="24"/>
          <w:szCs w:val="24"/>
          <w:lang w:eastAsia="hr-HR"/>
        </w:rPr>
        <w:t>5.</w:t>
      </w:r>
      <w:r w:rsidR="0080459E"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.1. ugovor o najmu ili</w:t>
      </w:r>
    </w:p>
    <w:p w14:paraId="6A2D3ECD" w14:textId="004BF87C" w:rsidR="00767610" w:rsidRPr="00EF6FB3" w:rsidRDefault="00E94873"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3E5C74"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w:t>
      </w:r>
      <w:r w:rsidR="0080459E"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.2. sudska presuda koja zamjenjuje ugovor o najmu</w:t>
      </w:r>
    </w:p>
    <w:p w14:paraId="31C35A0A" w14:textId="7EEB6B05"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dokaz o obavljanju gospodarske djelatnosti ako se u poslovnoj zgradi ili dijelu zgrada obavljala gospodarska djelatnost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r w:rsidR="00767610" w:rsidRPr="00EF6FB3">
        <w:rPr>
          <w:rFonts w:ascii="Times New Roman" w:eastAsia="Times New Roman" w:hAnsi="Times New Roman" w:cs="Times New Roman"/>
          <w:sz w:val="24"/>
          <w:szCs w:val="24"/>
          <w:lang w:eastAsia="hr-HR"/>
        </w:rPr>
        <w:t>*:</w:t>
      </w:r>
    </w:p>
    <w:p w14:paraId="2E61F884" w14:textId="45453ED6"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.1. akt kojim se odobrava obavljanje gospodarske djelatnosti na adresi zgrade za koju je podnesen zahtjev</w:t>
      </w:r>
      <w:r w:rsidR="003E5DFE" w:rsidRPr="00EF6FB3">
        <w:rPr>
          <w:rFonts w:ascii="Times New Roman" w:eastAsia="Times New Roman" w:hAnsi="Times New Roman" w:cs="Times New Roman"/>
          <w:sz w:val="24"/>
          <w:szCs w:val="24"/>
          <w:lang w:eastAsia="hr-HR"/>
        </w:rPr>
        <w:t xml:space="preserve"> (npr. rješenje </w:t>
      </w:r>
      <w:r w:rsidR="004E67E1" w:rsidRPr="00EF6FB3">
        <w:rPr>
          <w:rFonts w:ascii="Times New Roman" w:eastAsia="Times New Roman" w:hAnsi="Times New Roman" w:cs="Times New Roman"/>
          <w:sz w:val="24"/>
          <w:szCs w:val="24"/>
          <w:lang w:eastAsia="hr-HR"/>
        </w:rPr>
        <w:t>o minimalnim tehničkim uvjetima</w:t>
      </w:r>
      <w:r w:rsidR="00C05FF5" w:rsidRPr="00EF6FB3">
        <w:rPr>
          <w:rFonts w:ascii="Times New Roman" w:eastAsia="Times New Roman" w:hAnsi="Times New Roman" w:cs="Times New Roman"/>
          <w:sz w:val="24"/>
          <w:szCs w:val="24"/>
          <w:lang w:eastAsia="hr-HR"/>
        </w:rPr>
        <w:t>, rješenje o kategorizaciji i dr.</w:t>
      </w:r>
      <w:r w:rsidR="004E67E1" w:rsidRPr="00EF6FB3">
        <w:rPr>
          <w:rFonts w:ascii="Times New Roman" w:eastAsia="Times New Roman" w:hAnsi="Times New Roman" w:cs="Times New Roman"/>
          <w:sz w:val="24"/>
          <w:szCs w:val="24"/>
          <w:lang w:eastAsia="hr-HR"/>
        </w:rPr>
        <w:t>)</w:t>
      </w:r>
    </w:p>
    <w:p w14:paraId="7F87B358" w14:textId="6A2F4AA7"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dokaz o obavljanju prosvjetne djelatnosti ako se u poslovnom prostoru i drugim posebnim dijelovima zgrade obavljala prosvjetna djelatnost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r w:rsidR="00767610" w:rsidRPr="00EF6FB3">
        <w:rPr>
          <w:rFonts w:ascii="Times New Roman" w:eastAsia="Times New Roman" w:hAnsi="Times New Roman" w:cs="Times New Roman"/>
          <w:sz w:val="24"/>
          <w:szCs w:val="24"/>
          <w:lang w:eastAsia="hr-HR"/>
        </w:rPr>
        <w:t>*:</w:t>
      </w:r>
    </w:p>
    <w:p w14:paraId="13F83D8B" w14:textId="172A984A"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.1. akt kojim se odobrava obavljanje prosvjetne djelatnosti na adresi zgrade za koju je podnesen zahtjev</w:t>
      </w:r>
    </w:p>
    <w:p w14:paraId="355DB9AA" w14:textId="0486FF0E"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dokaz o obavljanju zdravstvene djelatnosti ako se u poslovnom prostoru i drugim posebnim dijelovima zgrade obavljala zdravstvena djelatnost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r w:rsidR="00767610" w:rsidRPr="00EF6FB3">
        <w:rPr>
          <w:rFonts w:ascii="Times New Roman" w:eastAsia="Times New Roman" w:hAnsi="Times New Roman" w:cs="Times New Roman"/>
          <w:sz w:val="24"/>
          <w:szCs w:val="24"/>
          <w:lang w:eastAsia="hr-HR"/>
        </w:rPr>
        <w:t>*:</w:t>
      </w:r>
    </w:p>
    <w:p w14:paraId="67A88320" w14:textId="1C8A07C9"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.1. akt kojim se odobrava obavljanje zdravstvene djelatnosti na adresi zgrade za koju je podnesen zahtjev</w:t>
      </w:r>
    </w:p>
    <w:p w14:paraId="63A3F8AB" w14:textId="3E39A878" w:rsidR="003B6A0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9</w:t>
      </w:r>
      <w:r w:rsidR="003B6A00" w:rsidRPr="00EF6FB3">
        <w:rPr>
          <w:rFonts w:ascii="Times New Roman" w:eastAsia="Times New Roman" w:hAnsi="Times New Roman" w:cs="Times New Roman"/>
          <w:sz w:val="24"/>
          <w:szCs w:val="24"/>
          <w:lang w:eastAsia="hr-HR"/>
        </w:rPr>
        <w:t>. dokaz građevinske (bruto) površine zgrade u m</w:t>
      </w:r>
      <w:r w:rsidR="003B6A00" w:rsidRPr="00EF6FB3">
        <w:rPr>
          <w:rFonts w:ascii="Times New Roman" w:eastAsia="Times New Roman" w:hAnsi="Times New Roman" w:cs="Times New Roman"/>
          <w:sz w:val="24"/>
          <w:szCs w:val="24"/>
          <w:vertAlign w:val="superscript"/>
          <w:lang w:eastAsia="hr-HR"/>
        </w:rPr>
        <w:t xml:space="preserve">2  </w:t>
      </w:r>
      <w:r w:rsidR="009642EC" w:rsidRPr="00EF6FB3">
        <w:rPr>
          <w:rFonts w:ascii="Times New Roman" w:eastAsia="Times New Roman" w:hAnsi="Times New Roman" w:cs="Times New Roman"/>
          <w:sz w:val="24"/>
          <w:szCs w:val="24"/>
          <w:lang w:eastAsia="hr-HR"/>
        </w:rPr>
        <w:t>(npr. etažni elaborat</w:t>
      </w:r>
      <w:r w:rsidR="003B6A00" w:rsidRPr="00EF6FB3">
        <w:rPr>
          <w:rFonts w:ascii="Times New Roman" w:eastAsia="Times New Roman" w:hAnsi="Times New Roman" w:cs="Times New Roman"/>
          <w:sz w:val="24"/>
          <w:szCs w:val="24"/>
          <w:lang w:eastAsia="hr-HR"/>
        </w:rPr>
        <w:t>, građevinska dozvola</w:t>
      </w:r>
      <w:r w:rsidR="009642EC" w:rsidRPr="00EF6FB3">
        <w:rPr>
          <w:rFonts w:ascii="Times New Roman" w:eastAsia="Times New Roman" w:hAnsi="Times New Roman" w:cs="Times New Roman"/>
          <w:sz w:val="24"/>
          <w:szCs w:val="24"/>
          <w:lang w:eastAsia="hr-HR"/>
        </w:rPr>
        <w:t xml:space="preserve"> u kojoj je navedena građevinska bruto površina zgrade</w:t>
      </w:r>
      <w:r w:rsidR="003B6A00" w:rsidRPr="00EF6FB3">
        <w:rPr>
          <w:rFonts w:ascii="Times New Roman" w:eastAsia="Times New Roman" w:hAnsi="Times New Roman" w:cs="Times New Roman"/>
          <w:sz w:val="24"/>
          <w:szCs w:val="24"/>
          <w:lang w:eastAsia="hr-HR"/>
        </w:rPr>
        <w:t>, rješenje o izvedenom stanju i dr.) *</w:t>
      </w:r>
    </w:p>
    <w:p w14:paraId="2487B27B" w14:textId="4AA3BADF"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10</w:t>
      </w:r>
      <w:r w:rsidR="00767610" w:rsidRPr="00EF6FB3">
        <w:rPr>
          <w:rFonts w:ascii="Times New Roman" w:eastAsia="Times New Roman" w:hAnsi="Times New Roman" w:cs="Times New Roman"/>
          <w:sz w:val="24"/>
          <w:szCs w:val="24"/>
          <w:lang w:eastAsia="hr-HR"/>
        </w:rPr>
        <w:t>. dokaz da će vlasnik/suvlasnici zgrade/posebnog dijela zgrade koji traže cjelovitu obnovu zgrade ili koji su po Zakonu obvezni provesti cjelovitu obnovu zgrade/posebnih dijelova zgrade podmiriti razliku troškova nastalu između konstrukcijske obnove razine prema Tehničkom propisu i cjelovite obnove zgrade*</w:t>
      </w:r>
    </w:p>
    <w:p w14:paraId="04D6E3EA" w14:textId="17EFB2E6"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10</w:t>
      </w:r>
      <w:r w:rsidR="00767610" w:rsidRPr="00EF6FB3">
        <w:rPr>
          <w:rFonts w:ascii="Times New Roman" w:eastAsia="Times New Roman" w:hAnsi="Times New Roman" w:cs="Times New Roman"/>
          <w:sz w:val="24"/>
          <w:szCs w:val="24"/>
          <w:lang w:eastAsia="hr-HR"/>
        </w:rPr>
        <w:t>.1. bjanko zadužnica adresirana na Fond za obnovu</w:t>
      </w:r>
      <w:r w:rsidR="000333BE" w:rsidRPr="00EF6FB3">
        <w:rPr>
          <w:rFonts w:ascii="Times New Roman" w:eastAsia="Times New Roman" w:hAnsi="Times New Roman" w:cs="Times New Roman"/>
          <w:sz w:val="24"/>
          <w:szCs w:val="24"/>
          <w:lang w:eastAsia="hr-HR"/>
        </w:rPr>
        <w:t xml:space="preserve"> ili drugo odgovar</w:t>
      </w:r>
      <w:r w:rsidR="00461587" w:rsidRPr="00EF6FB3">
        <w:rPr>
          <w:rFonts w:ascii="Times New Roman" w:eastAsia="Times New Roman" w:hAnsi="Times New Roman" w:cs="Times New Roman"/>
          <w:sz w:val="24"/>
          <w:szCs w:val="24"/>
          <w:lang w:eastAsia="hr-HR"/>
        </w:rPr>
        <w:t>a</w:t>
      </w:r>
      <w:r w:rsidR="00354643" w:rsidRPr="00EF6FB3">
        <w:rPr>
          <w:rFonts w:ascii="Times New Roman" w:eastAsia="Times New Roman" w:hAnsi="Times New Roman" w:cs="Times New Roman"/>
          <w:sz w:val="24"/>
          <w:szCs w:val="24"/>
          <w:lang w:eastAsia="hr-HR"/>
        </w:rPr>
        <w:t>j</w:t>
      </w:r>
      <w:r w:rsidR="000333BE" w:rsidRPr="00EF6FB3">
        <w:rPr>
          <w:rFonts w:ascii="Times New Roman" w:eastAsia="Times New Roman" w:hAnsi="Times New Roman" w:cs="Times New Roman"/>
          <w:sz w:val="24"/>
          <w:szCs w:val="24"/>
          <w:lang w:eastAsia="hr-HR"/>
        </w:rPr>
        <w:t>u</w:t>
      </w:r>
      <w:r w:rsidR="008055A9" w:rsidRPr="00EF6FB3">
        <w:rPr>
          <w:rFonts w:ascii="Times New Roman" w:eastAsia="Times New Roman" w:hAnsi="Times New Roman" w:cs="Times New Roman"/>
          <w:sz w:val="24"/>
          <w:szCs w:val="24"/>
          <w:lang w:eastAsia="hr-HR"/>
        </w:rPr>
        <w:t>ć</w:t>
      </w:r>
      <w:r w:rsidR="000333BE" w:rsidRPr="00EF6FB3">
        <w:rPr>
          <w:rFonts w:ascii="Times New Roman" w:eastAsia="Times New Roman" w:hAnsi="Times New Roman" w:cs="Times New Roman"/>
          <w:sz w:val="24"/>
          <w:szCs w:val="24"/>
          <w:lang w:eastAsia="hr-HR"/>
        </w:rPr>
        <w:t>e osiguranje</w:t>
      </w:r>
      <w:r w:rsidR="004E67E1" w:rsidRPr="00EF6FB3">
        <w:rPr>
          <w:rFonts w:ascii="Times New Roman" w:eastAsia="Times New Roman" w:hAnsi="Times New Roman" w:cs="Times New Roman"/>
          <w:sz w:val="24"/>
          <w:szCs w:val="24"/>
          <w:lang w:eastAsia="hr-HR"/>
        </w:rPr>
        <w:t xml:space="preserve"> </w:t>
      </w:r>
      <w:r w:rsidR="000C423E" w:rsidRPr="00EF6FB3">
        <w:rPr>
          <w:rFonts w:ascii="Times New Roman" w:eastAsia="Times New Roman" w:hAnsi="Times New Roman" w:cs="Times New Roman"/>
          <w:sz w:val="24"/>
          <w:szCs w:val="24"/>
          <w:lang w:eastAsia="hr-HR"/>
        </w:rPr>
        <w:t xml:space="preserve">(visina troška </w:t>
      </w:r>
      <w:r w:rsidR="009642EC" w:rsidRPr="00EF6FB3">
        <w:rPr>
          <w:rFonts w:ascii="Times New Roman" w:eastAsia="Times New Roman" w:hAnsi="Times New Roman" w:cs="Times New Roman"/>
          <w:sz w:val="24"/>
          <w:szCs w:val="24"/>
          <w:lang w:eastAsia="hr-HR"/>
        </w:rPr>
        <w:t>obračunava se u skladu s</w:t>
      </w:r>
      <w:r w:rsidR="006E417E">
        <w:rPr>
          <w:rFonts w:ascii="Times New Roman" w:eastAsia="Times New Roman" w:hAnsi="Times New Roman" w:cs="Times New Roman"/>
          <w:sz w:val="24"/>
          <w:szCs w:val="24"/>
          <w:lang w:eastAsia="hr-HR"/>
        </w:rPr>
        <w:t>a Programom mjera -</w:t>
      </w:r>
      <w:r w:rsidR="009642EC" w:rsidRPr="00EF6FB3">
        <w:rPr>
          <w:rFonts w:ascii="Times New Roman" w:eastAsia="Times New Roman" w:hAnsi="Times New Roman" w:cs="Times New Roman"/>
          <w:sz w:val="24"/>
          <w:szCs w:val="24"/>
          <w:lang w:eastAsia="hr-HR"/>
        </w:rPr>
        <w:t xml:space="preserve"> glav</w:t>
      </w:r>
      <w:r w:rsidR="006E417E">
        <w:rPr>
          <w:rFonts w:ascii="Times New Roman" w:eastAsia="Times New Roman" w:hAnsi="Times New Roman" w:cs="Times New Roman"/>
          <w:sz w:val="24"/>
          <w:szCs w:val="24"/>
          <w:lang w:eastAsia="hr-HR"/>
        </w:rPr>
        <w:t>a</w:t>
      </w:r>
      <w:r w:rsidR="000C423E" w:rsidRPr="00EF6FB3">
        <w:rPr>
          <w:rFonts w:ascii="Times New Roman" w:eastAsia="Times New Roman" w:hAnsi="Times New Roman" w:cs="Times New Roman"/>
          <w:sz w:val="24"/>
          <w:szCs w:val="24"/>
          <w:lang w:eastAsia="hr-HR"/>
        </w:rPr>
        <w:t xml:space="preserve"> 11. </w:t>
      </w:r>
      <w:r w:rsidR="009642EC" w:rsidRPr="00EF6FB3">
        <w:rPr>
          <w:rFonts w:ascii="Times New Roman" w:eastAsia="Times New Roman" w:hAnsi="Times New Roman" w:cs="Times New Roman"/>
          <w:sz w:val="24"/>
          <w:szCs w:val="24"/>
          <w:lang w:eastAsia="hr-HR"/>
        </w:rPr>
        <w:t>– dodatak</w:t>
      </w:r>
      <w:r w:rsidR="000C423E" w:rsidRPr="00EF6FB3">
        <w:rPr>
          <w:rFonts w:ascii="Times New Roman" w:eastAsia="Times New Roman" w:hAnsi="Times New Roman" w:cs="Times New Roman"/>
          <w:sz w:val="24"/>
          <w:szCs w:val="24"/>
          <w:lang w:eastAsia="hr-HR"/>
        </w:rPr>
        <w:t>)</w:t>
      </w:r>
    </w:p>
    <w:p w14:paraId="42F24992" w14:textId="5B57B756"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w:t>
      </w:r>
      <w:r w:rsidR="00767610" w:rsidRPr="00EF6FB3">
        <w:rPr>
          <w:rFonts w:ascii="Times New Roman" w:eastAsia="Times New Roman" w:hAnsi="Times New Roman" w:cs="Times New Roman"/>
          <w:sz w:val="24"/>
          <w:szCs w:val="24"/>
          <w:lang w:eastAsia="hr-HR"/>
        </w:rPr>
        <w:t>. dokaz da će vlasnik/suvlasnici zgrade/posebnog dijela zgrade koji traže projektiranje i izvođenje pojačanja konstrukcije oštećene zgrade više razine obnove podmiriti razliku tako nastalih troškova</w:t>
      </w:r>
      <w:r w:rsidR="004763FF" w:rsidRPr="00EF6FB3">
        <w:rPr>
          <w:rFonts w:ascii="Times New Roman" w:eastAsia="Times New Roman" w:hAnsi="Times New Roman" w:cs="Times New Roman"/>
          <w:sz w:val="24"/>
          <w:szCs w:val="24"/>
          <w:lang w:eastAsia="hr-HR"/>
        </w:rPr>
        <w:t xml:space="preserve"> </w:t>
      </w:r>
      <w:r w:rsidR="00767610" w:rsidRPr="00EF6FB3">
        <w:rPr>
          <w:rFonts w:ascii="Times New Roman" w:eastAsia="Times New Roman" w:hAnsi="Times New Roman" w:cs="Times New Roman"/>
          <w:sz w:val="24"/>
          <w:szCs w:val="24"/>
          <w:lang w:eastAsia="hr-HR"/>
        </w:rPr>
        <w:t>*</w:t>
      </w:r>
    </w:p>
    <w:p w14:paraId="535667CF" w14:textId="15823030" w:rsidR="00F27F4F" w:rsidRPr="00EF6FB3" w:rsidRDefault="003E5C74" w:rsidP="00F27F4F">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w:t>
      </w:r>
      <w:r w:rsidR="00767610" w:rsidRPr="00EF6FB3">
        <w:rPr>
          <w:rFonts w:ascii="Times New Roman" w:eastAsia="Times New Roman" w:hAnsi="Times New Roman" w:cs="Times New Roman"/>
          <w:sz w:val="24"/>
          <w:szCs w:val="24"/>
          <w:lang w:eastAsia="hr-HR"/>
        </w:rPr>
        <w:t>.1. bjanko zadužnica adresirana na Fond za obnovu</w:t>
      </w:r>
      <w:r w:rsidR="00F27F4F" w:rsidRPr="00EF6FB3">
        <w:rPr>
          <w:rFonts w:ascii="Times New Roman" w:eastAsia="Times New Roman" w:hAnsi="Times New Roman" w:cs="Times New Roman"/>
          <w:sz w:val="24"/>
          <w:szCs w:val="24"/>
          <w:lang w:eastAsia="hr-HR"/>
        </w:rPr>
        <w:t xml:space="preserve"> </w:t>
      </w:r>
      <w:r w:rsidR="003269DB" w:rsidRPr="00EF6FB3">
        <w:rPr>
          <w:rFonts w:ascii="Times New Roman" w:eastAsia="Times New Roman" w:hAnsi="Times New Roman" w:cs="Times New Roman"/>
          <w:sz w:val="24"/>
          <w:szCs w:val="24"/>
          <w:lang w:eastAsia="hr-HR"/>
        </w:rPr>
        <w:t>ili drugo odgovar</w:t>
      </w:r>
      <w:r w:rsidR="00461587" w:rsidRPr="00EF6FB3">
        <w:rPr>
          <w:rFonts w:ascii="Times New Roman" w:eastAsia="Times New Roman" w:hAnsi="Times New Roman" w:cs="Times New Roman"/>
          <w:sz w:val="24"/>
          <w:szCs w:val="24"/>
          <w:lang w:eastAsia="hr-HR"/>
        </w:rPr>
        <w:t>a</w:t>
      </w:r>
      <w:r w:rsidR="003269DB" w:rsidRPr="00EF6FB3">
        <w:rPr>
          <w:rFonts w:ascii="Times New Roman" w:eastAsia="Times New Roman" w:hAnsi="Times New Roman" w:cs="Times New Roman"/>
          <w:sz w:val="24"/>
          <w:szCs w:val="24"/>
          <w:lang w:eastAsia="hr-HR"/>
        </w:rPr>
        <w:t xml:space="preserve">juće osiguranje </w:t>
      </w:r>
      <w:r w:rsidR="00F27F4F" w:rsidRPr="00EF6FB3">
        <w:rPr>
          <w:rFonts w:ascii="Times New Roman" w:eastAsia="Times New Roman" w:hAnsi="Times New Roman" w:cs="Times New Roman"/>
          <w:sz w:val="24"/>
          <w:szCs w:val="24"/>
          <w:lang w:eastAsia="hr-HR"/>
        </w:rPr>
        <w:t xml:space="preserve">(visina troška obračunava se u skladu sa </w:t>
      </w:r>
      <w:r w:rsidR="006E417E">
        <w:rPr>
          <w:rFonts w:ascii="Times New Roman" w:eastAsia="Times New Roman" w:hAnsi="Times New Roman" w:cs="Times New Roman"/>
          <w:sz w:val="24"/>
          <w:szCs w:val="24"/>
          <w:lang w:eastAsia="hr-HR"/>
        </w:rPr>
        <w:t>Programom mjera -</w:t>
      </w:r>
      <w:r w:rsidR="006E417E" w:rsidRPr="00EF6FB3">
        <w:rPr>
          <w:rFonts w:ascii="Times New Roman" w:eastAsia="Times New Roman" w:hAnsi="Times New Roman" w:cs="Times New Roman"/>
          <w:sz w:val="24"/>
          <w:szCs w:val="24"/>
          <w:lang w:eastAsia="hr-HR"/>
        </w:rPr>
        <w:t xml:space="preserve"> glav</w:t>
      </w:r>
      <w:r w:rsidR="006E417E">
        <w:rPr>
          <w:rFonts w:ascii="Times New Roman" w:eastAsia="Times New Roman" w:hAnsi="Times New Roman" w:cs="Times New Roman"/>
          <w:sz w:val="24"/>
          <w:szCs w:val="24"/>
          <w:lang w:eastAsia="hr-HR"/>
        </w:rPr>
        <w:t>a</w:t>
      </w:r>
      <w:r w:rsidR="006E417E" w:rsidRPr="00EF6FB3">
        <w:rPr>
          <w:rFonts w:ascii="Times New Roman" w:eastAsia="Times New Roman" w:hAnsi="Times New Roman" w:cs="Times New Roman"/>
          <w:sz w:val="24"/>
          <w:szCs w:val="24"/>
          <w:lang w:eastAsia="hr-HR"/>
        </w:rPr>
        <w:t xml:space="preserve"> 11. – dodatak</w:t>
      </w:r>
      <w:r w:rsidR="00F27F4F" w:rsidRPr="00EF6FB3">
        <w:rPr>
          <w:rFonts w:ascii="Times New Roman" w:eastAsia="Times New Roman" w:hAnsi="Times New Roman" w:cs="Times New Roman"/>
          <w:sz w:val="24"/>
          <w:szCs w:val="24"/>
          <w:lang w:eastAsia="hr-HR"/>
        </w:rPr>
        <w:t>)</w:t>
      </w:r>
    </w:p>
    <w:p w14:paraId="052990AF" w14:textId="55B3DA0E"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w:t>
      </w:r>
      <w:r w:rsidR="00767610" w:rsidRPr="00EF6FB3">
        <w:rPr>
          <w:rFonts w:ascii="Times New Roman" w:eastAsia="Times New Roman" w:hAnsi="Times New Roman" w:cs="Times New Roman"/>
          <w:sz w:val="24"/>
          <w:szCs w:val="24"/>
          <w:lang w:eastAsia="hr-HR"/>
        </w:rPr>
        <w:t>. dokaz da će vlasnik/suvlasnici zgrade/posebnog dijela zgrade sam obnoviti potresom oštećenu zgradu*</w:t>
      </w:r>
    </w:p>
    <w:p w14:paraId="26A02B25" w14:textId="6075E0F9" w:rsidR="00767610" w:rsidRPr="00EF6FB3" w:rsidRDefault="003E5C7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w:t>
      </w:r>
      <w:r w:rsidR="00767610" w:rsidRPr="00EF6FB3">
        <w:rPr>
          <w:rFonts w:ascii="Times New Roman" w:eastAsia="Times New Roman" w:hAnsi="Times New Roman" w:cs="Times New Roman"/>
          <w:sz w:val="24"/>
          <w:szCs w:val="24"/>
          <w:lang w:eastAsia="hr-HR"/>
        </w:rPr>
        <w:t>.1. izjava ovjerena kod javnog bilježnika vlasnika, odnosno većine suvlasnika potresom oštećene postojeće zgrade da će sami obnoviti zgradu na temelju odluke o obnovi</w:t>
      </w:r>
    </w:p>
    <w:p w14:paraId="00E78F68" w14:textId="67763A08" w:rsidR="0086561E" w:rsidRPr="00EF6FB3" w:rsidRDefault="00A53C20" w:rsidP="001361B4">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sz w:val="24"/>
          <w:szCs w:val="24"/>
          <w:lang w:eastAsia="hr-HR"/>
        </w:rPr>
        <w:t>13</w:t>
      </w:r>
      <w:r w:rsidR="0086561E" w:rsidRPr="00EF6FB3">
        <w:rPr>
          <w:rFonts w:ascii="Times New Roman" w:eastAsia="Times New Roman" w:hAnsi="Times New Roman" w:cs="Times New Roman"/>
          <w:sz w:val="24"/>
          <w:szCs w:val="24"/>
          <w:lang w:eastAsia="hr-HR"/>
        </w:rPr>
        <w:t xml:space="preserve">. </w:t>
      </w:r>
      <w:bookmarkStart w:id="6" w:name="_Hlk63673882"/>
      <w:r w:rsidR="0086561E" w:rsidRPr="00EF6FB3">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bookmarkEnd w:id="6"/>
    </w:p>
    <w:p w14:paraId="7FC9C1D9" w14:textId="1DCB224D" w:rsidR="00095DC7" w:rsidRPr="00B40767" w:rsidRDefault="00095DC7"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B40767">
        <w:rPr>
          <w:rFonts w:ascii="Times New Roman" w:eastAsia="Times New Roman" w:hAnsi="Times New Roman" w:cs="Times New Roman"/>
          <w:sz w:val="24"/>
          <w:szCs w:val="24"/>
          <w:bdr w:val="none" w:sz="0" w:space="0" w:color="auto" w:frame="1"/>
          <w:lang w:eastAsia="hr-HR"/>
        </w:rPr>
        <w:t>*ako je primjenjivo</w:t>
      </w:r>
    </w:p>
    <w:p w14:paraId="2D9B37E0" w14:textId="499177FA" w:rsidR="00A53C20" w:rsidRPr="00B40767" w:rsidRDefault="00A53C20" w:rsidP="00A53C20">
      <w:pPr>
        <w:shd w:val="clear" w:color="auto" w:fill="FFFFFF"/>
        <w:ind w:firstLine="408"/>
        <w:textAlignment w:val="baseline"/>
        <w:rPr>
          <w:rFonts w:ascii="Times New Roman" w:hAnsi="Times New Roman" w:cs="Times New Roman"/>
          <w:sz w:val="24"/>
          <w:szCs w:val="24"/>
        </w:rPr>
      </w:pPr>
      <w:r w:rsidRPr="00B40767">
        <w:rPr>
          <w:rFonts w:ascii="Times New Roman" w:hAnsi="Times New Roman" w:cs="Times New Roman"/>
          <w:sz w:val="24"/>
          <w:szCs w:val="24"/>
        </w:rPr>
        <w:t>**Ministarstvo će po službenoj dužnosti zatražiti isprave, odnosno podatke kojima raspolažu druga tijela državne uprave odnosno tijela državne vlasti te javne službe ukoliko navedene dokaze ne dostavi podnositelj zahtjeva.</w:t>
      </w:r>
    </w:p>
    <w:p w14:paraId="61565F3A" w14:textId="2A6E79CB" w:rsidR="00B40767" w:rsidRPr="00B40767" w:rsidRDefault="00B40767" w:rsidP="00B40767">
      <w:pPr>
        <w:shd w:val="clear" w:color="auto" w:fill="FFFFFF"/>
        <w:ind w:firstLine="408"/>
        <w:textAlignment w:val="baseline"/>
        <w:rPr>
          <w:rFonts w:ascii="Times New Roman" w:hAnsi="Times New Roman" w:cs="Times New Roman"/>
          <w:sz w:val="24"/>
          <w:szCs w:val="24"/>
        </w:rPr>
      </w:pPr>
      <w:r w:rsidRPr="00B40767">
        <w:rPr>
          <w:rFonts w:ascii="Times New Roman" w:eastAsia="Times New Roman" w:hAnsi="Times New Roman" w:cs="Times New Roman"/>
          <w:sz w:val="24"/>
          <w:szCs w:val="24"/>
          <w:bdr w:val="none" w:sz="0" w:space="0" w:color="auto" w:frame="1"/>
          <w:lang w:eastAsia="hr-HR"/>
        </w:rPr>
        <w:t>***</w:t>
      </w:r>
      <w:bookmarkStart w:id="7" w:name="_Hlk63673850"/>
      <w:r w:rsidRPr="00B40767">
        <w:rPr>
          <w:rFonts w:ascii="Times New Roman" w:hAnsi="Times New Roman" w:cs="Times New Roman"/>
          <w:sz w:val="24"/>
          <w:szCs w:val="24"/>
        </w:rPr>
        <w:t>Vrijeme izgradnje građevine izgrađene do 15. veljače 1968. utvrđuje se uvidom u Državnu snimku iz zraka učinjenu prije 15. veljače 1968. ili drugu odgovarajuću službenu kartografsku podlogu Državne geodetske uprave te po potrebi izvođenjem drugih dokaza</w:t>
      </w:r>
      <w:bookmarkEnd w:id="7"/>
    </w:p>
    <w:p w14:paraId="384215EF" w14:textId="49900D62" w:rsidR="00311096" w:rsidRPr="00EF6FB3" w:rsidRDefault="00311096" w:rsidP="001361B4">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p>
    <w:p w14:paraId="046EC2B1" w14:textId="0192C0E2"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9.2.4. Odluka o obnovi potresom oštećene postojeće višestambene zgrade, stambeno-poslovne zgrade, poslovne zgrade, obiteljske kuće</w:t>
      </w:r>
    </w:p>
    <w:p w14:paraId="282FBCEB" w14:textId="1D6EFAB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Odluka obnovi potresom oštećene postojeće višestambene zgrade/stambeno-poslovne zgrade/poslovne zgrade/obiteljske kuće (u daljnjem tekstu: zgrada) donosi se ako je u postupku odlučivanja o zahtjevu</w:t>
      </w:r>
      <w:r w:rsidR="00F24478" w:rsidRPr="00EF6FB3">
        <w:rPr>
          <w:rFonts w:ascii="Times New Roman" w:eastAsia="Times New Roman" w:hAnsi="Times New Roman" w:cs="Times New Roman"/>
          <w:sz w:val="24"/>
          <w:szCs w:val="24"/>
          <w:lang w:eastAsia="hr-HR"/>
        </w:rPr>
        <w:t xml:space="preserve">, između ostalih zakonskih uvjeta, </w:t>
      </w:r>
      <w:r w:rsidRPr="00EF6FB3">
        <w:rPr>
          <w:rFonts w:ascii="Times New Roman" w:eastAsia="Times New Roman" w:hAnsi="Times New Roman" w:cs="Times New Roman"/>
          <w:sz w:val="24"/>
          <w:szCs w:val="24"/>
          <w:lang w:eastAsia="hr-HR"/>
        </w:rPr>
        <w:t>utvrđeno da je:</w:t>
      </w:r>
    </w:p>
    <w:p w14:paraId="4A6F5B30" w14:textId="527C5EB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 zahtjev za obnovu zgrade podnijela ovlaštena osoba </w:t>
      </w:r>
    </w:p>
    <w:p w14:paraId="2D0A15C8" w14:textId="084975F6"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zgrada koja je predmet zahtjeva postojeća zgrada </w:t>
      </w:r>
    </w:p>
    <w:p w14:paraId="76F26F39" w14:textId="053F00B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3. zgrada oštećena potresom od 22. ožujka 2020. </w:t>
      </w:r>
      <w:r w:rsidR="004D7847"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 xml:space="preserve">na način da su oštećeni konstrukcijski elementi zgrade, odnosno da je zgrada neuporabljiva ili privremeno neuporabljiva </w:t>
      </w:r>
    </w:p>
    <w:p w14:paraId="4DA1C82E" w14:textId="5D0A1AC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4. u zemljišnu knjigu odnosno knjigu položenih ugovora upisana zgrada, odnosno svi posebni dijelovi zgrade </w:t>
      </w:r>
    </w:p>
    <w:p w14:paraId="52896AE5" w14:textId="67B14E8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 dokazano vlasništvo/suvlasništvo zgrade/posebnih dijelova zgrade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r w:rsidRPr="00EF6FB3">
        <w:rPr>
          <w:rFonts w:ascii="Times New Roman" w:eastAsia="Times New Roman" w:hAnsi="Times New Roman" w:cs="Times New Roman"/>
          <w:sz w:val="24"/>
          <w:szCs w:val="24"/>
          <w:lang w:eastAsia="hr-HR"/>
        </w:rPr>
        <w:t xml:space="preserve"> i u vrijeme podnošenja zahtjeva </w:t>
      </w:r>
    </w:p>
    <w:p w14:paraId="7CD6B964" w14:textId="3DA7C2E3"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 utvrđeno koji od vlasnika/suvlasnika zgrade/posebnih dijelova zgrade kao vlasnika/suvlasnika jedne nekretnine ostvaruje pravo na sufinanciranje konstrukcijske obnove zgrade iz državnog proračuna Republike Hrvatske u visini od</w:t>
      </w:r>
      <w:r w:rsidR="00464931" w:rsidRPr="00EF6FB3">
        <w:rPr>
          <w:rFonts w:ascii="Times New Roman" w:eastAsia="Times New Roman" w:hAnsi="Times New Roman" w:cs="Times New Roman"/>
          <w:sz w:val="24"/>
          <w:szCs w:val="24"/>
          <w:lang w:eastAsia="hr-HR"/>
        </w:rPr>
        <w:t xml:space="preserve"> 100%, odnosno</w:t>
      </w:r>
      <w:r w:rsidRPr="00EF6FB3">
        <w:rPr>
          <w:rFonts w:ascii="Times New Roman" w:eastAsia="Times New Roman" w:hAnsi="Times New Roman" w:cs="Times New Roman"/>
          <w:sz w:val="24"/>
          <w:szCs w:val="24"/>
          <w:lang w:eastAsia="hr-HR"/>
        </w:rPr>
        <w:t xml:space="preserve"> 60% i proračuna Grada Zagreba</w:t>
      </w:r>
      <w:r w:rsidR="00847FC1" w:rsidRPr="00EF6FB3">
        <w:rPr>
          <w:rFonts w:ascii="Times New Roman" w:eastAsia="Times New Roman" w:hAnsi="Times New Roman" w:cs="Times New Roman"/>
          <w:sz w:val="24"/>
          <w:szCs w:val="24"/>
          <w:lang w:eastAsia="hr-HR"/>
        </w:rPr>
        <w:t xml:space="preserve"> i Županija </w:t>
      </w:r>
      <w:r w:rsidRPr="00EF6FB3">
        <w:rPr>
          <w:rFonts w:ascii="Times New Roman" w:eastAsia="Times New Roman" w:hAnsi="Times New Roman" w:cs="Times New Roman"/>
          <w:sz w:val="24"/>
          <w:szCs w:val="24"/>
          <w:lang w:eastAsia="hr-HR"/>
        </w:rPr>
        <w:t xml:space="preserve">u visini od po 20% </w:t>
      </w:r>
    </w:p>
    <w:p w14:paraId="5493283D" w14:textId="421F208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7. utvrđeno koji od vlasnika/suvlasnika zgrade/posebnih dijelova zgrade kao vlasnika/suvlasnika svake druge zgrade/posebnog dijela zgrade ostvaruje pravo na </w:t>
      </w:r>
      <w:r w:rsidRPr="00EF6FB3">
        <w:rPr>
          <w:rFonts w:ascii="Times New Roman" w:eastAsia="Times New Roman" w:hAnsi="Times New Roman" w:cs="Times New Roman"/>
          <w:sz w:val="24"/>
          <w:szCs w:val="24"/>
          <w:lang w:eastAsia="hr-HR"/>
        </w:rPr>
        <w:lastRenderedPageBreak/>
        <w:t>sufinanciranje konstrukcijske obnove zgrade iz državnog proračuna Republike Hrvatske u visini od 40% i proračuna Grada Zagreba</w:t>
      </w:r>
      <w:r w:rsidR="00847FC1" w:rsidRPr="00EF6FB3">
        <w:rPr>
          <w:rFonts w:ascii="Times New Roman" w:eastAsia="Times New Roman" w:hAnsi="Times New Roman" w:cs="Times New Roman"/>
          <w:sz w:val="24"/>
          <w:szCs w:val="24"/>
          <w:lang w:eastAsia="hr-HR"/>
        </w:rPr>
        <w:t xml:space="preserve"> i Županija </w:t>
      </w:r>
      <w:r w:rsidRPr="00EF6FB3">
        <w:rPr>
          <w:rFonts w:ascii="Times New Roman" w:eastAsia="Times New Roman" w:hAnsi="Times New Roman" w:cs="Times New Roman"/>
          <w:sz w:val="24"/>
          <w:szCs w:val="24"/>
          <w:lang w:eastAsia="hr-HR"/>
        </w:rPr>
        <w:t xml:space="preserve">u visini od po 10% </w:t>
      </w:r>
    </w:p>
    <w:p w14:paraId="2C7B9031" w14:textId="3F304066" w:rsidR="00767610" w:rsidRPr="00EF6FB3" w:rsidRDefault="00A7035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xml:space="preserve">. dokazano obavljanje gospodarske djelatnosti u zgradi* </w:t>
      </w:r>
    </w:p>
    <w:p w14:paraId="1B576E16" w14:textId="392362F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9. dokazano obavljanje prosvjetne djelatnosti u zgradi* </w:t>
      </w:r>
    </w:p>
    <w:p w14:paraId="04270402" w14:textId="1D989CB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10. dokazano obavljanje zdravstvene djelatnosti u zgradi* </w:t>
      </w:r>
    </w:p>
    <w:p w14:paraId="67D1752D" w14:textId="02C1AD9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11. za pojedine vlasnike/suvlasnike zgrade/posebnih dijelova zgrade ispunjen uvjet za oslobađanje osiguranja, odnosno uplate sredstava za konstrukcijsku obnovu zgrade kao jedne nekretnine vlasnika/suvlasnika* </w:t>
      </w:r>
    </w:p>
    <w:p w14:paraId="69891EE1" w14:textId="5B2C6246" w:rsidR="00767610" w:rsidRPr="00EF6FB3" w:rsidRDefault="0086561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585ACB"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 xml:space="preserve">. izračunat najveći iznos troškova konstrukcijske obnove zgrade na temelju dostavljenog podatka o građevinskoj (bruto) površini zgrade </w:t>
      </w:r>
    </w:p>
    <w:p w14:paraId="4C728E48" w14:textId="77777777" w:rsidR="00767610" w:rsidRPr="00EF6FB3" w:rsidRDefault="0086561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585ACB"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 dostavljen dokaz da će vlasnik/suvlasnik podmiriti razliku troškova do cjelokupne obnove zgrade</w:t>
      </w:r>
    </w:p>
    <w:p w14:paraId="61C93340" w14:textId="77777777" w:rsidR="00767610" w:rsidRPr="00EF6FB3" w:rsidRDefault="0086561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585ACB"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dostavljen dokaz da će vlasnik/suvlasnik podmiriti razliku troškova do više razine konstrukcijske obnove zgrade</w:t>
      </w:r>
    </w:p>
    <w:p w14:paraId="7EC008F2" w14:textId="77777777" w:rsidR="00767610" w:rsidRPr="00EF6FB3" w:rsidRDefault="0086561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585ACB"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vlasnik/suvlasnik dostavio dokaz da će sam obnoviti potresom oštećenu zgradu na temelju odluke o obnovi*</w:t>
      </w:r>
    </w:p>
    <w:p w14:paraId="331AFE82" w14:textId="271A0A75" w:rsidR="004A7A12" w:rsidRPr="00EF6FB3" w:rsidRDefault="00A70354" w:rsidP="004A7A12">
      <w:pPr>
        <w:shd w:val="clear" w:color="auto" w:fill="FFFFFF"/>
        <w:ind w:firstLine="408"/>
        <w:textAlignment w:val="baseline"/>
        <w:rPr>
          <w:rFonts w:ascii="Times New Roman" w:eastAsia="Times New Roman" w:hAnsi="Times New Roman" w:cs="Times New Roman"/>
          <w:sz w:val="24"/>
          <w:szCs w:val="24"/>
          <w:lang w:eastAsia="hr-HR"/>
        </w:rPr>
      </w:pPr>
      <w:r w:rsidRPr="00024B6E">
        <w:rPr>
          <w:rFonts w:ascii="Times New Roman" w:eastAsia="Times New Roman" w:hAnsi="Times New Roman" w:cs="Times New Roman"/>
          <w:sz w:val="24"/>
          <w:szCs w:val="24"/>
          <w:lang w:eastAsia="hr-HR"/>
        </w:rPr>
        <w:t xml:space="preserve">16. </w:t>
      </w:r>
      <w:r w:rsidRPr="00024B6E">
        <w:rPr>
          <w:rFonts w:ascii="Times New Roman" w:hAnsi="Times New Roman" w:cs="Times New Roman"/>
          <w:sz w:val="24"/>
          <w:szCs w:val="24"/>
          <w:shd w:val="clear" w:color="auto" w:fill="FFFFFF"/>
        </w:rPr>
        <w:t> </w:t>
      </w:r>
      <w:r w:rsidR="007E6CAC" w:rsidRPr="00024B6E">
        <w:rPr>
          <w:rFonts w:ascii="Times New Roman" w:hAnsi="Times New Roman" w:cs="Times New Roman"/>
          <w:sz w:val="24"/>
          <w:szCs w:val="24"/>
          <w:shd w:val="clear" w:color="auto" w:fill="FFFFFF"/>
        </w:rPr>
        <w:t xml:space="preserve">Ministarstvo može od </w:t>
      </w:r>
      <w:r w:rsidRPr="00024B6E">
        <w:rPr>
          <w:rFonts w:ascii="Times New Roman" w:hAnsi="Times New Roman" w:cs="Times New Roman"/>
          <w:sz w:val="24"/>
          <w:szCs w:val="24"/>
          <w:shd w:val="clear" w:color="auto" w:fill="FFFFFF"/>
        </w:rPr>
        <w:t>Fond</w:t>
      </w:r>
      <w:r w:rsidR="007E6CAC" w:rsidRPr="00024B6E">
        <w:rPr>
          <w:rFonts w:ascii="Times New Roman" w:hAnsi="Times New Roman" w:cs="Times New Roman"/>
          <w:sz w:val="24"/>
          <w:szCs w:val="24"/>
          <w:shd w:val="clear" w:color="auto" w:fill="FFFFFF"/>
        </w:rPr>
        <w:t>a</w:t>
      </w:r>
      <w:r w:rsidRPr="00024B6E">
        <w:rPr>
          <w:rFonts w:ascii="Times New Roman" w:hAnsi="Times New Roman" w:cs="Times New Roman"/>
          <w:sz w:val="24"/>
          <w:szCs w:val="24"/>
          <w:shd w:val="clear" w:color="auto" w:fill="FFFFFF"/>
        </w:rPr>
        <w:t xml:space="preserve"> za obnovu</w:t>
      </w:r>
      <w:r w:rsidR="007E6CAC" w:rsidRPr="00024B6E">
        <w:rPr>
          <w:rFonts w:ascii="Times New Roman" w:hAnsi="Times New Roman" w:cs="Times New Roman"/>
          <w:sz w:val="24"/>
          <w:szCs w:val="24"/>
          <w:shd w:val="clear" w:color="auto" w:fill="FFFFFF"/>
        </w:rPr>
        <w:t xml:space="preserve"> i Središnjeg državnog ureda </w:t>
      </w:r>
      <w:r w:rsidR="007E6CAC" w:rsidRPr="007A3ADB">
        <w:rPr>
          <w:rFonts w:ascii="Times New Roman" w:hAnsi="Times New Roman" w:cs="Times New Roman"/>
          <w:sz w:val="24"/>
          <w:szCs w:val="24"/>
          <w:shd w:val="clear" w:color="auto" w:fill="FFFFFF"/>
        </w:rPr>
        <w:t xml:space="preserve">zatražiti da </w:t>
      </w:r>
      <w:r w:rsidRPr="007A3ADB">
        <w:rPr>
          <w:rFonts w:ascii="Times New Roman" w:hAnsi="Times New Roman" w:cs="Times New Roman"/>
          <w:sz w:val="24"/>
          <w:szCs w:val="24"/>
          <w:shd w:val="clear" w:color="auto" w:fill="FFFFFF"/>
        </w:rPr>
        <w:t xml:space="preserve">putem ovlaštenog </w:t>
      </w:r>
      <w:r w:rsidR="007E6CAC" w:rsidRPr="007A3ADB">
        <w:rPr>
          <w:rFonts w:ascii="Times New Roman" w:hAnsi="Times New Roman" w:cs="Times New Roman"/>
          <w:sz w:val="24"/>
          <w:szCs w:val="24"/>
          <w:shd w:val="clear" w:color="auto" w:fill="FFFFFF"/>
        </w:rPr>
        <w:t>inženjera građevinarstva utvrdi</w:t>
      </w:r>
      <w:r w:rsidRPr="007A3ADB">
        <w:rPr>
          <w:rFonts w:ascii="Times New Roman" w:hAnsi="Times New Roman" w:cs="Times New Roman"/>
          <w:sz w:val="24"/>
          <w:szCs w:val="24"/>
          <w:shd w:val="clear" w:color="auto" w:fill="FFFFFF"/>
        </w:rPr>
        <w:t xml:space="preserve"> </w:t>
      </w:r>
      <w:r w:rsidR="00BC44EF" w:rsidRPr="007A3ADB">
        <w:rPr>
          <w:rFonts w:ascii="Times New Roman" w:hAnsi="Times New Roman" w:cs="Times New Roman"/>
          <w:sz w:val="24"/>
          <w:szCs w:val="24"/>
          <w:shd w:val="clear" w:color="auto" w:fill="FFFFFF"/>
        </w:rPr>
        <w:t>je</w:t>
      </w:r>
      <w:r w:rsidR="007F7444" w:rsidRPr="007A3ADB">
        <w:rPr>
          <w:rFonts w:ascii="Times New Roman" w:hAnsi="Times New Roman" w:cs="Times New Roman"/>
          <w:sz w:val="24"/>
          <w:szCs w:val="24"/>
          <w:shd w:val="clear" w:color="auto" w:fill="FFFFFF"/>
        </w:rPr>
        <w:t>su li</w:t>
      </w:r>
      <w:r w:rsidR="00BC44EF" w:rsidRPr="007A3ADB">
        <w:rPr>
          <w:rFonts w:ascii="Times New Roman" w:hAnsi="Times New Roman" w:cs="Times New Roman"/>
          <w:sz w:val="24"/>
          <w:szCs w:val="24"/>
          <w:shd w:val="clear" w:color="auto" w:fill="FFFFFF"/>
        </w:rPr>
        <w:t xml:space="preserve"> </w:t>
      </w:r>
      <w:r w:rsidR="00BB4709" w:rsidRPr="007A3ADB">
        <w:rPr>
          <w:rFonts w:ascii="Times New Roman" w:hAnsi="Times New Roman" w:cs="Times New Roman"/>
          <w:sz w:val="24"/>
          <w:szCs w:val="24"/>
          <w:shd w:val="clear" w:color="auto" w:fill="FFFFFF"/>
        </w:rPr>
        <w:t xml:space="preserve">konstrukcijski elementi zgrade oštećeni potresom od 22. ožujka 2020. </w:t>
      </w:r>
      <w:r w:rsidR="004D7847" w:rsidRPr="007A3ADB">
        <w:rPr>
          <w:rFonts w:ascii="Times New Roman" w:hAnsi="Times New Roman" w:cs="Times New Roman"/>
          <w:sz w:val="24"/>
          <w:szCs w:val="24"/>
        </w:rPr>
        <w:t xml:space="preserve">te 28. i 29. prosinca 2020. </w:t>
      </w:r>
      <w:r w:rsidR="00BB4709" w:rsidRPr="007A3ADB">
        <w:rPr>
          <w:rFonts w:ascii="Times New Roman" w:hAnsi="Times New Roman" w:cs="Times New Roman"/>
          <w:sz w:val="24"/>
          <w:szCs w:val="24"/>
          <w:shd w:val="clear" w:color="auto" w:fill="FFFFFF"/>
        </w:rPr>
        <w:t xml:space="preserve">na način da </w:t>
      </w:r>
      <w:r w:rsidR="00E06A56" w:rsidRPr="007A3ADB">
        <w:rPr>
          <w:rFonts w:ascii="Times New Roman" w:hAnsi="Times New Roman" w:cs="Times New Roman"/>
          <w:sz w:val="24"/>
          <w:szCs w:val="24"/>
          <w:shd w:val="clear" w:color="auto" w:fill="FFFFFF"/>
        </w:rPr>
        <w:t>je</w:t>
      </w:r>
      <w:r w:rsidR="00BB4709" w:rsidRPr="007A3ADB">
        <w:rPr>
          <w:rFonts w:ascii="Times New Roman" w:hAnsi="Times New Roman" w:cs="Times New Roman"/>
          <w:sz w:val="24"/>
          <w:szCs w:val="24"/>
          <w:shd w:val="clear" w:color="auto" w:fill="FFFFFF"/>
        </w:rPr>
        <w:t xml:space="preserve"> </w:t>
      </w:r>
      <w:r w:rsidR="004A7A12" w:rsidRPr="007A3ADB">
        <w:rPr>
          <w:rFonts w:ascii="Times New Roman" w:hAnsi="Times New Roman" w:cs="Times New Roman"/>
          <w:sz w:val="24"/>
          <w:szCs w:val="24"/>
          <w:shd w:val="clear" w:color="auto" w:fill="FFFFFF"/>
        </w:rPr>
        <w:t xml:space="preserve">zgrada </w:t>
      </w:r>
      <w:r w:rsidR="00BB4709" w:rsidRPr="007A3ADB">
        <w:rPr>
          <w:rFonts w:ascii="Times New Roman" w:hAnsi="Times New Roman" w:cs="Times New Roman"/>
          <w:sz w:val="24"/>
          <w:szCs w:val="24"/>
          <w:shd w:val="clear" w:color="auto" w:fill="FFFFFF"/>
        </w:rPr>
        <w:t>neuporabljiv</w:t>
      </w:r>
      <w:r w:rsidR="00525DA6" w:rsidRPr="007A3ADB">
        <w:rPr>
          <w:rFonts w:ascii="Times New Roman" w:hAnsi="Times New Roman" w:cs="Times New Roman"/>
          <w:sz w:val="24"/>
          <w:szCs w:val="24"/>
          <w:shd w:val="clear" w:color="auto" w:fill="FFFFFF"/>
        </w:rPr>
        <w:t>a ili privremeno neuporabljiva, te</w:t>
      </w:r>
      <w:r w:rsidR="00BB4709" w:rsidRPr="007A3ADB">
        <w:rPr>
          <w:rFonts w:ascii="Times New Roman" w:hAnsi="Times New Roman" w:cs="Times New Roman"/>
          <w:sz w:val="24"/>
          <w:szCs w:val="24"/>
          <w:shd w:val="clear" w:color="auto" w:fill="FFFFFF"/>
        </w:rPr>
        <w:t xml:space="preserve"> građevinsku (bruto) površinu zgrade u m</w:t>
      </w:r>
      <w:r w:rsidR="00BB4709" w:rsidRPr="007A3ADB">
        <w:rPr>
          <w:rFonts w:ascii="Times New Roman" w:hAnsi="Times New Roman" w:cs="Times New Roman"/>
          <w:sz w:val="24"/>
          <w:szCs w:val="24"/>
          <w:shd w:val="clear" w:color="auto" w:fill="FFFFFF"/>
          <w:vertAlign w:val="superscript"/>
        </w:rPr>
        <w:t>2</w:t>
      </w:r>
      <w:r w:rsidR="00BB4709" w:rsidRPr="002572B5">
        <w:rPr>
          <w:rFonts w:ascii="Times New Roman" w:hAnsi="Times New Roman" w:cs="Times New Roman"/>
          <w:color w:val="FF0000"/>
          <w:sz w:val="24"/>
          <w:szCs w:val="24"/>
          <w:shd w:val="clear" w:color="auto" w:fill="FFFFFF"/>
        </w:rPr>
        <w:t xml:space="preserve"> </w:t>
      </w:r>
      <w:r w:rsidR="004A7A12" w:rsidRPr="00EF6FB3">
        <w:rPr>
          <w:rFonts w:ascii="Times New Roman" w:hAnsi="Times New Roman" w:cs="Times New Roman"/>
          <w:sz w:val="24"/>
          <w:szCs w:val="24"/>
          <w:shd w:val="clear" w:color="auto" w:fill="FFFFFF"/>
        </w:rPr>
        <w:t>ukoliko se ista ne može utvrditi iz akta o gradnji</w:t>
      </w:r>
    </w:p>
    <w:p w14:paraId="0CC36369" w14:textId="77777777" w:rsidR="004763FF" w:rsidRPr="00EF6FB3" w:rsidRDefault="00767610" w:rsidP="001361B4">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r w:rsidRPr="00EF6FB3">
        <w:rPr>
          <w:rFonts w:ascii="Times New Roman" w:eastAsia="Times New Roman" w:hAnsi="Times New Roman" w:cs="Times New Roman"/>
          <w:i/>
          <w:iCs/>
          <w:sz w:val="24"/>
          <w:szCs w:val="24"/>
          <w:bdr w:val="none" w:sz="0" w:space="0" w:color="auto" w:frame="1"/>
          <w:lang w:eastAsia="hr-HR"/>
        </w:rPr>
        <w:t>* ako je primjenjivo</w:t>
      </w:r>
    </w:p>
    <w:p w14:paraId="51FE5518" w14:textId="77777777" w:rsidR="005454DF" w:rsidRPr="00EF6FB3" w:rsidRDefault="005454DF" w:rsidP="001361B4">
      <w:pPr>
        <w:shd w:val="clear" w:color="auto" w:fill="FFFFFF"/>
        <w:ind w:firstLine="408"/>
        <w:textAlignment w:val="baseline"/>
        <w:rPr>
          <w:rFonts w:ascii="Times New Roman" w:hAnsi="Times New Roman" w:cs="Times New Roman"/>
          <w:sz w:val="26"/>
          <w:szCs w:val="26"/>
          <w:shd w:val="clear" w:color="auto" w:fill="FFFFFF"/>
        </w:rPr>
      </w:pPr>
    </w:p>
    <w:p w14:paraId="4FE2CE64" w14:textId="6375F356" w:rsidR="00767610" w:rsidRPr="00EF6FB3" w:rsidRDefault="00767610" w:rsidP="001361B4">
      <w:pPr>
        <w:shd w:val="clear" w:color="auto" w:fill="FFFFFF"/>
        <w:ind w:firstLine="408"/>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9.3. PODNOŠENJE ZAHTJEVA ZA UKLANJANJE POTRESOM UNIŠTENE VIŠESTAMBENE ZGRADE, STAMBENO-POSLOVNE ZGRADE</w:t>
      </w:r>
      <w:r w:rsidR="00CD60D8" w:rsidRPr="00EF6FB3">
        <w:rPr>
          <w:rFonts w:ascii="Times New Roman" w:eastAsia="Times New Roman" w:hAnsi="Times New Roman" w:cs="Times New Roman"/>
          <w:sz w:val="26"/>
          <w:szCs w:val="26"/>
          <w:lang w:eastAsia="hr-HR"/>
        </w:rPr>
        <w:t xml:space="preserve">, </w:t>
      </w:r>
      <w:r w:rsidRPr="00EF6FB3">
        <w:rPr>
          <w:rFonts w:ascii="Times New Roman" w:eastAsia="Times New Roman" w:hAnsi="Times New Roman" w:cs="Times New Roman"/>
          <w:sz w:val="26"/>
          <w:szCs w:val="26"/>
          <w:lang w:eastAsia="hr-HR"/>
        </w:rPr>
        <w:t>POSLOVNE ZGRADE</w:t>
      </w:r>
      <w:r w:rsidR="00CD60D8" w:rsidRPr="00EF6FB3">
        <w:rPr>
          <w:rFonts w:ascii="Times New Roman" w:eastAsia="Times New Roman" w:hAnsi="Times New Roman" w:cs="Times New Roman"/>
          <w:sz w:val="26"/>
          <w:szCs w:val="26"/>
          <w:lang w:eastAsia="hr-HR"/>
        </w:rPr>
        <w:t xml:space="preserve"> I OBITELJSKE KUĆE</w:t>
      </w:r>
    </w:p>
    <w:p w14:paraId="3F051517" w14:textId="77777777" w:rsidR="00311096" w:rsidRPr="00EF6FB3" w:rsidRDefault="00311096" w:rsidP="001361B4">
      <w:pPr>
        <w:shd w:val="clear" w:color="auto" w:fill="FFFFFF"/>
        <w:ind w:firstLine="408"/>
        <w:jc w:val="center"/>
        <w:textAlignment w:val="baseline"/>
        <w:rPr>
          <w:rFonts w:ascii="Times New Roman" w:eastAsia="Times New Roman" w:hAnsi="Times New Roman" w:cs="Times New Roman"/>
          <w:i/>
          <w:iCs/>
          <w:sz w:val="24"/>
          <w:szCs w:val="24"/>
          <w:bdr w:val="none" w:sz="0" w:space="0" w:color="auto" w:frame="1"/>
          <w:lang w:eastAsia="hr-HR"/>
        </w:rPr>
      </w:pPr>
    </w:p>
    <w:p w14:paraId="4B14A473"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9.3.1. Uklanjanje potresom uništene višestambene zg</w:t>
      </w:r>
      <w:r w:rsidR="004E67E1" w:rsidRPr="00EF6FB3">
        <w:rPr>
          <w:rFonts w:ascii="Times New Roman" w:eastAsia="Times New Roman" w:hAnsi="Times New Roman" w:cs="Times New Roman"/>
          <w:i/>
          <w:iCs/>
          <w:sz w:val="26"/>
          <w:szCs w:val="26"/>
          <w:lang w:eastAsia="hr-HR"/>
        </w:rPr>
        <w:t>rade, stambeno-poslovne zgrade,</w:t>
      </w:r>
      <w:r w:rsidRPr="00EF6FB3">
        <w:rPr>
          <w:rFonts w:ascii="Times New Roman" w:eastAsia="Times New Roman" w:hAnsi="Times New Roman" w:cs="Times New Roman"/>
          <w:i/>
          <w:iCs/>
          <w:sz w:val="26"/>
          <w:szCs w:val="26"/>
          <w:lang w:eastAsia="hr-HR"/>
        </w:rPr>
        <w:t xml:space="preserve"> poslovne zgrade</w:t>
      </w:r>
      <w:r w:rsidR="00BB4709" w:rsidRPr="00EF6FB3">
        <w:rPr>
          <w:rFonts w:ascii="Times New Roman" w:eastAsia="Times New Roman" w:hAnsi="Times New Roman" w:cs="Times New Roman"/>
          <w:i/>
          <w:iCs/>
          <w:sz w:val="26"/>
          <w:szCs w:val="26"/>
          <w:lang w:eastAsia="hr-HR"/>
        </w:rPr>
        <w:t xml:space="preserve">, </w:t>
      </w:r>
      <w:r w:rsidR="004E67E1" w:rsidRPr="00EF6FB3">
        <w:rPr>
          <w:rFonts w:ascii="Times New Roman" w:eastAsia="Times New Roman" w:hAnsi="Times New Roman" w:cs="Times New Roman"/>
          <w:i/>
          <w:iCs/>
          <w:sz w:val="26"/>
          <w:szCs w:val="26"/>
          <w:lang w:eastAsia="hr-HR"/>
        </w:rPr>
        <w:t>obiteljske kuće</w:t>
      </w:r>
    </w:p>
    <w:p w14:paraId="06BA43CB" w14:textId="77777777" w:rsidR="0047363C" w:rsidRPr="00EF6FB3" w:rsidRDefault="0047363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uklanjanje potresom uništene višestambene zgrade, stambeno-poslovne zgrade može podnijeti:</w:t>
      </w:r>
    </w:p>
    <w:p w14:paraId="78EBDEE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upravitelj zgrade ili</w:t>
      </w:r>
    </w:p>
    <w:p w14:paraId="0BD2EBB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predstavnik suvlasnika.</w:t>
      </w:r>
    </w:p>
    <w:p w14:paraId="35A9439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Zahtjev za uklanjanje potresom uništene poslovne zgrade </w:t>
      </w:r>
      <w:r w:rsidR="004E67E1" w:rsidRPr="00EF6FB3">
        <w:rPr>
          <w:rFonts w:ascii="Times New Roman" w:eastAsia="Times New Roman" w:hAnsi="Times New Roman" w:cs="Times New Roman"/>
          <w:sz w:val="24"/>
          <w:szCs w:val="24"/>
          <w:lang w:eastAsia="hr-HR"/>
        </w:rPr>
        <w:t xml:space="preserve">i obiteljske kuće </w:t>
      </w:r>
      <w:r w:rsidRPr="00EF6FB3">
        <w:rPr>
          <w:rFonts w:ascii="Times New Roman" w:eastAsia="Times New Roman" w:hAnsi="Times New Roman" w:cs="Times New Roman"/>
          <w:sz w:val="24"/>
          <w:szCs w:val="24"/>
          <w:lang w:eastAsia="hr-HR"/>
        </w:rPr>
        <w:t>može podnijeti:</w:t>
      </w:r>
    </w:p>
    <w:p w14:paraId="3993B51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vlasnik zgrade ili</w:t>
      </w:r>
    </w:p>
    <w:p w14:paraId="729782D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suvlasnik zgrade.</w:t>
      </w:r>
    </w:p>
    <w:p w14:paraId="3982FDC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Podnositelj zahtjeva za uklanjanje potresom uništene višestambene zgrade, stambeno-poslovne zgrade</w:t>
      </w:r>
      <w:r w:rsidR="008E72B4" w:rsidRPr="00EF6FB3">
        <w:rPr>
          <w:rFonts w:ascii="Times New Roman" w:eastAsia="Times New Roman" w:hAnsi="Times New Roman" w:cs="Times New Roman"/>
          <w:sz w:val="24"/>
          <w:szCs w:val="24"/>
          <w:lang w:eastAsia="hr-HR"/>
        </w:rPr>
        <w:t>,</w:t>
      </w:r>
      <w:r w:rsidRPr="00EF6FB3">
        <w:rPr>
          <w:rFonts w:ascii="Times New Roman" w:eastAsia="Times New Roman" w:hAnsi="Times New Roman" w:cs="Times New Roman"/>
          <w:sz w:val="24"/>
          <w:szCs w:val="24"/>
          <w:lang w:eastAsia="hr-HR"/>
        </w:rPr>
        <w:t xml:space="preserve"> poslovne zgrade </w:t>
      </w:r>
      <w:r w:rsidR="004E67E1" w:rsidRPr="00EF6FB3">
        <w:rPr>
          <w:rFonts w:ascii="Times New Roman" w:eastAsia="Times New Roman" w:hAnsi="Times New Roman" w:cs="Times New Roman"/>
          <w:sz w:val="24"/>
          <w:szCs w:val="24"/>
          <w:lang w:eastAsia="hr-HR"/>
        </w:rPr>
        <w:t xml:space="preserve">i obiteljske kuće </w:t>
      </w:r>
      <w:r w:rsidRPr="00EF6FB3">
        <w:rPr>
          <w:rFonts w:ascii="Times New Roman" w:eastAsia="Times New Roman" w:hAnsi="Times New Roman" w:cs="Times New Roman"/>
          <w:sz w:val="24"/>
          <w:szCs w:val="24"/>
          <w:lang w:eastAsia="hr-HR"/>
        </w:rPr>
        <w:t>Ministarstvu dostavlja:</w:t>
      </w:r>
    </w:p>
    <w:p w14:paraId="714F3B7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zahtjev za uklanjanje iz točke 9.3.2. ovoga Programa (obrazac 3)</w:t>
      </w:r>
    </w:p>
    <w:p w14:paraId="07A96BEC" w14:textId="02E4A76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priloge iz točke 9.3.3. ovoga Programa.</w:t>
      </w:r>
    </w:p>
    <w:p w14:paraId="672DA585" w14:textId="77777777" w:rsidR="00926B2C" w:rsidRPr="00EF6FB3" w:rsidRDefault="00926B2C" w:rsidP="001361B4">
      <w:pPr>
        <w:shd w:val="clear" w:color="auto" w:fill="FFFFFF"/>
        <w:ind w:firstLine="408"/>
        <w:textAlignment w:val="baseline"/>
        <w:rPr>
          <w:rFonts w:ascii="Times New Roman" w:eastAsia="Times New Roman" w:hAnsi="Times New Roman" w:cs="Times New Roman"/>
          <w:sz w:val="24"/>
          <w:szCs w:val="24"/>
          <w:lang w:eastAsia="hr-HR"/>
        </w:rPr>
      </w:pPr>
    </w:p>
    <w:p w14:paraId="099E03FF"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9.3.2. Zahtjev za uklanjanje potresom uništene višestambene zgrade, stambeno-poslovne zgrade</w:t>
      </w:r>
      <w:r w:rsidR="004E67E1" w:rsidRPr="00EF6FB3">
        <w:rPr>
          <w:rFonts w:ascii="Times New Roman" w:eastAsia="Times New Roman" w:hAnsi="Times New Roman" w:cs="Times New Roman"/>
          <w:i/>
          <w:iCs/>
          <w:sz w:val="26"/>
          <w:szCs w:val="26"/>
          <w:lang w:eastAsia="hr-HR"/>
        </w:rPr>
        <w:t>,</w:t>
      </w:r>
      <w:r w:rsidRPr="00EF6FB3">
        <w:rPr>
          <w:rFonts w:ascii="Times New Roman" w:eastAsia="Times New Roman" w:hAnsi="Times New Roman" w:cs="Times New Roman"/>
          <w:i/>
          <w:iCs/>
          <w:sz w:val="26"/>
          <w:szCs w:val="26"/>
          <w:lang w:eastAsia="hr-HR"/>
        </w:rPr>
        <w:t xml:space="preserve"> poslovne zgrade</w:t>
      </w:r>
      <w:r w:rsidR="00BB4709" w:rsidRPr="00EF6FB3">
        <w:rPr>
          <w:rFonts w:ascii="Times New Roman" w:eastAsia="Times New Roman" w:hAnsi="Times New Roman" w:cs="Times New Roman"/>
          <w:i/>
          <w:iCs/>
          <w:sz w:val="26"/>
          <w:szCs w:val="26"/>
          <w:lang w:eastAsia="hr-HR"/>
        </w:rPr>
        <w:t xml:space="preserve">, </w:t>
      </w:r>
      <w:r w:rsidR="004E67E1" w:rsidRPr="00EF6FB3">
        <w:rPr>
          <w:rFonts w:ascii="Times New Roman" w:eastAsia="Times New Roman" w:hAnsi="Times New Roman" w:cs="Times New Roman"/>
          <w:i/>
          <w:iCs/>
          <w:sz w:val="26"/>
          <w:szCs w:val="26"/>
          <w:lang w:eastAsia="hr-HR"/>
        </w:rPr>
        <w:t>obiteljske kuće</w:t>
      </w:r>
    </w:p>
    <w:p w14:paraId="0E0BF72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uklanjanje potresom uništene višestambene zgrade/stambeno-poslovne zgrade/poslovne zgrade</w:t>
      </w:r>
      <w:r w:rsidR="004E67E1" w:rsidRPr="00EF6FB3">
        <w:rPr>
          <w:rFonts w:ascii="Times New Roman" w:eastAsia="Times New Roman" w:hAnsi="Times New Roman" w:cs="Times New Roman"/>
          <w:sz w:val="24"/>
          <w:szCs w:val="24"/>
          <w:lang w:eastAsia="hr-HR"/>
        </w:rPr>
        <w:t>/obiteljske kuće (u daljnjem tekstu: zgrada)</w:t>
      </w:r>
      <w:r w:rsidRPr="00EF6FB3">
        <w:rPr>
          <w:rFonts w:ascii="Times New Roman" w:eastAsia="Times New Roman" w:hAnsi="Times New Roman" w:cs="Times New Roman"/>
          <w:sz w:val="24"/>
          <w:szCs w:val="24"/>
          <w:lang w:eastAsia="hr-HR"/>
        </w:rPr>
        <w:t xml:space="preserve"> sadrži:</w:t>
      </w:r>
    </w:p>
    <w:p w14:paraId="7C15386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ulogu podnositelja zahtjeva: upravitelj zgrade/predstavnik suvlasnika/vlasnik/suvlasnik</w:t>
      </w:r>
    </w:p>
    <w:p w14:paraId="5521D22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podatke o podnositelju zahtjeva: naziv upravitelja zgrade, odnosno ime i prezime predstavnika suvlasnika/vlasnika/suvlasnika, OIB, broj telefona ili mobitela, e-mail, adresa </w:t>
      </w:r>
      <w:r w:rsidRPr="00EF6FB3">
        <w:rPr>
          <w:rFonts w:ascii="Times New Roman" w:eastAsia="Times New Roman" w:hAnsi="Times New Roman" w:cs="Times New Roman"/>
          <w:sz w:val="24"/>
          <w:szCs w:val="24"/>
          <w:lang w:eastAsia="hr-HR"/>
        </w:rPr>
        <w:lastRenderedPageBreak/>
        <w:t>(sjedišta za upravitelja zgrade / stanovanja za predstavnika suvlasnika/vlasnika/suvlasnika), ime i prezime odgovorne osobe (za upravitelja zgrade)</w:t>
      </w:r>
    </w:p>
    <w:p w14:paraId="0D893E3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vrstu uništene zgrade: višestambena zgrada/stambeno-poslovna zgrada/poslovna zgrada</w:t>
      </w:r>
      <w:r w:rsidR="004E67E1" w:rsidRPr="00EF6FB3">
        <w:rPr>
          <w:rFonts w:ascii="Times New Roman" w:eastAsia="Times New Roman" w:hAnsi="Times New Roman" w:cs="Times New Roman"/>
          <w:sz w:val="24"/>
          <w:szCs w:val="24"/>
          <w:lang w:eastAsia="hr-HR"/>
        </w:rPr>
        <w:t>/obiteljska kuća</w:t>
      </w:r>
    </w:p>
    <w:p w14:paraId="30DF864C" w14:textId="3251420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broj katastarske čestice (k.č.br.) i katastarske općine (k.o.) na kojoj je uništena zgrada</w:t>
      </w:r>
      <w:r w:rsidR="00A53C20" w:rsidRPr="00EF6FB3">
        <w:rPr>
          <w:rFonts w:ascii="Times New Roman" w:eastAsia="Times New Roman" w:hAnsi="Times New Roman" w:cs="Times New Roman"/>
          <w:sz w:val="24"/>
          <w:szCs w:val="24"/>
          <w:lang w:eastAsia="hr-HR"/>
        </w:rPr>
        <w:t xml:space="preserve"> ili </w:t>
      </w:r>
      <w:r w:rsidRPr="00EF6FB3">
        <w:rPr>
          <w:rFonts w:ascii="Times New Roman" w:eastAsia="Times New Roman" w:hAnsi="Times New Roman" w:cs="Times New Roman"/>
          <w:sz w:val="24"/>
          <w:szCs w:val="24"/>
          <w:lang w:eastAsia="hr-HR"/>
        </w:rPr>
        <w:t xml:space="preserve"> broj zemljišnoknjižne čestice (zk.č.br.) i katastarske općine (k.o.) na kojoj je uništena zgrada</w:t>
      </w:r>
    </w:p>
    <w:p w14:paraId="699F6103" w14:textId="46ED52DD" w:rsidR="00767610" w:rsidRPr="00EF6FB3" w:rsidRDefault="00A53C2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točnu adresu uništene zgrade za koju se podnosi zahtjev (županija, grad/naselje, ulica i kućni broj) ili</w:t>
      </w:r>
      <w:r w:rsidRPr="00EF6FB3">
        <w:rPr>
          <w:rFonts w:ascii="Times New Roman" w:eastAsia="Times New Roman" w:hAnsi="Times New Roman" w:cs="Times New Roman"/>
          <w:sz w:val="24"/>
          <w:szCs w:val="24"/>
          <w:lang w:eastAsia="hr-HR"/>
        </w:rPr>
        <w:t xml:space="preserve"> </w:t>
      </w:r>
      <w:r w:rsidR="00767610" w:rsidRPr="00EF6FB3">
        <w:rPr>
          <w:rFonts w:ascii="Times New Roman" w:eastAsia="Times New Roman" w:hAnsi="Times New Roman" w:cs="Times New Roman"/>
          <w:sz w:val="24"/>
          <w:szCs w:val="24"/>
          <w:lang w:eastAsia="hr-HR"/>
        </w:rPr>
        <w:t>sve točne adrese uništene zgrade za koju se podnosi zahtjev (županija, grad/naselje, ulice i kućni brojevi) ako zgrada kao konstrukcijska cjelina ima više adresa</w:t>
      </w:r>
    </w:p>
    <w:p w14:paraId="22598C8E" w14:textId="7EBF1B20" w:rsidR="00767610" w:rsidRPr="00EF6FB3" w:rsidRDefault="00A53C2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podatke o vlasniku/suvlasnicima zgrade/svih posebnih dijelova zgrade: ime i prezime/naziv, OIB, adresa stanovanja/sjedišta za svakog vlasnika/suvlasnika zgrade/posebnog dijela zgrade (grad/naselje, ulica i kućni broj), namjena, površina suvlasničkog dijela (m</w:t>
      </w:r>
      <w:r w:rsidR="00767610" w:rsidRPr="00EF6FB3">
        <w:rPr>
          <w:rFonts w:ascii="Times New Roman" w:eastAsia="Times New Roman" w:hAnsi="Times New Roman" w:cs="Times New Roman"/>
          <w:sz w:val="18"/>
          <w:szCs w:val="18"/>
          <w:vertAlign w:val="superscript"/>
          <w:lang w:eastAsia="hr-HR"/>
        </w:rPr>
        <w:t>2</w:t>
      </w:r>
      <w:r w:rsidR="00767610" w:rsidRPr="00EF6FB3">
        <w:rPr>
          <w:rFonts w:ascii="Times New Roman" w:eastAsia="Times New Roman" w:hAnsi="Times New Roman" w:cs="Times New Roman"/>
          <w:sz w:val="24"/>
          <w:szCs w:val="24"/>
          <w:lang w:eastAsia="hr-HR"/>
        </w:rPr>
        <w:t>) i suvlasnički udio (%)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r w:rsidR="00767610" w:rsidRPr="00EF6FB3">
        <w:rPr>
          <w:rFonts w:ascii="Times New Roman" w:eastAsia="Times New Roman" w:hAnsi="Times New Roman" w:cs="Times New Roman"/>
          <w:sz w:val="24"/>
          <w:szCs w:val="24"/>
          <w:lang w:eastAsia="hr-HR"/>
        </w:rPr>
        <w:t xml:space="preserve"> i u vrijeme podnošenja zahtjeva, odnosno ako su suvlasnički udjeli neodređeni, drugu ispravu iz koje su vidljivi suvlasnički udjeli, a po kojoj isti suglasno postupaju</w:t>
      </w:r>
    </w:p>
    <w:p w14:paraId="6071DC9B" w14:textId="0C71A4EC" w:rsidR="00767610" w:rsidRPr="00EF6FB3" w:rsidRDefault="00A53C2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građevinsku (bruto) površinu uništene zgrade u m</w:t>
      </w:r>
      <w:r w:rsidR="00767610" w:rsidRPr="00EF6FB3">
        <w:rPr>
          <w:rFonts w:ascii="Times New Roman" w:eastAsia="Times New Roman" w:hAnsi="Times New Roman" w:cs="Times New Roman"/>
          <w:sz w:val="18"/>
          <w:szCs w:val="18"/>
          <w:vertAlign w:val="superscript"/>
          <w:lang w:eastAsia="hr-HR"/>
        </w:rPr>
        <w:t>2</w:t>
      </w:r>
    </w:p>
    <w:p w14:paraId="54174383" w14:textId="79BAAE2B" w:rsidR="00EC7F79" w:rsidRPr="00EF6FB3" w:rsidRDefault="00B0603A"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EC7F79" w:rsidRPr="00EF6FB3">
        <w:rPr>
          <w:rFonts w:ascii="Times New Roman" w:eastAsia="Times New Roman" w:hAnsi="Times New Roman" w:cs="Times New Roman"/>
          <w:sz w:val="24"/>
          <w:szCs w:val="24"/>
          <w:lang w:eastAsia="hr-HR"/>
        </w:rPr>
        <w:t xml:space="preserve">. naznaka je li </w:t>
      </w:r>
      <w:r w:rsidR="00CD60D8" w:rsidRPr="00EF6FB3">
        <w:rPr>
          <w:rFonts w:ascii="Times New Roman" w:eastAsia="Times New Roman" w:hAnsi="Times New Roman" w:cs="Times New Roman"/>
          <w:sz w:val="24"/>
          <w:szCs w:val="24"/>
          <w:lang w:eastAsia="hr-HR"/>
        </w:rPr>
        <w:t xml:space="preserve">se </w:t>
      </w:r>
      <w:r w:rsidR="00EC7F79" w:rsidRPr="00EF6FB3">
        <w:rPr>
          <w:rFonts w:ascii="Times New Roman" w:eastAsia="Times New Roman" w:hAnsi="Times New Roman" w:cs="Times New Roman"/>
          <w:sz w:val="24"/>
          <w:szCs w:val="24"/>
          <w:lang w:eastAsia="hr-HR"/>
        </w:rPr>
        <w:t xml:space="preserve">podnosi zahtjev za </w:t>
      </w:r>
      <w:r w:rsidR="00805E91" w:rsidRPr="00EF6FB3">
        <w:rPr>
          <w:rFonts w:ascii="Times New Roman" w:eastAsia="Times New Roman" w:hAnsi="Times New Roman" w:cs="Times New Roman"/>
          <w:sz w:val="24"/>
          <w:szCs w:val="24"/>
          <w:lang w:eastAsia="hr-HR"/>
        </w:rPr>
        <w:t>zamjensk</w:t>
      </w:r>
      <w:r w:rsidR="000F1580" w:rsidRPr="00EF6FB3">
        <w:rPr>
          <w:rFonts w:ascii="Times New Roman" w:eastAsia="Times New Roman" w:hAnsi="Times New Roman" w:cs="Times New Roman"/>
          <w:sz w:val="24"/>
          <w:szCs w:val="24"/>
          <w:lang w:eastAsia="hr-HR"/>
        </w:rPr>
        <w:t>u</w:t>
      </w:r>
      <w:r w:rsidR="00805E91" w:rsidRPr="00EF6FB3">
        <w:rPr>
          <w:rFonts w:ascii="Times New Roman" w:eastAsia="Times New Roman" w:hAnsi="Times New Roman" w:cs="Times New Roman"/>
          <w:sz w:val="24"/>
          <w:szCs w:val="24"/>
          <w:lang w:eastAsia="hr-HR"/>
        </w:rPr>
        <w:t xml:space="preserve"> obiteljsk</w:t>
      </w:r>
      <w:r w:rsidR="000F1580" w:rsidRPr="00EF6FB3">
        <w:rPr>
          <w:rFonts w:ascii="Times New Roman" w:eastAsia="Times New Roman" w:hAnsi="Times New Roman" w:cs="Times New Roman"/>
          <w:sz w:val="24"/>
          <w:szCs w:val="24"/>
          <w:lang w:eastAsia="hr-HR"/>
        </w:rPr>
        <w:t>u</w:t>
      </w:r>
      <w:r w:rsidR="00805E91" w:rsidRPr="00EF6FB3">
        <w:rPr>
          <w:rFonts w:ascii="Times New Roman" w:eastAsia="Times New Roman" w:hAnsi="Times New Roman" w:cs="Times New Roman"/>
          <w:sz w:val="24"/>
          <w:szCs w:val="24"/>
          <w:lang w:eastAsia="hr-HR"/>
        </w:rPr>
        <w:t xml:space="preserve"> kuć</w:t>
      </w:r>
      <w:r w:rsidR="000F1580" w:rsidRPr="00EF6FB3">
        <w:rPr>
          <w:rFonts w:ascii="Times New Roman" w:eastAsia="Times New Roman" w:hAnsi="Times New Roman" w:cs="Times New Roman"/>
          <w:sz w:val="24"/>
          <w:szCs w:val="24"/>
          <w:lang w:eastAsia="hr-HR"/>
        </w:rPr>
        <w:t>u</w:t>
      </w:r>
      <w:r w:rsidR="00805E91" w:rsidRPr="00EF6FB3">
        <w:rPr>
          <w:rFonts w:ascii="Times New Roman" w:eastAsia="Times New Roman" w:hAnsi="Times New Roman" w:cs="Times New Roman"/>
          <w:sz w:val="24"/>
          <w:szCs w:val="24"/>
          <w:lang w:eastAsia="hr-HR"/>
        </w:rPr>
        <w:t>, odnosno zahtjev za novčanu pomoć umjesto gradnje zamjenske obiteljske kuće</w:t>
      </w:r>
    </w:p>
    <w:p w14:paraId="6B1F25E4" w14:textId="4106EDF2" w:rsidR="00767610" w:rsidRPr="00EF6FB3" w:rsidRDefault="00767610" w:rsidP="001361B4">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r w:rsidRPr="00EF6FB3">
        <w:rPr>
          <w:rFonts w:ascii="Times New Roman" w:eastAsia="Times New Roman" w:hAnsi="Times New Roman" w:cs="Times New Roman"/>
          <w:i/>
          <w:iCs/>
          <w:sz w:val="24"/>
          <w:szCs w:val="24"/>
          <w:bdr w:val="none" w:sz="0" w:space="0" w:color="auto" w:frame="1"/>
          <w:lang w:eastAsia="hr-HR"/>
        </w:rPr>
        <w:t>* ako je primjenjivo</w:t>
      </w:r>
    </w:p>
    <w:p w14:paraId="41E3278B" w14:textId="77777777" w:rsidR="00311096"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p>
    <w:p w14:paraId="24FD943D"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9.3.3. Prilozi uz zahtjev za uklanjanje potresom uništene višestambene zgrade, stambeno-poslovne zgrade</w:t>
      </w:r>
      <w:r w:rsidR="00BB4709" w:rsidRPr="00EF6FB3">
        <w:rPr>
          <w:rFonts w:ascii="Times New Roman" w:eastAsia="Times New Roman" w:hAnsi="Times New Roman" w:cs="Times New Roman"/>
          <w:i/>
          <w:iCs/>
          <w:sz w:val="26"/>
          <w:szCs w:val="26"/>
          <w:lang w:eastAsia="hr-HR"/>
        </w:rPr>
        <w:t xml:space="preserve">, </w:t>
      </w:r>
      <w:r w:rsidRPr="00EF6FB3">
        <w:rPr>
          <w:rFonts w:ascii="Times New Roman" w:eastAsia="Times New Roman" w:hAnsi="Times New Roman" w:cs="Times New Roman"/>
          <w:i/>
          <w:iCs/>
          <w:sz w:val="26"/>
          <w:szCs w:val="26"/>
          <w:lang w:eastAsia="hr-HR"/>
        </w:rPr>
        <w:t>poslovne zgrade</w:t>
      </w:r>
      <w:r w:rsidR="00BB4709" w:rsidRPr="00EF6FB3">
        <w:rPr>
          <w:rFonts w:ascii="Times New Roman" w:eastAsia="Times New Roman" w:hAnsi="Times New Roman" w:cs="Times New Roman"/>
          <w:i/>
          <w:iCs/>
          <w:sz w:val="26"/>
          <w:szCs w:val="26"/>
          <w:lang w:eastAsia="hr-HR"/>
        </w:rPr>
        <w:t>, obiteljske kuće</w:t>
      </w:r>
    </w:p>
    <w:p w14:paraId="2F2CBE1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Uz </w:t>
      </w:r>
      <w:r w:rsidR="00BB4709" w:rsidRPr="00EF6FB3">
        <w:rPr>
          <w:rFonts w:ascii="Times New Roman" w:eastAsia="Times New Roman" w:hAnsi="Times New Roman" w:cs="Times New Roman"/>
          <w:sz w:val="24"/>
          <w:szCs w:val="24"/>
          <w:lang w:eastAsia="hr-HR"/>
        </w:rPr>
        <w:t xml:space="preserve">zahtjev za uklanjanje potresom uništene višestambene zgrade/stambeno-poslovne zgrade/poslovne zgrade/obiteljske kuće (u daljnjem tekstu: zgrada) </w:t>
      </w:r>
      <w:r w:rsidRPr="00EF6FB3">
        <w:rPr>
          <w:rFonts w:ascii="Times New Roman" w:eastAsia="Times New Roman" w:hAnsi="Times New Roman" w:cs="Times New Roman"/>
          <w:sz w:val="24"/>
          <w:szCs w:val="24"/>
          <w:lang w:eastAsia="hr-HR"/>
        </w:rPr>
        <w:t>prilaže se:</w:t>
      </w:r>
    </w:p>
    <w:p w14:paraId="3D631C1F" w14:textId="77777777" w:rsidR="00646C08"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dokaz da je podnositelj zahtjeva osoba ovlaštena za podnošenje zahtjeva</w:t>
      </w:r>
      <w:r w:rsidR="00646C08" w:rsidRPr="00EF6FB3">
        <w:rPr>
          <w:rFonts w:ascii="Times New Roman" w:eastAsia="Times New Roman" w:hAnsi="Times New Roman" w:cs="Times New Roman"/>
          <w:sz w:val="24"/>
          <w:szCs w:val="24"/>
          <w:lang w:eastAsia="hr-HR"/>
        </w:rPr>
        <w:t xml:space="preserve"> te dokaz o vlasništvu/suvlasništvu zgrade/svih posebnih dijelova zgrade na dan 22. ožujka 2020. </w:t>
      </w:r>
      <w:r w:rsidR="00646C08" w:rsidRPr="00EF6FB3">
        <w:rPr>
          <w:rFonts w:ascii="Times New Roman" w:hAnsi="Times New Roman" w:cs="Times New Roman"/>
          <w:sz w:val="24"/>
          <w:szCs w:val="24"/>
        </w:rPr>
        <w:t>te 28. i 29. prosinca 2020.</w:t>
      </w:r>
      <w:r w:rsidR="00646C08" w:rsidRPr="00EF6FB3">
        <w:rPr>
          <w:rFonts w:ascii="Times New Roman" w:eastAsia="Times New Roman" w:hAnsi="Times New Roman" w:cs="Times New Roman"/>
          <w:sz w:val="24"/>
          <w:szCs w:val="24"/>
          <w:lang w:eastAsia="hr-HR"/>
        </w:rPr>
        <w:t xml:space="preserve"> i u vrijeme podnošenja zahtjeva:</w:t>
      </w:r>
    </w:p>
    <w:p w14:paraId="42E55C8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 za upravitelja višestambene zgrade/stambeno-poslovne zgrade; za upravitelje višestambene zgrade/stambeno-poslovne zgrade, ako zgrada kao konstrukcijska cjelina ima više upravitelja zgrade, svi upravitelji prilažu dokumentaciju za dio zgrade kojim upravljaju</w:t>
      </w:r>
    </w:p>
    <w:p w14:paraId="741CBB0E" w14:textId="4270D60A"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1.1.1. ugovor o upravljanju zgradom i</w:t>
      </w:r>
    </w:p>
    <w:p w14:paraId="0D40F183" w14:textId="7DD00F9A"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1.1.2. odluka svih suvlasnika za podnošenje zahtjeva za uklanjanje zgrade</w:t>
      </w:r>
      <w:r w:rsidR="0047363C" w:rsidRPr="00EF6FB3">
        <w:rPr>
          <w:rFonts w:ascii="Times New Roman" w:eastAsia="Times New Roman" w:hAnsi="Times New Roman" w:cs="Times New Roman"/>
          <w:sz w:val="24"/>
          <w:szCs w:val="24"/>
          <w:lang w:eastAsia="hr-HR"/>
        </w:rPr>
        <w:t>, te</w:t>
      </w:r>
      <w:r w:rsidR="006253E7" w:rsidRPr="00EF6FB3">
        <w:rPr>
          <w:rFonts w:ascii="Times New Roman" w:eastAsia="Times New Roman" w:hAnsi="Times New Roman" w:cs="Times New Roman"/>
          <w:sz w:val="24"/>
          <w:szCs w:val="24"/>
          <w:lang w:eastAsia="hr-HR"/>
        </w:rPr>
        <w:t xml:space="preserve"> ovlaštenje za podnošenje zahtjeva i za</w:t>
      </w:r>
      <w:r w:rsidR="0047363C" w:rsidRPr="00EF6FB3">
        <w:rPr>
          <w:rFonts w:ascii="Times New Roman" w:eastAsia="Times New Roman" w:hAnsi="Times New Roman" w:cs="Times New Roman"/>
          <w:sz w:val="24"/>
          <w:szCs w:val="24"/>
          <w:lang w:eastAsia="hr-HR"/>
        </w:rPr>
        <w:t xml:space="preserve"> zastupanje</w:t>
      </w:r>
      <w:r w:rsidR="00767610" w:rsidRPr="00EF6FB3">
        <w:rPr>
          <w:rFonts w:ascii="Times New Roman" w:eastAsia="Times New Roman" w:hAnsi="Times New Roman" w:cs="Times New Roman"/>
          <w:sz w:val="24"/>
          <w:szCs w:val="24"/>
          <w:lang w:eastAsia="hr-HR"/>
        </w:rPr>
        <w:t xml:space="preserve"> i</w:t>
      </w:r>
    </w:p>
    <w:p w14:paraId="0F7DF7F3" w14:textId="31F37C36"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1.1.3. međuvlasnički ugovor ili odluku suvlasnika s popisom suvlasnika s utvrđenim suvlasničkim dijelovima i udjelom u troškovima održavanja te popisom zajedničkih dijelova i uređaja zgrade odnosno pravomoćnu odluku suda koji je utvrdio ključ raspodjele troškova i</w:t>
      </w:r>
    </w:p>
    <w:p w14:paraId="57DAA5CB" w14:textId="7C6DE17A" w:rsidR="0047363C"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47363C" w:rsidRPr="00EF6FB3">
        <w:rPr>
          <w:rFonts w:ascii="Times New Roman" w:eastAsia="Times New Roman" w:hAnsi="Times New Roman" w:cs="Times New Roman"/>
          <w:sz w:val="24"/>
          <w:szCs w:val="24"/>
          <w:lang w:eastAsia="hr-HR"/>
        </w:rPr>
        <w:t>1.1.4. povijesni izvadak iz zemljišne knjige i/ili povijesni izvadak/povijesni izvadci iz knjige položenih ugovora</w:t>
      </w:r>
      <w:r w:rsidR="002C0A86" w:rsidRPr="00EF6FB3">
        <w:rPr>
          <w:rFonts w:ascii="Times New Roman" w:eastAsia="Times New Roman" w:hAnsi="Times New Roman" w:cs="Times New Roman"/>
          <w:sz w:val="24"/>
          <w:szCs w:val="24"/>
          <w:lang w:eastAsia="hr-HR"/>
        </w:rPr>
        <w:t>**</w:t>
      </w:r>
    </w:p>
    <w:p w14:paraId="5F4E693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 za predstavnika suvlasnika višestambene zgrade/stambeno-poslovne zgrade; za predstavnike suvlasnika višestambene zgrade/stambeno-poslovne zgrade ako zgrada kao konstrukcijska cjelina ima više predstavnika suvlasnika, svi predstavnici suvlasnika prilažu dokumentaciju za dio zgrade za koji su izabrani predstavnikom suvlasnika</w:t>
      </w:r>
    </w:p>
    <w:p w14:paraId="5E273D31" w14:textId="0805338C"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1.2.1. međuvlasnički ugovor ili odluku suvlasnika s popisom suvlasnika s utvrđenim suvlasničkim dijelovima i udjelom u troškovima održavanja te popisom zajedničkih dijelova i uređaja zgrade odnosno pravomoćnu odluku suda koji je utvrdio ključ raspodjele troškova i</w:t>
      </w:r>
    </w:p>
    <w:p w14:paraId="22637551" w14:textId="4A973BA1"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1.2.2. odluka suvlasnika oštećene zgrade o izboru predstavnika suvlasnika i</w:t>
      </w:r>
    </w:p>
    <w:p w14:paraId="5C986935" w14:textId="26D76B0D"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1.2.3. javnobilježnički ovjerena punomoć dana predstavniku suvlasnika od svih suvlasnika višestambene zgrade/stambeno-poslovne zgrade za podnošenje zahtjeva</w:t>
      </w:r>
      <w:r w:rsidR="0047363C" w:rsidRPr="00EF6FB3">
        <w:rPr>
          <w:rFonts w:ascii="Times New Roman" w:eastAsia="Times New Roman" w:hAnsi="Times New Roman" w:cs="Times New Roman"/>
          <w:sz w:val="24"/>
          <w:szCs w:val="24"/>
          <w:lang w:eastAsia="hr-HR"/>
        </w:rPr>
        <w:t xml:space="preserve"> </w:t>
      </w:r>
      <w:r w:rsidR="006253E7" w:rsidRPr="00EF6FB3">
        <w:rPr>
          <w:rFonts w:ascii="Times New Roman" w:eastAsia="Times New Roman" w:hAnsi="Times New Roman" w:cs="Times New Roman"/>
          <w:sz w:val="24"/>
          <w:szCs w:val="24"/>
          <w:lang w:eastAsia="hr-HR"/>
        </w:rPr>
        <w:t>i za</w:t>
      </w:r>
      <w:r w:rsidR="0047363C" w:rsidRPr="00EF6FB3">
        <w:rPr>
          <w:rFonts w:ascii="Times New Roman" w:eastAsia="Times New Roman" w:hAnsi="Times New Roman" w:cs="Times New Roman"/>
          <w:sz w:val="24"/>
          <w:szCs w:val="24"/>
          <w:lang w:eastAsia="hr-HR"/>
        </w:rPr>
        <w:t xml:space="preserve"> zastupanje</w:t>
      </w:r>
      <w:r w:rsidR="00767610" w:rsidRPr="00EF6FB3">
        <w:rPr>
          <w:rFonts w:ascii="Times New Roman" w:eastAsia="Times New Roman" w:hAnsi="Times New Roman" w:cs="Times New Roman"/>
          <w:sz w:val="24"/>
          <w:szCs w:val="24"/>
          <w:lang w:eastAsia="hr-HR"/>
        </w:rPr>
        <w:t xml:space="preserve"> i</w:t>
      </w:r>
    </w:p>
    <w:p w14:paraId="71C34F17" w14:textId="007953AE" w:rsidR="0047363C"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ab/>
      </w:r>
      <w:r w:rsidR="0047363C" w:rsidRPr="00EF6FB3">
        <w:rPr>
          <w:rFonts w:ascii="Times New Roman" w:eastAsia="Times New Roman" w:hAnsi="Times New Roman" w:cs="Times New Roman"/>
          <w:sz w:val="24"/>
          <w:szCs w:val="24"/>
          <w:lang w:eastAsia="hr-HR"/>
        </w:rPr>
        <w:t>1.2.4. povijesni izvadak iz zemljišne knjige i/ili povijesni izvadak/povijesni izvadci iz knjige položenih ugovora</w:t>
      </w:r>
      <w:r w:rsidR="002C0A86" w:rsidRPr="00EF6FB3">
        <w:rPr>
          <w:rFonts w:ascii="Times New Roman" w:eastAsia="Times New Roman" w:hAnsi="Times New Roman" w:cs="Times New Roman"/>
          <w:sz w:val="24"/>
          <w:szCs w:val="24"/>
          <w:lang w:eastAsia="hr-HR"/>
        </w:rPr>
        <w:t>**</w:t>
      </w:r>
    </w:p>
    <w:p w14:paraId="6B14C9F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1.3. za vlasnika poslovne zgrade</w:t>
      </w:r>
      <w:r w:rsidR="005D27DC" w:rsidRPr="00EF6FB3">
        <w:rPr>
          <w:rFonts w:ascii="Times New Roman" w:eastAsia="Times New Roman" w:hAnsi="Times New Roman" w:cs="Times New Roman"/>
          <w:sz w:val="24"/>
          <w:szCs w:val="24"/>
          <w:lang w:eastAsia="hr-HR"/>
        </w:rPr>
        <w:t>/obiteljske kuće</w:t>
      </w:r>
    </w:p>
    <w:p w14:paraId="17945987" w14:textId="72364D3E"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1.3.1. povijesni izvadak iz zemljišne knjige</w:t>
      </w:r>
      <w:r w:rsidR="002C0A86" w:rsidRPr="00EF6FB3">
        <w:rPr>
          <w:rFonts w:ascii="Times New Roman" w:eastAsia="Times New Roman" w:hAnsi="Times New Roman" w:cs="Times New Roman"/>
          <w:sz w:val="24"/>
          <w:szCs w:val="24"/>
          <w:lang w:eastAsia="hr-HR"/>
        </w:rPr>
        <w:t>**</w:t>
      </w:r>
    </w:p>
    <w:p w14:paraId="313B5966" w14:textId="718BD1FC"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1.4. za suvlasnika poslovne zgrade</w:t>
      </w:r>
      <w:r w:rsidR="00CD60D8" w:rsidRPr="00EF6FB3">
        <w:rPr>
          <w:rFonts w:ascii="Times New Roman" w:eastAsia="Times New Roman" w:hAnsi="Times New Roman" w:cs="Times New Roman"/>
          <w:sz w:val="24"/>
          <w:szCs w:val="24"/>
          <w:lang w:eastAsia="hr-HR"/>
        </w:rPr>
        <w:t xml:space="preserve"> i obiteljske kuće</w:t>
      </w:r>
    </w:p>
    <w:p w14:paraId="4CE1713A" w14:textId="00688847"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1.4.1. povijesni izvadak iz zemljišne knjige</w:t>
      </w:r>
      <w:r w:rsidR="002C0A86" w:rsidRPr="00EF6FB3">
        <w:rPr>
          <w:rFonts w:ascii="Times New Roman" w:eastAsia="Times New Roman" w:hAnsi="Times New Roman" w:cs="Times New Roman"/>
          <w:sz w:val="24"/>
          <w:szCs w:val="24"/>
          <w:lang w:eastAsia="hr-HR"/>
        </w:rPr>
        <w:t>**</w:t>
      </w:r>
      <w:r w:rsidR="00767610" w:rsidRPr="00EF6FB3">
        <w:rPr>
          <w:rFonts w:ascii="Times New Roman" w:eastAsia="Times New Roman" w:hAnsi="Times New Roman" w:cs="Times New Roman"/>
          <w:sz w:val="24"/>
          <w:szCs w:val="24"/>
          <w:lang w:eastAsia="hr-HR"/>
        </w:rPr>
        <w:t xml:space="preserve"> i</w:t>
      </w:r>
    </w:p>
    <w:p w14:paraId="7FC1895F" w14:textId="4E8571D6"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1.4.2. javnobilježnički ovjerena punomoć dana podnositelju zahtjeva od svih suvlasnika poslovne zgrade</w:t>
      </w:r>
      <w:r w:rsidR="00CD60D8" w:rsidRPr="00EF6FB3">
        <w:rPr>
          <w:rFonts w:ascii="Times New Roman" w:eastAsia="Times New Roman" w:hAnsi="Times New Roman" w:cs="Times New Roman"/>
          <w:sz w:val="24"/>
          <w:szCs w:val="24"/>
          <w:lang w:eastAsia="hr-HR"/>
        </w:rPr>
        <w:t>, odnosno obiteljske kuće</w:t>
      </w:r>
      <w:r w:rsidR="00767610" w:rsidRPr="00EF6FB3">
        <w:rPr>
          <w:rFonts w:ascii="Times New Roman" w:eastAsia="Times New Roman" w:hAnsi="Times New Roman" w:cs="Times New Roman"/>
          <w:sz w:val="24"/>
          <w:szCs w:val="24"/>
          <w:lang w:eastAsia="hr-HR"/>
        </w:rPr>
        <w:t xml:space="preserve"> za podnošenje zahtjeva</w:t>
      </w:r>
      <w:r w:rsidR="006253E7" w:rsidRPr="00EF6FB3">
        <w:rPr>
          <w:rFonts w:ascii="Times New Roman" w:eastAsia="Times New Roman" w:hAnsi="Times New Roman" w:cs="Times New Roman"/>
          <w:sz w:val="24"/>
          <w:szCs w:val="24"/>
          <w:lang w:eastAsia="hr-HR"/>
        </w:rPr>
        <w:t xml:space="preserve"> i za</w:t>
      </w:r>
      <w:r w:rsidR="00950A37" w:rsidRPr="00EF6FB3">
        <w:rPr>
          <w:rFonts w:ascii="Times New Roman" w:eastAsia="Times New Roman" w:hAnsi="Times New Roman" w:cs="Times New Roman"/>
          <w:sz w:val="24"/>
          <w:szCs w:val="24"/>
          <w:lang w:eastAsia="hr-HR"/>
        </w:rPr>
        <w:t xml:space="preserve"> zastupanje</w:t>
      </w:r>
      <w:r w:rsidR="00767610" w:rsidRPr="00EF6FB3">
        <w:rPr>
          <w:rFonts w:ascii="Times New Roman" w:eastAsia="Times New Roman" w:hAnsi="Times New Roman" w:cs="Times New Roman"/>
          <w:sz w:val="24"/>
          <w:szCs w:val="24"/>
          <w:lang w:eastAsia="hr-HR"/>
        </w:rPr>
        <w:t xml:space="preserve"> i</w:t>
      </w:r>
    </w:p>
    <w:p w14:paraId="3EBFF068" w14:textId="706D0A90"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1.4.3. međuvlasnički ugovor ili odluku suvlasnika s popisom suvlasnika s utvrđenim suvlasničkim dijelovima i udjelom u troškovima održavanja te popisom zajedničkih dijelova i uređaja zgrade odnosno pravomoćnu odluku suda koji je utvrdio ključ raspodjele troškova*</w:t>
      </w:r>
    </w:p>
    <w:p w14:paraId="64769906" w14:textId="65A564FA"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dokaz da je višestambena zgrada, stambeno-poslovna zgrada, poslovna zgrada</w:t>
      </w:r>
      <w:r w:rsidR="00CD60D8" w:rsidRPr="00EF6FB3">
        <w:rPr>
          <w:rFonts w:ascii="Times New Roman" w:eastAsia="Times New Roman" w:hAnsi="Times New Roman" w:cs="Times New Roman"/>
          <w:sz w:val="24"/>
          <w:szCs w:val="24"/>
          <w:lang w:eastAsia="hr-HR"/>
        </w:rPr>
        <w:t xml:space="preserve"> i obiteljska kuća</w:t>
      </w:r>
      <w:r w:rsidRPr="00EF6FB3">
        <w:rPr>
          <w:rFonts w:ascii="Times New Roman" w:eastAsia="Times New Roman" w:hAnsi="Times New Roman" w:cs="Times New Roman"/>
          <w:sz w:val="24"/>
          <w:szCs w:val="24"/>
          <w:lang w:eastAsia="hr-HR"/>
        </w:rPr>
        <w:t xml:space="preserve"> (u daljnjem tekstu: zgrada) oštećena potresom od 22. ožujka 2020. </w:t>
      </w:r>
      <w:r w:rsidR="004D7847"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na način da je uništena, ako preliminarni pregled zgrade nije obavljen ili preliminarnim pregledom zgrada nije ocijenjena neuporabljivom ili privremeno neuporabljivom:</w:t>
      </w:r>
    </w:p>
    <w:p w14:paraId="34D973D1" w14:textId="07025DF5"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2.1. nalaz izrađen od ovlaštenog inženjera građevinske struke ili sudskog vještaka građevinske struke u kojem je utvrđeno da je zgrada uništena potresom od 22. ožujka 2020. </w:t>
      </w:r>
      <w:r w:rsidR="004D7847" w:rsidRPr="00EF6FB3">
        <w:rPr>
          <w:rFonts w:ascii="Times New Roman" w:hAnsi="Times New Roman" w:cs="Times New Roman"/>
          <w:sz w:val="24"/>
          <w:szCs w:val="24"/>
        </w:rPr>
        <w:t>te 28. i 29. prosinca 2020.</w:t>
      </w:r>
      <w:r w:rsidRPr="00EF6FB3">
        <w:rPr>
          <w:rFonts w:ascii="Times New Roman" w:eastAsia="Times New Roman" w:hAnsi="Times New Roman" w:cs="Times New Roman"/>
          <w:sz w:val="24"/>
          <w:szCs w:val="24"/>
          <w:lang w:eastAsia="hr-HR"/>
        </w:rPr>
        <w:t>na način da je izgubila svoju mehaničku otpornost i/ili stabilnost u toj mjeri da je urušena ili da njezina obnova nije moguća</w:t>
      </w:r>
    </w:p>
    <w:p w14:paraId="153CDD57" w14:textId="743E5BE6"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2.2. fotodokumentacija o uništenju zgrade, koja je fotodokumentacija obvezni dodatni dokaz o oštećenju zgrade</w:t>
      </w:r>
    </w:p>
    <w:p w14:paraId="37DAED62" w14:textId="680B6682" w:rsidR="00646C08" w:rsidRPr="00EF6FB3" w:rsidRDefault="002C7B4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w:t>
      </w:r>
      <w:r w:rsidR="00646C08" w:rsidRPr="00EF6FB3">
        <w:rPr>
          <w:rFonts w:ascii="Times New Roman" w:eastAsia="Times New Roman" w:hAnsi="Times New Roman" w:cs="Times New Roman"/>
          <w:sz w:val="24"/>
          <w:szCs w:val="24"/>
          <w:lang w:eastAsia="hr-HR"/>
        </w:rPr>
        <w:t xml:space="preserve">. dokaz da je obiteljska kuća postojeća građevina sukladno Zakonu o gradnji </w:t>
      </w:r>
      <w:r w:rsidR="00646C08" w:rsidRPr="00EF6FB3">
        <w:rPr>
          <w:rFonts w:ascii="Times New Roman" w:hAnsi="Times New Roman" w:cs="Times New Roman"/>
          <w:sz w:val="24"/>
          <w:szCs w:val="24"/>
        </w:rPr>
        <w:t>izgrađena na temelju građevinske dozvole ili drugog odgovarajućeg akta, te svaka druga građevina koja je prema Zakonu o gradnji ili posebnom zakonu s njom izjednačena (</w:t>
      </w:r>
      <w:r w:rsidR="00646C08" w:rsidRPr="00EF6FB3">
        <w:rPr>
          <w:rFonts w:ascii="Times New Roman" w:eastAsia="Times New Roman" w:hAnsi="Times New Roman" w:cs="Times New Roman"/>
          <w:sz w:val="24"/>
          <w:szCs w:val="24"/>
          <w:lang w:eastAsia="hr-HR"/>
        </w:rPr>
        <w:t xml:space="preserve">npr. građevinska dozvola, rješenje o izvedenom stanju, </w:t>
      </w:r>
      <w:r w:rsidR="00436495" w:rsidRPr="00EF6FB3">
        <w:rPr>
          <w:rFonts w:ascii="Times New Roman" w:hAnsi="Times New Roman" w:cs="Times New Roman"/>
          <w:sz w:val="24"/>
          <w:szCs w:val="24"/>
        </w:rPr>
        <w:t>uvjerenje o vremenu evidentiranja građevine izgrađene do 15. veljače 1968. godine</w:t>
      </w:r>
      <w:r w:rsidR="00B40767">
        <w:rPr>
          <w:rFonts w:ascii="Times New Roman" w:hAnsi="Times New Roman" w:cs="Times New Roman"/>
          <w:sz w:val="24"/>
          <w:szCs w:val="24"/>
        </w:rPr>
        <w:t>***</w:t>
      </w:r>
      <w:r w:rsidR="00436495" w:rsidRPr="00EF6FB3">
        <w:rPr>
          <w:rFonts w:ascii="Times New Roman" w:hAnsi="Times New Roman" w:cs="Times New Roman"/>
          <w:sz w:val="24"/>
          <w:szCs w:val="24"/>
        </w:rPr>
        <w:t xml:space="preserve">, </w:t>
      </w:r>
      <w:r w:rsidR="00646C08" w:rsidRPr="00EF6FB3">
        <w:rPr>
          <w:rFonts w:ascii="Times New Roman" w:eastAsia="Times New Roman" w:hAnsi="Times New Roman" w:cs="Times New Roman"/>
          <w:sz w:val="24"/>
          <w:szCs w:val="24"/>
          <w:lang w:eastAsia="hr-HR"/>
        </w:rPr>
        <w:t xml:space="preserve">odnosno uporabna dozvola) ukoliko podnositelj zahtjeva </w:t>
      </w:r>
      <w:r w:rsidR="00805E91" w:rsidRPr="00EF6FB3">
        <w:rPr>
          <w:rFonts w:ascii="Times New Roman" w:eastAsia="Times New Roman" w:hAnsi="Times New Roman" w:cs="Times New Roman"/>
          <w:sz w:val="24"/>
          <w:szCs w:val="24"/>
          <w:lang w:eastAsia="hr-HR"/>
        </w:rPr>
        <w:t xml:space="preserve">podnosi zahtjev za gradnju </w:t>
      </w:r>
      <w:r w:rsidR="00646C08" w:rsidRPr="00EF6FB3">
        <w:rPr>
          <w:rFonts w:ascii="Times New Roman" w:eastAsia="Times New Roman" w:hAnsi="Times New Roman" w:cs="Times New Roman"/>
          <w:sz w:val="24"/>
          <w:szCs w:val="24"/>
          <w:lang w:eastAsia="hr-HR"/>
        </w:rPr>
        <w:t>zamjensk</w:t>
      </w:r>
      <w:r w:rsidR="00805E91" w:rsidRPr="00EF6FB3">
        <w:rPr>
          <w:rFonts w:ascii="Times New Roman" w:eastAsia="Times New Roman" w:hAnsi="Times New Roman" w:cs="Times New Roman"/>
          <w:sz w:val="24"/>
          <w:szCs w:val="24"/>
          <w:lang w:eastAsia="hr-HR"/>
        </w:rPr>
        <w:t>e</w:t>
      </w:r>
      <w:r w:rsidR="00646C08" w:rsidRPr="00EF6FB3">
        <w:rPr>
          <w:rFonts w:ascii="Times New Roman" w:eastAsia="Times New Roman" w:hAnsi="Times New Roman" w:cs="Times New Roman"/>
          <w:sz w:val="24"/>
          <w:szCs w:val="24"/>
          <w:lang w:eastAsia="hr-HR"/>
        </w:rPr>
        <w:t xml:space="preserve"> obiteljsk</w:t>
      </w:r>
      <w:r w:rsidR="00805E91" w:rsidRPr="00EF6FB3">
        <w:rPr>
          <w:rFonts w:ascii="Times New Roman" w:eastAsia="Times New Roman" w:hAnsi="Times New Roman" w:cs="Times New Roman"/>
          <w:sz w:val="24"/>
          <w:szCs w:val="24"/>
          <w:lang w:eastAsia="hr-HR"/>
        </w:rPr>
        <w:t>e</w:t>
      </w:r>
      <w:r w:rsidR="00646C08" w:rsidRPr="00EF6FB3">
        <w:rPr>
          <w:rFonts w:ascii="Times New Roman" w:eastAsia="Times New Roman" w:hAnsi="Times New Roman" w:cs="Times New Roman"/>
          <w:sz w:val="24"/>
          <w:szCs w:val="24"/>
          <w:lang w:eastAsia="hr-HR"/>
        </w:rPr>
        <w:t xml:space="preserve"> kuć</w:t>
      </w:r>
      <w:r w:rsidR="00805E91" w:rsidRPr="00EF6FB3">
        <w:rPr>
          <w:rFonts w:ascii="Times New Roman" w:eastAsia="Times New Roman" w:hAnsi="Times New Roman" w:cs="Times New Roman"/>
          <w:sz w:val="24"/>
          <w:szCs w:val="24"/>
          <w:lang w:eastAsia="hr-HR"/>
        </w:rPr>
        <w:t>e</w:t>
      </w:r>
      <w:r w:rsidR="00646C08" w:rsidRPr="00EF6FB3">
        <w:rPr>
          <w:rFonts w:ascii="Times New Roman" w:eastAsia="Times New Roman" w:hAnsi="Times New Roman" w:cs="Times New Roman"/>
          <w:sz w:val="24"/>
          <w:szCs w:val="24"/>
          <w:lang w:eastAsia="hr-HR"/>
        </w:rPr>
        <w:t>, odnosno zahtjev za novčanu pomoć umjesto gradnje zamjenske obiteljske kuće</w:t>
      </w:r>
      <w:r w:rsidR="000657D0" w:rsidRPr="00EF6FB3">
        <w:rPr>
          <w:rFonts w:ascii="Times New Roman" w:eastAsia="Times New Roman" w:hAnsi="Times New Roman" w:cs="Times New Roman"/>
          <w:i/>
          <w:iCs/>
          <w:sz w:val="24"/>
          <w:szCs w:val="24"/>
          <w:bdr w:val="none" w:sz="0" w:space="0" w:color="auto" w:frame="1"/>
          <w:lang w:eastAsia="hr-HR"/>
        </w:rPr>
        <w:t>*</w:t>
      </w:r>
    </w:p>
    <w:p w14:paraId="2C09E54B" w14:textId="14298C40" w:rsidR="00767610" w:rsidRPr="00EF6FB3" w:rsidRDefault="002C7B4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dokaz da je pribavljena suglasnost za uklanjanje uništene zgrade od tijela nadležnog za zaštitu i očuvanje kulturnih dobara ako je zgrada pojedinačno zaštićeno kulturno dobro ili se nalazi u povijesnoj urbanoj cjelini Grada Zagreba</w:t>
      </w:r>
      <w:r w:rsidR="00135AF9" w:rsidRPr="00EF6FB3">
        <w:rPr>
          <w:rFonts w:ascii="Times New Roman" w:eastAsia="Times New Roman" w:hAnsi="Times New Roman" w:cs="Times New Roman"/>
          <w:sz w:val="24"/>
          <w:szCs w:val="24"/>
          <w:lang w:eastAsia="hr-HR"/>
        </w:rPr>
        <w:t>, odnosno kulturno-povijesnih cjelina na području Sisačko-moslavačke i Karlovačke županije</w:t>
      </w:r>
      <w:r w:rsidR="00767610" w:rsidRPr="00EF6FB3">
        <w:rPr>
          <w:rFonts w:ascii="Times New Roman" w:eastAsia="Times New Roman" w:hAnsi="Times New Roman" w:cs="Times New Roman"/>
          <w:sz w:val="24"/>
          <w:szCs w:val="24"/>
          <w:lang w:eastAsia="hr-HR"/>
        </w:rPr>
        <w:t>*</w:t>
      </w:r>
    </w:p>
    <w:p w14:paraId="12AE3116" w14:textId="2A0430D5" w:rsidR="00767610" w:rsidRPr="00EF6FB3" w:rsidRDefault="002C7B4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.1. suglasnost tijela nadležnog za zaštitu i očuvanje kulturnih dobara</w:t>
      </w:r>
    </w:p>
    <w:p w14:paraId="3F9DCD5E" w14:textId="41FAA92B" w:rsidR="009400FF" w:rsidRPr="00EF6FB3" w:rsidRDefault="002C7B4D" w:rsidP="001361B4">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sz w:val="24"/>
          <w:szCs w:val="24"/>
          <w:lang w:eastAsia="hr-HR"/>
        </w:rPr>
        <w:t>5</w:t>
      </w:r>
      <w:r w:rsidR="009400FF" w:rsidRPr="00EF6FB3">
        <w:rPr>
          <w:rFonts w:ascii="Times New Roman" w:eastAsia="Times New Roman" w:hAnsi="Times New Roman" w:cs="Times New Roman"/>
          <w:sz w:val="24"/>
          <w:szCs w:val="24"/>
          <w:lang w:eastAsia="hr-HR"/>
        </w:rPr>
        <w:t xml:space="preserve">. </w:t>
      </w:r>
      <w:r w:rsidR="009400FF" w:rsidRPr="00EF6FB3">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p>
    <w:p w14:paraId="5983A5C8" w14:textId="4FAAE2D1" w:rsidR="00712154" w:rsidRPr="00B40767" w:rsidRDefault="00712154"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B40767">
        <w:rPr>
          <w:rFonts w:ascii="Times New Roman" w:eastAsia="Times New Roman" w:hAnsi="Times New Roman" w:cs="Times New Roman"/>
          <w:sz w:val="24"/>
          <w:szCs w:val="24"/>
          <w:bdr w:val="none" w:sz="0" w:space="0" w:color="auto" w:frame="1"/>
          <w:lang w:eastAsia="hr-HR"/>
        </w:rPr>
        <w:t>*ako je primjenjivo</w:t>
      </w:r>
    </w:p>
    <w:p w14:paraId="3034A957" w14:textId="02394ECB" w:rsidR="002C0A86" w:rsidRPr="00EF6FB3" w:rsidRDefault="002C0A86" w:rsidP="002C0A86">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i/>
          <w:iCs/>
          <w:sz w:val="24"/>
          <w:szCs w:val="24"/>
          <w:bdr w:val="none" w:sz="0" w:space="0" w:color="auto" w:frame="1"/>
          <w:lang w:eastAsia="hr-HR"/>
        </w:rPr>
        <w:t>**</w:t>
      </w:r>
      <w:r w:rsidRPr="00EF6FB3">
        <w:rPr>
          <w:rFonts w:ascii="Times New Roman" w:hAnsi="Times New Roman" w:cs="Times New Roman"/>
          <w:sz w:val="24"/>
          <w:szCs w:val="24"/>
        </w:rPr>
        <w:t>Ministarstvo će po službenoj dužnosti zatražiti isprave, odnosno podatke kojima raspolažu druga tijela državne uprave odnosno druga tijela državne vlasti te javne službe ukoliko navedene dokaze ne dostavi podnositelj zahtjeva</w:t>
      </w:r>
    </w:p>
    <w:p w14:paraId="3DFAD6A2" w14:textId="6B4320F5" w:rsidR="00B40767" w:rsidRPr="00EF6FB3" w:rsidRDefault="00B40767" w:rsidP="00B40767">
      <w:pPr>
        <w:shd w:val="clear" w:color="auto" w:fill="FFFFFF"/>
        <w:ind w:firstLine="408"/>
        <w:textAlignment w:val="baseline"/>
        <w:rPr>
          <w:rFonts w:ascii="Times New Roman" w:hAnsi="Times New Roman" w:cs="Times New Roman"/>
          <w:sz w:val="24"/>
          <w:szCs w:val="24"/>
        </w:rPr>
      </w:pPr>
      <w:r>
        <w:rPr>
          <w:rFonts w:ascii="Times New Roman" w:eastAsia="Times New Roman" w:hAnsi="Times New Roman" w:cs="Times New Roman"/>
          <w:i/>
          <w:iCs/>
          <w:sz w:val="24"/>
          <w:szCs w:val="24"/>
          <w:bdr w:val="none" w:sz="0" w:space="0" w:color="auto" w:frame="1"/>
          <w:lang w:eastAsia="hr-HR"/>
        </w:rPr>
        <w:t>***</w:t>
      </w:r>
      <w:r w:rsidRPr="00EF6FB3">
        <w:rPr>
          <w:rFonts w:ascii="Times New Roman" w:hAnsi="Times New Roman" w:cs="Times New Roman"/>
          <w:sz w:val="24"/>
          <w:szCs w:val="24"/>
        </w:rPr>
        <w:t>Vrijeme izgradnje građevine izgrađene do 15. veljače 1968. utvrđuje se uvidom u Državnu snimku iz zraka učinjenu prije 15. veljače 1968. ili drugu odgovarajuću službenu kartografsku podlogu Državne geodetske uprave te po potrebi izvođenjem drugih dokaza</w:t>
      </w:r>
    </w:p>
    <w:p w14:paraId="511800C5" w14:textId="5B08E3A2" w:rsidR="00311096" w:rsidRPr="00EF6FB3" w:rsidRDefault="00311096" w:rsidP="001361B4">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p>
    <w:p w14:paraId="67F69D18" w14:textId="7777777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9.3.4. Odluka o uklanjanju potresom uništene višestambene zgrade/stambeno-poslovne zgrade/poslovne zgrade</w:t>
      </w:r>
      <w:r w:rsidR="005D27DC" w:rsidRPr="00EF6FB3">
        <w:rPr>
          <w:rFonts w:ascii="Times New Roman" w:eastAsia="Times New Roman" w:hAnsi="Times New Roman" w:cs="Times New Roman"/>
          <w:i/>
          <w:iCs/>
          <w:sz w:val="26"/>
          <w:szCs w:val="26"/>
          <w:lang w:eastAsia="hr-HR"/>
        </w:rPr>
        <w:t>/obiteljske kuće</w:t>
      </w:r>
    </w:p>
    <w:p w14:paraId="7AF582F9" w14:textId="0368E7F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Odluka o uklanjanju potresom uništene višestambene zgrade/stambeno-poslovne zgrade/poslovne zgrade</w:t>
      </w:r>
      <w:r w:rsidR="005D27DC" w:rsidRPr="00EF6FB3">
        <w:rPr>
          <w:rFonts w:ascii="Times New Roman" w:eastAsia="Times New Roman" w:hAnsi="Times New Roman" w:cs="Times New Roman"/>
          <w:sz w:val="24"/>
          <w:szCs w:val="24"/>
          <w:lang w:eastAsia="hr-HR"/>
        </w:rPr>
        <w:t>/obiteljske kuće</w:t>
      </w:r>
      <w:r w:rsidRPr="00EF6FB3">
        <w:rPr>
          <w:rFonts w:ascii="Times New Roman" w:eastAsia="Times New Roman" w:hAnsi="Times New Roman" w:cs="Times New Roman"/>
          <w:sz w:val="24"/>
          <w:szCs w:val="24"/>
          <w:lang w:eastAsia="hr-HR"/>
        </w:rPr>
        <w:t xml:space="preserve"> (u daljnjem tekstu: zgrada) donosi se ako je u postupku odlučivanja</w:t>
      </w:r>
      <w:r w:rsidR="006869DC" w:rsidRPr="00EF6FB3">
        <w:rPr>
          <w:rFonts w:ascii="Times New Roman" w:eastAsia="Times New Roman" w:hAnsi="Times New Roman" w:cs="Times New Roman"/>
          <w:sz w:val="24"/>
          <w:szCs w:val="24"/>
          <w:lang w:eastAsia="hr-HR"/>
        </w:rPr>
        <w:t>, između ostalih zakonskih uvjeta,</w:t>
      </w:r>
      <w:r w:rsidRPr="00EF6FB3">
        <w:rPr>
          <w:rFonts w:ascii="Times New Roman" w:eastAsia="Times New Roman" w:hAnsi="Times New Roman" w:cs="Times New Roman"/>
          <w:sz w:val="24"/>
          <w:szCs w:val="24"/>
          <w:lang w:eastAsia="hr-HR"/>
        </w:rPr>
        <w:t xml:space="preserve"> utvrđeno da je:</w:t>
      </w:r>
    </w:p>
    <w:p w14:paraId="37AE81D2" w14:textId="180ABB2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 zahtjev za uklanjanje zgrade podnijela ovlaštena osoba </w:t>
      </w:r>
    </w:p>
    <w:p w14:paraId="3CB71667" w14:textId="6EBA991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zgrada oštećena potresom od 22. ožujka 2020. </w:t>
      </w:r>
      <w:r w:rsidR="004D7847"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 xml:space="preserve">na način da je uništena </w:t>
      </w:r>
    </w:p>
    <w:p w14:paraId="56E34156" w14:textId="078EE91C"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dokazano vlasništvo/suvlasništvo zgrade/ posebnih dijelova zgrade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r w:rsidRPr="00EF6FB3">
        <w:rPr>
          <w:rFonts w:ascii="Times New Roman" w:eastAsia="Times New Roman" w:hAnsi="Times New Roman" w:cs="Times New Roman"/>
          <w:sz w:val="24"/>
          <w:szCs w:val="24"/>
          <w:lang w:eastAsia="hr-HR"/>
        </w:rPr>
        <w:t xml:space="preserve"> i u vrijeme podnošenja zahtjeva </w:t>
      </w:r>
    </w:p>
    <w:p w14:paraId="20F4FDF3" w14:textId="3CA8BB26" w:rsidR="00311372"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obiteljska kuća postojeća zgrada*</w:t>
      </w:r>
    </w:p>
    <w:p w14:paraId="674E6ADD" w14:textId="42C46DBF" w:rsidR="00767610"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pribavljena suglasnost za uklanjanje uništene zgrade od tijela nadležnog za zaštitu i očuvanje kulturnih dobara*</w:t>
      </w:r>
    </w:p>
    <w:p w14:paraId="3CD59763" w14:textId="6B22E938" w:rsidR="00525DA6" w:rsidRPr="00EF6FB3" w:rsidRDefault="004A7A12" w:rsidP="001361B4">
      <w:pPr>
        <w:shd w:val="clear" w:color="auto" w:fill="FFFFFF"/>
        <w:ind w:firstLine="408"/>
        <w:textAlignment w:val="baseline"/>
        <w:rPr>
          <w:rFonts w:ascii="Times New Roman" w:eastAsia="Times New Roman" w:hAnsi="Times New Roman" w:cs="Times New Roman"/>
          <w:sz w:val="24"/>
          <w:szCs w:val="24"/>
          <w:lang w:eastAsia="hr-HR"/>
        </w:rPr>
      </w:pPr>
      <w:r w:rsidRPr="00024B6E">
        <w:rPr>
          <w:rFonts w:ascii="Times New Roman" w:eastAsia="Times New Roman" w:hAnsi="Times New Roman" w:cs="Times New Roman"/>
          <w:sz w:val="24"/>
          <w:szCs w:val="24"/>
          <w:lang w:eastAsia="hr-HR"/>
        </w:rPr>
        <w:t xml:space="preserve">6. </w:t>
      </w:r>
      <w:r w:rsidRPr="00024B6E">
        <w:rPr>
          <w:rFonts w:ascii="Times New Roman" w:hAnsi="Times New Roman" w:cs="Times New Roman"/>
          <w:sz w:val="24"/>
          <w:szCs w:val="24"/>
          <w:shd w:val="clear" w:color="auto" w:fill="FFFFFF"/>
        </w:rPr>
        <w:t xml:space="preserve"> Ministarstvo može od Fonda za obnovu i Središnjeg državnog ureda zatražiti </w:t>
      </w:r>
      <w:r w:rsidRPr="007A3ADB">
        <w:rPr>
          <w:rFonts w:ascii="Times New Roman" w:hAnsi="Times New Roman" w:cs="Times New Roman"/>
          <w:sz w:val="24"/>
          <w:szCs w:val="24"/>
          <w:shd w:val="clear" w:color="auto" w:fill="FFFFFF"/>
        </w:rPr>
        <w:t>da put</w:t>
      </w:r>
      <w:bookmarkStart w:id="8" w:name="_GoBack"/>
      <w:bookmarkEnd w:id="8"/>
      <w:r w:rsidRPr="007A3ADB">
        <w:rPr>
          <w:rFonts w:ascii="Times New Roman" w:hAnsi="Times New Roman" w:cs="Times New Roman"/>
          <w:sz w:val="24"/>
          <w:szCs w:val="24"/>
          <w:shd w:val="clear" w:color="auto" w:fill="FFFFFF"/>
        </w:rPr>
        <w:t>em ovlaštenog inženjera građevinarstva utvrdi</w:t>
      </w:r>
      <w:r w:rsidR="00BC44EF" w:rsidRPr="007A3ADB">
        <w:rPr>
          <w:rFonts w:ascii="Times New Roman" w:hAnsi="Times New Roman" w:cs="Times New Roman"/>
          <w:sz w:val="24"/>
          <w:szCs w:val="24"/>
          <w:shd w:val="clear" w:color="auto" w:fill="FFFFFF"/>
        </w:rPr>
        <w:t xml:space="preserve"> </w:t>
      </w:r>
      <w:r w:rsidR="00FB33CB" w:rsidRPr="007A3ADB">
        <w:rPr>
          <w:rFonts w:ascii="Times New Roman" w:hAnsi="Times New Roman" w:cs="Times New Roman"/>
          <w:sz w:val="24"/>
          <w:szCs w:val="24"/>
          <w:shd w:val="clear" w:color="auto" w:fill="FFFFFF"/>
        </w:rPr>
        <w:t>je</w:t>
      </w:r>
      <w:r w:rsidR="00BC44EF" w:rsidRPr="007A3ADB">
        <w:rPr>
          <w:rFonts w:ascii="Times New Roman" w:hAnsi="Times New Roman" w:cs="Times New Roman"/>
          <w:sz w:val="24"/>
          <w:szCs w:val="24"/>
          <w:shd w:val="clear" w:color="auto" w:fill="FFFFFF"/>
        </w:rPr>
        <w:t>su li</w:t>
      </w:r>
      <w:r w:rsidRPr="007A3ADB">
        <w:rPr>
          <w:rFonts w:ascii="Times New Roman" w:hAnsi="Times New Roman" w:cs="Times New Roman"/>
          <w:sz w:val="24"/>
          <w:szCs w:val="24"/>
          <w:shd w:val="clear" w:color="auto" w:fill="FFFFFF"/>
        </w:rPr>
        <w:t xml:space="preserve"> konstrukcijski elementi zgrade oštećeni potresom od 22. ožujka 2020. </w:t>
      </w:r>
      <w:r w:rsidRPr="007A3ADB">
        <w:rPr>
          <w:rFonts w:ascii="Times New Roman" w:hAnsi="Times New Roman" w:cs="Times New Roman"/>
          <w:sz w:val="24"/>
          <w:szCs w:val="24"/>
        </w:rPr>
        <w:t xml:space="preserve">te 28. i 29. prosinca 2020. </w:t>
      </w:r>
      <w:r w:rsidRPr="007A3ADB">
        <w:rPr>
          <w:rFonts w:ascii="Times New Roman" w:hAnsi="Times New Roman" w:cs="Times New Roman"/>
          <w:sz w:val="24"/>
          <w:szCs w:val="24"/>
          <w:shd w:val="clear" w:color="auto" w:fill="FFFFFF"/>
        </w:rPr>
        <w:t>na način</w:t>
      </w:r>
      <w:r w:rsidRPr="002572B5">
        <w:rPr>
          <w:rFonts w:ascii="Times New Roman" w:hAnsi="Times New Roman" w:cs="Times New Roman"/>
          <w:color w:val="FF0000"/>
          <w:sz w:val="24"/>
          <w:szCs w:val="24"/>
          <w:shd w:val="clear" w:color="auto" w:fill="FFFFFF"/>
        </w:rPr>
        <w:t xml:space="preserve"> </w:t>
      </w:r>
      <w:r w:rsidR="00FC2BD5" w:rsidRPr="00EF6FB3">
        <w:rPr>
          <w:rFonts w:ascii="Times New Roman" w:hAnsi="Times New Roman" w:cs="Times New Roman"/>
          <w:sz w:val="24"/>
          <w:szCs w:val="24"/>
          <w:shd w:val="clear" w:color="auto" w:fill="FFFFFF"/>
        </w:rPr>
        <w:t xml:space="preserve">da se </w:t>
      </w:r>
      <w:r w:rsidR="00BB4709" w:rsidRPr="00EF6FB3">
        <w:rPr>
          <w:rFonts w:ascii="Times New Roman" w:hAnsi="Times New Roman" w:cs="Times New Roman"/>
          <w:sz w:val="24"/>
          <w:szCs w:val="24"/>
          <w:shd w:val="clear" w:color="auto" w:fill="FFFFFF"/>
        </w:rPr>
        <w:t>radi o uništenoj zgradi</w:t>
      </w:r>
      <w:r w:rsidR="00525DA6" w:rsidRPr="00EF6FB3">
        <w:rPr>
          <w:rFonts w:ascii="Times New Roman" w:hAnsi="Times New Roman" w:cs="Times New Roman"/>
          <w:sz w:val="24"/>
          <w:szCs w:val="24"/>
          <w:shd w:val="clear" w:color="auto" w:fill="FFFFFF"/>
        </w:rPr>
        <w:t>, te građevinsku (bruto) površinu zgrade u m</w:t>
      </w:r>
      <w:r w:rsidR="00525DA6" w:rsidRPr="00EF6FB3">
        <w:rPr>
          <w:rFonts w:ascii="Times New Roman" w:hAnsi="Times New Roman" w:cs="Times New Roman"/>
          <w:sz w:val="24"/>
          <w:szCs w:val="24"/>
          <w:shd w:val="clear" w:color="auto" w:fill="FFFFFF"/>
          <w:vertAlign w:val="superscript"/>
        </w:rPr>
        <w:t>2</w:t>
      </w:r>
      <w:r w:rsidR="00525DA6" w:rsidRPr="00EF6FB3">
        <w:rPr>
          <w:rFonts w:ascii="Times New Roman" w:hAnsi="Times New Roman" w:cs="Times New Roman"/>
          <w:sz w:val="24"/>
          <w:szCs w:val="24"/>
          <w:shd w:val="clear" w:color="auto" w:fill="FFFFFF"/>
        </w:rPr>
        <w:t xml:space="preserve"> ukoliko se ista </w:t>
      </w:r>
      <w:bookmarkStart w:id="9" w:name="_Hlk64533281"/>
      <w:r w:rsidR="00AD047D">
        <w:rPr>
          <w:rFonts w:ascii="Times New Roman" w:hAnsi="Times New Roman" w:cs="Times New Roman"/>
          <w:sz w:val="24"/>
          <w:szCs w:val="24"/>
          <w:shd w:val="clear" w:color="auto" w:fill="FFFFFF"/>
        </w:rPr>
        <w:t xml:space="preserve">u postupku </w:t>
      </w:r>
      <w:r w:rsidR="00525DA6" w:rsidRPr="00EF6FB3">
        <w:rPr>
          <w:rFonts w:ascii="Times New Roman" w:hAnsi="Times New Roman" w:cs="Times New Roman"/>
          <w:sz w:val="24"/>
          <w:szCs w:val="24"/>
          <w:shd w:val="clear" w:color="auto" w:fill="FFFFFF"/>
        </w:rPr>
        <w:t xml:space="preserve">ne može utvrditi </w:t>
      </w:r>
      <w:bookmarkEnd w:id="9"/>
    </w:p>
    <w:p w14:paraId="67226FDE" w14:textId="20E26EE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ako je primjenjivo</w:t>
      </w:r>
    </w:p>
    <w:p w14:paraId="29C5EFAF" w14:textId="77777777" w:rsidR="00311096"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p>
    <w:p w14:paraId="53E2C095" w14:textId="77777777" w:rsidR="00A66964" w:rsidRDefault="00767610" w:rsidP="00A6696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9.</w:t>
      </w:r>
      <w:r w:rsidR="00311372" w:rsidRPr="00EF6FB3">
        <w:rPr>
          <w:rFonts w:ascii="Times New Roman" w:eastAsia="Times New Roman" w:hAnsi="Times New Roman" w:cs="Times New Roman"/>
          <w:sz w:val="26"/>
          <w:szCs w:val="26"/>
          <w:lang w:eastAsia="hr-HR"/>
        </w:rPr>
        <w:t>4</w:t>
      </w:r>
      <w:r w:rsidRPr="00EF6FB3">
        <w:rPr>
          <w:rFonts w:ascii="Times New Roman" w:eastAsia="Times New Roman" w:hAnsi="Times New Roman" w:cs="Times New Roman"/>
          <w:sz w:val="26"/>
          <w:szCs w:val="26"/>
          <w:lang w:eastAsia="hr-HR"/>
        </w:rPr>
        <w:t>. PODNOŠENJE ZAHTJEVA ZA GRADNJU ZAMJENSKE OBITELJSKE KUĆE</w:t>
      </w:r>
    </w:p>
    <w:p w14:paraId="7D785313" w14:textId="77777777" w:rsidR="00A66964" w:rsidRPr="00A66964" w:rsidRDefault="00A66964" w:rsidP="00A66964">
      <w:pPr>
        <w:shd w:val="clear" w:color="auto" w:fill="FFFFFF"/>
        <w:jc w:val="center"/>
        <w:textAlignment w:val="baseline"/>
        <w:rPr>
          <w:rFonts w:ascii="Times New Roman" w:eastAsia="Times New Roman" w:hAnsi="Times New Roman" w:cs="Times New Roman"/>
          <w:sz w:val="24"/>
          <w:szCs w:val="24"/>
          <w:lang w:eastAsia="hr-HR"/>
        </w:rPr>
      </w:pPr>
    </w:p>
    <w:p w14:paraId="7354A53A" w14:textId="021BBEEE" w:rsidR="00767610" w:rsidRPr="00A66964" w:rsidRDefault="00767610" w:rsidP="00A6696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i/>
          <w:iCs/>
          <w:sz w:val="26"/>
          <w:szCs w:val="26"/>
          <w:lang w:eastAsia="hr-HR"/>
        </w:rPr>
        <w:t>9.</w:t>
      </w:r>
      <w:r w:rsidR="00311372" w:rsidRPr="00EF6FB3">
        <w:rPr>
          <w:rFonts w:ascii="Times New Roman" w:eastAsia="Times New Roman" w:hAnsi="Times New Roman" w:cs="Times New Roman"/>
          <w:i/>
          <w:iCs/>
          <w:sz w:val="26"/>
          <w:szCs w:val="26"/>
          <w:lang w:eastAsia="hr-HR"/>
        </w:rPr>
        <w:t>4</w:t>
      </w:r>
      <w:r w:rsidRPr="00EF6FB3">
        <w:rPr>
          <w:rFonts w:ascii="Times New Roman" w:eastAsia="Times New Roman" w:hAnsi="Times New Roman" w:cs="Times New Roman"/>
          <w:i/>
          <w:iCs/>
          <w:sz w:val="26"/>
          <w:szCs w:val="26"/>
          <w:lang w:eastAsia="hr-HR"/>
        </w:rPr>
        <w:t>.1. Gradnja zamjenske obiteljske kuće</w:t>
      </w:r>
    </w:p>
    <w:p w14:paraId="1153A50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gradnju zamjenske obiteljske kuće može podnijeti:</w:t>
      </w:r>
    </w:p>
    <w:p w14:paraId="50EF845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vlasnik uništene obiteljske kuće ili</w:t>
      </w:r>
    </w:p>
    <w:p w14:paraId="0FB3F1C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suvlasnik uništene obiteljske kuće.</w:t>
      </w:r>
    </w:p>
    <w:p w14:paraId="054FAE7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Podnositelj zahtjeva za gradnju zamjenske obiteljske kuće Ministarstvu podnosi:</w:t>
      </w:r>
    </w:p>
    <w:p w14:paraId="5CE5147F" w14:textId="23B1A163"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zahtjev za gradnju zamjenske obiteljske kuće iz točke 9.</w:t>
      </w:r>
      <w:r w:rsidR="00474A3A" w:rsidRPr="00EF6FB3">
        <w:rPr>
          <w:rFonts w:ascii="Times New Roman" w:eastAsia="Times New Roman" w:hAnsi="Times New Roman" w:cs="Times New Roman"/>
          <w:sz w:val="24"/>
          <w:szCs w:val="24"/>
          <w:lang w:eastAsia="hr-HR"/>
        </w:rPr>
        <w:t>4</w:t>
      </w:r>
      <w:r w:rsidRPr="00EF6FB3">
        <w:rPr>
          <w:rFonts w:ascii="Times New Roman" w:eastAsia="Times New Roman" w:hAnsi="Times New Roman" w:cs="Times New Roman"/>
          <w:sz w:val="24"/>
          <w:szCs w:val="24"/>
          <w:lang w:eastAsia="hr-HR"/>
        </w:rPr>
        <w:t>.2 ovoga Programa (</w:t>
      </w:r>
      <w:r w:rsidR="004B76AA" w:rsidRPr="00EF6FB3">
        <w:rPr>
          <w:rFonts w:ascii="Times New Roman" w:eastAsia="Times New Roman" w:hAnsi="Times New Roman" w:cs="Times New Roman"/>
          <w:sz w:val="24"/>
          <w:szCs w:val="24"/>
          <w:lang w:eastAsia="hr-HR"/>
        </w:rPr>
        <w:t>obrazac</w:t>
      </w:r>
      <w:r w:rsidR="00F8392D" w:rsidRPr="00EF6FB3">
        <w:rPr>
          <w:rFonts w:ascii="Times New Roman" w:eastAsia="Times New Roman" w:hAnsi="Times New Roman" w:cs="Times New Roman"/>
          <w:sz w:val="24"/>
          <w:szCs w:val="24"/>
          <w:lang w:eastAsia="hr-HR"/>
        </w:rPr>
        <w:t xml:space="preserve"> </w:t>
      </w:r>
      <w:r w:rsidR="004B76AA" w:rsidRPr="00EF6FB3">
        <w:rPr>
          <w:rFonts w:ascii="Times New Roman" w:eastAsia="Times New Roman" w:hAnsi="Times New Roman" w:cs="Times New Roman"/>
          <w:sz w:val="24"/>
          <w:szCs w:val="24"/>
          <w:lang w:eastAsia="hr-HR"/>
        </w:rPr>
        <w:t>4</w:t>
      </w:r>
      <w:r w:rsidRPr="00EF6FB3">
        <w:rPr>
          <w:rFonts w:ascii="Times New Roman" w:eastAsia="Times New Roman" w:hAnsi="Times New Roman" w:cs="Times New Roman"/>
          <w:sz w:val="24"/>
          <w:szCs w:val="24"/>
          <w:lang w:eastAsia="hr-HR"/>
        </w:rPr>
        <w:t>)</w:t>
      </w:r>
    </w:p>
    <w:p w14:paraId="5B504359" w14:textId="0D9FB0B3"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priloge iz točke 9.</w:t>
      </w:r>
      <w:r w:rsidR="000657D0" w:rsidRPr="00EF6FB3">
        <w:rPr>
          <w:rFonts w:ascii="Times New Roman" w:eastAsia="Times New Roman" w:hAnsi="Times New Roman" w:cs="Times New Roman"/>
          <w:sz w:val="24"/>
          <w:szCs w:val="24"/>
          <w:lang w:eastAsia="hr-HR"/>
        </w:rPr>
        <w:t>4</w:t>
      </w:r>
      <w:r w:rsidRPr="00EF6FB3">
        <w:rPr>
          <w:rFonts w:ascii="Times New Roman" w:eastAsia="Times New Roman" w:hAnsi="Times New Roman" w:cs="Times New Roman"/>
          <w:sz w:val="24"/>
          <w:szCs w:val="24"/>
          <w:lang w:eastAsia="hr-HR"/>
        </w:rPr>
        <w:t>.3. ovoga Programa.</w:t>
      </w:r>
    </w:p>
    <w:p w14:paraId="585EC1EC" w14:textId="77777777" w:rsidR="00311096" w:rsidRPr="00A66964" w:rsidRDefault="00311096" w:rsidP="001361B4">
      <w:pPr>
        <w:shd w:val="clear" w:color="auto" w:fill="FFFFFF"/>
        <w:jc w:val="center"/>
        <w:textAlignment w:val="baseline"/>
        <w:rPr>
          <w:rFonts w:ascii="Times New Roman" w:eastAsia="Times New Roman" w:hAnsi="Times New Roman" w:cs="Times New Roman"/>
          <w:i/>
          <w:iCs/>
          <w:sz w:val="24"/>
          <w:szCs w:val="24"/>
          <w:lang w:eastAsia="hr-HR"/>
        </w:rPr>
      </w:pPr>
    </w:p>
    <w:p w14:paraId="313486CC" w14:textId="4A952FFC"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311372" w:rsidRPr="00EF6FB3">
        <w:rPr>
          <w:rFonts w:ascii="Times New Roman" w:eastAsia="Times New Roman" w:hAnsi="Times New Roman" w:cs="Times New Roman"/>
          <w:i/>
          <w:iCs/>
          <w:sz w:val="26"/>
          <w:szCs w:val="26"/>
          <w:lang w:eastAsia="hr-HR"/>
        </w:rPr>
        <w:t>4</w:t>
      </w:r>
      <w:r w:rsidRPr="00EF6FB3">
        <w:rPr>
          <w:rFonts w:ascii="Times New Roman" w:eastAsia="Times New Roman" w:hAnsi="Times New Roman" w:cs="Times New Roman"/>
          <w:i/>
          <w:iCs/>
          <w:sz w:val="26"/>
          <w:szCs w:val="26"/>
          <w:lang w:eastAsia="hr-HR"/>
        </w:rPr>
        <w:t>.2. Zahtjev za gradnju zamjenske obiteljske kuće</w:t>
      </w:r>
    </w:p>
    <w:p w14:paraId="4724154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gradnju zamjenske obiteljske kuće sadrži:</w:t>
      </w:r>
    </w:p>
    <w:p w14:paraId="4E5218F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ulogu podnositelja zahtjeva: vlasnik/suvlasnik</w:t>
      </w:r>
    </w:p>
    <w:p w14:paraId="3E94AE72" w14:textId="79C94905"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podatke o podnositelju zahtjeva: ime i prezime vlasnika/suvlasnika, OIB, broj telefona ili mobitela, e-mail, adresa (vlasnika/suvlasnika)</w:t>
      </w:r>
      <w:r w:rsidR="00D80A2F" w:rsidRPr="00EF6FB3">
        <w:rPr>
          <w:rFonts w:ascii="Times New Roman" w:eastAsia="Times New Roman" w:hAnsi="Times New Roman" w:cs="Times New Roman"/>
          <w:sz w:val="24"/>
          <w:szCs w:val="24"/>
          <w:lang w:eastAsia="hr-HR"/>
        </w:rPr>
        <w:t>, te podatci o srodniku vlasnika/suvlasnika ako srodnik vlasnika/suvlas</w:t>
      </w:r>
      <w:r w:rsidR="006B5036" w:rsidRPr="00EF6FB3">
        <w:rPr>
          <w:rFonts w:ascii="Times New Roman" w:eastAsia="Times New Roman" w:hAnsi="Times New Roman" w:cs="Times New Roman"/>
          <w:sz w:val="24"/>
          <w:szCs w:val="24"/>
          <w:lang w:eastAsia="hr-HR"/>
        </w:rPr>
        <w:t>nika stanuje u obiteljskoj kući</w:t>
      </w:r>
      <w:r w:rsidR="00D80A2F" w:rsidRPr="00EF6FB3">
        <w:rPr>
          <w:rFonts w:ascii="Times New Roman" w:eastAsia="Times New Roman" w:hAnsi="Times New Roman" w:cs="Times New Roman"/>
          <w:sz w:val="24"/>
          <w:szCs w:val="24"/>
          <w:lang w:eastAsia="hr-HR"/>
        </w:rPr>
        <w:t xml:space="preserve"> vlasnika/suvlasnika na dan 22. ožujka 2020</w:t>
      </w:r>
      <w:r w:rsidR="004747CE" w:rsidRPr="00EF6FB3">
        <w:rPr>
          <w:rFonts w:ascii="Times New Roman" w:eastAsia="Times New Roman" w:hAnsi="Times New Roman" w:cs="Times New Roman"/>
          <w:sz w:val="24"/>
          <w:szCs w:val="24"/>
          <w:lang w:eastAsia="hr-HR"/>
        </w:rPr>
        <w:t>.</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p>
    <w:p w14:paraId="202A1A36" w14:textId="55F10A9E"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broj katastarske čestice (k.č.br.) i katastarske općine (k.o.) na kojoj je uklonjena obiteljska kuća bila izgrađena</w:t>
      </w:r>
      <w:r w:rsidR="002C0A86" w:rsidRPr="00EF6FB3">
        <w:rPr>
          <w:rFonts w:ascii="Times New Roman" w:eastAsia="Times New Roman" w:hAnsi="Times New Roman" w:cs="Times New Roman"/>
          <w:sz w:val="24"/>
          <w:szCs w:val="24"/>
          <w:lang w:eastAsia="hr-HR"/>
        </w:rPr>
        <w:t xml:space="preserve"> ili </w:t>
      </w:r>
      <w:r w:rsidRPr="00EF6FB3">
        <w:rPr>
          <w:rFonts w:ascii="Times New Roman" w:eastAsia="Times New Roman" w:hAnsi="Times New Roman" w:cs="Times New Roman"/>
          <w:sz w:val="24"/>
          <w:szCs w:val="24"/>
          <w:lang w:eastAsia="hr-HR"/>
        </w:rPr>
        <w:t>broj zemljišnoknjižne čestice (zk.č.br.) i katastarske općine (k.o.) na kojoj je uklonjena obiteljska kuća bila izgrađena</w:t>
      </w:r>
    </w:p>
    <w:p w14:paraId="0A3C3AC6" w14:textId="6CB6B27A" w:rsidR="00767610" w:rsidRPr="00EF6FB3" w:rsidRDefault="002C0A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točnu adresu uklonjene obiteljske kuće (županija, grad/naselje, ulica i kućni broj)</w:t>
      </w:r>
    </w:p>
    <w:p w14:paraId="43A77766" w14:textId="51599E4A" w:rsidR="00767610" w:rsidRPr="00EF6FB3" w:rsidRDefault="002C0A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podatke o vlasniku/suvlasnicima uklonjene obiteljske kuće/svih posebnih dijelova obiteljske kuće: ime i prezime/naziv, OIB, adresa stanovanja/sjedišta (grad/naselje, ulica i kućni broj), namjena, površina suvlasničkog dijela (m</w:t>
      </w:r>
      <w:r w:rsidR="00767610" w:rsidRPr="00EF6FB3">
        <w:rPr>
          <w:rFonts w:ascii="Times New Roman" w:eastAsia="Times New Roman" w:hAnsi="Times New Roman" w:cs="Times New Roman"/>
          <w:sz w:val="18"/>
          <w:szCs w:val="18"/>
          <w:vertAlign w:val="superscript"/>
          <w:lang w:eastAsia="hr-HR"/>
        </w:rPr>
        <w:t>2</w:t>
      </w:r>
      <w:r w:rsidR="00767610" w:rsidRPr="00EF6FB3">
        <w:rPr>
          <w:rFonts w:ascii="Times New Roman" w:eastAsia="Times New Roman" w:hAnsi="Times New Roman" w:cs="Times New Roman"/>
          <w:sz w:val="24"/>
          <w:szCs w:val="24"/>
          <w:lang w:eastAsia="hr-HR"/>
        </w:rPr>
        <w:t xml:space="preserve">) i suvlasnički udio (%) na dan 22. ožujka 2020. </w:t>
      </w:r>
      <w:r w:rsidR="004D7847" w:rsidRPr="00EF6FB3">
        <w:rPr>
          <w:rFonts w:ascii="Times New Roman" w:hAnsi="Times New Roman" w:cs="Times New Roman"/>
          <w:sz w:val="24"/>
          <w:szCs w:val="24"/>
        </w:rPr>
        <w:t xml:space="preserve">te 28. i 29. prosinca 2020. </w:t>
      </w:r>
      <w:r w:rsidR="00767610" w:rsidRPr="00EF6FB3">
        <w:rPr>
          <w:rFonts w:ascii="Times New Roman" w:eastAsia="Times New Roman" w:hAnsi="Times New Roman" w:cs="Times New Roman"/>
          <w:sz w:val="24"/>
          <w:szCs w:val="24"/>
          <w:lang w:eastAsia="hr-HR"/>
        </w:rPr>
        <w:t>i u vrijeme podnošenja zahtjeva, odnosno ako su suvlasnički udjeli neodređeni, drugu ispravu iz koje su vidljivi suvlasnički udjeli, a po kojoj isti suglasno postupaju</w:t>
      </w:r>
    </w:p>
    <w:p w14:paraId="0A9C6A1C" w14:textId="2D16FCFD" w:rsidR="00790787" w:rsidRPr="00EF6FB3" w:rsidRDefault="002C0A8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90787" w:rsidRPr="00EF6FB3">
        <w:rPr>
          <w:rFonts w:ascii="Times New Roman" w:eastAsia="Times New Roman" w:hAnsi="Times New Roman" w:cs="Times New Roman"/>
          <w:sz w:val="24"/>
          <w:szCs w:val="24"/>
          <w:lang w:eastAsia="hr-HR"/>
        </w:rPr>
        <w:t>. naznaku je li podnesen zahtjev za oslobađanje osiguranja odnosno uplate sredstava za konstrukcijsku obnovu zgrada</w:t>
      </w:r>
      <w:r w:rsidR="00576280" w:rsidRPr="00EF6FB3">
        <w:rPr>
          <w:rFonts w:ascii="Times New Roman" w:eastAsia="Times New Roman" w:hAnsi="Times New Roman" w:cs="Times New Roman"/>
          <w:sz w:val="24"/>
          <w:szCs w:val="24"/>
          <w:lang w:eastAsia="hr-HR"/>
        </w:rPr>
        <w:t>, odnosno</w:t>
      </w:r>
      <w:r w:rsidR="00790787" w:rsidRPr="00EF6FB3">
        <w:rPr>
          <w:rFonts w:ascii="Times New Roman" w:eastAsia="Times New Roman" w:hAnsi="Times New Roman" w:cs="Times New Roman"/>
          <w:sz w:val="24"/>
          <w:szCs w:val="24"/>
          <w:lang w:eastAsia="hr-HR"/>
        </w:rPr>
        <w:t xml:space="preserve"> gradnju zamjenske obiteljske kuće (br. ID ili klasa rješenja Ministarstva)</w:t>
      </w:r>
      <w:r w:rsidRPr="00EF6FB3">
        <w:rPr>
          <w:rFonts w:ascii="Times New Roman" w:eastAsia="Times New Roman" w:hAnsi="Times New Roman" w:cs="Times New Roman"/>
          <w:sz w:val="24"/>
          <w:szCs w:val="24"/>
          <w:lang w:eastAsia="hr-HR"/>
        </w:rPr>
        <w:t>.</w:t>
      </w:r>
    </w:p>
    <w:p w14:paraId="79126450" w14:textId="77777777" w:rsidR="00311096"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p>
    <w:p w14:paraId="599CC2DA" w14:textId="173B60F0"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311372" w:rsidRPr="00EF6FB3">
        <w:rPr>
          <w:rFonts w:ascii="Times New Roman" w:eastAsia="Times New Roman" w:hAnsi="Times New Roman" w:cs="Times New Roman"/>
          <w:i/>
          <w:iCs/>
          <w:sz w:val="26"/>
          <w:szCs w:val="26"/>
          <w:lang w:eastAsia="hr-HR"/>
        </w:rPr>
        <w:t>4</w:t>
      </w:r>
      <w:r w:rsidRPr="00EF6FB3">
        <w:rPr>
          <w:rFonts w:ascii="Times New Roman" w:eastAsia="Times New Roman" w:hAnsi="Times New Roman" w:cs="Times New Roman"/>
          <w:i/>
          <w:iCs/>
          <w:sz w:val="26"/>
          <w:szCs w:val="26"/>
          <w:lang w:eastAsia="hr-HR"/>
        </w:rPr>
        <w:t>.3. Prilozi uz zahtjev za gradnju zamjenske obiteljske kuće</w:t>
      </w:r>
    </w:p>
    <w:p w14:paraId="6DEC0A1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Uz zahtjev za gradnju zamjenske obiteljske kuće prilaže se:</w:t>
      </w:r>
    </w:p>
    <w:p w14:paraId="134D3ACE" w14:textId="539A1263" w:rsidR="003F68B9"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dokaz da je podnositelj zahtjeva osoba ovlaštena za podnošenje zahtjeva</w:t>
      </w:r>
      <w:r w:rsidR="003F68B9" w:rsidRPr="00EF6FB3">
        <w:rPr>
          <w:rFonts w:ascii="Times New Roman" w:eastAsia="Times New Roman" w:hAnsi="Times New Roman" w:cs="Times New Roman"/>
          <w:sz w:val="24"/>
          <w:szCs w:val="24"/>
          <w:lang w:eastAsia="hr-HR"/>
        </w:rPr>
        <w:t xml:space="preserve">, te dokaz o vlasništvu/suvlasništvu </w:t>
      </w:r>
      <w:r w:rsidR="00F8392D" w:rsidRPr="00EF6FB3">
        <w:rPr>
          <w:rFonts w:ascii="Times New Roman" w:eastAsia="Times New Roman" w:hAnsi="Times New Roman" w:cs="Times New Roman"/>
          <w:sz w:val="24"/>
          <w:szCs w:val="24"/>
          <w:lang w:eastAsia="hr-HR"/>
        </w:rPr>
        <w:t>obiteljske kuće</w:t>
      </w:r>
      <w:r w:rsidR="003F68B9" w:rsidRPr="00EF6FB3">
        <w:rPr>
          <w:rFonts w:ascii="Times New Roman" w:eastAsia="Times New Roman" w:hAnsi="Times New Roman" w:cs="Times New Roman"/>
          <w:sz w:val="24"/>
          <w:szCs w:val="24"/>
          <w:lang w:eastAsia="hr-HR"/>
        </w:rPr>
        <w:t xml:space="preserve">/posebnih dijelova </w:t>
      </w:r>
      <w:r w:rsidR="00F8392D" w:rsidRPr="00EF6FB3">
        <w:rPr>
          <w:rFonts w:ascii="Times New Roman" w:eastAsia="Times New Roman" w:hAnsi="Times New Roman" w:cs="Times New Roman"/>
          <w:sz w:val="24"/>
          <w:szCs w:val="24"/>
          <w:lang w:eastAsia="hr-HR"/>
        </w:rPr>
        <w:t xml:space="preserve">obiteljske kuće </w:t>
      </w:r>
      <w:r w:rsidR="003F68B9" w:rsidRPr="00EF6FB3">
        <w:rPr>
          <w:rFonts w:ascii="Times New Roman" w:eastAsia="Times New Roman" w:hAnsi="Times New Roman" w:cs="Times New Roman"/>
          <w:sz w:val="24"/>
          <w:szCs w:val="24"/>
          <w:lang w:eastAsia="hr-HR"/>
        </w:rPr>
        <w:t xml:space="preserve">na dan 22. ožujka 2020. </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 xml:space="preserve">te 28. i 29. prosinca 2020. </w:t>
      </w:r>
      <w:r w:rsidR="003F68B9" w:rsidRPr="00EF6FB3">
        <w:rPr>
          <w:rFonts w:ascii="Times New Roman" w:eastAsia="Times New Roman" w:hAnsi="Times New Roman" w:cs="Times New Roman"/>
          <w:sz w:val="24"/>
          <w:szCs w:val="24"/>
          <w:lang w:eastAsia="hr-HR"/>
        </w:rPr>
        <w:t>i u vrijeme podnošenja zahtjeva:</w:t>
      </w:r>
    </w:p>
    <w:p w14:paraId="63975C8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 za vlasnika potresom uništene obiteljske kuće (u daljnjem tekstu: obiteljska kuća)</w:t>
      </w:r>
    </w:p>
    <w:p w14:paraId="40C57A70" w14:textId="1A542FC6"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1.1.1. povijesni izvadak iz zemljišne knjige</w:t>
      </w:r>
      <w:r w:rsidR="002C0A86" w:rsidRPr="00EF6FB3">
        <w:rPr>
          <w:rFonts w:ascii="Times New Roman" w:eastAsia="Times New Roman" w:hAnsi="Times New Roman" w:cs="Times New Roman"/>
          <w:sz w:val="24"/>
          <w:szCs w:val="24"/>
          <w:lang w:eastAsia="hr-HR"/>
        </w:rPr>
        <w:t>**</w:t>
      </w:r>
      <w:r w:rsidR="00767610" w:rsidRPr="00EF6FB3">
        <w:rPr>
          <w:rFonts w:ascii="Times New Roman" w:eastAsia="Times New Roman" w:hAnsi="Times New Roman" w:cs="Times New Roman"/>
          <w:sz w:val="24"/>
          <w:szCs w:val="24"/>
          <w:lang w:eastAsia="hr-HR"/>
        </w:rPr>
        <w:t xml:space="preserve"> ili</w:t>
      </w:r>
    </w:p>
    <w:p w14:paraId="72F6FAE5" w14:textId="68032F30"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1.1.2. ako se stvarno stanje glede vlasništva kuće odnosno zemljišta ne podudara sa stanjem u zemljišnim knjigama ili zemljišna knjiga ne postoji</w:t>
      </w:r>
    </w:p>
    <w:p w14:paraId="080405BA" w14:textId="484D2C47" w:rsidR="00767610" w:rsidRPr="00EF6FB3" w:rsidRDefault="00630DF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1.1.2.1. isprave prikladne za zemljišnoknjižni upis ili</w:t>
      </w:r>
    </w:p>
    <w:p w14:paraId="1D5C5EA7" w14:textId="052D7E25"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 xml:space="preserve">1.1.2.2. neprekinuti slijed </w:t>
      </w:r>
      <w:proofErr w:type="spellStart"/>
      <w:r w:rsidR="00767610" w:rsidRPr="00EF6FB3">
        <w:rPr>
          <w:rFonts w:ascii="Times New Roman" w:eastAsia="Times New Roman" w:hAnsi="Times New Roman" w:cs="Times New Roman"/>
          <w:sz w:val="24"/>
          <w:szCs w:val="24"/>
          <w:lang w:eastAsia="hr-HR"/>
        </w:rPr>
        <w:t>izvanknjižnih</w:t>
      </w:r>
      <w:proofErr w:type="spellEnd"/>
      <w:r w:rsidR="00767610" w:rsidRPr="00EF6FB3">
        <w:rPr>
          <w:rFonts w:ascii="Times New Roman" w:eastAsia="Times New Roman" w:hAnsi="Times New Roman" w:cs="Times New Roman"/>
          <w:sz w:val="24"/>
          <w:szCs w:val="24"/>
          <w:lang w:eastAsia="hr-HR"/>
        </w:rPr>
        <w:t xml:space="preserve"> stjecanja ili</w:t>
      </w:r>
    </w:p>
    <w:p w14:paraId="7BA7FB57" w14:textId="4D49EDFC"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1.1.2.3. provedba zemljišnoknjižnog ispravnog postupka</w:t>
      </w:r>
    </w:p>
    <w:p w14:paraId="76622E2A" w14:textId="1629E1A1"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1.1.2.4. i po potrebi drugi dokazi</w:t>
      </w:r>
    </w:p>
    <w:p w14:paraId="2F92015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 za suvlasnika obiteljske kuće</w:t>
      </w:r>
    </w:p>
    <w:p w14:paraId="0F491DE0" w14:textId="1833892D"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1.2.1. povijesni izvadak iz zemljišne knjige</w:t>
      </w:r>
      <w:r w:rsidR="002C0A86" w:rsidRPr="00EF6FB3">
        <w:rPr>
          <w:rFonts w:ascii="Times New Roman" w:eastAsia="Times New Roman" w:hAnsi="Times New Roman" w:cs="Times New Roman"/>
          <w:sz w:val="24"/>
          <w:szCs w:val="24"/>
          <w:lang w:eastAsia="hr-HR"/>
        </w:rPr>
        <w:t>**</w:t>
      </w:r>
      <w:r w:rsidR="00767610" w:rsidRPr="00EF6FB3">
        <w:rPr>
          <w:rFonts w:ascii="Times New Roman" w:eastAsia="Times New Roman" w:hAnsi="Times New Roman" w:cs="Times New Roman"/>
          <w:sz w:val="24"/>
          <w:szCs w:val="24"/>
          <w:lang w:eastAsia="hr-HR"/>
        </w:rPr>
        <w:t xml:space="preserve"> ili</w:t>
      </w:r>
    </w:p>
    <w:p w14:paraId="030BDC9E" w14:textId="2CAC91BB" w:rsidR="00767610" w:rsidRPr="00EF6FB3" w:rsidRDefault="00630DF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1.2.2. ako se stvarno stanje glede vlasništva kuće odnosno zemljišta ne podudara sa stanjem u zemljišnim knjigama ili zemljišna knjiga ne postoji</w:t>
      </w:r>
    </w:p>
    <w:p w14:paraId="791B3C63" w14:textId="2ACA8CB4"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1.2.2.1. isprave prikladne za zemljišnoknjižni upis ili</w:t>
      </w:r>
    </w:p>
    <w:p w14:paraId="24E89B81" w14:textId="7626D46A"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 xml:space="preserve">1.2.2.2. neprekinuti slijed </w:t>
      </w:r>
      <w:proofErr w:type="spellStart"/>
      <w:r w:rsidR="00767610" w:rsidRPr="00EF6FB3">
        <w:rPr>
          <w:rFonts w:ascii="Times New Roman" w:eastAsia="Times New Roman" w:hAnsi="Times New Roman" w:cs="Times New Roman"/>
          <w:sz w:val="24"/>
          <w:szCs w:val="24"/>
          <w:lang w:eastAsia="hr-HR"/>
        </w:rPr>
        <w:t>izvanknjižnih</w:t>
      </w:r>
      <w:proofErr w:type="spellEnd"/>
      <w:r w:rsidR="00767610" w:rsidRPr="00EF6FB3">
        <w:rPr>
          <w:rFonts w:ascii="Times New Roman" w:eastAsia="Times New Roman" w:hAnsi="Times New Roman" w:cs="Times New Roman"/>
          <w:sz w:val="24"/>
          <w:szCs w:val="24"/>
          <w:lang w:eastAsia="hr-HR"/>
        </w:rPr>
        <w:t xml:space="preserve"> stjecanja ili</w:t>
      </w:r>
    </w:p>
    <w:p w14:paraId="0AA25FE2" w14:textId="5A40D9B5"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1.2.2.3. provedba zemljišnoknjižnog ispravnog postupka</w:t>
      </w:r>
    </w:p>
    <w:p w14:paraId="1245278A" w14:textId="0C28CA1C" w:rsidR="00767610" w:rsidRPr="00EF6FB3"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1.2.2.4. i po potrebi drugi dokazi</w:t>
      </w:r>
    </w:p>
    <w:p w14:paraId="253E0125" w14:textId="6C24E0A3" w:rsidR="00AB5DA2" w:rsidRPr="00C63740" w:rsidRDefault="00311096" w:rsidP="001361B4">
      <w:pPr>
        <w:shd w:val="clear" w:color="auto" w:fill="FFFFFF"/>
        <w:ind w:firstLine="408"/>
        <w:textAlignment w:val="baseline"/>
        <w:rPr>
          <w:rFonts w:ascii="Times New Roman" w:eastAsia="Times New Roman" w:hAnsi="Times New Roman" w:cs="Times New Roman"/>
          <w:sz w:val="24"/>
          <w:szCs w:val="24"/>
          <w:lang w:eastAsia="hr-HR"/>
        </w:rPr>
      </w:pPr>
      <w:r w:rsidRPr="00C63740">
        <w:rPr>
          <w:rFonts w:ascii="Times New Roman" w:eastAsia="Times New Roman" w:hAnsi="Times New Roman" w:cs="Times New Roman"/>
          <w:sz w:val="24"/>
          <w:szCs w:val="24"/>
          <w:lang w:eastAsia="hr-HR"/>
        </w:rPr>
        <w:tab/>
      </w:r>
      <w:r w:rsidR="00767610" w:rsidRPr="00C63740">
        <w:rPr>
          <w:rFonts w:ascii="Times New Roman" w:eastAsia="Times New Roman" w:hAnsi="Times New Roman" w:cs="Times New Roman"/>
          <w:sz w:val="24"/>
          <w:szCs w:val="24"/>
          <w:lang w:eastAsia="hr-HR"/>
        </w:rPr>
        <w:t xml:space="preserve">1.2.3. </w:t>
      </w:r>
      <w:r w:rsidR="00C63740" w:rsidRPr="00C63740">
        <w:rPr>
          <w:rFonts w:ascii="Times New Roman" w:eastAsia="Times New Roman" w:hAnsi="Times New Roman" w:cs="Times New Roman"/>
          <w:sz w:val="24"/>
          <w:szCs w:val="24"/>
        </w:rPr>
        <w:t xml:space="preserve">pred službenom osobom dana </w:t>
      </w:r>
      <w:r w:rsidR="00C63740">
        <w:rPr>
          <w:rFonts w:ascii="Times New Roman" w:eastAsia="Times New Roman" w:hAnsi="Times New Roman" w:cs="Times New Roman"/>
          <w:sz w:val="24"/>
          <w:szCs w:val="24"/>
        </w:rPr>
        <w:t xml:space="preserve">punomoć </w:t>
      </w:r>
      <w:r w:rsidR="00C63740" w:rsidRPr="00C63740">
        <w:rPr>
          <w:rFonts w:ascii="Times New Roman" w:eastAsia="Times New Roman" w:hAnsi="Times New Roman" w:cs="Times New Roman"/>
          <w:sz w:val="24"/>
          <w:szCs w:val="24"/>
        </w:rPr>
        <w:t xml:space="preserve">ili kod javnog bilježnika ovjerena </w:t>
      </w:r>
      <w:r w:rsidR="00767610" w:rsidRPr="00C63740">
        <w:rPr>
          <w:rFonts w:ascii="Times New Roman" w:eastAsia="Times New Roman" w:hAnsi="Times New Roman" w:cs="Times New Roman"/>
          <w:sz w:val="24"/>
          <w:szCs w:val="24"/>
          <w:lang w:eastAsia="hr-HR"/>
        </w:rPr>
        <w:t>punomoć dana podnositelju zahtjeva od većine suvlasnika uklonjene obiteljske kuće za podnošenje zahtjeva</w:t>
      </w:r>
      <w:r w:rsidR="00AB5DA2" w:rsidRPr="00C63740">
        <w:rPr>
          <w:rFonts w:ascii="Times New Roman" w:eastAsia="Times New Roman" w:hAnsi="Times New Roman" w:cs="Times New Roman"/>
          <w:sz w:val="24"/>
          <w:szCs w:val="24"/>
          <w:lang w:eastAsia="hr-HR"/>
        </w:rPr>
        <w:t xml:space="preserve"> i </w:t>
      </w:r>
      <w:r w:rsidR="006253E7" w:rsidRPr="00C63740">
        <w:rPr>
          <w:rFonts w:ascii="Times New Roman" w:eastAsia="Times New Roman" w:hAnsi="Times New Roman" w:cs="Times New Roman"/>
          <w:sz w:val="24"/>
          <w:szCs w:val="24"/>
          <w:lang w:eastAsia="hr-HR"/>
        </w:rPr>
        <w:t xml:space="preserve">za </w:t>
      </w:r>
      <w:r w:rsidR="00AB5DA2" w:rsidRPr="00C63740">
        <w:rPr>
          <w:rFonts w:ascii="Times New Roman" w:eastAsia="Times New Roman" w:hAnsi="Times New Roman" w:cs="Times New Roman"/>
          <w:sz w:val="24"/>
          <w:szCs w:val="24"/>
          <w:lang w:eastAsia="hr-HR"/>
        </w:rPr>
        <w:t>zastupanje</w:t>
      </w:r>
    </w:p>
    <w:p w14:paraId="68459F6A" w14:textId="4ED59D27" w:rsidR="00D80A2F" w:rsidRPr="00EF6FB3" w:rsidRDefault="0099403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dokaz da je uklonjena obiteljska kuća postojeća </w:t>
      </w:r>
      <w:r w:rsidR="00D80A2F" w:rsidRPr="00EF6FB3">
        <w:rPr>
          <w:rFonts w:ascii="Times New Roman" w:eastAsia="Times New Roman" w:hAnsi="Times New Roman" w:cs="Times New Roman"/>
          <w:sz w:val="24"/>
          <w:szCs w:val="24"/>
          <w:lang w:eastAsia="hr-HR"/>
        </w:rPr>
        <w:t xml:space="preserve">građevina sukladno Zakonu o gradnji </w:t>
      </w:r>
      <w:r w:rsidR="00D80A2F" w:rsidRPr="00EF6FB3">
        <w:rPr>
          <w:rFonts w:ascii="Times New Roman" w:hAnsi="Times New Roman" w:cs="Times New Roman"/>
          <w:sz w:val="24"/>
          <w:szCs w:val="24"/>
        </w:rPr>
        <w:t>izgrađena na temelju građevinske dozvole ili drugog odgovarajućeg akta, te svaka druga građevina koja je prema Zakonu o gradnji ili posebnom zakonu s njom izjednačena (</w:t>
      </w:r>
      <w:r w:rsidR="00D80A2F" w:rsidRPr="00EF6FB3">
        <w:rPr>
          <w:rFonts w:ascii="Times New Roman" w:eastAsia="Times New Roman" w:hAnsi="Times New Roman" w:cs="Times New Roman"/>
          <w:sz w:val="24"/>
          <w:szCs w:val="24"/>
          <w:lang w:eastAsia="hr-HR"/>
        </w:rPr>
        <w:t xml:space="preserve">npr. građevinska dozvola, rješenje o izvedenom stanju, odnosno uporabna dozvola). </w:t>
      </w:r>
    </w:p>
    <w:p w14:paraId="520185CB" w14:textId="77777777" w:rsidR="00767610" w:rsidRPr="00EF6FB3" w:rsidRDefault="0099403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 dokaz da je na temelju Zakona uklonjena obiteljska kuća:</w:t>
      </w:r>
    </w:p>
    <w:p w14:paraId="1F7696E3" w14:textId="77777777" w:rsidR="00767610" w:rsidRPr="00EF6FB3" w:rsidRDefault="0099403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.1. završno izvješće nadzornog inženjera o uklanjanju obiteljske kuće</w:t>
      </w:r>
    </w:p>
    <w:p w14:paraId="2C479FF4" w14:textId="1114841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4. dokaz da vlasnik/suvlasnik obiteljske kuće/posebnog dijela obiteljske kuće kao vlasnik jedne nekretnine ostvaruje pravo na sufinanciranje gradnje zamjenske obiteljske kuće iz državnog proračuna Republike Hrvatske u visini od </w:t>
      </w:r>
      <w:r w:rsidR="006A4FEC" w:rsidRPr="00EF6FB3">
        <w:rPr>
          <w:rFonts w:ascii="Times New Roman" w:eastAsia="Times New Roman" w:hAnsi="Times New Roman" w:cs="Times New Roman"/>
          <w:sz w:val="24"/>
          <w:szCs w:val="24"/>
          <w:lang w:eastAsia="hr-HR"/>
        </w:rPr>
        <w:t xml:space="preserve">100%, odnosno </w:t>
      </w:r>
      <w:r w:rsidRPr="00EF6FB3">
        <w:rPr>
          <w:rFonts w:ascii="Times New Roman" w:eastAsia="Times New Roman" w:hAnsi="Times New Roman" w:cs="Times New Roman"/>
          <w:sz w:val="24"/>
          <w:szCs w:val="24"/>
          <w:lang w:eastAsia="hr-HR"/>
        </w:rPr>
        <w:t>60% i proračuna Grada Zagreba</w:t>
      </w:r>
      <w:r w:rsidR="006C5949" w:rsidRPr="00EF6FB3">
        <w:rPr>
          <w:rFonts w:ascii="Times New Roman" w:eastAsia="Times New Roman" w:hAnsi="Times New Roman" w:cs="Times New Roman"/>
          <w:sz w:val="24"/>
          <w:szCs w:val="24"/>
          <w:lang w:eastAsia="hr-HR"/>
        </w:rPr>
        <w:t xml:space="preserve"> i Županija </w:t>
      </w:r>
      <w:r w:rsidRPr="00EF6FB3">
        <w:rPr>
          <w:rFonts w:ascii="Times New Roman" w:eastAsia="Times New Roman" w:hAnsi="Times New Roman" w:cs="Times New Roman"/>
          <w:sz w:val="24"/>
          <w:szCs w:val="24"/>
          <w:lang w:eastAsia="hr-HR"/>
        </w:rPr>
        <w:t>u visini od 20%</w:t>
      </w:r>
    </w:p>
    <w:p w14:paraId="7A428B08" w14:textId="7BF7471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1</w:t>
      </w:r>
      <w:r w:rsidRPr="00EF6FB3">
        <w:rPr>
          <w:rFonts w:ascii="Times New Roman" w:eastAsia="Times New Roman" w:hAnsi="Times New Roman" w:cs="Times New Roman"/>
          <w:sz w:val="24"/>
          <w:szCs w:val="24"/>
          <w:lang w:eastAsia="hr-HR"/>
        </w:rPr>
        <w:t>. dokaz o prebivalištu odnosno boravištu za vlasnika/suvlasnika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p>
    <w:p w14:paraId="65DCA25F" w14:textId="722EBF60" w:rsidR="00767610" w:rsidRPr="00EF6FB3" w:rsidRDefault="00D070F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1</w:t>
      </w:r>
      <w:r w:rsidR="00767610" w:rsidRPr="00EF6FB3">
        <w:rPr>
          <w:rFonts w:ascii="Times New Roman" w:eastAsia="Times New Roman" w:hAnsi="Times New Roman" w:cs="Times New Roman"/>
          <w:sz w:val="24"/>
          <w:szCs w:val="24"/>
          <w:lang w:eastAsia="hr-HR"/>
        </w:rPr>
        <w:t>.1. uvjerenje MUP-a o prebivalištu odnosno boravištu za vlasnika/suvlasnike</w:t>
      </w:r>
      <w:r w:rsidR="002C0A86" w:rsidRPr="00EF6FB3">
        <w:rPr>
          <w:rFonts w:ascii="Times New Roman" w:eastAsia="Times New Roman" w:hAnsi="Times New Roman" w:cs="Times New Roman"/>
          <w:sz w:val="24"/>
          <w:szCs w:val="24"/>
          <w:lang w:eastAsia="hr-HR"/>
        </w:rPr>
        <w:t>**</w:t>
      </w:r>
    </w:p>
    <w:p w14:paraId="5C4E0913" w14:textId="576E691F"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2</w:t>
      </w:r>
      <w:r w:rsidRPr="00EF6FB3">
        <w:rPr>
          <w:rFonts w:ascii="Times New Roman" w:eastAsia="Times New Roman" w:hAnsi="Times New Roman" w:cs="Times New Roman"/>
          <w:sz w:val="24"/>
          <w:szCs w:val="24"/>
          <w:lang w:eastAsia="hr-HR"/>
        </w:rPr>
        <w:t>. dokaz o prebivalištu odnosno boravištu za srodnika vlasnika/suvlasnika ako srodnik vlasnika/suvlasnika stanuje u obiteljskoj kući/stanu vlasnika/suvlasnika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p>
    <w:p w14:paraId="38BF13B1" w14:textId="53F3A1DB" w:rsidR="00767610" w:rsidRPr="00EF6FB3" w:rsidRDefault="00D070F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.1.</w:t>
      </w:r>
      <w:r w:rsidR="00A66964">
        <w:rPr>
          <w:rFonts w:ascii="Times New Roman" w:eastAsia="Times New Roman" w:hAnsi="Times New Roman" w:cs="Times New Roman"/>
          <w:sz w:val="24"/>
          <w:szCs w:val="24"/>
          <w:lang w:eastAsia="hr-HR"/>
        </w:rPr>
        <w:t xml:space="preserve"> </w:t>
      </w:r>
      <w:r w:rsidR="00767610" w:rsidRPr="00EF6FB3">
        <w:rPr>
          <w:rFonts w:ascii="Times New Roman" w:eastAsia="Times New Roman" w:hAnsi="Times New Roman" w:cs="Times New Roman"/>
          <w:sz w:val="24"/>
          <w:szCs w:val="24"/>
          <w:lang w:eastAsia="hr-HR"/>
        </w:rPr>
        <w:t>uvjerenje MUP-a o prebivalištu odnosno boravištu za srodnika vlasnika/suvlasnika</w:t>
      </w:r>
      <w:r w:rsidR="002C0A86" w:rsidRPr="00EF6FB3">
        <w:rPr>
          <w:rFonts w:ascii="Times New Roman" w:eastAsia="Times New Roman" w:hAnsi="Times New Roman" w:cs="Times New Roman"/>
          <w:sz w:val="24"/>
          <w:szCs w:val="24"/>
          <w:lang w:eastAsia="hr-HR"/>
        </w:rPr>
        <w:t>**</w:t>
      </w:r>
    </w:p>
    <w:p w14:paraId="15633576" w14:textId="6279F4EF" w:rsidR="00767610" w:rsidRPr="00EF6FB3" w:rsidRDefault="00D070F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w:t>
      </w:r>
      <w:r w:rsidR="007501B9"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 isprave kojima se dokazuje svojstvo srodnika vlasnika/suvlasnika:</w:t>
      </w:r>
    </w:p>
    <w:p w14:paraId="1A06A046" w14:textId="1CFBA9B3" w:rsidR="00767610" w:rsidRPr="00EF6FB3" w:rsidRDefault="00D070F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DE6845"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w:t>
      </w:r>
      <w:r w:rsidR="007501B9" w:rsidRPr="00EF6FB3">
        <w:rPr>
          <w:rFonts w:ascii="Times New Roman" w:eastAsia="Times New Roman" w:hAnsi="Times New Roman" w:cs="Times New Roman"/>
          <w:sz w:val="24"/>
          <w:szCs w:val="24"/>
          <w:lang w:eastAsia="hr-HR"/>
        </w:rPr>
        <w:t>2</w:t>
      </w:r>
      <w:r w:rsidR="00311372" w:rsidRPr="00EF6FB3">
        <w:rPr>
          <w:rFonts w:ascii="Times New Roman" w:eastAsia="Times New Roman" w:hAnsi="Times New Roman" w:cs="Times New Roman"/>
          <w:sz w:val="24"/>
          <w:szCs w:val="24"/>
          <w:lang w:eastAsia="hr-HR"/>
        </w:rPr>
        <w:t>.1</w:t>
      </w:r>
      <w:r w:rsidR="00767610" w:rsidRPr="00EF6FB3">
        <w:rPr>
          <w:rFonts w:ascii="Times New Roman" w:eastAsia="Times New Roman" w:hAnsi="Times New Roman" w:cs="Times New Roman"/>
          <w:sz w:val="24"/>
          <w:szCs w:val="24"/>
          <w:lang w:eastAsia="hr-HR"/>
        </w:rPr>
        <w:t xml:space="preserve"> </w:t>
      </w:r>
      <w:bookmarkStart w:id="10" w:name="_Hlk64024135"/>
      <w:r w:rsidR="00EF3DD6" w:rsidRPr="00EF6FB3">
        <w:rPr>
          <w:rFonts w:ascii="Times New Roman" w:eastAsia="Times New Roman" w:hAnsi="Times New Roman" w:cs="Times New Roman"/>
          <w:sz w:val="24"/>
          <w:szCs w:val="24"/>
        </w:rPr>
        <w:t>rodni list</w:t>
      </w:r>
      <w:bookmarkEnd w:id="10"/>
      <w:r w:rsidR="00EF3DD6" w:rsidRPr="00EF6FB3">
        <w:rPr>
          <w:rFonts w:ascii="Times New Roman" w:eastAsia="Times New Roman" w:hAnsi="Times New Roman" w:cs="Times New Roman"/>
          <w:b/>
          <w:bCs/>
          <w:sz w:val="24"/>
          <w:szCs w:val="24"/>
        </w:rPr>
        <w:t xml:space="preserve"> </w:t>
      </w:r>
      <w:r w:rsidR="00767610" w:rsidRPr="00EF6FB3">
        <w:rPr>
          <w:rFonts w:ascii="Times New Roman" w:eastAsia="Times New Roman" w:hAnsi="Times New Roman" w:cs="Times New Roman"/>
          <w:sz w:val="24"/>
          <w:szCs w:val="24"/>
          <w:lang w:eastAsia="hr-HR"/>
        </w:rPr>
        <w:t>– za djecu, roditelje, posvojenike, posvojitelje</w:t>
      </w:r>
      <w:r w:rsidR="002C0A86" w:rsidRPr="00EF6FB3">
        <w:rPr>
          <w:rFonts w:ascii="Times New Roman" w:eastAsia="Times New Roman" w:hAnsi="Times New Roman" w:cs="Times New Roman"/>
          <w:sz w:val="24"/>
          <w:szCs w:val="24"/>
          <w:lang w:eastAsia="hr-HR"/>
        </w:rPr>
        <w:t>**</w:t>
      </w:r>
      <w:r w:rsidR="00767610" w:rsidRPr="00EF6FB3">
        <w:rPr>
          <w:rFonts w:ascii="Times New Roman" w:eastAsia="Times New Roman" w:hAnsi="Times New Roman" w:cs="Times New Roman"/>
          <w:sz w:val="24"/>
          <w:szCs w:val="24"/>
          <w:lang w:eastAsia="hr-HR"/>
        </w:rPr>
        <w:t xml:space="preserve"> ili</w:t>
      </w:r>
    </w:p>
    <w:p w14:paraId="0B3F5DF2" w14:textId="40BBB7F2" w:rsidR="00767610" w:rsidRPr="00EF6FB3" w:rsidRDefault="00D070F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DE6845"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 xml:space="preserve">.2.2. </w:t>
      </w:r>
      <w:bookmarkStart w:id="11" w:name="_Hlk64024148"/>
      <w:r w:rsidR="00EF3DD6" w:rsidRPr="00EF6FB3">
        <w:rPr>
          <w:rFonts w:ascii="Times New Roman" w:eastAsia="Times New Roman" w:hAnsi="Times New Roman" w:cs="Times New Roman"/>
          <w:sz w:val="24"/>
          <w:szCs w:val="24"/>
        </w:rPr>
        <w:t>vjenčani list</w:t>
      </w:r>
      <w:bookmarkEnd w:id="11"/>
      <w:r w:rsidR="00EF3DD6" w:rsidRPr="00EF6FB3">
        <w:rPr>
          <w:rFonts w:ascii="Times New Roman" w:eastAsia="Times New Roman" w:hAnsi="Times New Roman" w:cs="Times New Roman"/>
          <w:b/>
          <w:bCs/>
          <w:sz w:val="24"/>
          <w:szCs w:val="24"/>
        </w:rPr>
        <w:t xml:space="preserve"> </w:t>
      </w:r>
      <w:r w:rsidR="00767610" w:rsidRPr="00EF6FB3">
        <w:rPr>
          <w:rFonts w:ascii="Times New Roman" w:eastAsia="Times New Roman" w:hAnsi="Times New Roman" w:cs="Times New Roman"/>
          <w:sz w:val="24"/>
          <w:szCs w:val="24"/>
          <w:lang w:eastAsia="hr-HR"/>
        </w:rPr>
        <w:t xml:space="preserve">– za bračne drugove </w:t>
      </w:r>
      <w:bookmarkStart w:id="12" w:name="_Hlk63770266"/>
      <w:r w:rsidR="00DE6845" w:rsidRPr="00EF6FB3">
        <w:rPr>
          <w:rFonts w:ascii="Times New Roman" w:eastAsia="Times New Roman" w:hAnsi="Times New Roman" w:cs="Times New Roman"/>
          <w:sz w:val="24"/>
          <w:szCs w:val="24"/>
          <w:lang w:eastAsia="hr-HR"/>
        </w:rPr>
        <w:t>(</w:t>
      </w:r>
      <w:r w:rsidR="00DE6845" w:rsidRPr="00EF6FB3">
        <w:rPr>
          <w:rFonts w:ascii="Times New Roman" w:hAnsi="Times New Roman" w:cs="Times New Roman"/>
          <w:sz w:val="24"/>
          <w:szCs w:val="24"/>
          <w:shd w:val="clear" w:color="auto" w:fill="FFFFFF"/>
        </w:rPr>
        <w:t>ne starije od mjesec dana)</w:t>
      </w:r>
      <w:bookmarkEnd w:id="12"/>
      <w:r w:rsidR="002C0A86" w:rsidRPr="00EF6FB3">
        <w:rPr>
          <w:rFonts w:ascii="Times New Roman" w:hAnsi="Times New Roman" w:cs="Times New Roman"/>
          <w:sz w:val="24"/>
          <w:szCs w:val="24"/>
          <w:shd w:val="clear" w:color="auto" w:fill="FFFFFF"/>
        </w:rPr>
        <w:t>**</w:t>
      </w:r>
      <w:r w:rsidR="00DE6845" w:rsidRPr="00EF6FB3">
        <w:rPr>
          <w:rFonts w:ascii="Times New Roman" w:hAnsi="Times New Roman" w:cs="Times New Roman"/>
          <w:sz w:val="24"/>
          <w:szCs w:val="24"/>
          <w:shd w:val="clear" w:color="auto" w:fill="FFFFFF"/>
        </w:rPr>
        <w:t xml:space="preserve"> </w:t>
      </w:r>
      <w:r w:rsidR="00767610" w:rsidRPr="00EF6FB3">
        <w:rPr>
          <w:rFonts w:ascii="Times New Roman" w:eastAsia="Times New Roman" w:hAnsi="Times New Roman" w:cs="Times New Roman"/>
          <w:sz w:val="24"/>
          <w:szCs w:val="24"/>
          <w:lang w:eastAsia="hr-HR"/>
        </w:rPr>
        <w:t>ili</w:t>
      </w:r>
    </w:p>
    <w:p w14:paraId="1903CF74" w14:textId="715113AF" w:rsidR="00767610" w:rsidRPr="00EF6FB3" w:rsidRDefault="00D070F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 xml:space="preserve">.2.3. </w:t>
      </w:r>
      <w:bookmarkStart w:id="13" w:name="_Hlk64024162"/>
      <w:r w:rsidR="00EF3DD6" w:rsidRPr="00EF6FB3">
        <w:rPr>
          <w:rFonts w:ascii="Times New Roman" w:eastAsia="Times New Roman" w:hAnsi="Times New Roman" w:cs="Times New Roman"/>
          <w:sz w:val="24"/>
          <w:szCs w:val="24"/>
        </w:rPr>
        <w:t>potvrda o životnom partnerstvu</w:t>
      </w:r>
      <w:bookmarkEnd w:id="13"/>
      <w:r w:rsidR="00EF3DD6" w:rsidRPr="00EF6FB3">
        <w:rPr>
          <w:rFonts w:ascii="Times New Roman" w:eastAsia="Times New Roman" w:hAnsi="Times New Roman" w:cs="Times New Roman"/>
          <w:sz w:val="24"/>
          <w:szCs w:val="24"/>
        </w:rPr>
        <w:t xml:space="preserve"> </w:t>
      </w:r>
      <w:r w:rsidR="00767610" w:rsidRPr="00EF6FB3">
        <w:rPr>
          <w:rFonts w:ascii="Times New Roman" w:eastAsia="Times New Roman" w:hAnsi="Times New Roman" w:cs="Times New Roman"/>
          <w:sz w:val="24"/>
          <w:szCs w:val="24"/>
          <w:lang w:eastAsia="hr-HR"/>
        </w:rPr>
        <w:t xml:space="preserve">– za životne partnere </w:t>
      </w:r>
      <w:r w:rsidR="00DE6845" w:rsidRPr="00EF6FB3">
        <w:rPr>
          <w:rFonts w:ascii="Times New Roman" w:eastAsia="Times New Roman" w:hAnsi="Times New Roman" w:cs="Times New Roman"/>
          <w:sz w:val="24"/>
          <w:szCs w:val="24"/>
          <w:lang w:eastAsia="hr-HR"/>
        </w:rPr>
        <w:t>(</w:t>
      </w:r>
      <w:r w:rsidR="00DE6845" w:rsidRPr="00EF6FB3">
        <w:rPr>
          <w:rFonts w:ascii="Times New Roman" w:hAnsi="Times New Roman" w:cs="Times New Roman"/>
          <w:sz w:val="24"/>
          <w:szCs w:val="24"/>
          <w:shd w:val="clear" w:color="auto" w:fill="FFFFFF"/>
        </w:rPr>
        <w:t>ne starije od mjesec dana)</w:t>
      </w:r>
      <w:r w:rsidR="002C0A86" w:rsidRPr="00EF6FB3">
        <w:rPr>
          <w:rFonts w:ascii="Times New Roman" w:hAnsi="Times New Roman" w:cs="Times New Roman"/>
          <w:sz w:val="24"/>
          <w:szCs w:val="24"/>
          <w:shd w:val="clear" w:color="auto" w:fill="FFFFFF"/>
        </w:rPr>
        <w:t>**</w:t>
      </w:r>
      <w:r w:rsidR="00DE6845" w:rsidRPr="00EF6FB3">
        <w:rPr>
          <w:rFonts w:ascii="Times New Roman" w:eastAsia="Times New Roman" w:hAnsi="Times New Roman" w:cs="Times New Roman"/>
          <w:sz w:val="24"/>
          <w:szCs w:val="24"/>
          <w:lang w:eastAsia="hr-HR"/>
        </w:rPr>
        <w:t xml:space="preserve"> </w:t>
      </w:r>
      <w:r w:rsidR="00767610" w:rsidRPr="00EF6FB3">
        <w:rPr>
          <w:rFonts w:ascii="Times New Roman" w:eastAsia="Times New Roman" w:hAnsi="Times New Roman" w:cs="Times New Roman"/>
          <w:sz w:val="24"/>
          <w:szCs w:val="24"/>
          <w:lang w:eastAsia="hr-HR"/>
        </w:rPr>
        <w:t>ili</w:t>
      </w:r>
    </w:p>
    <w:p w14:paraId="423A5401" w14:textId="1A8417FA" w:rsidR="00767610" w:rsidRPr="00EF6FB3" w:rsidRDefault="00D070F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ab/>
      </w: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 xml:space="preserve">.2.4. </w:t>
      </w:r>
      <w:r w:rsidR="00BC09C1" w:rsidRPr="00EF6FB3">
        <w:rPr>
          <w:rFonts w:ascii="Times New Roman" w:hAnsi="Times New Roman" w:cs="Times New Roman"/>
          <w:sz w:val="24"/>
          <w:szCs w:val="24"/>
        </w:rPr>
        <w:t xml:space="preserve">pred službenom osobom dana izjava ili kod javnog bilježnika ovjerena </w:t>
      </w:r>
      <w:r w:rsidR="00767610" w:rsidRPr="00EF6FB3">
        <w:rPr>
          <w:rFonts w:ascii="Times New Roman" w:eastAsia="Times New Roman" w:hAnsi="Times New Roman" w:cs="Times New Roman"/>
          <w:sz w:val="24"/>
          <w:szCs w:val="24"/>
          <w:lang w:eastAsia="hr-HR"/>
        </w:rPr>
        <w:t>izjava vlasnika/suvlasnika i izvanbračnog druga/neformalnog životnog partnera dana pod kaznenom i materijalnom odgovornošću da su u izvanbračnoj zajednici/neformalnoj životnoj zajednici</w:t>
      </w:r>
    </w:p>
    <w:p w14:paraId="52B59369" w14:textId="08A3E8C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3</w:t>
      </w:r>
      <w:r w:rsidRPr="00EF6FB3">
        <w:rPr>
          <w:rFonts w:ascii="Times New Roman" w:eastAsia="Times New Roman" w:hAnsi="Times New Roman" w:cs="Times New Roman"/>
          <w:sz w:val="24"/>
          <w:szCs w:val="24"/>
          <w:lang w:eastAsia="hr-HR"/>
        </w:rPr>
        <w:t xml:space="preserve">. dokaz o svojstvu zaštićenog najmoprimca ako je koristi/je koristio na dan 22. ožujka 2020. </w:t>
      </w:r>
      <w:r w:rsidR="004D7847"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obiteljsku kuću/stan koji je nekretnina vlasnika/suvlasnika</w:t>
      </w:r>
      <w:r w:rsidR="003C33A1" w:rsidRPr="00EF6FB3">
        <w:rPr>
          <w:rFonts w:ascii="Times New Roman" w:eastAsia="Times New Roman" w:hAnsi="Times New Roman" w:cs="Times New Roman"/>
          <w:sz w:val="24"/>
          <w:szCs w:val="24"/>
          <w:lang w:eastAsia="hr-HR"/>
        </w:rPr>
        <w:t>*</w:t>
      </w:r>
    </w:p>
    <w:p w14:paraId="1AE51650" w14:textId="664DD6DE" w:rsidR="00767610" w:rsidRPr="00EF6FB3" w:rsidRDefault="007501B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.1. ugovor o najmu ili</w:t>
      </w:r>
    </w:p>
    <w:p w14:paraId="6195B581" w14:textId="53390266" w:rsidR="00767610" w:rsidRPr="00EF6FB3" w:rsidRDefault="007501B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w:t>
      </w:r>
      <w:r w:rsidR="00311372"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.2. sudska presuda koja zamjenjuje ugovor o najmu</w:t>
      </w:r>
    </w:p>
    <w:p w14:paraId="64F430FB" w14:textId="7AD00195" w:rsidR="00767610"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dokaz da vlasnik odnosno suvlasnici na području na kojem se nalazila uklonjena obiteljska kuća nisu vlasnici/suvlasnici druge useljive kuće ili stana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p>
    <w:p w14:paraId="0707F15E" w14:textId="4F1A83AC" w:rsidR="00767610" w:rsidRPr="00EF6FB3" w:rsidRDefault="00311372" w:rsidP="00BC09C1">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xml:space="preserve">.1. </w:t>
      </w:r>
      <w:r w:rsidR="00BC09C1" w:rsidRPr="00EF6FB3">
        <w:rPr>
          <w:rFonts w:ascii="Times New Roman" w:hAnsi="Times New Roman" w:cs="Times New Roman"/>
          <w:sz w:val="24"/>
          <w:szCs w:val="24"/>
        </w:rPr>
        <w:t>pred službenom osobom dana izjava ili kod javnog bilježnika ovjerena</w:t>
      </w:r>
      <w:r w:rsidR="00BC09C1" w:rsidRPr="00EF6FB3">
        <w:rPr>
          <w:rFonts w:ascii="Times New Roman" w:eastAsia="Times New Roman" w:hAnsi="Times New Roman" w:cs="Times New Roman"/>
          <w:sz w:val="24"/>
          <w:szCs w:val="24"/>
          <w:lang w:eastAsia="hr-HR"/>
        </w:rPr>
        <w:t xml:space="preserve"> izjava </w:t>
      </w:r>
      <w:r w:rsidR="00767610" w:rsidRPr="00EF6FB3">
        <w:rPr>
          <w:rFonts w:ascii="Times New Roman" w:eastAsia="Times New Roman" w:hAnsi="Times New Roman" w:cs="Times New Roman"/>
          <w:sz w:val="24"/>
          <w:szCs w:val="24"/>
          <w:lang w:eastAsia="hr-HR"/>
        </w:rPr>
        <w:t>vlasnika odnosno suvlasnika dana pod kaznenom i materijalnom odgovornošću da na području na kojem se nalazila uklonjena obiteljska kuća nemaju u vlasništvu drugu useljivu kuću ili stan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p>
    <w:p w14:paraId="56C35101" w14:textId="70493B44" w:rsidR="00767610"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dokaz da je uklonjena obiteljska kuća bila izgrađena na klizištu</w:t>
      </w:r>
      <w:r w:rsidR="00F272CD" w:rsidRPr="00EF6FB3">
        <w:rPr>
          <w:rFonts w:ascii="Times New Roman" w:eastAsia="Times New Roman" w:hAnsi="Times New Roman" w:cs="Times New Roman"/>
          <w:sz w:val="24"/>
          <w:szCs w:val="24"/>
          <w:lang w:eastAsia="hr-HR"/>
        </w:rPr>
        <w:t xml:space="preserve">, te na geološki promijenjenom tlu  koje su prouzročile promjenu temeljnih karakteristika tla </w:t>
      </w:r>
      <w:r w:rsidR="00767610" w:rsidRPr="00EF6FB3">
        <w:rPr>
          <w:rFonts w:ascii="Times New Roman" w:eastAsia="Times New Roman" w:hAnsi="Times New Roman" w:cs="Times New Roman"/>
          <w:sz w:val="24"/>
          <w:szCs w:val="24"/>
          <w:lang w:eastAsia="hr-HR"/>
        </w:rPr>
        <w:t>*</w:t>
      </w:r>
    </w:p>
    <w:p w14:paraId="1E077380" w14:textId="45505DA9" w:rsidR="00767610"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xml:space="preserve">.1 </w:t>
      </w:r>
      <w:r w:rsidR="00820F7E" w:rsidRPr="00EF6FB3">
        <w:rPr>
          <w:rFonts w:ascii="Times New Roman" w:eastAsia="Times New Roman" w:hAnsi="Times New Roman" w:cs="Times New Roman"/>
          <w:sz w:val="24"/>
          <w:szCs w:val="24"/>
          <w:lang w:eastAsia="hr-HR"/>
        </w:rPr>
        <w:t xml:space="preserve">završno izvješće nadzornog inženjera o uklanjanju obiteljske kuće u kojem se utvrđuje </w:t>
      </w:r>
      <w:r w:rsidR="00767610" w:rsidRPr="00EF6FB3">
        <w:rPr>
          <w:rFonts w:ascii="Times New Roman" w:eastAsia="Times New Roman" w:hAnsi="Times New Roman" w:cs="Times New Roman"/>
          <w:sz w:val="24"/>
          <w:szCs w:val="24"/>
          <w:lang w:eastAsia="hr-HR"/>
        </w:rPr>
        <w:t>da je uklonjena obiteljska kuća bila izgrađena na klizištu</w:t>
      </w:r>
      <w:r w:rsidR="00F272CD" w:rsidRPr="00EF6FB3">
        <w:rPr>
          <w:rFonts w:ascii="Times New Roman" w:eastAsia="Times New Roman" w:hAnsi="Times New Roman" w:cs="Times New Roman"/>
          <w:sz w:val="24"/>
          <w:szCs w:val="24"/>
          <w:lang w:eastAsia="hr-HR"/>
        </w:rPr>
        <w:t>, odnosno na geološki promijenjenom tlu  koje su prouzročile promjenu temeljnih karakteristika tla</w:t>
      </w:r>
    </w:p>
    <w:p w14:paraId="1EE6AAB4" w14:textId="1DA1898D" w:rsidR="00767610"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dokaz da vlasnik/suvlasnik ili njegov bračni drug u vlasništvu nemaju odgovarajuće zemljište na području na kojem se nalazila uklonjena obiteljska kuća, ako je uklonjena obiteljska kuća bila izgrađena na klizištu</w:t>
      </w:r>
      <w:r w:rsidR="00F272CD" w:rsidRPr="00EF6FB3">
        <w:rPr>
          <w:rFonts w:ascii="Times New Roman" w:eastAsia="Times New Roman" w:hAnsi="Times New Roman" w:cs="Times New Roman"/>
          <w:sz w:val="24"/>
          <w:szCs w:val="24"/>
          <w:lang w:eastAsia="hr-HR"/>
        </w:rPr>
        <w:t>, odnosno geološki promijenjenom tlu</w:t>
      </w:r>
      <w:r w:rsidR="00767610" w:rsidRPr="00EF6FB3">
        <w:rPr>
          <w:rFonts w:ascii="Times New Roman" w:eastAsia="Times New Roman" w:hAnsi="Times New Roman" w:cs="Times New Roman"/>
          <w:sz w:val="24"/>
          <w:szCs w:val="24"/>
          <w:lang w:eastAsia="hr-HR"/>
        </w:rPr>
        <w:t>*</w:t>
      </w:r>
    </w:p>
    <w:p w14:paraId="122F6D85" w14:textId="524A728F" w:rsidR="00767610"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xml:space="preserve">.1. </w:t>
      </w:r>
      <w:r w:rsidR="00BC09C1" w:rsidRPr="00EF6FB3">
        <w:rPr>
          <w:rFonts w:ascii="Times New Roman" w:hAnsi="Times New Roman" w:cs="Times New Roman"/>
          <w:sz w:val="24"/>
          <w:szCs w:val="24"/>
        </w:rPr>
        <w:t>pred službenom osobom dana izjava ili kod javnog bilježnika ovjerena</w:t>
      </w:r>
      <w:r w:rsidR="00BC09C1" w:rsidRPr="00EF6FB3">
        <w:rPr>
          <w:rFonts w:ascii="Times New Roman" w:eastAsia="Times New Roman" w:hAnsi="Times New Roman" w:cs="Times New Roman"/>
          <w:sz w:val="24"/>
          <w:szCs w:val="24"/>
          <w:lang w:eastAsia="hr-HR"/>
        </w:rPr>
        <w:t xml:space="preserve"> izjava </w:t>
      </w:r>
      <w:r w:rsidR="00767610" w:rsidRPr="00EF6FB3">
        <w:rPr>
          <w:rFonts w:ascii="Times New Roman" w:eastAsia="Times New Roman" w:hAnsi="Times New Roman" w:cs="Times New Roman"/>
          <w:sz w:val="24"/>
          <w:szCs w:val="24"/>
          <w:lang w:eastAsia="hr-HR"/>
        </w:rPr>
        <w:t>vlasnika/suvlasnika i njegovog bračnog druga dana pod kaznenom i materijalnom odgovornošću da na području na kojem se nalazila uklonjena obiteljska kuća nemaju u vlasništvu odgovarajuće zemljište za gradnju zamjenske obiteljske kuće</w:t>
      </w:r>
    </w:p>
    <w:p w14:paraId="40894EA6" w14:textId="4A735352" w:rsidR="00767610"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.2. isprava o bračnom drugu</w:t>
      </w:r>
    </w:p>
    <w:p w14:paraId="6E9B0D25" w14:textId="215544E6" w:rsidR="00767610" w:rsidRPr="00EF6FB3" w:rsidRDefault="007501B9"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311372"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xml:space="preserve">.2.1. </w:t>
      </w:r>
      <w:r w:rsidR="00EF3DD6" w:rsidRPr="00EF6FB3">
        <w:rPr>
          <w:rFonts w:ascii="Times New Roman" w:eastAsia="Times New Roman" w:hAnsi="Times New Roman" w:cs="Times New Roman"/>
          <w:sz w:val="24"/>
          <w:szCs w:val="24"/>
        </w:rPr>
        <w:t>vjenčani list</w:t>
      </w:r>
      <w:r w:rsidR="00EF3DD6" w:rsidRPr="00EF6FB3">
        <w:rPr>
          <w:rFonts w:ascii="Times New Roman" w:eastAsia="Times New Roman" w:hAnsi="Times New Roman" w:cs="Times New Roman"/>
          <w:b/>
          <w:bCs/>
          <w:sz w:val="24"/>
          <w:szCs w:val="24"/>
        </w:rPr>
        <w:t xml:space="preserve"> </w:t>
      </w:r>
      <w:r w:rsidR="00767610" w:rsidRPr="00EF6FB3">
        <w:rPr>
          <w:rFonts w:ascii="Times New Roman" w:eastAsia="Times New Roman" w:hAnsi="Times New Roman" w:cs="Times New Roman"/>
          <w:sz w:val="24"/>
          <w:szCs w:val="24"/>
          <w:lang w:eastAsia="hr-HR"/>
        </w:rPr>
        <w:t>– za bračne drugove</w:t>
      </w:r>
      <w:r w:rsidR="00B52D8F" w:rsidRPr="00EF6FB3">
        <w:rPr>
          <w:rFonts w:ascii="Times New Roman" w:eastAsia="Times New Roman" w:hAnsi="Times New Roman" w:cs="Times New Roman"/>
          <w:sz w:val="24"/>
          <w:szCs w:val="24"/>
          <w:lang w:eastAsia="hr-HR"/>
        </w:rPr>
        <w:t xml:space="preserve"> (</w:t>
      </w:r>
      <w:r w:rsidR="00B52D8F" w:rsidRPr="00EF6FB3">
        <w:rPr>
          <w:rFonts w:ascii="Times New Roman" w:hAnsi="Times New Roman" w:cs="Times New Roman"/>
          <w:sz w:val="24"/>
          <w:szCs w:val="24"/>
          <w:shd w:val="clear" w:color="auto" w:fill="FFFFFF"/>
        </w:rPr>
        <w:t>ne starije od mjesec dana)</w:t>
      </w:r>
      <w:r w:rsidR="00BC09C1" w:rsidRPr="00EF6FB3">
        <w:rPr>
          <w:rFonts w:ascii="Times New Roman" w:hAnsi="Times New Roman" w:cs="Times New Roman"/>
          <w:sz w:val="24"/>
          <w:szCs w:val="24"/>
          <w:shd w:val="clear" w:color="auto" w:fill="FFFFFF"/>
        </w:rPr>
        <w:t>**</w:t>
      </w:r>
    </w:p>
    <w:p w14:paraId="4D543249" w14:textId="551DB2DD" w:rsidR="00767610"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dokaz o osobama koje su stanovale i imale prijavljeno prebivalište ili boravište u uklonjenoj obiteljskoj kući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p>
    <w:p w14:paraId="3219FF73" w14:textId="44E8CD84" w:rsidR="00767610"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.1. uvjerenja MUP-a o prebivalištu ili boravištu za sve osobe koje su u uklonjenoj obiteljskoj kući stanovale na dan 22. ožujka 2020.</w:t>
      </w:r>
      <w:r w:rsidR="004D7847" w:rsidRPr="00EF6FB3">
        <w:rPr>
          <w:rFonts w:ascii="Times New Roman" w:eastAsia="Times New Roman" w:hAnsi="Times New Roman" w:cs="Times New Roman"/>
          <w:sz w:val="24"/>
          <w:szCs w:val="24"/>
          <w:lang w:eastAsia="hr-HR"/>
        </w:rPr>
        <w:t xml:space="preserve"> </w:t>
      </w:r>
      <w:r w:rsidR="004D7847" w:rsidRPr="00EF6FB3">
        <w:rPr>
          <w:rFonts w:ascii="Times New Roman" w:hAnsi="Times New Roman" w:cs="Times New Roman"/>
          <w:sz w:val="24"/>
          <w:szCs w:val="24"/>
        </w:rPr>
        <w:t>te 28. i 29. prosinca 2020.</w:t>
      </w:r>
      <w:r w:rsidR="00BC09C1" w:rsidRPr="00EF6FB3">
        <w:rPr>
          <w:rFonts w:ascii="Times New Roman" w:hAnsi="Times New Roman" w:cs="Times New Roman"/>
          <w:sz w:val="24"/>
          <w:szCs w:val="24"/>
        </w:rPr>
        <w:t>**</w:t>
      </w:r>
    </w:p>
    <w:p w14:paraId="2A69ABF5" w14:textId="503F59A2" w:rsidR="00767610"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dokaz o broju osoba koje su stanovale u pojedinom posebnom dijelu uništene obiteljske kuće*</w:t>
      </w:r>
    </w:p>
    <w:p w14:paraId="32F68CED" w14:textId="2066B614" w:rsidR="00767610"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xml:space="preserve">.1. </w:t>
      </w:r>
      <w:r w:rsidR="00BC09C1" w:rsidRPr="00EF6FB3">
        <w:rPr>
          <w:rFonts w:ascii="Times New Roman" w:hAnsi="Times New Roman" w:cs="Times New Roman"/>
          <w:sz w:val="24"/>
          <w:szCs w:val="24"/>
        </w:rPr>
        <w:t>pred službenom osobom dana izjava ili kod javnog bilježnika ovjerena</w:t>
      </w:r>
      <w:r w:rsidR="00BC09C1" w:rsidRPr="00EF6FB3">
        <w:rPr>
          <w:rFonts w:ascii="Times New Roman" w:eastAsia="Times New Roman" w:hAnsi="Times New Roman" w:cs="Times New Roman"/>
          <w:sz w:val="24"/>
          <w:szCs w:val="24"/>
          <w:lang w:eastAsia="hr-HR"/>
        </w:rPr>
        <w:t xml:space="preserve"> izjava </w:t>
      </w:r>
      <w:r w:rsidR="00767610" w:rsidRPr="00EF6FB3">
        <w:rPr>
          <w:rFonts w:ascii="Times New Roman" w:eastAsia="Times New Roman" w:hAnsi="Times New Roman" w:cs="Times New Roman"/>
          <w:sz w:val="24"/>
          <w:szCs w:val="24"/>
          <w:lang w:eastAsia="hr-HR"/>
        </w:rPr>
        <w:t>podnositelja zahtjeva dana pod kaznenom i materijalnom odgovornošću o broju osoba i njihovim imenima i prezimenima koje su stanovale u pojedinom posebnom dijelu uništene obiteljske kuće</w:t>
      </w:r>
    </w:p>
    <w:p w14:paraId="37893F68" w14:textId="309D7D49" w:rsidR="00767610" w:rsidRPr="00EF6FB3" w:rsidRDefault="00311372"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xml:space="preserve">.2. </w:t>
      </w:r>
      <w:r w:rsidR="00BC09C1" w:rsidRPr="00EF6FB3">
        <w:rPr>
          <w:rFonts w:ascii="Times New Roman" w:hAnsi="Times New Roman" w:cs="Times New Roman"/>
          <w:sz w:val="24"/>
          <w:szCs w:val="24"/>
        </w:rPr>
        <w:t>pred službenom osobom dana izjava ili kod javnog bilježnika ovjerena</w:t>
      </w:r>
      <w:r w:rsidR="00BC09C1" w:rsidRPr="00EF6FB3">
        <w:rPr>
          <w:rFonts w:ascii="Times New Roman" w:eastAsia="Times New Roman" w:hAnsi="Times New Roman" w:cs="Times New Roman"/>
          <w:sz w:val="24"/>
          <w:szCs w:val="24"/>
          <w:lang w:eastAsia="hr-HR"/>
        </w:rPr>
        <w:t xml:space="preserve"> izjava </w:t>
      </w:r>
      <w:r w:rsidR="00767610" w:rsidRPr="00EF6FB3">
        <w:rPr>
          <w:rFonts w:ascii="Times New Roman" w:eastAsia="Times New Roman" w:hAnsi="Times New Roman" w:cs="Times New Roman"/>
          <w:sz w:val="24"/>
          <w:szCs w:val="24"/>
          <w:lang w:eastAsia="hr-HR"/>
        </w:rPr>
        <w:t>svih osoba koje su stanovale u pojedinom posebnom dijelu uništene obiteljske kuće dana pod kaznenom i materijalnom odgovornošću da su stanovale u pojedinom posebnom dijelu uništene obiteljske kuće</w:t>
      </w:r>
    </w:p>
    <w:p w14:paraId="47899592" w14:textId="72C03025" w:rsidR="00820F7E" w:rsidRPr="00EF6FB3" w:rsidRDefault="00712154" w:rsidP="001361B4">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sz w:val="24"/>
          <w:szCs w:val="24"/>
          <w:lang w:eastAsia="hr-HR"/>
        </w:rPr>
        <w:t>1</w:t>
      </w:r>
      <w:r w:rsidR="00311372" w:rsidRPr="00EF6FB3">
        <w:rPr>
          <w:rFonts w:ascii="Times New Roman" w:eastAsia="Times New Roman" w:hAnsi="Times New Roman" w:cs="Times New Roman"/>
          <w:sz w:val="24"/>
          <w:szCs w:val="24"/>
          <w:lang w:eastAsia="hr-HR"/>
        </w:rPr>
        <w:t>0</w:t>
      </w:r>
      <w:r w:rsidR="00820F7E" w:rsidRPr="00EF6FB3">
        <w:rPr>
          <w:rFonts w:ascii="Times New Roman" w:eastAsia="Times New Roman" w:hAnsi="Times New Roman" w:cs="Times New Roman"/>
          <w:sz w:val="24"/>
          <w:szCs w:val="24"/>
          <w:lang w:eastAsia="hr-HR"/>
        </w:rPr>
        <w:t>.</w:t>
      </w:r>
      <w:r w:rsidR="006D6F0B" w:rsidRPr="00EF6FB3">
        <w:rPr>
          <w:rFonts w:ascii="Times New Roman" w:eastAsia="Times New Roman" w:hAnsi="Times New Roman" w:cs="Times New Roman"/>
          <w:sz w:val="24"/>
          <w:szCs w:val="24"/>
          <w:lang w:eastAsia="hr-HR"/>
        </w:rPr>
        <w:t xml:space="preserve"> </w:t>
      </w:r>
      <w:r w:rsidR="00820F7E" w:rsidRPr="00EF6FB3">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p>
    <w:p w14:paraId="09E77BF6" w14:textId="3DB3AE48" w:rsidR="00767610" w:rsidRPr="00EF6FB3" w:rsidRDefault="00767610" w:rsidP="001361B4">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r w:rsidRPr="00EF6FB3">
        <w:rPr>
          <w:rFonts w:ascii="Times New Roman" w:eastAsia="Times New Roman" w:hAnsi="Times New Roman" w:cs="Times New Roman"/>
          <w:i/>
          <w:iCs/>
          <w:sz w:val="24"/>
          <w:szCs w:val="24"/>
          <w:bdr w:val="none" w:sz="0" w:space="0" w:color="auto" w:frame="1"/>
          <w:lang w:eastAsia="hr-HR"/>
        </w:rPr>
        <w:t>* ako je primjenjivo</w:t>
      </w:r>
    </w:p>
    <w:p w14:paraId="2BBC0023" w14:textId="1F9F1630" w:rsidR="00BC09C1" w:rsidRPr="00EF6FB3" w:rsidRDefault="00BC09C1" w:rsidP="00BC09C1">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sz w:val="24"/>
          <w:szCs w:val="24"/>
          <w:lang w:eastAsia="hr-HR"/>
        </w:rPr>
        <w:lastRenderedPageBreak/>
        <w:t>**</w:t>
      </w:r>
      <w:r w:rsidRPr="00EF6FB3">
        <w:rPr>
          <w:rFonts w:ascii="Times New Roman" w:hAnsi="Times New Roman" w:cs="Times New Roman"/>
          <w:sz w:val="24"/>
          <w:szCs w:val="24"/>
        </w:rPr>
        <w:t xml:space="preserve">Ministarstvo će po službenoj dužnosti zatražiti isprave, odnosno podatke kojima raspolažu druga tijela državne uprave odnosno tijela državne vlasti te javne službe ukoliko navedene dokaze ne dostavi podnositelj zahtjeva </w:t>
      </w:r>
    </w:p>
    <w:p w14:paraId="3131E53C" w14:textId="2B740569" w:rsidR="00B52D8F"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p>
    <w:p w14:paraId="108B4D7C" w14:textId="2C026919"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6604B4" w:rsidRPr="00EF6FB3">
        <w:rPr>
          <w:rFonts w:ascii="Times New Roman" w:eastAsia="Times New Roman" w:hAnsi="Times New Roman" w:cs="Times New Roman"/>
          <w:i/>
          <w:iCs/>
          <w:sz w:val="26"/>
          <w:szCs w:val="26"/>
          <w:lang w:eastAsia="hr-HR"/>
        </w:rPr>
        <w:t>4</w:t>
      </w:r>
      <w:r w:rsidRPr="00EF6FB3">
        <w:rPr>
          <w:rFonts w:ascii="Times New Roman" w:eastAsia="Times New Roman" w:hAnsi="Times New Roman" w:cs="Times New Roman"/>
          <w:i/>
          <w:iCs/>
          <w:sz w:val="26"/>
          <w:szCs w:val="26"/>
          <w:lang w:eastAsia="hr-HR"/>
        </w:rPr>
        <w:t>.4. Odluka o gradnji zamjenske obiteljske kuće</w:t>
      </w:r>
    </w:p>
    <w:p w14:paraId="4B283B9A" w14:textId="61138074"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Odluka o gradnji zamjenske obiteljske kuće donosi se ako je u postupku odlučivanja o zahtjevu</w:t>
      </w:r>
      <w:r w:rsidR="00ED260B" w:rsidRPr="00EF6FB3">
        <w:rPr>
          <w:rFonts w:ascii="Times New Roman" w:eastAsia="Times New Roman" w:hAnsi="Times New Roman" w:cs="Times New Roman"/>
          <w:sz w:val="24"/>
          <w:szCs w:val="24"/>
          <w:lang w:eastAsia="hr-HR"/>
        </w:rPr>
        <w:t>, između ostalih zakonskih uvjeta,</w:t>
      </w:r>
      <w:r w:rsidRPr="00EF6FB3">
        <w:rPr>
          <w:rFonts w:ascii="Times New Roman" w:eastAsia="Times New Roman" w:hAnsi="Times New Roman" w:cs="Times New Roman"/>
          <w:sz w:val="24"/>
          <w:szCs w:val="24"/>
          <w:lang w:eastAsia="hr-HR"/>
        </w:rPr>
        <w:t xml:space="preserve"> utvrđeno da je:</w:t>
      </w:r>
    </w:p>
    <w:p w14:paraId="61836D9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zahtjev za gradnju zamjenske obiteljske kuće podnijela ovlaštena osoba</w:t>
      </w:r>
    </w:p>
    <w:p w14:paraId="0A0F3FB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uklonjena uništena </w:t>
      </w:r>
      <w:r w:rsidR="00790787" w:rsidRPr="00EF6FB3">
        <w:rPr>
          <w:rFonts w:ascii="Times New Roman" w:eastAsia="Times New Roman" w:hAnsi="Times New Roman" w:cs="Times New Roman"/>
          <w:sz w:val="24"/>
          <w:szCs w:val="24"/>
          <w:lang w:eastAsia="hr-HR"/>
        </w:rPr>
        <w:t xml:space="preserve">postojeća </w:t>
      </w:r>
      <w:r w:rsidRPr="00EF6FB3">
        <w:rPr>
          <w:rFonts w:ascii="Times New Roman" w:eastAsia="Times New Roman" w:hAnsi="Times New Roman" w:cs="Times New Roman"/>
          <w:sz w:val="24"/>
          <w:szCs w:val="24"/>
          <w:lang w:eastAsia="hr-HR"/>
        </w:rPr>
        <w:t>obiteljska kuća na temelju Zakona</w:t>
      </w:r>
    </w:p>
    <w:p w14:paraId="060C7334" w14:textId="7C751C9C"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3. dokazano vlasništvo/suvlasništvo obiteljske kuće/posebnih dijelova obiteljske kuće na dan 22. ožujka 2020. </w:t>
      </w:r>
      <w:r w:rsidR="004D7847"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i u vrijeme podnošenja zahtjeva</w:t>
      </w:r>
    </w:p>
    <w:p w14:paraId="33D79A83" w14:textId="72C51029" w:rsidR="00CD60D8" w:rsidRPr="00EF6FB3" w:rsidRDefault="00CD60D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4. dokazano da je </w:t>
      </w:r>
      <w:r w:rsidRPr="00EF6FB3">
        <w:rPr>
          <w:rFonts w:ascii="Times New Roman" w:hAnsi="Times New Roman" w:cs="Times New Roman"/>
          <w:sz w:val="24"/>
          <w:szCs w:val="24"/>
          <w:shd w:val="clear" w:color="auto" w:fill="FFFFFF"/>
        </w:rPr>
        <w:t xml:space="preserve">u </w:t>
      </w:r>
      <w:r w:rsidR="001805A3" w:rsidRPr="00EF6FB3">
        <w:rPr>
          <w:rFonts w:ascii="Times New Roman" w:hAnsi="Times New Roman" w:cs="Times New Roman"/>
          <w:sz w:val="24"/>
          <w:szCs w:val="24"/>
          <w:shd w:val="clear" w:color="auto" w:fill="FFFFFF"/>
        </w:rPr>
        <w:t xml:space="preserve">obiteljskoj kući </w:t>
      </w:r>
      <w:r w:rsidRPr="00EF6FB3">
        <w:rPr>
          <w:rFonts w:ascii="Times New Roman" w:hAnsi="Times New Roman" w:cs="Times New Roman"/>
          <w:sz w:val="24"/>
          <w:szCs w:val="24"/>
          <w:shd w:val="clear" w:color="auto" w:fill="FFFFFF"/>
        </w:rPr>
        <w:t>stanovao njezin vlasnik odnosno srodnik vlasnika i u kojoj je vlasnik odnosno srodnik vlasnika imao prijavljeno prebivalište ili boravište</w:t>
      </w:r>
      <w:r w:rsidR="00E564B8" w:rsidRPr="00EF6FB3">
        <w:rPr>
          <w:rFonts w:ascii="Times New Roman" w:hAnsi="Times New Roman" w:cs="Times New Roman"/>
          <w:sz w:val="24"/>
          <w:szCs w:val="24"/>
          <w:shd w:val="clear" w:color="auto" w:fill="FFFFFF"/>
        </w:rPr>
        <w:t xml:space="preserve"> </w:t>
      </w:r>
      <w:r w:rsidR="00E564B8" w:rsidRPr="00EF6FB3">
        <w:rPr>
          <w:rFonts w:ascii="Times New Roman" w:eastAsia="Times New Roman" w:hAnsi="Times New Roman" w:cs="Times New Roman"/>
          <w:sz w:val="24"/>
          <w:szCs w:val="24"/>
          <w:lang w:eastAsia="hr-HR"/>
        </w:rPr>
        <w:t xml:space="preserve">na dan 22. ožujka 2020. </w:t>
      </w:r>
      <w:r w:rsidR="00E564B8" w:rsidRPr="00EF6FB3">
        <w:rPr>
          <w:rFonts w:ascii="Times New Roman" w:hAnsi="Times New Roman" w:cs="Times New Roman"/>
          <w:sz w:val="24"/>
          <w:szCs w:val="24"/>
        </w:rPr>
        <w:t xml:space="preserve">te 28. i 29. prosinca 2020. </w:t>
      </w:r>
      <w:r w:rsidR="00E564B8" w:rsidRPr="00EF6FB3">
        <w:rPr>
          <w:rFonts w:ascii="Times New Roman" w:eastAsia="Times New Roman" w:hAnsi="Times New Roman" w:cs="Times New Roman"/>
          <w:sz w:val="24"/>
          <w:szCs w:val="24"/>
          <w:lang w:eastAsia="hr-HR"/>
        </w:rPr>
        <w:t>i u vrijeme podnošenja zahtjeva</w:t>
      </w:r>
    </w:p>
    <w:p w14:paraId="26AC40F3" w14:textId="71A572C3" w:rsidR="00767610" w:rsidRPr="00EF6FB3" w:rsidRDefault="005B204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utvrđeno koji od vlasnika/suvlasnika uništene obiteljske kuće/posebnih dijelova uništene obiteljske kuće kao vlasnika/suvlasnika jedne nekretnine ostvaruje pravo na sufinanciranje gradnje zamjenske obiteljske kuće iz državnog proračuna Republike Hrvatske u visini od</w:t>
      </w:r>
      <w:r w:rsidR="00464931" w:rsidRPr="00EF6FB3">
        <w:rPr>
          <w:rFonts w:ascii="Times New Roman" w:eastAsia="Times New Roman" w:hAnsi="Times New Roman" w:cs="Times New Roman"/>
          <w:sz w:val="24"/>
          <w:szCs w:val="24"/>
          <w:lang w:eastAsia="hr-HR"/>
        </w:rPr>
        <w:t xml:space="preserve"> 100%, odnosno</w:t>
      </w:r>
      <w:r w:rsidR="00767610" w:rsidRPr="00EF6FB3">
        <w:rPr>
          <w:rFonts w:ascii="Times New Roman" w:eastAsia="Times New Roman" w:hAnsi="Times New Roman" w:cs="Times New Roman"/>
          <w:sz w:val="24"/>
          <w:szCs w:val="24"/>
          <w:lang w:eastAsia="hr-HR"/>
        </w:rPr>
        <w:t xml:space="preserve"> 60% i proračuna Grada Zagreba</w:t>
      </w:r>
      <w:r w:rsidR="00061663" w:rsidRPr="00EF6FB3">
        <w:rPr>
          <w:rFonts w:ascii="Times New Roman" w:eastAsia="Times New Roman" w:hAnsi="Times New Roman" w:cs="Times New Roman"/>
          <w:sz w:val="24"/>
          <w:szCs w:val="24"/>
          <w:lang w:eastAsia="hr-HR"/>
        </w:rPr>
        <w:t xml:space="preserve"> i Županija </w:t>
      </w:r>
      <w:r w:rsidR="00767610" w:rsidRPr="00EF6FB3">
        <w:rPr>
          <w:rFonts w:ascii="Times New Roman" w:eastAsia="Times New Roman" w:hAnsi="Times New Roman" w:cs="Times New Roman"/>
          <w:sz w:val="24"/>
          <w:szCs w:val="24"/>
          <w:lang w:eastAsia="hr-HR"/>
        </w:rPr>
        <w:t>u visini od po 20%</w:t>
      </w:r>
    </w:p>
    <w:p w14:paraId="0F350222" w14:textId="0D1F98D4" w:rsidR="00767610" w:rsidRPr="00EF6FB3" w:rsidRDefault="005B204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xml:space="preserve">. dokazano da vlasnik odnosno suvlasnici uklonjene obiteljske kuće nisu vlasnici druge useljive kuće ili stana na dan 22. ožujka 2020. </w:t>
      </w:r>
      <w:r w:rsidR="004D7847" w:rsidRPr="00EF6FB3">
        <w:rPr>
          <w:rFonts w:ascii="Times New Roman" w:hAnsi="Times New Roman" w:cs="Times New Roman"/>
          <w:sz w:val="24"/>
          <w:szCs w:val="24"/>
        </w:rPr>
        <w:t xml:space="preserve">te 28. i 29. prosinca 2020. </w:t>
      </w:r>
      <w:r w:rsidR="00767610" w:rsidRPr="00EF6FB3">
        <w:rPr>
          <w:rFonts w:ascii="Times New Roman" w:eastAsia="Times New Roman" w:hAnsi="Times New Roman" w:cs="Times New Roman"/>
          <w:sz w:val="24"/>
          <w:szCs w:val="24"/>
          <w:lang w:eastAsia="hr-HR"/>
        </w:rPr>
        <w:t>na području na kojem se nalazila uklonjena obiteljska kuća</w:t>
      </w:r>
    </w:p>
    <w:p w14:paraId="7F9F8A78" w14:textId="1C31EE0D" w:rsidR="00767610" w:rsidRPr="00EF6FB3" w:rsidRDefault="005B204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uklonjena obiteljska kuća izgrađena na klizištu</w:t>
      </w:r>
      <w:r w:rsidR="00684939" w:rsidRPr="00EF6FB3">
        <w:rPr>
          <w:rFonts w:ascii="Times New Roman" w:eastAsia="Times New Roman" w:hAnsi="Times New Roman" w:cs="Times New Roman"/>
          <w:sz w:val="24"/>
          <w:szCs w:val="24"/>
          <w:lang w:eastAsia="hr-HR"/>
        </w:rPr>
        <w:t xml:space="preserve">, odnosno </w:t>
      </w:r>
      <w:r w:rsidR="005C1DA4" w:rsidRPr="00EF6FB3">
        <w:rPr>
          <w:rFonts w:ascii="Times New Roman" w:eastAsia="Times New Roman" w:hAnsi="Times New Roman" w:cs="Times New Roman"/>
          <w:sz w:val="24"/>
          <w:szCs w:val="24"/>
          <w:lang w:eastAsia="hr-HR"/>
        </w:rPr>
        <w:t>geološki prom</w:t>
      </w:r>
      <w:r w:rsidR="00684939" w:rsidRPr="00EF6FB3">
        <w:rPr>
          <w:rFonts w:ascii="Times New Roman" w:eastAsia="Times New Roman" w:hAnsi="Times New Roman" w:cs="Times New Roman"/>
          <w:sz w:val="24"/>
          <w:szCs w:val="24"/>
          <w:lang w:eastAsia="hr-HR"/>
        </w:rPr>
        <w:t>i</w:t>
      </w:r>
      <w:r w:rsidR="005C1DA4" w:rsidRPr="00EF6FB3">
        <w:rPr>
          <w:rFonts w:ascii="Times New Roman" w:eastAsia="Times New Roman" w:hAnsi="Times New Roman" w:cs="Times New Roman"/>
          <w:sz w:val="24"/>
          <w:szCs w:val="24"/>
          <w:lang w:eastAsia="hr-HR"/>
        </w:rPr>
        <w:t>jenje</w:t>
      </w:r>
      <w:r w:rsidR="00684939" w:rsidRPr="00EF6FB3">
        <w:rPr>
          <w:rFonts w:ascii="Times New Roman" w:eastAsia="Times New Roman" w:hAnsi="Times New Roman" w:cs="Times New Roman"/>
          <w:sz w:val="24"/>
          <w:szCs w:val="24"/>
          <w:lang w:eastAsia="hr-HR"/>
        </w:rPr>
        <w:t>nom tlu</w:t>
      </w:r>
      <w:r w:rsidR="005C1DA4" w:rsidRPr="00EF6FB3">
        <w:rPr>
          <w:rFonts w:ascii="Times New Roman" w:eastAsia="Times New Roman" w:hAnsi="Times New Roman" w:cs="Times New Roman"/>
          <w:sz w:val="24"/>
          <w:szCs w:val="24"/>
          <w:lang w:eastAsia="hr-HR"/>
        </w:rPr>
        <w:t xml:space="preserve"> </w:t>
      </w:r>
      <w:r w:rsidR="00767610" w:rsidRPr="00EF6FB3">
        <w:rPr>
          <w:rFonts w:ascii="Times New Roman" w:eastAsia="Times New Roman" w:hAnsi="Times New Roman" w:cs="Times New Roman"/>
          <w:sz w:val="24"/>
          <w:szCs w:val="24"/>
          <w:lang w:eastAsia="hr-HR"/>
        </w:rPr>
        <w:t>*</w:t>
      </w:r>
    </w:p>
    <w:p w14:paraId="26901FAC" w14:textId="32896D6F" w:rsidR="00767610" w:rsidRPr="00EF6FB3" w:rsidRDefault="005B204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dokazano da vlasnik uklonjene kuće ili njegov bračni drug nemaju u vlasništvu odgovarajuće zemljište na području na kojem se nalazila uklonjena obiteljska kuća izgrađena na klizištu</w:t>
      </w:r>
      <w:r w:rsidR="00684939" w:rsidRPr="00EF6FB3">
        <w:rPr>
          <w:rFonts w:ascii="Times New Roman" w:eastAsia="Times New Roman" w:hAnsi="Times New Roman" w:cs="Times New Roman"/>
          <w:sz w:val="24"/>
          <w:szCs w:val="24"/>
          <w:lang w:eastAsia="hr-HR"/>
        </w:rPr>
        <w:t>, odnosno geološki promijenjenom tlu</w:t>
      </w:r>
      <w:r w:rsidR="00767610" w:rsidRPr="00EF6FB3">
        <w:rPr>
          <w:rFonts w:ascii="Times New Roman" w:eastAsia="Times New Roman" w:hAnsi="Times New Roman" w:cs="Times New Roman"/>
          <w:sz w:val="24"/>
          <w:szCs w:val="24"/>
          <w:lang w:eastAsia="hr-HR"/>
        </w:rPr>
        <w:t>*</w:t>
      </w:r>
    </w:p>
    <w:p w14:paraId="021BC98D" w14:textId="4C7C7353" w:rsidR="00767610" w:rsidRPr="00EF6FB3" w:rsidRDefault="005B204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utvrđena korisna tlocrtna površina zatvorenog dijela zamjenske obiteljske kuće</w:t>
      </w:r>
    </w:p>
    <w:p w14:paraId="7F0FE54F" w14:textId="1566783F" w:rsidR="00767610" w:rsidRPr="00EF6FB3" w:rsidRDefault="005B204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10</w:t>
      </w:r>
      <w:r w:rsidR="00767610" w:rsidRPr="00EF6FB3">
        <w:rPr>
          <w:rFonts w:ascii="Times New Roman" w:eastAsia="Times New Roman" w:hAnsi="Times New Roman" w:cs="Times New Roman"/>
          <w:sz w:val="24"/>
          <w:szCs w:val="24"/>
          <w:lang w:eastAsia="hr-HR"/>
        </w:rPr>
        <w:t>. za pojedine vlasnike/suvlasnike uništene obiteljske kuće/posebnih dijelova obiteljske kuće ispunjen uvjet za oslobađanje osiguranja, odnosno uplate sredstava za gradnju zamjenske obiteljske kuće kao jedne nekretnine vlasnika/suvlasnika*</w:t>
      </w:r>
    </w:p>
    <w:p w14:paraId="1FDD05A9" w14:textId="03983679" w:rsidR="00767610" w:rsidRPr="008F15B5" w:rsidRDefault="00767610"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8F15B5">
        <w:rPr>
          <w:rFonts w:ascii="Times New Roman" w:eastAsia="Times New Roman" w:hAnsi="Times New Roman" w:cs="Times New Roman"/>
          <w:sz w:val="24"/>
          <w:szCs w:val="24"/>
          <w:bdr w:val="none" w:sz="0" w:space="0" w:color="auto" w:frame="1"/>
          <w:lang w:eastAsia="hr-HR"/>
        </w:rPr>
        <w:t>* ako je primjenjivo</w:t>
      </w:r>
    </w:p>
    <w:p w14:paraId="7C51D7AE" w14:textId="77777777" w:rsidR="00A66964" w:rsidRDefault="00A66964" w:rsidP="001361B4">
      <w:pPr>
        <w:shd w:val="clear" w:color="auto" w:fill="FFFFFF"/>
        <w:jc w:val="center"/>
        <w:textAlignment w:val="baseline"/>
        <w:rPr>
          <w:rFonts w:ascii="Times New Roman" w:eastAsia="Times New Roman" w:hAnsi="Times New Roman" w:cs="Times New Roman"/>
          <w:sz w:val="26"/>
          <w:szCs w:val="26"/>
          <w:lang w:eastAsia="hr-HR"/>
        </w:rPr>
      </w:pPr>
    </w:p>
    <w:p w14:paraId="7D2ED578" w14:textId="0B454AC3"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9.</w:t>
      </w:r>
      <w:r w:rsidR="006604B4" w:rsidRPr="00EF6FB3">
        <w:rPr>
          <w:rFonts w:ascii="Times New Roman" w:eastAsia="Times New Roman" w:hAnsi="Times New Roman" w:cs="Times New Roman"/>
          <w:sz w:val="26"/>
          <w:szCs w:val="26"/>
          <w:lang w:eastAsia="hr-HR"/>
        </w:rPr>
        <w:t>5</w:t>
      </w:r>
      <w:r w:rsidRPr="00EF6FB3">
        <w:rPr>
          <w:rFonts w:ascii="Times New Roman" w:eastAsia="Times New Roman" w:hAnsi="Times New Roman" w:cs="Times New Roman"/>
          <w:sz w:val="26"/>
          <w:szCs w:val="26"/>
          <w:lang w:eastAsia="hr-HR"/>
        </w:rPr>
        <w:t>. PODNOŠENJE ZAHTJEVA ZA NOVČANU POMOĆ ZA PRIVREMENU ZAŠTITU POTRESOM OŠTEĆENE POSTOJEĆE VIŠESTAMBENE ZGRADE,</w:t>
      </w:r>
      <w:r w:rsidRPr="00EF6FB3">
        <w:rPr>
          <w:rFonts w:ascii="Times New Roman" w:eastAsia="Times New Roman" w:hAnsi="Times New Roman" w:cs="Times New Roman"/>
          <w:sz w:val="26"/>
          <w:szCs w:val="26"/>
          <w:lang w:eastAsia="hr-HR"/>
        </w:rPr>
        <w:br/>
        <w:t>STAMBENO-POSLOVNE ZGRADE, POSLOVNE ZGRADE, OBITELJSKE KUĆE</w:t>
      </w:r>
    </w:p>
    <w:p w14:paraId="53CA0BA6" w14:textId="77777777" w:rsidR="00A66964" w:rsidRDefault="00A66964" w:rsidP="001361B4">
      <w:pPr>
        <w:shd w:val="clear" w:color="auto" w:fill="FFFFFF"/>
        <w:jc w:val="center"/>
        <w:textAlignment w:val="baseline"/>
        <w:rPr>
          <w:rFonts w:ascii="Times New Roman" w:eastAsia="Times New Roman" w:hAnsi="Times New Roman" w:cs="Times New Roman"/>
          <w:i/>
          <w:iCs/>
          <w:sz w:val="26"/>
          <w:szCs w:val="26"/>
          <w:lang w:eastAsia="hr-HR"/>
        </w:rPr>
      </w:pPr>
    </w:p>
    <w:p w14:paraId="08C05BD3" w14:textId="101D6C22"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6604B4" w:rsidRPr="00EF6FB3">
        <w:rPr>
          <w:rFonts w:ascii="Times New Roman" w:eastAsia="Times New Roman" w:hAnsi="Times New Roman" w:cs="Times New Roman"/>
          <w:i/>
          <w:iCs/>
          <w:sz w:val="26"/>
          <w:szCs w:val="26"/>
          <w:lang w:eastAsia="hr-HR"/>
        </w:rPr>
        <w:t>5</w:t>
      </w:r>
      <w:r w:rsidRPr="00EF6FB3">
        <w:rPr>
          <w:rFonts w:ascii="Times New Roman" w:eastAsia="Times New Roman" w:hAnsi="Times New Roman" w:cs="Times New Roman"/>
          <w:i/>
          <w:iCs/>
          <w:sz w:val="26"/>
          <w:szCs w:val="26"/>
          <w:lang w:eastAsia="hr-HR"/>
        </w:rPr>
        <w:t>.1. Novčana pomoć za privremenu zaštitu potresom oštećene postojeće višestambene zgrade, stambeno-poslovne zgrade, poslovne zgrade, obiteljske kuće</w:t>
      </w:r>
    </w:p>
    <w:p w14:paraId="568F719C" w14:textId="58C054E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novčanu pomoć za privremenu zaštitu potresom oštećene postojeće višestambene zgrade i</w:t>
      </w:r>
      <w:r w:rsidR="00F217CA"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stambeno-poslovne zgrade može podnijeti:</w:t>
      </w:r>
    </w:p>
    <w:p w14:paraId="5806643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upravitelj zgrade ili</w:t>
      </w:r>
    </w:p>
    <w:p w14:paraId="083F2CB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predstavnik suvlasnika.</w:t>
      </w:r>
    </w:p>
    <w:p w14:paraId="7AA3D5D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novčanu pomoć za privremenu zaštitu potresom oštećene postojeće poslovne zgrade i obiteljske kuće može podnijeti:</w:t>
      </w:r>
    </w:p>
    <w:p w14:paraId="7A4FF6D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vlasnik zgrade ili</w:t>
      </w:r>
    </w:p>
    <w:p w14:paraId="68BC9C0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suvlasnik zgrade.</w:t>
      </w:r>
    </w:p>
    <w:p w14:paraId="26BB566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Podnositelj zahtjeva na novčanu pomoć za privremenu zaštitu potresom oštećene postojeće višestambene zgrade, stambeno-poslovne zgrade, poslovne zgrade, obiteljske kuće Ministarstvu dostavlja:</w:t>
      </w:r>
    </w:p>
    <w:p w14:paraId="7BEE38F4" w14:textId="50E2433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xml:space="preserve">1. zahtjev za novčanu pomoć za privremenu zaštitu potresom oštećene postojeće zgrade iz točke </w:t>
      </w:r>
      <w:r w:rsidR="00790787" w:rsidRPr="00EF6FB3">
        <w:rPr>
          <w:rFonts w:ascii="Times New Roman" w:eastAsia="Times New Roman" w:hAnsi="Times New Roman" w:cs="Times New Roman"/>
          <w:sz w:val="24"/>
          <w:szCs w:val="24"/>
          <w:lang w:eastAsia="hr-HR"/>
        </w:rPr>
        <w:t>9.</w:t>
      </w:r>
      <w:r w:rsidR="00270E34" w:rsidRPr="00EF6FB3">
        <w:rPr>
          <w:rFonts w:ascii="Times New Roman" w:eastAsia="Times New Roman" w:hAnsi="Times New Roman" w:cs="Times New Roman"/>
          <w:sz w:val="24"/>
          <w:szCs w:val="24"/>
          <w:lang w:eastAsia="hr-HR"/>
        </w:rPr>
        <w:t>5</w:t>
      </w:r>
      <w:r w:rsidR="00790787" w:rsidRPr="00EF6FB3">
        <w:rPr>
          <w:rFonts w:ascii="Times New Roman" w:eastAsia="Times New Roman" w:hAnsi="Times New Roman" w:cs="Times New Roman"/>
          <w:sz w:val="24"/>
          <w:szCs w:val="24"/>
          <w:lang w:eastAsia="hr-HR"/>
        </w:rPr>
        <w:t>.2. ovoga Programa (obrazac 5</w:t>
      </w:r>
      <w:r w:rsidRPr="00EF6FB3">
        <w:rPr>
          <w:rFonts w:ascii="Times New Roman" w:eastAsia="Times New Roman" w:hAnsi="Times New Roman" w:cs="Times New Roman"/>
          <w:sz w:val="24"/>
          <w:szCs w:val="24"/>
          <w:lang w:eastAsia="hr-HR"/>
        </w:rPr>
        <w:t>)</w:t>
      </w:r>
    </w:p>
    <w:p w14:paraId="7D0BE7CA" w14:textId="5AD7498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priloge iz točke 9.</w:t>
      </w:r>
      <w:r w:rsidR="00270E34" w:rsidRPr="00EF6FB3">
        <w:rPr>
          <w:rFonts w:ascii="Times New Roman" w:eastAsia="Times New Roman" w:hAnsi="Times New Roman" w:cs="Times New Roman"/>
          <w:sz w:val="24"/>
          <w:szCs w:val="24"/>
          <w:lang w:eastAsia="hr-HR"/>
        </w:rPr>
        <w:t>5</w:t>
      </w:r>
      <w:r w:rsidRPr="00EF6FB3">
        <w:rPr>
          <w:rFonts w:ascii="Times New Roman" w:eastAsia="Times New Roman" w:hAnsi="Times New Roman" w:cs="Times New Roman"/>
          <w:sz w:val="24"/>
          <w:szCs w:val="24"/>
          <w:lang w:eastAsia="hr-HR"/>
        </w:rPr>
        <w:t>.3. ovoga Programa.</w:t>
      </w:r>
    </w:p>
    <w:p w14:paraId="102BE588" w14:textId="77777777" w:rsidR="00B52D8F"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p>
    <w:p w14:paraId="4CC83A07" w14:textId="35CBCD6A"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6604B4" w:rsidRPr="00EF6FB3">
        <w:rPr>
          <w:rFonts w:ascii="Times New Roman" w:eastAsia="Times New Roman" w:hAnsi="Times New Roman" w:cs="Times New Roman"/>
          <w:i/>
          <w:iCs/>
          <w:sz w:val="26"/>
          <w:szCs w:val="26"/>
          <w:lang w:eastAsia="hr-HR"/>
        </w:rPr>
        <w:t>5</w:t>
      </w:r>
      <w:r w:rsidRPr="00EF6FB3">
        <w:rPr>
          <w:rFonts w:ascii="Times New Roman" w:eastAsia="Times New Roman" w:hAnsi="Times New Roman" w:cs="Times New Roman"/>
          <w:i/>
          <w:iCs/>
          <w:sz w:val="26"/>
          <w:szCs w:val="26"/>
          <w:lang w:eastAsia="hr-HR"/>
        </w:rPr>
        <w:t>.2. Zahtjev na novčanu pomoć za privremenu zaštitu potresom oštećene postojeće višestambene zgrade, stambeno-poslovne zgrade, poslovne zgrade, obiteljske kuće</w:t>
      </w:r>
    </w:p>
    <w:p w14:paraId="3866EBF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novčanu pomoć za privremenu zaštitu potresom oštećene postojeće višestambene zgrade, stambeno-poslovne zgrade, poslovne zgrade, obiteljske kuće (u daljnjem tekstu: zgrada) sadrži:</w:t>
      </w:r>
    </w:p>
    <w:p w14:paraId="5F766EB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ulogu podnositelja zahtjeva: upravitelj zgrade/ predstavnik suvlasnika/vlasnik/suvlasnik</w:t>
      </w:r>
    </w:p>
    <w:p w14:paraId="5D8341F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podatke o podnositelju zahtjeva: naziv upravitelja zgrade, ili ime i prezime za predstavnika suvlasnika, ili ime i prezime vlasnika, ili ime i prezime suvlasnika OIB, broj telefona ili mobitela, e-mail, adresa (sjedišta za upravitelja zgrade / stanovanja za predstavnika suvlasnika/vlasnika/suvlasnika), ime i prezime odgovorne osobe (za upravitelja zgrade)</w:t>
      </w:r>
    </w:p>
    <w:p w14:paraId="0F86A3D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vrstu zgrade: višestambena zgrada/stambeno-poslovna zgrada/poslovna zgrada/obiteljska kuća</w:t>
      </w:r>
    </w:p>
    <w:p w14:paraId="75647D42" w14:textId="4DD3E98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broj katastarske čestice (k.č.br.) i katastarske općine (k.o.) na kojoj je izgrađena zgrada</w:t>
      </w:r>
      <w:r w:rsidR="00BC09C1" w:rsidRPr="00EF6FB3">
        <w:rPr>
          <w:rFonts w:ascii="Times New Roman" w:eastAsia="Times New Roman" w:hAnsi="Times New Roman" w:cs="Times New Roman"/>
          <w:sz w:val="24"/>
          <w:szCs w:val="24"/>
          <w:lang w:eastAsia="hr-HR"/>
        </w:rPr>
        <w:t xml:space="preserve"> ili br</w:t>
      </w:r>
      <w:r w:rsidRPr="00EF6FB3">
        <w:rPr>
          <w:rFonts w:ascii="Times New Roman" w:eastAsia="Times New Roman" w:hAnsi="Times New Roman" w:cs="Times New Roman"/>
          <w:sz w:val="24"/>
          <w:szCs w:val="24"/>
          <w:lang w:eastAsia="hr-HR"/>
        </w:rPr>
        <w:t>oj zemljišnoknjižne čestice (zk.č.br.) i katastarske općine (k.o.) na kojoj je izgrađena zgrada</w:t>
      </w:r>
    </w:p>
    <w:p w14:paraId="77DEAA48" w14:textId="345CED21" w:rsidR="00767610" w:rsidRPr="00EF6FB3" w:rsidRDefault="00BC09C1"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točnu adresu zgrade za koju se podnosi zahtjev (županija, grad/naselje, ulica i kućni broj)</w:t>
      </w:r>
      <w:r w:rsidRPr="00EF6FB3">
        <w:rPr>
          <w:rFonts w:ascii="Times New Roman" w:eastAsia="Times New Roman" w:hAnsi="Times New Roman" w:cs="Times New Roman"/>
          <w:sz w:val="24"/>
          <w:szCs w:val="24"/>
          <w:lang w:eastAsia="hr-HR"/>
        </w:rPr>
        <w:t xml:space="preserve"> ili </w:t>
      </w:r>
      <w:r w:rsidR="00767610" w:rsidRPr="00EF6FB3">
        <w:rPr>
          <w:rFonts w:ascii="Times New Roman" w:eastAsia="Times New Roman" w:hAnsi="Times New Roman" w:cs="Times New Roman"/>
          <w:sz w:val="24"/>
          <w:szCs w:val="24"/>
          <w:lang w:eastAsia="hr-HR"/>
        </w:rPr>
        <w:t>sve točne adrese zgrade za koju se podnosi zahtjev (županija, grad/naselje, ulice i kućni brojevi) ako zgrada kao konstrukcijska cjelina ima više adresa</w:t>
      </w:r>
    </w:p>
    <w:p w14:paraId="3437877D" w14:textId="2E58713B" w:rsidR="00767610" w:rsidRPr="00EF6FB3" w:rsidRDefault="00BC09C1"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podatke o vlasniku/suvlasnicima zgrade/posebnih dijelova zgrade: ime i prezime/naziv, OIB, adresa stanovanja/sjedišta za svakog vlasnika/suvlasnika zgrade/posebnog dijela zgrade (grad/naselje, ulica i kućni broj), namjena, površina suvlasničkog dijela (m</w:t>
      </w:r>
      <w:r w:rsidR="00767610" w:rsidRPr="00EF6FB3">
        <w:rPr>
          <w:rFonts w:ascii="Times New Roman" w:eastAsia="Times New Roman" w:hAnsi="Times New Roman" w:cs="Times New Roman"/>
          <w:sz w:val="18"/>
          <w:szCs w:val="18"/>
          <w:vertAlign w:val="superscript"/>
          <w:lang w:eastAsia="hr-HR"/>
        </w:rPr>
        <w:t>2</w:t>
      </w:r>
      <w:r w:rsidR="00767610" w:rsidRPr="00EF6FB3">
        <w:rPr>
          <w:rFonts w:ascii="Times New Roman" w:eastAsia="Times New Roman" w:hAnsi="Times New Roman" w:cs="Times New Roman"/>
          <w:sz w:val="24"/>
          <w:szCs w:val="24"/>
          <w:lang w:eastAsia="hr-HR"/>
        </w:rPr>
        <w:t xml:space="preserve">) i suvlasnički udio (%) na dan 22. ožujka 2020. </w:t>
      </w:r>
      <w:r w:rsidR="004D7847" w:rsidRPr="00EF6FB3">
        <w:rPr>
          <w:rFonts w:ascii="Times New Roman" w:hAnsi="Times New Roman" w:cs="Times New Roman"/>
          <w:sz w:val="24"/>
          <w:szCs w:val="24"/>
        </w:rPr>
        <w:t xml:space="preserve">te 28. i 29. prosinca 2020. </w:t>
      </w:r>
      <w:r w:rsidR="00767610" w:rsidRPr="00EF6FB3">
        <w:rPr>
          <w:rFonts w:ascii="Times New Roman" w:eastAsia="Times New Roman" w:hAnsi="Times New Roman" w:cs="Times New Roman"/>
          <w:sz w:val="24"/>
          <w:szCs w:val="24"/>
          <w:lang w:eastAsia="hr-HR"/>
        </w:rPr>
        <w:t>i u vrijeme podnošenja zahtjeva, odnosno ako su suvlasnički udjeli neodređeni, drugu ispravu iz koje su vidljivi suvlasnički udjeli, a po kojoj isti suglasno postupaju,</w:t>
      </w:r>
    </w:p>
    <w:p w14:paraId="51559FA6" w14:textId="1D6FB520" w:rsidR="00767610" w:rsidRPr="00EF6FB3" w:rsidRDefault="00BC09C1"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broj posebnih dijelova zgrade</w:t>
      </w:r>
      <w:r w:rsidR="00603CF2" w:rsidRPr="00EF6FB3">
        <w:rPr>
          <w:rFonts w:ascii="Times New Roman" w:eastAsia="Times New Roman" w:hAnsi="Times New Roman" w:cs="Times New Roman"/>
          <w:sz w:val="24"/>
          <w:szCs w:val="24"/>
          <w:lang w:eastAsia="hr-HR"/>
        </w:rPr>
        <w:t xml:space="preserve"> (poslovnih prostora i stambenih jedinica)</w:t>
      </w:r>
    </w:p>
    <w:p w14:paraId="6DAF27FE" w14:textId="671BADA0" w:rsidR="00767610" w:rsidRPr="00EF6FB3" w:rsidRDefault="004A7A12"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iznos novčane pomoći koji se traži</w:t>
      </w:r>
    </w:p>
    <w:p w14:paraId="739E3900" w14:textId="61738C59" w:rsidR="00767610" w:rsidRPr="00EF6FB3" w:rsidRDefault="004A7A12"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broj IBAN računa na koji se uplaćuje odobrena novčana pomoć s naznakom vlasnika računa</w:t>
      </w:r>
      <w:r w:rsidR="00BC09C1" w:rsidRPr="00EF6FB3">
        <w:rPr>
          <w:rFonts w:ascii="Times New Roman" w:eastAsia="Times New Roman" w:hAnsi="Times New Roman" w:cs="Times New Roman"/>
          <w:sz w:val="24"/>
          <w:szCs w:val="24"/>
          <w:lang w:eastAsia="hr-HR"/>
        </w:rPr>
        <w:t>.</w:t>
      </w:r>
    </w:p>
    <w:p w14:paraId="79F26B16" w14:textId="7F115C0F" w:rsidR="00767610" w:rsidRPr="00EF6FB3" w:rsidRDefault="00767610" w:rsidP="001361B4">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r w:rsidRPr="00EF6FB3">
        <w:rPr>
          <w:rFonts w:ascii="Times New Roman" w:eastAsia="Times New Roman" w:hAnsi="Times New Roman" w:cs="Times New Roman"/>
          <w:i/>
          <w:iCs/>
          <w:sz w:val="24"/>
          <w:szCs w:val="24"/>
          <w:bdr w:val="none" w:sz="0" w:space="0" w:color="auto" w:frame="1"/>
          <w:lang w:eastAsia="hr-HR"/>
        </w:rPr>
        <w:t>* ako je primjenjivo</w:t>
      </w:r>
    </w:p>
    <w:p w14:paraId="0A7766CE" w14:textId="77777777" w:rsidR="00BC09C1" w:rsidRPr="00EF6FB3" w:rsidRDefault="00BC09C1" w:rsidP="001361B4">
      <w:pPr>
        <w:shd w:val="clear" w:color="auto" w:fill="FFFFFF"/>
        <w:ind w:firstLine="408"/>
        <w:textAlignment w:val="baseline"/>
        <w:rPr>
          <w:rFonts w:ascii="Times New Roman" w:eastAsia="Times New Roman" w:hAnsi="Times New Roman" w:cs="Times New Roman"/>
          <w:sz w:val="24"/>
          <w:szCs w:val="24"/>
          <w:lang w:eastAsia="hr-HR"/>
        </w:rPr>
      </w:pPr>
    </w:p>
    <w:p w14:paraId="640311F1" w14:textId="5B880EC4"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6604B4" w:rsidRPr="00EF6FB3">
        <w:rPr>
          <w:rFonts w:ascii="Times New Roman" w:eastAsia="Times New Roman" w:hAnsi="Times New Roman" w:cs="Times New Roman"/>
          <w:i/>
          <w:iCs/>
          <w:sz w:val="26"/>
          <w:szCs w:val="26"/>
          <w:lang w:eastAsia="hr-HR"/>
        </w:rPr>
        <w:t>5</w:t>
      </w:r>
      <w:r w:rsidRPr="00EF6FB3">
        <w:rPr>
          <w:rFonts w:ascii="Times New Roman" w:eastAsia="Times New Roman" w:hAnsi="Times New Roman" w:cs="Times New Roman"/>
          <w:i/>
          <w:iCs/>
          <w:sz w:val="26"/>
          <w:szCs w:val="26"/>
          <w:lang w:eastAsia="hr-HR"/>
        </w:rPr>
        <w:t>.3. Prilozi uz zahtjev za novčanu pomoć za privremenu zaštitu potresom oštećene postojeće višestambene zgrade, stambeno-poslovne zgrade, poslovne zgrade, obiteljske kuće</w:t>
      </w:r>
    </w:p>
    <w:p w14:paraId="64D43A91" w14:textId="599D95B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Uz zahtjev za novčanu pomoć za privremenu zaštitu potresom oštećene postojeće višestambene zgrade, stambeno-poslovne zgrade, poslovne zgrade, obiteljske kuće</w:t>
      </w:r>
      <w:r w:rsidR="006869DC" w:rsidRPr="00EF6FB3">
        <w:rPr>
          <w:rFonts w:ascii="Times New Roman" w:eastAsia="Times New Roman" w:hAnsi="Times New Roman" w:cs="Times New Roman"/>
          <w:sz w:val="24"/>
          <w:szCs w:val="24"/>
          <w:lang w:eastAsia="hr-HR"/>
        </w:rPr>
        <w:t xml:space="preserve"> </w:t>
      </w:r>
      <w:r w:rsidR="00C74544" w:rsidRPr="00EF6FB3">
        <w:rPr>
          <w:rFonts w:ascii="Times New Roman" w:eastAsia="Times New Roman" w:hAnsi="Times New Roman" w:cs="Times New Roman"/>
          <w:sz w:val="24"/>
          <w:szCs w:val="24"/>
          <w:lang w:eastAsia="hr-HR"/>
        </w:rPr>
        <w:t>(u daljnjem tekstu: zgrada)</w:t>
      </w:r>
      <w:r w:rsidRPr="00EF6FB3">
        <w:rPr>
          <w:rFonts w:ascii="Times New Roman" w:eastAsia="Times New Roman" w:hAnsi="Times New Roman" w:cs="Times New Roman"/>
          <w:sz w:val="24"/>
          <w:szCs w:val="24"/>
          <w:lang w:eastAsia="hr-HR"/>
        </w:rPr>
        <w:t xml:space="preserve"> prilaže se:</w:t>
      </w:r>
    </w:p>
    <w:p w14:paraId="3CD7BBB8" w14:textId="27EA03DF"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dokaz da je podnositelj zahtjeva osoba ovlaštena za podnošenje zahtjeva</w:t>
      </w:r>
      <w:r w:rsidR="00F217CA" w:rsidRPr="00EF6FB3">
        <w:rPr>
          <w:rFonts w:ascii="Times New Roman" w:eastAsia="Times New Roman" w:hAnsi="Times New Roman" w:cs="Times New Roman"/>
          <w:sz w:val="24"/>
          <w:szCs w:val="24"/>
          <w:lang w:eastAsia="hr-HR"/>
        </w:rPr>
        <w:t xml:space="preserve">, te dokaz o broju i vlasništvu/suvlasništvu zgrade/posebnih dijelova zgrade na dan 22. ožujka 2020. </w:t>
      </w:r>
      <w:r w:rsidR="004D7847" w:rsidRPr="00EF6FB3">
        <w:rPr>
          <w:rFonts w:ascii="Times New Roman" w:hAnsi="Times New Roman" w:cs="Times New Roman"/>
          <w:sz w:val="24"/>
          <w:szCs w:val="24"/>
        </w:rPr>
        <w:t xml:space="preserve">te 28. i 29. prosinca 2020. </w:t>
      </w:r>
      <w:r w:rsidR="00F217CA" w:rsidRPr="00EF6FB3">
        <w:rPr>
          <w:rFonts w:ascii="Times New Roman" w:eastAsia="Times New Roman" w:hAnsi="Times New Roman" w:cs="Times New Roman"/>
          <w:sz w:val="24"/>
          <w:szCs w:val="24"/>
          <w:lang w:eastAsia="hr-HR"/>
        </w:rPr>
        <w:t>i u vrijeme podnošenja zahtjeva</w:t>
      </w:r>
      <w:r w:rsidRPr="00EF6FB3">
        <w:rPr>
          <w:rFonts w:ascii="Times New Roman" w:eastAsia="Times New Roman" w:hAnsi="Times New Roman" w:cs="Times New Roman"/>
          <w:sz w:val="24"/>
          <w:szCs w:val="24"/>
          <w:lang w:eastAsia="hr-HR"/>
        </w:rPr>
        <w:t>:</w:t>
      </w:r>
    </w:p>
    <w:p w14:paraId="3B49630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 za upravitelja oštećene višestambene zgrade/stambeno-poslovne zgrade</w:t>
      </w:r>
    </w:p>
    <w:p w14:paraId="097EAA20" w14:textId="77777777" w:rsidR="006253E7" w:rsidRPr="00EF6FB3" w:rsidRDefault="00767610" w:rsidP="00C703C8">
      <w:pPr>
        <w:shd w:val="clear" w:color="auto" w:fill="FFFFFF"/>
        <w:ind w:firstLine="680"/>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1.1.1. ugovor o upravljanju zgradom i</w:t>
      </w:r>
    </w:p>
    <w:p w14:paraId="14A34590" w14:textId="59D915FC" w:rsidR="00767610" w:rsidRPr="00EF6FB3" w:rsidRDefault="00767610" w:rsidP="00C703C8">
      <w:pPr>
        <w:shd w:val="clear" w:color="auto" w:fill="FFFFFF"/>
        <w:ind w:firstLine="680"/>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1.1.2. odluka većine suvlasnika višestambene zgrade/stambeno-poslovne zgrade o podnošenju zahtjeva za novčanu pomoć za privremenu zaštitu</w:t>
      </w:r>
      <w:r w:rsidR="00AB5DA2" w:rsidRPr="00EF6FB3">
        <w:rPr>
          <w:rFonts w:ascii="Times New Roman" w:eastAsia="Times New Roman" w:hAnsi="Times New Roman" w:cs="Times New Roman"/>
          <w:sz w:val="24"/>
          <w:szCs w:val="24"/>
          <w:lang w:eastAsia="hr-HR"/>
        </w:rPr>
        <w:t xml:space="preserve"> </w:t>
      </w:r>
      <w:r w:rsidR="006253E7" w:rsidRPr="00EF6FB3">
        <w:rPr>
          <w:rFonts w:ascii="Times New Roman" w:eastAsia="Times New Roman" w:hAnsi="Times New Roman" w:cs="Times New Roman"/>
          <w:sz w:val="24"/>
          <w:szCs w:val="24"/>
          <w:lang w:eastAsia="hr-HR"/>
        </w:rPr>
        <w:t xml:space="preserve">te ovlaštenje za podnošenje zahtjeva i zastupanje </w:t>
      </w:r>
      <w:r w:rsidRPr="00EF6FB3">
        <w:rPr>
          <w:rFonts w:ascii="Times New Roman" w:eastAsia="Times New Roman" w:hAnsi="Times New Roman" w:cs="Times New Roman"/>
          <w:sz w:val="24"/>
          <w:szCs w:val="24"/>
          <w:lang w:eastAsia="hr-HR"/>
        </w:rPr>
        <w:t>i</w:t>
      </w:r>
    </w:p>
    <w:p w14:paraId="56B071E3" w14:textId="36EE3525" w:rsidR="00767610" w:rsidRPr="00EF6FB3" w:rsidRDefault="00767610" w:rsidP="00C703C8">
      <w:pPr>
        <w:shd w:val="clear" w:color="auto" w:fill="FFFFFF"/>
        <w:ind w:firstLine="680"/>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1.1.3. međuvlasnički ugovor ili odluku suvlasnika s popisom suvlasnika s utvrđenim suvlasničkim dijelovima i udjelom u troškovima održavanja te popisom zajedničkih dijelova i uređaja zgrade odnosno pravomoćnu odluku suda koji je utvrdio ključ raspodjele troškova i</w:t>
      </w:r>
    </w:p>
    <w:p w14:paraId="3212CAAE" w14:textId="3CED248C" w:rsidR="00AB5DA2"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AB5DA2" w:rsidRPr="00EF6FB3">
        <w:rPr>
          <w:rFonts w:ascii="Times New Roman" w:eastAsia="Times New Roman" w:hAnsi="Times New Roman" w:cs="Times New Roman"/>
          <w:sz w:val="24"/>
          <w:szCs w:val="24"/>
          <w:lang w:eastAsia="hr-HR"/>
        </w:rPr>
        <w:t>1.1.4. povijesni izvadak iz zemljišne knjige i/ili povijesni izvadak/povijesni izvadci iz knjige položenih ugovora</w:t>
      </w:r>
      <w:r w:rsidR="00BC09C1" w:rsidRPr="00EF6FB3">
        <w:rPr>
          <w:rFonts w:ascii="Times New Roman" w:eastAsia="Times New Roman" w:hAnsi="Times New Roman" w:cs="Times New Roman"/>
          <w:sz w:val="24"/>
          <w:szCs w:val="24"/>
          <w:lang w:eastAsia="hr-HR"/>
        </w:rPr>
        <w:t>**</w:t>
      </w:r>
    </w:p>
    <w:p w14:paraId="4457BB7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 za predstavnika suvlasnika oštećene višestambene zgrade/stambeno-poslovne zgrade</w:t>
      </w:r>
    </w:p>
    <w:p w14:paraId="74BFE639" w14:textId="51A4A4C6"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1.2.1. međuvlasnički ugovor ili odluku suvlasnika s popisom suvlasnika s utvrđenim suvlasničkim dijelovima i udjelom u troškovima održavanja te popisom zajedničkih dijelova i uređaja zgrade odnosno pravomoćnu odluku suda koji je utvrdio ključ raspodjele troškova i</w:t>
      </w:r>
    </w:p>
    <w:p w14:paraId="00F00DAD" w14:textId="34522336"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1.2.2. odluka suvlasnika zgrade o izboru predstavnika suvlasnika i</w:t>
      </w:r>
    </w:p>
    <w:p w14:paraId="144947CB" w14:textId="4E1D9BF1"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 xml:space="preserve">1.2.3. javnobilježnička ovjerena punomoć dana predstavniku suvlasnika od većine suvlasnika višestambene zgrade/stambeno-poslovne zgrade </w:t>
      </w:r>
      <w:r w:rsidR="00AB5DA2" w:rsidRPr="00EF6FB3">
        <w:rPr>
          <w:rFonts w:ascii="Times New Roman" w:eastAsia="Times New Roman" w:hAnsi="Times New Roman" w:cs="Times New Roman"/>
          <w:sz w:val="24"/>
          <w:szCs w:val="24"/>
          <w:lang w:eastAsia="hr-HR"/>
        </w:rPr>
        <w:t xml:space="preserve">za podnošenje zahtjeva </w:t>
      </w:r>
      <w:r w:rsidR="006A0945" w:rsidRPr="00EF6FB3">
        <w:rPr>
          <w:rFonts w:ascii="Times New Roman" w:eastAsia="Times New Roman" w:hAnsi="Times New Roman" w:cs="Times New Roman"/>
          <w:sz w:val="24"/>
          <w:szCs w:val="24"/>
          <w:lang w:eastAsia="hr-HR"/>
        </w:rPr>
        <w:t>i</w:t>
      </w:r>
      <w:r w:rsidR="00AB5DA2" w:rsidRPr="00EF6FB3">
        <w:rPr>
          <w:rFonts w:ascii="Times New Roman" w:eastAsia="Times New Roman" w:hAnsi="Times New Roman" w:cs="Times New Roman"/>
          <w:sz w:val="24"/>
          <w:szCs w:val="24"/>
          <w:lang w:eastAsia="hr-HR"/>
        </w:rPr>
        <w:t xml:space="preserve"> za zastupanje </w:t>
      </w:r>
      <w:r w:rsidR="00767610" w:rsidRPr="00EF6FB3">
        <w:rPr>
          <w:rFonts w:ascii="Times New Roman" w:eastAsia="Times New Roman" w:hAnsi="Times New Roman" w:cs="Times New Roman"/>
          <w:sz w:val="24"/>
          <w:szCs w:val="24"/>
          <w:lang w:eastAsia="hr-HR"/>
        </w:rPr>
        <w:t>i</w:t>
      </w:r>
    </w:p>
    <w:p w14:paraId="6BF262B0" w14:textId="7C16D56F" w:rsidR="00AB5DA2"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AB5DA2" w:rsidRPr="00EF6FB3">
        <w:rPr>
          <w:rFonts w:ascii="Times New Roman" w:eastAsia="Times New Roman" w:hAnsi="Times New Roman" w:cs="Times New Roman"/>
          <w:sz w:val="24"/>
          <w:szCs w:val="24"/>
          <w:lang w:eastAsia="hr-HR"/>
        </w:rPr>
        <w:t>1.2.4. povijesni izvadak iz zemljišne knjige i/ili povijesni izvadak/povijesni izvadci iz knjige položenih ugovora</w:t>
      </w:r>
      <w:r w:rsidR="00BC09C1" w:rsidRPr="00EF6FB3">
        <w:rPr>
          <w:rFonts w:ascii="Times New Roman" w:eastAsia="Times New Roman" w:hAnsi="Times New Roman" w:cs="Times New Roman"/>
          <w:sz w:val="24"/>
          <w:szCs w:val="24"/>
          <w:lang w:eastAsia="hr-HR"/>
        </w:rPr>
        <w:t>**</w:t>
      </w:r>
    </w:p>
    <w:p w14:paraId="0AC5BEF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1.3. za vlasnika oštećene poslovne zgrade/obiteljske kuće</w:t>
      </w:r>
    </w:p>
    <w:p w14:paraId="5F3BB244" w14:textId="3F045EF0"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1.3.1. povijesni izvadak iz zemljišne knjige</w:t>
      </w:r>
      <w:r w:rsidR="00BC09C1" w:rsidRPr="00EF6FB3">
        <w:rPr>
          <w:rFonts w:ascii="Times New Roman" w:eastAsia="Times New Roman" w:hAnsi="Times New Roman" w:cs="Times New Roman"/>
          <w:sz w:val="24"/>
          <w:szCs w:val="24"/>
          <w:lang w:eastAsia="hr-HR"/>
        </w:rPr>
        <w:t>**</w:t>
      </w:r>
    </w:p>
    <w:p w14:paraId="1032BED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1.4. za suvlasnika oštećene poslovne zgrade/obiteljske kuće</w:t>
      </w:r>
    </w:p>
    <w:p w14:paraId="05CED874" w14:textId="3119692D"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1.4.1. povijesni izvadak iz zemljišne knjige</w:t>
      </w:r>
      <w:r w:rsidR="00BC09C1" w:rsidRPr="00EF6FB3">
        <w:rPr>
          <w:rFonts w:ascii="Times New Roman" w:eastAsia="Times New Roman" w:hAnsi="Times New Roman" w:cs="Times New Roman"/>
          <w:sz w:val="24"/>
          <w:szCs w:val="24"/>
          <w:lang w:eastAsia="hr-HR"/>
        </w:rPr>
        <w:t>**</w:t>
      </w:r>
      <w:r w:rsidR="00767610" w:rsidRPr="00EF6FB3">
        <w:rPr>
          <w:rFonts w:ascii="Times New Roman" w:eastAsia="Times New Roman" w:hAnsi="Times New Roman" w:cs="Times New Roman"/>
          <w:sz w:val="24"/>
          <w:szCs w:val="24"/>
          <w:lang w:eastAsia="hr-HR"/>
        </w:rPr>
        <w:t xml:space="preserve"> i</w:t>
      </w:r>
    </w:p>
    <w:p w14:paraId="6B529807" w14:textId="43856A98"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1.4.2. javnobilježnička ovjerena punomoć dana podnositelju zahtjeva od većine suvlasnika poslovne zgrade/obiteljske kuće za podnošenje zahtjeva</w:t>
      </w:r>
      <w:r w:rsidR="00AB5DA2" w:rsidRPr="00EF6FB3">
        <w:rPr>
          <w:rFonts w:ascii="Times New Roman" w:eastAsia="Times New Roman" w:hAnsi="Times New Roman" w:cs="Times New Roman"/>
          <w:sz w:val="24"/>
          <w:szCs w:val="24"/>
          <w:lang w:eastAsia="hr-HR"/>
        </w:rPr>
        <w:t xml:space="preserve"> </w:t>
      </w:r>
      <w:r w:rsidR="006A0945" w:rsidRPr="00EF6FB3">
        <w:rPr>
          <w:rFonts w:ascii="Times New Roman" w:eastAsia="Times New Roman" w:hAnsi="Times New Roman" w:cs="Times New Roman"/>
          <w:sz w:val="24"/>
          <w:szCs w:val="24"/>
          <w:lang w:eastAsia="hr-HR"/>
        </w:rPr>
        <w:t xml:space="preserve">i </w:t>
      </w:r>
      <w:r w:rsidR="00AB5DA2" w:rsidRPr="00EF6FB3">
        <w:rPr>
          <w:rFonts w:ascii="Times New Roman" w:eastAsia="Times New Roman" w:hAnsi="Times New Roman" w:cs="Times New Roman"/>
          <w:sz w:val="24"/>
          <w:szCs w:val="24"/>
          <w:lang w:eastAsia="hr-HR"/>
        </w:rPr>
        <w:t>za zastupanje</w:t>
      </w:r>
      <w:r w:rsidR="00767610" w:rsidRPr="00EF6FB3">
        <w:rPr>
          <w:rFonts w:ascii="Times New Roman" w:eastAsia="Times New Roman" w:hAnsi="Times New Roman" w:cs="Times New Roman"/>
          <w:sz w:val="24"/>
          <w:szCs w:val="24"/>
          <w:lang w:eastAsia="hr-HR"/>
        </w:rPr>
        <w:t xml:space="preserve"> i</w:t>
      </w:r>
    </w:p>
    <w:p w14:paraId="5A9F4618" w14:textId="70572FF1"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1.4.3. međuvlasnički ugovor ili odluku suvlasnika s popisom suvlasnika s utvrđenim suvlasničkim dijelovima i udjelom u troškovima održavanja te popisom zajedničkih dijelova i uređaja zgrade odnosno pravomoćnu odluku suda koji je utvrdio ključ raspodjele troškova*</w:t>
      </w:r>
    </w:p>
    <w:p w14:paraId="2B50E2CF" w14:textId="413B71EE" w:rsidR="00943450" w:rsidRPr="00EF6FB3" w:rsidRDefault="0094345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dokaz da je potresom oštećena višestambena zgrada, stambeno-poslovna zgrada, poslovna zgrada, obiteljska kuća postojeća građevina sukladno Zakonu o gradnji </w:t>
      </w:r>
      <w:r w:rsidRPr="00EF6FB3">
        <w:rPr>
          <w:rFonts w:ascii="Times New Roman" w:hAnsi="Times New Roman" w:cs="Times New Roman"/>
          <w:sz w:val="24"/>
          <w:szCs w:val="24"/>
        </w:rPr>
        <w:t>izgrađena na temelju građevinske dozvole ili drugog odgovarajućeg akta, te svaka druga građevina koja je prema Zakonu o gradnji ili posebnom zakonu s njom izjednačena (</w:t>
      </w:r>
      <w:r w:rsidRPr="00EF6FB3">
        <w:rPr>
          <w:rFonts w:ascii="Times New Roman" w:eastAsia="Times New Roman" w:hAnsi="Times New Roman" w:cs="Times New Roman"/>
          <w:sz w:val="24"/>
          <w:szCs w:val="24"/>
          <w:lang w:eastAsia="hr-HR"/>
        </w:rPr>
        <w:t xml:space="preserve">npr. građevinska dozvola, rješenje o izvedenom stanju, </w:t>
      </w:r>
      <w:r w:rsidR="00436495" w:rsidRPr="00EF6FB3">
        <w:rPr>
          <w:rFonts w:ascii="Times New Roman" w:hAnsi="Times New Roman" w:cs="Times New Roman"/>
          <w:sz w:val="24"/>
          <w:szCs w:val="24"/>
        </w:rPr>
        <w:t>uvjerenje o vremenu evidentiranja građevine izgrađene do 15. veljače 1968. godine</w:t>
      </w:r>
      <w:r w:rsidR="00B40767">
        <w:rPr>
          <w:rFonts w:ascii="Times New Roman" w:hAnsi="Times New Roman" w:cs="Times New Roman"/>
          <w:sz w:val="24"/>
          <w:szCs w:val="24"/>
        </w:rPr>
        <w:t>***</w:t>
      </w:r>
      <w:r w:rsidR="00436495" w:rsidRPr="00EF6FB3">
        <w:rPr>
          <w:rFonts w:ascii="Times New Roman" w:hAnsi="Times New Roman" w:cs="Times New Roman"/>
          <w:sz w:val="24"/>
          <w:szCs w:val="24"/>
        </w:rPr>
        <w:t xml:space="preserve">, </w:t>
      </w:r>
      <w:r w:rsidRPr="00EF6FB3">
        <w:rPr>
          <w:rFonts w:ascii="Times New Roman" w:eastAsia="Times New Roman" w:hAnsi="Times New Roman" w:cs="Times New Roman"/>
          <w:sz w:val="24"/>
          <w:szCs w:val="24"/>
          <w:lang w:eastAsia="hr-HR"/>
        </w:rPr>
        <w:t xml:space="preserve">odnosno uporabna dozvola) </w:t>
      </w:r>
    </w:p>
    <w:p w14:paraId="0AC66D3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dokaz da je podnesen zahtjev za izdavanje rješenja o izvedenom stanju u roku propisanom posebnim zakonom ako se zgrada ne smatra postojećom zgradom*</w:t>
      </w:r>
    </w:p>
    <w:p w14:paraId="7958424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3.1. preslika zahtjeva za izdavanje rješenja o izvedenom stanju s prijemnim štambiljem nadležnog tijela koje rješava o zahtjevu te upisanom klasom, urudžbenim brojem i datumom zaprimanja zahtjeva</w:t>
      </w:r>
    </w:p>
    <w:p w14:paraId="51AEACC4" w14:textId="1759E0DE" w:rsidR="000D13E3" w:rsidRPr="00EF6FB3" w:rsidRDefault="000D13E3"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4. dokaz da </w:t>
      </w:r>
      <w:r w:rsidR="006604B4" w:rsidRPr="00EF6FB3">
        <w:rPr>
          <w:rFonts w:ascii="Times New Roman" w:eastAsia="Times New Roman" w:hAnsi="Times New Roman" w:cs="Times New Roman"/>
          <w:sz w:val="24"/>
          <w:szCs w:val="24"/>
          <w:lang w:eastAsia="hr-HR"/>
        </w:rPr>
        <w:t xml:space="preserve">je zgrada oštećena </w:t>
      </w:r>
      <w:r w:rsidRPr="00EF6FB3">
        <w:rPr>
          <w:rFonts w:ascii="Times New Roman" w:eastAsia="Times New Roman" w:hAnsi="Times New Roman" w:cs="Times New Roman"/>
          <w:sz w:val="24"/>
          <w:szCs w:val="24"/>
          <w:lang w:eastAsia="hr-HR"/>
        </w:rPr>
        <w:t xml:space="preserve">potresom od 22. ožujka 2020. </w:t>
      </w:r>
      <w:r w:rsidR="004D7847"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na način da je neuporabljiva ili privremeno neuporabljiva, ako preliminarni pregled zgrade nije obavljen ili preliminarnim pregledom zgrada nije ocijenjena neuporabljivom ili privremeno neuporabljivom:</w:t>
      </w:r>
    </w:p>
    <w:p w14:paraId="3526B09F" w14:textId="4E1B9613" w:rsidR="000D13E3" w:rsidRPr="00EF6FB3" w:rsidRDefault="000D13E3"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4.1. nalaz izrađen od ovlaštenog inženjera građevinske struke ili sudskog vještaka građevinske struke u kojem je utvrđeno da su konstrukcijski elementi zgrade oštećeni potresom od 22. ožujka 2020. </w:t>
      </w:r>
      <w:r w:rsidR="004D7847"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na način da je zgrada neuporabljiva ili privremeno neuporabljiva i</w:t>
      </w:r>
    </w:p>
    <w:p w14:paraId="2852A04D" w14:textId="77777777" w:rsidR="000D13E3" w:rsidRPr="00EF6FB3" w:rsidRDefault="000D13E3"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4.2. fotodokumentacija o oštećenju zgrade i oštećenim konstrukcijskim elementima zgrade, koja je fotodokumentacija obvezni dodatni dokaz o oštećenju zgrade</w:t>
      </w:r>
    </w:p>
    <w:p w14:paraId="2C8DF246" w14:textId="6F04E467"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xml:space="preserve">. dokaz da je za zgradu izrađen elaborat popravka </w:t>
      </w:r>
      <w:proofErr w:type="spellStart"/>
      <w:r w:rsidR="00767610" w:rsidRPr="00EF6FB3">
        <w:rPr>
          <w:rFonts w:ascii="Times New Roman" w:eastAsia="Times New Roman" w:hAnsi="Times New Roman" w:cs="Times New Roman"/>
          <w:sz w:val="24"/>
          <w:szCs w:val="24"/>
          <w:lang w:eastAsia="hr-HR"/>
        </w:rPr>
        <w:t>nekonstrukcijskih</w:t>
      </w:r>
      <w:proofErr w:type="spellEnd"/>
      <w:r w:rsidR="00767610" w:rsidRPr="00EF6FB3">
        <w:rPr>
          <w:rFonts w:ascii="Times New Roman" w:eastAsia="Times New Roman" w:hAnsi="Times New Roman" w:cs="Times New Roman"/>
          <w:sz w:val="24"/>
          <w:szCs w:val="24"/>
          <w:lang w:eastAsia="hr-HR"/>
        </w:rPr>
        <w:t xml:space="preserve"> elemenata za propisane kategorije radova: popravak </w:t>
      </w:r>
      <w:r w:rsidR="007A66AE" w:rsidRPr="00EF6FB3">
        <w:rPr>
          <w:rFonts w:ascii="Times New Roman" w:eastAsia="Times New Roman" w:hAnsi="Times New Roman" w:cs="Times New Roman"/>
          <w:sz w:val="24"/>
          <w:szCs w:val="24"/>
          <w:lang w:eastAsia="hr-HR"/>
        </w:rPr>
        <w:t>ili</w:t>
      </w:r>
      <w:r w:rsidR="00767610" w:rsidRPr="00EF6FB3">
        <w:rPr>
          <w:rFonts w:ascii="Times New Roman" w:eastAsia="Times New Roman" w:hAnsi="Times New Roman" w:cs="Times New Roman"/>
          <w:sz w:val="24"/>
          <w:szCs w:val="24"/>
          <w:lang w:eastAsia="hr-HR"/>
        </w:rPr>
        <w:t xml:space="preserve"> uklanjanje i ponovnu izvedbu oštećenih dimnjaka, popravak </w:t>
      </w:r>
      <w:r w:rsidR="007A66AE" w:rsidRPr="00EF6FB3">
        <w:rPr>
          <w:rFonts w:ascii="Times New Roman" w:eastAsia="Times New Roman" w:hAnsi="Times New Roman" w:cs="Times New Roman"/>
          <w:sz w:val="24"/>
          <w:szCs w:val="24"/>
          <w:lang w:eastAsia="hr-HR"/>
        </w:rPr>
        <w:t>ili</w:t>
      </w:r>
      <w:r w:rsidR="00767610" w:rsidRPr="00EF6FB3">
        <w:rPr>
          <w:rFonts w:ascii="Times New Roman" w:eastAsia="Times New Roman" w:hAnsi="Times New Roman" w:cs="Times New Roman"/>
          <w:sz w:val="24"/>
          <w:szCs w:val="24"/>
          <w:lang w:eastAsia="hr-HR"/>
        </w:rPr>
        <w:t xml:space="preserve"> uklanjanje i ponovnu izvedbu dijelova </w:t>
      </w:r>
      <w:proofErr w:type="spellStart"/>
      <w:r w:rsidR="00767610" w:rsidRPr="00EF6FB3">
        <w:rPr>
          <w:rFonts w:ascii="Times New Roman" w:eastAsia="Times New Roman" w:hAnsi="Times New Roman" w:cs="Times New Roman"/>
          <w:sz w:val="24"/>
          <w:szCs w:val="24"/>
          <w:lang w:eastAsia="hr-HR"/>
        </w:rPr>
        <w:t>zabatnih</w:t>
      </w:r>
      <w:proofErr w:type="spellEnd"/>
      <w:r w:rsidR="00767610" w:rsidRPr="00EF6FB3">
        <w:rPr>
          <w:rFonts w:ascii="Times New Roman" w:eastAsia="Times New Roman" w:hAnsi="Times New Roman" w:cs="Times New Roman"/>
          <w:sz w:val="24"/>
          <w:szCs w:val="24"/>
          <w:lang w:eastAsia="hr-HR"/>
        </w:rPr>
        <w:t xml:space="preserve"> zidova na tavanu/u potkrovlju, zamjenu dijelova pokrova (</w:t>
      </w:r>
      <w:r w:rsidR="00C74544" w:rsidRPr="00EF6FB3">
        <w:rPr>
          <w:rFonts w:ascii="Times New Roman" w:eastAsia="Times New Roman" w:hAnsi="Times New Roman" w:cs="Times New Roman"/>
          <w:sz w:val="24"/>
          <w:szCs w:val="24"/>
          <w:lang w:eastAsia="hr-HR"/>
        </w:rPr>
        <w:t xml:space="preserve">veći dio </w:t>
      </w:r>
      <w:r w:rsidR="00767610" w:rsidRPr="00EF6FB3">
        <w:rPr>
          <w:rFonts w:ascii="Times New Roman" w:eastAsia="Times New Roman" w:hAnsi="Times New Roman" w:cs="Times New Roman"/>
          <w:sz w:val="24"/>
          <w:szCs w:val="24"/>
          <w:lang w:eastAsia="hr-HR"/>
        </w:rPr>
        <w:t xml:space="preserve">crijepa, </w:t>
      </w:r>
      <w:proofErr w:type="spellStart"/>
      <w:r w:rsidR="00767610" w:rsidRPr="00EF6FB3">
        <w:rPr>
          <w:rFonts w:ascii="Times New Roman" w:eastAsia="Times New Roman" w:hAnsi="Times New Roman" w:cs="Times New Roman"/>
          <w:sz w:val="24"/>
          <w:szCs w:val="24"/>
          <w:lang w:eastAsia="hr-HR"/>
        </w:rPr>
        <w:t>sljemenjaka</w:t>
      </w:r>
      <w:proofErr w:type="spellEnd"/>
      <w:r w:rsidR="00767610" w:rsidRPr="00EF6FB3">
        <w:rPr>
          <w:rFonts w:ascii="Times New Roman" w:eastAsia="Times New Roman" w:hAnsi="Times New Roman" w:cs="Times New Roman"/>
          <w:sz w:val="24"/>
          <w:szCs w:val="24"/>
          <w:lang w:eastAsia="hr-HR"/>
        </w:rPr>
        <w:t xml:space="preserve">) popravak krovišta (lokalna zamjena </w:t>
      </w:r>
      <w:r w:rsidR="00767610" w:rsidRPr="00EF6FB3">
        <w:rPr>
          <w:rFonts w:ascii="Times New Roman" w:eastAsia="Times New Roman" w:hAnsi="Times New Roman" w:cs="Times New Roman"/>
          <w:sz w:val="24"/>
          <w:szCs w:val="24"/>
          <w:lang w:eastAsia="hr-HR"/>
        </w:rPr>
        <w:lastRenderedPageBreak/>
        <w:t>rogova, letvi, kosnika), popravak ili zamjenu dijelova krovne limarije, popravak krovnih prodora, popravak krovne izolacije, od ovlaštene osobe:</w:t>
      </w:r>
    </w:p>
    <w:p w14:paraId="5C9422FF" w14:textId="0BC2AEB1"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xml:space="preserve">.1. elaborat popravka </w:t>
      </w:r>
      <w:proofErr w:type="spellStart"/>
      <w:r w:rsidR="00767610" w:rsidRPr="00EF6FB3">
        <w:rPr>
          <w:rFonts w:ascii="Times New Roman" w:eastAsia="Times New Roman" w:hAnsi="Times New Roman" w:cs="Times New Roman"/>
          <w:sz w:val="24"/>
          <w:szCs w:val="24"/>
          <w:lang w:eastAsia="hr-HR"/>
        </w:rPr>
        <w:t>nekonstrukcijskih</w:t>
      </w:r>
      <w:proofErr w:type="spellEnd"/>
      <w:r w:rsidR="00767610" w:rsidRPr="00EF6FB3">
        <w:rPr>
          <w:rFonts w:ascii="Times New Roman" w:eastAsia="Times New Roman" w:hAnsi="Times New Roman" w:cs="Times New Roman"/>
          <w:sz w:val="24"/>
          <w:szCs w:val="24"/>
          <w:lang w:eastAsia="hr-HR"/>
        </w:rPr>
        <w:t xml:space="preserve"> elemenata</w:t>
      </w:r>
    </w:p>
    <w:p w14:paraId="3A0F79FD" w14:textId="1253A0ED"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 xml:space="preserve">dokaz da je za zgradu izrađen </w:t>
      </w:r>
      <w:r w:rsidR="00767610" w:rsidRPr="00EF6FB3">
        <w:rPr>
          <w:rFonts w:ascii="Times New Roman" w:eastAsia="Times New Roman" w:hAnsi="Times New Roman" w:cs="Times New Roman"/>
          <w:sz w:val="24"/>
          <w:szCs w:val="24"/>
          <w:lang w:eastAsia="hr-HR"/>
        </w:rPr>
        <w:t>projekt popravka građevinske konstrukcije za popravak stubišta, popravak i izmjenu dimnjaka vezano uz zamjenu atmosferskog uređaja za loženje kondenzacijskim, izrađen od ovlaštene osobe:</w:t>
      </w:r>
    </w:p>
    <w:p w14:paraId="4B80D808" w14:textId="2617C2E0"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267940" w:rsidRPr="00EF6FB3">
        <w:rPr>
          <w:rFonts w:ascii="Times New Roman" w:eastAsia="Times New Roman" w:hAnsi="Times New Roman" w:cs="Times New Roman"/>
          <w:sz w:val="24"/>
          <w:szCs w:val="24"/>
          <w:lang w:eastAsia="hr-HR"/>
        </w:rPr>
        <w:t>.1</w:t>
      </w:r>
      <w:r w:rsidR="00767610" w:rsidRPr="00EF6FB3">
        <w:rPr>
          <w:rFonts w:ascii="Times New Roman" w:eastAsia="Times New Roman" w:hAnsi="Times New Roman" w:cs="Times New Roman"/>
          <w:sz w:val="24"/>
          <w:szCs w:val="24"/>
          <w:lang w:eastAsia="hr-HR"/>
        </w:rPr>
        <w:t>. projekt popravka građevinske konstrukcije</w:t>
      </w:r>
    </w:p>
    <w:p w14:paraId="28EC79F5" w14:textId="0DFD7471"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dokaz o opravdanom trošku:</w:t>
      </w:r>
    </w:p>
    <w:p w14:paraId="130F77AF" w14:textId="04079E87"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.1. ispravni računi o pruženim uslugama i izvedenim radovima</w:t>
      </w:r>
    </w:p>
    <w:p w14:paraId="536F3995" w14:textId="7E161A5A"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dokaz da je podnositelj zahtjeva osoba na čiji se IBAN račun uplaćuje odobreni iznos novčane pomoći:</w:t>
      </w:r>
    </w:p>
    <w:p w14:paraId="6D00EE21" w14:textId="041AB8E3"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.1. za upravitelja zgrade</w:t>
      </w:r>
    </w:p>
    <w:p w14:paraId="57BC627F" w14:textId="5BD731E0"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6604B4"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xml:space="preserve">.1.1. </w:t>
      </w:r>
      <w:r w:rsidR="004D122B" w:rsidRPr="00EF6FB3">
        <w:rPr>
          <w:rFonts w:ascii="Times New Roman" w:eastAsia="Times New Roman" w:hAnsi="Times New Roman" w:cs="Times New Roman"/>
          <w:sz w:val="24"/>
          <w:szCs w:val="24"/>
          <w:lang w:eastAsia="hr-HR"/>
        </w:rPr>
        <w:t xml:space="preserve">dokaz o </w:t>
      </w:r>
      <w:r w:rsidR="00767610" w:rsidRPr="00EF6FB3">
        <w:rPr>
          <w:rFonts w:ascii="Times New Roman" w:eastAsia="Times New Roman" w:hAnsi="Times New Roman" w:cs="Times New Roman"/>
          <w:sz w:val="24"/>
          <w:szCs w:val="24"/>
          <w:lang w:eastAsia="hr-HR"/>
        </w:rPr>
        <w:t>IBAN račun</w:t>
      </w:r>
      <w:r w:rsidR="004D122B" w:rsidRPr="00EF6FB3">
        <w:rPr>
          <w:rFonts w:ascii="Times New Roman" w:eastAsia="Times New Roman" w:hAnsi="Times New Roman" w:cs="Times New Roman"/>
          <w:sz w:val="24"/>
          <w:szCs w:val="24"/>
          <w:lang w:eastAsia="hr-HR"/>
        </w:rPr>
        <w:t>a</w:t>
      </w:r>
      <w:r w:rsidR="00767610" w:rsidRPr="00EF6FB3">
        <w:rPr>
          <w:rFonts w:ascii="Times New Roman" w:eastAsia="Times New Roman" w:hAnsi="Times New Roman" w:cs="Times New Roman"/>
          <w:sz w:val="24"/>
          <w:szCs w:val="24"/>
          <w:lang w:eastAsia="hr-HR"/>
        </w:rPr>
        <w:t xml:space="preserve"> zgrade i naziv banke kod koje je račun otvoren</w:t>
      </w:r>
    </w:p>
    <w:p w14:paraId="711B7B60" w14:textId="0026D39F"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.2. za predstavnika suvlasnika</w:t>
      </w:r>
      <w:r w:rsidR="006C2AC5" w:rsidRPr="00EF6FB3">
        <w:rPr>
          <w:rFonts w:ascii="Times New Roman" w:eastAsia="Times New Roman" w:hAnsi="Times New Roman" w:cs="Times New Roman"/>
          <w:sz w:val="24"/>
          <w:szCs w:val="24"/>
          <w:lang w:eastAsia="hr-HR"/>
        </w:rPr>
        <w:t xml:space="preserve"> </w:t>
      </w:r>
    </w:p>
    <w:p w14:paraId="4658F887" w14:textId="69A14BFE"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6604B4"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xml:space="preserve">.2.1. javnobilježnički ovjerena punomoć svih suvlasnika zgrade dana predstavniku suvlasnika u kojoj mora biti izričito navedeno da su </w:t>
      </w:r>
      <w:r w:rsidR="00603CF2" w:rsidRPr="00EF6FB3">
        <w:rPr>
          <w:rFonts w:ascii="Times New Roman" w:eastAsia="Times New Roman" w:hAnsi="Times New Roman" w:cs="Times New Roman"/>
          <w:sz w:val="24"/>
          <w:szCs w:val="24"/>
          <w:lang w:eastAsia="hr-HR"/>
        </w:rPr>
        <w:t>s</w:t>
      </w:r>
      <w:r w:rsidR="00767610" w:rsidRPr="00EF6FB3">
        <w:rPr>
          <w:rFonts w:ascii="Times New Roman" w:eastAsia="Times New Roman" w:hAnsi="Times New Roman" w:cs="Times New Roman"/>
          <w:sz w:val="24"/>
          <w:szCs w:val="24"/>
          <w:lang w:eastAsia="hr-HR"/>
        </w:rPr>
        <w:t>uvlasnici zgrade suglasni da se podnositelju zahtjeva navedenom imenom, prezimenom, adresom prebivališta i OIB-om može u njihovo ime podnijeti zahtjev za novčanu pomoć, te da podnositelju zahtjeva daju suglasnost da se odobreni iznos uplati na njegov IBAN tekući račun s nazivom banke kod koje je račun otvoren, koji također mora biti naveden, a na koji se uplaćuje odobrena novčana pomoć</w:t>
      </w:r>
      <w:r w:rsidR="002922E2" w:rsidRPr="00EF6FB3">
        <w:rPr>
          <w:rFonts w:ascii="Times New Roman" w:eastAsia="Times New Roman" w:hAnsi="Times New Roman" w:cs="Times New Roman"/>
          <w:sz w:val="24"/>
          <w:szCs w:val="24"/>
          <w:lang w:eastAsia="hr-HR"/>
        </w:rPr>
        <w:t xml:space="preserve"> ili</w:t>
      </w:r>
    </w:p>
    <w:p w14:paraId="5E432730" w14:textId="6BED4582" w:rsidR="002922E2"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6604B4" w:rsidRPr="00EF6FB3">
        <w:rPr>
          <w:rFonts w:ascii="Times New Roman" w:eastAsia="Times New Roman" w:hAnsi="Times New Roman" w:cs="Times New Roman"/>
          <w:sz w:val="24"/>
          <w:szCs w:val="24"/>
          <w:lang w:eastAsia="hr-HR"/>
        </w:rPr>
        <w:t>8</w:t>
      </w:r>
      <w:r w:rsidR="002922E2" w:rsidRPr="00EF6FB3">
        <w:rPr>
          <w:rFonts w:ascii="Times New Roman" w:eastAsia="Times New Roman" w:hAnsi="Times New Roman" w:cs="Times New Roman"/>
          <w:sz w:val="24"/>
          <w:szCs w:val="24"/>
          <w:lang w:eastAsia="hr-HR"/>
        </w:rPr>
        <w:t>.2.</w:t>
      </w:r>
      <w:r w:rsidR="00A60ED2" w:rsidRPr="00EF6FB3">
        <w:rPr>
          <w:rFonts w:ascii="Times New Roman" w:eastAsia="Times New Roman" w:hAnsi="Times New Roman" w:cs="Times New Roman"/>
          <w:sz w:val="24"/>
          <w:szCs w:val="24"/>
          <w:lang w:eastAsia="hr-HR"/>
        </w:rPr>
        <w:t>2</w:t>
      </w:r>
      <w:r w:rsidR="002922E2" w:rsidRPr="00EF6FB3">
        <w:rPr>
          <w:rFonts w:ascii="Times New Roman" w:eastAsia="Times New Roman" w:hAnsi="Times New Roman" w:cs="Times New Roman"/>
          <w:sz w:val="24"/>
          <w:szCs w:val="24"/>
          <w:lang w:eastAsia="hr-HR"/>
        </w:rPr>
        <w:t xml:space="preserve">. 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 te da da daju suglasnost da se odobreni iznos novčane pomoći uplati </w:t>
      </w:r>
      <w:r w:rsidR="00A60ED2" w:rsidRPr="00EF6FB3">
        <w:rPr>
          <w:rFonts w:ascii="Times New Roman" w:eastAsia="Times New Roman" w:hAnsi="Times New Roman" w:cs="Times New Roman"/>
          <w:sz w:val="24"/>
          <w:szCs w:val="24"/>
          <w:lang w:eastAsia="hr-HR"/>
        </w:rPr>
        <w:t xml:space="preserve">upravitelju </w:t>
      </w:r>
      <w:r w:rsidR="002922E2" w:rsidRPr="00EF6FB3">
        <w:rPr>
          <w:rFonts w:ascii="Times New Roman" w:eastAsia="Times New Roman" w:hAnsi="Times New Roman" w:cs="Times New Roman"/>
          <w:sz w:val="24"/>
          <w:szCs w:val="24"/>
          <w:lang w:eastAsia="hr-HR"/>
        </w:rPr>
        <w:t>na</w:t>
      </w:r>
      <w:r w:rsidR="00A60ED2" w:rsidRPr="00EF6FB3">
        <w:rPr>
          <w:rFonts w:ascii="Times New Roman" w:eastAsia="Times New Roman" w:hAnsi="Times New Roman" w:cs="Times New Roman"/>
          <w:sz w:val="24"/>
          <w:szCs w:val="24"/>
          <w:lang w:eastAsia="hr-HR"/>
        </w:rPr>
        <w:t xml:space="preserve"> </w:t>
      </w:r>
      <w:r w:rsidR="002922E2" w:rsidRPr="00EF6FB3">
        <w:rPr>
          <w:rFonts w:ascii="Times New Roman" w:eastAsia="Times New Roman" w:hAnsi="Times New Roman" w:cs="Times New Roman"/>
          <w:sz w:val="24"/>
          <w:szCs w:val="24"/>
          <w:lang w:eastAsia="hr-HR"/>
        </w:rPr>
        <w:t xml:space="preserve">IBAN </w:t>
      </w:r>
      <w:r w:rsidR="00A60ED2" w:rsidRPr="00EF6FB3">
        <w:rPr>
          <w:rFonts w:ascii="Times New Roman" w:eastAsia="Times New Roman" w:hAnsi="Times New Roman" w:cs="Times New Roman"/>
          <w:sz w:val="24"/>
          <w:szCs w:val="24"/>
          <w:lang w:eastAsia="hr-HR"/>
        </w:rPr>
        <w:t xml:space="preserve">računa zgrade </w:t>
      </w:r>
      <w:r w:rsidR="002922E2" w:rsidRPr="00EF6FB3">
        <w:rPr>
          <w:rFonts w:ascii="Times New Roman" w:eastAsia="Times New Roman" w:hAnsi="Times New Roman" w:cs="Times New Roman"/>
          <w:sz w:val="24"/>
          <w:szCs w:val="24"/>
          <w:lang w:eastAsia="hr-HR"/>
        </w:rPr>
        <w:t>s nazivom banke kod koje je račun otvoren, a na koji se uplaćuje odobrena novčana pomoć i</w:t>
      </w:r>
    </w:p>
    <w:p w14:paraId="5143359A" w14:textId="08907E32" w:rsidR="002922E2"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6604B4" w:rsidRPr="00EF6FB3">
        <w:rPr>
          <w:rFonts w:ascii="Times New Roman" w:eastAsia="Times New Roman" w:hAnsi="Times New Roman" w:cs="Times New Roman"/>
          <w:sz w:val="24"/>
          <w:szCs w:val="24"/>
          <w:lang w:eastAsia="hr-HR"/>
        </w:rPr>
        <w:t>8</w:t>
      </w:r>
      <w:r w:rsidR="002922E2" w:rsidRPr="00EF6FB3">
        <w:rPr>
          <w:rFonts w:ascii="Times New Roman" w:eastAsia="Times New Roman" w:hAnsi="Times New Roman" w:cs="Times New Roman"/>
          <w:sz w:val="24"/>
          <w:szCs w:val="24"/>
          <w:lang w:eastAsia="hr-HR"/>
        </w:rPr>
        <w:t>.</w:t>
      </w:r>
      <w:r w:rsidR="006604B4" w:rsidRPr="00EF6FB3">
        <w:rPr>
          <w:rFonts w:ascii="Times New Roman" w:eastAsia="Times New Roman" w:hAnsi="Times New Roman" w:cs="Times New Roman"/>
          <w:sz w:val="24"/>
          <w:szCs w:val="24"/>
          <w:lang w:eastAsia="hr-HR"/>
        </w:rPr>
        <w:t>2</w:t>
      </w:r>
      <w:r w:rsidR="002922E2" w:rsidRPr="00EF6FB3">
        <w:rPr>
          <w:rFonts w:ascii="Times New Roman" w:eastAsia="Times New Roman" w:hAnsi="Times New Roman" w:cs="Times New Roman"/>
          <w:sz w:val="24"/>
          <w:szCs w:val="24"/>
          <w:lang w:eastAsia="hr-HR"/>
        </w:rPr>
        <w:t>.3. ugovor o upravljanju zgradom</w:t>
      </w:r>
    </w:p>
    <w:p w14:paraId="1A6C34A2" w14:textId="5102CD1D"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.3. za vlasnika zgrade</w:t>
      </w:r>
    </w:p>
    <w:p w14:paraId="442BDC9B" w14:textId="4396ED11"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t>8</w:t>
      </w:r>
      <w:r w:rsidR="00767610" w:rsidRPr="00EF6FB3">
        <w:rPr>
          <w:rFonts w:ascii="Times New Roman" w:eastAsia="Times New Roman" w:hAnsi="Times New Roman" w:cs="Times New Roman"/>
          <w:sz w:val="24"/>
          <w:szCs w:val="24"/>
          <w:lang w:eastAsia="hr-HR"/>
        </w:rPr>
        <w:t>.</w:t>
      </w:r>
      <w:r w:rsidR="006604B4" w:rsidRPr="00EF6FB3">
        <w:rPr>
          <w:rFonts w:ascii="Times New Roman" w:eastAsia="Times New Roman" w:hAnsi="Times New Roman" w:cs="Times New Roman"/>
          <w:sz w:val="24"/>
          <w:szCs w:val="24"/>
          <w:lang w:eastAsia="hr-HR"/>
        </w:rPr>
        <w:t>3.1</w:t>
      </w:r>
      <w:r w:rsidR="00767610" w:rsidRPr="00EF6FB3">
        <w:rPr>
          <w:rFonts w:ascii="Times New Roman" w:eastAsia="Times New Roman" w:hAnsi="Times New Roman" w:cs="Times New Roman"/>
          <w:sz w:val="24"/>
          <w:szCs w:val="24"/>
          <w:lang w:eastAsia="hr-HR"/>
        </w:rPr>
        <w:t>. izjava vlasnika zgrade da je u zahtjevu naveden njegov IBAN tekući račun s nazivom banke kod koje je račun otvoren za suvlasnika zgrade</w:t>
      </w:r>
      <w:r w:rsidR="004D122B" w:rsidRPr="00EF6FB3">
        <w:rPr>
          <w:rFonts w:ascii="Times New Roman" w:eastAsia="Times New Roman" w:hAnsi="Times New Roman" w:cs="Times New Roman"/>
          <w:sz w:val="24"/>
          <w:szCs w:val="24"/>
          <w:lang w:eastAsia="hr-HR"/>
        </w:rPr>
        <w:t xml:space="preserve">, odnosno dokaz da se radi o </w:t>
      </w:r>
      <w:r w:rsidR="002922E2" w:rsidRPr="00EF6FB3">
        <w:rPr>
          <w:rFonts w:ascii="Times New Roman" w:eastAsia="Times New Roman" w:hAnsi="Times New Roman" w:cs="Times New Roman"/>
          <w:sz w:val="24"/>
          <w:szCs w:val="24"/>
          <w:lang w:eastAsia="hr-HR"/>
        </w:rPr>
        <w:t>IBAN tekućeg računa</w:t>
      </w:r>
      <w:r w:rsidR="004D122B" w:rsidRPr="00EF6FB3">
        <w:rPr>
          <w:rFonts w:ascii="Times New Roman" w:eastAsia="Times New Roman" w:hAnsi="Times New Roman" w:cs="Times New Roman"/>
          <w:sz w:val="24"/>
          <w:szCs w:val="24"/>
          <w:lang w:eastAsia="hr-HR"/>
        </w:rPr>
        <w:t xml:space="preserve"> vlasnika</w:t>
      </w:r>
      <w:r w:rsidR="00F217CA" w:rsidRPr="00EF6FB3">
        <w:rPr>
          <w:rFonts w:ascii="Times New Roman" w:eastAsia="Times New Roman" w:hAnsi="Times New Roman" w:cs="Times New Roman"/>
          <w:sz w:val="24"/>
          <w:szCs w:val="24"/>
          <w:lang w:eastAsia="hr-HR"/>
        </w:rPr>
        <w:t xml:space="preserve"> (npr. preslika tekućeg računa)</w:t>
      </w:r>
    </w:p>
    <w:p w14:paraId="61BAF129" w14:textId="3489202B" w:rsidR="00BC4794"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8.4</w:t>
      </w:r>
      <w:r w:rsidR="00BC4794" w:rsidRPr="00EF6FB3">
        <w:rPr>
          <w:rFonts w:ascii="Times New Roman" w:eastAsia="Times New Roman" w:hAnsi="Times New Roman" w:cs="Times New Roman"/>
          <w:sz w:val="24"/>
          <w:szCs w:val="24"/>
          <w:lang w:eastAsia="hr-HR"/>
        </w:rPr>
        <w:t>. za suvlasnika zgrade</w:t>
      </w:r>
    </w:p>
    <w:p w14:paraId="5BC29D57" w14:textId="2F71A47B" w:rsidR="00767610"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t>8</w:t>
      </w:r>
      <w:r w:rsidR="00BC4794" w:rsidRPr="00EF6FB3">
        <w:rPr>
          <w:rFonts w:ascii="Times New Roman" w:eastAsia="Times New Roman" w:hAnsi="Times New Roman" w:cs="Times New Roman"/>
          <w:sz w:val="24"/>
          <w:szCs w:val="24"/>
          <w:lang w:eastAsia="hr-HR"/>
        </w:rPr>
        <w:t>.</w:t>
      </w:r>
      <w:r w:rsidR="006604B4"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xml:space="preserve">.1. javnobilježnički ovjerena punomoć dana suvlasniku od svih ostalih suvlasnika zgrade u kojoj mora biti izričito navedeno da su suvlasnici zgrade suglasni da podnositelj zahtjeva naveden imenom, prezimenom, adresom prebivališta i OIB-om može u njihovo ime podnijeti zahtjev za novčanu pomoć, te da podnositelju zahtjeva daju suglasnost da se odobreni iznos novčane pomoći uplati na IBAN tekući račun podnositelja zahtjeva s nazivom banke kod koje je račun otvoren koji također mora biti naveden, a na koji se </w:t>
      </w:r>
      <w:r w:rsidR="00F66E19" w:rsidRPr="00EF6FB3">
        <w:rPr>
          <w:rFonts w:ascii="Times New Roman" w:eastAsia="Times New Roman" w:hAnsi="Times New Roman" w:cs="Times New Roman"/>
          <w:sz w:val="24"/>
          <w:szCs w:val="24"/>
          <w:lang w:eastAsia="hr-HR"/>
        </w:rPr>
        <w:t>upl</w:t>
      </w:r>
      <w:r w:rsidR="002922E2" w:rsidRPr="00EF6FB3">
        <w:rPr>
          <w:rFonts w:ascii="Times New Roman" w:eastAsia="Times New Roman" w:hAnsi="Times New Roman" w:cs="Times New Roman"/>
          <w:sz w:val="24"/>
          <w:szCs w:val="24"/>
          <w:lang w:eastAsia="hr-HR"/>
        </w:rPr>
        <w:t xml:space="preserve">aćuje odobrena novčana pomoć </w:t>
      </w:r>
    </w:p>
    <w:p w14:paraId="541AFE94" w14:textId="68E21A41" w:rsidR="005B1AAF" w:rsidRPr="00EF6FB3" w:rsidRDefault="00B52D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w:t>
      </w:r>
      <w:r w:rsidR="005B1AAF" w:rsidRPr="00EF6FB3">
        <w:rPr>
          <w:rFonts w:ascii="Times New Roman" w:eastAsia="Times New Roman" w:hAnsi="Times New Roman" w:cs="Times New Roman"/>
          <w:sz w:val="24"/>
          <w:szCs w:val="24"/>
          <w:lang w:eastAsia="hr-HR"/>
        </w:rPr>
        <w:t xml:space="preserve">. </w:t>
      </w:r>
      <w:r w:rsidR="005B1AAF" w:rsidRPr="00EF6FB3">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p>
    <w:p w14:paraId="212675ED" w14:textId="45163150" w:rsidR="00712154" w:rsidRPr="00B40767" w:rsidRDefault="00712154"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B40767">
        <w:rPr>
          <w:rFonts w:ascii="Times New Roman" w:eastAsia="Times New Roman" w:hAnsi="Times New Roman" w:cs="Times New Roman"/>
          <w:sz w:val="24"/>
          <w:szCs w:val="24"/>
          <w:bdr w:val="none" w:sz="0" w:space="0" w:color="auto" w:frame="1"/>
          <w:lang w:eastAsia="hr-HR"/>
        </w:rPr>
        <w:t>*ako je primjenjivo</w:t>
      </w:r>
    </w:p>
    <w:p w14:paraId="4075888D" w14:textId="4F4F49B4" w:rsidR="00BC09C1" w:rsidRPr="00EF6FB3" w:rsidRDefault="00BC09C1" w:rsidP="00BC09C1">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i/>
          <w:iCs/>
          <w:sz w:val="24"/>
          <w:szCs w:val="24"/>
          <w:bdr w:val="none" w:sz="0" w:space="0" w:color="auto" w:frame="1"/>
          <w:lang w:eastAsia="hr-HR"/>
        </w:rPr>
        <w:t>**</w:t>
      </w:r>
      <w:r w:rsidRPr="00EF6FB3">
        <w:rPr>
          <w:rFonts w:ascii="Times New Roman" w:hAnsi="Times New Roman" w:cs="Times New Roman"/>
          <w:sz w:val="24"/>
          <w:szCs w:val="24"/>
        </w:rPr>
        <w:t xml:space="preserve">Ministarstvo će po službenoj dužnosti zatražiti isprave, odnosno podatke kojima raspolažu druga tijela državne uprave odnosno druga tijela državne vlasti te javne službe ukoliko navedene dokaze ne dostavi podnositelj zahtjeva </w:t>
      </w:r>
    </w:p>
    <w:p w14:paraId="7495CD83" w14:textId="2FCB6F02" w:rsidR="00B40767" w:rsidRDefault="00B40767" w:rsidP="00B40767">
      <w:pPr>
        <w:shd w:val="clear" w:color="auto" w:fill="FFFFFF"/>
        <w:ind w:firstLine="408"/>
        <w:textAlignment w:val="baseline"/>
        <w:rPr>
          <w:rFonts w:ascii="Times New Roman" w:hAnsi="Times New Roman" w:cs="Times New Roman"/>
          <w:sz w:val="24"/>
          <w:szCs w:val="24"/>
        </w:rPr>
      </w:pPr>
      <w:r>
        <w:rPr>
          <w:rFonts w:ascii="Times New Roman" w:eastAsia="Times New Roman" w:hAnsi="Times New Roman" w:cs="Times New Roman"/>
          <w:i/>
          <w:iCs/>
          <w:sz w:val="24"/>
          <w:szCs w:val="24"/>
          <w:bdr w:val="none" w:sz="0" w:space="0" w:color="auto" w:frame="1"/>
          <w:lang w:eastAsia="hr-HR"/>
        </w:rPr>
        <w:t>***</w:t>
      </w:r>
      <w:r w:rsidRPr="00EF6FB3">
        <w:rPr>
          <w:rFonts w:ascii="Times New Roman" w:hAnsi="Times New Roman" w:cs="Times New Roman"/>
          <w:sz w:val="24"/>
          <w:szCs w:val="24"/>
        </w:rPr>
        <w:t>Vrijeme izgradnje građevine izgrađene do 15. veljače 1968. utvrđuje se uvidom u Državnu snimku iz zraka učinjenu prije 15. veljače 1968. ili drugu odgovarajuću službenu kartografsku podlogu Državne geodetske uprave te po potrebi izvođenjem drugih dokaza</w:t>
      </w:r>
    </w:p>
    <w:p w14:paraId="5ABCCD10" w14:textId="0E1C0B5F"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lastRenderedPageBreak/>
        <w:t>9.</w:t>
      </w:r>
      <w:r w:rsidR="00270E34" w:rsidRPr="00EF6FB3">
        <w:rPr>
          <w:rFonts w:ascii="Times New Roman" w:eastAsia="Times New Roman" w:hAnsi="Times New Roman" w:cs="Times New Roman"/>
          <w:i/>
          <w:iCs/>
          <w:sz w:val="26"/>
          <w:szCs w:val="26"/>
          <w:lang w:eastAsia="hr-HR"/>
        </w:rPr>
        <w:t>5</w:t>
      </w:r>
      <w:r w:rsidRPr="00EF6FB3">
        <w:rPr>
          <w:rFonts w:ascii="Times New Roman" w:eastAsia="Times New Roman" w:hAnsi="Times New Roman" w:cs="Times New Roman"/>
          <w:i/>
          <w:iCs/>
          <w:sz w:val="26"/>
          <w:szCs w:val="26"/>
          <w:lang w:eastAsia="hr-HR"/>
        </w:rPr>
        <w:t>.4. Odluka o novčanoj pomoći za privremenu zaštitu potresom oštećene postojeće višestambene zgrade,</w:t>
      </w:r>
      <w:r w:rsidR="003A027D" w:rsidRPr="00EF6FB3">
        <w:rPr>
          <w:rFonts w:ascii="Times New Roman" w:eastAsia="Times New Roman" w:hAnsi="Times New Roman" w:cs="Times New Roman"/>
          <w:i/>
          <w:iCs/>
          <w:sz w:val="26"/>
          <w:szCs w:val="26"/>
          <w:lang w:eastAsia="hr-HR"/>
        </w:rPr>
        <w:t xml:space="preserve"> </w:t>
      </w:r>
      <w:r w:rsidRPr="00EF6FB3">
        <w:rPr>
          <w:rFonts w:ascii="Times New Roman" w:eastAsia="Times New Roman" w:hAnsi="Times New Roman" w:cs="Times New Roman"/>
          <w:i/>
          <w:iCs/>
          <w:sz w:val="26"/>
          <w:szCs w:val="26"/>
          <w:lang w:eastAsia="hr-HR"/>
        </w:rPr>
        <w:t>stambeno-poslovne zgrade, poslovne zgrade, obiteljske kuće</w:t>
      </w:r>
    </w:p>
    <w:p w14:paraId="1813D1E8" w14:textId="0D865E5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Odluka o novčanoj pomoći za privremenu zaštitu potresom oštećene postojeće višestambene zgrade, stambeno-poslovne zgrade, poslovne zgrade, obiteljske kuće (u daljnjem tekstu: zgrada) donosi se ako je</w:t>
      </w:r>
      <w:r w:rsidR="006869DC" w:rsidRPr="00EF6FB3">
        <w:rPr>
          <w:rFonts w:ascii="Times New Roman" w:eastAsia="Times New Roman" w:hAnsi="Times New Roman" w:cs="Times New Roman"/>
          <w:sz w:val="24"/>
          <w:szCs w:val="24"/>
          <w:lang w:eastAsia="hr-HR"/>
        </w:rPr>
        <w:t>, između ostalih zakonskih uvjeta,</w:t>
      </w:r>
      <w:r w:rsidRPr="00EF6FB3">
        <w:rPr>
          <w:rFonts w:ascii="Times New Roman" w:eastAsia="Times New Roman" w:hAnsi="Times New Roman" w:cs="Times New Roman"/>
          <w:sz w:val="24"/>
          <w:szCs w:val="24"/>
          <w:lang w:eastAsia="hr-HR"/>
        </w:rPr>
        <w:t xml:space="preserve"> u postupku odlučivanja o zahtjevu utvrđeno da je:</w:t>
      </w:r>
    </w:p>
    <w:p w14:paraId="4B6864C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zahtjev za novčanu pomoć za privremenu zaštitu zgrade podnijela ovlaštena osoba i</w:t>
      </w:r>
    </w:p>
    <w:p w14:paraId="7EEE382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zgrada postojeća zgrada i</w:t>
      </w:r>
    </w:p>
    <w:p w14:paraId="13ECE332" w14:textId="5472AADA"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3. zgrada oštećena potresom od 22. ožujka 2020. </w:t>
      </w:r>
      <w:r w:rsidR="00A93909"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na način da su oštećeni dijelovi zgrade za propisane kategorije radova</w:t>
      </w:r>
    </w:p>
    <w:p w14:paraId="01D4C378" w14:textId="16CC30E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4. dokazano vlasništvo/suvlasništvo zgrade/posebnih dijelova zgrade na dan 22. ožujka 2020. </w:t>
      </w:r>
      <w:r w:rsidR="00A93909"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i u vrijeme podnošenja zahtjeva</w:t>
      </w:r>
    </w:p>
    <w:p w14:paraId="5A5B7EF3" w14:textId="54A11E2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5. utvrđen broj posebnih dijelova zgrade </w:t>
      </w:r>
      <w:r w:rsidR="00603CF2" w:rsidRPr="00EF6FB3">
        <w:rPr>
          <w:rFonts w:ascii="Times New Roman" w:eastAsia="Times New Roman" w:hAnsi="Times New Roman" w:cs="Times New Roman"/>
          <w:sz w:val="24"/>
          <w:szCs w:val="24"/>
          <w:lang w:eastAsia="hr-HR"/>
        </w:rPr>
        <w:t xml:space="preserve">(poslovnih prostora i stambenih jedinica) </w:t>
      </w:r>
      <w:r w:rsidRPr="00EF6FB3">
        <w:rPr>
          <w:rFonts w:ascii="Times New Roman" w:eastAsia="Times New Roman" w:hAnsi="Times New Roman" w:cs="Times New Roman"/>
          <w:sz w:val="24"/>
          <w:szCs w:val="24"/>
          <w:lang w:eastAsia="hr-HR"/>
        </w:rPr>
        <w:t>čiji su vlasnici/suvlasnici bili vlasnici na dan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p>
    <w:p w14:paraId="4EF8E665" w14:textId="6905C219"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xml:space="preserve">. </w:t>
      </w:r>
      <w:r w:rsidR="001D6DD3" w:rsidRPr="00EF6FB3">
        <w:rPr>
          <w:rFonts w:ascii="Times New Roman" w:eastAsia="Times New Roman" w:hAnsi="Times New Roman" w:cs="Times New Roman"/>
          <w:sz w:val="24"/>
          <w:szCs w:val="24"/>
          <w:lang w:eastAsia="hr-HR"/>
        </w:rPr>
        <w:t xml:space="preserve">utvrđeno </w:t>
      </w:r>
      <w:r w:rsidR="00767610" w:rsidRPr="00EF6FB3">
        <w:rPr>
          <w:rFonts w:ascii="Times New Roman" w:eastAsia="Times New Roman" w:hAnsi="Times New Roman" w:cs="Times New Roman"/>
          <w:sz w:val="24"/>
          <w:szCs w:val="24"/>
          <w:lang w:eastAsia="hr-HR"/>
        </w:rPr>
        <w:t xml:space="preserve">da je elaborat/projekt izrađen u skladu s konzervatorskim smjernicama, da je radove privremene zaštite zgrade izveo ovlašteni izvođač radova u skladu s elaboratom popravka </w:t>
      </w:r>
      <w:proofErr w:type="spellStart"/>
      <w:r w:rsidR="00767610" w:rsidRPr="00EF6FB3">
        <w:rPr>
          <w:rFonts w:ascii="Times New Roman" w:eastAsia="Times New Roman" w:hAnsi="Times New Roman" w:cs="Times New Roman"/>
          <w:sz w:val="24"/>
          <w:szCs w:val="24"/>
          <w:lang w:eastAsia="hr-HR"/>
        </w:rPr>
        <w:t>nekonstrukcijskih</w:t>
      </w:r>
      <w:proofErr w:type="spellEnd"/>
      <w:r w:rsidR="00767610" w:rsidRPr="00EF6FB3">
        <w:rPr>
          <w:rFonts w:ascii="Times New Roman" w:eastAsia="Times New Roman" w:hAnsi="Times New Roman" w:cs="Times New Roman"/>
          <w:sz w:val="24"/>
          <w:szCs w:val="24"/>
          <w:lang w:eastAsia="hr-HR"/>
        </w:rPr>
        <w:t xml:space="preserve"> elemenata izrađenim od ovlaštene osobe, odnosno projektom popravka građevinske konstrukcije, te utvrdio opravdani trošak za Zakonom propisane kategorije radova</w:t>
      </w:r>
    </w:p>
    <w:p w14:paraId="6DB67E67" w14:textId="1C9BA17E" w:rsidR="00865E3A"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865E3A" w:rsidRPr="00EF6FB3">
        <w:rPr>
          <w:rFonts w:ascii="Times New Roman" w:eastAsia="Times New Roman" w:hAnsi="Times New Roman" w:cs="Times New Roman"/>
          <w:sz w:val="24"/>
          <w:szCs w:val="24"/>
          <w:lang w:eastAsia="hr-HR"/>
        </w:rPr>
        <w:t xml:space="preserve">. Ministarstvo može od Fonda za obnovu zatražiti da putem ovlaštenog inženjera građevinarstva utvrditi da su zbog potresa od 22. ožujka 2020. </w:t>
      </w:r>
      <w:r w:rsidR="00A93909" w:rsidRPr="00EF6FB3">
        <w:rPr>
          <w:rFonts w:ascii="Times New Roman" w:hAnsi="Times New Roman" w:cs="Times New Roman"/>
          <w:sz w:val="24"/>
          <w:szCs w:val="24"/>
        </w:rPr>
        <w:t xml:space="preserve">te 28. i 29. prosinca 2020. </w:t>
      </w:r>
      <w:r w:rsidR="00865E3A" w:rsidRPr="00EF6FB3">
        <w:rPr>
          <w:rFonts w:ascii="Times New Roman" w:eastAsia="Times New Roman" w:hAnsi="Times New Roman" w:cs="Times New Roman"/>
          <w:sz w:val="24"/>
          <w:szCs w:val="24"/>
          <w:lang w:eastAsia="hr-HR"/>
        </w:rPr>
        <w:t xml:space="preserve">na zgradi nastala oštećenja dijelova zgrade za propisane kategorije radova, te da utvrdit da je elaborat/projekt izrađen u skladu s konzervatorskim smjernicama, da je radove privremene zaštite zgrade izveo ovlašteni izvođač radova u skladu s elaboratom popravka </w:t>
      </w:r>
      <w:proofErr w:type="spellStart"/>
      <w:r w:rsidR="00865E3A" w:rsidRPr="00EF6FB3">
        <w:rPr>
          <w:rFonts w:ascii="Times New Roman" w:eastAsia="Times New Roman" w:hAnsi="Times New Roman" w:cs="Times New Roman"/>
          <w:sz w:val="24"/>
          <w:szCs w:val="24"/>
          <w:lang w:eastAsia="hr-HR"/>
        </w:rPr>
        <w:t>nekonstrukcijskih</w:t>
      </w:r>
      <w:proofErr w:type="spellEnd"/>
      <w:r w:rsidR="00865E3A" w:rsidRPr="00EF6FB3">
        <w:rPr>
          <w:rFonts w:ascii="Times New Roman" w:eastAsia="Times New Roman" w:hAnsi="Times New Roman" w:cs="Times New Roman"/>
          <w:sz w:val="24"/>
          <w:szCs w:val="24"/>
          <w:lang w:eastAsia="hr-HR"/>
        </w:rPr>
        <w:t xml:space="preserve"> elemenata izrađenim od ovlaštene osobe, odnosno projektom popravka građevinske konstrukcije, te utvrdio opravdani trošak za Zakonom propisane kategorije radova</w:t>
      </w:r>
      <w:r w:rsidR="00EE527C" w:rsidRPr="00EF6FB3">
        <w:rPr>
          <w:rFonts w:ascii="Times New Roman" w:eastAsia="Times New Roman" w:hAnsi="Times New Roman" w:cs="Times New Roman"/>
          <w:sz w:val="24"/>
          <w:szCs w:val="24"/>
          <w:lang w:eastAsia="hr-HR"/>
        </w:rPr>
        <w:t>*</w:t>
      </w:r>
    </w:p>
    <w:p w14:paraId="3DAB9EFD" w14:textId="5528F2F7"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račun ispravan</w:t>
      </w:r>
    </w:p>
    <w:p w14:paraId="7BFF28C6" w14:textId="5C7E3835" w:rsidR="00767610" w:rsidRPr="00EF6FB3" w:rsidRDefault="006604B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xml:space="preserve"> utvrđen iznos novčane pomoći koja se dodjeljuje vlasnicima/suvlasnicima zgrade u skladu s Odlukom Vlade</w:t>
      </w:r>
    </w:p>
    <w:p w14:paraId="06CC1E1B" w14:textId="2225F3DF" w:rsidR="00767610" w:rsidRPr="00EF6FB3" w:rsidRDefault="004D122B"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6604B4" w:rsidRPr="00EF6FB3">
        <w:rPr>
          <w:rFonts w:ascii="Times New Roman" w:eastAsia="Times New Roman" w:hAnsi="Times New Roman" w:cs="Times New Roman"/>
          <w:sz w:val="24"/>
          <w:szCs w:val="24"/>
          <w:lang w:eastAsia="hr-HR"/>
        </w:rPr>
        <w:t>0</w:t>
      </w:r>
      <w:r w:rsidR="00767610" w:rsidRPr="00EF6FB3">
        <w:rPr>
          <w:rFonts w:ascii="Times New Roman" w:eastAsia="Times New Roman" w:hAnsi="Times New Roman" w:cs="Times New Roman"/>
          <w:sz w:val="24"/>
          <w:szCs w:val="24"/>
          <w:lang w:eastAsia="hr-HR"/>
        </w:rPr>
        <w:t>. dostavljen i dokazan broj IBAN računa na koji se odobrena novčana pomoć uplaćuje.</w:t>
      </w:r>
    </w:p>
    <w:p w14:paraId="5FABB41E" w14:textId="198F14E0" w:rsidR="00767610" w:rsidRPr="008F15B5" w:rsidRDefault="00767610"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8F15B5">
        <w:rPr>
          <w:rFonts w:ascii="Times New Roman" w:eastAsia="Times New Roman" w:hAnsi="Times New Roman" w:cs="Times New Roman"/>
          <w:sz w:val="24"/>
          <w:szCs w:val="24"/>
          <w:bdr w:val="none" w:sz="0" w:space="0" w:color="auto" w:frame="1"/>
          <w:lang w:eastAsia="hr-HR"/>
        </w:rPr>
        <w:t>* ako je primjenjivo</w:t>
      </w:r>
    </w:p>
    <w:p w14:paraId="21208E66" w14:textId="77777777" w:rsidR="00EE527C" w:rsidRPr="00EF6FB3" w:rsidRDefault="00EE527C" w:rsidP="001361B4">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p>
    <w:p w14:paraId="358D1E8B" w14:textId="79039B4B"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9.</w:t>
      </w:r>
      <w:r w:rsidR="006604B4" w:rsidRPr="00EF6FB3">
        <w:rPr>
          <w:rFonts w:ascii="Times New Roman" w:eastAsia="Times New Roman" w:hAnsi="Times New Roman" w:cs="Times New Roman"/>
          <w:sz w:val="26"/>
          <w:szCs w:val="26"/>
          <w:lang w:eastAsia="hr-HR"/>
        </w:rPr>
        <w:t>6</w:t>
      </w:r>
      <w:r w:rsidRPr="00EF6FB3">
        <w:rPr>
          <w:rFonts w:ascii="Times New Roman" w:eastAsia="Times New Roman" w:hAnsi="Times New Roman" w:cs="Times New Roman"/>
          <w:sz w:val="26"/>
          <w:szCs w:val="26"/>
          <w:lang w:eastAsia="hr-HR"/>
        </w:rPr>
        <w:t>. PODNOŠENJE ZAHTJEVA ZA NOVČANU POMOĆ ZA KONSTRUKCIJSKU OBNOVU POTRESOM OŠTEĆENE POSTOJEĆE ZGRADE</w:t>
      </w:r>
    </w:p>
    <w:p w14:paraId="1A698DF3" w14:textId="77777777" w:rsidR="00EE527C" w:rsidRPr="00EF6FB3" w:rsidRDefault="00EE527C" w:rsidP="001361B4">
      <w:pPr>
        <w:shd w:val="clear" w:color="auto" w:fill="FFFFFF"/>
        <w:jc w:val="center"/>
        <w:textAlignment w:val="baseline"/>
        <w:rPr>
          <w:rFonts w:ascii="Times New Roman" w:eastAsia="Times New Roman" w:hAnsi="Times New Roman" w:cs="Times New Roman"/>
          <w:sz w:val="26"/>
          <w:szCs w:val="26"/>
          <w:lang w:eastAsia="hr-HR"/>
        </w:rPr>
      </w:pPr>
    </w:p>
    <w:p w14:paraId="01D9862E" w14:textId="598B585D"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9200E5" w:rsidRPr="00EF6FB3">
        <w:rPr>
          <w:rFonts w:ascii="Times New Roman" w:eastAsia="Times New Roman" w:hAnsi="Times New Roman" w:cs="Times New Roman"/>
          <w:i/>
          <w:iCs/>
          <w:sz w:val="26"/>
          <w:szCs w:val="26"/>
          <w:lang w:eastAsia="hr-HR"/>
        </w:rPr>
        <w:t>6</w:t>
      </w:r>
      <w:r w:rsidRPr="00EF6FB3">
        <w:rPr>
          <w:rFonts w:ascii="Times New Roman" w:eastAsia="Times New Roman" w:hAnsi="Times New Roman" w:cs="Times New Roman"/>
          <w:i/>
          <w:iCs/>
          <w:sz w:val="26"/>
          <w:szCs w:val="26"/>
          <w:lang w:eastAsia="hr-HR"/>
        </w:rPr>
        <w:t>.1. Novčana pomoć za konstrukcijsku obnovu potresom oštećene postojeće višestambene zgrade, stambeno poslovne zgrade, poslovne zgrade, obiteljske kuće</w:t>
      </w:r>
    </w:p>
    <w:p w14:paraId="10FD315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novčanu pomoć za konstrukcijsku obnovu potresom oštećene postojeće višestambene zgrade i stambeno-poslovne zgrade može podnijeti:</w:t>
      </w:r>
    </w:p>
    <w:p w14:paraId="5C5B551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upravitelj zgrade ili</w:t>
      </w:r>
    </w:p>
    <w:p w14:paraId="36DB31F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predstavnik suvlasnika.</w:t>
      </w:r>
    </w:p>
    <w:p w14:paraId="12187A7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novčanu pomoć za konstrukcijsku obnovu potresom oštećene postojeće poslovne zgrade i obiteljske kuće može podnijeti:</w:t>
      </w:r>
    </w:p>
    <w:p w14:paraId="501F07B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vlasnik zgrade ili</w:t>
      </w:r>
    </w:p>
    <w:p w14:paraId="5178B5B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suvlasnik zgrade.</w:t>
      </w:r>
    </w:p>
    <w:p w14:paraId="1EDF7E4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Podnositelj zahtjeva za novčanu pomoć za konstrukcijsku obnovu potresom oštećene postojeće višestambene zgrade, stambeno-poslovne zgrade, poslovne zgrade i obiteljske kuće Ministarstvu dostavlja:</w:t>
      </w:r>
    </w:p>
    <w:p w14:paraId="7EFC32FF" w14:textId="15622C9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xml:space="preserve">1. zahtjev za novčanu pomoć za konstrukcijsku obnovu potresom oštećene postojeće zgrade iz točke </w:t>
      </w:r>
      <w:r w:rsidR="00B74DB4" w:rsidRPr="00EF6FB3">
        <w:rPr>
          <w:rFonts w:ascii="Times New Roman" w:eastAsia="Times New Roman" w:hAnsi="Times New Roman" w:cs="Times New Roman"/>
          <w:sz w:val="24"/>
          <w:szCs w:val="24"/>
          <w:lang w:eastAsia="hr-HR"/>
        </w:rPr>
        <w:t>9.</w:t>
      </w:r>
      <w:r w:rsidR="00270E34" w:rsidRPr="00EF6FB3">
        <w:rPr>
          <w:rFonts w:ascii="Times New Roman" w:eastAsia="Times New Roman" w:hAnsi="Times New Roman" w:cs="Times New Roman"/>
          <w:sz w:val="24"/>
          <w:szCs w:val="24"/>
          <w:lang w:eastAsia="hr-HR"/>
        </w:rPr>
        <w:t>6</w:t>
      </w:r>
      <w:r w:rsidR="00B74DB4" w:rsidRPr="00EF6FB3">
        <w:rPr>
          <w:rFonts w:ascii="Times New Roman" w:eastAsia="Times New Roman" w:hAnsi="Times New Roman" w:cs="Times New Roman"/>
          <w:sz w:val="24"/>
          <w:szCs w:val="24"/>
          <w:lang w:eastAsia="hr-HR"/>
        </w:rPr>
        <w:t>.2. ovoga Programa (obrazac 6</w:t>
      </w:r>
      <w:r w:rsidRPr="00EF6FB3">
        <w:rPr>
          <w:rFonts w:ascii="Times New Roman" w:eastAsia="Times New Roman" w:hAnsi="Times New Roman" w:cs="Times New Roman"/>
          <w:sz w:val="24"/>
          <w:szCs w:val="24"/>
          <w:lang w:eastAsia="hr-HR"/>
        </w:rPr>
        <w:t>)</w:t>
      </w:r>
    </w:p>
    <w:p w14:paraId="2C3D4C3C" w14:textId="13C0794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priloge iz točke 9.</w:t>
      </w:r>
      <w:r w:rsidR="00270E34" w:rsidRPr="00EF6FB3">
        <w:rPr>
          <w:rFonts w:ascii="Times New Roman" w:eastAsia="Times New Roman" w:hAnsi="Times New Roman" w:cs="Times New Roman"/>
          <w:sz w:val="24"/>
          <w:szCs w:val="24"/>
          <w:lang w:eastAsia="hr-HR"/>
        </w:rPr>
        <w:t>6</w:t>
      </w:r>
      <w:r w:rsidRPr="00EF6FB3">
        <w:rPr>
          <w:rFonts w:ascii="Times New Roman" w:eastAsia="Times New Roman" w:hAnsi="Times New Roman" w:cs="Times New Roman"/>
          <w:sz w:val="24"/>
          <w:szCs w:val="24"/>
          <w:lang w:eastAsia="hr-HR"/>
        </w:rPr>
        <w:t>.3. ovoga Programa.</w:t>
      </w:r>
    </w:p>
    <w:p w14:paraId="25B4DFDA" w14:textId="77777777" w:rsidR="00EE527C"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p>
    <w:p w14:paraId="46A26D58" w14:textId="316AD296"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270E34" w:rsidRPr="00EF6FB3">
        <w:rPr>
          <w:rFonts w:ascii="Times New Roman" w:eastAsia="Times New Roman" w:hAnsi="Times New Roman" w:cs="Times New Roman"/>
          <w:i/>
          <w:iCs/>
          <w:sz w:val="26"/>
          <w:szCs w:val="26"/>
          <w:lang w:eastAsia="hr-HR"/>
        </w:rPr>
        <w:t>6</w:t>
      </w:r>
      <w:r w:rsidRPr="00EF6FB3">
        <w:rPr>
          <w:rFonts w:ascii="Times New Roman" w:eastAsia="Times New Roman" w:hAnsi="Times New Roman" w:cs="Times New Roman"/>
          <w:i/>
          <w:iCs/>
          <w:sz w:val="26"/>
          <w:szCs w:val="26"/>
          <w:lang w:eastAsia="hr-HR"/>
        </w:rPr>
        <w:t>.2. Zahtjev za novčanu pomoć za konstrukcijsku obnovu potresom oštećene postojeće višestambene zgrade,</w:t>
      </w:r>
      <w:r w:rsidR="003A027D" w:rsidRPr="00EF6FB3">
        <w:rPr>
          <w:rFonts w:ascii="Times New Roman" w:eastAsia="Times New Roman" w:hAnsi="Times New Roman" w:cs="Times New Roman"/>
          <w:i/>
          <w:iCs/>
          <w:sz w:val="26"/>
          <w:szCs w:val="26"/>
          <w:lang w:eastAsia="hr-HR"/>
        </w:rPr>
        <w:t xml:space="preserve"> </w:t>
      </w:r>
      <w:r w:rsidRPr="00EF6FB3">
        <w:rPr>
          <w:rFonts w:ascii="Times New Roman" w:eastAsia="Times New Roman" w:hAnsi="Times New Roman" w:cs="Times New Roman"/>
          <w:i/>
          <w:iCs/>
          <w:sz w:val="26"/>
          <w:szCs w:val="26"/>
          <w:lang w:eastAsia="hr-HR"/>
        </w:rPr>
        <w:t>stambeno-poslovne zgrade, poslovne zgrade, obiteljske kuće</w:t>
      </w:r>
    </w:p>
    <w:p w14:paraId="604990C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novčanu pomoć za konstrukcijsku obnovu potresom oštećene postojeće višestambene zgrade/stambeno-poslovne zgrade/poslovne zgrade/obiteljske kuće (u daljnjem tekstu: zgrada) sadrži:</w:t>
      </w:r>
    </w:p>
    <w:p w14:paraId="0142F00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ulogu podnositelja zahtjeva: upravitelj zgrade/predstavnik suvlasnika/vlasnik/suvlasnik</w:t>
      </w:r>
    </w:p>
    <w:p w14:paraId="7FFF84B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podatke o podnositelju zahtjeva: naziv upravitelja zgrade, ili ime i prezime za predstavnika suvlasnika, vlasnika, suvlasnika, OIB, broj telefona ili mobitela, e-mail, adresa (sjedišta za upravitelja zgrade / stanovanja za predstavnika suvlasnika/vlasnika/suvlasnika), ime i prezime odgovorne osobe (za upravitelja zgrade)</w:t>
      </w:r>
    </w:p>
    <w:p w14:paraId="0894A0C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vrstu zgrade: višestambena zgrada/stambeno-poslovna zgrada/poslovna zgrada/obiteljska kuća</w:t>
      </w:r>
    </w:p>
    <w:p w14:paraId="26424225" w14:textId="5AE5F57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broj katastarske čestice (k.č.br.) i katastarske općine (k.o.) na kojoj je zgrada izgrađena</w:t>
      </w:r>
      <w:r w:rsidR="00BC09C1" w:rsidRPr="00EF6FB3">
        <w:rPr>
          <w:rFonts w:ascii="Times New Roman" w:eastAsia="Times New Roman" w:hAnsi="Times New Roman" w:cs="Times New Roman"/>
          <w:sz w:val="24"/>
          <w:szCs w:val="24"/>
          <w:lang w:eastAsia="hr-HR"/>
        </w:rPr>
        <w:t xml:space="preserve"> ili </w:t>
      </w:r>
      <w:r w:rsidRPr="00EF6FB3">
        <w:rPr>
          <w:rFonts w:ascii="Times New Roman" w:eastAsia="Times New Roman" w:hAnsi="Times New Roman" w:cs="Times New Roman"/>
          <w:sz w:val="24"/>
          <w:szCs w:val="24"/>
          <w:lang w:eastAsia="hr-HR"/>
        </w:rPr>
        <w:t>broj zemljišnoknjižne čestice (zk.č.br.) i katastarske općine (k.o.) na kojoj je zgrada izgrađena</w:t>
      </w:r>
    </w:p>
    <w:p w14:paraId="5D2B2E59" w14:textId="2CF44C0F" w:rsidR="00767610" w:rsidRPr="00EF6FB3" w:rsidRDefault="00BC09C1" w:rsidP="00BC09C1">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točna adresa zgrade (županija, gr</w:t>
      </w:r>
      <w:r w:rsidRPr="00EF6FB3">
        <w:rPr>
          <w:rFonts w:ascii="Times New Roman" w:eastAsia="Times New Roman" w:hAnsi="Times New Roman" w:cs="Times New Roman"/>
          <w:sz w:val="24"/>
          <w:szCs w:val="24"/>
          <w:lang w:eastAsia="hr-HR"/>
        </w:rPr>
        <w:t xml:space="preserve">ad/naselje, ulica i kućni broj) ili </w:t>
      </w:r>
      <w:r w:rsidR="00767610" w:rsidRPr="00EF6FB3">
        <w:rPr>
          <w:rFonts w:ascii="Times New Roman" w:eastAsia="Times New Roman" w:hAnsi="Times New Roman" w:cs="Times New Roman"/>
          <w:sz w:val="24"/>
          <w:szCs w:val="24"/>
          <w:lang w:eastAsia="hr-HR"/>
        </w:rPr>
        <w:t>sve točne adrese zgrade (županija, grad/naselje, ulice i kućni brojevi) ako zgrada kao konstrukcijska cjelina ima više adresa</w:t>
      </w:r>
    </w:p>
    <w:p w14:paraId="5C9DE186" w14:textId="22BB6137" w:rsidR="00767610" w:rsidRPr="00EF6FB3" w:rsidRDefault="00BC09C1"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podatke o vlasniku/suvlasnicima zgrade/posebnih dijelova zgrade: ime i prezime/naziv, OIB, adresa stanovanja/sjedišta za svakog vlasnika/suvlasnika zgrade/posebnog dijela zgrade (grad/naselje, ulica i kućni broj), namjena, površina suvlasničkog dijela (m</w:t>
      </w:r>
      <w:r w:rsidR="00767610" w:rsidRPr="00EF6FB3">
        <w:rPr>
          <w:rFonts w:ascii="Times New Roman" w:eastAsia="Times New Roman" w:hAnsi="Times New Roman" w:cs="Times New Roman"/>
          <w:sz w:val="18"/>
          <w:szCs w:val="18"/>
          <w:vertAlign w:val="superscript"/>
          <w:lang w:eastAsia="hr-HR"/>
        </w:rPr>
        <w:t>2</w:t>
      </w:r>
      <w:r w:rsidR="00767610" w:rsidRPr="00EF6FB3">
        <w:rPr>
          <w:rFonts w:ascii="Times New Roman" w:eastAsia="Times New Roman" w:hAnsi="Times New Roman" w:cs="Times New Roman"/>
          <w:sz w:val="24"/>
          <w:szCs w:val="24"/>
          <w:lang w:eastAsia="hr-HR"/>
        </w:rPr>
        <w:t xml:space="preserve">) i suvlasnički udio (%) na dan 22. ožujka 2020. </w:t>
      </w:r>
      <w:r w:rsidR="00A93909" w:rsidRPr="00EF6FB3">
        <w:rPr>
          <w:rFonts w:ascii="Times New Roman" w:hAnsi="Times New Roman" w:cs="Times New Roman"/>
          <w:sz w:val="24"/>
          <w:szCs w:val="24"/>
        </w:rPr>
        <w:t xml:space="preserve">te 28. i 29. prosinca 2020. </w:t>
      </w:r>
      <w:r w:rsidR="00767610" w:rsidRPr="00EF6FB3">
        <w:rPr>
          <w:rFonts w:ascii="Times New Roman" w:eastAsia="Times New Roman" w:hAnsi="Times New Roman" w:cs="Times New Roman"/>
          <w:sz w:val="24"/>
          <w:szCs w:val="24"/>
          <w:lang w:eastAsia="hr-HR"/>
        </w:rPr>
        <w:t>i u vrijeme podnošenja zahtjeva, odnosno ako su suvlasnički udjeli neodređeni, drugu ispravu iz koje su vidljivi suvlasnički udjeli, a po kojoj isti suglasno postupaju,</w:t>
      </w:r>
    </w:p>
    <w:p w14:paraId="25B63E8B" w14:textId="6BDED028" w:rsidR="00767610" w:rsidRPr="00EF6FB3" w:rsidRDefault="00B95BB7"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iznos novčane pomoći koji se traži (kuna)</w:t>
      </w:r>
    </w:p>
    <w:p w14:paraId="5B8A3143" w14:textId="7B3A1B7A" w:rsidR="00767610" w:rsidRPr="00EF6FB3" w:rsidRDefault="00B95BB7"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broj IBAN računa na koji se uplaćuje odobrena novčana pomoć s naznakom vlasnika računa</w:t>
      </w:r>
    </w:p>
    <w:p w14:paraId="5F90BE37" w14:textId="2ECFFD0C" w:rsidR="000516CA" w:rsidRPr="00EF6FB3" w:rsidRDefault="00B95BB7"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0516CA" w:rsidRPr="00EF6FB3">
        <w:rPr>
          <w:rFonts w:ascii="Times New Roman" w:eastAsia="Times New Roman" w:hAnsi="Times New Roman" w:cs="Times New Roman"/>
          <w:sz w:val="24"/>
          <w:szCs w:val="24"/>
          <w:lang w:eastAsia="hr-HR"/>
        </w:rPr>
        <w:t>. odluka o obnovi (br. ID ili klasa rješenja Ministarstva)</w:t>
      </w:r>
      <w:r w:rsidR="00BC09C1" w:rsidRPr="00EF6FB3">
        <w:rPr>
          <w:rFonts w:ascii="Times New Roman" w:eastAsia="Times New Roman" w:hAnsi="Times New Roman" w:cs="Times New Roman"/>
          <w:sz w:val="24"/>
          <w:szCs w:val="24"/>
          <w:lang w:eastAsia="hr-HR"/>
        </w:rPr>
        <w:t>.</w:t>
      </w:r>
    </w:p>
    <w:p w14:paraId="3C6C98F8" w14:textId="26FC7FCB" w:rsidR="00767610" w:rsidRPr="008F15B5" w:rsidRDefault="00767610"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8F15B5">
        <w:rPr>
          <w:rFonts w:ascii="Times New Roman" w:eastAsia="Times New Roman" w:hAnsi="Times New Roman" w:cs="Times New Roman"/>
          <w:sz w:val="24"/>
          <w:szCs w:val="24"/>
          <w:bdr w:val="none" w:sz="0" w:space="0" w:color="auto" w:frame="1"/>
          <w:lang w:eastAsia="hr-HR"/>
        </w:rPr>
        <w:t>* ako je primjenjivo</w:t>
      </w:r>
    </w:p>
    <w:p w14:paraId="3FBF612B" w14:textId="77777777" w:rsidR="00EE527C"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p>
    <w:p w14:paraId="2D3524C8" w14:textId="11AF3608"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270E34" w:rsidRPr="00EF6FB3">
        <w:rPr>
          <w:rFonts w:ascii="Times New Roman" w:eastAsia="Times New Roman" w:hAnsi="Times New Roman" w:cs="Times New Roman"/>
          <w:i/>
          <w:iCs/>
          <w:sz w:val="26"/>
          <w:szCs w:val="26"/>
          <w:lang w:eastAsia="hr-HR"/>
        </w:rPr>
        <w:t>6</w:t>
      </w:r>
      <w:r w:rsidRPr="00EF6FB3">
        <w:rPr>
          <w:rFonts w:ascii="Times New Roman" w:eastAsia="Times New Roman" w:hAnsi="Times New Roman" w:cs="Times New Roman"/>
          <w:i/>
          <w:iCs/>
          <w:sz w:val="26"/>
          <w:szCs w:val="26"/>
          <w:lang w:eastAsia="hr-HR"/>
        </w:rPr>
        <w:t>.3. Prilozi uz zahtjev za novčanu pomoć za konstrukcijsku obnovu potresom oštećene postojeće višestambene zgrade, stambeno-poslovne zgrade, poslovne zgrade, obiteljske kuće</w:t>
      </w:r>
    </w:p>
    <w:p w14:paraId="6AD0D97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Uz zahtjev za novčanu pomoć za konstrukcijsku obnovu potresom oštećene postojeće višestambene zgrade, stambeno-poslovne zgrade, poslovne zgrade, obiteljske kuće prilaže se:</w:t>
      </w:r>
    </w:p>
    <w:p w14:paraId="79F6E4E0" w14:textId="05B2C20A" w:rsidR="00767610" w:rsidRPr="00EF6FB3" w:rsidRDefault="0087182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767610"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 xml:space="preserve">dokaz da je podnositelj zahtjeva osoba </w:t>
      </w:r>
      <w:r w:rsidR="00652D6B" w:rsidRPr="00EF6FB3">
        <w:rPr>
          <w:rFonts w:ascii="Times New Roman" w:eastAsia="Times New Roman" w:hAnsi="Times New Roman" w:cs="Times New Roman"/>
          <w:sz w:val="24"/>
          <w:szCs w:val="24"/>
          <w:lang w:eastAsia="hr-HR"/>
        </w:rPr>
        <w:t xml:space="preserve">po čijem je zahtjevu donesena odluka o obnovi </w:t>
      </w:r>
      <w:r w:rsidRPr="00EF6FB3">
        <w:rPr>
          <w:rFonts w:ascii="Times New Roman" w:eastAsia="Times New Roman" w:hAnsi="Times New Roman" w:cs="Times New Roman"/>
          <w:sz w:val="24"/>
          <w:szCs w:val="24"/>
          <w:lang w:eastAsia="hr-HR"/>
        </w:rPr>
        <w:t>sukladno član</w:t>
      </w:r>
      <w:r w:rsidR="00BC4794" w:rsidRPr="00EF6FB3">
        <w:rPr>
          <w:rFonts w:ascii="Times New Roman" w:eastAsia="Times New Roman" w:hAnsi="Times New Roman" w:cs="Times New Roman"/>
          <w:sz w:val="24"/>
          <w:szCs w:val="24"/>
          <w:lang w:eastAsia="hr-HR"/>
        </w:rPr>
        <w:t>ku 39. stavku 8. Zakona</w:t>
      </w:r>
      <w:r w:rsidRPr="00EF6FB3">
        <w:rPr>
          <w:rFonts w:ascii="Times New Roman" w:eastAsia="Times New Roman" w:hAnsi="Times New Roman" w:cs="Times New Roman"/>
          <w:sz w:val="24"/>
          <w:szCs w:val="24"/>
          <w:lang w:eastAsia="hr-HR"/>
        </w:rPr>
        <w:t xml:space="preserve"> i </w:t>
      </w:r>
      <w:r w:rsidR="00767610" w:rsidRPr="00EF6FB3">
        <w:rPr>
          <w:rFonts w:ascii="Times New Roman" w:eastAsia="Times New Roman" w:hAnsi="Times New Roman" w:cs="Times New Roman"/>
          <w:sz w:val="24"/>
          <w:szCs w:val="24"/>
          <w:lang w:eastAsia="hr-HR"/>
        </w:rPr>
        <w:t>dokaz da je za zgradu za koju se traži novčana pomoć za konstrukcijsku obnovu zgrade donesena odluka o obnovi te zgrade:</w:t>
      </w:r>
    </w:p>
    <w:p w14:paraId="0FB75792" w14:textId="00ED07BF" w:rsidR="00767610" w:rsidRPr="00EF6FB3" w:rsidRDefault="0087182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767610" w:rsidRPr="00EF6FB3">
        <w:rPr>
          <w:rFonts w:ascii="Times New Roman" w:eastAsia="Times New Roman" w:hAnsi="Times New Roman" w:cs="Times New Roman"/>
          <w:sz w:val="24"/>
          <w:szCs w:val="24"/>
          <w:lang w:eastAsia="hr-HR"/>
        </w:rPr>
        <w:t>.1. odluka o obnovi</w:t>
      </w:r>
      <w:r w:rsidRPr="00EF6FB3">
        <w:rPr>
          <w:rFonts w:ascii="Times New Roman" w:eastAsia="Times New Roman" w:hAnsi="Times New Roman" w:cs="Times New Roman"/>
          <w:sz w:val="24"/>
          <w:szCs w:val="24"/>
          <w:lang w:eastAsia="hr-HR"/>
        </w:rPr>
        <w:t xml:space="preserve"> (br. ID ili klasa rješenja Ministarstva)</w:t>
      </w:r>
      <w:r w:rsidR="00BC09C1" w:rsidRPr="00EF6FB3">
        <w:rPr>
          <w:rFonts w:ascii="Times New Roman" w:eastAsia="Times New Roman" w:hAnsi="Times New Roman" w:cs="Times New Roman"/>
          <w:sz w:val="24"/>
          <w:szCs w:val="24"/>
          <w:lang w:eastAsia="hr-HR"/>
        </w:rPr>
        <w:t>**</w:t>
      </w:r>
    </w:p>
    <w:p w14:paraId="07A728A0" w14:textId="3CB5ED74" w:rsidR="00767610" w:rsidRPr="00EF6FB3" w:rsidRDefault="0087182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 dokaz da je zgrada obnovljena na temelju odluke o obnovi:</w:t>
      </w:r>
    </w:p>
    <w:p w14:paraId="32CE3886" w14:textId="77777777" w:rsidR="00767610" w:rsidRPr="00EF6FB3" w:rsidRDefault="00BC4794"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.1. tehnička dokumentacija o obnovi zgrade</w:t>
      </w:r>
    </w:p>
    <w:p w14:paraId="2C5B4193" w14:textId="2BFF80F8" w:rsidR="00767610"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BC4794"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.1.1. projekt obnove konstrukcije zgrade</w:t>
      </w:r>
    </w:p>
    <w:p w14:paraId="43EF7686" w14:textId="0403757A" w:rsidR="00767610"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4BB7"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.1.2. završno izvješće nadzornog inženjera o izvedbi građevine</w:t>
      </w:r>
    </w:p>
    <w:p w14:paraId="54A2CF84" w14:textId="13BE7275" w:rsidR="00767610"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ab/>
      </w:r>
      <w:r w:rsidR="00764BB7"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.1.3. pisana izjava izvođača o izvedenim radovima i uvjetima održavanja građevine</w:t>
      </w:r>
    </w:p>
    <w:p w14:paraId="04FFD6D2" w14:textId="18C55EBD" w:rsidR="00767610" w:rsidRPr="00EF6FB3" w:rsidRDefault="00764BB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 dokaz o opravdanom trošku:</w:t>
      </w:r>
    </w:p>
    <w:p w14:paraId="65E0DDED" w14:textId="66D04203" w:rsidR="00767610" w:rsidRPr="00EF6FB3" w:rsidRDefault="00764BB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.1. ispravni računi o pruženim uslugama i izvedenim radovima</w:t>
      </w:r>
    </w:p>
    <w:p w14:paraId="7EAEAA4E" w14:textId="5E81669F" w:rsidR="00767610" w:rsidRPr="00EF6FB3" w:rsidRDefault="00764BB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dokaz da je podnositelj zahtjeva osoba na čiji se IBAN račun uplaćuje odobreni iznos novčane pomoći:</w:t>
      </w:r>
    </w:p>
    <w:p w14:paraId="0DC8710B" w14:textId="254AD36E" w:rsidR="00767610" w:rsidRPr="00EF6FB3" w:rsidRDefault="00764BB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.1. za upravitelja zgrade</w:t>
      </w:r>
    </w:p>
    <w:p w14:paraId="5DA56C77" w14:textId="0C39C1A2" w:rsidR="00767610"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6253E7"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xml:space="preserve">.1.1. </w:t>
      </w:r>
      <w:r w:rsidR="006253E7" w:rsidRPr="00EF6FB3">
        <w:rPr>
          <w:rFonts w:ascii="Times New Roman" w:hAnsi="Times New Roman" w:cs="Times New Roman"/>
          <w:sz w:val="24"/>
          <w:szCs w:val="24"/>
          <w:shd w:val="clear" w:color="auto" w:fill="FFFFFF"/>
        </w:rPr>
        <w:t xml:space="preserve">odluka većine suvlasnika zgrade za podnošenju zahtjeva i za zastupanje, te </w:t>
      </w:r>
      <w:r w:rsidR="00871828" w:rsidRPr="00EF6FB3">
        <w:rPr>
          <w:rFonts w:ascii="Times New Roman" w:eastAsia="Times New Roman" w:hAnsi="Times New Roman" w:cs="Times New Roman"/>
          <w:sz w:val="24"/>
          <w:szCs w:val="24"/>
          <w:lang w:eastAsia="hr-HR"/>
        </w:rPr>
        <w:t xml:space="preserve">dokaz o IBAN računa </w:t>
      </w:r>
      <w:r w:rsidR="00652D6B" w:rsidRPr="00EF6FB3">
        <w:rPr>
          <w:rFonts w:ascii="Times New Roman" w:eastAsia="Times New Roman" w:hAnsi="Times New Roman" w:cs="Times New Roman"/>
          <w:sz w:val="24"/>
          <w:szCs w:val="24"/>
          <w:lang w:eastAsia="hr-HR"/>
        </w:rPr>
        <w:t xml:space="preserve">oštećene </w:t>
      </w:r>
      <w:r w:rsidR="00871828" w:rsidRPr="00EF6FB3">
        <w:rPr>
          <w:rFonts w:ascii="Times New Roman" w:eastAsia="Times New Roman" w:hAnsi="Times New Roman" w:cs="Times New Roman"/>
          <w:sz w:val="24"/>
          <w:szCs w:val="24"/>
          <w:lang w:eastAsia="hr-HR"/>
        </w:rPr>
        <w:t>zgrade i naziv banke kod koje je račun otvoren</w:t>
      </w:r>
      <w:r w:rsidR="00652D6B" w:rsidRPr="00EF6FB3">
        <w:rPr>
          <w:rFonts w:ascii="Times New Roman" w:eastAsia="Times New Roman" w:hAnsi="Times New Roman" w:cs="Times New Roman"/>
          <w:sz w:val="24"/>
          <w:szCs w:val="24"/>
          <w:lang w:eastAsia="hr-HR"/>
        </w:rPr>
        <w:t xml:space="preserve"> </w:t>
      </w:r>
      <w:r w:rsidR="00767610" w:rsidRPr="00EF6FB3">
        <w:rPr>
          <w:rFonts w:ascii="Times New Roman" w:eastAsia="Times New Roman" w:hAnsi="Times New Roman" w:cs="Times New Roman"/>
          <w:sz w:val="24"/>
          <w:szCs w:val="24"/>
          <w:lang w:eastAsia="hr-HR"/>
        </w:rPr>
        <w:t>za koju je podnesen zahtjev za novčanu pomoć, a na koji se uplaćuje odobrena novčana pomoć</w:t>
      </w:r>
    </w:p>
    <w:p w14:paraId="2E3EF749" w14:textId="2F65CF9B" w:rsidR="00767610"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.2. za predstavnika suvlasnika</w:t>
      </w:r>
    </w:p>
    <w:p w14:paraId="40A16E22" w14:textId="730721F9" w:rsidR="00767610"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t>4</w:t>
      </w:r>
      <w:r w:rsidR="00767610" w:rsidRPr="00EF6FB3">
        <w:rPr>
          <w:rFonts w:ascii="Times New Roman" w:eastAsia="Times New Roman" w:hAnsi="Times New Roman" w:cs="Times New Roman"/>
          <w:sz w:val="24"/>
          <w:szCs w:val="24"/>
          <w:lang w:eastAsia="hr-HR"/>
        </w:rPr>
        <w:t>.2.1. javnobilježnički ovjerena punomoć svih suvlasnika oštećene zgrade dana predstavniku suvlasnika u kojoj mora biti izričito navedeno da su suvlasnici zgrade suglasni da podnositelj zahtjeva naveden imenom, prezimenom, adresom prebivališta i OIB-om može u njihovo ime podnijeti zahtjev za novčanu pomoć</w:t>
      </w:r>
      <w:r w:rsidRPr="00EF6FB3">
        <w:rPr>
          <w:rFonts w:ascii="Times New Roman" w:eastAsia="Times New Roman" w:hAnsi="Times New Roman" w:cs="Times New Roman"/>
          <w:sz w:val="24"/>
          <w:szCs w:val="24"/>
          <w:lang w:eastAsia="hr-HR"/>
        </w:rPr>
        <w:t xml:space="preserve"> i da ih zastupa</w:t>
      </w:r>
      <w:r w:rsidR="00767610" w:rsidRPr="00EF6FB3">
        <w:rPr>
          <w:rFonts w:ascii="Times New Roman" w:eastAsia="Times New Roman" w:hAnsi="Times New Roman" w:cs="Times New Roman"/>
          <w:sz w:val="24"/>
          <w:szCs w:val="24"/>
          <w:lang w:eastAsia="hr-HR"/>
        </w:rPr>
        <w:t>, te da podnositelju zahtjeva daju suglasnost da se odobreni iznos uplati na njegov IBAN tekući račun, koji također mora biti naveden, a na koji se uplaćuje odobrena novčana pomoć</w:t>
      </w:r>
      <w:r w:rsidR="00871828" w:rsidRPr="00EF6FB3">
        <w:rPr>
          <w:rFonts w:ascii="Times New Roman" w:eastAsia="Times New Roman" w:hAnsi="Times New Roman" w:cs="Times New Roman"/>
          <w:sz w:val="24"/>
          <w:szCs w:val="24"/>
          <w:lang w:eastAsia="hr-HR"/>
        </w:rPr>
        <w:t xml:space="preserve"> ili</w:t>
      </w:r>
    </w:p>
    <w:p w14:paraId="0C0AD430" w14:textId="6DCAF39C" w:rsidR="00871828"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t>4</w:t>
      </w:r>
      <w:r w:rsidR="00871828" w:rsidRPr="00EF6FB3">
        <w:rPr>
          <w:rFonts w:ascii="Times New Roman" w:eastAsia="Times New Roman" w:hAnsi="Times New Roman" w:cs="Times New Roman"/>
          <w:sz w:val="24"/>
          <w:szCs w:val="24"/>
          <w:lang w:eastAsia="hr-HR"/>
        </w:rPr>
        <w:t>.2.2. 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w:t>
      </w:r>
      <w:r w:rsidRPr="00EF6FB3">
        <w:rPr>
          <w:rFonts w:ascii="Times New Roman" w:eastAsia="Times New Roman" w:hAnsi="Times New Roman" w:cs="Times New Roman"/>
          <w:sz w:val="24"/>
          <w:szCs w:val="24"/>
          <w:lang w:eastAsia="hr-HR"/>
        </w:rPr>
        <w:t xml:space="preserve"> i da ih zastupa</w:t>
      </w:r>
      <w:r w:rsidR="00871828" w:rsidRPr="00EF6FB3">
        <w:rPr>
          <w:rFonts w:ascii="Times New Roman" w:eastAsia="Times New Roman" w:hAnsi="Times New Roman" w:cs="Times New Roman"/>
          <w:sz w:val="24"/>
          <w:szCs w:val="24"/>
          <w:lang w:eastAsia="hr-HR"/>
        </w:rPr>
        <w:t>, te da da daju suglasnost da se odobreni iznos novčane pomoći uplati upravitelju na IBAN računa zgrade s nazivom banke kod koje je račun otvoren, a na koji se uplaćuje odobrena novčana pomoć i</w:t>
      </w:r>
    </w:p>
    <w:p w14:paraId="05EF978B" w14:textId="0CCAB0A5" w:rsidR="00764BB7"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t>4</w:t>
      </w:r>
      <w:r w:rsidR="00871828" w:rsidRPr="00EF6FB3">
        <w:rPr>
          <w:rFonts w:ascii="Times New Roman" w:eastAsia="Times New Roman" w:hAnsi="Times New Roman" w:cs="Times New Roman"/>
          <w:sz w:val="24"/>
          <w:szCs w:val="24"/>
          <w:lang w:eastAsia="hr-HR"/>
        </w:rPr>
        <w:t>.2.3. ugovor o upravljanju zgradom</w:t>
      </w:r>
      <w:r w:rsidR="00767610" w:rsidRPr="00EF6FB3">
        <w:rPr>
          <w:rFonts w:ascii="Times New Roman" w:eastAsia="Times New Roman" w:hAnsi="Times New Roman" w:cs="Times New Roman"/>
          <w:sz w:val="24"/>
          <w:szCs w:val="24"/>
          <w:lang w:eastAsia="hr-HR"/>
        </w:rPr>
        <w:t xml:space="preserve"> </w:t>
      </w:r>
    </w:p>
    <w:p w14:paraId="5395666B" w14:textId="68ADC900" w:rsidR="00767610"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4BB7" w:rsidRPr="00EF6FB3">
        <w:rPr>
          <w:rFonts w:ascii="Times New Roman" w:eastAsia="Times New Roman" w:hAnsi="Times New Roman" w:cs="Times New Roman"/>
          <w:sz w:val="24"/>
          <w:szCs w:val="24"/>
          <w:lang w:eastAsia="hr-HR"/>
        </w:rPr>
        <w:t>.</w:t>
      </w:r>
      <w:r w:rsidR="006E7B97" w:rsidRPr="00EF6FB3">
        <w:rPr>
          <w:rFonts w:ascii="Times New Roman" w:eastAsia="Times New Roman" w:hAnsi="Times New Roman" w:cs="Times New Roman"/>
          <w:sz w:val="24"/>
          <w:szCs w:val="24"/>
          <w:lang w:eastAsia="hr-HR"/>
        </w:rPr>
        <w:t>3</w:t>
      </w:r>
      <w:r w:rsidR="00764BB7" w:rsidRPr="00EF6FB3">
        <w:rPr>
          <w:rFonts w:ascii="Times New Roman" w:eastAsia="Times New Roman" w:hAnsi="Times New Roman" w:cs="Times New Roman"/>
          <w:sz w:val="24"/>
          <w:szCs w:val="24"/>
          <w:lang w:eastAsia="hr-HR"/>
        </w:rPr>
        <w:t xml:space="preserve">. </w:t>
      </w:r>
      <w:r w:rsidR="00767610" w:rsidRPr="00EF6FB3">
        <w:rPr>
          <w:rFonts w:ascii="Times New Roman" w:eastAsia="Times New Roman" w:hAnsi="Times New Roman" w:cs="Times New Roman"/>
          <w:sz w:val="24"/>
          <w:szCs w:val="24"/>
          <w:lang w:eastAsia="hr-HR"/>
        </w:rPr>
        <w:t>za vlasnika oštećene poslovne zgrade/obiteljske kuće</w:t>
      </w:r>
    </w:p>
    <w:p w14:paraId="2586F62F" w14:textId="7D506D75" w:rsidR="00FE5143"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t>4</w:t>
      </w:r>
      <w:r w:rsidR="00767610" w:rsidRPr="00EF6FB3">
        <w:rPr>
          <w:rFonts w:ascii="Times New Roman" w:eastAsia="Times New Roman" w:hAnsi="Times New Roman" w:cs="Times New Roman"/>
          <w:sz w:val="24"/>
          <w:szCs w:val="24"/>
          <w:lang w:eastAsia="hr-HR"/>
        </w:rPr>
        <w:t>.3.1. izjava vlasnika zgrade da je u zahtjevu naveden njegov IBAN tekući račun s nazivom banke kod koje je račun otvoren</w:t>
      </w:r>
      <w:r w:rsidR="002C7151" w:rsidRPr="00EF6FB3">
        <w:rPr>
          <w:rFonts w:ascii="Times New Roman" w:eastAsia="Times New Roman" w:hAnsi="Times New Roman" w:cs="Times New Roman"/>
          <w:sz w:val="24"/>
          <w:szCs w:val="24"/>
          <w:lang w:eastAsia="hr-HR"/>
        </w:rPr>
        <w:t>, odnosno dokaz da se radi o računu vlasnika</w:t>
      </w:r>
      <w:r w:rsidR="00764BB7" w:rsidRPr="00EF6FB3">
        <w:rPr>
          <w:rFonts w:ascii="Times New Roman" w:eastAsia="Times New Roman" w:hAnsi="Times New Roman" w:cs="Times New Roman"/>
          <w:sz w:val="24"/>
          <w:szCs w:val="24"/>
          <w:lang w:eastAsia="hr-HR"/>
        </w:rPr>
        <w:t xml:space="preserve"> (npr. preslika tekućeg računa)</w:t>
      </w:r>
      <w:r w:rsidR="002C7151" w:rsidRPr="00EF6FB3">
        <w:rPr>
          <w:rFonts w:ascii="Times New Roman" w:eastAsia="Times New Roman" w:hAnsi="Times New Roman" w:cs="Times New Roman"/>
          <w:sz w:val="24"/>
          <w:szCs w:val="24"/>
          <w:lang w:eastAsia="hr-HR"/>
        </w:rPr>
        <w:t xml:space="preserve"> </w:t>
      </w:r>
    </w:p>
    <w:p w14:paraId="459F1E59" w14:textId="5112EB29" w:rsidR="00767610"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.4. za suvlasnika oštećene poslovne zgrade/obiteljske kuće</w:t>
      </w:r>
    </w:p>
    <w:p w14:paraId="045C1BCB" w14:textId="4E3E59A0" w:rsidR="00767610"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t>4</w:t>
      </w:r>
      <w:r w:rsidR="00767610" w:rsidRPr="00EF6FB3">
        <w:rPr>
          <w:rFonts w:ascii="Times New Roman" w:eastAsia="Times New Roman" w:hAnsi="Times New Roman" w:cs="Times New Roman"/>
          <w:sz w:val="24"/>
          <w:szCs w:val="24"/>
          <w:lang w:eastAsia="hr-HR"/>
        </w:rPr>
        <w:t>.4.1. javnobilježnički ovjerena punomoć dana suvlasniku od svih ostalih suvlasnika poslovne zgrade/obiteljske kuće u kojoj mora biti izričito navedeno da su suvlasnici zgrade suglasni da podnositelj zahtjeva naveden imenom, prezimenom, adresom prebivališta i OIB-om može u njihovo ime podnijeti zahtjev za novčanu pomoć</w:t>
      </w:r>
      <w:r w:rsidRPr="00EF6FB3">
        <w:rPr>
          <w:rFonts w:ascii="Times New Roman" w:eastAsia="Times New Roman" w:hAnsi="Times New Roman" w:cs="Times New Roman"/>
          <w:sz w:val="24"/>
          <w:szCs w:val="24"/>
          <w:lang w:eastAsia="hr-HR"/>
        </w:rPr>
        <w:t xml:space="preserve"> i da ih zastupa</w:t>
      </w:r>
      <w:r w:rsidR="00767610" w:rsidRPr="00EF6FB3">
        <w:rPr>
          <w:rFonts w:ascii="Times New Roman" w:eastAsia="Times New Roman" w:hAnsi="Times New Roman" w:cs="Times New Roman"/>
          <w:sz w:val="24"/>
          <w:szCs w:val="24"/>
          <w:lang w:eastAsia="hr-HR"/>
        </w:rPr>
        <w:t>, te da podnositelju zahtjeva daju suglasnost da se odobreni iznos novčane pomoći uplati na IBAN tekući račun podnositelja zahtjeva koji također mora biti naveden, a na koji se uplaćuje odobrena novčana pomoć</w:t>
      </w:r>
    </w:p>
    <w:p w14:paraId="5CA2FDF5" w14:textId="4CD53A2B" w:rsidR="003F68B9"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3F68B9" w:rsidRPr="00EF6FB3">
        <w:rPr>
          <w:rFonts w:ascii="Times New Roman" w:eastAsia="Times New Roman" w:hAnsi="Times New Roman" w:cs="Times New Roman"/>
          <w:sz w:val="24"/>
          <w:szCs w:val="24"/>
          <w:lang w:eastAsia="hr-HR"/>
        </w:rPr>
        <w:t xml:space="preserve">. </w:t>
      </w:r>
      <w:r w:rsidR="003F68B9" w:rsidRPr="00EF6FB3">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p>
    <w:p w14:paraId="290D355F" w14:textId="2B256913" w:rsidR="00767610" w:rsidRPr="008F15B5" w:rsidRDefault="00767610"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8F15B5">
        <w:rPr>
          <w:rFonts w:ascii="Times New Roman" w:eastAsia="Times New Roman" w:hAnsi="Times New Roman" w:cs="Times New Roman"/>
          <w:sz w:val="24"/>
          <w:szCs w:val="24"/>
          <w:bdr w:val="none" w:sz="0" w:space="0" w:color="auto" w:frame="1"/>
          <w:lang w:eastAsia="hr-HR"/>
        </w:rPr>
        <w:t>* ako je primjenjivo</w:t>
      </w:r>
    </w:p>
    <w:p w14:paraId="777D28CC" w14:textId="5D2E2AD0" w:rsidR="002B7ACC" w:rsidRPr="00EF6FB3" w:rsidRDefault="002B7ACC" w:rsidP="002B7ACC">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sz w:val="24"/>
          <w:szCs w:val="24"/>
          <w:lang w:eastAsia="hr-HR"/>
        </w:rPr>
        <w:t>**</w:t>
      </w:r>
      <w:r w:rsidRPr="00EF6FB3">
        <w:rPr>
          <w:rFonts w:ascii="Times New Roman" w:hAnsi="Times New Roman" w:cs="Times New Roman"/>
          <w:sz w:val="24"/>
          <w:szCs w:val="24"/>
        </w:rPr>
        <w:t xml:space="preserve">Ministarstvo će po službenoj dužnosti zatražiti isprave, odnosno podatke kojima raspolažu druga tijela državne uprave odnosno druga tijela državne vlasti te javne službe ukoliko navedene dokaze ne dostavi podnositelj zahtjeva </w:t>
      </w:r>
    </w:p>
    <w:p w14:paraId="553CD57E" w14:textId="34D6C9DA" w:rsidR="00EE527C" w:rsidRPr="00EF6FB3" w:rsidRDefault="00EE527C" w:rsidP="001361B4">
      <w:pPr>
        <w:shd w:val="clear" w:color="auto" w:fill="FFFFFF"/>
        <w:ind w:firstLine="408"/>
        <w:textAlignment w:val="baseline"/>
        <w:rPr>
          <w:rFonts w:ascii="Times New Roman" w:eastAsia="Times New Roman" w:hAnsi="Times New Roman" w:cs="Times New Roman"/>
          <w:sz w:val="24"/>
          <w:szCs w:val="24"/>
          <w:lang w:eastAsia="hr-HR"/>
        </w:rPr>
      </w:pPr>
    </w:p>
    <w:p w14:paraId="7AC54597" w14:textId="68A99D67"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270E34" w:rsidRPr="00EF6FB3">
        <w:rPr>
          <w:rFonts w:ascii="Times New Roman" w:eastAsia="Times New Roman" w:hAnsi="Times New Roman" w:cs="Times New Roman"/>
          <w:i/>
          <w:iCs/>
          <w:sz w:val="26"/>
          <w:szCs w:val="26"/>
          <w:lang w:eastAsia="hr-HR"/>
        </w:rPr>
        <w:t>6</w:t>
      </w:r>
      <w:r w:rsidRPr="00EF6FB3">
        <w:rPr>
          <w:rFonts w:ascii="Times New Roman" w:eastAsia="Times New Roman" w:hAnsi="Times New Roman" w:cs="Times New Roman"/>
          <w:i/>
          <w:iCs/>
          <w:sz w:val="26"/>
          <w:szCs w:val="26"/>
          <w:lang w:eastAsia="hr-HR"/>
        </w:rPr>
        <w:t>.4. Odluka o novčanoj pomoći za konstrukcijsku obnovu potresom oštećene postojeće višestambene zgrade,</w:t>
      </w:r>
      <w:r w:rsidR="003A027D" w:rsidRPr="00EF6FB3">
        <w:rPr>
          <w:rFonts w:ascii="Times New Roman" w:eastAsia="Times New Roman" w:hAnsi="Times New Roman" w:cs="Times New Roman"/>
          <w:i/>
          <w:iCs/>
          <w:sz w:val="26"/>
          <w:szCs w:val="26"/>
          <w:lang w:eastAsia="hr-HR"/>
        </w:rPr>
        <w:t xml:space="preserve"> </w:t>
      </w:r>
      <w:r w:rsidRPr="00EF6FB3">
        <w:rPr>
          <w:rFonts w:ascii="Times New Roman" w:eastAsia="Times New Roman" w:hAnsi="Times New Roman" w:cs="Times New Roman"/>
          <w:i/>
          <w:iCs/>
          <w:sz w:val="26"/>
          <w:szCs w:val="26"/>
          <w:lang w:eastAsia="hr-HR"/>
        </w:rPr>
        <w:t>stambeno-poslovne zgrade, poslovne zgrade, obiteljske kuće</w:t>
      </w:r>
    </w:p>
    <w:p w14:paraId="7D0BA804" w14:textId="01A94DD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Odluka o novčanoj pomoći za konstrukcijsku obnovu potresom oštećene postojeće višestambene zgrade, stambeno-poslovne zgrade, poslovne zgrade, obiteljske kuće (u daljnjem </w:t>
      </w:r>
      <w:r w:rsidRPr="00EF6FB3">
        <w:rPr>
          <w:rFonts w:ascii="Times New Roman" w:eastAsia="Times New Roman" w:hAnsi="Times New Roman" w:cs="Times New Roman"/>
          <w:sz w:val="24"/>
          <w:szCs w:val="24"/>
          <w:lang w:eastAsia="hr-HR"/>
        </w:rPr>
        <w:lastRenderedPageBreak/>
        <w:t>tekstu: zgrada) donosi se ako je</w:t>
      </w:r>
      <w:r w:rsidR="0008143D" w:rsidRPr="00EF6FB3">
        <w:rPr>
          <w:rFonts w:ascii="Times New Roman" w:eastAsia="Times New Roman" w:hAnsi="Times New Roman" w:cs="Times New Roman"/>
          <w:sz w:val="24"/>
          <w:szCs w:val="24"/>
          <w:lang w:eastAsia="hr-HR"/>
        </w:rPr>
        <w:t xml:space="preserve">, između ostalih zakonskih uvjeta, </w:t>
      </w:r>
      <w:r w:rsidRPr="00EF6FB3">
        <w:rPr>
          <w:rFonts w:ascii="Times New Roman" w:eastAsia="Times New Roman" w:hAnsi="Times New Roman" w:cs="Times New Roman"/>
          <w:sz w:val="24"/>
          <w:szCs w:val="24"/>
          <w:lang w:eastAsia="hr-HR"/>
        </w:rPr>
        <w:t>u postupku odlučivanja o zahtjevu utvrđeno da je:</w:t>
      </w:r>
    </w:p>
    <w:p w14:paraId="43398C8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zahtjev za novčanu pomoć za konstrukcijsku obnovu zgrade podnijela ovlaštena osoba</w:t>
      </w:r>
    </w:p>
    <w:p w14:paraId="11D0E04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za zgradu za koju se traži novčana pomoć za konstrukcijsku obnovu zgrade donesena odluka o obnovi te zgrade</w:t>
      </w:r>
    </w:p>
    <w:p w14:paraId="318AF300" w14:textId="290C0F65" w:rsidR="00767610" w:rsidRPr="00EF6FB3" w:rsidRDefault="009200E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 Fond za obnovu putem ovlaštenog inženjera građevinarstva utvrdio da je izvedena cjelovita obnova prostora u kojem se obavlja prosvjetna djelatnost*</w:t>
      </w:r>
    </w:p>
    <w:p w14:paraId="3A99214A" w14:textId="6DFF48EC" w:rsidR="00767610" w:rsidRPr="00EF6FB3" w:rsidRDefault="009200E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Fond za obnovu putem ovlaštenog inženjera građevinarstva utvrdio da je izvedena cjelovita obnova prostora u kojem se obavlja zdravstvena djelatnost*</w:t>
      </w:r>
    </w:p>
    <w:p w14:paraId="1F9EE901" w14:textId="383B5590" w:rsidR="00767610" w:rsidRPr="00EF6FB3" w:rsidRDefault="009200E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Fond za obnovu putem ovlaštenog inženjera građevinarstva utvrdio da je potresom oštećena zgrada obnovljena na temelju odluke o obnovi, da su ishođeni posebni uvjeti od nadležnog tijela za zaštitu i očuvanje kulturnih dobara ako je zgrada kulturno dobro ili se nalazi u povijenoj urbanoj cjelini Grada Zagreba</w:t>
      </w:r>
      <w:r w:rsidR="001D5ECD" w:rsidRPr="00EF6FB3">
        <w:rPr>
          <w:rFonts w:ascii="Times New Roman" w:eastAsia="Times New Roman" w:hAnsi="Times New Roman" w:cs="Times New Roman"/>
          <w:sz w:val="24"/>
          <w:szCs w:val="24"/>
          <w:lang w:eastAsia="hr-HR"/>
        </w:rPr>
        <w:t>, odnosno kulturno-povijesnim cjelinama na području Sisačko-moslavačke i Karlovačke županije</w:t>
      </w:r>
      <w:r w:rsidR="00767610" w:rsidRPr="00EF6FB3">
        <w:rPr>
          <w:rFonts w:ascii="Times New Roman" w:eastAsia="Times New Roman" w:hAnsi="Times New Roman" w:cs="Times New Roman"/>
          <w:sz w:val="24"/>
          <w:szCs w:val="24"/>
          <w:lang w:eastAsia="hr-HR"/>
        </w:rPr>
        <w:t>, da su radovi konstrukcijske obnove zgrade izvedeni od ovlaštenog izvođača radova u skladu s projektom obnove konstrukcije zgrade izrađenim od ovlaštene osobe, te utvrdio opravdani trošak za radove izvedene na konstrukcijskoj obnovi zgrade</w:t>
      </w:r>
    </w:p>
    <w:p w14:paraId="2E5D8C07" w14:textId="7F059FBA" w:rsidR="00767610" w:rsidRPr="00EF6FB3" w:rsidRDefault="009200E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račun ispravan</w:t>
      </w:r>
    </w:p>
    <w:p w14:paraId="55D1B904" w14:textId="0CFB96E7" w:rsidR="00767610" w:rsidRPr="00EF6FB3" w:rsidRDefault="009200E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utvrđena najveća vrijednost projekta obnove, stručnog nadzora građenja i građevinskih radova konstrukcijske obnove na koju vlasnik odnosno suvlasnici imaju pravo prema Zakonu</w:t>
      </w:r>
    </w:p>
    <w:p w14:paraId="69B3AB70" w14:textId="2BC3708E" w:rsidR="00767610" w:rsidRPr="00EF6FB3" w:rsidRDefault="009200E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utvrđen udio Republike Hrvatske, Grada Zagreba</w:t>
      </w:r>
      <w:r w:rsidR="00FB736A" w:rsidRPr="00EF6FB3">
        <w:rPr>
          <w:rFonts w:ascii="Times New Roman" w:eastAsia="Times New Roman" w:hAnsi="Times New Roman" w:cs="Times New Roman"/>
          <w:sz w:val="24"/>
          <w:szCs w:val="24"/>
          <w:lang w:eastAsia="hr-HR"/>
        </w:rPr>
        <w:t xml:space="preserve"> i Županija </w:t>
      </w:r>
      <w:r w:rsidR="00767610" w:rsidRPr="00EF6FB3">
        <w:rPr>
          <w:rFonts w:ascii="Times New Roman" w:eastAsia="Times New Roman" w:hAnsi="Times New Roman" w:cs="Times New Roman"/>
          <w:sz w:val="24"/>
          <w:szCs w:val="24"/>
          <w:lang w:eastAsia="hr-HR"/>
        </w:rPr>
        <w:t>koji bi vlasnici/suvlasnici zgrade/posebnih dijelova kao vlasnici/suvlasnici jedne nekretnine ostvarili s pravom na sufinanciranje konstrukcijske obnove iz državnog proračuna Republike Hrvatske u visini od</w:t>
      </w:r>
      <w:r w:rsidR="00464931" w:rsidRPr="00EF6FB3">
        <w:rPr>
          <w:rFonts w:ascii="Times New Roman" w:eastAsia="Times New Roman" w:hAnsi="Times New Roman" w:cs="Times New Roman"/>
          <w:sz w:val="24"/>
          <w:szCs w:val="24"/>
          <w:lang w:eastAsia="hr-HR"/>
        </w:rPr>
        <w:t xml:space="preserve"> 100%, odnosno</w:t>
      </w:r>
      <w:r w:rsidR="00767610" w:rsidRPr="00EF6FB3">
        <w:rPr>
          <w:rFonts w:ascii="Times New Roman" w:eastAsia="Times New Roman" w:hAnsi="Times New Roman" w:cs="Times New Roman"/>
          <w:sz w:val="24"/>
          <w:szCs w:val="24"/>
          <w:lang w:eastAsia="hr-HR"/>
        </w:rPr>
        <w:t xml:space="preserve"> 60% i proračuna Grada Zagreba i </w:t>
      </w:r>
      <w:r w:rsidR="00A90620" w:rsidRPr="00EF6FB3">
        <w:rPr>
          <w:rFonts w:ascii="Times New Roman" w:eastAsia="Times New Roman" w:hAnsi="Times New Roman" w:cs="Times New Roman"/>
          <w:sz w:val="24"/>
          <w:szCs w:val="24"/>
          <w:lang w:eastAsia="hr-HR"/>
        </w:rPr>
        <w:t xml:space="preserve">Županija </w:t>
      </w:r>
      <w:r w:rsidR="00767610" w:rsidRPr="00EF6FB3">
        <w:rPr>
          <w:rFonts w:ascii="Times New Roman" w:eastAsia="Times New Roman" w:hAnsi="Times New Roman" w:cs="Times New Roman"/>
          <w:sz w:val="24"/>
          <w:szCs w:val="24"/>
          <w:lang w:eastAsia="hr-HR"/>
        </w:rPr>
        <w:t>u visini od 20%</w:t>
      </w:r>
    </w:p>
    <w:p w14:paraId="2CC4D17D" w14:textId="70E8B0CF" w:rsidR="00767610" w:rsidRPr="00EF6FB3" w:rsidRDefault="009200E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utvrđen udio Republike Hrvatske, Grada Zagreba</w:t>
      </w:r>
      <w:r w:rsidR="00FB736A" w:rsidRPr="00EF6FB3">
        <w:rPr>
          <w:rFonts w:ascii="Times New Roman" w:eastAsia="Times New Roman" w:hAnsi="Times New Roman" w:cs="Times New Roman"/>
          <w:sz w:val="24"/>
          <w:szCs w:val="24"/>
          <w:lang w:eastAsia="hr-HR"/>
        </w:rPr>
        <w:t xml:space="preserve"> i Županija </w:t>
      </w:r>
      <w:r w:rsidR="00767610" w:rsidRPr="00EF6FB3">
        <w:rPr>
          <w:rFonts w:ascii="Times New Roman" w:eastAsia="Times New Roman" w:hAnsi="Times New Roman" w:cs="Times New Roman"/>
          <w:sz w:val="24"/>
          <w:szCs w:val="24"/>
          <w:lang w:eastAsia="hr-HR"/>
        </w:rPr>
        <w:t xml:space="preserve">koji bi vlasnici/suvlasnici kao vlasnici svake druge nekretnine ostvarili s pravom na sufinanciranje konstrukcijske obnove iz državnog proračuna Republike Hrvatske u visini od 40% i proračuna </w:t>
      </w:r>
      <w:r w:rsidR="00FB736A" w:rsidRPr="00EF6FB3">
        <w:rPr>
          <w:rFonts w:ascii="Times New Roman" w:eastAsia="Times New Roman" w:hAnsi="Times New Roman" w:cs="Times New Roman"/>
          <w:sz w:val="24"/>
          <w:szCs w:val="24"/>
          <w:lang w:eastAsia="hr-HR"/>
        </w:rPr>
        <w:t xml:space="preserve">Grada Zagreba i Županija </w:t>
      </w:r>
      <w:r w:rsidR="00767610" w:rsidRPr="00EF6FB3">
        <w:rPr>
          <w:rFonts w:ascii="Times New Roman" w:eastAsia="Times New Roman" w:hAnsi="Times New Roman" w:cs="Times New Roman"/>
          <w:sz w:val="24"/>
          <w:szCs w:val="24"/>
          <w:lang w:eastAsia="hr-HR"/>
        </w:rPr>
        <w:t>u visini od 10%</w:t>
      </w:r>
    </w:p>
    <w:p w14:paraId="15A56E2C" w14:textId="4C7365AD" w:rsidR="00AF2EC5" w:rsidRPr="00EF6FB3" w:rsidRDefault="00AF2EC5" w:rsidP="001361B4">
      <w:pPr>
        <w:shd w:val="clear" w:color="auto" w:fill="FFFFFF"/>
        <w:ind w:firstLine="408"/>
        <w:textAlignment w:val="baseline"/>
        <w:rPr>
          <w:rFonts w:ascii="Times New Roman" w:eastAsia="Times New Roman" w:hAnsi="Times New Roman" w:cs="Times New Roman"/>
          <w:strike/>
          <w:sz w:val="24"/>
          <w:szCs w:val="24"/>
          <w:lang w:eastAsia="hr-HR"/>
        </w:rPr>
      </w:pPr>
      <w:r w:rsidRPr="00EF6FB3">
        <w:rPr>
          <w:rFonts w:ascii="Times New Roman" w:eastAsia="Times New Roman" w:hAnsi="Times New Roman" w:cs="Times New Roman"/>
          <w:sz w:val="24"/>
          <w:szCs w:val="24"/>
          <w:lang w:eastAsia="hr-HR"/>
        </w:rPr>
        <w:t>1</w:t>
      </w:r>
      <w:r w:rsidR="005D1827" w:rsidRPr="00EF6FB3">
        <w:rPr>
          <w:rFonts w:ascii="Times New Roman" w:eastAsia="Times New Roman" w:hAnsi="Times New Roman" w:cs="Times New Roman"/>
          <w:sz w:val="24"/>
          <w:szCs w:val="24"/>
          <w:lang w:eastAsia="hr-HR"/>
        </w:rPr>
        <w:t>0</w:t>
      </w:r>
      <w:r w:rsidRPr="00EF6FB3">
        <w:rPr>
          <w:rFonts w:ascii="Times New Roman" w:eastAsia="Times New Roman" w:hAnsi="Times New Roman" w:cs="Times New Roman"/>
          <w:sz w:val="24"/>
          <w:szCs w:val="24"/>
          <w:lang w:eastAsia="hr-HR"/>
        </w:rPr>
        <w:t>. utvrđeno da je  vlasnik/suvlasnik zgrade/posebnog dijela zgrade oslobođen osiguranja, odnosno uplate sredstava za obnovu konstrukcijskih elemenata zgrade*</w:t>
      </w:r>
    </w:p>
    <w:p w14:paraId="06804596" w14:textId="4FB4EB1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5D1827" w:rsidRPr="00EF6FB3">
        <w:rPr>
          <w:rFonts w:ascii="Times New Roman" w:eastAsia="Times New Roman" w:hAnsi="Times New Roman" w:cs="Times New Roman"/>
          <w:sz w:val="24"/>
          <w:szCs w:val="24"/>
          <w:lang w:eastAsia="hr-HR"/>
        </w:rPr>
        <w:t>1</w:t>
      </w:r>
      <w:r w:rsidRPr="00EF6FB3">
        <w:rPr>
          <w:rFonts w:ascii="Times New Roman" w:eastAsia="Times New Roman" w:hAnsi="Times New Roman" w:cs="Times New Roman"/>
          <w:sz w:val="24"/>
          <w:szCs w:val="24"/>
          <w:lang w:eastAsia="hr-HR"/>
        </w:rPr>
        <w:t>. usporedbom vr</w:t>
      </w:r>
      <w:r w:rsidR="00AF2EC5" w:rsidRPr="00EF6FB3">
        <w:rPr>
          <w:rFonts w:ascii="Times New Roman" w:eastAsia="Times New Roman" w:hAnsi="Times New Roman" w:cs="Times New Roman"/>
          <w:sz w:val="24"/>
          <w:szCs w:val="24"/>
          <w:lang w:eastAsia="hr-HR"/>
        </w:rPr>
        <w:t xml:space="preserve">ijednosti iz točke </w:t>
      </w:r>
      <w:r w:rsidR="009200E5" w:rsidRPr="00EF6FB3">
        <w:rPr>
          <w:rFonts w:ascii="Times New Roman" w:eastAsia="Times New Roman" w:hAnsi="Times New Roman" w:cs="Times New Roman"/>
          <w:sz w:val="24"/>
          <w:szCs w:val="24"/>
          <w:lang w:eastAsia="hr-HR"/>
        </w:rPr>
        <w:t>5</w:t>
      </w:r>
      <w:r w:rsidR="00AF2EC5" w:rsidRPr="00EF6FB3">
        <w:rPr>
          <w:rFonts w:ascii="Times New Roman" w:eastAsia="Times New Roman" w:hAnsi="Times New Roman" w:cs="Times New Roman"/>
          <w:sz w:val="24"/>
          <w:szCs w:val="24"/>
          <w:lang w:eastAsia="hr-HR"/>
        </w:rPr>
        <w:t xml:space="preserve">., </w:t>
      </w:r>
      <w:r w:rsidR="009200E5" w:rsidRPr="00EF6FB3">
        <w:rPr>
          <w:rFonts w:ascii="Times New Roman" w:eastAsia="Times New Roman" w:hAnsi="Times New Roman" w:cs="Times New Roman"/>
          <w:sz w:val="24"/>
          <w:szCs w:val="24"/>
          <w:lang w:eastAsia="hr-HR"/>
        </w:rPr>
        <w:t>7., 8</w:t>
      </w:r>
      <w:r w:rsidR="00AF2EC5" w:rsidRPr="00EF6FB3">
        <w:rPr>
          <w:rFonts w:ascii="Times New Roman" w:eastAsia="Times New Roman" w:hAnsi="Times New Roman" w:cs="Times New Roman"/>
          <w:sz w:val="24"/>
          <w:szCs w:val="24"/>
          <w:lang w:eastAsia="hr-HR"/>
        </w:rPr>
        <w:t xml:space="preserve">., </w:t>
      </w:r>
      <w:r w:rsidR="009200E5" w:rsidRPr="00EF6FB3">
        <w:rPr>
          <w:rFonts w:ascii="Times New Roman" w:eastAsia="Times New Roman" w:hAnsi="Times New Roman" w:cs="Times New Roman"/>
          <w:sz w:val="24"/>
          <w:szCs w:val="24"/>
          <w:lang w:eastAsia="hr-HR"/>
        </w:rPr>
        <w:t>9</w:t>
      </w:r>
      <w:r w:rsidR="00AF2EC5" w:rsidRPr="00EF6FB3">
        <w:rPr>
          <w:rFonts w:ascii="Times New Roman" w:eastAsia="Times New Roman" w:hAnsi="Times New Roman" w:cs="Times New Roman"/>
          <w:sz w:val="24"/>
          <w:szCs w:val="24"/>
          <w:lang w:eastAsia="hr-HR"/>
        </w:rPr>
        <w:t>.,</w:t>
      </w:r>
      <w:r w:rsidRPr="00EF6FB3">
        <w:rPr>
          <w:rFonts w:ascii="Times New Roman" w:eastAsia="Times New Roman" w:hAnsi="Times New Roman" w:cs="Times New Roman"/>
          <w:sz w:val="24"/>
          <w:szCs w:val="24"/>
          <w:lang w:eastAsia="hr-HR"/>
        </w:rPr>
        <w:t xml:space="preserve"> </w:t>
      </w:r>
      <w:r w:rsidR="009200E5" w:rsidRPr="00EF6FB3">
        <w:rPr>
          <w:rFonts w:ascii="Times New Roman" w:eastAsia="Times New Roman" w:hAnsi="Times New Roman" w:cs="Times New Roman"/>
          <w:sz w:val="24"/>
          <w:szCs w:val="24"/>
          <w:lang w:eastAsia="hr-HR"/>
        </w:rPr>
        <w:t xml:space="preserve">i </w:t>
      </w:r>
      <w:r w:rsidRPr="00EF6FB3">
        <w:rPr>
          <w:rFonts w:ascii="Times New Roman" w:eastAsia="Times New Roman" w:hAnsi="Times New Roman" w:cs="Times New Roman"/>
          <w:sz w:val="24"/>
          <w:szCs w:val="24"/>
          <w:lang w:eastAsia="hr-HR"/>
        </w:rPr>
        <w:t>1</w:t>
      </w:r>
      <w:r w:rsidR="009200E5" w:rsidRPr="00EF6FB3">
        <w:rPr>
          <w:rFonts w:ascii="Times New Roman" w:eastAsia="Times New Roman" w:hAnsi="Times New Roman" w:cs="Times New Roman"/>
          <w:sz w:val="24"/>
          <w:szCs w:val="24"/>
          <w:lang w:eastAsia="hr-HR"/>
        </w:rPr>
        <w:t>0</w:t>
      </w:r>
      <w:r w:rsidRPr="00EF6FB3">
        <w:rPr>
          <w:rFonts w:ascii="Times New Roman" w:eastAsia="Times New Roman" w:hAnsi="Times New Roman" w:cs="Times New Roman"/>
          <w:sz w:val="24"/>
          <w:szCs w:val="24"/>
          <w:lang w:eastAsia="hr-HR"/>
        </w:rPr>
        <w:t>.</w:t>
      </w:r>
      <w:r w:rsidR="00AF2EC5"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određen iznos novčane pomoći za obnovu zgrade</w:t>
      </w:r>
    </w:p>
    <w:p w14:paraId="01FA366E" w14:textId="4F8C5D0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9200E5" w:rsidRPr="00EF6FB3">
        <w:rPr>
          <w:rFonts w:ascii="Times New Roman" w:eastAsia="Times New Roman" w:hAnsi="Times New Roman" w:cs="Times New Roman"/>
          <w:sz w:val="24"/>
          <w:szCs w:val="24"/>
          <w:lang w:eastAsia="hr-HR"/>
        </w:rPr>
        <w:t>2</w:t>
      </w:r>
      <w:r w:rsidRPr="00EF6FB3">
        <w:rPr>
          <w:rFonts w:ascii="Times New Roman" w:eastAsia="Times New Roman" w:hAnsi="Times New Roman" w:cs="Times New Roman"/>
          <w:sz w:val="24"/>
          <w:szCs w:val="24"/>
          <w:lang w:eastAsia="hr-HR"/>
        </w:rPr>
        <w:t>. dostavljen i dokazan broj IBAN računa na koji se odobrena novčana pomoć uplaćuje</w:t>
      </w:r>
    </w:p>
    <w:p w14:paraId="7706D081" w14:textId="0BE0C66F" w:rsidR="00767610" w:rsidRPr="008F15B5" w:rsidRDefault="00767610"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8F15B5">
        <w:rPr>
          <w:rFonts w:ascii="Times New Roman" w:eastAsia="Times New Roman" w:hAnsi="Times New Roman" w:cs="Times New Roman"/>
          <w:sz w:val="24"/>
          <w:szCs w:val="24"/>
          <w:bdr w:val="none" w:sz="0" w:space="0" w:color="auto" w:frame="1"/>
          <w:lang w:eastAsia="hr-HR"/>
        </w:rPr>
        <w:t>* ako je primjenjivo</w:t>
      </w:r>
    </w:p>
    <w:p w14:paraId="49293869" w14:textId="77777777" w:rsidR="006C6BBA" w:rsidRPr="00EF6FB3" w:rsidRDefault="006C6BBA" w:rsidP="001361B4">
      <w:pPr>
        <w:shd w:val="clear" w:color="auto" w:fill="FFFFFF"/>
        <w:ind w:firstLine="408"/>
        <w:textAlignment w:val="baseline"/>
        <w:rPr>
          <w:rFonts w:ascii="Times New Roman" w:eastAsia="Times New Roman" w:hAnsi="Times New Roman" w:cs="Times New Roman"/>
          <w:sz w:val="24"/>
          <w:szCs w:val="24"/>
          <w:lang w:eastAsia="hr-HR"/>
        </w:rPr>
      </w:pPr>
    </w:p>
    <w:p w14:paraId="5B79EE0F" w14:textId="4D65F4CD"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9.</w:t>
      </w:r>
      <w:r w:rsidR="009200E5" w:rsidRPr="00EF6FB3">
        <w:rPr>
          <w:rFonts w:ascii="Times New Roman" w:eastAsia="Times New Roman" w:hAnsi="Times New Roman" w:cs="Times New Roman"/>
          <w:sz w:val="26"/>
          <w:szCs w:val="26"/>
          <w:lang w:eastAsia="hr-HR"/>
        </w:rPr>
        <w:t>7</w:t>
      </w:r>
      <w:r w:rsidRPr="00EF6FB3">
        <w:rPr>
          <w:rFonts w:ascii="Times New Roman" w:eastAsia="Times New Roman" w:hAnsi="Times New Roman" w:cs="Times New Roman"/>
          <w:sz w:val="26"/>
          <w:szCs w:val="26"/>
          <w:lang w:eastAsia="hr-HR"/>
        </w:rPr>
        <w:t>. PODNOŠENJE ZAHTJEVA ZA NOVČANU POMOĆ UMJESTO GRADNJE ZAMJENSKE OBITELJSKE KUĆE</w:t>
      </w:r>
    </w:p>
    <w:p w14:paraId="5B6D4273" w14:textId="77777777" w:rsidR="006C6BBA" w:rsidRPr="00EF6FB3" w:rsidRDefault="006C6BBA" w:rsidP="001361B4">
      <w:pPr>
        <w:shd w:val="clear" w:color="auto" w:fill="FFFFFF"/>
        <w:jc w:val="center"/>
        <w:textAlignment w:val="baseline"/>
        <w:rPr>
          <w:rFonts w:ascii="Times New Roman" w:eastAsia="Times New Roman" w:hAnsi="Times New Roman" w:cs="Times New Roman"/>
          <w:sz w:val="26"/>
          <w:szCs w:val="26"/>
          <w:lang w:eastAsia="hr-HR"/>
        </w:rPr>
      </w:pPr>
    </w:p>
    <w:p w14:paraId="6FAE9654" w14:textId="675D699E"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9200E5" w:rsidRPr="00EF6FB3">
        <w:rPr>
          <w:rFonts w:ascii="Times New Roman" w:eastAsia="Times New Roman" w:hAnsi="Times New Roman" w:cs="Times New Roman"/>
          <w:i/>
          <w:iCs/>
          <w:sz w:val="26"/>
          <w:szCs w:val="26"/>
          <w:lang w:eastAsia="hr-HR"/>
        </w:rPr>
        <w:t>7</w:t>
      </w:r>
      <w:r w:rsidRPr="00EF6FB3">
        <w:rPr>
          <w:rFonts w:ascii="Times New Roman" w:eastAsia="Times New Roman" w:hAnsi="Times New Roman" w:cs="Times New Roman"/>
          <w:i/>
          <w:iCs/>
          <w:sz w:val="26"/>
          <w:szCs w:val="26"/>
          <w:lang w:eastAsia="hr-HR"/>
        </w:rPr>
        <w:t>.1. Novčana pomoć umjesto gradnje zamjenske obiteljske kuće</w:t>
      </w:r>
    </w:p>
    <w:p w14:paraId="17CA0F6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novčanu pomoć umjesto gradnje zamjenske obiteljske kuće može podnijeti:</w:t>
      </w:r>
    </w:p>
    <w:p w14:paraId="3DBD91B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vlasnik obiteljske kuće ili</w:t>
      </w:r>
    </w:p>
    <w:p w14:paraId="2C8B4B1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suvlasnik obiteljske kuće.</w:t>
      </w:r>
    </w:p>
    <w:p w14:paraId="76CD24C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Podnositelj zahtjeva za novčanu pomoć umjesto gradnje zamjenske obiteljske kuće Ministarstvu dostavlja:</w:t>
      </w:r>
    </w:p>
    <w:p w14:paraId="370985B8" w14:textId="34028E1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zahtjev za novčanu pomoć umjesto gradnje zamjenske obiteljske kuće iz točke 9.</w:t>
      </w:r>
      <w:r w:rsidR="00270E34" w:rsidRPr="00EF6FB3">
        <w:rPr>
          <w:rFonts w:ascii="Times New Roman" w:eastAsia="Times New Roman" w:hAnsi="Times New Roman" w:cs="Times New Roman"/>
          <w:sz w:val="24"/>
          <w:szCs w:val="24"/>
          <w:lang w:eastAsia="hr-HR"/>
        </w:rPr>
        <w:t>7</w:t>
      </w:r>
      <w:r w:rsidRPr="00EF6FB3">
        <w:rPr>
          <w:rFonts w:ascii="Times New Roman" w:eastAsia="Times New Roman" w:hAnsi="Times New Roman" w:cs="Times New Roman"/>
          <w:sz w:val="24"/>
          <w:szCs w:val="24"/>
          <w:lang w:eastAsia="hr-HR"/>
        </w:rPr>
        <w:t xml:space="preserve">.2. ovog Programa (obrazac </w:t>
      </w:r>
      <w:r w:rsidR="002A0417" w:rsidRPr="00EF6FB3">
        <w:rPr>
          <w:rFonts w:ascii="Times New Roman" w:eastAsia="Times New Roman" w:hAnsi="Times New Roman" w:cs="Times New Roman"/>
          <w:sz w:val="24"/>
          <w:szCs w:val="24"/>
          <w:lang w:eastAsia="hr-HR"/>
        </w:rPr>
        <w:t>7</w:t>
      </w:r>
      <w:r w:rsidRPr="00EF6FB3">
        <w:rPr>
          <w:rFonts w:ascii="Times New Roman" w:eastAsia="Times New Roman" w:hAnsi="Times New Roman" w:cs="Times New Roman"/>
          <w:sz w:val="24"/>
          <w:szCs w:val="24"/>
          <w:lang w:eastAsia="hr-HR"/>
        </w:rPr>
        <w:t>)</w:t>
      </w:r>
    </w:p>
    <w:p w14:paraId="035BB4FF" w14:textId="593244F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priloge iz točke 9.</w:t>
      </w:r>
      <w:r w:rsidR="00270E34" w:rsidRPr="00EF6FB3">
        <w:rPr>
          <w:rFonts w:ascii="Times New Roman" w:eastAsia="Times New Roman" w:hAnsi="Times New Roman" w:cs="Times New Roman"/>
          <w:sz w:val="24"/>
          <w:szCs w:val="24"/>
          <w:lang w:eastAsia="hr-HR"/>
        </w:rPr>
        <w:t>7</w:t>
      </w:r>
      <w:r w:rsidRPr="00EF6FB3">
        <w:rPr>
          <w:rFonts w:ascii="Times New Roman" w:eastAsia="Times New Roman" w:hAnsi="Times New Roman" w:cs="Times New Roman"/>
          <w:sz w:val="24"/>
          <w:szCs w:val="24"/>
          <w:lang w:eastAsia="hr-HR"/>
        </w:rPr>
        <w:t>.</w:t>
      </w:r>
      <w:r w:rsidR="00270E34" w:rsidRPr="00EF6FB3">
        <w:rPr>
          <w:rFonts w:ascii="Times New Roman" w:eastAsia="Times New Roman" w:hAnsi="Times New Roman" w:cs="Times New Roman"/>
          <w:sz w:val="24"/>
          <w:szCs w:val="24"/>
          <w:lang w:eastAsia="hr-HR"/>
        </w:rPr>
        <w:t>3</w:t>
      </w:r>
      <w:r w:rsidRPr="00EF6FB3">
        <w:rPr>
          <w:rFonts w:ascii="Times New Roman" w:eastAsia="Times New Roman" w:hAnsi="Times New Roman" w:cs="Times New Roman"/>
          <w:sz w:val="24"/>
          <w:szCs w:val="24"/>
          <w:lang w:eastAsia="hr-HR"/>
        </w:rPr>
        <w:t>. ovoga Programa.</w:t>
      </w:r>
    </w:p>
    <w:p w14:paraId="788D8F80" w14:textId="77777777" w:rsidR="0085497F" w:rsidRPr="00EF6FB3" w:rsidRDefault="0085497F" w:rsidP="001361B4">
      <w:pPr>
        <w:shd w:val="clear" w:color="auto" w:fill="FFFFFF"/>
        <w:ind w:firstLine="408"/>
        <w:textAlignment w:val="baseline"/>
        <w:rPr>
          <w:rFonts w:ascii="Times New Roman" w:eastAsia="Times New Roman" w:hAnsi="Times New Roman" w:cs="Times New Roman"/>
          <w:sz w:val="24"/>
          <w:szCs w:val="24"/>
          <w:lang w:eastAsia="hr-HR"/>
        </w:rPr>
      </w:pPr>
    </w:p>
    <w:p w14:paraId="703B433F" w14:textId="4EE02540"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lastRenderedPageBreak/>
        <w:t>9.</w:t>
      </w:r>
      <w:r w:rsidR="00270E34" w:rsidRPr="00EF6FB3">
        <w:rPr>
          <w:rFonts w:ascii="Times New Roman" w:eastAsia="Times New Roman" w:hAnsi="Times New Roman" w:cs="Times New Roman"/>
          <w:i/>
          <w:iCs/>
          <w:sz w:val="26"/>
          <w:szCs w:val="26"/>
          <w:lang w:eastAsia="hr-HR"/>
        </w:rPr>
        <w:t>7</w:t>
      </w:r>
      <w:r w:rsidRPr="00EF6FB3">
        <w:rPr>
          <w:rFonts w:ascii="Times New Roman" w:eastAsia="Times New Roman" w:hAnsi="Times New Roman" w:cs="Times New Roman"/>
          <w:i/>
          <w:iCs/>
          <w:sz w:val="26"/>
          <w:szCs w:val="26"/>
          <w:lang w:eastAsia="hr-HR"/>
        </w:rPr>
        <w:t>.2. Zahtjev za novčanu pomoć umjesto gradnje zamjenske obiteljske kuće</w:t>
      </w:r>
    </w:p>
    <w:p w14:paraId="2C8FB2F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novčanu pomoć umjesto gradnje zamjenske obiteljske kuće sadrži:</w:t>
      </w:r>
    </w:p>
    <w:p w14:paraId="1FD1509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ulogu podnositelja zahtjeva: vlasnik/suvlasnik</w:t>
      </w:r>
    </w:p>
    <w:p w14:paraId="3C0CDCA3" w14:textId="463C7C2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podatke o podnositelju zahtjeva: ime i prezime vlasnika/suvlasnika, OIB, broj telefona ili mobitela, e-mail, adresa (stanovanja za vlasnika/suvlasnika)</w:t>
      </w:r>
      <w:r w:rsidR="009D059B" w:rsidRPr="00EF6FB3">
        <w:rPr>
          <w:rFonts w:ascii="Times New Roman" w:eastAsia="Times New Roman" w:hAnsi="Times New Roman" w:cs="Times New Roman"/>
          <w:sz w:val="24"/>
          <w:szCs w:val="24"/>
          <w:lang w:eastAsia="hr-HR"/>
        </w:rPr>
        <w:t xml:space="preserve">, te podatci o srodniku vlasnika/suvlasnika ako srodnik vlasnika/suvlasnika stanuje u </w:t>
      </w:r>
      <w:r w:rsidR="00663E7F" w:rsidRPr="00EF6FB3">
        <w:rPr>
          <w:rFonts w:ascii="Times New Roman" w:eastAsia="Times New Roman" w:hAnsi="Times New Roman" w:cs="Times New Roman"/>
          <w:sz w:val="24"/>
          <w:szCs w:val="24"/>
          <w:lang w:eastAsia="hr-HR"/>
        </w:rPr>
        <w:t xml:space="preserve">obiteljskoj kući/posebnom dijelu obiteljske kuće </w:t>
      </w:r>
      <w:r w:rsidR="009D059B" w:rsidRPr="00EF6FB3">
        <w:rPr>
          <w:rFonts w:ascii="Times New Roman" w:eastAsia="Times New Roman" w:hAnsi="Times New Roman" w:cs="Times New Roman"/>
          <w:sz w:val="24"/>
          <w:szCs w:val="24"/>
          <w:lang w:eastAsia="hr-HR"/>
        </w:rPr>
        <w:t>vlasnika/suvlasnika na dan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p>
    <w:p w14:paraId="47B6FC9F" w14:textId="17824ADC"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broj katastarske čestice (k.č.br.) i katastarske općine (k.o.) na ko</w:t>
      </w:r>
      <w:r w:rsidR="002B7ACC" w:rsidRPr="00EF6FB3">
        <w:rPr>
          <w:rFonts w:ascii="Times New Roman" w:eastAsia="Times New Roman" w:hAnsi="Times New Roman" w:cs="Times New Roman"/>
          <w:sz w:val="24"/>
          <w:szCs w:val="24"/>
          <w:lang w:eastAsia="hr-HR"/>
        </w:rPr>
        <w:t xml:space="preserve">joj je uništena obiteljska kuća ili </w:t>
      </w:r>
      <w:r w:rsidRPr="00EF6FB3">
        <w:rPr>
          <w:rFonts w:ascii="Times New Roman" w:eastAsia="Times New Roman" w:hAnsi="Times New Roman" w:cs="Times New Roman"/>
          <w:sz w:val="24"/>
          <w:szCs w:val="24"/>
          <w:lang w:eastAsia="hr-HR"/>
        </w:rPr>
        <w:t>broj zemljišnoknjižne čestice (zk.č.br.) i katastarske općine (k.o.) na kojoj je uništena obiteljska kuća</w:t>
      </w:r>
    </w:p>
    <w:p w14:paraId="52063A0D" w14:textId="4BE013DE" w:rsidR="00767610" w:rsidRPr="00EF6FB3" w:rsidRDefault="002B7AC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točna adresa uništene obiteljske kuće (županija, grad/naselje, ulica i kućni broj)</w:t>
      </w:r>
    </w:p>
    <w:p w14:paraId="53EDD9D7" w14:textId="5B7BC8BA" w:rsidR="00767610" w:rsidRPr="00EF6FB3" w:rsidRDefault="002B7ACC"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broj katastarske čestice (k.č.br.) i katastarske općine (k.o.) na kojoj je izgrađena zamjenska obiteljska kuća</w:t>
      </w:r>
      <w:r w:rsidR="00F277FB">
        <w:rPr>
          <w:rFonts w:ascii="Times New Roman" w:eastAsia="Times New Roman" w:hAnsi="Times New Roman" w:cs="Times New Roman"/>
          <w:sz w:val="24"/>
          <w:szCs w:val="24"/>
          <w:lang w:eastAsia="hr-HR"/>
        </w:rPr>
        <w:t xml:space="preserve"> </w:t>
      </w:r>
      <w:r w:rsidR="00F277FB" w:rsidRPr="00EF6FB3">
        <w:rPr>
          <w:rFonts w:ascii="Times New Roman" w:eastAsia="Times New Roman" w:hAnsi="Times New Roman" w:cs="Times New Roman"/>
          <w:sz w:val="24"/>
          <w:szCs w:val="24"/>
          <w:lang w:eastAsia="hr-HR"/>
        </w:rPr>
        <w:t>ili broj zemljišnoknjižne čestice (zk.č.br.) i katastarske općine (k.o.) na kojoj je izgrađena zamjenska obiteljska kuća</w:t>
      </w:r>
    </w:p>
    <w:p w14:paraId="66CAF421" w14:textId="6FC5A597" w:rsidR="00767610" w:rsidRPr="00EF6FB3" w:rsidRDefault="002B7ACC" w:rsidP="002B7ACC">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podatke o vlasniku/suvlasnicima uništene obiteljske kuće, odnosno njezinih posebnih dijelova: ime i prezime/naziv, OIB, adresa stanovanja/sjedišta (grad/naselje, ulica i kućni broj), namjena, površina suvlasničkog dijela (m</w:t>
      </w:r>
      <w:r w:rsidR="00767610" w:rsidRPr="00EF6FB3">
        <w:rPr>
          <w:rFonts w:ascii="Times New Roman" w:eastAsia="Times New Roman" w:hAnsi="Times New Roman" w:cs="Times New Roman"/>
          <w:sz w:val="18"/>
          <w:szCs w:val="18"/>
          <w:vertAlign w:val="superscript"/>
          <w:lang w:eastAsia="hr-HR"/>
        </w:rPr>
        <w:t>2</w:t>
      </w:r>
      <w:r w:rsidR="00767610" w:rsidRPr="00EF6FB3">
        <w:rPr>
          <w:rFonts w:ascii="Times New Roman" w:eastAsia="Times New Roman" w:hAnsi="Times New Roman" w:cs="Times New Roman"/>
          <w:sz w:val="24"/>
          <w:szCs w:val="24"/>
          <w:lang w:eastAsia="hr-HR"/>
        </w:rPr>
        <w:t xml:space="preserve">) i suvlasnički udio (%) na dan 22. ožujka 2020. </w:t>
      </w:r>
      <w:r w:rsidR="00A93909" w:rsidRPr="00EF6FB3">
        <w:rPr>
          <w:rFonts w:ascii="Times New Roman" w:hAnsi="Times New Roman" w:cs="Times New Roman"/>
          <w:sz w:val="24"/>
          <w:szCs w:val="24"/>
        </w:rPr>
        <w:t xml:space="preserve">te 28. i 29. prosinca 2020. </w:t>
      </w:r>
      <w:r w:rsidR="00767610" w:rsidRPr="00EF6FB3">
        <w:rPr>
          <w:rFonts w:ascii="Times New Roman" w:eastAsia="Times New Roman" w:hAnsi="Times New Roman" w:cs="Times New Roman"/>
          <w:sz w:val="24"/>
          <w:szCs w:val="24"/>
          <w:lang w:eastAsia="hr-HR"/>
        </w:rPr>
        <w:t>i u vrijeme podnošenja zahtjeva, odnosno ako su suvlasnički udjeli neodređeni, drugu ispravu iz koje su vidljivi suvlasnički udjeli, a po kojoj isti suglasno postupaju,</w:t>
      </w:r>
    </w:p>
    <w:p w14:paraId="39977A94" w14:textId="4E2D888C" w:rsidR="00767610" w:rsidRPr="00EF6FB3" w:rsidRDefault="00961900"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iznos novčane pomoći koji se traži</w:t>
      </w:r>
    </w:p>
    <w:p w14:paraId="03465111" w14:textId="78EC3BCB" w:rsidR="00767610" w:rsidRPr="00EF6FB3" w:rsidRDefault="00961900"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broj IBAN računa na koji se uplaćuje odobrena novčana pomoć</w:t>
      </w:r>
    </w:p>
    <w:p w14:paraId="262AEFA7" w14:textId="708A374B" w:rsidR="00486AA1" w:rsidRPr="00EF6FB3" w:rsidRDefault="00961900" w:rsidP="00486AA1">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486AA1" w:rsidRPr="00EF6FB3">
        <w:rPr>
          <w:rFonts w:ascii="Times New Roman" w:eastAsia="Times New Roman" w:hAnsi="Times New Roman" w:cs="Times New Roman"/>
          <w:sz w:val="24"/>
          <w:szCs w:val="24"/>
          <w:lang w:eastAsia="hr-HR"/>
        </w:rPr>
        <w:t>. naznaku je li podnesen zahtjev za oslobađanje osiguranja odnosno uplate sredstava za konstrukcijsku obnovu zgrada, odnosno gradnju zamjenske obiteljske kuće (br. ID ili klasa rješenja Ministarstva)</w:t>
      </w:r>
      <w:r w:rsidR="002B7ACC" w:rsidRPr="00EF6FB3">
        <w:rPr>
          <w:rFonts w:ascii="Times New Roman" w:eastAsia="Times New Roman" w:hAnsi="Times New Roman" w:cs="Times New Roman"/>
          <w:sz w:val="24"/>
          <w:szCs w:val="24"/>
          <w:lang w:eastAsia="hr-HR"/>
        </w:rPr>
        <w:t>.</w:t>
      </w:r>
    </w:p>
    <w:p w14:paraId="1E822F0B" w14:textId="69C7096C" w:rsidR="00767610" w:rsidRPr="008F15B5" w:rsidRDefault="00767610"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8F15B5">
        <w:rPr>
          <w:rFonts w:ascii="Times New Roman" w:eastAsia="Times New Roman" w:hAnsi="Times New Roman" w:cs="Times New Roman"/>
          <w:sz w:val="24"/>
          <w:szCs w:val="24"/>
          <w:bdr w:val="none" w:sz="0" w:space="0" w:color="auto" w:frame="1"/>
          <w:lang w:eastAsia="hr-HR"/>
        </w:rPr>
        <w:t>* ako je primjenjivo</w:t>
      </w:r>
    </w:p>
    <w:p w14:paraId="13C1720B" w14:textId="77777777" w:rsidR="0085497F" w:rsidRPr="00EF6FB3" w:rsidRDefault="0085497F" w:rsidP="001361B4">
      <w:pPr>
        <w:shd w:val="clear" w:color="auto" w:fill="FFFFFF"/>
        <w:ind w:firstLine="408"/>
        <w:textAlignment w:val="baseline"/>
        <w:rPr>
          <w:rFonts w:ascii="Times New Roman" w:eastAsia="Times New Roman" w:hAnsi="Times New Roman" w:cs="Times New Roman"/>
          <w:sz w:val="24"/>
          <w:szCs w:val="24"/>
          <w:lang w:eastAsia="hr-HR"/>
        </w:rPr>
      </w:pPr>
    </w:p>
    <w:p w14:paraId="03537385" w14:textId="2E6862E6"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270E34" w:rsidRPr="00EF6FB3">
        <w:rPr>
          <w:rFonts w:ascii="Times New Roman" w:eastAsia="Times New Roman" w:hAnsi="Times New Roman" w:cs="Times New Roman"/>
          <w:i/>
          <w:iCs/>
          <w:sz w:val="26"/>
          <w:szCs w:val="26"/>
          <w:lang w:eastAsia="hr-HR"/>
        </w:rPr>
        <w:t>7</w:t>
      </w:r>
      <w:r w:rsidRPr="00EF6FB3">
        <w:rPr>
          <w:rFonts w:ascii="Times New Roman" w:eastAsia="Times New Roman" w:hAnsi="Times New Roman" w:cs="Times New Roman"/>
          <w:i/>
          <w:iCs/>
          <w:sz w:val="26"/>
          <w:szCs w:val="26"/>
          <w:lang w:eastAsia="hr-HR"/>
        </w:rPr>
        <w:t>.3. Prilozi uz zahtjev za novčanu pomoć umjesto gradnje zamjenske obiteljske kuće</w:t>
      </w:r>
    </w:p>
    <w:p w14:paraId="3383637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Uz zahtjev za novčanu pomoć umjesto gradnje zamjenske obiteljske kuće prilaže se:</w:t>
      </w:r>
    </w:p>
    <w:p w14:paraId="528BEE9A" w14:textId="133AA22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dokaz da je podnositelj zahtjeva osoba ovlaštena za podnošenje zahtjeva</w:t>
      </w:r>
      <w:r w:rsidR="003F68B9" w:rsidRPr="00EF6FB3">
        <w:rPr>
          <w:rFonts w:ascii="Times New Roman" w:eastAsia="Times New Roman" w:hAnsi="Times New Roman" w:cs="Times New Roman"/>
          <w:sz w:val="24"/>
          <w:szCs w:val="24"/>
          <w:lang w:eastAsia="hr-HR"/>
        </w:rPr>
        <w:t xml:space="preserve">, te </w:t>
      </w:r>
      <w:r w:rsidR="00BD1408" w:rsidRPr="00EF6FB3">
        <w:rPr>
          <w:rFonts w:ascii="Times New Roman" w:eastAsia="Times New Roman" w:hAnsi="Times New Roman" w:cs="Times New Roman"/>
          <w:sz w:val="24"/>
          <w:szCs w:val="24"/>
          <w:lang w:eastAsia="hr-HR"/>
        </w:rPr>
        <w:t xml:space="preserve">dokaz o vlasništvu/suvlasništvu </w:t>
      </w:r>
      <w:r w:rsidR="00663E7F" w:rsidRPr="00EF6FB3">
        <w:rPr>
          <w:rFonts w:ascii="Times New Roman" w:eastAsia="Times New Roman" w:hAnsi="Times New Roman" w:cs="Times New Roman"/>
          <w:sz w:val="24"/>
          <w:szCs w:val="24"/>
          <w:lang w:eastAsia="hr-HR"/>
        </w:rPr>
        <w:t xml:space="preserve">obiteljske kuće/posebnog dijela obiteljske kuće </w:t>
      </w:r>
      <w:r w:rsidR="00BD1408" w:rsidRPr="00EF6FB3">
        <w:rPr>
          <w:rFonts w:ascii="Times New Roman" w:eastAsia="Times New Roman" w:hAnsi="Times New Roman" w:cs="Times New Roman"/>
          <w:sz w:val="24"/>
          <w:szCs w:val="24"/>
          <w:lang w:eastAsia="hr-HR"/>
        </w:rPr>
        <w:t>na dan 22. ožujka 2020.</w:t>
      </w:r>
      <w:r w:rsidR="0074278E"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 xml:space="preserve">te 28. i 29. prosinca 2020. </w:t>
      </w:r>
      <w:r w:rsidR="007A66AE" w:rsidRPr="00EF6FB3">
        <w:rPr>
          <w:rFonts w:ascii="Times New Roman" w:eastAsia="Times New Roman" w:hAnsi="Times New Roman" w:cs="Times New Roman"/>
          <w:sz w:val="24"/>
          <w:szCs w:val="24"/>
          <w:lang w:eastAsia="hr-HR"/>
        </w:rPr>
        <w:t>i u vrijeme podnošenja zahtjeva:</w:t>
      </w:r>
    </w:p>
    <w:p w14:paraId="5D4D6C0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 za vlasnika obiteljske kuće</w:t>
      </w:r>
    </w:p>
    <w:p w14:paraId="7E361976" w14:textId="41F2378F" w:rsidR="00767610" w:rsidRPr="00EF6FB3" w:rsidRDefault="00767610" w:rsidP="00C703C8">
      <w:pPr>
        <w:shd w:val="clear" w:color="auto" w:fill="FFFFFF"/>
        <w:ind w:firstLine="680"/>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1.1.1. povijesni izvadak iz zemljišne knjige za uništenu obiteljsku kuću</w:t>
      </w:r>
      <w:r w:rsidR="002B7ACC" w:rsidRPr="00EF6FB3">
        <w:rPr>
          <w:rFonts w:ascii="Times New Roman" w:eastAsia="Times New Roman" w:hAnsi="Times New Roman" w:cs="Times New Roman"/>
          <w:sz w:val="24"/>
          <w:szCs w:val="24"/>
          <w:lang w:eastAsia="hr-HR"/>
        </w:rPr>
        <w:t>**</w:t>
      </w:r>
      <w:r w:rsidRPr="00EF6FB3">
        <w:rPr>
          <w:rFonts w:ascii="Times New Roman" w:eastAsia="Times New Roman" w:hAnsi="Times New Roman" w:cs="Times New Roman"/>
          <w:sz w:val="24"/>
          <w:szCs w:val="24"/>
          <w:lang w:eastAsia="hr-HR"/>
        </w:rPr>
        <w:t xml:space="preserve"> i</w:t>
      </w:r>
    </w:p>
    <w:p w14:paraId="7C7BCAA9" w14:textId="4DC57674" w:rsidR="00767610" w:rsidRPr="00EF6FB3" w:rsidRDefault="00767610" w:rsidP="00C703C8">
      <w:pPr>
        <w:shd w:val="clear" w:color="auto" w:fill="FFFFFF"/>
        <w:ind w:firstLine="680"/>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1.1.2. izvadak iz zemljišne knjige za izgrađenu zamjensku obiteljsku kuću</w:t>
      </w:r>
      <w:r w:rsidR="002B7ACC" w:rsidRPr="00EF6FB3">
        <w:rPr>
          <w:rFonts w:ascii="Times New Roman" w:eastAsia="Times New Roman" w:hAnsi="Times New Roman" w:cs="Times New Roman"/>
          <w:sz w:val="24"/>
          <w:szCs w:val="24"/>
          <w:lang w:eastAsia="hr-HR"/>
        </w:rPr>
        <w:t>**</w:t>
      </w:r>
    </w:p>
    <w:p w14:paraId="341AACE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 za suvlasnika obiteljske kuće</w:t>
      </w:r>
    </w:p>
    <w:p w14:paraId="7E680F54" w14:textId="1AD409A0" w:rsidR="00767610" w:rsidRPr="00EF6FB3" w:rsidRDefault="00767610" w:rsidP="00C703C8">
      <w:pPr>
        <w:shd w:val="clear" w:color="auto" w:fill="FFFFFF"/>
        <w:ind w:firstLine="680"/>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1.2.1. povijesni izvadak iz zemljišne knjige za uništenu obiteljsku kuću</w:t>
      </w:r>
      <w:r w:rsidR="002B7ACC" w:rsidRPr="00EF6FB3">
        <w:rPr>
          <w:rFonts w:ascii="Times New Roman" w:eastAsia="Times New Roman" w:hAnsi="Times New Roman" w:cs="Times New Roman"/>
          <w:sz w:val="24"/>
          <w:szCs w:val="24"/>
          <w:lang w:eastAsia="hr-HR"/>
        </w:rPr>
        <w:t>**</w:t>
      </w:r>
      <w:r w:rsidRPr="00EF6FB3">
        <w:rPr>
          <w:rFonts w:ascii="Times New Roman" w:eastAsia="Times New Roman" w:hAnsi="Times New Roman" w:cs="Times New Roman"/>
          <w:sz w:val="24"/>
          <w:szCs w:val="24"/>
          <w:lang w:eastAsia="hr-HR"/>
        </w:rPr>
        <w:t xml:space="preserve"> i</w:t>
      </w:r>
    </w:p>
    <w:p w14:paraId="7920FB8E" w14:textId="0C91D15C" w:rsidR="00767610" w:rsidRPr="00EF6FB3" w:rsidRDefault="00767610" w:rsidP="00C703C8">
      <w:pPr>
        <w:shd w:val="clear" w:color="auto" w:fill="FFFFFF"/>
        <w:ind w:firstLine="680"/>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1.2.2. izvadak iz zemljišne knjige za izgrađenu zamjensku obiteljsku kuću</w:t>
      </w:r>
      <w:r w:rsidR="002B7ACC" w:rsidRPr="00EF6FB3">
        <w:rPr>
          <w:rFonts w:ascii="Times New Roman" w:eastAsia="Times New Roman" w:hAnsi="Times New Roman" w:cs="Times New Roman"/>
          <w:sz w:val="24"/>
          <w:szCs w:val="24"/>
          <w:lang w:eastAsia="hr-HR"/>
        </w:rPr>
        <w:t>**</w:t>
      </w:r>
      <w:r w:rsidRPr="00EF6FB3">
        <w:rPr>
          <w:rFonts w:ascii="Times New Roman" w:eastAsia="Times New Roman" w:hAnsi="Times New Roman" w:cs="Times New Roman"/>
          <w:sz w:val="24"/>
          <w:szCs w:val="24"/>
          <w:lang w:eastAsia="hr-HR"/>
        </w:rPr>
        <w:t xml:space="preserve"> i</w:t>
      </w:r>
    </w:p>
    <w:p w14:paraId="015F621D" w14:textId="407E18CF" w:rsidR="00767610" w:rsidRPr="00EF6FB3" w:rsidRDefault="00767610" w:rsidP="00C703C8">
      <w:pPr>
        <w:shd w:val="clear" w:color="auto" w:fill="FFFFFF"/>
        <w:ind w:firstLine="680"/>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1.2.3. </w:t>
      </w:r>
      <w:r w:rsidR="002B7ACC" w:rsidRPr="00EF6FB3">
        <w:rPr>
          <w:rFonts w:ascii="Times New Roman" w:hAnsi="Times New Roman" w:cs="Times New Roman"/>
          <w:sz w:val="24"/>
          <w:szCs w:val="24"/>
        </w:rPr>
        <w:t>pred službenom osobom</w:t>
      </w:r>
      <w:r w:rsidR="00AD39BD">
        <w:rPr>
          <w:rFonts w:ascii="Times New Roman" w:hAnsi="Times New Roman" w:cs="Times New Roman"/>
          <w:sz w:val="24"/>
          <w:szCs w:val="24"/>
        </w:rPr>
        <w:t xml:space="preserve"> dana punomoć</w:t>
      </w:r>
      <w:r w:rsidR="002B7ACC" w:rsidRPr="00EF6FB3">
        <w:rPr>
          <w:rFonts w:ascii="Times New Roman" w:hAnsi="Times New Roman" w:cs="Times New Roman"/>
          <w:sz w:val="24"/>
          <w:szCs w:val="24"/>
        </w:rPr>
        <w:t xml:space="preserve"> ili kod javnog bilježnika ovjerena </w:t>
      </w:r>
      <w:r w:rsidRPr="00EF6FB3">
        <w:rPr>
          <w:rFonts w:ascii="Times New Roman" w:eastAsia="Times New Roman" w:hAnsi="Times New Roman" w:cs="Times New Roman"/>
          <w:sz w:val="24"/>
          <w:szCs w:val="24"/>
          <w:lang w:eastAsia="hr-HR"/>
        </w:rPr>
        <w:t>punomoć dana podnositelju zahtjeva od većine suvlasnika obiteljske kuće za podnošenje zahtjeva</w:t>
      </w:r>
      <w:r w:rsidR="007D0B79" w:rsidRPr="00EF6FB3">
        <w:rPr>
          <w:rFonts w:ascii="Times New Roman" w:eastAsia="Times New Roman" w:hAnsi="Times New Roman" w:cs="Times New Roman"/>
          <w:sz w:val="24"/>
          <w:szCs w:val="24"/>
          <w:lang w:eastAsia="hr-HR"/>
        </w:rPr>
        <w:t xml:space="preserve"> i za zastupanje</w:t>
      </w:r>
      <w:r w:rsidRPr="00EF6FB3">
        <w:rPr>
          <w:rFonts w:ascii="Times New Roman" w:eastAsia="Times New Roman" w:hAnsi="Times New Roman" w:cs="Times New Roman"/>
          <w:sz w:val="24"/>
          <w:szCs w:val="24"/>
          <w:lang w:eastAsia="hr-HR"/>
        </w:rPr>
        <w:t xml:space="preserve"> i</w:t>
      </w:r>
    </w:p>
    <w:p w14:paraId="434398D3" w14:textId="77777777" w:rsidR="00767610" w:rsidRPr="00EF6FB3" w:rsidRDefault="00767610" w:rsidP="00C703C8">
      <w:pPr>
        <w:shd w:val="clear" w:color="auto" w:fill="FFFFFF"/>
        <w:ind w:firstLine="680"/>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1.2.4. međuvlasnički ugovor s popisom suvlasnika s utvrđenim suvlasničkim dijelovima i udjelom u troškovima održavanja te popisom zajedničkih dijelova i uređaja obiteljske kuće*</w:t>
      </w:r>
    </w:p>
    <w:p w14:paraId="6606B038" w14:textId="73B17B3C" w:rsidR="005D1827" w:rsidRPr="00EF6FB3" w:rsidRDefault="005D182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dokaz da je uklonjena obiteljska kuća postojeća građevina sukladno Zakonu o gradnji </w:t>
      </w:r>
      <w:r w:rsidRPr="00EF6FB3">
        <w:rPr>
          <w:rFonts w:ascii="Times New Roman" w:hAnsi="Times New Roman" w:cs="Times New Roman"/>
          <w:sz w:val="24"/>
          <w:szCs w:val="24"/>
        </w:rPr>
        <w:t>izgrađena na temelju građevinske dozvole ili drugog odgovarajućeg akta, te svaka druga građevina koja je prema Zakonu o gradnji ili posebnom zakonu s njom izjednačena (</w:t>
      </w:r>
      <w:r w:rsidRPr="00EF6FB3">
        <w:rPr>
          <w:rFonts w:ascii="Times New Roman" w:eastAsia="Times New Roman" w:hAnsi="Times New Roman" w:cs="Times New Roman"/>
          <w:sz w:val="24"/>
          <w:szCs w:val="24"/>
          <w:lang w:eastAsia="hr-HR"/>
        </w:rPr>
        <w:t xml:space="preserve">npr. građevinska dozvola, rješenje o izvedenom stanju, odnosno uporabna dozvola). </w:t>
      </w:r>
    </w:p>
    <w:p w14:paraId="41E03189" w14:textId="711908C4"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3. dokaz o broju osoba koje su stanovale i imale prijavljeno prebivalište ili boravište u potresom uništenoj postojećoj obiteljskoj kući (u daljnjem tekstu: obiteljska kuća) na dan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r w:rsidRPr="00EF6FB3">
        <w:rPr>
          <w:rFonts w:ascii="Times New Roman" w:eastAsia="Times New Roman" w:hAnsi="Times New Roman" w:cs="Times New Roman"/>
          <w:sz w:val="24"/>
          <w:szCs w:val="24"/>
          <w:lang w:eastAsia="hr-HR"/>
        </w:rPr>
        <w:t>:</w:t>
      </w:r>
    </w:p>
    <w:p w14:paraId="50D91F3F" w14:textId="40377F8C"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3.1. uvjerenja MUP-a o prebivalištu ili boravištu za sve osobe koje su stanovale u obiteljskoj kući</w:t>
      </w:r>
      <w:r w:rsidR="002B7ACC" w:rsidRPr="00EF6FB3">
        <w:rPr>
          <w:rFonts w:ascii="Times New Roman" w:eastAsia="Times New Roman" w:hAnsi="Times New Roman" w:cs="Times New Roman"/>
          <w:sz w:val="24"/>
          <w:szCs w:val="24"/>
          <w:lang w:eastAsia="hr-HR"/>
        </w:rPr>
        <w:t>**</w:t>
      </w:r>
    </w:p>
    <w:p w14:paraId="3490A2D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dokaz o broju osoba koje su stanovale u pojedinom posebnom dijelu obiteljske kuće*:</w:t>
      </w:r>
    </w:p>
    <w:p w14:paraId="2BC485C6" w14:textId="472EE52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4.1. </w:t>
      </w:r>
      <w:r w:rsidR="007E3B9E" w:rsidRPr="00EF6FB3">
        <w:rPr>
          <w:rFonts w:ascii="Times New Roman" w:hAnsi="Times New Roman" w:cs="Times New Roman"/>
          <w:sz w:val="24"/>
          <w:szCs w:val="24"/>
        </w:rPr>
        <w:t xml:space="preserve">pred službenom osobom dana izjava ili kod javnog bilježnika ovjerena izjava </w:t>
      </w:r>
      <w:r w:rsidRPr="00EF6FB3">
        <w:rPr>
          <w:rFonts w:ascii="Times New Roman" w:eastAsia="Times New Roman" w:hAnsi="Times New Roman" w:cs="Times New Roman"/>
          <w:sz w:val="24"/>
          <w:szCs w:val="24"/>
          <w:lang w:eastAsia="hr-HR"/>
        </w:rPr>
        <w:t>podnositelja zahtjeva dana pod kaznenom i materijalnom odgovornošću o broju osoba koje su stanovale u pojedinom posebnom dijelu obiteljske kuće, kao i svih osoba koje su stanovale u pojedinom posebnom dijelu obiteljske kuće da su stanovale u tom pojedinom posebnom dijelu obiteljske kuće</w:t>
      </w:r>
    </w:p>
    <w:p w14:paraId="2D4CCB15" w14:textId="7CA77C6E" w:rsidR="00767610" w:rsidRPr="00EF6FB3" w:rsidRDefault="0079781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5. dokaz da bi vlasnik/suvlasnik obiteljske kuće/posebnog dijela obiteljske kuće kao vlasnik jedne nekretnine imao pravo na sufinanciranje gradnje zamjenske obiteljske kuće iz državnog proračuna Republike Hrvatske u visini od </w:t>
      </w:r>
      <w:r w:rsidR="00464931" w:rsidRPr="00EF6FB3">
        <w:rPr>
          <w:rFonts w:ascii="Times New Roman" w:eastAsia="Times New Roman" w:hAnsi="Times New Roman" w:cs="Times New Roman"/>
          <w:sz w:val="24"/>
          <w:szCs w:val="24"/>
          <w:lang w:eastAsia="hr-HR"/>
        </w:rPr>
        <w:t xml:space="preserve">100%, odnosno </w:t>
      </w:r>
      <w:r w:rsidRPr="00EF6FB3">
        <w:rPr>
          <w:rFonts w:ascii="Times New Roman" w:eastAsia="Times New Roman" w:hAnsi="Times New Roman" w:cs="Times New Roman"/>
          <w:sz w:val="24"/>
          <w:szCs w:val="24"/>
          <w:lang w:eastAsia="hr-HR"/>
        </w:rPr>
        <w:t xml:space="preserve">60% i proračuna Grada Zagreba </w:t>
      </w:r>
      <w:r w:rsidR="00FB736A" w:rsidRPr="00EF6FB3">
        <w:rPr>
          <w:rFonts w:ascii="Times New Roman" w:eastAsia="Times New Roman" w:hAnsi="Times New Roman" w:cs="Times New Roman"/>
          <w:sz w:val="24"/>
          <w:szCs w:val="24"/>
          <w:lang w:eastAsia="hr-HR"/>
        </w:rPr>
        <w:t xml:space="preserve">i Županija </w:t>
      </w:r>
      <w:r w:rsidR="00464931" w:rsidRPr="00EF6FB3">
        <w:rPr>
          <w:rFonts w:ascii="Times New Roman" w:eastAsia="Times New Roman" w:hAnsi="Times New Roman" w:cs="Times New Roman"/>
          <w:sz w:val="24"/>
          <w:szCs w:val="24"/>
          <w:lang w:eastAsia="hr-HR"/>
        </w:rPr>
        <w:t>u visini od 20</w:t>
      </w:r>
      <w:r w:rsidRPr="00EF6FB3">
        <w:rPr>
          <w:rFonts w:ascii="Times New Roman" w:eastAsia="Times New Roman" w:hAnsi="Times New Roman" w:cs="Times New Roman"/>
          <w:sz w:val="24"/>
          <w:szCs w:val="24"/>
          <w:lang w:eastAsia="hr-HR"/>
        </w:rPr>
        <w:t>%:</w:t>
      </w:r>
    </w:p>
    <w:p w14:paraId="2F988AD7" w14:textId="2F400D1F"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5D1827" w:rsidRPr="00EF6FB3">
        <w:rPr>
          <w:rFonts w:ascii="Times New Roman" w:eastAsia="Times New Roman" w:hAnsi="Times New Roman" w:cs="Times New Roman"/>
          <w:sz w:val="24"/>
          <w:szCs w:val="24"/>
          <w:lang w:eastAsia="hr-HR"/>
        </w:rPr>
        <w:t>1</w:t>
      </w:r>
      <w:r w:rsidRPr="00EF6FB3">
        <w:rPr>
          <w:rFonts w:ascii="Times New Roman" w:eastAsia="Times New Roman" w:hAnsi="Times New Roman" w:cs="Times New Roman"/>
          <w:sz w:val="24"/>
          <w:szCs w:val="24"/>
          <w:lang w:eastAsia="hr-HR"/>
        </w:rPr>
        <w:t>. dokaz o prebivalištu odnosno boravištu za vlasnika/suvlasnika na dan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r w:rsidR="007E3B9E" w:rsidRPr="00EF6FB3">
        <w:rPr>
          <w:rFonts w:ascii="Times New Roman" w:hAnsi="Times New Roman" w:cs="Times New Roman"/>
          <w:sz w:val="24"/>
          <w:szCs w:val="24"/>
        </w:rPr>
        <w:t>**</w:t>
      </w:r>
    </w:p>
    <w:p w14:paraId="0A1319E0" w14:textId="10805AD9" w:rsidR="00767610" w:rsidRPr="00EF6FB3" w:rsidRDefault="0085497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5.</w:t>
      </w:r>
      <w:r w:rsidR="005D1827" w:rsidRPr="00EF6FB3">
        <w:rPr>
          <w:rFonts w:ascii="Times New Roman" w:eastAsia="Times New Roman" w:hAnsi="Times New Roman" w:cs="Times New Roman"/>
          <w:sz w:val="24"/>
          <w:szCs w:val="24"/>
          <w:lang w:eastAsia="hr-HR"/>
        </w:rPr>
        <w:t>1</w:t>
      </w:r>
      <w:r w:rsidR="00767610" w:rsidRPr="00EF6FB3">
        <w:rPr>
          <w:rFonts w:ascii="Times New Roman" w:eastAsia="Times New Roman" w:hAnsi="Times New Roman" w:cs="Times New Roman"/>
          <w:sz w:val="24"/>
          <w:szCs w:val="24"/>
          <w:lang w:eastAsia="hr-HR"/>
        </w:rPr>
        <w:t>.1. uvjerenje MUP-a o prebivalištu odnosno boravištu za vlasnika/suvlasnike</w:t>
      </w:r>
      <w:r w:rsidR="007E3B9E" w:rsidRPr="00EF6FB3">
        <w:rPr>
          <w:rFonts w:ascii="Times New Roman" w:eastAsia="Times New Roman" w:hAnsi="Times New Roman" w:cs="Times New Roman"/>
          <w:sz w:val="24"/>
          <w:szCs w:val="24"/>
          <w:lang w:eastAsia="hr-HR"/>
        </w:rPr>
        <w:t>**</w:t>
      </w:r>
    </w:p>
    <w:p w14:paraId="19D44998" w14:textId="29E5290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5D1827" w:rsidRPr="00EF6FB3">
        <w:rPr>
          <w:rFonts w:ascii="Times New Roman" w:eastAsia="Times New Roman" w:hAnsi="Times New Roman" w:cs="Times New Roman"/>
          <w:sz w:val="24"/>
          <w:szCs w:val="24"/>
          <w:lang w:eastAsia="hr-HR"/>
        </w:rPr>
        <w:t>2</w:t>
      </w:r>
      <w:r w:rsidRPr="00EF6FB3">
        <w:rPr>
          <w:rFonts w:ascii="Times New Roman" w:eastAsia="Times New Roman" w:hAnsi="Times New Roman" w:cs="Times New Roman"/>
          <w:sz w:val="24"/>
          <w:szCs w:val="24"/>
          <w:lang w:eastAsia="hr-HR"/>
        </w:rPr>
        <w:t>. dokaz o prebivalištu odnosno boravištu za srodnika vlasnika/suvlasnika ako srodnik vlasnika/suvlasnika stanuje u stanu vlasnika/suvlasnika na dan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r w:rsidR="007E3B9E" w:rsidRPr="00EF6FB3">
        <w:rPr>
          <w:rFonts w:ascii="Times New Roman" w:hAnsi="Times New Roman" w:cs="Times New Roman"/>
          <w:sz w:val="24"/>
          <w:szCs w:val="24"/>
        </w:rPr>
        <w:t>**</w:t>
      </w:r>
    </w:p>
    <w:p w14:paraId="00180DEF" w14:textId="02245062" w:rsidR="00767610" w:rsidRPr="00EF6FB3" w:rsidRDefault="0085497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5.</w:t>
      </w:r>
      <w:r w:rsidR="005D1827"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.1. uvjerenje MUP-a o prebivalištu odnosno boravištu za srodnika vlasnika/suvlasnika</w:t>
      </w:r>
      <w:r w:rsidR="007E3B9E" w:rsidRPr="00EF6FB3">
        <w:rPr>
          <w:rFonts w:ascii="Times New Roman" w:eastAsia="Times New Roman" w:hAnsi="Times New Roman" w:cs="Times New Roman"/>
          <w:sz w:val="24"/>
          <w:szCs w:val="24"/>
          <w:lang w:eastAsia="hr-HR"/>
        </w:rPr>
        <w:t>**</w:t>
      </w:r>
    </w:p>
    <w:p w14:paraId="35DB48C4" w14:textId="41CB1216"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5D1827" w:rsidRPr="00EF6FB3">
        <w:rPr>
          <w:rFonts w:ascii="Times New Roman" w:eastAsia="Times New Roman" w:hAnsi="Times New Roman" w:cs="Times New Roman"/>
          <w:sz w:val="24"/>
          <w:szCs w:val="24"/>
          <w:lang w:eastAsia="hr-HR"/>
        </w:rPr>
        <w:t>3</w:t>
      </w:r>
      <w:r w:rsidRPr="00EF6FB3">
        <w:rPr>
          <w:rFonts w:ascii="Times New Roman" w:eastAsia="Times New Roman" w:hAnsi="Times New Roman" w:cs="Times New Roman"/>
          <w:sz w:val="24"/>
          <w:szCs w:val="24"/>
          <w:lang w:eastAsia="hr-HR"/>
        </w:rPr>
        <w:t>. isprave kojima se dokazuje svojstvo srodnika vlasnika/suvlasnika, ne starije od mjesec dana:</w:t>
      </w:r>
    </w:p>
    <w:p w14:paraId="388350DC" w14:textId="74F35B35" w:rsidR="00767610" w:rsidRPr="00EF6FB3" w:rsidRDefault="0085497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5.</w:t>
      </w:r>
      <w:r w:rsidR="005D1827"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 xml:space="preserve">.1. </w:t>
      </w:r>
      <w:r w:rsidR="00EF3DD6" w:rsidRPr="00EF6FB3">
        <w:rPr>
          <w:rFonts w:ascii="Times New Roman" w:eastAsia="Times New Roman" w:hAnsi="Times New Roman" w:cs="Times New Roman"/>
          <w:sz w:val="24"/>
          <w:szCs w:val="24"/>
        </w:rPr>
        <w:t>rodni list</w:t>
      </w:r>
      <w:r w:rsidR="00EF3DD6" w:rsidRPr="00EF6FB3">
        <w:rPr>
          <w:rFonts w:ascii="Times New Roman" w:eastAsia="Times New Roman" w:hAnsi="Times New Roman" w:cs="Times New Roman"/>
          <w:b/>
          <w:bCs/>
          <w:sz w:val="24"/>
          <w:szCs w:val="24"/>
        </w:rPr>
        <w:t xml:space="preserve"> </w:t>
      </w:r>
      <w:r w:rsidR="00767610" w:rsidRPr="00EF6FB3">
        <w:rPr>
          <w:rFonts w:ascii="Times New Roman" w:eastAsia="Times New Roman" w:hAnsi="Times New Roman" w:cs="Times New Roman"/>
          <w:sz w:val="24"/>
          <w:szCs w:val="24"/>
          <w:lang w:eastAsia="hr-HR"/>
        </w:rPr>
        <w:t>– za djecu, roditelje, posvojenike, posvojitelje</w:t>
      </w:r>
      <w:r w:rsidR="007E3B9E" w:rsidRPr="00EF6FB3">
        <w:rPr>
          <w:rFonts w:ascii="Times New Roman" w:eastAsia="Times New Roman" w:hAnsi="Times New Roman" w:cs="Times New Roman"/>
          <w:sz w:val="24"/>
          <w:szCs w:val="24"/>
          <w:lang w:eastAsia="hr-HR"/>
        </w:rPr>
        <w:t>**</w:t>
      </w:r>
      <w:r w:rsidR="00767610" w:rsidRPr="00EF6FB3">
        <w:rPr>
          <w:rFonts w:ascii="Times New Roman" w:eastAsia="Times New Roman" w:hAnsi="Times New Roman" w:cs="Times New Roman"/>
          <w:sz w:val="24"/>
          <w:szCs w:val="24"/>
          <w:lang w:eastAsia="hr-HR"/>
        </w:rPr>
        <w:t xml:space="preserve"> ili</w:t>
      </w:r>
    </w:p>
    <w:p w14:paraId="20C1DE3E" w14:textId="5C52DDCC" w:rsidR="00767610" w:rsidRPr="00EF6FB3" w:rsidRDefault="00767610" w:rsidP="007E3B9E">
      <w:pPr>
        <w:shd w:val="clear" w:color="auto" w:fill="FFFFFF"/>
        <w:ind w:firstLine="680"/>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5D1827" w:rsidRPr="00EF6FB3">
        <w:rPr>
          <w:rFonts w:ascii="Times New Roman" w:eastAsia="Times New Roman" w:hAnsi="Times New Roman" w:cs="Times New Roman"/>
          <w:sz w:val="24"/>
          <w:szCs w:val="24"/>
          <w:lang w:eastAsia="hr-HR"/>
        </w:rPr>
        <w:t>3</w:t>
      </w:r>
      <w:r w:rsidRPr="00EF6FB3">
        <w:rPr>
          <w:rFonts w:ascii="Times New Roman" w:eastAsia="Times New Roman" w:hAnsi="Times New Roman" w:cs="Times New Roman"/>
          <w:sz w:val="24"/>
          <w:szCs w:val="24"/>
          <w:lang w:eastAsia="hr-HR"/>
        </w:rPr>
        <w:t xml:space="preserve">.2. </w:t>
      </w:r>
      <w:r w:rsidR="00EF3DD6" w:rsidRPr="00EF6FB3">
        <w:rPr>
          <w:rFonts w:ascii="Times New Roman" w:eastAsia="Times New Roman" w:hAnsi="Times New Roman" w:cs="Times New Roman"/>
          <w:sz w:val="24"/>
          <w:szCs w:val="24"/>
        </w:rPr>
        <w:t>vjenčani list</w:t>
      </w:r>
      <w:r w:rsidR="00EF3DD6" w:rsidRPr="00EF6FB3">
        <w:rPr>
          <w:rFonts w:ascii="Times New Roman" w:eastAsia="Times New Roman" w:hAnsi="Times New Roman" w:cs="Times New Roman"/>
          <w:b/>
          <w:bCs/>
          <w:sz w:val="24"/>
          <w:szCs w:val="24"/>
        </w:rPr>
        <w:t xml:space="preserve"> </w:t>
      </w:r>
      <w:r w:rsidRPr="00EF6FB3">
        <w:rPr>
          <w:rFonts w:ascii="Times New Roman" w:eastAsia="Times New Roman" w:hAnsi="Times New Roman" w:cs="Times New Roman"/>
          <w:sz w:val="24"/>
          <w:szCs w:val="24"/>
          <w:lang w:eastAsia="hr-HR"/>
        </w:rPr>
        <w:t xml:space="preserve">– za bračne drugove </w:t>
      </w:r>
      <w:r w:rsidR="00A90620" w:rsidRPr="00EF6FB3">
        <w:rPr>
          <w:rFonts w:ascii="Times New Roman" w:eastAsia="Times New Roman" w:hAnsi="Times New Roman" w:cs="Times New Roman"/>
          <w:sz w:val="24"/>
          <w:szCs w:val="24"/>
          <w:lang w:eastAsia="hr-HR"/>
        </w:rPr>
        <w:t>(</w:t>
      </w:r>
      <w:r w:rsidR="00A90620" w:rsidRPr="00EF6FB3">
        <w:rPr>
          <w:rFonts w:ascii="Times New Roman" w:hAnsi="Times New Roman" w:cs="Times New Roman"/>
          <w:sz w:val="24"/>
          <w:szCs w:val="24"/>
          <w:shd w:val="clear" w:color="auto" w:fill="FFFFFF"/>
        </w:rPr>
        <w:t>ne starije od mjesec dana)</w:t>
      </w:r>
      <w:r w:rsidR="007E3B9E" w:rsidRPr="00EF6FB3">
        <w:rPr>
          <w:rFonts w:ascii="Times New Roman" w:hAnsi="Times New Roman" w:cs="Times New Roman"/>
          <w:sz w:val="24"/>
          <w:szCs w:val="24"/>
          <w:shd w:val="clear" w:color="auto" w:fill="FFFFFF"/>
        </w:rPr>
        <w:t>**</w:t>
      </w:r>
      <w:r w:rsidR="00A90620"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ili</w:t>
      </w:r>
    </w:p>
    <w:p w14:paraId="4877AD97" w14:textId="6ADD54D3" w:rsidR="00767610" w:rsidRPr="00EF6FB3" w:rsidRDefault="0085497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5.</w:t>
      </w:r>
      <w:r w:rsidR="005D1827"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 xml:space="preserve">.3. </w:t>
      </w:r>
      <w:r w:rsidR="00EF3DD6" w:rsidRPr="00EF6FB3">
        <w:rPr>
          <w:rFonts w:ascii="Times New Roman" w:eastAsia="Times New Roman" w:hAnsi="Times New Roman" w:cs="Times New Roman"/>
          <w:sz w:val="24"/>
          <w:szCs w:val="24"/>
        </w:rPr>
        <w:t xml:space="preserve">potvrda o životnom partnerstvu </w:t>
      </w:r>
      <w:r w:rsidR="00767610" w:rsidRPr="00EF6FB3">
        <w:rPr>
          <w:rFonts w:ascii="Times New Roman" w:eastAsia="Times New Roman" w:hAnsi="Times New Roman" w:cs="Times New Roman"/>
          <w:sz w:val="24"/>
          <w:szCs w:val="24"/>
          <w:lang w:eastAsia="hr-HR"/>
        </w:rPr>
        <w:t xml:space="preserve">– za životne partnere </w:t>
      </w:r>
      <w:r w:rsidR="00A90620" w:rsidRPr="00EF6FB3">
        <w:rPr>
          <w:rFonts w:ascii="Times New Roman" w:eastAsia="Times New Roman" w:hAnsi="Times New Roman" w:cs="Times New Roman"/>
          <w:sz w:val="24"/>
          <w:szCs w:val="24"/>
          <w:lang w:eastAsia="hr-HR"/>
        </w:rPr>
        <w:t>(</w:t>
      </w:r>
      <w:r w:rsidR="00A90620" w:rsidRPr="00EF6FB3">
        <w:rPr>
          <w:rFonts w:ascii="Times New Roman" w:hAnsi="Times New Roman" w:cs="Times New Roman"/>
          <w:sz w:val="24"/>
          <w:szCs w:val="24"/>
          <w:shd w:val="clear" w:color="auto" w:fill="FFFFFF"/>
        </w:rPr>
        <w:t>ne starije od mjesec dana)</w:t>
      </w:r>
      <w:r w:rsidR="007E3B9E" w:rsidRPr="00EF6FB3">
        <w:rPr>
          <w:rFonts w:ascii="Times New Roman" w:hAnsi="Times New Roman" w:cs="Times New Roman"/>
          <w:sz w:val="24"/>
          <w:szCs w:val="24"/>
          <w:shd w:val="clear" w:color="auto" w:fill="FFFFFF"/>
        </w:rPr>
        <w:t>**</w:t>
      </w:r>
      <w:r w:rsidR="00A90620" w:rsidRPr="00EF6FB3">
        <w:rPr>
          <w:rFonts w:ascii="Times New Roman" w:hAnsi="Times New Roman" w:cs="Times New Roman"/>
          <w:sz w:val="24"/>
          <w:szCs w:val="24"/>
          <w:shd w:val="clear" w:color="auto" w:fill="FFFFFF"/>
        </w:rPr>
        <w:t xml:space="preserve"> </w:t>
      </w:r>
      <w:r w:rsidR="00767610" w:rsidRPr="00EF6FB3">
        <w:rPr>
          <w:rFonts w:ascii="Times New Roman" w:eastAsia="Times New Roman" w:hAnsi="Times New Roman" w:cs="Times New Roman"/>
          <w:sz w:val="24"/>
          <w:szCs w:val="24"/>
          <w:lang w:eastAsia="hr-HR"/>
        </w:rPr>
        <w:t>ili</w:t>
      </w:r>
    </w:p>
    <w:p w14:paraId="324B551F" w14:textId="4EBD2BA5" w:rsidR="00767610" w:rsidRPr="00EF6FB3" w:rsidRDefault="000E06FA"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9A5E0A" w:rsidRPr="00EF6FB3">
        <w:rPr>
          <w:rFonts w:ascii="Times New Roman" w:eastAsia="Times New Roman" w:hAnsi="Times New Roman" w:cs="Times New Roman"/>
          <w:sz w:val="24"/>
          <w:szCs w:val="24"/>
          <w:lang w:eastAsia="hr-HR"/>
        </w:rPr>
        <w:t>5.3</w:t>
      </w:r>
      <w:r w:rsidR="00767610" w:rsidRPr="00EF6FB3">
        <w:rPr>
          <w:rFonts w:ascii="Times New Roman" w:eastAsia="Times New Roman" w:hAnsi="Times New Roman" w:cs="Times New Roman"/>
          <w:sz w:val="24"/>
          <w:szCs w:val="24"/>
          <w:lang w:eastAsia="hr-HR"/>
        </w:rPr>
        <w:t>.</w:t>
      </w:r>
      <w:r w:rsidRPr="00EF6FB3">
        <w:rPr>
          <w:rFonts w:ascii="Times New Roman" w:eastAsia="Times New Roman" w:hAnsi="Times New Roman" w:cs="Times New Roman"/>
          <w:sz w:val="24"/>
          <w:szCs w:val="24"/>
          <w:lang w:eastAsia="hr-HR"/>
        </w:rPr>
        <w:t>4</w:t>
      </w:r>
      <w:r w:rsidR="009A5E0A" w:rsidRPr="00EF6FB3">
        <w:rPr>
          <w:rFonts w:ascii="Times New Roman" w:eastAsia="Times New Roman" w:hAnsi="Times New Roman" w:cs="Times New Roman"/>
          <w:sz w:val="24"/>
          <w:szCs w:val="24"/>
          <w:lang w:eastAsia="hr-HR"/>
        </w:rPr>
        <w:t>.</w:t>
      </w:r>
      <w:r w:rsidR="00767610" w:rsidRPr="00EF6FB3">
        <w:rPr>
          <w:rFonts w:ascii="Times New Roman" w:eastAsia="Times New Roman" w:hAnsi="Times New Roman" w:cs="Times New Roman"/>
          <w:sz w:val="24"/>
          <w:szCs w:val="24"/>
          <w:lang w:eastAsia="hr-HR"/>
        </w:rPr>
        <w:t xml:space="preserve"> </w:t>
      </w:r>
      <w:r w:rsidR="007E3B9E" w:rsidRPr="00EF6FB3">
        <w:rPr>
          <w:rFonts w:ascii="Times New Roman" w:hAnsi="Times New Roman" w:cs="Times New Roman"/>
          <w:sz w:val="24"/>
          <w:szCs w:val="24"/>
        </w:rPr>
        <w:t xml:space="preserve">pred službenom osobom dana izjava ili kod javnog bilježnika ovjerena izjava </w:t>
      </w:r>
      <w:r w:rsidR="00767610" w:rsidRPr="00EF6FB3">
        <w:rPr>
          <w:rFonts w:ascii="Times New Roman" w:eastAsia="Times New Roman" w:hAnsi="Times New Roman" w:cs="Times New Roman"/>
          <w:sz w:val="24"/>
          <w:szCs w:val="24"/>
          <w:lang w:eastAsia="hr-HR"/>
        </w:rPr>
        <w:t>vlasnika/suvlasnika i izvanbračnog druga/neformalnog životnog partnera dana pod kaznenom i materijalnom odgovornošću da su u izvanbračnoj zajednici/neformalnoj životnoj zajednici</w:t>
      </w:r>
    </w:p>
    <w:p w14:paraId="0F0D42E2" w14:textId="1326BB7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0E06FA" w:rsidRPr="00EF6FB3">
        <w:rPr>
          <w:rFonts w:ascii="Times New Roman" w:eastAsia="Times New Roman" w:hAnsi="Times New Roman" w:cs="Times New Roman"/>
          <w:sz w:val="24"/>
          <w:szCs w:val="24"/>
          <w:lang w:eastAsia="hr-HR"/>
        </w:rPr>
        <w:t>4</w:t>
      </w:r>
      <w:r w:rsidRPr="00EF6FB3">
        <w:rPr>
          <w:rFonts w:ascii="Times New Roman" w:eastAsia="Times New Roman" w:hAnsi="Times New Roman" w:cs="Times New Roman"/>
          <w:sz w:val="24"/>
          <w:szCs w:val="24"/>
          <w:lang w:eastAsia="hr-HR"/>
        </w:rPr>
        <w:t xml:space="preserve">. dokaz o svojstvu zaštićenog najmoprimca ako koristi/je koristio na dan 22. ožujka 2020. </w:t>
      </w:r>
      <w:r w:rsidR="00A93909"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obiteljsku kuću/stan u obiteljskoj kući koji je nekretnina vlasnika/suvlasnika</w:t>
      </w:r>
      <w:r w:rsidR="003C33A1" w:rsidRPr="00EF6FB3">
        <w:rPr>
          <w:rFonts w:ascii="Times New Roman" w:eastAsia="Times New Roman" w:hAnsi="Times New Roman" w:cs="Times New Roman"/>
          <w:sz w:val="24"/>
          <w:szCs w:val="24"/>
          <w:lang w:eastAsia="hr-HR"/>
        </w:rPr>
        <w:t>*</w:t>
      </w:r>
    </w:p>
    <w:p w14:paraId="0ACB898F" w14:textId="114EE8FE" w:rsidR="00767610" w:rsidRPr="00EF6FB3" w:rsidRDefault="000E06FA"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5.</w:t>
      </w: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.1. ugovor o najmu ili</w:t>
      </w:r>
    </w:p>
    <w:p w14:paraId="3D68E1EE" w14:textId="1B4D06BB" w:rsidR="00767610" w:rsidRPr="00EF6FB3" w:rsidRDefault="000E06FA"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5.</w:t>
      </w: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.2. sudska presuda koja zamjenjuje ugovor o najmu</w:t>
      </w:r>
    </w:p>
    <w:p w14:paraId="02160F6C" w14:textId="7F909C32" w:rsidR="00767610" w:rsidRPr="00EF6FB3" w:rsidRDefault="005D182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dokaz da vlasnik odnosno suvlasnici na području na kojem se nalazila uklonjena obiteljska kuća nisu vlasnici/suvlasnici druge useljive kuće ili stana na dan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p>
    <w:p w14:paraId="235A5FD4" w14:textId="0363CA00" w:rsidR="00767610" w:rsidRPr="00EF6FB3" w:rsidRDefault="005D182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xml:space="preserve">.1. </w:t>
      </w:r>
      <w:r w:rsidR="007E3B9E" w:rsidRPr="00EF6FB3">
        <w:rPr>
          <w:rFonts w:ascii="Times New Roman" w:hAnsi="Times New Roman" w:cs="Times New Roman"/>
          <w:sz w:val="24"/>
          <w:szCs w:val="24"/>
        </w:rPr>
        <w:t xml:space="preserve">pred službenom osobom dana izjava ili kod javnog bilježnika ovjerena izjava </w:t>
      </w:r>
      <w:r w:rsidR="00767610" w:rsidRPr="00EF6FB3">
        <w:rPr>
          <w:rFonts w:ascii="Times New Roman" w:eastAsia="Times New Roman" w:hAnsi="Times New Roman" w:cs="Times New Roman"/>
          <w:sz w:val="24"/>
          <w:szCs w:val="24"/>
          <w:lang w:eastAsia="hr-HR"/>
        </w:rPr>
        <w:t>vlasnika odnosno suvlasnika dana pod kaznenom i materijalnom odgovornošću da na području na kojem se nalazila uklonjena obiteljska kuća nemaju u vlasništvu drugu useljivu kuću ili stan na dan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p>
    <w:p w14:paraId="5D1B0755" w14:textId="334C91CF" w:rsidR="00767610" w:rsidRPr="00EF6FB3" w:rsidRDefault="005D182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dokaz da je za izgrađenu zamjensku obiteljsku kuću izdana uporabna dozvola:</w:t>
      </w:r>
    </w:p>
    <w:p w14:paraId="70F52503" w14:textId="76329C1E" w:rsidR="00767610" w:rsidRPr="00EF6FB3" w:rsidRDefault="005D182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.1. građevinska dozvola za građenje zamjenske obiteljske kuće s glavni projektom</w:t>
      </w:r>
    </w:p>
    <w:p w14:paraId="0799DBD4" w14:textId="17765E79" w:rsidR="00767610" w:rsidRPr="00EF6FB3" w:rsidRDefault="005D182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.2. preslika uporabne dozvole</w:t>
      </w:r>
    </w:p>
    <w:p w14:paraId="349311AF" w14:textId="7A86C005" w:rsidR="00767610" w:rsidRPr="00EF6FB3" w:rsidRDefault="005D182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dokaz o opravdanim troškovima:</w:t>
      </w:r>
    </w:p>
    <w:p w14:paraId="091A2CDC" w14:textId="6653116E" w:rsidR="00767610" w:rsidRPr="00EF6FB3" w:rsidRDefault="005D182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.1. ispravni računi o pruženim uslugama i izvedenim radovima</w:t>
      </w:r>
    </w:p>
    <w:p w14:paraId="4C37B5EF" w14:textId="388009A4" w:rsidR="00767610" w:rsidRPr="00EF6FB3" w:rsidRDefault="005D182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9</w:t>
      </w:r>
      <w:r w:rsidR="00767610" w:rsidRPr="00EF6FB3">
        <w:rPr>
          <w:rFonts w:ascii="Times New Roman" w:eastAsia="Times New Roman" w:hAnsi="Times New Roman" w:cs="Times New Roman"/>
          <w:sz w:val="24"/>
          <w:szCs w:val="24"/>
          <w:lang w:eastAsia="hr-HR"/>
        </w:rPr>
        <w:t>. dokaz da je dana suglasnost vlasnika odnosno svih suvlasnika za uklanjanje uništene obiteljske kuće:</w:t>
      </w:r>
    </w:p>
    <w:p w14:paraId="104B6CA4" w14:textId="3A25211B" w:rsidR="00767610" w:rsidRPr="00EF6FB3" w:rsidRDefault="005D1827"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xml:space="preserve">.1. </w:t>
      </w:r>
      <w:r w:rsidR="007E3B9E" w:rsidRPr="00EF6FB3">
        <w:rPr>
          <w:rFonts w:ascii="Times New Roman" w:hAnsi="Times New Roman" w:cs="Times New Roman"/>
          <w:sz w:val="24"/>
          <w:szCs w:val="24"/>
        </w:rPr>
        <w:t xml:space="preserve">pred službenom osobom dana suglasnost ili kod javnog bilježnika ovjerena </w:t>
      </w:r>
      <w:r w:rsidR="00767610" w:rsidRPr="00EF6FB3">
        <w:rPr>
          <w:rFonts w:ascii="Times New Roman" w:eastAsia="Times New Roman" w:hAnsi="Times New Roman" w:cs="Times New Roman"/>
          <w:sz w:val="24"/>
          <w:szCs w:val="24"/>
          <w:lang w:eastAsia="hr-HR"/>
        </w:rPr>
        <w:t>suglasnost vlasnika odnosno svih suvlasnika dana pod kaznenom i materijalnom odgovornošću za uklanjanje uništene obiteljske kuće</w:t>
      </w:r>
    </w:p>
    <w:p w14:paraId="389388C0" w14:textId="6D10E946"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A1268B" w:rsidRPr="00EF6FB3">
        <w:rPr>
          <w:rFonts w:ascii="Times New Roman" w:eastAsia="Times New Roman" w:hAnsi="Times New Roman" w:cs="Times New Roman"/>
          <w:sz w:val="24"/>
          <w:szCs w:val="24"/>
          <w:lang w:eastAsia="hr-HR"/>
        </w:rPr>
        <w:t>0</w:t>
      </w:r>
      <w:r w:rsidRPr="00EF6FB3">
        <w:rPr>
          <w:rFonts w:ascii="Times New Roman" w:eastAsia="Times New Roman" w:hAnsi="Times New Roman" w:cs="Times New Roman"/>
          <w:sz w:val="24"/>
          <w:szCs w:val="24"/>
          <w:lang w:eastAsia="hr-HR"/>
        </w:rPr>
        <w:t>. dokaz da je podnositelj zahtjeva osoba na čiji se IBAN račun uplaćuje odobreni iznos novčane pomoći:</w:t>
      </w:r>
    </w:p>
    <w:p w14:paraId="0EF1F7EF" w14:textId="5F7CCCBD"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A1268B" w:rsidRPr="00EF6FB3">
        <w:rPr>
          <w:rFonts w:ascii="Times New Roman" w:eastAsia="Times New Roman" w:hAnsi="Times New Roman" w:cs="Times New Roman"/>
          <w:sz w:val="24"/>
          <w:szCs w:val="24"/>
          <w:lang w:eastAsia="hr-HR"/>
        </w:rPr>
        <w:t>0</w:t>
      </w:r>
      <w:r w:rsidRPr="00EF6FB3">
        <w:rPr>
          <w:rFonts w:ascii="Times New Roman" w:eastAsia="Times New Roman" w:hAnsi="Times New Roman" w:cs="Times New Roman"/>
          <w:sz w:val="24"/>
          <w:szCs w:val="24"/>
          <w:lang w:eastAsia="hr-HR"/>
        </w:rPr>
        <w:t>.1. za vlasnika zgrade</w:t>
      </w:r>
    </w:p>
    <w:p w14:paraId="73C1388E" w14:textId="0F90A6AF" w:rsidR="0074278E" w:rsidRPr="00EF6FB3" w:rsidRDefault="00A1268B"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w:t>
      </w:r>
      <w:r w:rsidRPr="00EF6FB3">
        <w:rPr>
          <w:rFonts w:ascii="Times New Roman" w:eastAsia="Times New Roman" w:hAnsi="Times New Roman" w:cs="Times New Roman"/>
          <w:sz w:val="24"/>
          <w:szCs w:val="24"/>
          <w:lang w:eastAsia="hr-HR"/>
        </w:rPr>
        <w:t>0</w:t>
      </w:r>
      <w:r w:rsidR="00767610" w:rsidRPr="00EF6FB3">
        <w:rPr>
          <w:rFonts w:ascii="Times New Roman" w:eastAsia="Times New Roman" w:hAnsi="Times New Roman" w:cs="Times New Roman"/>
          <w:sz w:val="24"/>
          <w:szCs w:val="24"/>
          <w:lang w:eastAsia="hr-HR"/>
        </w:rPr>
        <w:t>.1.1. izjava vlasnika zgrade da je u zahtjevu naveden njegov IBAN tekući račun s nazivom banke kod koje je račun otvoren</w:t>
      </w:r>
      <w:r w:rsidR="0074278E" w:rsidRPr="00EF6FB3">
        <w:rPr>
          <w:rFonts w:ascii="Times New Roman" w:eastAsia="Times New Roman" w:hAnsi="Times New Roman" w:cs="Times New Roman"/>
          <w:sz w:val="24"/>
          <w:szCs w:val="24"/>
          <w:lang w:eastAsia="hr-HR"/>
        </w:rPr>
        <w:t>, odnosno dokaz da se radi o IBAN tekućeg računa vlasnika (npr. preslika tekućeg računa)</w:t>
      </w:r>
    </w:p>
    <w:p w14:paraId="5AFCDF2B" w14:textId="200D8A8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A1268B" w:rsidRPr="00EF6FB3">
        <w:rPr>
          <w:rFonts w:ascii="Times New Roman" w:eastAsia="Times New Roman" w:hAnsi="Times New Roman" w:cs="Times New Roman"/>
          <w:sz w:val="24"/>
          <w:szCs w:val="24"/>
          <w:lang w:eastAsia="hr-HR"/>
        </w:rPr>
        <w:t>0</w:t>
      </w:r>
      <w:r w:rsidRPr="00EF6FB3">
        <w:rPr>
          <w:rFonts w:ascii="Times New Roman" w:eastAsia="Times New Roman" w:hAnsi="Times New Roman" w:cs="Times New Roman"/>
          <w:sz w:val="24"/>
          <w:szCs w:val="24"/>
          <w:lang w:eastAsia="hr-HR"/>
        </w:rPr>
        <w:t>.2. za suvlasnika zgrade</w:t>
      </w:r>
    </w:p>
    <w:p w14:paraId="320A6DDB" w14:textId="418DFB15" w:rsidR="00767610" w:rsidRPr="00EF6FB3" w:rsidRDefault="00A1268B"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1</w:t>
      </w:r>
      <w:r w:rsidRPr="00EF6FB3">
        <w:rPr>
          <w:rFonts w:ascii="Times New Roman" w:eastAsia="Times New Roman" w:hAnsi="Times New Roman" w:cs="Times New Roman"/>
          <w:sz w:val="24"/>
          <w:szCs w:val="24"/>
          <w:lang w:eastAsia="hr-HR"/>
        </w:rPr>
        <w:t>0</w:t>
      </w:r>
      <w:r w:rsidR="00767610" w:rsidRPr="00EF6FB3">
        <w:rPr>
          <w:rFonts w:ascii="Times New Roman" w:eastAsia="Times New Roman" w:hAnsi="Times New Roman" w:cs="Times New Roman"/>
          <w:sz w:val="24"/>
          <w:szCs w:val="24"/>
          <w:lang w:eastAsia="hr-HR"/>
        </w:rPr>
        <w:t xml:space="preserve">.2.1. </w:t>
      </w:r>
      <w:r w:rsidR="007E3B9E" w:rsidRPr="00EF6FB3">
        <w:rPr>
          <w:rFonts w:ascii="Times New Roman" w:hAnsi="Times New Roman" w:cs="Times New Roman"/>
          <w:sz w:val="24"/>
          <w:szCs w:val="24"/>
        </w:rPr>
        <w:t xml:space="preserve">pred službenom osobom </w:t>
      </w:r>
      <w:r w:rsidR="00493D2F">
        <w:rPr>
          <w:rFonts w:ascii="Times New Roman" w:hAnsi="Times New Roman" w:cs="Times New Roman"/>
          <w:sz w:val="24"/>
          <w:szCs w:val="24"/>
        </w:rPr>
        <w:t xml:space="preserve">dana punomoć </w:t>
      </w:r>
      <w:r w:rsidR="007E3B9E" w:rsidRPr="00EF6FB3">
        <w:rPr>
          <w:rFonts w:ascii="Times New Roman" w:hAnsi="Times New Roman" w:cs="Times New Roman"/>
          <w:sz w:val="24"/>
          <w:szCs w:val="24"/>
        </w:rPr>
        <w:t xml:space="preserve">ili kod javnog bilježnika ovjerena </w:t>
      </w:r>
      <w:r w:rsidR="00767610" w:rsidRPr="00EF6FB3">
        <w:rPr>
          <w:rFonts w:ascii="Times New Roman" w:eastAsia="Times New Roman" w:hAnsi="Times New Roman" w:cs="Times New Roman"/>
          <w:sz w:val="24"/>
          <w:szCs w:val="24"/>
          <w:lang w:eastAsia="hr-HR"/>
        </w:rPr>
        <w:t>punomoć dana suvlasniku od svih ostalih suvlasnika zgrade u kojoj mora biti izričito navedeno da su suvlasnici zgrade suglasni da podnositelj zahtjeva naveden imenom, prezimenom, adresom prebivališta i OIB-om može u njihovo ime podnijeti zahtjev za novčanu pomoć</w:t>
      </w:r>
      <w:r w:rsidRPr="00EF6FB3">
        <w:rPr>
          <w:rFonts w:ascii="Times New Roman" w:eastAsia="Times New Roman" w:hAnsi="Times New Roman" w:cs="Times New Roman"/>
          <w:sz w:val="24"/>
          <w:szCs w:val="24"/>
          <w:lang w:eastAsia="hr-HR"/>
        </w:rPr>
        <w:t xml:space="preserve"> i da ih zastupa</w:t>
      </w:r>
      <w:r w:rsidR="00767610" w:rsidRPr="00EF6FB3">
        <w:rPr>
          <w:rFonts w:ascii="Times New Roman" w:eastAsia="Times New Roman" w:hAnsi="Times New Roman" w:cs="Times New Roman"/>
          <w:sz w:val="24"/>
          <w:szCs w:val="24"/>
          <w:lang w:eastAsia="hr-HR"/>
        </w:rPr>
        <w:t>, te da podnositelju zahtjeva daju suglasnost da se odobreni iznos novčane pomoći uplati na IBAN tekući račun podnositelja zahtjeva koji također mora biti naveden, a na koji se uplaćuje odobrena novčana pomoć</w:t>
      </w:r>
    </w:p>
    <w:p w14:paraId="5525405A" w14:textId="52CB1CF0" w:rsidR="0074278E" w:rsidRPr="00EF6FB3" w:rsidRDefault="0074278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A1268B" w:rsidRPr="00EF6FB3">
        <w:rPr>
          <w:rFonts w:ascii="Times New Roman" w:eastAsia="Times New Roman" w:hAnsi="Times New Roman" w:cs="Times New Roman"/>
          <w:sz w:val="24"/>
          <w:szCs w:val="24"/>
          <w:lang w:eastAsia="hr-HR"/>
        </w:rPr>
        <w:t>1</w:t>
      </w:r>
      <w:r w:rsidRPr="00EF6FB3">
        <w:rPr>
          <w:rFonts w:ascii="Times New Roman" w:eastAsia="Times New Roman" w:hAnsi="Times New Roman" w:cs="Times New Roman"/>
          <w:sz w:val="24"/>
          <w:szCs w:val="24"/>
          <w:lang w:eastAsia="hr-HR"/>
        </w:rPr>
        <w:t xml:space="preserve">. </w:t>
      </w:r>
      <w:r w:rsidRPr="00EF6FB3">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p>
    <w:p w14:paraId="76D638DC" w14:textId="1F6C7FFE" w:rsidR="0074278E" w:rsidRPr="008F15B5" w:rsidRDefault="0074278E"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8F15B5">
        <w:rPr>
          <w:rFonts w:ascii="Times New Roman" w:eastAsia="Times New Roman" w:hAnsi="Times New Roman" w:cs="Times New Roman"/>
          <w:sz w:val="24"/>
          <w:szCs w:val="24"/>
          <w:bdr w:val="none" w:sz="0" w:space="0" w:color="auto" w:frame="1"/>
          <w:lang w:eastAsia="hr-HR"/>
        </w:rPr>
        <w:t>*ako je primjenjivo</w:t>
      </w:r>
    </w:p>
    <w:p w14:paraId="44798A2E" w14:textId="3C7FE343" w:rsidR="007E3B9E" w:rsidRPr="00EF6FB3" w:rsidRDefault="007E3B9E" w:rsidP="007E3B9E">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i/>
          <w:iCs/>
          <w:sz w:val="24"/>
          <w:szCs w:val="24"/>
          <w:bdr w:val="none" w:sz="0" w:space="0" w:color="auto" w:frame="1"/>
          <w:lang w:eastAsia="hr-HR"/>
        </w:rPr>
        <w:t>**</w:t>
      </w:r>
      <w:r w:rsidRPr="00EF6FB3">
        <w:rPr>
          <w:rFonts w:ascii="Times New Roman" w:hAnsi="Times New Roman" w:cs="Times New Roman"/>
          <w:sz w:val="24"/>
          <w:szCs w:val="24"/>
        </w:rPr>
        <w:t xml:space="preserve">Ministarstvo će po službenoj dužnosti zatražit isprave, odnosno podatke kojima raspolažu druga tijela državne uprave odnosno druga tijela državne vlasti te javne službe ukoliko navedene dokaze ne dostavi podnositelj zahtjeva </w:t>
      </w:r>
    </w:p>
    <w:p w14:paraId="11F18202" w14:textId="1A3EB52F" w:rsidR="007E3B9E" w:rsidRPr="00EF6FB3" w:rsidRDefault="007E3B9E" w:rsidP="001361B4">
      <w:pPr>
        <w:shd w:val="clear" w:color="auto" w:fill="FFFFFF"/>
        <w:ind w:firstLine="408"/>
        <w:textAlignment w:val="baseline"/>
        <w:rPr>
          <w:rFonts w:ascii="Times New Roman" w:eastAsia="Times New Roman" w:hAnsi="Times New Roman" w:cs="Times New Roman"/>
          <w:i/>
          <w:iCs/>
          <w:sz w:val="24"/>
          <w:szCs w:val="24"/>
          <w:bdr w:val="none" w:sz="0" w:space="0" w:color="auto" w:frame="1"/>
          <w:lang w:eastAsia="hr-HR"/>
        </w:rPr>
      </w:pPr>
    </w:p>
    <w:p w14:paraId="2CDED23B" w14:textId="1DCFA851"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270E34" w:rsidRPr="00EF6FB3">
        <w:rPr>
          <w:rFonts w:ascii="Times New Roman" w:eastAsia="Times New Roman" w:hAnsi="Times New Roman" w:cs="Times New Roman"/>
          <w:i/>
          <w:iCs/>
          <w:sz w:val="26"/>
          <w:szCs w:val="26"/>
          <w:lang w:eastAsia="hr-HR"/>
        </w:rPr>
        <w:t>7</w:t>
      </w:r>
      <w:r w:rsidRPr="00EF6FB3">
        <w:rPr>
          <w:rFonts w:ascii="Times New Roman" w:eastAsia="Times New Roman" w:hAnsi="Times New Roman" w:cs="Times New Roman"/>
          <w:i/>
          <w:iCs/>
          <w:sz w:val="26"/>
          <w:szCs w:val="26"/>
          <w:lang w:eastAsia="hr-HR"/>
        </w:rPr>
        <w:t>.4. Odluka o novčanoj pomoći umjesto gradnje zamjenske obiteljske kuće</w:t>
      </w:r>
    </w:p>
    <w:p w14:paraId="7B33E1A5" w14:textId="6583DDA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Odluka o novčanoj pomoći umjesto gradnje zamjenske obiteljske kuće donosi se ako je u postupku odlučivanja o zahtjevu utvrđeno</w:t>
      </w:r>
      <w:r w:rsidR="001F2A0D" w:rsidRPr="00EF6FB3">
        <w:rPr>
          <w:rFonts w:ascii="Times New Roman" w:eastAsia="Times New Roman" w:hAnsi="Times New Roman" w:cs="Times New Roman"/>
          <w:sz w:val="24"/>
          <w:szCs w:val="24"/>
          <w:lang w:eastAsia="hr-HR"/>
        </w:rPr>
        <w:t xml:space="preserve">, između ostalih zakonskih uvjeta, </w:t>
      </w:r>
      <w:r w:rsidRPr="00EF6FB3">
        <w:rPr>
          <w:rFonts w:ascii="Times New Roman" w:eastAsia="Times New Roman" w:hAnsi="Times New Roman" w:cs="Times New Roman"/>
          <w:sz w:val="24"/>
          <w:szCs w:val="24"/>
          <w:lang w:eastAsia="hr-HR"/>
        </w:rPr>
        <w:t>da je:</w:t>
      </w:r>
    </w:p>
    <w:p w14:paraId="10646A56" w14:textId="09FAAE13"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zahtjev za novčanu pomoć umjesto gradnje zamjenske obiteljske kuće podnijela ovlaštena osoba</w:t>
      </w:r>
    </w:p>
    <w:p w14:paraId="77500E3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uništena obiteljska kuća postojeća zgrada</w:t>
      </w:r>
    </w:p>
    <w:p w14:paraId="553EAE9F" w14:textId="70F4D329"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3. utvrđeno vlasništvo/suvlasništvo uništene obiteljske kuće/posebnih dijelova na dan 22. ožujka 2020. </w:t>
      </w:r>
      <w:r w:rsidR="00A93909"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 xml:space="preserve">i u vrijeme podnošenja zahtjeva </w:t>
      </w:r>
    </w:p>
    <w:p w14:paraId="44B22467" w14:textId="5F5ED530" w:rsidR="00E564B8" w:rsidRPr="00EF6FB3" w:rsidRDefault="00E564B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4. dokazano da je </w:t>
      </w:r>
      <w:r w:rsidRPr="00EF6FB3">
        <w:rPr>
          <w:rFonts w:ascii="Times New Roman" w:hAnsi="Times New Roman" w:cs="Times New Roman"/>
          <w:sz w:val="24"/>
          <w:szCs w:val="24"/>
          <w:shd w:val="clear" w:color="auto" w:fill="FFFFFF"/>
        </w:rPr>
        <w:t xml:space="preserve">u obiteljskoj kući stanovao njezin vlasnik odnosno srodnik vlasnika i u kojoj je vlasnik odnosno srodnik vlasnika imao prijavljeno prebivalište ili boravište </w:t>
      </w:r>
      <w:r w:rsidRPr="00EF6FB3">
        <w:rPr>
          <w:rFonts w:ascii="Times New Roman" w:eastAsia="Times New Roman" w:hAnsi="Times New Roman" w:cs="Times New Roman"/>
          <w:sz w:val="24"/>
          <w:szCs w:val="24"/>
          <w:lang w:eastAsia="hr-HR"/>
        </w:rPr>
        <w:t xml:space="preserve">na dan 22. ožujka 2020. </w:t>
      </w:r>
      <w:r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i u vrijeme podnošenja zahtjeva</w:t>
      </w:r>
    </w:p>
    <w:p w14:paraId="60BDE4CC" w14:textId="7B55B7F0" w:rsidR="00767610" w:rsidRPr="00EF6FB3" w:rsidRDefault="00E564B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xml:space="preserve">. utvrđena korisna tlocrtna površina zatvorenog dijela zamjenske obiteljske kuće na koju bi vlasnik/suvlasnik imao pravo prema Zakonu </w:t>
      </w:r>
    </w:p>
    <w:p w14:paraId="6FFF5A8C" w14:textId="227E6FB2" w:rsidR="00767610" w:rsidRPr="00EF6FB3" w:rsidRDefault="00E564B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xml:space="preserve">. za izgrađenu zamjensku obiteljsku kuću izdana uporabna dozvola </w:t>
      </w:r>
    </w:p>
    <w:p w14:paraId="3241910A" w14:textId="678FBCBB" w:rsidR="00767610" w:rsidRPr="00EF6FB3" w:rsidRDefault="00E564B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xml:space="preserve">. dana suglasnost vlasnika odnosno svih suvlasnika za uklanjanje uništene obiteljske kuće </w:t>
      </w:r>
    </w:p>
    <w:p w14:paraId="186600EE" w14:textId="6BAC9F45" w:rsidR="00767610" w:rsidRPr="00EF6FB3" w:rsidRDefault="00E564B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Fond za obnovu putem ovlaštenog inženjera građevinarstva utvrdio opravdani trošak gradnje zamjenske obiteljske kuće i</w:t>
      </w:r>
    </w:p>
    <w:p w14:paraId="1C3E6B34" w14:textId="0508EA98" w:rsidR="00767610" w:rsidRPr="00EF6FB3" w:rsidRDefault="00E564B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račun ispravan i</w:t>
      </w:r>
    </w:p>
    <w:p w14:paraId="21A35AF9" w14:textId="10482D33" w:rsidR="00767610" w:rsidRPr="00EF6FB3" w:rsidRDefault="00E564B8"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10</w:t>
      </w:r>
      <w:r w:rsidR="00767610" w:rsidRPr="00EF6FB3">
        <w:rPr>
          <w:rFonts w:ascii="Times New Roman" w:eastAsia="Times New Roman" w:hAnsi="Times New Roman" w:cs="Times New Roman"/>
          <w:sz w:val="24"/>
          <w:szCs w:val="24"/>
          <w:lang w:eastAsia="hr-HR"/>
        </w:rPr>
        <w:t xml:space="preserve">. procijenjena građevinska vrijednost obiteljske kuće na kakvu vlasnik ima pravo </w:t>
      </w:r>
      <w:r w:rsidR="00663E7F" w:rsidRPr="00EF6FB3">
        <w:rPr>
          <w:rFonts w:ascii="Times New Roman" w:eastAsia="Times New Roman" w:hAnsi="Times New Roman" w:cs="Times New Roman"/>
          <w:sz w:val="24"/>
          <w:szCs w:val="24"/>
          <w:lang w:eastAsia="hr-HR"/>
        </w:rPr>
        <w:t>temeljem</w:t>
      </w:r>
      <w:r w:rsidR="00767610" w:rsidRPr="00EF6FB3">
        <w:rPr>
          <w:rFonts w:ascii="Times New Roman" w:eastAsia="Times New Roman" w:hAnsi="Times New Roman" w:cs="Times New Roman"/>
          <w:sz w:val="24"/>
          <w:szCs w:val="24"/>
          <w:lang w:eastAsia="hr-HR"/>
        </w:rPr>
        <w:t xml:space="preserve"> </w:t>
      </w:r>
      <w:r w:rsidR="00663E7F" w:rsidRPr="00EF6FB3">
        <w:rPr>
          <w:rFonts w:ascii="Times New Roman" w:eastAsia="Times New Roman" w:hAnsi="Times New Roman" w:cs="Times New Roman"/>
          <w:sz w:val="24"/>
          <w:szCs w:val="24"/>
          <w:lang w:eastAsia="hr-HR"/>
        </w:rPr>
        <w:t xml:space="preserve">članka 29. </w:t>
      </w:r>
      <w:r w:rsidR="00767610" w:rsidRPr="00EF6FB3">
        <w:rPr>
          <w:rFonts w:ascii="Times New Roman" w:eastAsia="Times New Roman" w:hAnsi="Times New Roman" w:cs="Times New Roman"/>
          <w:sz w:val="24"/>
          <w:szCs w:val="24"/>
          <w:lang w:eastAsia="hr-HR"/>
        </w:rPr>
        <w:t xml:space="preserve">Zakonu </w:t>
      </w:r>
    </w:p>
    <w:p w14:paraId="12E5B4F6" w14:textId="03C1C4FE"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1</w:t>
      </w:r>
      <w:r w:rsidR="00E564B8" w:rsidRPr="00EF6FB3">
        <w:rPr>
          <w:rFonts w:ascii="Times New Roman" w:eastAsia="Times New Roman" w:hAnsi="Times New Roman" w:cs="Times New Roman"/>
          <w:sz w:val="24"/>
          <w:szCs w:val="24"/>
          <w:lang w:eastAsia="hr-HR"/>
        </w:rPr>
        <w:t>1</w:t>
      </w:r>
      <w:r w:rsidRPr="00EF6FB3">
        <w:rPr>
          <w:rFonts w:ascii="Times New Roman" w:eastAsia="Times New Roman" w:hAnsi="Times New Roman" w:cs="Times New Roman"/>
          <w:sz w:val="24"/>
          <w:szCs w:val="24"/>
          <w:lang w:eastAsia="hr-HR"/>
        </w:rPr>
        <w:t>. utvrđen udjel Republike Hrvatske, Grada Zagreba</w:t>
      </w:r>
      <w:r w:rsidR="008602CD" w:rsidRPr="00EF6FB3">
        <w:rPr>
          <w:rFonts w:ascii="Times New Roman" w:eastAsia="Times New Roman" w:hAnsi="Times New Roman" w:cs="Times New Roman"/>
          <w:sz w:val="24"/>
          <w:szCs w:val="24"/>
          <w:lang w:eastAsia="hr-HR"/>
        </w:rPr>
        <w:t xml:space="preserve"> i Županija </w:t>
      </w:r>
      <w:r w:rsidRPr="00EF6FB3">
        <w:rPr>
          <w:rFonts w:ascii="Times New Roman" w:eastAsia="Times New Roman" w:hAnsi="Times New Roman" w:cs="Times New Roman"/>
          <w:sz w:val="24"/>
          <w:szCs w:val="24"/>
          <w:lang w:eastAsia="hr-HR"/>
        </w:rPr>
        <w:t xml:space="preserve">koji bi vlasnik/suvlasnici obiteljske kuće/posebnih dijelova kao vlasnik/suvlasnik jedne nekretnine ostvario s pravom na sufinanciranje gradnje zamjenske obiteljske kuće iz državnog proračuna Republike Hrvatske u visini od </w:t>
      </w:r>
      <w:r w:rsidR="00464931" w:rsidRPr="00EF6FB3">
        <w:rPr>
          <w:rFonts w:ascii="Times New Roman" w:eastAsia="Times New Roman" w:hAnsi="Times New Roman" w:cs="Times New Roman"/>
          <w:sz w:val="24"/>
          <w:szCs w:val="24"/>
          <w:lang w:eastAsia="hr-HR"/>
        </w:rPr>
        <w:t xml:space="preserve">100%, odnosno </w:t>
      </w:r>
      <w:r w:rsidRPr="00EF6FB3">
        <w:rPr>
          <w:rFonts w:ascii="Times New Roman" w:eastAsia="Times New Roman" w:hAnsi="Times New Roman" w:cs="Times New Roman"/>
          <w:sz w:val="24"/>
          <w:szCs w:val="24"/>
          <w:lang w:eastAsia="hr-HR"/>
        </w:rPr>
        <w:t>60% i proračuna Grada Zagreba</w:t>
      </w:r>
      <w:r w:rsidR="008602CD" w:rsidRPr="00EF6FB3">
        <w:rPr>
          <w:rFonts w:ascii="Times New Roman" w:eastAsia="Times New Roman" w:hAnsi="Times New Roman" w:cs="Times New Roman"/>
          <w:sz w:val="24"/>
          <w:szCs w:val="24"/>
          <w:lang w:eastAsia="hr-HR"/>
        </w:rPr>
        <w:t xml:space="preserve"> i Županija </w:t>
      </w:r>
      <w:r w:rsidRPr="00EF6FB3">
        <w:rPr>
          <w:rFonts w:ascii="Times New Roman" w:eastAsia="Times New Roman" w:hAnsi="Times New Roman" w:cs="Times New Roman"/>
          <w:sz w:val="24"/>
          <w:szCs w:val="24"/>
          <w:lang w:eastAsia="hr-HR"/>
        </w:rPr>
        <w:t xml:space="preserve">u visini od 20% </w:t>
      </w:r>
    </w:p>
    <w:p w14:paraId="115C052E" w14:textId="28F9BEA3" w:rsidR="00FE5143" w:rsidRPr="00EF6FB3" w:rsidRDefault="00FE5143" w:rsidP="001361B4">
      <w:pPr>
        <w:shd w:val="clear" w:color="auto" w:fill="FFFFFF"/>
        <w:ind w:firstLine="408"/>
        <w:textAlignment w:val="baseline"/>
        <w:rPr>
          <w:rFonts w:ascii="Times New Roman" w:eastAsia="Times New Roman" w:hAnsi="Times New Roman" w:cs="Times New Roman"/>
          <w:strike/>
          <w:sz w:val="24"/>
          <w:szCs w:val="24"/>
          <w:lang w:eastAsia="hr-HR"/>
        </w:rPr>
      </w:pPr>
      <w:r w:rsidRPr="00EF6FB3">
        <w:rPr>
          <w:rFonts w:ascii="Times New Roman" w:eastAsia="Times New Roman" w:hAnsi="Times New Roman" w:cs="Times New Roman"/>
          <w:sz w:val="24"/>
          <w:szCs w:val="24"/>
          <w:lang w:eastAsia="hr-HR"/>
        </w:rPr>
        <w:t>1</w:t>
      </w:r>
      <w:r w:rsidR="00E564B8" w:rsidRPr="00EF6FB3">
        <w:rPr>
          <w:rFonts w:ascii="Times New Roman" w:eastAsia="Times New Roman" w:hAnsi="Times New Roman" w:cs="Times New Roman"/>
          <w:sz w:val="24"/>
          <w:szCs w:val="24"/>
          <w:lang w:eastAsia="hr-HR"/>
        </w:rPr>
        <w:t>2</w:t>
      </w:r>
      <w:r w:rsidR="009A5E0A" w:rsidRPr="00EF6FB3">
        <w:rPr>
          <w:rFonts w:ascii="Times New Roman" w:eastAsia="Times New Roman" w:hAnsi="Times New Roman" w:cs="Times New Roman"/>
          <w:sz w:val="24"/>
          <w:szCs w:val="24"/>
          <w:lang w:eastAsia="hr-HR"/>
        </w:rPr>
        <w:t xml:space="preserve">. utvrđeno da je </w:t>
      </w:r>
      <w:r w:rsidRPr="00EF6FB3">
        <w:rPr>
          <w:rFonts w:ascii="Times New Roman" w:eastAsia="Times New Roman" w:hAnsi="Times New Roman" w:cs="Times New Roman"/>
          <w:sz w:val="24"/>
          <w:szCs w:val="24"/>
          <w:lang w:eastAsia="hr-HR"/>
        </w:rPr>
        <w:t>vlasnik/suvlasnik zgrade/posebnog dijela zgrade oslobođen osiguranja, odnosno uplate sredstava za gradnju zamjenske obiteljske kuće do tlocrtne površine sukladno članku 29. Zakona o obnovi*</w:t>
      </w:r>
    </w:p>
    <w:p w14:paraId="27E96EA2" w14:textId="2D19718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E564B8" w:rsidRPr="00EF6FB3">
        <w:rPr>
          <w:rFonts w:ascii="Times New Roman" w:eastAsia="Times New Roman" w:hAnsi="Times New Roman" w:cs="Times New Roman"/>
          <w:sz w:val="24"/>
          <w:szCs w:val="24"/>
          <w:lang w:eastAsia="hr-HR"/>
        </w:rPr>
        <w:t>3</w:t>
      </w:r>
      <w:r w:rsidRPr="00EF6FB3">
        <w:rPr>
          <w:rFonts w:ascii="Times New Roman" w:eastAsia="Times New Roman" w:hAnsi="Times New Roman" w:cs="Times New Roman"/>
          <w:sz w:val="24"/>
          <w:szCs w:val="24"/>
          <w:lang w:eastAsia="hr-HR"/>
        </w:rPr>
        <w:t xml:space="preserve">. usporedbom vrijednosti iz točke </w:t>
      </w:r>
      <w:r w:rsidR="00E564B8" w:rsidRPr="00EF6FB3">
        <w:rPr>
          <w:rFonts w:ascii="Times New Roman" w:eastAsia="Times New Roman" w:hAnsi="Times New Roman" w:cs="Times New Roman"/>
          <w:sz w:val="24"/>
          <w:szCs w:val="24"/>
          <w:lang w:eastAsia="hr-HR"/>
        </w:rPr>
        <w:t>8</w:t>
      </w:r>
      <w:r w:rsidRPr="00EF6FB3">
        <w:rPr>
          <w:rFonts w:ascii="Times New Roman" w:eastAsia="Times New Roman" w:hAnsi="Times New Roman" w:cs="Times New Roman"/>
          <w:sz w:val="24"/>
          <w:szCs w:val="24"/>
          <w:lang w:eastAsia="hr-HR"/>
        </w:rPr>
        <w:t xml:space="preserve">., </w:t>
      </w:r>
      <w:r w:rsidR="00E564B8" w:rsidRPr="00EF6FB3">
        <w:rPr>
          <w:rFonts w:ascii="Times New Roman" w:eastAsia="Times New Roman" w:hAnsi="Times New Roman" w:cs="Times New Roman"/>
          <w:sz w:val="24"/>
          <w:szCs w:val="24"/>
          <w:lang w:eastAsia="hr-HR"/>
        </w:rPr>
        <w:t>10</w:t>
      </w:r>
      <w:r w:rsidRPr="00EF6FB3">
        <w:rPr>
          <w:rFonts w:ascii="Times New Roman" w:eastAsia="Times New Roman" w:hAnsi="Times New Roman" w:cs="Times New Roman"/>
          <w:sz w:val="24"/>
          <w:szCs w:val="24"/>
          <w:lang w:eastAsia="hr-HR"/>
        </w:rPr>
        <w:t>., 1</w:t>
      </w:r>
      <w:r w:rsidR="00E564B8" w:rsidRPr="00EF6FB3">
        <w:rPr>
          <w:rFonts w:ascii="Times New Roman" w:eastAsia="Times New Roman" w:hAnsi="Times New Roman" w:cs="Times New Roman"/>
          <w:sz w:val="24"/>
          <w:szCs w:val="24"/>
          <w:lang w:eastAsia="hr-HR"/>
        </w:rPr>
        <w:t>1</w:t>
      </w:r>
      <w:r w:rsidRPr="00EF6FB3">
        <w:rPr>
          <w:rFonts w:ascii="Times New Roman" w:eastAsia="Times New Roman" w:hAnsi="Times New Roman" w:cs="Times New Roman"/>
          <w:sz w:val="24"/>
          <w:szCs w:val="24"/>
          <w:lang w:eastAsia="hr-HR"/>
        </w:rPr>
        <w:t>. i 1</w:t>
      </w:r>
      <w:r w:rsidR="00E564B8" w:rsidRPr="00EF6FB3">
        <w:rPr>
          <w:rFonts w:ascii="Times New Roman" w:eastAsia="Times New Roman" w:hAnsi="Times New Roman" w:cs="Times New Roman"/>
          <w:sz w:val="24"/>
          <w:szCs w:val="24"/>
          <w:lang w:eastAsia="hr-HR"/>
        </w:rPr>
        <w:t>2</w:t>
      </w:r>
      <w:r w:rsidRPr="00EF6FB3">
        <w:rPr>
          <w:rFonts w:ascii="Times New Roman" w:eastAsia="Times New Roman" w:hAnsi="Times New Roman" w:cs="Times New Roman"/>
          <w:sz w:val="24"/>
          <w:szCs w:val="24"/>
          <w:lang w:eastAsia="hr-HR"/>
        </w:rPr>
        <w:t>. određen iznos novčane pomoći umjesto gradnje zamjenske obiteljske kuće</w:t>
      </w:r>
    </w:p>
    <w:p w14:paraId="41461006" w14:textId="57FAF81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7B4C94" w:rsidRPr="00EF6FB3">
        <w:rPr>
          <w:rFonts w:ascii="Times New Roman" w:eastAsia="Times New Roman" w:hAnsi="Times New Roman" w:cs="Times New Roman"/>
          <w:sz w:val="24"/>
          <w:szCs w:val="24"/>
          <w:lang w:eastAsia="hr-HR"/>
        </w:rPr>
        <w:t>4</w:t>
      </w:r>
      <w:r w:rsidRPr="00EF6FB3">
        <w:rPr>
          <w:rFonts w:ascii="Times New Roman" w:eastAsia="Times New Roman" w:hAnsi="Times New Roman" w:cs="Times New Roman"/>
          <w:sz w:val="24"/>
          <w:szCs w:val="24"/>
          <w:lang w:eastAsia="hr-HR"/>
        </w:rPr>
        <w:t>. dostavljen i dokazan broj IBAN računa na koji se odobrena novčana pomoć uplaćuje</w:t>
      </w:r>
    </w:p>
    <w:p w14:paraId="37E1817C" w14:textId="3BA01C55" w:rsidR="00767610" w:rsidRPr="008F15B5" w:rsidRDefault="00767610"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8F15B5">
        <w:rPr>
          <w:rFonts w:ascii="Times New Roman" w:eastAsia="Times New Roman" w:hAnsi="Times New Roman" w:cs="Times New Roman"/>
          <w:sz w:val="24"/>
          <w:szCs w:val="24"/>
          <w:bdr w:val="none" w:sz="0" w:space="0" w:color="auto" w:frame="1"/>
          <w:lang w:eastAsia="hr-HR"/>
        </w:rPr>
        <w:t>* ako je primjenjivo</w:t>
      </w:r>
    </w:p>
    <w:p w14:paraId="6DF742A9" w14:textId="6E4AB169" w:rsidR="007E3B9E" w:rsidRPr="00EF6FB3" w:rsidRDefault="007E3B9E" w:rsidP="001361B4">
      <w:pPr>
        <w:shd w:val="clear" w:color="auto" w:fill="FFFFFF"/>
        <w:ind w:firstLine="408"/>
        <w:textAlignment w:val="baseline"/>
        <w:rPr>
          <w:rFonts w:ascii="Times New Roman" w:eastAsia="Times New Roman" w:hAnsi="Times New Roman" w:cs="Times New Roman"/>
          <w:sz w:val="24"/>
          <w:szCs w:val="24"/>
          <w:lang w:eastAsia="hr-HR"/>
        </w:rPr>
      </w:pPr>
    </w:p>
    <w:p w14:paraId="61313A93" w14:textId="5E8CB15B"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9.</w:t>
      </w:r>
      <w:r w:rsidR="006736E0" w:rsidRPr="00EF6FB3">
        <w:rPr>
          <w:rFonts w:ascii="Times New Roman" w:eastAsia="Times New Roman" w:hAnsi="Times New Roman" w:cs="Times New Roman"/>
          <w:sz w:val="26"/>
          <w:szCs w:val="26"/>
          <w:lang w:eastAsia="hr-HR"/>
        </w:rPr>
        <w:t>8</w:t>
      </w:r>
      <w:r w:rsidRPr="00EF6FB3">
        <w:rPr>
          <w:rFonts w:ascii="Times New Roman" w:eastAsia="Times New Roman" w:hAnsi="Times New Roman" w:cs="Times New Roman"/>
          <w:sz w:val="26"/>
          <w:szCs w:val="26"/>
          <w:lang w:eastAsia="hr-HR"/>
        </w:rPr>
        <w:t xml:space="preserve">. PODNOŠENJE ZAHTJEVA ZA NOVČANU POMOĆ ZA TROŠKOVE IZRADE GLAVNOG PROJEKTA ZA REKONSTRUKCIJU POTRESOM OŠTEĆENE POSTOJEĆE VIŠESTAMBENE ZGRADE, STAMBENO-POSLOVNE ZGRADE, </w:t>
      </w:r>
      <w:r w:rsidR="00B93E59" w:rsidRPr="00EF6FB3">
        <w:rPr>
          <w:rFonts w:ascii="Times New Roman" w:eastAsia="Times New Roman" w:hAnsi="Times New Roman" w:cs="Times New Roman"/>
          <w:sz w:val="26"/>
          <w:szCs w:val="26"/>
          <w:lang w:eastAsia="hr-HR"/>
        </w:rPr>
        <w:t xml:space="preserve">POSLOVNE ZGRADE, </w:t>
      </w:r>
      <w:r w:rsidRPr="00EF6FB3">
        <w:rPr>
          <w:rFonts w:ascii="Times New Roman" w:eastAsia="Times New Roman" w:hAnsi="Times New Roman" w:cs="Times New Roman"/>
          <w:sz w:val="26"/>
          <w:szCs w:val="26"/>
          <w:lang w:eastAsia="hr-HR"/>
        </w:rPr>
        <w:t>OBITELJSKE KUĆE</w:t>
      </w:r>
    </w:p>
    <w:p w14:paraId="567CDA88" w14:textId="77777777" w:rsidR="00B22515" w:rsidRPr="00EF6FB3" w:rsidRDefault="00B22515" w:rsidP="001361B4">
      <w:pPr>
        <w:shd w:val="clear" w:color="auto" w:fill="FFFFFF"/>
        <w:jc w:val="center"/>
        <w:textAlignment w:val="baseline"/>
        <w:rPr>
          <w:rFonts w:ascii="Times New Roman" w:eastAsia="Times New Roman" w:hAnsi="Times New Roman" w:cs="Times New Roman"/>
          <w:sz w:val="26"/>
          <w:szCs w:val="26"/>
          <w:lang w:eastAsia="hr-HR"/>
        </w:rPr>
      </w:pPr>
    </w:p>
    <w:p w14:paraId="38A11303" w14:textId="0ED87185" w:rsidR="00767610" w:rsidRPr="00EF6FB3" w:rsidRDefault="00767610" w:rsidP="00B22515">
      <w:pPr>
        <w:shd w:val="clear" w:color="auto" w:fill="FFFFFF"/>
        <w:ind w:firstLine="408"/>
        <w:jc w:val="center"/>
        <w:textAlignment w:val="baseline"/>
        <w:rPr>
          <w:rFonts w:ascii="Times New Roman" w:eastAsia="Times New Roman" w:hAnsi="Times New Roman" w:cs="Times New Roman"/>
          <w:i/>
          <w:iCs/>
          <w:sz w:val="24"/>
          <w:szCs w:val="24"/>
          <w:lang w:eastAsia="hr-HR"/>
        </w:rPr>
      </w:pPr>
      <w:r w:rsidRPr="00EF6FB3">
        <w:rPr>
          <w:rFonts w:ascii="Times New Roman" w:eastAsia="Times New Roman" w:hAnsi="Times New Roman" w:cs="Times New Roman"/>
          <w:i/>
          <w:iCs/>
          <w:sz w:val="24"/>
          <w:szCs w:val="24"/>
          <w:lang w:eastAsia="hr-HR"/>
        </w:rPr>
        <w:t>9.</w:t>
      </w:r>
      <w:r w:rsidR="006736E0" w:rsidRPr="00EF6FB3">
        <w:rPr>
          <w:rFonts w:ascii="Times New Roman" w:eastAsia="Times New Roman" w:hAnsi="Times New Roman" w:cs="Times New Roman"/>
          <w:i/>
          <w:iCs/>
          <w:sz w:val="24"/>
          <w:szCs w:val="24"/>
          <w:lang w:eastAsia="hr-HR"/>
        </w:rPr>
        <w:t>8</w:t>
      </w:r>
      <w:r w:rsidRPr="00EF6FB3">
        <w:rPr>
          <w:rFonts w:ascii="Times New Roman" w:eastAsia="Times New Roman" w:hAnsi="Times New Roman" w:cs="Times New Roman"/>
          <w:i/>
          <w:iCs/>
          <w:sz w:val="24"/>
          <w:szCs w:val="24"/>
          <w:lang w:eastAsia="hr-HR"/>
        </w:rPr>
        <w:t xml:space="preserve">.1. Novčana pomoć za troškove izgrade glavnog projekta za rekonstrukciju potresom oštećene postojeće višestambene zgrade, stambeno-poslovne zgrade, </w:t>
      </w:r>
      <w:r w:rsidR="0043366E" w:rsidRPr="00EF6FB3">
        <w:rPr>
          <w:rFonts w:ascii="Times New Roman" w:eastAsia="Times New Roman" w:hAnsi="Times New Roman" w:cs="Times New Roman"/>
          <w:i/>
          <w:iCs/>
          <w:sz w:val="24"/>
          <w:szCs w:val="24"/>
          <w:lang w:eastAsia="hr-HR"/>
        </w:rPr>
        <w:t xml:space="preserve">poslovne zgrade, </w:t>
      </w:r>
      <w:r w:rsidRPr="00EF6FB3">
        <w:rPr>
          <w:rFonts w:ascii="Times New Roman" w:eastAsia="Times New Roman" w:hAnsi="Times New Roman" w:cs="Times New Roman"/>
          <w:i/>
          <w:iCs/>
          <w:sz w:val="24"/>
          <w:szCs w:val="24"/>
          <w:lang w:eastAsia="hr-HR"/>
        </w:rPr>
        <w:t>obiteljske kuće</w:t>
      </w:r>
    </w:p>
    <w:p w14:paraId="16632C5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novčanu pomoć za troškove izrade glavnog projekta za rekonstrukciju potresom oštećene postojeće višestambene zgrade i stambeno-poslovne zgrade može podnijeti:</w:t>
      </w:r>
    </w:p>
    <w:p w14:paraId="75A9B03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upravitelj zgrade ili</w:t>
      </w:r>
    </w:p>
    <w:p w14:paraId="09D941C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predstavnik suvlasnika.</w:t>
      </w:r>
    </w:p>
    <w:p w14:paraId="6EBD8AC4" w14:textId="03E37474"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Zahtjev za novčanu pomoć za troškove izrade glavnog projekta za rekonstrukciju potresom oštećene postojeće </w:t>
      </w:r>
      <w:r w:rsidR="0043366E" w:rsidRPr="00EF6FB3">
        <w:rPr>
          <w:rFonts w:ascii="Times New Roman" w:eastAsia="Times New Roman" w:hAnsi="Times New Roman" w:cs="Times New Roman"/>
          <w:sz w:val="24"/>
          <w:szCs w:val="24"/>
          <w:lang w:eastAsia="hr-HR"/>
        </w:rPr>
        <w:t xml:space="preserve">poslovne zgrade i </w:t>
      </w:r>
      <w:r w:rsidRPr="00EF6FB3">
        <w:rPr>
          <w:rFonts w:ascii="Times New Roman" w:eastAsia="Times New Roman" w:hAnsi="Times New Roman" w:cs="Times New Roman"/>
          <w:sz w:val="24"/>
          <w:szCs w:val="24"/>
          <w:lang w:eastAsia="hr-HR"/>
        </w:rPr>
        <w:t>obiteljske kuće može podnijeti:</w:t>
      </w:r>
    </w:p>
    <w:p w14:paraId="78817DBB" w14:textId="45757249"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 vlasnik </w:t>
      </w:r>
      <w:r w:rsidR="0043366E" w:rsidRPr="00EF6FB3">
        <w:rPr>
          <w:rFonts w:ascii="Times New Roman" w:eastAsia="Times New Roman" w:hAnsi="Times New Roman" w:cs="Times New Roman"/>
          <w:sz w:val="24"/>
          <w:szCs w:val="24"/>
          <w:lang w:eastAsia="hr-HR"/>
        </w:rPr>
        <w:t>zgrade</w:t>
      </w:r>
      <w:r w:rsidR="007B74F3" w:rsidRPr="00EF6FB3">
        <w:rPr>
          <w:rFonts w:ascii="Times New Roman" w:eastAsia="Times New Roman" w:hAnsi="Times New Roman" w:cs="Times New Roman"/>
          <w:sz w:val="24"/>
          <w:szCs w:val="24"/>
          <w:lang w:eastAsia="hr-HR"/>
        </w:rPr>
        <w:t>/</w:t>
      </w:r>
      <w:r w:rsidRPr="00EF6FB3">
        <w:rPr>
          <w:rFonts w:ascii="Times New Roman" w:eastAsia="Times New Roman" w:hAnsi="Times New Roman" w:cs="Times New Roman"/>
          <w:sz w:val="24"/>
          <w:szCs w:val="24"/>
          <w:lang w:eastAsia="hr-HR"/>
        </w:rPr>
        <w:t>obiteljske kuće ili</w:t>
      </w:r>
    </w:p>
    <w:p w14:paraId="1AC16AF1" w14:textId="4541346F"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suvlasnik</w:t>
      </w:r>
      <w:r w:rsidR="0043366E" w:rsidRPr="00EF6FB3">
        <w:rPr>
          <w:rFonts w:ascii="Times New Roman" w:eastAsia="Times New Roman" w:hAnsi="Times New Roman" w:cs="Times New Roman"/>
          <w:sz w:val="24"/>
          <w:szCs w:val="24"/>
          <w:lang w:eastAsia="hr-HR"/>
        </w:rPr>
        <w:t xml:space="preserve"> zgrade</w:t>
      </w:r>
      <w:r w:rsidR="007B74F3" w:rsidRPr="00EF6FB3">
        <w:rPr>
          <w:rFonts w:ascii="Times New Roman" w:eastAsia="Times New Roman" w:hAnsi="Times New Roman" w:cs="Times New Roman"/>
          <w:sz w:val="24"/>
          <w:szCs w:val="24"/>
          <w:lang w:eastAsia="hr-HR"/>
        </w:rPr>
        <w:t>/</w:t>
      </w:r>
      <w:r w:rsidRPr="00EF6FB3">
        <w:rPr>
          <w:rFonts w:ascii="Times New Roman" w:eastAsia="Times New Roman" w:hAnsi="Times New Roman" w:cs="Times New Roman"/>
          <w:sz w:val="24"/>
          <w:szCs w:val="24"/>
          <w:lang w:eastAsia="hr-HR"/>
        </w:rPr>
        <w:t>obiteljske kuće.</w:t>
      </w:r>
    </w:p>
    <w:p w14:paraId="09306AB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Podnositelj zahtjeva za novčanu pomoć za troškove izrade glavnog projekta za rekonstrukciju potresom oštećene postojeće višestambene zgrade, stambeno-poslovne zgrade,</w:t>
      </w:r>
      <w:r w:rsidR="0043366E" w:rsidRPr="00EF6FB3">
        <w:rPr>
          <w:rFonts w:ascii="Times New Roman" w:eastAsia="Times New Roman" w:hAnsi="Times New Roman" w:cs="Times New Roman"/>
          <w:sz w:val="24"/>
          <w:szCs w:val="24"/>
          <w:lang w:eastAsia="hr-HR"/>
        </w:rPr>
        <w:t xml:space="preserve"> poslovne zgrade,</w:t>
      </w:r>
      <w:r w:rsidRPr="00EF6FB3">
        <w:rPr>
          <w:rFonts w:ascii="Times New Roman" w:eastAsia="Times New Roman" w:hAnsi="Times New Roman" w:cs="Times New Roman"/>
          <w:sz w:val="24"/>
          <w:szCs w:val="24"/>
          <w:lang w:eastAsia="hr-HR"/>
        </w:rPr>
        <w:t xml:space="preserve"> obiteljske kuće Ministarstvu dostavlja:</w:t>
      </w:r>
    </w:p>
    <w:p w14:paraId="217A5C5A" w14:textId="344AFBBA"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zahtjev za novčanu pomoć iz točke 9.</w:t>
      </w:r>
      <w:r w:rsidR="00270E34" w:rsidRPr="00EF6FB3">
        <w:rPr>
          <w:rFonts w:ascii="Times New Roman" w:eastAsia="Times New Roman" w:hAnsi="Times New Roman" w:cs="Times New Roman"/>
          <w:sz w:val="24"/>
          <w:szCs w:val="24"/>
          <w:lang w:eastAsia="hr-HR"/>
        </w:rPr>
        <w:t>8</w:t>
      </w:r>
      <w:r w:rsidRPr="00EF6FB3">
        <w:rPr>
          <w:rFonts w:ascii="Times New Roman" w:eastAsia="Times New Roman" w:hAnsi="Times New Roman" w:cs="Times New Roman"/>
          <w:sz w:val="24"/>
          <w:szCs w:val="24"/>
          <w:lang w:eastAsia="hr-HR"/>
        </w:rPr>
        <w:t xml:space="preserve">.2. ovoga Programa (Obrazac </w:t>
      </w:r>
      <w:r w:rsidR="006736E0" w:rsidRPr="00EF6FB3">
        <w:rPr>
          <w:rFonts w:ascii="Times New Roman" w:eastAsia="Times New Roman" w:hAnsi="Times New Roman" w:cs="Times New Roman"/>
          <w:sz w:val="24"/>
          <w:szCs w:val="24"/>
          <w:lang w:eastAsia="hr-HR"/>
        </w:rPr>
        <w:t>8</w:t>
      </w:r>
      <w:r w:rsidRPr="00EF6FB3">
        <w:rPr>
          <w:rFonts w:ascii="Times New Roman" w:eastAsia="Times New Roman" w:hAnsi="Times New Roman" w:cs="Times New Roman"/>
          <w:sz w:val="24"/>
          <w:szCs w:val="24"/>
          <w:lang w:eastAsia="hr-HR"/>
        </w:rPr>
        <w:t>)</w:t>
      </w:r>
    </w:p>
    <w:p w14:paraId="6E359DD1" w14:textId="70313EE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priloge iz točke 9.</w:t>
      </w:r>
      <w:r w:rsidR="00865D1A" w:rsidRPr="00EF6FB3">
        <w:rPr>
          <w:rFonts w:ascii="Times New Roman" w:eastAsia="Times New Roman" w:hAnsi="Times New Roman" w:cs="Times New Roman"/>
          <w:sz w:val="24"/>
          <w:szCs w:val="24"/>
          <w:lang w:eastAsia="hr-HR"/>
        </w:rPr>
        <w:t>8</w:t>
      </w:r>
      <w:r w:rsidRPr="00EF6FB3">
        <w:rPr>
          <w:rFonts w:ascii="Times New Roman" w:eastAsia="Times New Roman" w:hAnsi="Times New Roman" w:cs="Times New Roman"/>
          <w:sz w:val="24"/>
          <w:szCs w:val="24"/>
          <w:lang w:eastAsia="hr-HR"/>
        </w:rPr>
        <w:t>.3. ovoga Programa.</w:t>
      </w:r>
    </w:p>
    <w:p w14:paraId="2C472D6A" w14:textId="77777777" w:rsidR="003E3F31" w:rsidRPr="00EF6FB3" w:rsidRDefault="003E3F31" w:rsidP="001361B4">
      <w:pPr>
        <w:shd w:val="clear" w:color="auto" w:fill="FFFFFF"/>
        <w:ind w:firstLine="408"/>
        <w:textAlignment w:val="baseline"/>
        <w:rPr>
          <w:rFonts w:ascii="Times New Roman" w:eastAsia="Times New Roman" w:hAnsi="Times New Roman" w:cs="Times New Roman"/>
          <w:sz w:val="24"/>
          <w:szCs w:val="24"/>
          <w:lang w:eastAsia="hr-HR"/>
        </w:rPr>
      </w:pPr>
    </w:p>
    <w:p w14:paraId="19F452D0" w14:textId="517C53A8"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6736E0" w:rsidRPr="00EF6FB3">
        <w:rPr>
          <w:rFonts w:ascii="Times New Roman" w:eastAsia="Times New Roman" w:hAnsi="Times New Roman" w:cs="Times New Roman"/>
          <w:i/>
          <w:iCs/>
          <w:sz w:val="26"/>
          <w:szCs w:val="26"/>
          <w:lang w:eastAsia="hr-HR"/>
        </w:rPr>
        <w:t>8</w:t>
      </w:r>
      <w:r w:rsidRPr="00EF6FB3">
        <w:rPr>
          <w:rFonts w:ascii="Times New Roman" w:eastAsia="Times New Roman" w:hAnsi="Times New Roman" w:cs="Times New Roman"/>
          <w:i/>
          <w:iCs/>
          <w:sz w:val="26"/>
          <w:szCs w:val="26"/>
          <w:lang w:eastAsia="hr-HR"/>
        </w:rPr>
        <w:t xml:space="preserve">.2. Zahtjev za novčanu pomoć za troškove izrade glavnog projekta za rekonstrukciju potresom oštećene postojeće višestambene zgrade, stambeno-poslovne zgrade, </w:t>
      </w:r>
      <w:r w:rsidR="0043366E" w:rsidRPr="00EF6FB3">
        <w:rPr>
          <w:rFonts w:ascii="Times New Roman" w:eastAsia="Times New Roman" w:hAnsi="Times New Roman" w:cs="Times New Roman"/>
          <w:i/>
          <w:iCs/>
          <w:sz w:val="26"/>
          <w:szCs w:val="26"/>
          <w:lang w:eastAsia="hr-HR"/>
        </w:rPr>
        <w:t xml:space="preserve">poslovne zgrade, </w:t>
      </w:r>
      <w:r w:rsidRPr="00EF6FB3">
        <w:rPr>
          <w:rFonts w:ascii="Times New Roman" w:eastAsia="Times New Roman" w:hAnsi="Times New Roman" w:cs="Times New Roman"/>
          <w:i/>
          <w:iCs/>
          <w:sz w:val="26"/>
          <w:szCs w:val="26"/>
          <w:lang w:eastAsia="hr-HR"/>
        </w:rPr>
        <w:t>obiteljske kuće</w:t>
      </w:r>
    </w:p>
    <w:p w14:paraId="4D19C10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novčanu pomoć za troškove izrade glavnog projekta za rekonstrukciju potresom oštećene postojeće višestambene zgrade/stambeno-poslovne zgrade/</w:t>
      </w:r>
      <w:r w:rsidR="0043366E" w:rsidRPr="00EF6FB3">
        <w:rPr>
          <w:rFonts w:ascii="Times New Roman" w:eastAsia="Times New Roman" w:hAnsi="Times New Roman" w:cs="Times New Roman"/>
          <w:sz w:val="24"/>
          <w:szCs w:val="24"/>
          <w:lang w:eastAsia="hr-HR"/>
        </w:rPr>
        <w:t>poslovne zgrade/</w:t>
      </w:r>
      <w:r w:rsidRPr="00EF6FB3">
        <w:rPr>
          <w:rFonts w:ascii="Times New Roman" w:eastAsia="Times New Roman" w:hAnsi="Times New Roman" w:cs="Times New Roman"/>
          <w:sz w:val="24"/>
          <w:szCs w:val="24"/>
          <w:lang w:eastAsia="hr-HR"/>
        </w:rPr>
        <w:t>obiteljske kuće (u daljnjem tekstu: zgrade) sadrži:</w:t>
      </w:r>
    </w:p>
    <w:p w14:paraId="700E8CE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ulogu podnositelja zahtjeva: upravitelj zgrade/predstavnik suvlasnika/vlasnik/suvlasnik</w:t>
      </w:r>
    </w:p>
    <w:p w14:paraId="794104B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podatke o podnositelju zahtjeva: naziv upravitelja zgrade, odnosno ime i prezime predstavnika suvlasnika/vlasnika/suvlasnika, OIB, broj telefona ili mobitela, e-mail, adresa (sjedišta za upravitelja zgrade/stanovanja za predstavnika suvlasnika/vlasnika/suvlasnika), ime i prezime odgovorne osobe (za upravitelja zgrade)</w:t>
      </w:r>
    </w:p>
    <w:p w14:paraId="4E5F99C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vrstu zgrade: višestambena zgrada/stambeno-poslovna zgrada/</w:t>
      </w:r>
      <w:r w:rsidR="0043366E" w:rsidRPr="00EF6FB3">
        <w:rPr>
          <w:rFonts w:ascii="Times New Roman" w:eastAsia="Times New Roman" w:hAnsi="Times New Roman" w:cs="Times New Roman"/>
          <w:sz w:val="24"/>
          <w:szCs w:val="24"/>
          <w:lang w:eastAsia="hr-HR"/>
        </w:rPr>
        <w:t>poslovna zgrada/</w:t>
      </w:r>
      <w:r w:rsidRPr="00EF6FB3">
        <w:rPr>
          <w:rFonts w:ascii="Times New Roman" w:eastAsia="Times New Roman" w:hAnsi="Times New Roman" w:cs="Times New Roman"/>
          <w:sz w:val="24"/>
          <w:szCs w:val="24"/>
          <w:lang w:eastAsia="hr-HR"/>
        </w:rPr>
        <w:t>obiteljska kuća</w:t>
      </w:r>
    </w:p>
    <w:p w14:paraId="7329B715" w14:textId="07E25252"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4. broj katastarske čestice (k.č.br.) i katastarske općine (k.o.) na kojoj je zgrada izgrađena</w:t>
      </w:r>
      <w:r w:rsidR="007E3B9E" w:rsidRPr="00EF6FB3">
        <w:rPr>
          <w:rFonts w:ascii="Times New Roman" w:eastAsia="Times New Roman" w:hAnsi="Times New Roman" w:cs="Times New Roman"/>
          <w:sz w:val="24"/>
          <w:szCs w:val="24"/>
          <w:lang w:eastAsia="hr-HR"/>
        </w:rPr>
        <w:t xml:space="preserve"> ili b</w:t>
      </w:r>
      <w:r w:rsidRPr="00EF6FB3">
        <w:rPr>
          <w:rFonts w:ascii="Times New Roman" w:eastAsia="Times New Roman" w:hAnsi="Times New Roman" w:cs="Times New Roman"/>
          <w:sz w:val="24"/>
          <w:szCs w:val="24"/>
          <w:lang w:eastAsia="hr-HR"/>
        </w:rPr>
        <w:t>roj zemljišnoknjižne čestice (zk.č.br.) i katastarske općine (k.o.) na kojoj je zgrada izgrađena</w:t>
      </w:r>
    </w:p>
    <w:p w14:paraId="14BA7045" w14:textId="19EDFEE9" w:rsidR="00767610" w:rsidRPr="00EF6FB3" w:rsidRDefault="007E3B9E" w:rsidP="007E3B9E">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točnu adresu zgrade za koju se podnosi zahtjev (županija, gr</w:t>
      </w:r>
      <w:r w:rsidRPr="00EF6FB3">
        <w:rPr>
          <w:rFonts w:ascii="Times New Roman" w:eastAsia="Times New Roman" w:hAnsi="Times New Roman" w:cs="Times New Roman"/>
          <w:sz w:val="24"/>
          <w:szCs w:val="24"/>
          <w:lang w:eastAsia="hr-HR"/>
        </w:rPr>
        <w:t xml:space="preserve">ad/naselje, ulica i kućni broj) ili </w:t>
      </w:r>
      <w:r w:rsidR="00767610" w:rsidRPr="00EF6FB3">
        <w:rPr>
          <w:rFonts w:ascii="Times New Roman" w:eastAsia="Times New Roman" w:hAnsi="Times New Roman" w:cs="Times New Roman"/>
          <w:sz w:val="24"/>
          <w:szCs w:val="24"/>
          <w:lang w:eastAsia="hr-HR"/>
        </w:rPr>
        <w:t>sve točne adrese zgrade za koju se podnosi zahtjev (županija, grad/naselje, ulice i kućni brojevi) ako zgrada kao konstrukcijska cjelina ima više adresa</w:t>
      </w:r>
    </w:p>
    <w:p w14:paraId="4F71BD2A" w14:textId="10AB0702" w:rsidR="00767610" w:rsidRPr="00EF6FB3" w:rsidRDefault="007E3B9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podatke o vlasniku/suvlasnicima zgrade/svih posebnih dijelova zgrade: ime i prezime/naziv, OIB, adresa stanovanja/sjedišta za svakog vlasnika/suvlasnika zgrade/posebnog dijela zgrade (grad/naselje, ulica i kućni broj), namjena, površina suvlasničkog dijela (m</w:t>
      </w:r>
      <w:r w:rsidR="00767610" w:rsidRPr="00EF6FB3">
        <w:rPr>
          <w:rFonts w:ascii="Times New Roman" w:eastAsia="Times New Roman" w:hAnsi="Times New Roman" w:cs="Times New Roman"/>
          <w:sz w:val="18"/>
          <w:szCs w:val="18"/>
          <w:vertAlign w:val="superscript"/>
          <w:lang w:eastAsia="hr-HR"/>
        </w:rPr>
        <w:t>2</w:t>
      </w:r>
      <w:r w:rsidR="00767610" w:rsidRPr="00EF6FB3">
        <w:rPr>
          <w:rFonts w:ascii="Times New Roman" w:eastAsia="Times New Roman" w:hAnsi="Times New Roman" w:cs="Times New Roman"/>
          <w:sz w:val="24"/>
          <w:szCs w:val="24"/>
          <w:lang w:eastAsia="hr-HR"/>
        </w:rPr>
        <w:t xml:space="preserve">) i suvlasnički udio (%) na dan 22. ožujka 2020. </w:t>
      </w:r>
      <w:r w:rsidR="00A93909" w:rsidRPr="00EF6FB3">
        <w:rPr>
          <w:rFonts w:ascii="Times New Roman" w:hAnsi="Times New Roman" w:cs="Times New Roman"/>
          <w:sz w:val="24"/>
          <w:szCs w:val="24"/>
        </w:rPr>
        <w:t xml:space="preserve">te 28. i 29. prosinca 2020. </w:t>
      </w:r>
      <w:r w:rsidR="00767610" w:rsidRPr="00EF6FB3">
        <w:rPr>
          <w:rFonts w:ascii="Times New Roman" w:eastAsia="Times New Roman" w:hAnsi="Times New Roman" w:cs="Times New Roman"/>
          <w:sz w:val="24"/>
          <w:szCs w:val="24"/>
          <w:lang w:eastAsia="hr-HR"/>
        </w:rPr>
        <w:t>i u vrijeme podnošenja zahtjeva, odnosno ako su suvlasnički udjeli neodređeni, drugu ispravu iz koje su vidljivi suvlasnički udjeli, a po kojoj isti suglasno postupaju,</w:t>
      </w:r>
    </w:p>
    <w:p w14:paraId="6A18E190" w14:textId="37361D40" w:rsidR="00767610" w:rsidRPr="00EF6FB3" w:rsidRDefault="00B95BB7"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iznos novčane pomoći koji se traži</w:t>
      </w:r>
    </w:p>
    <w:p w14:paraId="579234F7" w14:textId="25E11EBF" w:rsidR="00767610" w:rsidRPr="00EF6FB3" w:rsidRDefault="00B95BB7" w:rsidP="001361B4">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broj IBAN računa na koji se uplaćuje odobrena novčana pomoć s naznakom vlasnika računa</w:t>
      </w:r>
    </w:p>
    <w:p w14:paraId="5D7DD063" w14:textId="3BB51E6A" w:rsidR="00E07151" w:rsidRPr="00EF6FB3" w:rsidRDefault="00B95BB7" w:rsidP="00E07151">
      <w:pPr>
        <w:shd w:val="clear" w:color="auto" w:fill="FFFFFF"/>
        <w:ind w:firstLine="408"/>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E07151" w:rsidRPr="00EF6FB3">
        <w:rPr>
          <w:rFonts w:ascii="Times New Roman" w:eastAsia="Times New Roman" w:hAnsi="Times New Roman" w:cs="Times New Roman"/>
          <w:sz w:val="24"/>
          <w:szCs w:val="24"/>
          <w:lang w:eastAsia="hr-HR"/>
        </w:rPr>
        <w:t>. odluka o obnovi (br. ID ili klasa rješenja Ministarstva)</w:t>
      </w:r>
      <w:r w:rsidR="007E3B9E" w:rsidRPr="00EF6FB3">
        <w:rPr>
          <w:rFonts w:ascii="Times New Roman" w:eastAsia="Times New Roman" w:hAnsi="Times New Roman" w:cs="Times New Roman"/>
          <w:sz w:val="24"/>
          <w:szCs w:val="24"/>
          <w:lang w:eastAsia="hr-HR"/>
        </w:rPr>
        <w:t>.</w:t>
      </w:r>
    </w:p>
    <w:p w14:paraId="6495692B" w14:textId="41A5FAF9" w:rsidR="00767610" w:rsidRPr="008F15B5" w:rsidRDefault="00767610"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8F15B5">
        <w:rPr>
          <w:rFonts w:ascii="Times New Roman" w:eastAsia="Times New Roman" w:hAnsi="Times New Roman" w:cs="Times New Roman"/>
          <w:sz w:val="24"/>
          <w:szCs w:val="24"/>
          <w:bdr w:val="none" w:sz="0" w:space="0" w:color="auto" w:frame="1"/>
          <w:lang w:eastAsia="hr-HR"/>
        </w:rPr>
        <w:t>* ako je primjenjivo</w:t>
      </w:r>
    </w:p>
    <w:p w14:paraId="1799F688" w14:textId="77777777" w:rsidR="003E3F31" w:rsidRPr="00EF6FB3" w:rsidRDefault="003E3F31" w:rsidP="001361B4">
      <w:pPr>
        <w:shd w:val="clear" w:color="auto" w:fill="FFFFFF"/>
        <w:ind w:firstLine="408"/>
        <w:textAlignment w:val="baseline"/>
        <w:rPr>
          <w:rFonts w:ascii="Times New Roman" w:eastAsia="Times New Roman" w:hAnsi="Times New Roman" w:cs="Times New Roman"/>
          <w:sz w:val="24"/>
          <w:szCs w:val="24"/>
          <w:lang w:eastAsia="hr-HR"/>
        </w:rPr>
      </w:pPr>
    </w:p>
    <w:p w14:paraId="52F095EC" w14:textId="1EB9FC0A"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6736E0" w:rsidRPr="00EF6FB3">
        <w:rPr>
          <w:rFonts w:ascii="Times New Roman" w:eastAsia="Times New Roman" w:hAnsi="Times New Roman" w:cs="Times New Roman"/>
          <w:i/>
          <w:iCs/>
          <w:sz w:val="26"/>
          <w:szCs w:val="26"/>
          <w:lang w:eastAsia="hr-HR"/>
        </w:rPr>
        <w:t>8</w:t>
      </w:r>
      <w:r w:rsidRPr="00EF6FB3">
        <w:rPr>
          <w:rFonts w:ascii="Times New Roman" w:eastAsia="Times New Roman" w:hAnsi="Times New Roman" w:cs="Times New Roman"/>
          <w:i/>
          <w:iCs/>
          <w:sz w:val="26"/>
          <w:szCs w:val="26"/>
          <w:lang w:eastAsia="hr-HR"/>
        </w:rPr>
        <w:t xml:space="preserve">.3. Prilozi uz zahtjev za novčanu pomoć za troškove izrade glavnog projekta za rekonstrukciju potresom oštećene postojeće višestambene zgrade, stambeno-poslovne zgrade, </w:t>
      </w:r>
      <w:r w:rsidR="008E0ED8" w:rsidRPr="00EF6FB3">
        <w:rPr>
          <w:rFonts w:ascii="Times New Roman" w:eastAsia="Times New Roman" w:hAnsi="Times New Roman" w:cs="Times New Roman"/>
          <w:i/>
          <w:iCs/>
          <w:sz w:val="26"/>
          <w:szCs w:val="26"/>
          <w:lang w:eastAsia="hr-HR"/>
        </w:rPr>
        <w:t xml:space="preserve">poslovne zgrade, </w:t>
      </w:r>
      <w:r w:rsidRPr="00EF6FB3">
        <w:rPr>
          <w:rFonts w:ascii="Times New Roman" w:eastAsia="Times New Roman" w:hAnsi="Times New Roman" w:cs="Times New Roman"/>
          <w:i/>
          <w:iCs/>
          <w:sz w:val="26"/>
          <w:szCs w:val="26"/>
          <w:lang w:eastAsia="hr-HR"/>
        </w:rPr>
        <w:t>obiteljske kuće</w:t>
      </w:r>
    </w:p>
    <w:p w14:paraId="72B46FE0" w14:textId="02860B7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Uz zahtjev za novčanu pomoć za troškove izrade glavnog projekta za rekonstrukciju potresom oštećene postojeće višestambene zgrade, stambeno-poslovne zgrade, </w:t>
      </w:r>
      <w:r w:rsidR="008E0ED8" w:rsidRPr="00EF6FB3">
        <w:rPr>
          <w:rFonts w:ascii="Times New Roman" w:eastAsia="Times New Roman" w:hAnsi="Times New Roman" w:cs="Times New Roman"/>
          <w:sz w:val="24"/>
          <w:szCs w:val="24"/>
          <w:lang w:eastAsia="hr-HR"/>
        </w:rPr>
        <w:t xml:space="preserve">poslovne zgrade, </w:t>
      </w:r>
      <w:r w:rsidRPr="00EF6FB3">
        <w:rPr>
          <w:rFonts w:ascii="Times New Roman" w:eastAsia="Times New Roman" w:hAnsi="Times New Roman" w:cs="Times New Roman"/>
          <w:sz w:val="24"/>
          <w:szCs w:val="24"/>
          <w:lang w:eastAsia="hr-HR"/>
        </w:rPr>
        <w:t>obiteljske kuće prilaže se:</w:t>
      </w:r>
    </w:p>
    <w:p w14:paraId="5D4EEF16" w14:textId="1631413D" w:rsidR="00C80B65" w:rsidRPr="00EF6FB3" w:rsidRDefault="00C80B6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dokaz da je podnositelj zahtjeva osoba po čijem je zahtjevu donesena odluka o obnovi sukladno članku 39. stavku 8. Zakona o obnovi i dokaz da je za zgradu za koju se traži novčana pomoć za konstrukcijsku obnovu zgrade donesena odluka o obnovi te zgrade:</w:t>
      </w:r>
    </w:p>
    <w:p w14:paraId="38371767" w14:textId="50153721" w:rsidR="00C80B65" w:rsidRPr="00EF6FB3" w:rsidRDefault="00C80B6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 odluka o obnovi (br. ID ili klasa rješenja Ministarstva)</w:t>
      </w:r>
      <w:r w:rsidR="007E3B9E" w:rsidRPr="00EF6FB3">
        <w:rPr>
          <w:rFonts w:ascii="Times New Roman" w:eastAsia="Times New Roman" w:hAnsi="Times New Roman" w:cs="Times New Roman"/>
          <w:sz w:val="24"/>
          <w:szCs w:val="24"/>
          <w:lang w:eastAsia="hr-HR"/>
        </w:rPr>
        <w:t>**</w:t>
      </w:r>
    </w:p>
    <w:p w14:paraId="5B028A63" w14:textId="01062282"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 dokaz da je izrađen glavni projekt za rekonstrukciju zgrade oštećene potresom:</w:t>
      </w:r>
    </w:p>
    <w:p w14:paraId="0B83EF7B" w14:textId="6E74E01F"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w:t>
      </w:r>
      <w:r w:rsidR="00767610" w:rsidRPr="00EF6FB3">
        <w:rPr>
          <w:rFonts w:ascii="Times New Roman" w:eastAsia="Times New Roman" w:hAnsi="Times New Roman" w:cs="Times New Roman"/>
          <w:sz w:val="24"/>
          <w:szCs w:val="24"/>
          <w:lang w:eastAsia="hr-HR"/>
        </w:rPr>
        <w:t>.1. glavni projekt</w:t>
      </w:r>
    </w:p>
    <w:p w14:paraId="5F86EA4B" w14:textId="32F2AEED"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 dokaz da je izrada glavnog projekta započeta do stupanja na snagu Zakona:</w:t>
      </w:r>
    </w:p>
    <w:p w14:paraId="55D72A51" w14:textId="248EA703"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.1. ugovor zaključen s projektantom o izradi glavnog projekta</w:t>
      </w:r>
    </w:p>
    <w:p w14:paraId="3A7F54EB" w14:textId="02990E97"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dokaz da je na glavni projekt za rekonstrukciju ishođena suglasnost provoditelja tehničko-financijske kontrole projekta:</w:t>
      </w:r>
    </w:p>
    <w:p w14:paraId="41E9A000" w14:textId="3CD0C126"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.1. suglasnost provoditelja tehničko-financijske kontrole projekta</w:t>
      </w:r>
    </w:p>
    <w:p w14:paraId="3AABF7AB" w14:textId="153475F6"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dokaz da je konstrukcijska obnova zgrade provedena u skladu sa Zakonom</w:t>
      </w:r>
    </w:p>
    <w:p w14:paraId="72492286" w14:textId="51665314"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.1. završno izvješće nadzornog inženjera</w:t>
      </w:r>
    </w:p>
    <w:p w14:paraId="7ABE72DA" w14:textId="138FEE17"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.2. pisana izjava izvođača o izvedenim radovima i uvjetima održavanja zgrade</w:t>
      </w:r>
    </w:p>
    <w:p w14:paraId="7748FEEB" w14:textId="2F138410"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dokaz o opravdanom trošku za izradu glavnog projekta:</w:t>
      </w:r>
    </w:p>
    <w:p w14:paraId="46686299" w14:textId="56F1DCB5"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.1. ispravni račun o pruženim uslugama projektiranja</w:t>
      </w:r>
    </w:p>
    <w:p w14:paraId="2D9B70B5" w14:textId="18BCCDC8"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dokaz da je podnositelj zahtjeva osoba na čiji se IBAN račun uplaćuje odobreni iznos novčane pomoći:</w:t>
      </w:r>
    </w:p>
    <w:p w14:paraId="3F3FA386" w14:textId="7B53841B"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.1. za upravitelja zgrade</w:t>
      </w:r>
    </w:p>
    <w:p w14:paraId="0771285F" w14:textId="7DE8F5CD"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7.1.1</w:t>
      </w:r>
      <w:r w:rsidR="006A231F" w:rsidRPr="00EF6FB3">
        <w:rPr>
          <w:rFonts w:ascii="Times New Roman" w:eastAsia="Times New Roman" w:hAnsi="Times New Roman" w:cs="Times New Roman"/>
          <w:sz w:val="24"/>
          <w:szCs w:val="24"/>
          <w:lang w:eastAsia="hr-HR"/>
        </w:rPr>
        <w:t xml:space="preserve"> </w:t>
      </w:r>
      <w:r w:rsidR="006A231F" w:rsidRPr="00EF6FB3">
        <w:rPr>
          <w:rFonts w:ascii="Times New Roman" w:hAnsi="Times New Roman" w:cs="Times New Roman"/>
          <w:sz w:val="24"/>
          <w:szCs w:val="24"/>
          <w:shd w:val="clear" w:color="auto" w:fill="FFFFFF"/>
        </w:rPr>
        <w:t xml:space="preserve">odluka većine suvlasnika zgrade </w:t>
      </w:r>
      <w:r w:rsidR="00EC7A3B" w:rsidRPr="00EF6FB3">
        <w:rPr>
          <w:rFonts w:ascii="Times New Roman" w:hAnsi="Times New Roman" w:cs="Times New Roman"/>
          <w:sz w:val="24"/>
          <w:szCs w:val="24"/>
          <w:shd w:val="clear" w:color="auto" w:fill="FFFFFF"/>
        </w:rPr>
        <w:t>za</w:t>
      </w:r>
      <w:r w:rsidR="006A231F" w:rsidRPr="00EF6FB3">
        <w:rPr>
          <w:rFonts w:ascii="Times New Roman" w:hAnsi="Times New Roman" w:cs="Times New Roman"/>
          <w:sz w:val="24"/>
          <w:szCs w:val="24"/>
          <w:shd w:val="clear" w:color="auto" w:fill="FFFFFF"/>
        </w:rPr>
        <w:t xml:space="preserve"> podnošenju zahtjeva i za zastupanje, te</w:t>
      </w:r>
      <w:r w:rsidR="00767610" w:rsidRPr="00EF6FB3">
        <w:rPr>
          <w:rFonts w:ascii="Times New Roman" w:eastAsia="Times New Roman" w:hAnsi="Times New Roman" w:cs="Times New Roman"/>
          <w:sz w:val="24"/>
          <w:szCs w:val="24"/>
          <w:lang w:eastAsia="hr-HR"/>
        </w:rPr>
        <w:t xml:space="preserve"> </w:t>
      </w:r>
      <w:r w:rsidR="00844D2D" w:rsidRPr="00EF6FB3">
        <w:rPr>
          <w:rFonts w:ascii="Times New Roman" w:eastAsia="Times New Roman" w:hAnsi="Times New Roman" w:cs="Times New Roman"/>
          <w:sz w:val="24"/>
          <w:szCs w:val="24"/>
          <w:lang w:eastAsia="hr-HR"/>
        </w:rPr>
        <w:t xml:space="preserve">dokaz o </w:t>
      </w:r>
      <w:r w:rsidR="00767610" w:rsidRPr="00EF6FB3">
        <w:rPr>
          <w:rFonts w:ascii="Times New Roman" w:eastAsia="Times New Roman" w:hAnsi="Times New Roman" w:cs="Times New Roman"/>
          <w:sz w:val="24"/>
          <w:szCs w:val="24"/>
          <w:lang w:eastAsia="hr-HR"/>
        </w:rPr>
        <w:t>IBAN račun zgrade i naziv banke kod koje je račun otvoren</w:t>
      </w:r>
    </w:p>
    <w:p w14:paraId="1B266C14" w14:textId="4DFFE9D5"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.2. za predstavnika suvlasnika</w:t>
      </w:r>
    </w:p>
    <w:p w14:paraId="2C0CEB25" w14:textId="08936B3E" w:rsidR="00767610" w:rsidRPr="00EF6FB3" w:rsidRDefault="003E3F31"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6736E0"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xml:space="preserve">.2.1. javnobilježnički ovjerena punomoć svih suvlasnika zgrade dana predstavniku suvlasnika u kojoj mora biti izričito navedeno da su suvlasnici zgrade suglasni da podnositelj </w:t>
      </w:r>
      <w:r w:rsidR="00767610" w:rsidRPr="00EF6FB3">
        <w:rPr>
          <w:rFonts w:ascii="Times New Roman" w:eastAsia="Times New Roman" w:hAnsi="Times New Roman" w:cs="Times New Roman"/>
          <w:sz w:val="24"/>
          <w:szCs w:val="24"/>
          <w:lang w:eastAsia="hr-HR"/>
        </w:rPr>
        <w:lastRenderedPageBreak/>
        <w:t>zahtjeva naveden imenom, prezimenom, adresom prebivališta i OIB-om može u njihovo ime podnijeti zahtjev za novčanu pomoć</w:t>
      </w:r>
      <w:r w:rsidR="0037026B" w:rsidRPr="00EF6FB3">
        <w:rPr>
          <w:rFonts w:ascii="Times New Roman" w:eastAsia="Times New Roman" w:hAnsi="Times New Roman" w:cs="Times New Roman"/>
          <w:sz w:val="24"/>
          <w:szCs w:val="24"/>
          <w:lang w:eastAsia="hr-HR"/>
        </w:rPr>
        <w:t xml:space="preserve"> i da ih zastupa</w:t>
      </w:r>
      <w:r w:rsidR="00767610" w:rsidRPr="00EF6FB3">
        <w:rPr>
          <w:rFonts w:ascii="Times New Roman" w:eastAsia="Times New Roman" w:hAnsi="Times New Roman" w:cs="Times New Roman"/>
          <w:sz w:val="24"/>
          <w:szCs w:val="24"/>
          <w:lang w:eastAsia="hr-HR"/>
        </w:rPr>
        <w:t>, te da podnositelju zahtjeva daju suglasnost da se odobreni iznos uplati na njegov IBAN tekući račun, koji također mora biti naveden, a na koji se uplaćuje odobrena novčana pomoć</w:t>
      </w:r>
      <w:r w:rsidR="00844D2D" w:rsidRPr="00EF6FB3">
        <w:rPr>
          <w:rFonts w:ascii="Times New Roman" w:eastAsia="Times New Roman" w:hAnsi="Times New Roman" w:cs="Times New Roman"/>
          <w:sz w:val="24"/>
          <w:szCs w:val="24"/>
          <w:lang w:eastAsia="hr-HR"/>
        </w:rPr>
        <w:t xml:space="preserve"> ili </w:t>
      </w:r>
    </w:p>
    <w:p w14:paraId="06A5C6E8" w14:textId="09B672BB" w:rsidR="00844D2D" w:rsidRPr="00EF6FB3" w:rsidRDefault="003E3F31"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6736E0" w:rsidRPr="00EF6FB3">
        <w:rPr>
          <w:rFonts w:ascii="Times New Roman" w:eastAsia="Times New Roman" w:hAnsi="Times New Roman" w:cs="Times New Roman"/>
          <w:sz w:val="24"/>
          <w:szCs w:val="24"/>
          <w:lang w:eastAsia="hr-HR"/>
        </w:rPr>
        <w:t>7</w:t>
      </w:r>
      <w:r w:rsidR="00844D2D" w:rsidRPr="00EF6FB3">
        <w:rPr>
          <w:rFonts w:ascii="Times New Roman" w:eastAsia="Times New Roman" w:hAnsi="Times New Roman" w:cs="Times New Roman"/>
          <w:sz w:val="24"/>
          <w:szCs w:val="24"/>
          <w:lang w:eastAsia="hr-HR"/>
        </w:rPr>
        <w:t>.2.2. 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w:t>
      </w:r>
      <w:r w:rsidR="0037026B" w:rsidRPr="00EF6FB3">
        <w:rPr>
          <w:rFonts w:ascii="Times New Roman" w:eastAsia="Times New Roman" w:hAnsi="Times New Roman" w:cs="Times New Roman"/>
          <w:sz w:val="24"/>
          <w:szCs w:val="24"/>
          <w:lang w:eastAsia="hr-HR"/>
        </w:rPr>
        <w:t xml:space="preserve"> i da ih zastupa</w:t>
      </w:r>
      <w:r w:rsidR="00844D2D" w:rsidRPr="00EF6FB3">
        <w:rPr>
          <w:rFonts w:ascii="Times New Roman" w:eastAsia="Times New Roman" w:hAnsi="Times New Roman" w:cs="Times New Roman"/>
          <w:sz w:val="24"/>
          <w:szCs w:val="24"/>
          <w:lang w:eastAsia="hr-HR"/>
        </w:rPr>
        <w:t>, te da da daju suglasnost da se odobreni iznos novčane pomoći uplati upravitelju na IBAN računa zgrade s nazivom banke kod koje je račun otvoren, a na koji se uplaćuje odobrena novčana pomoć i</w:t>
      </w:r>
    </w:p>
    <w:p w14:paraId="20CC6B4E" w14:textId="5A7735A1" w:rsidR="00844D2D"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6736E0" w:rsidRPr="00EF6FB3">
        <w:rPr>
          <w:rFonts w:ascii="Times New Roman" w:eastAsia="Times New Roman" w:hAnsi="Times New Roman" w:cs="Times New Roman"/>
          <w:sz w:val="24"/>
          <w:szCs w:val="24"/>
          <w:lang w:eastAsia="hr-HR"/>
        </w:rPr>
        <w:t>7</w:t>
      </w:r>
      <w:r w:rsidR="00844D2D" w:rsidRPr="00EF6FB3">
        <w:rPr>
          <w:rFonts w:ascii="Times New Roman" w:eastAsia="Times New Roman" w:hAnsi="Times New Roman" w:cs="Times New Roman"/>
          <w:sz w:val="24"/>
          <w:szCs w:val="24"/>
          <w:lang w:eastAsia="hr-HR"/>
        </w:rPr>
        <w:t>.2.3. ugovor o upravljanju zgradom</w:t>
      </w:r>
    </w:p>
    <w:p w14:paraId="5D3D4B94" w14:textId="718E90DE"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.3. za vlasnika obiteljske kuće</w:t>
      </w:r>
    </w:p>
    <w:p w14:paraId="7A790AA9" w14:textId="321DC83D" w:rsidR="00495056"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.3.1. izjava vlasnika zgrade da je u zahtjevu naveden njegov IBAN tekući račun s nazivom banke kod koje je račun otvoren</w:t>
      </w:r>
      <w:r w:rsidR="00495056" w:rsidRPr="00EF6FB3">
        <w:rPr>
          <w:rFonts w:ascii="Times New Roman" w:eastAsia="Times New Roman" w:hAnsi="Times New Roman" w:cs="Times New Roman"/>
          <w:sz w:val="24"/>
          <w:szCs w:val="24"/>
          <w:lang w:eastAsia="hr-HR"/>
        </w:rPr>
        <w:t>, odnosno dokaz da se radi o IBAN tekućeg računa vlasnika (npr. preslika tekućeg računa)</w:t>
      </w:r>
    </w:p>
    <w:p w14:paraId="149FF766" w14:textId="2E652E35"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.4. za suvlasnika obiteljske kuće</w:t>
      </w:r>
    </w:p>
    <w:p w14:paraId="57E2B163" w14:textId="2A515AF3" w:rsidR="00767610"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6736E0"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.4.1. javnobilježnički ovjerena punomoć svih ostalih suvlasnika zgrade u kojoj mora biti izričito navedeno da su suvlasnici zgrade suglasni da se podnositelju zahtjeva navedenom imenom, prezimenom, adresom prebivališta i OIB-om može u njihovo ime podnijeti zahtjev za novčanu pomoć</w:t>
      </w:r>
      <w:r w:rsidR="00495056" w:rsidRPr="00EF6FB3">
        <w:rPr>
          <w:rFonts w:ascii="Times New Roman" w:eastAsia="Times New Roman" w:hAnsi="Times New Roman" w:cs="Times New Roman"/>
          <w:sz w:val="24"/>
          <w:szCs w:val="24"/>
          <w:lang w:eastAsia="hr-HR"/>
        </w:rPr>
        <w:t xml:space="preserve"> i da ih zastupa</w:t>
      </w:r>
      <w:r w:rsidR="00767610" w:rsidRPr="00EF6FB3">
        <w:rPr>
          <w:rFonts w:ascii="Times New Roman" w:eastAsia="Times New Roman" w:hAnsi="Times New Roman" w:cs="Times New Roman"/>
          <w:sz w:val="24"/>
          <w:szCs w:val="24"/>
          <w:lang w:eastAsia="hr-HR"/>
        </w:rPr>
        <w:t>, te da podnositelju zahtjeva daju suglasnost da se odobreni iznos uplati na IBAN tekući račun podnositelja zahtjeva koji također mora biti naveden, a na koji se uplaćuje odobrena novčana pomoć.</w:t>
      </w:r>
    </w:p>
    <w:p w14:paraId="2EBBF8AF" w14:textId="662539CE" w:rsidR="0016626B"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16626B" w:rsidRPr="00EF6FB3">
        <w:rPr>
          <w:rFonts w:ascii="Times New Roman" w:eastAsia="Times New Roman" w:hAnsi="Times New Roman" w:cs="Times New Roman"/>
          <w:sz w:val="24"/>
          <w:szCs w:val="24"/>
          <w:lang w:eastAsia="hr-HR"/>
        </w:rPr>
        <w:t xml:space="preserve">. </w:t>
      </w:r>
      <w:r w:rsidR="0016626B" w:rsidRPr="00EF6FB3">
        <w:rPr>
          <w:rFonts w:ascii="Times New Roman" w:hAnsi="Times New Roman" w:cs="Times New Roman"/>
          <w:sz w:val="24"/>
          <w:szCs w:val="24"/>
        </w:rPr>
        <w:t xml:space="preserve">Ministarstvo može zatražiti od podnositelja zahtjeva dostavu dodatne dokumentacije pored dokumentacije navedene u ovoj točci, kao i dodatna obrazloženja, te može provesti sva druga dokazna sredstva </w:t>
      </w:r>
    </w:p>
    <w:p w14:paraId="6DBEE09E" w14:textId="3D278FFE" w:rsidR="00767610" w:rsidRPr="008F15B5" w:rsidRDefault="00767610"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8F15B5">
        <w:rPr>
          <w:rFonts w:ascii="Times New Roman" w:eastAsia="Times New Roman" w:hAnsi="Times New Roman" w:cs="Times New Roman"/>
          <w:sz w:val="24"/>
          <w:szCs w:val="24"/>
          <w:bdr w:val="none" w:sz="0" w:space="0" w:color="auto" w:frame="1"/>
          <w:lang w:eastAsia="hr-HR"/>
        </w:rPr>
        <w:t>* ako je primjenjivo</w:t>
      </w:r>
    </w:p>
    <w:p w14:paraId="3D5998B3" w14:textId="05BA79FD" w:rsidR="007E3B9E" w:rsidRPr="00EF6FB3" w:rsidRDefault="007E3B9E" w:rsidP="007E3B9E">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sz w:val="24"/>
          <w:szCs w:val="24"/>
          <w:lang w:eastAsia="hr-HR"/>
        </w:rPr>
        <w:t>**</w:t>
      </w:r>
      <w:r w:rsidRPr="00EF6FB3">
        <w:rPr>
          <w:rFonts w:ascii="Times New Roman" w:hAnsi="Times New Roman" w:cs="Times New Roman"/>
          <w:sz w:val="24"/>
          <w:szCs w:val="24"/>
        </w:rPr>
        <w:t xml:space="preserve">Ministarstvo će po službenoj dužnosti zatražiti isprave, odnosno podatke kojima raspolažu druga tijela državne uprave odnosno druga tijela državne vlasti te javne službe ukoliko navedene dokaze ne dostavi podnositelj zahtjeva </w:t>
      </w:r>
    </w:p>
    <w:p w14:paraId="31CBDC4A" w14:textId="737E1679" w:rsidR="006E1C8F"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p>
    <w:p w14:paraId="4EBC0F53" w14:textId="30B1B6AB" w:rsidR="00767610" w:rsidRPr="00EF6FB3" w:rsidRDefault="00767610" w:rsidP="001361B4">
      <w:pPr>
        <w:shd w:val="clear" w:color="auto" w:fill="FFFFFF"/>
        <w:jc w:val="center"/>
        <w:textAlignment w:val="baseline"/>
        <w:rPr>
          <w:rFonts w:ascii="Times New Roman" w:eastAsia="Times New Roman" w:hAnsi="Times New Roman" w:cs="Times New Roman"/>
          <w:i/>
          <w:iCs/>
          <w:sz w:val="26"/>
          <w:szCs w:val="26"/>
          <w:lang w:eastAsia="hr-HR"/>
        </w:rPr>
      </w:pPr>
      <w:r w:rsidRPr="00EF6FB3">
        <w:rPr>
          <w:rFonts w:ascii="Times New Roman" w:eastAsia="Times New Roman" w:hAnsi="Times New Roman" w:cs="Times New Roman"/>
          <w:i/>
          <w:iCs/>
          <w:sz w:val="26"/>
          <w:szCs w:val="26"/>
          <w:lang w:eastAsia="hr-HR"/>
        </w:rPr>
        <w:t>9.</w:t>
      </w:r>
      <w:r w:rsidR="00270E34" w:rsidRPr="00EF6FB3">
        <w:rPr>
          <w:rFonts w:ascii="Times New Roman" w:eastAsia="Times New Roman" w:hAnsi="Times New Roman" w:cs="Times New Roman"/>
          <w:i/>
          <w:iCs/>
          <w:sz w:val="26"/>
          <w:szCs w:val="26"/>
          <w:lang w:eastAsia="hr-HR"/>
        </w:rPr>
        <w:t>8</w:t>
      </w:r>
      <w:r w:rsidRPr="00EF6FB3">
        <w:rPr>
          <w:rFonts w:ascii="Times New Roman" w:eastAsia="Times New Roman" w:hAnsi="Times New Roman" w:cs="Times New Roman"/>
          <w:i/>
          <w:iCs/>
          <w:sz w:val="26"/>
          <w:szCs w:val="26"/>
          <w:lang w:eastAsia="hr-HR"/>
        </w:rPr>
        <w:t>.4. Odluka o novčanoj pomoći za troškove izrade glavnog projekta za rekonstrukciju potresom oštećene postojeće višestambene zgrade, stambeno-poslovne zgrade, obiteljske kuće</w:t>
      </w:r>
    </w:p>
    <w:p w14:paraId="1FA4BBCB" w14:textId="066235F5"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Odluka o novčanoj pomoći za troškove izrade glavnog projekta za rekonstrukcije potresom oštećene postojeće višestambene zgrade, stambeno-poslovne zgrade, obiteljske kuće (u daljnjem tekstu: zgrade) donosi se ako je u postupku odlučivanja o zahtjevu</w:t>
      </w:r>
      <w:r w:rsidR="001F2A0D" w:rsidRPr="00EF6FB3">
        <w:rPr>
          <w:rFonts w:ascii="Times New Roman" w:eastAsia="Times New Roman" w:hAnsi="Times New Roman" w:cs="Times New Roman"/>
          <w:sz w:val="24"/>
          <w:szCs w:val="24"/>
          <w:lang w:eastAsia="hr-HR"/>
        </w:rPr>
        <w:t xml:space="preserve">, između ostalih zakonskih uvjeta, </w:t>
      </w:r>
      <w:r w:rsidRPr="00EF6FB3">
        <w:rPr>
          <w:rFonts w:ascii="Times New Roman" w:eastAsia="Times New Roman" w:hAnsi="Times New Roman" w:cs="Times New Roman"/>
          <w:sz w:val="24"/>
          <w:szCs w:val="24"/>
          <w:lang w:eastAsia="hr-HR"/>
        </w:rPr>
        <w:t>utvrđeno da je:</w:t>
      </w:r>
    </w:p>
    <w:p w14:paraId="0DC53005" w14:textId="0F5D265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 zahtjev za novčanu pomoć za troškove izrade glavnog projekta za rekonstrukciju zgrade podnijela ovlaštena osoba </w:t>
      </w:r>
    </w:p>
    <w:p w14:paraId="20A05952" w14:textId="039379E6" w:rsidR="00DB37A6" w:rsidRPr="00EF6FB3" w:rsidRDefault="00DB37A6"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za zgradu za koju se traži novčana pomoć za konstrukcijsku obnovu zgrade donesena odluka o obnovi te zgrade </w:t>
      </w:r>
    </w:p>
    <w:p w14:paraId="0321DA95" w14:textId="4BB80DD3"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w:t>
      </w:r>
      <w:r w:rsidR="00767610" w:rsidRPr="00EF6FB3">
        <w:rPr>
          <w:rFonts w:ascii="Times New Roman" w:eastAsia="Times New Roman" w:hAnsi="Times New Roman" w:cs="Times New Roman"/>
          <w:sz w:val="24"/>
          <w:szCs w:val="24"/>
          <w:lang w:eastAsia="hr-HR"/>
        </w:rPr>
        <w:t xml:space="preserve">. izrađen glavni projekt za rekonstrukciju zgrade </w:t>
      </w:r>
    </w:p>
    <w:p w14:paraId="44CB4179" w14:textId="6EF72400"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xml:space="preserve">. izrada glavnog projekta započeta prije stupanja na snagu Zakona </w:t>
      </w:r>
    </w:p>
    <w:p w14:paraId="1F72BC19" w14:textId="1A2D17BA"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xml:space="preserve">. Fond za obnovu putem ovlaštenog inženjera građevinarstva i ovlaštenog arhitekta utvrdio da glavni projekt sadrži i cjelovitu obnovu prostora u kojem se obavlja prosvjetna djelatnost* </w:t>
      </w:r>
    </w:p>
    <w:p w14:paraId="0FA6D138" w14:textId="4EF3FAA2"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xml:space="preserve">. Fond za obnovu putem ovlaštenog inženjera građevinarstva i ovlaštenog arhitekta utvrdio da glavni projekt sadrži i cjelovitu obnovu prostora u kojem se obavlja zdravstvena djelatnost* </w:t>
      </w:r>
    </w:p>
    <w:p w14:paraId="0DB5056C" w14:textId="00E2FE4F"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7</w:t>
      </w:r>
      <w:r w:rsidR="00767610" w:rsidRPr="00EF6FB3">
        <w:rPr>
          <w:rFonts w:ascii="Times New Roman" w:eastAsia="Times New Roman" w:hAnsi="Times New Roman" w:cs="Times New Roman"/>
          <w:sz w:val="24"/>
          <w:szCs w:val="24"/>
          <w:lang w:eastAsia="hr-HR"/>
        </w:rPr>
        <w:t xml:space="preserve">. na glavni projekt za rekonstrukciju zgrade ishođena suglasnost provoditelja tehničko-financijske kontrole projekta </w:t>
      </w:r>
    </w:p>
    <w:p w14:paraId="749DBCEC" w14:textId="1F42CDEE"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xml:space="preserve">. Fond za obnovu putem ovlaštenog inženjera građevinarstva utvrdio da je obnova zgrade provedena na temelju Zakona te da je utvrdio opravdani trošak izrade glavnog projekta za rekonstrukciju zgrade u dijelu konstrukcijske obnove zgrade </w:t>
      </w:r>
    </w:p>
    <w:p w14:paraId="6265AEE1" w14:textId="60E2E3E6" w:rsidR="00767610" w:rsidRPr="00EF6FB3" w:rsidRDefault="006736E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xml:space="preserve">. račun za pružene usluge projektiranja ispravan </w:t>
      </w:r>
    </w:p>
    <w:p w14:paraId="71F2E565" w14:textId="49249E46" w:rsidR="002D600E" w:rsidRPr="00EF6FB3" w:rsidRDefault="002D600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6736E0" w:rsidRPr="00EF6FB3">
        <w:rPr>
          <w:rFonts w:ascii="Times New Roman" w:eastAsia="Times New Roman" w:hAnsi="Times New Roman" w:cs="Times New Roman"/>
          <w:sz w:val="24"/>
          <w:szCs w:val="24"/>
          <w:lang w:eastAsia="hr-HR"/>
        </w:rPr>
        <w:t>0</w:t>
      </w:r>
      <w:r w:rsidRPr="00EF6FB3">
        <w:rPr>
          <w:rFonts w:ascii="Times New Roman" w:eastAsia="Times New Roman" w:hAnsi="Times New Roman" w:cs="Times New Roman"/>
          <w:sz w:val="24"/>
          <w:szCs w:val="24"/>
          <w:lang w:eastAsia="hr-HR"/>
        </w:rPr>
        <w:t>. utvrđena najveća vrijednost iznos novčane pomoći za troškove izrade glavnog projekta za rekonstrukciju zgrade koju vlasnik odnosno suvlasnici imaju pravo prema Zakonu</w:t>
      </w:r>
    </w:p>
    <w:p w14:paraId="0E5756F8" w14:textId="3BAEE9BD" w:rsidR="002D600E" w:rsidRPr="00EF6FB3" w:rsidRDefault="002D600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6736E0" w:rsidRPr="00EF6FB3">
        <w:rPr>
          <w:rFonts w:ascii="Times New Roman" w:eastAsia="Times New Roman" w:hAnsi="Times New Roman" w:cs="Times New Roman"/>
          <w:sz w:val="24"/>
          <w:szCs w:val="24"/>
          <w:lang w:eastAsia="hr-HR"/>
        </w:rPr>
        <w:t>1</w:t>
      </w:r>
      <w:r w:rsidRPr="00EF6FB3">
        <w:rPr>
          <w:rFonts w:ascii="Times New Roman" w:eastAsia="Times New Roman" w:hAnsi="Times New Roman" w:cs="Times New Roman"/>
          <w:sz w:val="24"/>
          <w:szCs w:val="24"/>
          <w:lang w:eastAsia="hr-HR"/>
        </w:rPr>
        <w:t>. utvrđen udio Republike Hrvatske, Grada Zagreba</w:t>
      </w:r>
      <w:r w:rsidR="001D79FD" w:rsidRPr="00EF6FB3">
        <w:rPr>
          <w:rFonts w:ascii="Times New Roman" w:eastAsia="Times New Roman" w:hAnsi="Times New Roman" w:cs="Times New Roman"/>
          <w:sz w:val="24"/>
          <w:szCs w:val="24"/>
          <w:lang w:eastAsia="hr-HR"/>
        </w:rPr>
        <w:t xml:space="preserve"> i Županija </w:t>
      </w:r>
      <w:r w:rsidRPr="00EF6FB3">
        <w:rPr>
          <w:rFonts w:ascii="Times New Roman" w:eastAsia="Times New Roman" w:hAnsi="Times New Roman" w:cs="Times New Roman"/>
          <w:sz w:val="24"/>
          <w:szCs w:val="24"/>
          <w:lang w:eastAsia="hr-HR"/>
        </w:rPr>
        <w:t xml:space="preserve">koji bi vlasnici/suvlasnici zgrade/posebnih dijelova kao vlasnici/suvlasnici jedne nekretnine ostvarili s pravom na sufinanciranje konstrukcijske obnove iz državnog proračuna Republike Hrvatske u visini od </w:t>
      </w:r>
      <w:r w:rsidR="00464931" w:rsidRPr="00EF6FB3">
        <w:rPr>
          <w:rFonts w:ascii="Times New Roman" w:eastAsia="Times New Roman" w:hAnsi="Times New Roman" w:cs="Times New Roman"/>
          <w:sz w:val="24"/>
          <w:szCs w:val="24"/>
          <w:lang w:eastAsia="hr-HR"/>
        </w:rPr>
        <w:t xml:space="preserve">100%, odnosno </w:t>
      </w:r>
      <w:r w:rsidRPr="00EF6FB3">
        <w:rPr>
          <w:rFonts w:ascii="Times New Roman" w:eastAsia="Times New Roman" w:hAnsi="Times New Roman" w:cs="Times New Roman"/>
          <w:sz w:val="24"/>
          <w:szCs w:val="24"/>
          <w:lang w:eastAsia="hr-HR"/>
        </w:rPr>
        <w:t>60% i proračuna Grada Zagreba</w:t>
      </w:r>
      <w:r w:rsidR="00B67ED7" w:rsidRPr="00EF6FB3">
        <w:rPr>
          <w:rFonts w:ascii="Times New Roman" w:eastAsia="Times New Roman" w:hAnsi="Times New Roman" w:cs="Times New Roman"/>
          <w:sz w:val="24"/>
          <w:szCs w:val="24"/>
          <w:lang w:eastAsia="hr-HR"/>
        </w:rPr>
        <w:t xml:space="preserve"> i Županija </w:t>
      </w:r>
      <w:r w:rsidRPr="00EF6FB3">
        <w:rPr>
          <w:rFonts w:ascii="Times New Roman" w:eastAsia="Times New Roman" w:hAnsi="Times New Roman" w:cs="Times New Roman"/>
          <w:sz w:val="24"/>
          <w:szCs w:val="24"/>
          <w:lang w:eastAsia="hr-HR"/>
        </w:rPr>
        <w:t>u visini od 20%</w:t>
      </w:r>
    </w:p>
    <w:p w14:paraId="47B02490" w14:textId="0E15D75F" w:rsidR="002D600E" w:rsidRPr="00EF6FB3" w:rsidRDefault="002D600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6736E0" w:rsidRPr="00EF6FB3">
        <w:rPr>
          <w:rFonts w:ascii="Times New Roman" w:eastAsia="Times New Roman" w:hAnsi="Times New Roman" w:cs="Times New Roman"/>
          <w:sz w:val="24"/>
          <w:szCs w:val="24"/>
          <w:lang w:eastAsia="hr-HR"/>
        </w:rPr>
        <w:t>2</w:t>
      </w:r>
      <w:r w:rsidRPr="00EF6FB3">
        <w:rPr>
          <w:rFonts w:ascii="Times New Roman" w:eastAsia="Times New Roman" w:hAnsi="Times New Roman" w:cs="Times New Roman"/>
          <w:sz w:val="24"/>
          <w:szCs w:val="24"/>
          <w:lang w:eastAsia="hr-HR"/>
        </w:rPr>
        <w:t>. utvrđen udio Republike Hrvatske, Grada Zagreba</w:t>
      </w:r>
      <w:r w:rsidR="00B67ED7" w:rsidRPr="00EF6FB3">
        <w:rPr>
          <w:rFonts w:ascii="Times New Roman" w:eastAsia="Times New Roman" w:hAnsi="Times New Roman" w:cs="Times New Roman"/>
          <w:sz w:val="24"/>
          <w:szCs w:val="24"/>
          <w:lang w:eastAsia="hr-HR"/>
        </w:rPr>
        <w:t xml:space="preserve"> i Županija </w:t>
      </w:r>
      <w:r w:rsidRPr="00EF6FB3">
        <w:rPr>
          <w:rFonts w:ascii="Times New Roman" w:eastAsia="Times New Roman" w:hAnsi="Times New Roman" w:cs="Times New Roman"/>
          <w:sz w:val="24"/>
          <w:szCs w:val="24"/>
          <w:lang w:eastAsia="hr-HR"/>
        </w:rPr>
        <w:t xml:space="preserve">koji bi vlasnici/suvlasnici kao vlasnici svake druge nekretnine ostvarili s pravom na sufinanciranje konstrukcijske obnove iz državnog proračuna Republike Hrvatske u visini od 40% i proračuna Grada Zagreba </w:t>
      </w:r>
      <w:r w:rsidR="00B67ED7" w:rsidRPr="00EF6FB3">
        <w:rPr>
          <w:rFonts w:ascii="Times New Roman" w:eastAsia="Times New Roman" w:hAnsi="Times New Roman" w:cs="Times New Roman"/>
          <w:sz w:val="24"/>
          <w:szCs w:val="24"/>
          <w:lang w:eastAsia="hr-HR"/>
        </w:rPr>
        <w:t xml:space="preserve">i Županija </w:t>
      </w:r>
      <w:r w:rsidRPr="00EF6FB3">
        <w:rPr>
          <w:rFonts w:ascii="Times New Roman" w:eastAsia="Times New Roman" w:hAnsi="Times New Roman" w:cs="Times New Roman"/>
          <w:sz w:val="24"/>
          <w:szCs w:val="24"/>
          <w:lang w:eastAsia="hr-HR"/>
        </w:rPr>
        <w:t>u visini od 10%</w:t>
      </w:r>
    </w:p>
    <w:p w14:paraId="4B777231" w14:textId="22CF6AC4" w:rsidR="002D600E" w:rsidRPr="00EF6FB3" w:rsidRDefault="002D600E" w:rsidP="001361B4">
      <w:pPr>
        <w:shd w:val="clear" w:color="auto" w:fill="FFFFFF"/>
        <w:ind w:firstLine="408"/>
        <w:textAlignment w:val="baseline"/>
        <w:rPr>
          <w:rFonts w:ascii="Times New Roman" w:eastAsia="Times New Roman" w:hAnsi="Times New Roman" w:cs="Times New Roman"/>
          <w:strike/>
          <w:sz w:val="24"/>
          <w:szCs w:val="24"/>
          <w:lang w:eastAsia="hr-HR"/>
        </w:rPr>
      </w:pPr>
      <w:r w:rsidRPr="00EF6FB3">
        <w:rPr>
          <w:rFonts w:ascii="Times New Roman" w:eastAsia="Times New Roman" w:hAnsi="Times New Roman" w:cs="Times New Roman"/>
          <w:sz w:val="24"/>
          <w:szCs w:val="24"/>
          <w:lang w:eastAsia="hr-HR"/>
        </w:rPr>
        <w:t>1</w:t>
      </w:r>
      <w:r w:rsidR="006736E0" w:rsidRPr="00EF6FB3">
        <w:rPr>
          <w:rFonts w:ascii="Times New Roman" w:eastAsia="Times New Roman" w:hAnsi="Times New Roman" w:cs="Times New Roman"/>
          <w:sz w:val="24"/>
          <w:szCs w:val="24"/>
          <w:lang w:eastAsia="hr-HR"/>
        </w:rPr>
        <w:t>3</w:t>
      </w:r>
      <w:r w:rsidRPr="00EF6FB3">
        <w:rPr>
          <w:rFonts w:ascii="Times New Roman" w:eastAsia="Times New Roman" w:hAnsi="Times New Roman" w:cs="Times New Roman"/>
          <w:sz w:val="24"/>
          <w:szCs w:val="24"/>
          <w:lang w:eastAsia="hr-HR"/>
        </w:rPr>
        <w:t>. utvrđeno da je  vlasnik/suvlasnik zgrade/posebnog dijela zgrade oslobođen osiguranja, odnosno uplate sredstava za obnovu konstrukcijskih elemenata zgrade*</w:t>
      </w:r>
    </w:p>
    <w:p w14:paraId="40649F63" w14:textId="16B7039C" w:rsidR="002D600E" w:rsidRPr="00EF6FB3" w:rsidRDefault="002D600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6736E0" w:rsidRPr="00EF6FB3">
        <w:rPr>
          <w:rFonts w:ascii="Times New Roman" w:eastAsia="Times New Roman" w:hAnsi="Times New Roman" w:cs="Times New Roman"/>
          <w:sz w:val="24"/>
          <w:szCs w:val="24"/>
          <w:lang w:eastAsia="hr-HR"/>
        </w:rPr>
        <w:t>4</w:t>
      </w:r>
      <w:r w:rsidRPr="00EF6FB3">
        <w:rPr>
          <w:rFonts w:ascii="Times New Roman" w:eastAsia="Times New Roman" w:hAnsi="Times New Roman" w:cs="Times New Roman"/>
          <w:sz w:val="24"/>
          <w:szCs w:val="24"/>
          <w:lang w:eastAsia="hr-HR"/>
        </w:rPr>
        <w:t xml:space="preserve">. usporedbom vrijednosti iz točke </w:t>
      </w:r>
      <w:r w:rsidR="006736E0" w:rsidRPr="00EF6FB3">
        <w:rPr>
          <w:rFonts w:ascii="Times New Roman" w:eastAsia="Times New Roman" w:hAnsi="Times New Roman" w:cs="Times New Roman"/>
          <w:sz w:val="24"/>
          <w:szCs w:val="24"/>
          <w:lang w:eastAsia="hr-HR"/>
        </w:rPr>
        <w:t>8., 10., 11., 12. i 13</w:t>
      </w:r>
      <w:r w:rsidRPr="00EF6FB3">
        <w:rPr>
          <w:rFonts w:ascii="Times New Roman" w:eastAsia="Times New Roman" w:hAnsi="Times New Roman" w:cs="Times New Roman"/>
          <w:sz w:val="24"/>
          <w:szCs w:val="24"/>
          <w:lang w:eastAsia="hr-HR"/>
        </w:rPr>
        <w:t>. određen iznos novčane pomoći za obnovu zgrade</w:t>
      </w:r>
    </w:p>
    <w:p w14:paraId="6F436DC8" w14:textId="7D3BF375"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w:t>
      </w:r>
      <w:r w:rsidR="006736E0" w:rsidRPr="00EF6FB3">
        <w:rPr>
          <w:rFonts w:ascii="Times New Roman" w:eastAsia="Times New Roman" w:hAnsi="Times New Roman" w:cs="Times New Roman"/>
          <w:sz w:val="24"/>
          <w:szCs w:val="24"/>
          <w:lang w:eastAsia="hr-HR"/>
        </w:rPr>
        <w:t>5</w:t>
      </w:r>
      <w:r w:rsidRPr="00EF6FB3">
        <w:rPr>
          <w:rFonts w:ascii="Times New Roman" w:eastAsia="Times New Roman" w:hAnsi="Times New Roman" w:cs="Times New Roman"/>
          <w:sz w:val="24"/>
          <w:szCs w:val="24"/>
          <w:lang w:eastAsia="hr-HR"/>
        </w:rPr>
        <w:t>. dostavljen i dokazan broj IBAN računa na koji se odobrena novčana pomoć uplaćuje.</w:t>
      </w:r>
    </w:p>
    <w:p w14:paraId="08D7832D" w14:textId="74CED4A0" w:rsidR="00767610" w:rsidRPr="008F15B5" w:rsidRDefault="00767610" w:rsidP="001361B4">
      <w:pPr>
        <w:shd w:val="clear" w:color="auto" w:fill="FFFFFF"/>
        <w:ind w:firstLine="408"/>
        <w:textAlignment w:val="baseline"/>
        <w:rPr>
          <w:rFonts w:ascii="Times New Roman" w:eastAsia="Times New Roman" w:hAnsi="Times New Roman" w:cs="Times New Roman"/>
          <w:sz w:val="24"/>
          <w:szCs w:val="24"/>
          <w:bdr w:val="none" w:sz="0" w:space="0" w:color="auto" w:frame="1"/>
          <w:lang w:eastAsia="hr-HR"/>
        </w:rPr>
      </w:pPr>
      <w:r w:rsidRPr="008F15B5">
        <w:rPr>
          <w:rFonts w:ascii="Times New Roman" w:eastAsia="Times New Roman" w:hAnsi="Times New Roman" w:cs="Times New Roman"/>
          <w:sz w:val="24"/>
          <w:szCs w:val="24"/>
          <w:bdr w:val="none" w:sz="0" w:space="0" w:color="auto" w:frame="1"/>
          <w:lang w:eastAsia="hr-HR"/>
        </w:rPr>
        <w:t>* ako je primjenjivo</w:t>
      </w:r>
    </w:p>
    <w:p w14:paraId="3DC004D9" w14:textId="77777777" w:rsidR="006E1C8F"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p>
    <w:p w14:paraId="4ED01004" w14:textId="68F59BB2"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9.</w:t>
      </w:r>
      <w:r w:rsidR="00270E34" w:rsidRPr="00EF6FB3">
        <w:rPr>
          <w:rFonts w:ascii="Times New Roman" w:eastAsia="Times New Roman" w:hAnsi="Times New Roman" w:cs="Times New Roman"/>
          <w:sz w:val="26"/>
          <w:szCs w:val="26"/>
          <w:lang w:eastAsia="hr-HR"/>
        </w:rPr>
        <w:t>9</w:t>
      </w:r>
      <w:r w:rsidRPr="00EF6FB3">
        <w:rPr>
          <w:rFonts w:ascii="Times New Roman" w:eastAsia="Times New Roman" w:hAnsi="Times New Roman" w:cs="Times New Roman"/>
          <w:sz w:val="26"/>
          <w:szCs w:val="26"/>
          <w:lang w:eastAsia="hr-HR"/>
        </w:rPr>
        <w:t>. ROKOVI ZA PODNOŠENJE ZAHTJEVA</w:t>
      </w:r>
    </w:p>
    <w:p w14:paraId="1F034BE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Zahtjev za konstrukcijsku obnovu postojeće potresom oštećene postojeće zgrade, uklanjanje potresom uništene zgrade, gradnju zamjenske obiteljske kuće umjesto potresom uništene postojeće obiteljske kuće, novčanu pomoć za privremenu zaštitu potresom oštećene postojeće zgrade, novčanu pomoć za konstrukcijsku obnovu potresom oštećene postojeće zgrade, novčanu pomoć umjesto gradnje obiteljske kuće, novčanu pomoć za troškove izrade glavnog projekta za rekonstrukciju postojeće zgrade oštećene u potresu podnosi se od dana stupanja na snagu ovog Programa do dana:</w:t>
      </w:r>
    </w:p>
    <w:p w14:paraId="5C83F70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w:t>
      </w:r>
      <w:r w:rsidR="003A56C5" w:rsidRPr="00EF6FB3">
        <w:rPr>
          <w:rFonts w:ascii="Times New Roman" w:eastAsia="Times New Roman" w:hAnsi="Times New Roman" w:cs="Times New Roman"/>
          <w:sz w:val="24"/>
          <w:szCs w:val="24"/>
          <w:lang w:eastAsia="hr-HR"/>
        </w:rPr>
        <w:t>31</w:t>
      </w:r>
      <w:r w:rsidRPr="00EF6FB3">
        <w:rPr>
          <w:rFonts w:ascii="Times New Roman" w:eastAsia="Times New Roman" w:hAnsi="Times New Roman" w:cs="Times New Roman"/>
          <w:sz w:val="24"/>
          <w:szCs w:val="24"/>
          <w:lang w:eastAsia="hr-HR"/>
        </w:rPr>
        <w:t xml:space="preserve">. </w:t>
      </w:r>
      <w:r w:rsidR="003A56C5" w:rsidRPr="00EF6FB3">
        <w:rPr>
          <w:rFonts w:ascii="Times New Roman" w:eastAsia="Times New Roman" w:hAnsi="Times New Roman" w:cs="Times New Roman"/>
          <w:sz w:val="24"/>
          <w:szCs w:val="24"/>
          <w:lang w:eastAsia="hr-HR"/>
        </w:rPr>
        <w:t>prosinca</w:t>
      </w:r>
      <w:r w:rsidRPr="00EF6FB3">
        <w:rPr>
          <w:rFonts w:ascii="Times New Roman" w:eastAsia="Times New Roman" w:hAnsi="Times New Roman" w:cs="Times New Roman"/>
          <w:sz w:val="24"/>
          <w:szCs w:val="24"/>
          <w:lang w:eastAsia="hr-HR"/>
        </w:rPr>
        <w:t xml:space="preserve"> 2021. g. za novčanu pomoć za privremenu zaštitu potresom oštećene postojeće zgrade</w:t>
      </w:r>
    </w:p>
    <w:p w14:paraId="4DA95330" w14:textId="3CEEBED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w:t>
      </w:r>
      <w:r w:rsidR="002B4A39" w:rsidRPr="00EF6FB3">
        <w:rPr>
          <w:rFonts w:ascii="Times New Roman" w:eastAsia="Times New Roman" w:hAnsi="Times New Roman" w:cs="Times New Roman"/>
          <w:sz w:val="24"/>
          <w:szCs w:val="24"/>
          <w:lang w:eastAsia="hr-HR"/>
        </w:rPr>
        <w:t>30</w:t>
      </w:r>
      <w:r w:rsidRPr="00EF6FB3">
        <w:rPr>
          <w:rFonts w:ascii="Times New Roman" w:eastAsia="Times New Roman" w:hAnsi="Times New Roman" w:cs="Times New Roman"/>
          <w:sz w:val="24"/>
          <w:szCs w:val="24"/>
          <w:lang w:eastAsia="hr-HR"/>
        </w:rPr>
        <w:t>. lipnja 2021. g. za novčanu pomoć za troškove izrade glavnog projekta za rekonstrukciju potresom oštećene postojeće zgrade</w:t>
      </w:r>
      <w:r w:rsidR="00755067" w:rsidRPr="00EF6FB3">
        <w:rPr>
          <w:rFonts w:ascii="Times New Roman" w:eastAsia="Times New Roman" w:hAnsi="Times New Roman" w:cs="Times New Roman"/>
          <w:sz w:val="24"/>
          <w:szCs w:val="24"/>
          <w:lang w:eastAsia="hr-HR"/>
        </w:rPr>
        <w:t>, a koja se isplata može izvršiti nakon dostave završnog izvješća nadzornog inženjera</w:t>
      </w:r>
    </w:p>
    <w:p w14:paraId="73E92B61" w14:textId="5D64477B" w:rsidR="00767610" w:rsidRPr="00EF6FB3" w:rsidRDefault="00996E71" w:rsidP="001361B4">
      <w:pPr>
        <w:shd w:val="clear" w:color="auto" w:fill="FFFFFF"/>
        <w:tabs>
          <w:tab w:val="right" w:pos="10772"/>
        </w:tabs>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3</w:t>
      </w:r>
      <w:r w:rsidR="007768EA" w:rsidRPr="00EF6FB3">
        <w:rPr>
          <w:rFonts w:ascii="Times New Roman" w:eastAsia="Times New Roman" w:hAnsi="Times New Roman" w:cs="Times New Roman"/>
          <w:sz w:val="24"/>
          <w:szCs w:val="24"/>
          <w:lang w:eastAsia="hr-HR"/>
        </w:rPr>
        <w:t>1</w:t>
      </w:r>
      <w:r w:rsidR="00767610" w:rsidRPr="00EF6FB3">
        <w:rPr>
          <w:rFonts w:ascii="Times New Roman" w:eastAsia="Times New Roman" w:hAnsi="Times New Roman" w:cs="Times New Roman"/>
          <w:sz w:val="24"/>
          <w:szCs w:val="24"/>
          <w:lang w:eastAsia="hr-HR"/>
        </w:rPr>
        <w:t>. prosinca 2021. g. za uklanjanje potresom uništene zgrade</w:t>
      </w:r>
      <w:r w:rsidR="003A56C5" w:rsidRPr="00EF6FB3">
        <w:rPr>
          <w:rFonts w:ascii="Times New Roman" w:eastAsia="Times New Roman" w:hAnsi="Times New Roman" w:cs="Times New Roman"/>
          <w:sz w:val="24"/>
          <w:szCs w:val="24"/>
          <w:lang w:eastAsia="hr-HR"/>
        </w:rPr>
        <w:tab/>
      </w:r>
    </w:p>
    <w:p w14:paraId="53322B5D" w14:textId="2CE0FC65"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31. prosinca 202</w:t>
      </w:r>
      <w:r w:rsidR="002B4A39" w:rsidRPr="00EF6FB3">
        <w:rPr>
          <w:rFonts w:ascii="Times New Roman" w:eastAsia="Times New Roman" w:hAnsi="Times New Roman" w:cs="Times New Roman"/>
          <w:sz w:val="24"/>
          <w:szCs w:val="24"/>
          <w:lang w:eastAsia="hr-HR"/>
        </w:rPr>
        <w:t>5</w:t>
      </w:r>
      <w:r w:rsidRPr="00EF6FB3">
        <w:rPr>
          <w:rFonts w:ascii="Times New Roman" w:eastAsia="Times New Roman" w:hAnsi="Times New Roman" w:cs="Times New Roman"/>
          <w:sz w:val="24"/>
          <w:szCs w:val="24"/>
          <w:lang w:eastAsia="hr-HR"/>
        </w:rPr>
        <w:t>. g. za uklanjanje potresom uništene obiteljske kuće</w:t>
      </w:r>
    </w:p>
    <w:p w14:paraId="46B663D4" w14:textId="490AD649" w:rsidR="00767610" w:rsidRPr="00EF6FB3" w:rsidRDefault="00996E71"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3</w:t>
      </w:r>
      <w:r w:rsidR="007768EA" w:rsidRPr="00EF6FB3">
        <w:rPr>
          <w:rFonts w:ascii="Times New Roman" w:eastAsia="Times New Roman" w:hAnsi="Times New Roman" w:cs="Times New Roman"/>
          <w:sz w:val="24"/>
          <w:szCs w:val="24"/>
          <w:lang w:eastAsia="hr-HR"/>
        </w:rPr>
        <w:t>1</w:t>
      </w:r>
      <w:r w:rsidRPr="00EF6FB3">
        <w:rPr>
          <w:rFonts w:ascii="Times New Roman" w:eastAsia="Times New Roman" w:hAnsi="Times New Roman" w:cs="Times New Roman"/>
          <w:sz w:val="24"/>
          <w:szCs w:val="24"/>
          <w:lang w:eastAsia="hr-HR"/>
        </w:rPr>
        <w:t xml:space="preserve">. </w:t>
      </w:r>
      <w:r w:rsidR="007768EA" w:rsidRPr="00EF6FB3">
        <w:rPr>
          <w:rFonts w:ascii="Times New Roman" w:eastAsia="Times New Roman" w:hAnsi="Times New Roman" w:cs="Times New Roman"/>
          <w:sz w:val="24"/>
          <w:szCs w:val="24"/>
          <w:lang w:eastAsia="hr-HR"/>
        </w:rPr>
        <w:t>prosinca</w:t>
      </w:r>
      <w:r w:rsidRPr="00EF6FB3">
        <w:rPr>
          <w:rFonts w:ascii="Times New Roman" w:eastAsia="Times New Roman" w:hAnsi="Times New Roman" w:cs="Times New Roman"/>
          <w:sz w:val="24"/>
          <w:szCs w:val="24"/>
          <w:lang w:eastAsia="hr-HR"/>
        </w:rPr>
        <w:t xml:space="preserve"> 2025</w:t>
      </w:r>
      <w:r w:rsidR="00767610" w:rsidRPr="00EF6FB3">
        <w:rPr>
          <w:rFonts w:ascii="Times New Roman" w:eastAsia="Times New Roman" w:hAnsi="Times New Roman" w:cs="Times New Roman"/>
          <w:sz w:val="24"/>
          <w:szCs w:val="24"/>
          <w:lang w:eastAsia="hr-HR"/>
        </w:rPr>
        <w:t>. g. za gradnju zamjenske obiteljske kuće</w:t>
      </w:r>
    </w:p>
    <w:p w14:paraId="5E209C12" w14:textId="77777777" w:rsidR="00767610" w:rsidRPr="00EF6FB3" w:rsidRDefault="00996E71"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31. prosinca 20</w:t>
      </w:r>
      <w:r w:rsidR="002B4A39" w:rsidRPr="00EF6FB3">
        <w:rPr>
          <w:rFonts w:ascii="Times New Roman" w:eastAsia="Times New Roman" w:hAnsi="Times New Roman" w:cs="Times New Roman"/>
          <w:sz w:val="24"/>
          <w:szCs w:val="24"/>
          <w:lang w:eastAsia="hr-HR"/>
        </w:rPr>
        <w:t>25</w:t>
      </w:r>
      <w:r w:rsidR="00767610" w:rsidRPr="00EF6FB3">
        <w:rPr>
          <w:rFonts w:ascii="Times New Roman" w:eastAsia="Times New Roman" w:hAnsi="Times New Roman" w:cs="Times New Roman"/>
          <w:sz w:val="24"/>
          <w:szCs w:val="24"/>
          <w:lang w:eastAsia="hr-HR"/>
        </w:rPr>
        <w:t>. g. za novčanu pomoć umjesto gradnje zamjenske obiteljske kuće</w:t>
      </w:r>
    </w:p>
    <w:p w14:paraId="24105980" w14:textId="77777777" w:rsidR="00767610" w:rsidRPr="00EF6FB3" w:rsidRDefault="00996E71"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31. prosinca 2027</w:t>
      </w:r>
      <w:r w:rsidR="00767610" w:rsidRPr="00EF6FB3">
        <w:rPr>
          <w:rFonts w:ascii="Times New Roman" w:eastAsia="Times New Roman" w:hAnsi="Times New Roman" w:cs="Times New Roman"/>
          <w:sz w:val="24"/>
          <w:szCs w:val="24"/>
          <w:lang w:eastAsia="hr-HR"/>
        </w:rPr>
        <w:t>. g. za konstrukcijsku obnovu zgrade</w:t>
      </w:r>
    </w:p>
    <w:p w14:paraId="224639C0" w14:textId="77777777" w:rsidR="00767610" w:rsidRPr="00EF6FB3" w:rsidRDefault="00996E71"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31. prosinca 2027</w:t>
      </w:r>
      <w:r w:rsidR="00767610" w:rsidRPr="00EF6FB3">
        <w:rPr>
          <w:rFonts w:ascii="Times New Roman" w:eastAsia="Times New Roman" w:hAnsi="Times New Roman" w:cs="Times New Roman"/>
          <w:sz w:val="24"/>
          <w:szCs w:val="24"/>
          <w:lang w:eastAsia="hr-HR"/>
        </w:rPr>
        <w:t>. g. za novčanu pomoć za konstrukcijsku obnovu zgrade</w:t>
      </w:r>
    </w:p>
    <w:p w14:paraId="7B2241B4" w14:textId="0A86C31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31. prosinca 2030. g. za cjelovitu obnovu zgrade.</w:t>
      </w:r>
    </w:p>
    <w:p w14:paraId="6EF6FD0E" w14:textId="77777777" w:rsidR="006E1C8F"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p>
    <w:p w14:paraId="6C3F971D" w14:textId="1456E8AA" w:rsidR="00767610" w:rsidRPr="00EF6FB3" w:rsidRDefault="00767610" w:rsidP="001361B4">
      <w:pPr>
        <w:shd w:val="clear" w:color="auto" w:fill="FFFFFF"/>
        <w:jc w:val="center"/>
        <w:textAlignment w:val="baseline"/>
        <w:rPr>
          <w:rFonts w:ascii="Times New Roman" w:eastAsia="Times New Roman" w:hAnsi="Times New Roman" w:cs="Times New Roman"/>
          <w:sz w:val="29"/>
          <w:szCs w:val="29"/>
          <w:lang w:eastAsia="hr-HR"/>
        </w:rPr>
      </w:pPr>
      <w:r w:rsidRPr="00EF6FB3">
        <w:rPr>
          <w:rFonts w:ascii="Times New Roman" w:eastAsia="Times New Roman" w:hAnsi="Times New Roman" w:cs="Times New Roman"/>
          <w:sz w:val="29"/>
          <w:szCs w:val="29"/>
          <w:lang w:eastAsia="hr-HR"/>
        </w:rPr>
        <w:t>10. DRUGI POTREBNI ELEMENTI</w:t>
      </w:r>
    </w:p>
    <w:p w14:paraId="65288EDB" w14:textId="77777777" w:rsidR="006E1C8F" w:rsidRPr="00EF6FB3" w:rsidRDefault="006E1C8F" w:rsidP="001361B4">
      <w:pPr>
        <w:shd w:val="clear" w:color="auto" w:fill="FFFFFF"/>
        <w:jc w:val="center"/>
        <w:textAlignment w:val="baseline"/>
        <w:rPr>
          <w:rFonts w:ascii="Times New Roman" w:eastAsia="Times New Roman" w:hAnsi="Times New Roman" w:cs="Times New Roman"/>
          <w:sz w:val="29"/>
          <w:szCs w:val="29"/>
          <w:lang w:eastAsia="hr-HR"/>
        </w:rPr>
      </w:pPr>
    </w:p>
    <w:p w14:paraId="5E953622"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10.1. SMJERNICE ZA POPRAVAK NEKONSTRUKCIJSKIH ELEMENATA</w:t>
      </w:r>
    </w:p>
    <w:p w14:paraId="1D4AA745" w14:textId="2020BB68"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xml:space="preserve">Vlasnik odnosno suvlasnici zgrade oštećene u potresu od 22. ožujka 2020. </w:t>
      </w:r>
      <w:r w:rsidR="00A93909"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 xml:space="preserve">koja je oštećena na način da su oštećeni </w:t>
      </w:r>
      <w:proofErr w:type="spellStart"/>
      <w:r w:rsidRPr="00EF6FB3">
        <w:rPr>
          <w:rFonts w:ascii="Times New Roman" w:eastAsia="Times New Roman" w:hAnsi="Times New Roman" w:cs="Times New Roman"/>
          <w:sz w:val="24"/>
          <w:szCs w:val="24"/>
          <w:lang w:eastAsia="hr-HR"/>
        </w:rPr>
        <w:t>nekonstrukcijski</w:t>
      </w:r>
      <w:proofErr w:type="spellEnd"/>
      <w:r w:rsidRPr="00EF6FB3">
        <w:rPr>
          <w:rFonts w:ascii="Times New Roman" w:eastAsia="Times New Roman" w:hAnsi="Times New Roman" w:cs="Times New Roman"/>
          <w:sz w:val="24"/>
          <w:szCs w:val="24"/>
          <w:lang w:eastAsia="hr-HR"/>
        </w:rPr>
        <w:t xml:space="preserve"> elementi zgrade a nisu oštećeni konstrukcijski elementi zgrade, izvode radove popravka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prema Zakonu i Tehničkom propisu, čime je smanjena i pojednostavljena dokumentacija potrebna za obnovu te smanjeni troškovi i skraćeno vrijeme njihove izrade. Vlasnik odnosno suvlasnici oštećene zgrade mora dokazati da je zgrada oštećena od potresa, kako bi </w:t>
      </w:r>
      <w:proofErr w:type="spellStart"/>
      <w:r w:rsidRPr="00EF6FB3">
        <w:rPr>
          <w:rFonts w:ascii="Times New Roman" w:eastAsia="Times New Roman" w:hAnsi="Times New Roman" w:cs="Times New Roman"/>
          <w:sz w:val="24"/>
          <w:szCs w:val="24"/>
          <w:lang w:eastAsia="hr-HR"/>
        </w:rPr>
        <w:t>nekonstrukcijske</w:t>
      </w:r>
      <w:proofErr w:type="spellEnd"/>
      <w:r w:rsidRPr="00EF6FB3">
        <w:rPr>
          <w:rFonts w:ascii="Times New Roman" w:eastAsia="Times New Roman" w:hAnsi="Times New Roman" w:cs="Times New Roman"/>
          <w:sz w:val="24"/>
          <w:szCs w:val="24"/>
          <w:lang w:eastAsia="hr-HR"/>
        </w:rPr>
        <w:t xml:space="preserve"> elemente mogao popraviti na način propisan Tehničkim propisom, a kojim su propisom dana smanjenja i pojednostavljenja dokumentacije potrebne za obnovu zgrade oštećene potresom pa tako i dokumentacije potrebne za popravak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w:t>
      </w:r>
    </w:p>
    <w:p w14:paraId="53FFD1A4" w14:textId="28CEEFB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Radovi popravka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zgrada oštećenih u potresu od 22. ožujka 2020. </w:t>
      </w:r>
      <w:r w:rsidR="00A93909"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izvode se na sljedećim zgradama:</w:t>
      </w:r>
    </w:p>
    <w:p w14:paraId="181A56A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zgrade javne namjene</w:t>
      </w:r>
    </w:p>
    <w:p w14:paraId="457BD30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višestambene zgrade</w:t>
      </w:r>
    </w:p>
    <w:p w14:paraId="3A5ADB5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stambeno-poslovne zgrade</w:t>
      </w:r>
    </w:p>
    <w:p w14:paraId="4A9DED8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poslovne zgrade</w:t>
      </w:r>
    </w:p>
    <w:p w14:paraId="27AF1C9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 obiteljske kuće.</w:t>
      </w:r>
    </w:p>
    <w:p w14:paraId="03E92CBF" w14:textId="6AA96899"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Popravak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oštećene u potresu od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r w:rsidRPr="00EF6FB3">
        <w:rPr>
          <w:rFonts w:ascii="Times New Roman" w:eastAsia="Times New Roman" w:hAnsi="Times New Roman" w:cs="Times New Roman"/>
          <w:sz w:val="24"/>
          <w:szCs w:val="24"/>
          <w:lang w:eastAsia="hr-HR"/>
        </w:rPr>
        <w:t>, koji se izvode prema Zakonu i Tehničkom propisu uključuje izvođenje građevinskih i građevinsko-obrtničkih radova (ako je primjenjivo), za sve zgrade, i to:</w:t>
      </w:r>
    </w:p>
    <w:p w14:paraId="236644F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ili uklanjanje i ponovna izvedba oštećenih</w:t>
      </w:r>
    </w:p>
    <w:p w14:paraId="2570D70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dimnjaka</w:t>
      </w:r>
    </w:p>
    <w:p w14:paraId="74F607D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krovnih vijenaca i parapeta</w:t>
      </w:r>
    </w:p>
    <w:p w14:paraId="1D97132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balkonskih ogradnih zidova</w:t>
      </w:r>
    </w:p>
    <w:p w14:paraId="47C68F6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popravak ili uklanjanje i ponovna izvedba dijelova </w:t>
      </w:r>
      <w:proofErr w:type="spellStart"/>
      <w:r w:rsidRPr="00EF6FB3">
        <w:rPr>
          <w:rFonts w:ascii="Times New Roman" w:eastAsia="Times New Roman" w:hAnsi="Times New Roman" w:cs="Times New Roman"/>
          <w:sz w:val="24"/>
          <w:szCs w:val="24"/>
          <w:lang w:eastAsia="hr-HR"/>
        </w:rPr>
        <w:t>zabatnih</w:t>
      </w:r>
      <w:proofErr w:type="spellEnd"/>
      <w:r w:rsidRPr="00EF6FB3">
        <w:rPr>
          <w:rFonts w:ascii="Times New Roman" w:eastAsia="Times New Roman" w:hAnsi="Times New Roman" w:cs="Times New Roman"/>
          <w:sz w:val="24"/>
          <w:szCs w:val="24"/>
          <w:lang w:eastAsia="hr-HR"/>
        </w:rPr>
        <w:t xml:space="preserve"> zidova na tavanu / u potkrovlju</w:t>
      </w:r>
    </w:p>
    <w:p w14:paraId="2778C3F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djelomično ili potpuno </w:t>
      </w:r>
      <w:proofErr w:type="spellStart"/>
      <w:r w:rsidRPr="00EF6FB3">
        <w:rPr>
          <w:rFonts w:ascii="Times New Roman" w:eastAsia="Times New Roman" w:hAnsi="Times New Roman" w:cs="Times New Roman"/>
          <w:sz w:val="24"/>
          <w:szCs w:val="24"/>
          <w:lang w:eastAsia="hr-HR"/>
        </w:rPr>
        <w:t>prezidavanje</w:t>
      </w:r>
      <w:proofErr w:type="spellEnd"/>
      <w:r w:rsidRPr="00EF6FB3">
        <w:rPr>
          <w:rFonts w:ascii="Times New Roman" w:eastAsia="Times New Roman" w:hAnsi="Times New Roman" w:cs="Times New Roman"/>
          <w:sz w:val="24"/>
          <w:szCs w:val="24"/>
          <w:lang w:eastAsia="hr-HR"/>
        </w:rPr>
        <w:t xml:space="preserve"> </w:t>
      </w:r>
      <w:proofErr w:type="spellStart"/>
      <w:r w:rsidRPr="00EF6FB3">
        <w:rPr>
          <w:rFonts w:ascii="Times New Roman" w:eastAsia="Times New Roman" w:hAnsi="Times New Roman" w:cs="Times New Roman"/>
          <w:sz w:val="24"/>
          <w:szCs w:val="24"/>
          <w:lang w:eastAsia="hr-HR"/>
        </w:rPr>
        <w:t>nenosivih</w:t>
      </w:r>
      <w:proofErr w:type="spellEnd"/>
      <w:r w:rsidRPr="00EF6FB3">
        <w:rPr>
          <w:rFonts w:ascii="Times New Roman" w:eastAsia="Times New Roman" w:hAnsi="Times New Roman" w:cs="Times New Roman"/>
          <w:sz w:val="24"/>
          <w:szCs w:val="24"/>
          <w:lang w:eastAsia="hr-HR"/>
        </w:rPr>
        <w:t xml:space="preserve"> (pregradnih) zidova materijalom iste ili manje mase</w:t>
      </w:r>
    </w:p>
    <w:p w14:paraId="5F02377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krovišta (lokalna zamjena rogova, letvi, kosnika)</w:t>
      </w:r>
    </w:p>
    <w:p w14:paraId="7315AEA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zamjena dijelova pokrova (crijepa, </w:t>
      </w:r>
      <w:proofErr w:type="spellStart"/>
      <w:r w:rsidRPr="00EF6FB3">
        <w:rPr>
          <w:rFonts w:ascii="Times New Roman" w:eastAsia="Times New Roman" w:hAnsi="Times New Roman" w:cs="Times New Roman"/>
          <w:sz w:val="24"/>
          <w:szCs w:val="24"/>
          <w:lang w:eastAsia="hr-HR"/>
        </w:rPr>
        <w:t>sljemenjaka</w:t>
      </w:r>
      <w:proofErr w:type="spellEnd"/>
      <w:r w:rsidRPr="00EF6FB3">
        <w:rPr>
          <w:rFonts w:ascii="Times New Roman" w:eastAsia="Times New Roman" w:hAnsi="Times New Roman" w:cs="Times New Roman"/>
          <w:sz w:val="24"/>
          <w:szCs w:val="24"/>
          <w:lang w:eastAsia="hr-HR"/>
        </w:rPr>
        <w:t>)</w:t>
      </w:r>
    </w:p>
    <w:p w14:paraId="21DB581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popravak pukotina u </w:t>
      </w:r>
      <w:proofErr w:type="spellStart"/>
      <w:r w:rsidRPr="00EF6FB3">
        <w:rPr>
          <w:rFonts w:ascii="Times New Roman" w:eastAsia="Times New Roman" w:hAnsi="Times New Roman" w:cs="Times New Roman"/>
          <w:sz w:val="24"/>
          <w:szCs w:val="24"/>
          <w:lang w:eastAsia="hr-HR"/>
        </w:rPr>
        <w:t>nekonstrukcijim</w:t>
      </w:r>
      <w:proofErr w:type="spellEnd"/>
      <w:r w:rsidRPr="00EF6FB3">
        <w:rPr>
          <w:rFonts w:ascii="Times New Roman" w:eastAsia="Times New Roman" w:hAnsi="Times New Roman" w:cs="Times New Roman"/>
          <w:sz w:val="24"/>
          <w:szCs w:val="24"/>
          <w:lang w:eastAsia="hr-HR"/>
        </w:rPr>
        <w:t xml:space="preserve"> elementima</w:t>
      </w:r>
    </w:p>
    <w:p w14:paraId="76CF9FE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ili zamjena dijelova</w:t>
      </w:r>
    </w:p>
    <w:p w14:paraId="1636658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krovne limarije</w:t>
      </w:r>
    </w:p>
    <w:p w14:paraId="3FE24C7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krovnih prodora</w:t>
      </w:r>
    </w:p>
    <w:p w14:paraId="679BD88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krovne izolacije i sl.</w:t>
      </w:r>
    </w:p>
    <w:p w14:paraId="60CDA8F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ostale slične mjere.</w:t>
      </w:r>
    </w:p>
    <w:p w14:paraId="4CD7552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Vlasnik odnosno suvlasnici zgrade oštećene u potresu ostvaruje, prema članku 35. Zakona, pravo na novčanu pomoć za opravdane troškove koje je imao odnosno koje ima za:</w:t>
      </w:r>
    </w:p>
    <w:p w14:paraId="7BEBBCE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nužnu privremenu zaštitu zgrade od utjecaja atmosferilija te uklanjanje i </w:t>
      </w:r>
      <w:proofErr w:type="spellStart"/>
      <w:r w:rsidRPr="00EF6FB3">
        <w:rPr>
          <w:rFonts w:ascii="Times New Roman" w:eastAsia="Times New Roman" w:hAnsi="Times New Roman" w:cs="Times New Roman"/>
          <w:sz w:val="24"/>
          <w:szCs w:val="24"/>
          <w:lang w:eastAsia="hr-HR"/>
        </w:rPr>
        <w:t>pridržanje</w:t>
      </w:r>
      <w:proofErr w:type="spellEnd"/>
      <w:r w:rsidRPr="00EF6FB3">
        <w:rPr>
          <w:rFonts w:ascii="Times New Roman" w:eastAsia="Times New Roman" w:hAnsi="Times New Roman" w:cs="Times New Roman"/>
          <w:sz w:val="24"/>
          <w:szCs w:val="24"/>
          <w:lang w:eastAsia="hr-HR"/>
        </w:rPr>
        <w:t xml:space="preserve"> opasnih dijelova zgrade koji su mogli odnosno koji mogu ugroziti život i zdravlje ljudi,</w:t>
      </w:r>
    </w:p>
    <w:p w14:paraId="1DBB833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ili zamjenu dimnjaka,</w:t>
      </w:r>
    </w:p>
    <w:p w14:paraId="3DA510D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popravak ili zamjenu </w:t>
      </w:r>
      <w:proofErr w:type="spellStart"/>
      <w:r w:rsidRPr="00EF6FB3">
        <w:rPr>
          <w:rFonts w:ascii="Times New Roman" w:eastAsia="Times New Roman" w:hAnsi="Times New Roman" w:cs="Times New Roman"/>
          <w:sz w:val="24"/>
          <w:szCs w:val="24"/>
          <w:lang w:eastAsia="hr-HR"/>
        </w:rPr>
        <w:t>zabatnog</w:t>
      </w:r>
      <w:proofErr w:type="spellEnd"/>
      <w:r w:rsidRPr="00EF6FB3">
        <w:rPr>
          <w:rFonts w:ascii="Times New Roman" w:eastAsia="Times New Roman" w:hAnsi="Times New Roman" w:cs="Times New Roman"/>
          <w:sz w:val="24"/>
          <w:szCs w:val="24"/>
          <w:lang w:eastAsia="hr-HR"/>
        </w:rPr>
        <w:t xml:space="preserve"> zida</w:t>
      </w:r>
    </w:p>
    <w:p w14:paraId="0085109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stubišta</w:t>
      </w:r>
    </w:p>
    <w:p w14:paraId="0BD9E83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dizala.</w:t>
      </w:r>
    </w:p>
    <w:p w14:paraId="41AF4A4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Slijedom navedenog vlasnik odnosno suvlasnici zgrade na kojoj su </w:t>
      </w:r>
      <w:proofErr w:type="spellStart"/>
      <w:r w:rsidRPr="00EF6FB3">
        <w:rPr>
          <w:rFonts w:ascii="Times New Roman" w:eastAsia="Times New Roman" w:hAnsi="Times New Roman" w:cs="Times New Roman"/>
          <w:sz w:val="24"/>
          <w:szCs w:val="24"/>
          <w:lang w:eastAsia="hr-HR"/>
        </w:rPr>
        <w:t>nekonstrukcijski</w:t>
      </w:r>
      <w:proofErr w:type="spellEnd"/>
      <w:r w:rsidRPr="00EF6FB3">
        <w:rPr>
          <w:rFonts w:ascii="Times New Roman" w:eastAsia="Times New Roman" w:hAnsi="Times New Roman" w:cs="Times New Roman"/>
          <w:sz w:val="24"/>
          <w:szCs w:val="24"/>
          <w:lang w:eastAsia="hr-HR"/>
        </w:rPr>
        <w:t xml:space="preserve"> elementi zgrade oštećeni u potresu ima pravo na novčanu pomoć za popravak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i to:</w:t>
      </w:r>
    </w:p>
    <w:p w14:paraId="7CC123C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popravak ili zamjenu dimnjaka, a ne radi se o dimnjaku za zamjenu atmosferskog uređaja za loženje kondenzacijskim uređajem</w:t>
      </w:r>
    </w:p>
    <w:p w14:paraId="188752D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popravak ili uklanjanje i ponovnu izvedbu dijelova </w:t>
      </w:r>
      <w:proofErr w:type="spellStart"/>
      <w:r w:rsidRPr="00EF6FB3">
        <w:rPr>
          <w:rFonts w:ascii="Times New Roman" w:eastAsia="Times New Roman" w:hAnsi="Times New Roman" w:cs="Times New Roman"/>
          <w:sz w:val="24"/>
          <w:szCs w:val="24"/>
          <w:lang w:eastAsia="hr-HR"/>
        </w:rPr>
        <w:t>zabatnih</w:t>
      </w:r>
      <w:proofErr w:type="spellEnd"/>
      <w:r w:rsidRPr="00EF6FB3">
        <w:rPr>
          <w:rFonts w:ascii="Times New Roman" w:eastAsia="Times New Roman" w:hAnsi="Times New Roman" w:cs="Times New Roman"/>
          <w:sz w:val="24"/>
          <w:szCs w:val="24"/>
          <w:lang w:eastAsia="hr-HR"/>
        </w:rPr>
        <w:t xml:space="preserve"> zidova na tavanu/u potkrovlju</w:t>
      </w:r>
    </w:p>
    <w:p w14:paraId="1A81637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zamjenu dijelova pokrova (crijepa i </w:t>
      </w:r>
      <w:proofErr w:type="spellStart"/>
      <w:r w:rsidRPr="00EF6FB3">
        <w:rPr>
          <w:rFonts w:ascii="Times New Roman" w:eastAsia="Times New Roman" w:hAnsi="Times New Roman" w:cs="Times New Roman"/>
          <w:sz w:val="24"/>
          <w:szCs w:val="24"/>
          <w:lang w:eastAsia="hr-HR"/>
        </w:rPr>
        <w:t>sljemenjaka</w:t>
      </w:r>
      <w:proofErr w:type="spellEnd"/>
      <w:r w:rsidRPr="00EF6FB3">
        <w:rPr>
          <w:rFonts w:ascii="Times New Roman" w:eastAsia="Times New Roman" w:hAnsi="Times New Roman" w:cs="Times New Roman"/>
          <w:sz w:val="24"/>
          <w:szCs w:val="24"/>
          <w:lang w:eastAsia="hr-HR"/>
        </w:rPr>
        <w:t>)</w:t>
      </w:r>
    </w:p>
    <w:p w14:paraId="70D1748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krovišta (lokalna zamjena rogova, letvi, kosnika)</w:t>
      </w:r>
    </w:p>
    <w:p w14:paraId="2E70C7B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ili zamjenu dijelova krovne limarije, krovnih prodora, popravak krovne izolacije.</w:t>
      </w:r>
    </w:p>
    <w:p w14:paraId="31913D45" w14:textId="77777777" w:rsidR="00957B8E"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Za ostale radove popravka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elementa zgrade oštećene u potresu vlasnik odnosno suvlasnici oštećenih zgrada ne ostvaruje pravo na novčanu pomoć, ali ima pravo na smanjenu i pojednostavljenu dokumentaciju potrebnu za obnovu čime su smanjeni troškovi i skraćeno vrijeme njihove izrade, ali samo u slučaju ako dokaže da se radi o oštećenju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nastalih od potresa od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p>
    <w:p w14:paraId="21469CEF" w14:textId="77777777" w:rsidR="00957B8E" w:rsidRPr="00EF6FB3" w:rsidRDefault="00957B8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Za zgradu kojoj su </w:t>
      </w:r>
      <w:proofErr w:type="spellStart"/>
      <w:r w:rsidRPr="00EF6FB3">
        <w:rPr>
          <w:rFonts w:ascii="Times New Roman" w:eastAsia="Times New Roman" w:hAnsi="Times New Roman" w:cs="Times New Roman"/>
          <w:sz w:val="24"/>
          <w:szCs w:val="24"/>
          <w:lang w:eastAsia="hr-HR"/>
        </w:rPr>
        <w:t>nekonstrukcijski</w:t>
      </w:r>
      <w:proofErr w:type="spellEnd"/>
      <w:r w:rsidRPr="00EF6FB3">
        <w:rPr>
          <w:rFonts w:ascii="Times New Roman" w:eastAsia="Times New Roman" w:hAnsi="Times New Roman" w:cs="Times New Roman"/>
          <w:sz w:val="24"/>
          <w:szCs w:val="24"/>
          <w:lang w:eastAsia="hr-HR"/>
        </w:rPr>
        <w:t xml:space="preserve"> elementi zgrade oštećeni od potresa dokazuje se uvidom u bazu preliminarnih pregleda zgrada oštećenih u potresu kojima je zgradi dodijeljena oznaka kategorije uporabljivosti U2, te iznimno U1 ako se dokaže da su oštećenja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otklonjena odnosno uklonjena prije obavljanja preliminarnog pregleda zgrade. U postupku donošenja odluke o novčanoj pomoći za privremenu zaštitu potresom oštećene postojeće zgrade a za koje je preliminarnim pregledom dodijeljena jedna od kategorija oštećenja, Ministarstvo može od Fonda za obnovu zatražiti da putem ovlaštenog inženjera građevinarstva utvrdi je li su zbog potresa od 22. ožujka 2020. </w:t>
      </w:r>
      <w:r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 xml:space="preserve">na zgradi nastala oštećenja dijelova zgrade za propisane kategorije radova. </w:t>
      </w:r>
    </w:p>
    <w:p w14:paraId="65D7F7D5" w14:textId="0A7ABA38" w:rsidR="00957B8E" w:rsidRPr="00EF6FB3" w:rsidRDefault="00957B8E"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U slučaju da preliminarni pregled zgrade nije obavljen, te u slučaju da je zgradi dodijeljena oznaka uporabljivosti U1, vlasnik odnosno suvlasnici oštećene zgrade može dokazivati oštećenje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od potresa, sljedećom dokumentacijom:</w:t>
      </w:r>
    </w:p>
    <w:p w14:paraId="4AE57AB7" w14:textId="0DA4EEB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 zapisnik o očevidu oštećene zgrade ovjeren od ovlaštenog inženjera građevinske struke u kojem je utvrđeno da su na zgradi oštećeni </w:t>
      </w:r>
      <w:proofErr w:type="spellStart"/>
      <w:r w:rsidRPr="00EF6FB3">
        <w:rPr>
          <w:rFonts w:ascii="Times New Roman" w:eastAsia="Times New Roman" w:hAnsi="Times New Roman" w:cs="Times New Roman"/>
          <w:sz w:val="24"/>
          <w:szCs w:val="24"/>
          <w:lang w:eastAsia="hr-HR"/>
        </w:rPr>
        <w:t>nekonstrukcijski</w:t>
      </w:r>
      <w:proofErr w:type="spellEnd"/>
      <w:r w:rsidRPr="00EF6FB3">
        <w:rPr>
          <w:rFonts w:ascii="Times New Roman" w:eastAsia="Times New Roman" w:hAnsi="Times New Roman" w:cs="Times New Roman"/>
          <w:sz w:val="24"/>
          <w:szCs w:val="24"/>
          <w:lang w:eastAsia="hr-HR"/>
        </w:rPr>
        <w:t xml:space="preserve"> elementi zgrade od potresa od 22. ožujka 2020. </w:t>
      </w:r>
      <w:r w:rsidR="00A93909"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 xml:space="preserve">s navedenim </w:t>
      </w:r>
      <w:proofErr w:type="spellStart"/>
      <w:r w:rsidRPr="00EF6FB3">
        <w:rPr>
          <w:rFonts w:ascii="Times New Roman" w:eastAsia="Times New Roman" w:hAnsi="Times New Roman" w:cs="Times New Roman"/>
          <w:sz w:val="24"/>
          <w:szCs w:val="24"/>
          <w:lang w:eastAsia="hr-HR"/>
        </w:rPr>
        <w:t>nekonstrukcijskim</w:t>
      </w:r>
      <w:proofErr w:type="spellEnd"/>
      <w:r w:rsidRPr="00EF6FB3">
        <w:rPr>
          <w:rFonts w:ascii="Times New Roman" w:eastAsia="Times New Roman" w:hAnsi="Times New Roman" w:cs="Times New Roman"/>
          <w:sz w:val="24"/>
          <w:szCs w:val="24"/>
          <w:lang w:eastAsia="hr-HR"/>
        </w:rPr>
        <w:t xml:space="preserve"> elementima zgrade koji su oštećeni od potresa ili</w:t>
      </w:r>
    </w:p>
    <w:p w14:paraId="60A19146" w14:textId="5C1846A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nalaz izrađen od ovlaštenog inženjera građevinske struke ili sudskog vještaka građevinske struke u kojem je utvrđeno da su na zgradi oštećeni </w:t>
      </w:r>
      <w:proofErr w:type="spellStart"/>
      <w:r w:rsidRPr="00EF6FB3">
        <w:rPr>
          <w:rFonts w:ascii="Times New Roman" w:eastAsia="Times New Roman" w:hAnsi="Times New Roman" w:cs="Times New Roman"/>
          <w:sz w:val="24"/>
          <w:szCs w:val="24"/>
          <w:lang w:eastAsia="hr-HR"/>
        </w:rPr>
        <w:t>nekonstrukcijski</w:t>
      </w:r>
      <w:proofErr w:type="spellEnd"/>
      <w:r w:rsidRPr="00EF6FB3">
        <w:rPr>
          <w:rFonts w:ascii="Times New Roman" w:eastAsia="Times New Roman" w:hAnsi="Times New Roman" w:cs="Times New Roman"/>
          <w:sz w:val="24"/>
          <w:szCs w:val="24"/>
          <w:lang w:eastAsia="hr-HR"/>
        </w:rPr>
        <w:t xml:space="preserve"> elementi zgrade od potresa od 22. ožujka 2020. </w:t>
      </w:r>
      <w:r w:rsidR="00A93909" w:rsidRPr="00EF6FB3">
        <w:rPr>
          <w:rFonts w:ascii="Times New Roman" w:hAnsi="Times New Roman" w:cs="Times New Roman"/>
          <w:sz w:val="24"/>
          <w:szCs w:val="24"/>
        </w:rPr>
        <w:t xml:space="preserve">te 28. i 29. prosinca 2020. </w:t>
      </w:r>
      <w:r w:rsidRPr="00EF6FB3">
        <w:rPr>
          <w:rFonts w:ascii="Times New Roman" w:eastAsia="Times New Roman" w:hAnsi="Times New Roman" w:cs="Times New Roman"/>
          <w:sz w:val="24"/>
          <w:szCs w:val="24"/>
          <w:lang w:eastAsia="hr-HR"/>
        </w:rPr>
        <w:t xml:space="preserve">s navedenim </w:t>
      </w:r>
      <w:proofErr w:type="spellStart"/>
      <w:r w:rsidRPr="00EF6FB3">
        <w:rPr>
          <w:rFonts w:ascii="Times New Roman" w:eastAsia="Times New Roman" w:hAnsi="Times New Roman" w:cs="Times New Roman"/>
          <w:sz w:val="24"/>
          <w:szCs w:val="24"/>
          <w:lang w:eastAsia="hr-HR"/>
        </w:rPr>
        <w:t>nekonstrukcijskim</w:t>
      </w:r>
      <w:proofErr w:type="spellEnd"/>
      <w:r w:rsidRPr="00EF6FB3">
        <w:rPr>
          <w:rFonts w:ascii="Times New Roman" w:eastAsia="Times New Roman" w:hAnsi="Times New Roman" w:cs="Times New Roman"/>
          <w:sz w:val="24"/>
          <w:szCs w:val="24"/>
          <w:lang w:eastAsia="hr-HR"/>
        </w:rPr>
        <w:t xml:space="preserve"> elementima zgrade koji su oštećeni od potresa i</w:t>
      </w:r>
    </w:p>
    <w:p w14:paraId="314F1F9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3. fotodokumentacija o oštećenju zgrade i njezinih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koja je obvezni dodatni dokaz uz neki od naprijed navedenih dokaza.</w:t>
      </w:r>
    </w:p>
    <w:p w14:paraId="437CCD8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Za izvođenje radova na popravku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nije potrebno pribaviti građevinski projekt, odnosno projekt građevinske konstrukcije, već je za popravak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potrebno privabiti elaborat popravka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izrađen od ovlaštene osobe, kako je to propisano Tehničkim propisom (»Narodne novine«, broj: 17/17 i 75/20). Izrađivač elaborata popravka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mora izraditi takvo tehničko rješenje kojim se </w:t>
      </w:r>
      <w:proofErr w:type="spellStart"/>
      <w:r w:rsidRPr="00EF6FB3">
        <w:rPr>
          <w:rFonts w:ascii="Times New Roman" w:eastAsia="Times New Roman" w:hAnsi="Times New Roman" w:cs="Times New Roman"/>
          <w:sz w:val="24"/>
          <w:szCs w:val="24"/>
          <w:lang w:eastAsia="hr-HR"/>
        </w:rPr>
        <w:t>nekonstrukcijske</w:t>
      </w:r>
      <w:proofErr w:type="spellEnd"/>
      <w:r w:rsidRPr="00EF6FB3">
        <w:rPr>
          <w:rFonts w:ascii="Times New Roman" w:eastAsia="Times New Roman" w:hAnsi="Times New Roman" w:cs="Times New Roman"/>
          <w:sz w:val="24"/>
          <w:szCs w:val="24"/>
          <w:lang w:eastAsia="hr-HR"/>
        </w:rPr>
        <w:t xml:space="preserve"> elemente zgrade dovodi do razine lokalne nosivosti i stabilnosti i to popravkom oštećenog </w:t>
      </w:r>
      <w:proofErr w:type="spellStart"/>
      <w:r w:rsidRPr="00EF6FB3">
        <w:rPr>
          <w:rFonts w:ascii="Times New Roman" w:eastAsia="Times New Roman" w:hAnsi="Times New Roman" w:cs="Times New Roman"/>
          <w:sz w:val="24"/>
          <w:szCs w:val="24"/>
          <w:lang w:eastAsia="hr-HR"/>
        </w:rPr>
        <w:t>nekonstrukcijskog</w:t>
      </w:r>
      <w:proofErr w:type="spellEnd"/>
      <w:r w:rsidRPr="00EF6FB3">
        <w:rPr>
          <w:rFonts w:ascii="Times New Roman" w:eastAsia="Times New Roman" w:hAnsi="Times New Roman" w:cs="Times New Roman"/>
          <w:sz w:val="24"/>
          <w:szCs w:val="24"/>
          <w:lang w:eastAsia="hr-HR"/>
        </w:rPr>
        <w:t xml:space="preserve"> elementa. U elaboratu je potrebno predvidjeti uklanjanje, a po potrebi i proračunati uklanjanje onih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koji predstavljaju neposrednu opasnost. Također je potrebno predvidjeti osiguranje zgrade od daljnje degradacije od prirodnih utjecaja (kiša, snijeg, vjetar)</w:t>
      </w:r>
    </w:p>
    <w:p w14:paraId="25E5D225" w14:textId="6E26D939"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xml:space="preserve">Postupak provedbe popravka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oštećenih u potresu od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r w:rsidRPr="00EF6FB3">
        <w:rPr>
          <w:rFonts w:ascii="Times New Roman" w:eastAsia="Times New Roman" w:hAnsi="Times New Roman" w:cs="Times New Roman"/>
          <w:sz w:val="24"/>
          <w:szCs w:val="24"/>
          <w:lang w:eastAsia="hr-HR"/>
        </w:rPr>
        <w:t>:</w:t>
      </w:r>
    </w:p>
    <w:p w14:paraId="7CBB92F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 vlasnik odnosno suvlasnici zgrade ugovara s ovlaštenim projektantom građevinske struke izradu elaborata popravka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w:t>
      </w:r>
    </w:p>
    <w:p w14:paraId="43019FB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ako je zgrada kulturno dobro ili se nalazi u povijesnoj urbanoj cjelini Grada Zagreba projektant se pri izradi elaborata mora pridržavati konzervatorskih smjernica iz ovog Programa</w:t>
      </w:r>
    </w:p>
    <w:p w14:paraId="3058F9B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3. elaborat popravka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obvezno sadrži:</w:t>
      </w:r>
    </w:p>
    <w:p w14:paraId="60717B5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tehnički opis</w:t>
      </w:r>
    </w:p>
    <w:p w14:paraId="7C965EF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nacrte</w:t>
      </w:r>
    </w:p>
    <w:p w14:paraId="2FC7500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proračune</w:t>
      </w:r>
    </w:p>
    <w:p w14:paraId="0C55EBE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detalje tehničkih rješenja</w:t>
      </w:r>
    </w:p>
    <w:p w14:paraId="5747716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troškovnik</w:t>
      </w:r>
    </w:p>
    <w:p w14:paraId="6AD5712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fotografije</w:t>
      </w:r>
    </w:p>
    <w:p w14:paraId="1961BF2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te drugo što projektant ocijeni potrebnim</w:t>
      </w:r>
    </w:p>
    <w:p w14:paraId="2A906ED5" w14:textId="28CC8ADF" w:rsidR="00767610" w:rsidRPr="00EF6FB3" w:rsidRDefault="00D5605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w:t>
      </w:r>
      <w:r w:rsidR="00767610" w:rsidRPr="00EF6FB3">
        <w:rPr>
          <w:rFonts w:ascii="Times New Roman" w:eastAsia="Times New Roman" w:hAnsi="Times New Roman" w:cs="Times New Roman"/>
          <w:sz w:val="24"/>
          <w:szCs w:val="24"/>
          <w:lang w:eastAsia="hr-HR"/>
        </w:rPr>
        <w:t>. ako projektant tijekom izrade elaborata utvrdi oštećenja na konstrukcijskim dijelovima zgrade nastala od potresa o tome obavještava vlasnika odnosno suvlasnike koji je obvezan podnijeti zahtjev za obnovu zgrade zbog konstrukcijskih oštećenja zgrade ili sam provesti obnovu zgrade zbog konstrukcijskih oštećenja na Zakonom propisani način</w:t>
      </w:r>
    </w:p>
    <w:p w14:paraId="01F8A232" w14:textId="56BD0B54" w:rsidR="00767610" w:rsidRPr="00EF6FB3" w:rsidRDefault="00D5605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w:t>
      </w:r>
      <w:r w:rsidR="00767610" w:rsidRPr="00EF6FB3">
        <w:rPr>
          <w:rFonts w:ascii="Times New Roman" w:eastAsia="Times New Roman" w:hAnsi="Times New Roman" w:cs="Times New Roman"/>
          <w:sz w:val="24"/>
          <w:szCs w:val="24"/>
          <w:lang w:eastAsia="hr-HR"/>
        </w:rPr>
        <w:t>. ako projektant tijekom izrade elaborata utvrdi oštećenja na konstrukcijskim dijelovima zgrade koja nisu nastala od potresa (npr. dotrajala međukatna drvena konstrukcija ili drvena krovna konstrukcija) vlasnik je obvezan provesti održavanje (redovno ili izvanredno), te po potrebi izvesti rekonstrukciju tih konstrukcijskih dijelova zgrade prema odredbama Zakona o gradnji i propisima donesenim na temelju toga Zakona, a ne na temelju Zakona o obnovi i Tehničkog propisa</w:t>
      </w:r>
    </w:p>
    <w:p w14:paraId="3A731036" w14:textId="1A3CEAF7" w:rsidR="00767610" w:rsidRPr="00EF6FB3" w:rsidRDefault="00D5605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w:t>
      </w:r>
      <w:r w:rsidR="00767610" w:rsidRPr="00EF6FB3">
        <w:rPr>
          <w:rFonts w:ascii="Times New Roman" w:eastAsia="Times New Roman" w:hAnsi="Times New Roman" w:cs="Times New Roman"/>
          <w:sz w:val="24"/>
          <w:szCs w:val="24"/>
          <w:lang w:eastAsia="hr-HR"/>
        </w:rPr>
        <w:t>. ako projektant tijekom izrade elaborata utvrdi da su na zgradi bespravno rekonstruirani odnosno uklonjeni konstrukcijski elementi zgrade, odnosno izvršene bespravne preinake koje utječu na mehaničku otpornost i stabilnost zgrade o tome je obvezan obavijestiti Fond za obnovu i podnijeti prijavu građevinskoj inspekciji</w:t>
      </w:r>
    </w:p>
    <w:p w14:paraId="6B41BC5C" w14:textId="09C3AB50" w:rsidR="00767610" w:rsidRPr="00EF6FB3" w:rsidRDefault="00D5605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7</w:t>
      </w:r>
      <w:r w:rsidR="00767610" w:rsidRPr="00EF6FB3">
        <w:rPr>
          <w:rFonts w:ascii="Times New Roman" w:eastAsia="Times New Roman" w:hAnsi="Times New Roman" w:cs="Times New Roman"/>
          <w:sz w:val="24"/>
          <w:szCs w:val="24"/>
          <w:lang w:eastAsia="hr-HR"/>
        </w:rPr>
        <w:t xml:space="preserve">. nakon izrađenog elaborata vlasnik odnosno suvlasnici zaključuju ugovor s ovlaštenim izvođačem radova za izvođenje radova na popravku </w:t>
      </w:r>
      <w:proofErr w:type="spellStart"/>
      <w:r w:rsidR="00767610" w:rsidRPr="00EF6FB3">
        <w:rPr>
          <w:rFonts w:ascii="Times New Roman" w:eastAsia="Times New Roman" w:hAnsi="Times New Roman" w:cs="Times New Roman"/>
          <w:sz w:val="24"/>
          <w:szCs w:val="24"/>
          <w:lang w:eastAsia="hr-HR"/>
        </w:rPr>
        <w:t>nekonstrukcijskih</w:t>
      </w:r>
      <w:proofErr w:type="spellEnd"/>
      <w:r w:rsidR="00767610" w:rsidRPr="00EF6FB3">
        <w:rPr>
          <w:rFonts w:ascii="Times New Roman" w:eastAsia="Times New Roman" w:hAnsi="Times New Roman" w:cs="Times New Roman"/>
          <w:sz w:val="24"/>
          <w:szCs w:val="24"/>
          <w:lang w:eastAsia="hr-HR"/>
        </w:rPr>
        <w:t xml:space="preserve"> elemenata zgrade i ugovor s ovlaštenim nadzornim inženjerom građevinske struke za provedbu stručnog nadzora nad izvođenjem tih radova</w:t>
      </w:r>
    </w:p>
    <w:p w14:paraId="53E416F9" w14:textId="51AF5797" w:rsidR="00767610" w:rsidRPr="00EF6FB3" w:rsidRDefault="00D5605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w:t>
      </w:r>
      <w:r w:rsidR="00767610" w:rsidRPr="00EF6FB3">
        <w:rPr>
          <w:rFonts w:ascii="Times New Roman" w:eastAsia="Times New Roman" w:hAnsi="Times New Roman" w:cs="Times New Roman"/>
          <w:sz w:val="24"/>
          <w:szCs w:val="24"/>
          <w:lang w:eastAsia="hr-HR"/>
        </w:rPr>
        <w:t>. radovi se izvode u skladu s elaboratom, propisima kojima je uređena gradnja te pravilima struke. Usklađenost izvođenja radova s elaboratom, propisima i pravilima struke potvrđuje nadzorni inženjer ovjeravanjem građevinskog dnevnika, te po završetku radova izvješćem o izvedenim radovima. Izvješće o izvedenim radovima nadzorni inženjer dostavlja vlasniku odnosno suvlasnicima zgrade</w:t>
      </w:r>
    </w:p>
    <w:p w14:paraId="70522A8B" w14:textId="753E23B5" w:rsidR="00767610" w:rsidRPr="00EF6FB3" w:rsidRDefault="00D5605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w:t>
      </w:r>
      <w:r w:rsidR="00767610" w:rsidRPr="00EF6FB3">
        <w:rPr>
          <w:rFonts w:ascii="Times New Roman" w:eastAsia="Times New Roman" w:hAnsi="Times New Roman" w:cs="Times New Roman"/>
          <w:sz w:val="24"/>
          <w:szCs w:val="24"/>
          <w:lang w:eastAsia="hr-HR"/>
        </w:rPr>
        <w:t>. izvješće nadzornog inženjera vlasnik odnosno suvlasnici ne upisuju u zemljišnu knjigu, jer se ne radi o radovima na konstrukcijskim dijelovima zgrade niti se istima utječe na lokacijske uvjete</w:t>
      </w:r>
    </w:p>
    <w:p w14:paraId="1B36F967" w14:textId="5FFD643D" w:rsidR="00767610" w:rsidRPr="00EF6FB3" w:rsidRDefault="00767610" w:rsidP="001361B4">
      <w:pPr>
        <w:shd w:val="clear" w:color="auto" w:fill="FFFFFF"/>
        <w:ind w:firstLine="408"/>
        <w:textAlignment w:val="baseline"/>
        <w:rPr>
          <w:rFonts w:ascii="Times New Roman" w:hAnsi="Times New Roman" w:cs="Times New Roman"/>
          <w:sz w:val="24"/>
          <w:szCs w:val="24"/>
        </w:rPr>
      </w:pPr>
      <w:r w:rsidRPr="00EF6FB3">
        <w:rPr>
          <w:rFonts w:ascii="Times New Roman" w:eastAsia="Times New Roman" w:hAnsi="Times New Roman" w:cs="Times New Roman"/>
          <w:sz w:val="24"/>
          <w:szCs w:val="24"/>
          <w:lang w:eastAsia="hr-HR"/>
        </w:rPr>
        <w:t>1</w:t>
      </w:r>
      <w:r w:rsidR="00D56055" w:rsidRPr="00EF6FB3">
        <w:rPr>
          <w:rFonts w:ascii="Times New Roman" w:eastAsia="Times New Roman" w:hAnsi="Times New Roman" w:cs="Times New Roman"/>
          <w:sz w:val="24"/>
          <w:szCs w:val="24"/>
          <w:lang w:eastAsia="hr-HR"/>
        </w:rPr>
        <w:t>0</w:t>
      </w:r>
      <w:r w:rsidRPr="00EF6FB3">
        <w:rPr>
          <w:rFonts w:ascii="Times New Roman" w:eastAsia="Times New Roman" w:hAnsi="Times New Roman" w:cs="Times New Roman"/>
          <w:sz w:val="24"/>
          <w:szCs w:val="24"/>
          <w:lang w:eastAsia="hr-HR"/>
        </w:rPr>
        <w:t xml:space="preserve">. tehnička dokumentacija (elaborat i izvješće nadzornog inženjera) vlasnik je obvezan trajno čuvati te dostaviti nadležnom tijelu graditeljstva radi evidencije o izvedenim radovima na popravku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zgrade oštećenih tijekom potresa od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p>
    <w:p w14:paraId="16FB5B98" w14:textId="77777777" w:rsidR="006E1C8F"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p>
    <w:p w14:paraId="270AB544"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10.2. KONSTRUKCIJSKA OBNOVA ZGRADE</w:t>
      </w:r>
    </w:p>
    <w:p w14:paraId="34F4ED17" w14:textId="33A3D4B9" w:rsidR="00CF195C" w:rsidRPr="00EF6FB3" w:rsidRDefault="00767610" w:rsidP="00CF195C">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Konstrukcijska obnova zgrade  provodi</w:t>
      </w:r>
      <w:r w:rsidR="003708B5" w:rsidRPr="00EF6FB3">
        <w:rPr>
          <w:rFonts w:ascii="Times New Roman" w:eastAsia="Times New Roman" w:hAnsi="Times New Roman" w:cs="Times New Roman"/>
          <w:sz w:val="24"/>
          <w:szCs w:val="24"/>
          <w:lang w:eastAsia="hr-HR"/>
        </w:rPr>
        <w:t xml:space="preserve"> se</w:t>
      </w:r>
      <w:r w:rsidRPr="00EF6FB3">
        <w:rPr>
          <w:rFonts w:ascii="Times New Roman" w:eastAsia="Times New Roman" w:hAnsi="Times New Roman" w:cs="Times New Roman"/>
          <w:sz w:val="24"/>
          <w:szCs w:val="24"/>
          <w:lang w:eastAsia="hr-HR"/>
        </w:rPr>
        <w:t xml:space="preserve"> u skladu sa člankom 17. Zakona prema razinama obnove građevinskih konstrukcija </w:t>
      </w:r>
      <w:r w:rsidR="00813123" w:rsidRPr="00EF6FB3">
        <w:rPr>
          <w:rFonts w:ascii="Times New Roman" w:eastAsia="Times New Roman" w:hAnsi="Times New Roman" w:cs="Times New Roman"/>
          <w:sz w:val="24"/>
          <w:szCs w:val="24"/>
          <w:lang w:eastAsia="hr-HR"/>
        </w:rPr>
        <w:t xml:space="preserve">( od 1 do 4) </w:t>
      </w:r>
      <w:r w:rsidRPr="00EF6FB3">
        <w:rPr>
          <w:rFonts w:ascii="Times New Roman" w:eastAsia="Times New Roman" w:hAnsi="Times New Roman" w:cs="Times New Roman"/>
          <w:sz w:val="24"/>
          <w:szCs w:val="24"/>
          <w:lang w:eastAsia="hr-HR"/>
        </w:rPr>
        <w:t>iz Priloga III. Tehničkog propisa</w:t>
      </w:r>
      <w:r w:rsidR="00813123" w:rsidRPr="00EF6FB3">
        <w:rPr>
          <w:rFonts w:ascii="Times New Roman" w:eastAsia="Times New Roman" w:hAnsi="Times New Roman" w:cs="Times New Roman"/>
          <w:sz w:val="24"/>
          <w:szCs w:val="24"/>
          <w:lang w:eastAsia="hr-HR"/>
        </w:rPr>
        <w:t xml:space="preserve">. </w:t>
      </w:r>
    </w:p>
    <w:p w14:paraId="606E2415" w14:textId="1FB8B655" w:rsidR="005923D0" w:rsidRPr="00EF6FB3" w:rsidRDefault="005923D0" w:rsidP="00CF195C">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xml:space="preserve">Pod cjelovitom obnovom konstrukcije, smatra se da se svi konstrukcijski elementi trebaju detaljno pregledati i ovisno o zatečenom stanju, tipu zgrade i propisanoj razini prema </w:t>
      </w:r>
      <w:r w:rsidR="00227085" w:rsidRPr="00EF6FB3">
        <w:rPr>
          <w:rFonts w:ascii="Times New Roman" w:eastAsia="Times New Roman" w:hAnsi="Times New Roman" w:cs="Times New Roman"/>
          <w:sz w:val="24"/>
          <w:szCs w:val="24"/>
          <w:lang w:eastAsia="hr-HR"/>
        </w:rPr>
        <w:t xml:space="preserve">Tehničkom propisu </w:t>
      </w:r>
      <w:r w:rsidRPr="00EF6FB3">
        <w:rPr>
          <w:rFonts w:ascii="Times New Roman" w:eastAsia="Times New Roman" w:hAnsi="Times New Roman" w:cs="Times New Roman"/>
          <w:sz w:val="24"/>
          <w:szCs w:val="24"/>
          <w:lang w:eastAsia="hr-HR"/>
        </w:rPr>
        <w:t>obnoviti.</w:t>
      </w:r>
    </w:p>
    <w:p w14:paraId="08F3335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Radovi koje obnova konstrukcije zgrade može obuhvaćati su:</w:t>
      </w:r>
    </w:p>
    <w:p w14:paraId="75052A2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 Pripremni radovi – priprema zgrade za izvođenje radova obnove konstrukcije zgrade (npr. iznošenje i pohrana namještaja i stvari, zaštitu »zdravih« dijelova konstrukcije, ugrađene opreme i namještaja i dr.)</w:t>
      </w:r>
    </w:p>
    <w:p w14:paraId="622F180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 Demontaže i rušenja – uklanjanje slojeva konstrukcija (npr. žbuke, podne obloge, slojevi međukatnih i krovnih konstrukcija i dr.), uklanjanje instalacija i opreme i drugih oštećenih dijelova zgrade ili dijelova koje je potrebno ukloniti radi izvođenja radova obnove, skupljanje šute, utovar i odvoz na deponij građevnog otpada uz razvrstavanje radi ponovne uporabe ili mogućnost reciklaže materijala i dijelova nakon uklanjanja</w:t>
      </w:r>
    </w:p>
    <w:p w14:paraId="43BA643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 Zemljani radovi – radnje (predradnje, uklanjanja i rušenja, iskopi, nasipanje i razastiranja i potrebni transporti) potrebne u slučaju potrebe zahvata na temeljima zgrade i na ukopanim dijelovima zgrade</w:t>
      </w:r>
    </w:p>
    <w:p w14:paraId="60A291D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Radovi na obnovi konstrukcije zgrade (betonski i armirano betonski radovi, čelične konstrukcije i elementi, armirački radovi, tesarski radovi, zidarski radovi) provode se prema slijedećim razinama obnove:</w:t>
      </w:r>
    </w:p>
    <w:p w14:paraId="57C2412B" w14:textId="7E65A377" w:rsidR="00767610"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4.1. Razina 2 –sa sljedećim zahvatima:</w:t>
      </w:r>
    </w:p>
    <w:p w14:paraId="524AFAD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većih pukotina u nosivim zidovima</w:t>
      </w:r>
    </w:p>
    <w:p w14:paraId="218508D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obuhvatniji popravak krovišta</w:t>
      </w:r>
    </w:p>
    <w:p w14:paraId="07B186B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stubišta</w:t>
      </w:r>
    </w:p>
    <w:p w14:paraId="408AB79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i povezivanje zidova</w:t>
      </w:r>
    </w:p>
    <w:p w14:paraId="24B1AE7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međukatnih konstrukcija (greda, ležajeva, spojeva i sl.) i sidrenje u zidove</w:t>
      </w:r>
    </w:p>
    <w:p w14:paraId="4F7DDA5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mjere stabilizacije </w:t>
      </w:r>
      <w:proofErr w:type="spellStart"/>
      <w:r w:rsidRPr="00EF6FB3">
        <w:rPr>
          <w:rFonts w:ascii="Times New Roman" w:eastAsia="Times New Roman" w:hAnsi="Times New Roman" w:cs="Times New Roman"/>
          <w:sz w:val="24"/>
          <w:szCs w:val="24"/>
          <w:lang w:eastAsia="hr-HR"/>
        </w:rPr>
        <w:t>nepridržanih</w:t>
      </w:r>
      <w:proofErr w:type="spellEnd"/>
      <w:r w:rsidRPr="00EF6FB3">
        <w:rPr>
          <w:rFonts w:ascii="Times New Roman" w:eastAsia="Times New Roman" w:hAnsi="Times New Roman" w:cs="Times New Roman"/>
          <w:sz w:val="24"/>
          <w:szCs w:val="24"/>
          <w:lang w:eastAsia="hr-HR"/>
        </w:rPr>
        <w:t xml:space="preserve"> zidova</w:t>
      </w:r>
    </w:p>
    <w:p w14:paraId="2A2D819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izmjena dimnjaka vezano uz zamjenu atmosferskog uređaja za loženje kondenzacijskim.</w:t>
      </w:r>
    </w:p>
    <w:p w14:paraId="2ED2273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Navedeni zahvati uključuju izvođenje sljedećih građevinskih radova:</w:t>
      </w:r>
    </w:p>
    <w:p w14:paraId="4F38731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lokalno povezivanje nosivih zidova</w:t>
      </w:r>
    </w:p>
    <w:p w14:paraId="43A496C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izvedba armirane žbuke na pojedinim zidovima</w:t>
      </w:r>
    </w:p>
    <w:p w14:paraId="1C38D3B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ugradnja sidara za mjestimično povezivanje međukatnih konstrukcija i nosivih zidova te pregradnih s nosivim zidovima</w:t>
      </w:r>
    </w:p>
    <w:p w14:paraId="4B1FE12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pojačanje međukatnih </w:t>
      </w:r>
      <w:proofErr w:type="spellStart"/>
      <w:r w:rsidRPr="00EF6FB3">
        <w:rPr>
          <w:rFonts w:ascii="Times New Roman" w:eastAsia="Times New Roman" w:hAnsi="Times New Roman" w:cs="Times New Roman"/>
          <w:sz w:val="24"/>
          <w:szCs w:val="24"/>
          <w:lang w:eastAsia="hr-HR"/>
        </w:rPr>
        <w:t>grednika</w:t>
      </w:r>
      <w:proofErr w:type="spellEnd"/>
      <w:r w:rsidRPr="00EF6FB3">
        <w:rPr>
          <w:rFonts w:ascii="Times New Roman" w:eastAsia="Times New Roman" w:hAnsi="Times New Roman" w:cs="Times New Roman"/>
          <w:sz w:val="24"/>
          <w:szCs w:val="24"/>
          <w:lang w:eastAsia="hr-HR"/>
        </w:rPr>
        <w:t xml:space="preserve"> i daščane oplate s ciljem postizanja djelomično krute dijafragme te prihvaćanje iste za obodne zidove</w:t>
      </w:r>
    </w:p>
    <w:p w14:paraId="210CCFA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lokalno unošenje </w:t>
      </w:r>
      <w:proofErr w:type="spellStart"/>
      <w:r w:rsidRPr="00EF6FB3">
        <w:rPr>
          <w:rFonts w:ascii="Times New Roman" w:eastAsia="Times New Roman" w:hAnsi="Times New Roman" w:cs="Times New Roman"/>
          <w:sz w:val="24"/>
          <w:szCs w:val="24"/>
          <w:lang w:eastAsia="hr-HR"/>
        </w:rPr>
        <w:t>prednapona</w:t>
      </w:r>
      <w:proofErr w:type="spellEnd"/>
    </w:p>
    <w:p w14:paraId="0386647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lokalno ojačanje zidova FRP-om, mrežama od staklenih vlakana i sl.</w:t>
      </w:r>
    </w:p>
    <w:p w14:paraId="55C9620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lokalno </w:t>
      </w:r>
      <w:proofErr w:type="spellStart"/>
      <w:r w:rsidRPr="00EF6FB3">
        <w:rPr>
          <w:rFonts w:ascii="Times New Roman" w:eastAsia="Times New Roman" w:hAnsi="Times New Roman" w:cs="Times New Roman"/>
          <w:sz w:val="24"/>
          <w:szCs w:val="24"/>
          <w:lang w:eastAsia="hr-HR"/>
        </w:rPr>
        <w:t>prezidavanje</w:t>
      </w:r>
      <w:proofErr w:type="spellEnd"/>
      <w:r w:rsidRPr="00EF6FB3">
        <w:rPr>
          <w:rFonts w:ascii="Times New Roman" w:eastAsia="Times New Roman" w:hAnsi="Times New Roman" w:cs="Times New Roman"/>
          <w:sz w:val="24"/>
          <w:szCs w:val="24"/>
          <w:lang w:eastAsia="hr-HR"/>
        </w:rPr>
        <w:t xml:space="preserve"> nosivih zidova, djelomično ili potpuno </w:t>
      </w:r>
      <w:proofErr w:type="spellStart"/>
      <w:r w:rsidRPr="00EF6FB3">
        <w:rPr>
          <w:rFonts w:ascii="Times New Roman" w:eastAsia="Times New Roman" w:hAnsi="Times New Roman" w:cs="Times New Roman"/>
          <w:sz w:val="24"/>
          <w:szCs w:val="24"/>
          <w:lang w:eastAsia="hr-HR"/>
        </w:rPr>
        <w:t>prezidavanje</w:t>
      </w:r>
      <w:proofErr w:type="spellEnd"/>
      <w:r w:rsidRPr="00EF6FB3">
        <w:rPr>
          <w:rFonts w:ascii="Times New Roman" w:eastAsia="Times New Roman" w:hAnsi="Times New Roman" w:cs="Times New Roman"/>
          <w:sz w:val="24"/>
          <w:szCs w:val="24"/>
          <w:lang w:eastAsia="hr-HR"/>
        </w:rPr>
        <w:t xml:space="preserve"> </w:t>
      </w:r>
      <w:proofErr w:type="spellStart"/>
      <w:r w:rsidRPr="00EF6FB3">
        <w:rPr>
          <w:rFonts w:ascii="Times New Roman" w:eastAsia="Times New Roman" w:hAnsi="Times New Roman" w:cs="Times New Roman"/>
          <w:sz w:val="24"/>
          <w:szCs w:val="24"/>
          <w:lang w:eastAsia="hr-HR"/>
        </w:rPr>
        <w:t>nenosivih</w:t>
      </w:r>
      <w:proofErr w:type="spellEnd"/>
      <w:r w:rsidRPr="00EF6FB3">
        <w:rPr>
          <w:rFonts w:ascii="Times New Roman" w:eastAsia="Times New Roman" w:hAnsi="Times New Roman" w:cs="Times New Roman"/>
          <w:sz w:val="24"/>
          <w:szCs w:val="24"/>
          <w:lang w:eastAsia="hr-HR"/>
        </w:rPr>
        <w:t xml:space="preserve"> (pregradnih) zidova materijalom iste ili manje specifične težine</w:t>
      </w:r>
    </w:p>
    <w:p w14:paraId="29C1975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izvedba horizontalnih AB </w:t>
      </w:r>
      <w:proofErr w:type="spellStart"/>
      <w:r w:rsidRPr="00EF6FB3">
        <w:rPr>
          <w:rFonts w:ascii="Times New Roman" w:eastAsia="Times New Roman" w:hAnsi="Times New Roman" w:cs="Times New Roman"/>
          <w:sz w:val="24"/>
          <w:szCs w:val="24"/>
          <w:lang w:eastAsia="hr-HR"/>
        </w:rPr>
        <w:t>serklaža</w:t>
      </w:r>
      <w:proofErr w:type="spellEnd"/>
      <w:r w:rsidRPr="00EF6FB3">
        <w:rPr>
          <w:rFonts w:ascii="Times New Roman" w:eastAsia="Times New Roman" w:hAnsi="Times New Roman" w:cs="Times New Roman"/>
          <w:sz w:val="24"/>
          <w:szCs w:val="24"/>
          <w:lang w:eastAsia="hr-HR"/>
        </w:rPr>
        <w:t xml:space="preserve"> na krovnim parapetima, </w:t>
      </w:r>
      <w:proofErr w:type="spellStart"/>
      <w:r w:rsidRPr="00EF6FB3">
        <w:rPr>
          <w:rFonts w:ascii="Times New Roman" w:eastAsia="Times New Roman" w:hAnsi="Times New Roman" w:cs="Times New Roman"/>
          <w:sz w:val="24"/>
          <w:szCs w:val="24"/>
          <w:lang w:eastAsia="hr-HR"/>
        </w:rPr>
        <w:t>konzolnim</w:t>
      </w:r>
      <w:proofErr w:type="spellEnd"/>
      <w:r w:rsidRPr="00EF6FB3">
        <w:rPr>
          <w:rFonts w:ascii="Times New Roman" w:eastAsia="Times New Roman" w:hAnsi="Times New Roman" w:cs="Times New Roman"/>
          <w:sz w:val="24"/>
          <w:szCs w:val="24"/>
          <w:lang w:eastAsia="hr-HR"/>
        </w:rPr>
        <w:t xml:space="preserve"> zidovima i </w:t>
      </w:r>
      <w:proofErr w:type="spellStart"/>
      <w:r w:rsidRPr="00EF6FB3">
        <w:rPr>
          <w:rFonts w:ascii="Times New Roman" w:eastAsia="Times New Roman" w:hAnsi="Times New Roman" w:cs="Times New Roman"/>
          <w:sz w:val="24"/>
          <w:szCs w:val="24"/>
          <w:lang w:eastAsia="hr-HR"/>
        </w:rPr>
        <w:t>zabatnim</w:t>
      </w:r>
      <w:proofErr w:type="spellEnd"/>
      <w:r w:rsidRPr="00EF6FB3">
        <w:rPr>
          <w:rFonts w:ascii="Times New Roman" w:eastAsia="Times New Roman" w:hAnsi="Times New Roman" w:cs="Times New Roman"/>
          <w:sz w:val="24"/>
          <w:szCs w:val="24"/>
          <w:lang w:eastAsia="hr-HR"/>
        </w:rPr>
        <w:t xml:space="preserve"> zidovima</w:t>
      </w:r>
    </w:p>
    <w:p w14:paraId="02D8537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lokalno dodavanje novih nosivih elemenata ako se utvrdi značajan nedostatak zidova u jednom smjeru</w:t>
      </w:r>
    </w:p>
    <w:p w14:paraId="40074BD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za zgrade za koje je dopuštena iznimka, ostali radovi kojima se doprinosi povećanju potresne otpornosti građevinske konstrukcije, ali se bitno ne povećava krutost i masa izvorne konstrukcije</w:t>
      </w:r>
    </w:p>
    <w:p w14:paraId="72F5F6E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ostale mjere sličnog opsega prema preporuci projektanta.</w:t>
      </w:r>
    </w:p>
    <w:p w14:paraId="610E3E21" w14:textId="0438B649" w:rsidR="00767610"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4.2. Razina 3 –sa slijedećim zahvatima:</w:t>
      </w:r>
    </w:p>
    <w:p w14:paraId="7A7270F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pojačanja nosivih zidova (injektiranje, fugiranje, </w:t>
      </w:r>
      <w:proofErr w:type="spellStart"/>
      <w:r w:rsidRPr="00EF6FB3">
        <w:rPr>
          <w:rFonts w:ascii="Times New Roman" w:eastAsia="Times New Roman" w:hAnsi="Times New Roman" w:cs="Times New Roman"/>
          <w:sz w:val="24"/>
          <w:szCs w:val="24"/>
          <w:lang w:eastAsia="hr-HR"/>
        </w:rPr>
        <w:t>prezidavanje</w:t>
      </w:r>
      <w:proofErr w:type="spellEnd"/>
      <w:r w:rsidRPr="00EF6FB3">
        <w:rPr>
          <w:rFonts w:ascii="Times New Roman" w:eastAsia="Times New Roman" w:hAnsi="Times New Roman" w:cs="Times New Roman"/>
          <w:sz w:val="24"/>
          <w:szCs w:val="24"/>
          <w:lang w:eastAsia="hr-HR"/>
        </w:rPr>
        <w:t xml:space="preserve">, FRP, mreže od staklenih vlakana usidrenih GFRP sidrima, </w:t>
      </w:r>
      <w:proofErr w:type="spellStart"/>
      <w:r w:rsidRPr="00EF6FB3">
        <w:rPr>
          <w:rFonts w:ascii="Times New Roman" w:eastAsia="Times New Roman" w:hAnsi="Times New Roman" w:cs="Times New Roman"/>
          <w:sz w:val="24"/>
          <w:szCs w:val="24"/>
          <w:lang w:eastAsia="hr-HR"/>
        </w:rPr>
        <w:t>torkretiranje</w:t>
      </w:r>
      <w:proofErr w:type="spellEnd"/>
      <w:r w:rsidRPr="00EF6FB3">
        <w:rPr>
          <w:rFonts w:ascii="Times New Roman" w:eastAsia="Times New Roman" w:hAnsi="Times New Roman" w:cs="Times New Roman"/>
          <w:sz w:val="24"/>
          <w:szCs w:val="24"/>
          <w:lang w:eastAsia="hr-HR"/>
        </w:rPr>
        <w:t>)</w:t>
      </w:r>
    </w:p>
    <w:p w14:paraId="1365CDE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pojačanje ili izvedba novih međukatnih konstrukcija i krovišta sa propisanim sidrenjem u zidove</w:t>
      </w:r>
    </w:p>
    <w:p w14:paraId="439862F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popravak i/ili izvedba novih stubišnih krakova i podesta</w:t>
      </w:r>
    </w:p>
    <w:p w14:paraId="481A88D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izvedba novih (dodatnih) </w:t>
      </w:r>
      <w:proofErr w:type="spellStart"/>
      <w:r w:rsidRPr="00EF6FB3">
        <w:rPr>
          <w:rFonts w:ascii="Times New Roman" w:eastAsia="Times New Roman" w:hAnsi="Times New Roman" w:cs="Times New Roman"/>
          <w:sz w:val="24"/>
          <w:szCs w:val="24"/>
          <w:lang w:eastAsia="hr-HR"/>
        </w:rPr>
        <w:t>ukrutnih</w:t>
      </w:r>
      <w:proofErr w:type="spellEnd"/>
      <w:r w:rsidRPr="00EF6FB3">
        <w:rPr>
          <w:rFonts w:ascii="Times New Roman" w:eastAsia="Times New Roman" w:hAnsi="Times New Roman" w:cs="Times New Roman"/>
          <w:sz w:val="24"/>
          <w:szCs w:val="24"/>
          <w:lang w:eastAsia="hr-HR"/>
        </w:rPr>
        <w:t xml:space="preserve"> nosivih zidova (na mjestu pregradnih ili na novim pozicijama)</w:t>
      </w:r>
    </w:p>
    <w:p w14:paraId="3D00360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pojačanje temelja</w:t>
      </w:r>
    </w:p>
    <w:p w14:paraId="4C26BFC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 izvedba novih vertikalnih i horizontalnih </w:t>
      </w:r>
      <w:proofErr w:type="spellStart"/>
      <w:r w:rsidRPr="00EF6FB3">
        <w:rPr>
          <w:rFonts w:ascii="Times New Roman" w:eastAsia="Times New Roman" w:hAnsi="Times New Roman" w:cs="Times New Roman"/>
          <w:sz w:val="24"/>
          <w:szCs w:val="24"/>
          <w:lang w:eastAsia="hr-HR"/>
        </w:rPr>
        <w:t>serklaža</w:t>
      </w:r>
      <w:proofErr w:type="spellEnd"/>
      <w:r w:rsidRPr="00EF6FB3">
        <w:rPr>
          <w:rFonts w:ascii="Times New Roman" w:eastAsia="Times New Roman" w:hAnsi="Times New Roman" w:cs="Times New Roman"/>
          <w:sz w:val="24"/>
          <w:szCs w:val="24"/>
          <w:lang w:eastAsia="hr-HR"/>
        </w:rPr>
        <w:t xml:space="preserve"> (treba izbjegavati potpuno usijecanje u nosivu strukturu zida)</w:t>
      </w:r>
    </w:p>
    <w:p w14:paraId="059734F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ostali zahvati kojima se pojačava potresom oštećena građevinska konstrukcija, a potrebni su da se postigne mehanička otpornost i stabilnost zgrade na potresno djelovanje za poredbenu vjerojatnost premašaja od 20% u 50 godina (povratni period 225 god.) za granično stanje znatnog oštećenja.</w:t>
      </w:r>
    </w:p>
    <w:p w14:paraId="14D6D5A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Provedba navedenih zahvata uključuje izvođenje sljedećih građevinskih radova (ako je primjenjivo):</w:t>
      </w:r>
    </w:p>
    <w:p w14:paraId="10CE06F6"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iz Razine 1 i/ili 2, u mjeri i obuhvatu primjerenom pojačanju potresom oštećene građevinske konstrukcije da se postigne mehanička otpornost i stabilnost zgrade na potresno djelovanje za poredbenu vjerojatnost premašaja od 20% u 50 godina (povratni period 225 god.) za granično stanje znatnog oštećenja</w:t>
      </w:r>
    </w:p>
    <w:p w14:paraId="4AEDC8C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ostalih radova potrebnih za provedbu građevinskih zahvata predviđenih Razinom 3.</w:t>
      </w:r>
    </w:p>
    <w:p w14:paraId="1F3D84F1" w14:textId="7069C814" w:rsidR="00767610"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b/>
      </w:r>
      <w:r w:rsidR="00767610" w:rsidRPr="00EF6FB3">
        <w:rPr>
          <w:rFonts w:ascii="Times New Roman" w:eastAsia="Times New Roman" w:hAnsi="Times New Roman" w:cs="Times New Roman"/>
          <w:sz w:val="24"/>
          <w:szCs w:val="24"/>
          <w:lang w:eastAsia="hr-HR"/>
        </w:rPr>
        <w:t xml:space="preserve">4.3. Razina 4 – </w:t>
      </w:r>
      <w:r w:rsidR="007B4608" w:rsidRPr="00EF6FB3">
        <w:rPr>
          <w:rFonts w:ascii="Times New Roman" w:eastAsia="Times New Roman" w:hAnsi="Times New Roman" w:cs="Times New Roman"/>
          <w:sz w:val="24"/>
          <w:szCs w:val="24"/>
          <w:lang w:eastAsia="hr-HR"/>
        </w:rPr>
        <w:t>sa sljedećim zahvatima</w:t>
      </w:r>
      <w:r w:rsidR="00767610" w:rsidRPr="00EF6FB3">
        <w:rPr>
          <w:rFonts w:ascii="Times New Roman" w:eastAsia="Times New Roman" w:hAnsi="Times New Roman" w:cs="Times New Roman"/>
          <w:sz w:val="24"/>
          <w:szCs w:val="24"/>
          <w:lang w:eastAsia="hr-HR"/>
        </w:rPr>
        <w:t xml:space="preserve"> (ako je primjenjivo):</w:t>
      </w:r>
    </w:p>
    <w:p w14:paraId="1621DFEE" w14:textId="252D9C61"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iz Razine 1, 2 i 3, u mjeri i obuhvatu primjerenom da se postigne mehanička otpornost i stabilnost zgrade u odnosu na potresno djelovanje za poredbenu vjerojatnost premašaja od 10% u 50 godina (povratni period 475 god.)</w:t>
      </w:r>
    </w:p>
    <w:p w14:paraId="2C9860CA" w14:textId="61D50B7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ostalih radova potrebnih za obnovu konstrukcije zgrade.</w:t>
      </w:r>
    </w:p>
    <w:p w14:paraId="6CC5E91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 Građevinski radovi uz instalacije (npr. osiguranje prodora za instalacije u novim dijelovima konstrukcija, ugradnja bužira ili dijelova drugih instalacija u nove AB konstrukcije).</w:t>
      </w:r>
    </w:p>
    <w:p w14:paraId="7F8D058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 Završni zidarski radovi (npr. žbukanja i dr.)</w:t>
      </w:r>
    </w:p>
    <w:p w14:paraId="6019FFF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7. </w:t>
      </w:r>
      <w:proofErr w:type="spellStart"/>
      <w:r w:rsidRPr="00EF6FB3">
        <w:rPr>
          <w:rFonts w:ascii="Times New Roman" w:eastAsia="Times New Roman" w:hAnsi="Times New Roman" w:cs="Times New Roman"/>
          <w:sz w:val="24"/>
          <w:szCs w:val="24"/>
          <w:lang w:eastAsia="hr-HR"/>
        </w:rPr>
        <w:t>Izolaterski</w:t>
      </w:r>
      <w:proofErr w:type="spellEnd"/>
      <w:r w:rsidRPr="00EF6FB3">
        <w:rPr>
          <w:rFonts w:ascii="Times New Roman" w:eastAsia="Times New Roman" w:hAnsi="Times New Roman" w:cs="Times New Roman"/>
          <w:sz w:val="24"/>
          <w:szCs w:val="24"/>
          <w:lang w:eastAsia="hr-HR"/>
        </w:rPr>
        <w:t xml:space="preserve"> radovi na razinu prije potresa (npr. izolacija temelja i krovova, toplinske izolacije temelja, zidova, podova i krovova)</w:t>
      </w:r>
    </w:p>
    <w:p w14:paraId="607D33D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8. Krovopokrivački radovi</w:t>
      </w:r>
    </w:p>
    <w:p w14:paraId="3E3AB72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9. Limarski radovi</w:t>
      </w:r>
    </w:p>
    <w:p w14:paraId="6D90B97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10. Podne podloge (prema «konstrukcija II faza, Standardna kalkulacija IGH-a, dio radova «37«)</w:t>
      </w:r>
    </w:p>
    <w:p w14:paraId="6427FED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 Elektroinstalaterski radovi</w:t>
      </w:r>
    </w:p>
    <w:p w14:paraId="6D678A0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 Instalacije vodovoda i kanalizacije</w:t>
      </w:r>
    </w:p>
    <w:p w14:paraId="382793F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13. Instalacije grijanja i klimatizacija</w:t>
      </w:r>
    </w:p>
    <w:p w14:paraId="6164987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14. Plinske instalacije.</w:t>
      </w:r>
    </w:p>
    <w:p w14:paraId="6B3AD5D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Radovi iz točaka 5. do 14. izvode se isključivo u obuhvatu nužnom za popravak odnosno pojačanje konstrukcije, a isključivo na elementima koji su tijekom obavezne konstruktivne obnove nužno oštećeni.</w:t>
      </w:r>
    </w:p>
    <w:p w14:paraId="4B2B730D"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Radovi iz točaka 11., 12. i 13. izvode se isključivo u obuhvatu nužnom za popravak odnosno pojačanje konstrukcije do pune funkcionalnosti pojedinog sustava.</w:t>
      </w:r>
    </w:p>
    <w:p w14:paraId="5CE985A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Stolarski, bravarski, staklarski i završni radovi nisu obuhvaćeni obnovom konstrukcije zgrade.</w:t>
      </w:r>
    </w:p>
    <w:p w14:paraId="52B25D90" w14:textId="0013049F" w:rsidR="006E1C8F" w:rsidRPr="00EF6FB3" w:rsidRDefault="00767610" w:rsidP="00865AD9">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Radovi obnove konstrukcije zgrada završavaju izvođenjem potrebnih završnih zidarskih radova, što uključuje izradu grube i fine žbuke unutarnjih zidova i stropova te izradu podloge za polaganje podne obloge (izravnavajući sloj </w:t>
      </w:r>
      <w:proofErr w:type="spellStart"/>
      <w:r w:rsidRPr="00EF6FB3">
        <w:rPr>
          <w:rFonts w:ascii="Times New Roman" w:eastAsia="Times New Roman" w:hAnsi="Times New Roman" w:cs="Times New Roman"/>
          <w:sz w:val="24"/>
          <w:szCs w:val="24"/>
          <w:lang w:eastAsia="hr-HR"/>
        </w:rPr>
        <w:t>estriha</w:t>
      </w:r>
      <w:proofErr w:type="spellEnd"/>
      <w:r w:rsidRPr="00EF6FB3">
        <w:rPr>
          <w:rFonts w:ascii="Times New Roman" w:eastAsia="Times New Roman" w:hAnsi="Times New Roman" w:cs="Times New Roman"/>
          <w:sz w:val="24"/>
          <w:szCs w:val="24"/>
          <w:lang w:eastAsia="hr-HR"/>
        </w:rPr>
        <w:t>), isključivo na građevinskim elementima koji su oštećeni u potresu.</w:t>
      </w:r>
    </w:p>
    <w:p w14:paraId="136B9B88" w14:textId="77777777" w:rsidR="006E1C8F"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p>
    <w:p w14:paraId="0471C947"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10.3. ZGRADA JAVNE NAMJENE</w:t>
      </w:r>
    </w:p>
    <w:p w14:paraId="1C4357B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Zgrada javne namjene je zgrada namijenjena obavljanju poslova i djelatnosti u području odgoja, obrazovanja, prosvjete, znanosti, kulture, sporta, zdravstva i socijalne skrbi, radu tijela državne uprave i drugih državnih tijela, tijela lokalne i područne (regionalne) samouprave, pravnih osoba čiji je osnivač Republika Hrvatska i lokalna i područna (regionalna) samouprava te rezidencijski objekti u vlasništvu Republike Hrvatske i zgrade vjerskih zajednica namijenjene obavljanju vjerskih obreda kojima prisustvuje više ljudi.</w:t>
      </w:r>
    </w:p>
    <w:p w14:paraId="5E883CA0" w14:textId="68F74CD3"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Člankom 16. stavak 7. Zakona propisano je da se oštećene zgrade javne namjene obnavljaju cjelovitom obnovom zgrade, a cjelovita obnova zgrade podrazumijeva cjelovitu obnovu građevinske konstrukcije te izvođenje potrebnih pripremnih, građevinskih, završno-obrtničkih i instalaterskih radova odnosno radova kojima se zgrada dovodi u stanje potpune građevinske uporabljivosti do razine koju zahtijevaju važeći propisi i s tim u vezi norme kao i pravila struke, a uz ostale potrebne radove, po potrebi, obuhvaća i popravak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popravak konstrukcije</w:t>
      </w:r>
      <w:r w:rsidR="00200214" w:rsidRPr="00EF6FB3">
        <w:rPr>
          <w:rFonts w:ascii="Times New Roman" w:eastAsia="Times New Roman" w:hAnsi="Times New Roman" w:cs="Times New Roman"/>
          <w:sz w:val="24"/>
          <w:szCs w:val="24"/>
          <w:lang w:eastAsia="hr-HR"/>
        </w:rPr>
        <w:t xml:space="preserve"> i</w:t>
      </w:r>
      <w:r w:rsidRPr="00EF6FB3">
        <w:rPr>
          <w:rFonts w:ascii="Times New Roman" w:eastAsia="Times New Roman" w:hAnsi="Times New Roman" w:cs="Times New Roman"/>
          <w:sz w:val="24"/>
          <w:szCs w:val="24"/>
          <w:lang w:eastAsia="hr-HR"/>
        </w:rPr>
        <w:t xml:space="preserve"> pojačanje konstrukcije zgrade</w:t>
      </w:r>
      <w:r w:rsidR="00200214" w:rsidRPr="00EF6FB3">
        <w:rPr>
          <w:rFonts w:ascii="Times New Roman" w:eastAsia="Times New Roman" w:hAnsi="Times New Roman" w:cs="Times New Roman"/>
          <w:sz w:val="24"/>
          <w:szCs w:val="24"/>
          <w:lang w:eastAsia="hr-HR"/>
        </w:rPr>
        <w:t>.</w:t>
      </w:r>
      <w:r w:rsidRPr="00EF6FB3">
        <w:rPr>
          <w:rFonts w:ascii="Times New Roman" w:eastAsia="Times New Roman" w:hAnsi="Times New Roman" w:cs="Times New Roman"/>
          <w:sz w:val="24"/>
          <w:szCs w:val="24"/>
          <w:lang w:eastAsia="hr-HR"/>
        </w:rPr>
        <w:t xml:space="preserve"> </w:t>
      </w:r>
    </w:p>
    <w:p w14:paraId="2B8AB4B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Člankom 41. stavak 1. Zakona propisano je da se obnova zgrade javne namjene provodi na temelju odluke vlasnika i/ili osnivača odnosno pravne osobe ili tijela kojemu je zgrada dana na upravljanje, a koja se odluka donosi u skladu s programom mjera. Stavkom 2. istoga članka propisano je da odluku o obnovi zgrade javne namjene provodi i financira vlasnik zgrade javne namjene sam i/ili osnivač odnosno pravna osoba ili tijelo kojemu je zgrada dana na upravljanje, putem ovlaštenog arhitekta, ovlaštenog inženjera građevinske struke odnosno izvođača ili pravna osoba odnosno tijelo kojemu je zgrada dana na upravljanje na isti način, ako to odluči vlasnik zgrade, te da se u obnovi zgrade javne namjene na odgovarajući način primjenjuje članak 40. stavak 3. Zakona.</w:t>
      </w:r>
    </w:p>
    <w:p w14:paraId="0343D495" w14:textId="01D46B5C"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Slijedom navedenog za zgradu javne namjene Ministarstvu se ne podnosi zahtjev za obnovu zgrade javne namjene oštećene potresom od 22. ožujka 2020.</w:t>
      </w:r>
      <w:r w:rsidR="00A93909" w:rsidRPr="00EF6FB3">
        <w:rPr>
          <w:rFonts w:ascii="Times New Roman" w:eastAsia="Times New Roman" w:hAnsi="Times New Roman" w:cs="Times New Roman"/>
          <w:sz w:val="24"/>
          <w:szCs w:val="24"/>
          <w:lang w:eastAsia="hr-HR"/>
        </w:rPr>
        <w:t xml:space="preserve"> </w:t>
      </w:r>
      <w:r w:rsidR="00A93909" w:rsidRPr="00EF6FB3">
        <w:rPr>
          <w:rFonts w:ascii="Times New Roman" w:hAnsi="Times New Roman" w:cs="Times New Roman"/>
          <w:sz w:val="24"/>
          <w:szCs w:val="24"/>
        </w:rPr>
        <w:t>te 28. i 29. prosinca 2020.</w:t>
      </w:r>
    </w:p>
    <w:p w14:paraId="5C3F148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Odluka o obnovi zgrada javne namjene donosi se prema sljedećem redoslijedu (prioritetima):</w:t>
      </w:r>
    </w:p>
    <w:p w14:paraId="7B031B9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zgrade u kojima se obavljaju poslovi i djelatnosti u području</w:t>
      </w:r>
    </w:p>
    <w:p w14:paraId="4146689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zdravstva</w:t>
      </w:r>
    </w:p>
    <w:p w14:paraId="45264E2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odgoja</w:t>
      </w:r>
    </w:p>
    <w:p w14:paraId="69901E7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obrazovanja</w:t>
      </w:r>
    </w:p>
    <w:p w14:paraId="58ED398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socijalne skrbi</w:t>
      </w:r>
    </w:p>
    <w:p w14:paraId="1FC4034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znanosti</w:t>
      </w:r>
    </w:p>
    <w:p w14:paraId="3DBD6B9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prosvjete</w:t>
      </w:r>
    </w:p>
    <w:p w14:paraId="26D65D2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zgrade u kojima obavljaju rad tijela državne uprave i druga državna tijela</w:t>
      </w:r>
    </w:p>
    <w:p w14:paraId="08C1337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zgrade vjerskih zajednica namijenjene obavljanju vjerskih objekata u kojima prisustvuje više ljudi</w:t>
      </w:r>
    </w:p>
    <w:p w14:paraId="76E0CEF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zgrade u kojima obavljaju rad tijela lokalne i područne (regionalne) samouprave</w:t>
      </w:r>
    </w:p>
    <w:p w14:paraId="2971FA4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zgrade u kojima se obavljaju poslovi i djelatnosti u području</w:t>
      </w:r>
    </w:p>
    <w:p w14:paraId="149A85E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kulture</w:t>
      </w:r>
    </w:p>
    <w:p w14:paraId="0710A7A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sporta</w:t>
      </w:r>
    </w:p>
    <w:p w14:paraId="24FD2B6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zgrade u kojima obavljaju rad pravne osobe čiji je osnivač Republika Hrvatska</w:t>
      </w:r>
    </w:p>
    <w:p w14:paraId="1F76F7EB"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rezidencijski objekti u vlasništvu Republike Hrvatske</w:t>
      </w:r>
    </w:p>
    <w:p w14:paraId="3211C29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a sve ovisno o tome jesu li osigurana sredstva za financiranje obnove.</w:t>
      </w:r>
    </w:p>
    <w:p w14:paraId="6E6415D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Pri provedbi odluke o obnovi zgrade javne namjene vlasnik odnosno osnivač ili pravna osoba odnosno tijelo kojemu je zgrada dana na upravljanje obvezan je:</w:t>
      </w:r>
    </w:p>
    <w:p w14:paraId="10A6CF4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lastRenderedPageBreak/>
        <w:t xml:space="preserve">1. provesti odabir sudionika u gradnji (projektant, </w:t>
      </w:r>
      <w:proofErr w:type="spellStart"/>
      <w:r w:rsidRPr="00EF6FB3">
        <w:rPr>
          <w:rFonts w:ascii="Times New Roman" w:eastAsia="Times New Roman" w:hAnsi="Times New Roman" w:cs="Times New Roman"/>
          <w:sz w:val="24"/>
          <w:szCs w:val="24"/>
          <w:lang w:eastAsia="hr-HR"/>
        </w:rPr>
        <w:t>revident</w:t>
      </w:r>
      <w:proofErr w:type="spellEnd"/>
      <w:r w:rsidRPr="00EF6FB3">
        <w:rPr>
          <w:rFonts w:ascii="Times New Roman" w:eastAsia="Times New Roman" w:hAnsi="Times New Roman" w:cs="Times New Roman"/>
          <w:sz w:val="24"/>
          <w:szCs w:val="24"/>
          <w:lang w:eastAsia="hr-HR"/>
        </w:rPr>
        <w:t>, izvođač, nadzorni inženjer) na temelju javnog natječaja primjenjujući kriterije i najviše cijene usluga i radova iz ovog Programa (točka 7.2.)</w:t>
      </w:r>
    </w:p>
    <w:p w14:paraId="6A6A4EC6" w14:textId="231C09EB"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obnovu zgrade javne namjene provesti cjelovitom obnovom zgrade koja podrazumijeva obnovu građevinske konstrukcije te izvođenje potrebnih pripremnih, građevinskih, završno-obrtničkih i instalaterskih radova odnosno radova kojima se zgrada dovodi u stanje potpune građevinske uporabljivosti do razine koju zahtijevaju važeći propisi te norme i pravila struke, a koja obnova ovisno o utvrđenim oštećenjima nastalim od potresa obuhvaća i popravak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popravak konstrukcije</w:t>
      </w:r>
      <w:r w:rsidR="001C4617" w:rsidRPr="00EF6FB3">
        <w:rPr>
          <w:rFonts w:ascii="Times New Roman" w:eastAsia="Times New Roman" w:hAnsi="Times New Roman" w:cs="Times New Roman"/>
          <w:sz w:val="24"/>
          <w:szCs w:val="24"/>
          <w:lang w:eastAsia="hr-HR"/>
        </w:rPr>
        <w:t xml:space="preserve"> i </w:t>
      </w:r>
      <w:r w:rsidRPr="00EF6FB3">
        <w:rPr>
          <w:rFonts w:ascii="Times New Roman" w:eastAsia="Times New Roman" w:hAnsi="Times New Roman" w:cs="Times New Roman"/>
          <w:sz w:val="24"/>
          <w:szCs w:val="24"/>
          <w:lang w:eastAsia="hr-HR"/>
        </w:rPr>
        <w:t xml:space="preserve">pojačanje konstrukcije zgrade </w:t>
      </w:r>
    </w:p>
    <w:p w14:paraId="0B5CF16D" w14:textId="3085114E"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3. projekt obnove dostaviti provoditelju tehničko-financijske kontrole koji je odabran od strane Fonda </w:t>
      </w:r>
      <w:r w:rsidR="007304C8" w:rsidRPr="00EF6FB3">
        <w:rPr>
          <w:rStyle w:val="zadanifontodlomka-000020"/>
        </w:rPr>
        <w:t>za obnovu</w:t>
      </w:r>
      <w:r w:rsidR="007304C8" w:rsidRPr="00EF6FB3">
        <w:rPr>
          <w:rFonts w:ascii="Times New Roman" w:eastAsia="Times New Roman" w:hAnsi="Times New Roman" w:cs="Times New Roman"/>
          <w:sz w:val="24"/>
          <w:szCs w:val="24"/>
          <w:lang w:eastAsia="hr-HR"/>
        </w:rPr>
        <w:t xml:space="preserve"> </w:t>
      </w:r>
      <w:r w:rsidRPr="00EF6FB3">
        <w:rPr>
          <w:rFonts w:ascii="Times New Roman" w:eastAsia="Times New Roman" w:hAnsi="Times New Roman" w:cs="Times New Roman"/>
          <w:sz w:val="24"/>
          <w:szCs w:val="24"/>
          <w:lang w:eastAsia="hr-HR"/>
        </w:rPr>
        <w:t>(ili Ministarstva)</w:t>
      </w:r>
    </w:p>
    <w:p w14:paraId="07A6A0DE"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4. pratiti provedbu ugovora zaključenih s odabranim sudionicima u gradnji</w:t>
      </w:r>
    </w:p>
    <w:p w14:paraId="1E7615F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5. nakon izrađenog projekta prema kojem će se provoditi obnova, pribaviti suglasnost provoditelja tehničko-financijske kontrole projekta</w:t>
      </w:r>
    </w:p>
    <w:p w14:paraId="3334F90C"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6. u mrežnu aplikaciju Ministarstva (</w:t>
      </w:r>
      <w:proofErr w:type="spellStart"/>
      <w:r w:rsidRPr="00EF6FB3">
        <w:rPr>
          <w:rFonts w:ascii="Times New Roman" w:eastAsia="Times New Roman" w:hAnsi="Times New Roman" w:cs="Times New Roman"/>
          <w:sz w:val="24"/>
          <w:szCs w:val="24"/>
          <w:lang w:eastAsia="hr-HR"/>
        </w:rPr>
        <w:t>eObnova</w:t>
      </w:r>
      <w:proofErr w:type="spellEnd"/>
      <w:r w:rsidRPr="00EF6FB3">
        <w:rPr>
          <w:rFonts w:ascii="Times New Roman" w:eastAsia="Times New Roman" w:hAnsi="Times New Roman" w:cs="Times New Roman"/>
          <w:sz w:val="24"/>
          <w:szCs w:val="24"/>
          <w:lang w:eastAsia="hr-HR"/>
        </w:rPr>
        <w:t>) redovito unositi podatke o obnovi</w:t>
      </w:r>
    </w:p>
    <w:p w14:paraId="12431F2C" w14:textId="223A6DA0"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 završetku radova podnijeti zahtjev nadležnom sudu za upis u zemljišnu knjigu završnog izvješća nadzornog inženjera.</w:t>
      </w:r>
    </w:p>
    <w:p w14:paraId="368C55F6" w14:textId="77777777" w:rsidR="006E1C8F" w:rsidRPr="00EF6FB3" w:rsidRDefault="006E1C8F" w:rsidP="001361B4">
      <w:pPr>
        <w:shd w:val="clear" w:color="auto" w:fill="FFFFFF"/>
        <w:ind w:firstLine="408"/>
        <w:textAlignment w:val="baseline"/>
        <w:rPr>
          <w:rFonts w:ascii="Times New Roman" w:eastAsia="Times New Roman" w:hAnsi="Times New Roman" w:cs="Times New Roman"/>
          <w:sz w:val="24"/>
          <w:szCs w:val="24"/>
          <w:lang w:eastAsia="hr-HR"/>
        </w:rPr>
      </w:pPr>
    </w:p>
    <w:p w14:paraId="340F9E59" w14:textId="77777777" w:rsidR="00767610" w:rsidRPr="00EF6FB3" w:rsidRDefault="00767610" w:rsidP="001361B4">
      <w:pPr>
        <w:shd w:val="clear" w:color="auto" w:fill="FFFFFF"/>
        <w:jc w:val="center"/>
        <w:textAlignment w:val="baseline"/>
        <w:rPr>
          <w:rFonts w:ascii="Times New Roman" w:eastAsia="Times New Roman" w:hAnsi="Times New Roman" w:cs="Times New Roman"/>
          <w:sz w:val="26"/>
          <w:szCs w:val="26"/>
          <w:lang w:eastAsia="hr-HR"/>
        </w:rPr>
      </w:pPr>
      <w:r w:rsidRPr="00EF6FB3">
        <w:rPr>
          <w:rFonts w:ascii="Times New Roman" w:eastAsia="Times New Roman" w:hAnsi="Times New Roman" w:cs="Times New Roman"/>
          <w:sz w:val="26"/>
          <w:szCs w:val="26"/>
          <w:lang w:eastAsia="hr-HR"/>
        </w:rPr>
        <w:t>10.4. PROJEKTNA DOKUMENTACIJA</w:t>
      </w:r>
    </w:p>
    <w:p w14:paraId="563A7B1F"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Podrobniji sadržaj i tehnički elementi elaborata i projekata, način opremanja, uvjeti promjene sadržaja, označavanje projekata, način i značenje ovjere projekata od strane odgovornih i službenih osoba, te pravila za ispis projekata i ovjeru ispisa projekata uređen je pravilnikom donesenim na temelju članka 3. stavka 4. Zakona.</w:t>
      </w:r>
    </w:p>
    <w:p w14:paraId="1C92365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Oštećene odnosno uništene zgrade obnavljaju se u skladu s:</w:t>
      </w:r>
    </w:p>
    <w:p w14:paraId="303B9EE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projektom obnove konstrukcije zgrade</w:t>
      </w:r>
    </w:p>
    <w:p w14:paraId="7A4B7142"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projektom obnove za cjelovitu obnovu zgrade</w:t>
      </w:r>
    </w:p>
    <w:p w14:paraId="3B44E86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projektom za uklanjanje zgrada</w:t>
      </w:r>
    </w:p>
    <w:p w14:paraId="5D94F2A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projektom za građenje zamjenske obiteljske kuće.</w:t>
      </w:r>
    </w:p>
    <w:p w14:paraId="362E3A8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Obnova konstrukcije zgrada</w:t>
      </w:r>
    </w:p>
    <w:p w14:paraId="26880D8F" w14:textId="13EDBE84" w:rsidR="00767610" w:rsidRPr="00EF6FB3" w:rsidRDefault="00767610" w:rsidP="006E1C8F">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Obnova konstrukcije zgrade provodi se prema razinama obnove konstrukcije zgrade iz Tehničkog propisa </w:t>
      </w:r>
      <w:r w:rsidR="00FE2725" w:rsidRPr="00EF6FB3">
        <w:rPr>
          <w:rFonts w:ascii="Times New Roman" w:eastAsia="Times New Roman" w:hAnsi="Times New Roman" w:cs="Times New Roman"/>
          <w:sz w:val="24"/>
          <w:szCs w:val="24"/>
          <w:lang w:eastAsia="hr-HR"/>
        </w:rPr>
        <w:t>od 1 do 4.</w:t>
      </w:r>
    </w:p>
    <w:p w14:paraId="3E935599"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 provedbu obnove konstrukcije zgrade izrađuje se sljedeća projektna dokumentacija:</w:t>
      </w:r>
    </w:p>
    <w:p w14:paraId="354793E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1. Razina 2 i po potrebi popravak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 za provedbu popravka konstrukcije izrađuje se:</w:t>
      </w:r>
    </w:p>
    <w:p w14:paraId="16016C5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1.1. Elaborat ocjene postojećeg stanja konstrukcije</w:t>
      </w:r>
    </w:p>
    <w:p w14:paraId="4FA62FA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1.2. Projekta popravka konstrukcije.</w:t>
      </w:r>
    </w:p>
    <w:p w14:paraId="357E0E2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2. Razina 3 i po potrebi popravak </w:t>
      </w:r>
      <w:proofErr w:type="spellStart"/>
      <w:r w:rsidRPr="00EF6FB3">
        <w:rPr>
          <w:rFonts w:ascii="Times New Roman" w:eastAsia="Times New Roman" w:hAnsi="Times New Roman" w:cs="Times New Roman"/>
          <w:sz w:val="24"/>
          <w:szCs w:val="24"/>
          <w:lang w:eastAsia="hr-HR"/>
        </w:rPr>
        <w:t>nekonstrukcijskih</w:t>
      </w:r>
      <w:proofErr w:type="spellEnd"/>
      <w:r w:rsidRPr="00EF6FB3">
        <w:rPr>
          <w:rFonts w:ascii="Times New Roman" w:eastAsia="Times New Roman" w:hAnsi="Times New Roman" w:cs="Times New Roman"/>
          <w:sz w:val="24"/>
          <w:szCs w:val="24"/>
          <w:lang w:eastAsia="hr-HR"/>
        </w:rPr>
        <w:t xml:space="preserve"> elemenata – za provedbu pojačanja konstrukcije izrađuje se:</w:t>
      </w:r>
    </w:p>
    <w:p w14:paraId="3FF1BFC4"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2.1. Elaborat ocjene postojećeg stanja konstrukcije</w:t>
      </w:r>
    </w:p>
    <w:p w14:paraId="385694A0"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2.2. Projekt pojačanja konstrukcije.</w:t>
      </w:r>
    </w:p>
    <w:p w14:paraId="6C909078" w14:textId="039B2FA4"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3. Za provedbu </w:t>
      </w:r>
      <w:r w:rsidR="005F3340" w:rsidRPr="00EF6FB3">
        <w:rPr>
          <w:rFonts w:ascii="Times New Roman" w:eastAsia="Times New Roman" w:hAnsi="Times New Roman" w:cs="Times New Roman"/>
          <w:sz w:val="24"/>
          <w:szCs w:val="24"/>
          <w:lang w:eastAsia="hr-HR"/>
        </w:rPr>
        <w:t>razine 4</w:t>
      </w:r>
      <w:r w:rsidRPr="00EF6FB3">
        <w:rPr>
          <w:rFonts w:ascii="Times New Roman" w:eastAsia="Times New Roman" w:hAnsi="Times New Roman" w:cs="Times New Roman"/>
          <w:sz w:val="24"/>
          <w:szCs w:val="24"/>
          <w:lang w:eastAsia="hr-HR"/>
        </w:rPr>
        <w:t xml:space="preserve"> izrađuje se:</w:t>
      </w:r>
    </w:p>
    <w:p w14:paraId="01033D57"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3.1. Elaborat ocjene postojećeg stanja konstrukcije</w:t>
      </w:r>
    </w:p>
    <w:p w14:paraId="7454DBE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3.2. Projekt cjelovite obnove konstrukcije.</w:t>
      </w:r>
    </w:p>
    <w:p w14:paraId="768496E3"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Cjelovita obnova zgrade</w:t>
      </w:r>
    </w:p>
    <w:p w14:paraId="579D7EC5"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Za cjelovitu obnovu zgrade izrađuje se projekt obnove za cjelovitu obnove zgrade.</w:t>
      </w:r>
    </w:p>
    <w:p w14:paraId="50153298"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 xml:space="preserve">Cjelovita obnova zgrade obuhvaća obnovu konstrukcije zgrade sukladno njezinom oštećenju, namjeni i razredu važnosti te projektiranje i izvođenje svih drugih potrebni građevinskih, završno-obrtničkih i instalaterskih radova kojima se zgrada dovodi u stanje </w:t>
      </w:r>
      <w:r w:rsidRPr="00EF6FB3">
        <w:rPr>
          <w:rFonts w:ascii="Times New Roman" w:eastAsia="Times New Roman" w:hAnsi="Times New Roman" w:cs="Times New Roman"/>
          <w:sz w:val="24"/>
          <w:szCs w:val="24"/>
          <w:lang w:eastAsia="hr-HR"/>
        </w:rPr>
        <w:lastRenderedPageBreak/>
        <w:t>potpune građevinske uporabljivosti do razine koju zahtijevaju pozitivni propisi i s tim u vezi norme kao i pravila struke.</w:t>
      </w:r>
    </w:p>
    <w:p w14:paraId="5842C1B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Uklanjanje zgrada i građenje zamjenske obiteljske kuće</w:t>
      </w:r>
    </w:p>
    <w:p w14:paraId="140D804A"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Projekti za uklanjanje zgrada i projekti za građenje zamjenske obiteljske kuće izrađuju se u skladu s pravilnikom donesenim na temelju članka 3. stavka 4. Zakona i prema Pravilniku o obveznom sadržaju i opremanju projekata građevina (»Narodne novine« broj 118/19, 65/20) u dijelu u kojem se propisuje obvezni podrobniji sadržaj i elementi projekata, način opremanja, uvjeti promjene sadržaja, označavanje projekata, način i značenje ovjere projekata od strane odgovornih i službenih osoba te pravila za ispis projekata i ovjeru ispisa projekata.</w:t>
      </w:r>
    </w:p>
    <w:p w14:paraId="64FF5A51" w14:textId="77777777" w:rsidR="00767610" w:rsidRPr="00EF6FB3"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Projekt uklanjanja građevine treba zadovoljiti osnovne odrednice i sadržaj projekta propisanih navedenim Pravilnikom. Na izradu dijelova projekta uklanjanja kojima se razrađuje sadržaj projekta uklanjanja, na odgovarajući se način primjenjuju pravila propisana navedenim Pravilnikom za glavni i izvedbeni projekt.</w:t>
      </w:r>
    </w:p>
    <w:p w14:paraId="3338C18C" w14:textId="7A110732" w:rsidR="00767610" w:rsidRDefault="00767610"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U projektu za građenje zamjenske obiteljske kuće, a s obzirom na zadaće struka propisane posebnim zakonom, tehnička rješenja mogu biti sadržana u arhitektonskom, građevinskom, elektrotehničkom i strojarskom projektu (odgovarajući projekti pojedinih struka). Pojedinačna tehnička rješenja odgovarajućih projekata pojedinih struka mogu biti izrađena u jednoj i/ili više mapa. Pojedinačna tehnička rješenja kojima se osigurava usklađenost obiteljske kuće s propisima, uvjetima gradnje na određenoj lokaciji te kojima se osigurava da građevina ispunjava propisane zahtjeve moraju biti međusobno usklađena i uključena u cjelokupno tehničko rješenje građevine, a ista se obvezno prikazuju kao sastavni dijelovi odgovarajućih projekata pojedinih struka. Svi odgovarajući projekti pojedinih struka koji čine projekt obiteljske kuće moraju biti međusobno usklađeni i tako usklađeni moraju prikazivati cjelovitu građevinu u tehničko-tehnološkom i funkcionalnom smislu.</w:t>
      </w:r>
    </w:p>
    <w:p w14:paraId="7A4E077D" w14:textId="1E825035"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084BB63B" w14:textId="5B9AB904"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59B8C883" w14:textId="20F11F4F"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5D4AEBBF" w14:textId="1E42D442"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04D5A19A" w14:textId="12A53836"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676A29FC" w14:textId="6ED9957D"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2C48E0A9" w14:textId="02DF7DCD"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52E9E31C" w14:textId="71BA8782"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1BED6B02" w14:textId="7E2EEB0A"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68FBCB20" w14:textId="1EAC8B6E"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5C6DB7A7" w14:textId="782B6073"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3320135D" w14:textId="7093ACBA"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6C564285" w14:textId="4442D856"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537223FF" w14:textId="5CDBD5C9"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78A56C4A" w14:textId="7D383EC7"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71CD47B5" w14:textId="6B44EEDA"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4E8C0406" w14:textId="6C834A7F"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03CDCEB2" w14:textId="097F2D27"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6EF3E444" w14:textId="1D890043"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2BDBD20C" w14:textId="2B15E9AE"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02B29174" w14:textId="1782CF6F"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105C82F6" w14:textId="4818D33C"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7B6C83A7" w14:textId="0D039C3A"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5E8D089A" w14:textId="638FEA3D"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231A0E63" w14:textId="77777777" w:rsidR="000145C6" w:rsidRDefault="000145C6" w:rsidP="001361B4">
      <w:pPr>
        <w:shd w:val="clear" w:color="auto" w:fill="FFFFFF"/>
        <w:ind w:firstLine="408"/>
        <w:textAlignment w:val="baseline"/>
        <w:rPr>
          <w:rFonts w:ascii="Times New Roman" w:eastAsia="Times New Roman" w:hAnsi="Times New Roman" w:cs="Times New Roman"/>
          <w:sz w:val="24"/>
          <w:szCs w:val="24"/>
          <w:lang w:eastAsia="hr-HR"/>
        </w:rPr>
      </w:pPr>
    </w:p>
    <w:p w14:paraId="1C01857C" w14:textId="77777777" w:rsidR="003300CF" w:rsidRPr="00EF6FB3" w:rsidRDefault="003300CF" w:rsidP="003300CF">
      <w:pPr>
        <w:shd w:val="clear" w:color="auto" w:fill="FFFFFF"/>
        <w:spacing w:after="120"/>
        <w:ind w:firstLine="408"/>
        <w:jc w:val="center"/>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Prikaz izrade projektne dokumentacije obnove</w:t>
      </w:r>
    </w:p>
    <w:p w14:paraId="6AE5FB83" w14:textId="47E203E5" w:rsidR="001A6B1C" w:rsidRPr="00EF6FB3" w:rsidRDefault="003300CF" w:rsidP="003300CF">
      <w:pPr>
        <w:shd w:val="clear" w:color="auto" w:fill="FFFFFF"/>
        <w:ind w:hanging="426"/>
        <w:jc w:val="center"/>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noProof/>
          <w:sz w:val="26"/>
          <w:szCs w:val="26"/>
          <w:bdr w:val="none" w:sz="0" w:space="0" w:color="auto" w:frame="1"/>
          <w:lang w:eastAsia="hr-HR"/>
        </w:rPr>
        <w:drawing>
          <wp:inline distT="0" distB="0" distL="0" distR="0" wp14:anchorId="44BC3B10" wp14:editId="0432AA9C">
            <wp:extent cx="5497032" cy="4675754"/>
            <wp:effectExtent l="19050" t="0" r="8418" b="0"/>
            <wp:docPr id="5" name="Slika 5" descr="https://narodne-novine.nn.hr/files/_web/sluzbeni-dio/2020/131850/images/9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narodne-novine.nn.hr/files/_web/sluzbeni-dio/2020/131850/images/951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5101" cy="4776183"/>
                    </a:xfrm>
                    <a:prstGeom prst="rect">
                      <a:avLst/>
                    </a:prstGeom>
                    <a:noFill/>
                    <a:ln>
                      <a:noFill/>
                    </a:ln>
                  </pic:spPr>
                </pic:pic>
              </a:graphicData>
            </a:graphic>
          </wp:inline>
        </w:drawing>
      </w:r>
    </w:p>
    <w:p w14:paraId="1C581CB3" w14:textId="77777777" w:rsidR="00CB10B0" w:rsidRDefault="00CB10B0" w:rsidP="001361B4">
      <w:pPr>
        <w:shd w:val="clear" w:color="auto" w:fill="FFFFFF"/>
        <w:jc w:val="center"/>
        <w:textAlignment w:val="baseline"/>
        <w:rPr>
          <w:rFonts w:ascii="Times New Roman" w:eastAsia="Times New Roman" w:hAnsi="Times New Roman" w:cs="Times New Roman"/>
          <w:sz w:val="29"/>
          <w:szCs w:val="29"/>
          <w:lang w:eastAsia="hr-HR"/>
        </w:rPr>
      </w:pPr>
    </w:p>
    <w:p w14:paraId="272EBC14" w14:textId="77777777" w:rsidR="00CB10B0" w:rsidRDefault="00CB10B0" w:rsidP="001361B4">
      <w:pPr>
        <w:shd w:val="clear" w:color="auto" w:fill="FFFFFF"/>
        <w:jc w:val="center"/>
        <w:textAlignment w:val="baseline"/>
        <w:rPr>
          <w:rFonts w:ascii="Times New Roman" w:eastAsia="Times New Roman" w:hAnsi="Times New Roman" w:cs="Times New Roman"/>
          <w:sz w:val="29"/>
          <w:szCs w:val="29"/>
          <w:lang w:eastAsia="hr-HR"/>
        </w:rPr>
      </w:pPr>
    </w:p>
    <w:p w14:paraId="08D1DEA3" w14:textId="77777777" w:rsidR="00CB10B0" w:rsidRDefault="00CB10B0" w:rsidP="001361B4">
      <w:pPr>
        <w:shd w:val="clear" w:color="auto" w:fill="FFFFFF"/>
        <w:jc w:val="center"/>
        <w:textAlignment w:val="baseline"/>
        <w:rPr>
          <w:rFonts w:ascii="Times New Roman" w:eastAsia="Times New Roman" w:hAnsi="Times New Roman" w:cs="Times New Roman"/>
          <w:sz w:val="29"/>
          <w:szCs w:val="29"/>
          <w:lang w:eastAsia="hr-HR"/>
        </w:rPr>
      </w:pPr>
    </w:p>
    <w:p w14:paraId="138F0823" w14:textId="39A6B8D8" w:rsidR="00CB10B0" w:rsidRDefault="00CB10B0" w:rsidP="001361B4">
      <w:pPr>
        <w:shd w:val="clear" w:color="auto" w:fill="FFFFFF"/>
        <w:jc w:val="center"/>
        <w:textAlignment w:val="baseline"/>
        <w:rPr>
          <w:rFonts w:ascii="Times New Roman" w:eastAsia="Times New Roman" w:hAnsi="Times New Roman" w:cs="Times New Roman"/>
          <w:sz w:val="29"/>
          <w:szCs w:val="29"/>
          <w:lang w:eastAsia="hr-HR"/>
        </w:rPr>
      </w:pPr>
    </w:p>
    <w:p w14:paraId="4C0DF7E1" w14:textId="4EEB6288" w:rsidR="000145C6" w:rsidRDefault="000145C6" w:rsidP="001361B4">
      <w:pPr>
        <w:shd w:val="clear" w:color="auto" w:fill="FFFFFF"/>
        <w:jc w:val="center"/>
        <w:textAlignment w:val="baseline"/>
        <w:rPr>
          <w:rFonts w:ascii="Times New Roman" w:eastAsia="Times New Roman" w:hAnsi="Times New Roman" w:cs="Times New Roman"/>
          <w:sz w:val="29"/>
          <w:szCs w:val="29"/>
          <w:lang w:eastAsia="hr-HR"/>
        </w:rPr>
      </w:pPr>
    </w:p>
    <w:p w14:paraId="372FD58C" w14:textId="4120230B" w:rsidR="000145C6" w:rsidRDefault="000145C6" w:rsidP="001361B4">
      <w:pPr>
        <w:shd w:val="clear" w:color="auto" w:fill="FFFFFF"/>
        <w:jc w:val="center"/>
        <w:textAlignment w:val="baseline"/>
        <w:rPr>
          <w:rFonts w:ascii="Times New Roman" w:eastAsia="Times New Roman" w:hAnsi="Times New Roman" w:cs="Times New Roman"/>
          <w:sz w:val="29"/>
          <w:szCs w:val="29"/>
          <w:lang w:eastAsia="hr-HR"/>
        </w:rPr>
      </w:pPr>
    </w:p>
    <w:p w14:paraId="08ED25E8" w14:textId="0CD3DEA5" w:rsidR="000145C6" w:rsidRDefault="000145C6" w:rsidP="001361B4">
      <w:pPr>
        <w:shd w:val="clear" w:color="auto" w:fill="FFFFFF"/>
        <w:jc w:val="center"/>
        <w:textAlignment w:val="baseline"/>
        <w:rPr>
          <w:rFonts w:ascii="Times New Roman" w:eastAsia="Times New Roman" w:hAnsi="Times New Roman" w:cs="Times New Roman"/>
          <w:sz w:val="29"/>
          <w:szCs w:val="29"/>
          <w:lang w:eastAsia="hr-HR"/>
        </w:rPr>
      </w:pPr>
    </w:p>
    <w:p w14:paraId="37111D9C" w14:textId="26A9AFF5" w:rsidR="000145C6" w:rsidRDefault="000145C6" w:rsidP="001361B4">
      <w:pPr>
        <w:shd w:val="clear" w:color="auto" w:fill="FFFFFF"/>
        <w:jc w:val="center"/>
        <w:textAlignment w:val="baseline"/>
        <w:rPr>
          <w:rFonts w:ascii="Times New Roman" w:eastAsia="Times New Roman" w:hAnsi="Times New Roman" w:cs="Times New Roman"/>
          <w:sz w:val="29"/>
          <w:szCs w:val="29"/>
          <w:lang w:eastAsia="hr-HR"/>
        </w:rPr>
      </w:pPr>
    </w:p>
    <w:p w14:paraId="56D00C04" w14:textId="0669D045" w:rsidR="000145C6" w:rsidRDefault="000145C6" w:rsidP="001361B4">
      <w:pPr>
        <w:shd w:val="clear" w:color="auto" w:fill="FFFFFF"/>
        <w:jc w:val="center"/>
        <w:textAlignment w:val="baseline"/>
        <w:rPr>
          <w:rFonts w:ascii="Times New Roman" w:eastAsia="Times New Roman" w:hAnsi="Times New Roman" w:cs="Times New Roman"/>
          <w:sz w:val="29"/>
          <w:szCs w:val="29"/>
          <w:lang w:eastAsia="hr-HR"/>
        </w:rPr>
      </w:pPr>
    </w:p>
    <w:p w14:paraId="2467A03D" w14:textId="367B0E57" w:rsidR="000145C6" w:rsidRDefault="000145C6" w:rsidP="001361B4">
      <w:pPr>
        <w:shd w:val="clear" w:color="auto" w:fill="FFFFFF"/>
        <w:jc w:val="center"/>
        <w:textAlignment w:val="baseline"/>
        <w:rPr>
          <w:rFonts w:ascii="Times New Roman" w:eastAsia="Times New Roman" w:hAnsi="Times New Roman" w:cs="Times New Roman"/>
          <w:sz w:val="29"/>
          <w:szCs w:val="29"/>
          <w:lang w:eastAsia="hr-HR"/>
        </w:rPr>
      </w:pPr>
    </w:p>
    <w:p w14:paraId="29E1F2B4" w14:textId="5C28A7B9" w:rsidR="000145C6" w:rsidRDefault="000145C6" w:rsidP="001361B4">
      <w:pPr>
        <w:shd w:val="clear" w:color="auto" w:fill="FFFFFF"/>
        <w:jc w:val="center"/>
        <w:textAlignment w:val="baseline"/>
        <w:rPr>
          <w:rFonts w:ascii="Times New Roman" w:eastAsia="Times New Roman" w:hAnsi="Times New Roman" w:cs="Times New Roman"/>
          <w:sz w:val="29"/>
          <w:szCs w:val="29"/>
          <w:lang w:eastAsia="hr-HR"/>
        </w:rPr>
      </w:pPr>
    </w:p>
    <w:p w14:paraId="1EB75739" w14:textId="7A99F893" w:rsidR="000145C6" w:rsidRDefault="000145C6" w:rsidP="001361B4">
      <w:pPr>
        <w:shd w:val="clear" w:color="auto" w:fill="FFFFFF"/>
        <w:jc w:val="center"/>
        <w:textAlignment w:val="baseline"/>
        <w:rPr>
          <w:rFonts w:ascii="Times New Roman" w:eastAsia="Times New Roman" w:hAnsi="Times New Roman" w:cs="Times New Roman"/>
          <w:sz w:val="29"/>
          <w:szCs w:val="29"/>
          <w:lang w:eastAsia="hr-HR"/>
        </w:rPr>
      </w:pPr>
    </w:p>
    <w:p w14:paraId="7FE21B8E" w14:textId="2048160B" w:rsidR="000145C6" w:rsidRDefault="000145C6" w:rsidP="001361B4">
      <w:pPr>
        <w:shd w:val="clear" w:color="auto" w:fill="FFFFFF"/>
        <w:jc w:val="center"/>
        <w:textAlignment w:val="baseline"/>
        <w:rPr>
          <w:rFonts w:ascii="Times New Roman" w:eastAsia="Times New Roman" w:hAnsi="Times New Roman" w:cs="Times New Roman"/>
          <w:sz w:val="29"/>
          <w:szCs w:val="29"/>
          <w:lang w:eastAsia="hr-HR"/>
        </w:rPr>
      </w:pPr>
    </w:p>
    <w:p w14:paraId="0882566D" w14:textId="77777777" w:rsidR="000145C6" w:rsidRDefault="000145C6" w:rsidP="001C4E14">
      <w:pPr>
        <w:shd w:val="clear" w:color="auto" w:fill="FFFFFF"/>
        <w:jc w:val="right"/>
        <w:textAlignment w:val="baseline"/>
        <w:rPr>
          <w:rFonts w:ascii="Times New Roman" w:eastAsia="Times New Roman" w:hAnsi="Times New Roman" w:cs="Times New Roman"/>
          <w:sz w:val="29"/>
          <w:szCs w:val="29"/>
          <w:lang w:eastAsia="hr-HR"/>
        </w:rPr>
      </w:pPr>
    </w:p>
    <w:p w14:paraId="7E876F3A" w14:textId="77777777" w:rsidR="00CB10B0" w:rsidRDefault="00CB10B0" w:rsidP="001361B4">
      <w:pPr>
        <w:shd w:val="clear" w:color="auto" w:fill="FFFFFF"/>
        <w:jc w:val="center"/>
        <w:textAlignment w:val="baseline"/>
        <w:rPr>
          <w:rFonts w:ascii="Times New Roman" w:eastAsia="Times New Roman" w:hAnsi="Times New Roman" w:cs="Times New Roman"/>
          <w:sz w:val="29"/>
          <w:szCs w:val="29"/>
          <w:lang w:eastAsia="hr-HR"/>
        </w:rPr>
      </w:pPr>
    </w:p>
    <w:p w14:paraId="511B9679" w14:textId="77777777" w:rsidR="00CB10B0" w:rsidRDefault="00CB10B0" w:rsidP="001361B4">
      <w:pPr>
        <w:shd w:val="clear" w:color="auto" w:fill="FFFFFF"/>
        <w:jc w:val="center"/>
        <w:textAlignment w:val="baseline"/>
        <w:rPr>
          <w:rFonts w:ascii="Times New Roman" w:eastAsia="Times New Roman" w:hAnsi="Times New Roman" w:cs="Times New Roman"/>
          <w:sz w:val="29"/>
          <w:szCs w:val="29"/>
          <w:lang w:eastAsia="hr-HR"/>
        </w:rPr>
      </w:pPr>
    </w:p>
    <w:p w14:paraId="50E4F8FB" w14:textId="20895F59" w:rsidR="00436495" w:rsidRPr="00EF6FB3" w:rsidRDefault="00436495" w:rsidP="001361B4">
      <w:pPr>
        <w:shd w:val="clear" w:color="auto" w:fill="FFFFFF"/>
        <w:jc w:val="center"/>
        <w:textAlignment w:val="baseline"/>
        <w:rPr>
          <w:rFonts w:ascii="Times New Roman" w:eastAsia="Times New Roman" w:hAnsi="Times New Roman" w:cs="Times New Roman"/>
          <w:sz w:val="29"/>
          <w:szCs w:val="29"/>
          <w:lang w:eastAsia="hr-HR"/>
        </w:rPr>
      </w:pPr>
      <w:r w:rsidRPr="00EF6FB3">
        <w:rPr>
          <w:rFonts w:ascii="Times New Roman" w:eastAsia="Times New Roman" w:hAnsi="Times New Roman" w:cs="Times New Roman"/>
          <w:sz w:val="29"/>
          <w:szCs w:val="29"/>
          <w:lang w:eastAsia="hr-HR"/>
        </w:rPr>
        <w:lastRenderedPageBreak/>
        <w:t>11. DODATAK</w:t>
      </w:r>
    </w:p>
    <w:p w14:paraId="7B3099A9" w14:textId="35301B53" w:rsidR="00436495" w:rsidRPr="00EF6FB3" w:rsidRDefault="00436495"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4"/>
          <w:szCs w:val="24"/>
          <w:lang w:eastAsia="hr-HR"/>
        </w:rPr>
        <w:t>Kod odabira sudionika u provedbi procesa obnove u potresu oštećenih zgrada, u svrhu zaštite interesa građana, Državnog proračuna, proračuna Grada Zagreba i Županija, daju se informacija o najvišim cijenama usluga: projektiranja, kontrole projekata, operativne koordinacije te usluga tehničko-financijske kontrole projekata obnove, koje se određuju na sljedeći način:</w:t>
      </w:r>
    </w:p>
    <w:p w14:paraId="11950F2E" w14:textId="2E9F1DAF" w:rsidR="005454DF" w:rsidRPr="00EF6FB3" w:rsidRDefault="005454DF" w:rsidP="001361B4">
      <w:pPr>
        <w:shd w:val="clear" w:color="auto" w:fill="FFFFFF"/>
        <w:ind w:firstLine="408"/>
        <w:textAlignment w:val="baseline"/>
        <w:rPr>
          <w:rFonts w:ascii="Times New Roman" w:eastAsia="Times New Roman" w:hAnsi="Times New Roman" w:cs="Times New Roman"/>
          <w:sz w:val="24"/>
          <w:szCs w:val="24"/>
          <w:lang w:eastAsia="hr-HR"/>
        </w:rPr>
      </w:pPr>
    </w:p>
    <w:p w14:paraId="3E3B337D" w14:textId="419A4BC3" w:rsidR="00685997" w:rsidRPr="00EF6FB3" w:rsidRDefault="00685997" w:rsidP="00685997">
      <w:pPr>
        <w:shd w:val="clear" w:color="auto" w:fill="FFFFFF"/>
        <w:spacing w:after="120"/>
        <w:jc w:val="center"/>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i/>
          <w:iCs/>
          <w:sz w:val="24"/>
          <w:szCs w:val="24"/>
          <w:bdr w:val="none" w:sz="0" w:space="0" w:color="auto" w:frame="1"/>
          <w:lang w:eastAsia="hr-HR"/>
        </w:rPr>
        <w:t>Tablica 7. </w:t>
      </w:r>
      <w:r w:rsidRPr="00EF6FB3">
        <w:rPr>
          <w:rFonts w:ascii="Times New Roman" w:eastAsia="Times New Roman" w:hAnsi="Times New Roman" w:cs="Times New Roman"/>
          <w:sz w:val="24"/>
          <w:szCs w:val="24"/>
          <w:lang w:eastAsia="hr-HR"/>
        </w:rPr>
        <w:t xml:space="preserve">Informacija o načinu izračuna procijenjene vrijednosti nabave </w:t>
      </w:r>
      <w:r w:rsidRPr="00EF6FB3">
        <w:rPr>
          <w:rFonts w:ascii="Times New Roman" w:eastAsia="Times New Roman" w:hAnsi="Times New Roman" w:cs="Times New Roman"/>
          <w:sz w:val="24"/>
          <w:szCs w:val="24"/>
          <w:lang w:eastAsia="hr-HR"/>
        </w:rPr>
        <w:br/>
        <w:t>(u kunama, bez PDV-a)*</w:t>
      </w:r>
    </w:p>
    <w:p w14:paraId="57594E75" w14:textId="1823B772" w:rsidR="00685997" w:rsidRPr="00EF6FB3" w:rsidRDefault="00685997" w:rsidP="00685997">
      <w:pPr>
        <w:shd w:val="clear" w:color="auto" w:fill="FFFFFF"/>
        <w:spacing w:after="120"/>
        <w:jc w:val="center"/>
        <w:textAlignment w:val="baseline"/>
        <w:rPr>
          <w:rFonts w:ascii="Times New Roman" w:eastAsia="Times New Roman" w:hAnsi="Times New Roman" w:cs="Times New Roman"/>
          <w:sz w:val="24"/>
          <w:szCs w:val="24"/>
          <w:lang w:eastAsia="hr-HR"/>
        </w:rPr>
      </w:pPr>
    </w:p>
    <w:tbl>
      <w:tblPr>
        <w:tblW w:w="9356" w:type="dxa"/>
        <w:tblInd w:w="-10" w:type="dxa"/>
        <w:tblLayout w:type="fixed"/>
        <w:tblLook w:val="04A0" w:firstRow="1" w:lastRow="0" w:firstColumn="1" w:lastColumn="0" w:noHBand="0" w:noVBand="1"/>
      </w:tblPr>
      <w:tblGrid>
        <w:gridCol w:w="993"/>
        <w:gridCol w:w="850"/>
        <w:gridCol w:w="709"/>
        <w:gridCol w:w="709"/>
        <w:gridCol w:w="708"/>
        <w:gridCol w:w="709"/>
        <w:gridCol w:w="567"/>
        <w:gridCol w:w="709"/>
        <w:gridCol w:w="850"/>
        <w:gridCol w:w="851"/>
        <w:gridCol w:w="850"/>
        <w:gridCol w:w="851"/>
      </w:tblGrid>
      <w:tr w:rsidR="00EF6FB3" w:rsidRPr="00EF6FB3" w14:paraId="7573218B" w14:textId="77777777" w:rsidTr="00A04340">
        <w:trPr>
          <w:trHeight w:val="456"/>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14:paraId="277F27E0"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NAMJENA</w:t>
            </w:r>
          </w:p>
          <w:p w14:paraId="54298102"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ZGRADE</w:t>
            </w:r>
          </w:p>
        </w:tc>
        <w:tc>
          <w:tcPr>
            <w:tcW w:w="850" w:type="dxa"/>
            <w:tcBorders>
              <w:top w:val="single" w:sz="8" w:space="0" w:color="auto"/>
              <w:left w:val="nil"/>
              <w:bottom w:val="nil"/>
              <w:right w:val="single" w:sz="8" w:space="0" w:color="auto"/>
            </w:tcBorders>
            <w:shd w:val="clear" w:color="auto" w:fill="auto"/>
            <w:vAlign w:val="center"/>
            <w:hideMark/>
          </w:tcPr>
          <w:p w14:paraId="57471240"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PROCJENA UPORA-BLJIVOSTI</w:t>
            </w:r>
          </w:p>
        </w:tc>
        <w:tc>
          <w:tcPr>
            <w:tcW w:w="2835" w:type="dxa"/>
            <w:gridSpan w:val="4"/>
            <w:tcBorders>
              <w:top w:val="single" w:sz="8" w:space="0" w:color="auto"/>
              <w:left w:val="single" w:sz="8" w:space="0" w:color="auto"/>
              <w:bottom w:val="nil"/>
              <w:right w:val="single" w:sz="8" w:space="0" w:color="auto"/>
            </w:tcBorders>
            <w:shd w:val="clear" w:color="auto" w:fill="auto"/>
            <w:noWrap/>
            <w:vAlign w:val="center"/>
            <w:hideMark/>
          </w:tcPr>
          <w:p w14:paraId="5C940A00"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OBNOVA KONSTRUKCIJE</w:t>
            </w:r>
          </w:p>
          <w:p w14:paraId="3650794B"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(trošak kn po m2 GBP)</w:t>
            </w:r>
          </w:p>
        </w:tc>
        <w:tc>
          <w:tcPr>
            <w:tcW w:w="2977" w:type="dxa"/>
            <w:gridSpan w:val="4"/>
            <w:tcBorders>
              <w:top w:val="single" w:sz="8" w:space="0" w:color="auto"/>
              <w:left w:val="single" w:sz="8" w:space="0" w:color="auto"/>
              <w:bottom w:val="nil"/>
              <w:right w:val="single" w:sz="8" w:space="0" w:color="auto"/>
            </w:tcBorders>
            <w:shd w:val="clear" w:color="auto" w:fill="auto"/>
            <w:noWrap/>
            <w:vAlign w:val="center"/>
            <w:hideMark/>
          </w:tcPr>
          <w:p w14:paraId="4849FD2D"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CJELOVITA OBNOVA ZGRADE</w:t>
            </w:r>
          </w:p>
          <w:p w14:paraId="59827366"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(trošak kn po m2 GBP)</w:t>
            </w:r>
          </w:p>
        </w:tc>
        <w:tc>
          <w:tcPr>
            <w:tcW w:w="850" w:type="dxa"/>
            <w:tcBorders>
              <w:top w:val="single" w:sz="8" w:space="0" w:color="auto"/>
              <w:left w:val="nil"/>
              <w:bottom w:val="nil"/>
              <w:right w:val="single" w:sz="8" w:space="0" w:color="auto"/>
            </w:tcBorders>
            <w:shd w:val="clear" w:color="auto" w:fill="auto"/>
            <w:noWrap/>
            <w:vAlign w:val="center"/>
            <w:hideMark/>
          </w:tcPr>
          <w:p w14:paraId="7C91F7E7" w14:textId="55EA4E1D"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RUŠENJE UNIŠTE</w:t>
            </w:r>
            <w:r w:rsidR="00A04340" w:rsidRPr="00EF6FB3">
              <w:rPr>
                <w:rFonts w:eastAsia="Times New Roman" w:cs="Times New Roman"/>
                <w:b/>
                <w:bCs/>
                <w:sz w:val="12"/>
                <w:szCs w:val="12"/>
                <w:lang w:eastAsia="hr-HR"/>
              </w:rPr>
              <w:t xml:space="preserve">NE  </w:t>
            </w:r>
            <w:r w:rsidRPr="00EF6FB3">
              <w:rPr>
                <w:rFonts w:eastAsia="Times New Roman" w:cs="Times New Roman"/>
                <w:b/>
                <w:bCs/>
                <w:sz w:val="12"/>
                <w:szCs w:val="12"/>
                <w:lang w:eastAsia="hr-HR"/>
              </w:rPr>
              <w:t>ZGRADE</w:t>
            </w:r>
          </w:p>
        </w:tc>
        <w:tc>
          <w:tcPr>
            <w:tcW w:w="851" w:type="dxa"/>
            <w:tcBorders>
              <w:top w:val="single" w:sz="8" w:space="0" w:color="auto"/>
              <w:left w:val="nil"/>
              <w:bottom w:val="nil"/>
              <w:right w:val="single" w:sz="8" w:space="0" w:color="auto"/>
            </w:tcBorders>
            <w:shd w:val="clear" w:color="auto" w:fill="auto"/>
            <w:vAlign w:val="center"/>
            <w:hideMark/>
          </w:tcPr>
          <w:p w14:paraId="06E04FAF" w14:textId="77777777" w:rsidR="0086062A" w:rsidRPr="00EF6FB3" w:rsidRDefault="0086062A" w:rsidP="00A04340">
            <w:pPr>
              <w:spacing w:after="0"/>
              <w:jc w:val="center"/>
              <w:rPr>
                <w:rFonts w:eastAsia="Times New Roman" w:cs="Times New Roman"/>
                <w:b/>
                <w:bCs/>
                <w:sz w:val="12"/>
                <w:szCs w:val="12"/>
                <w:lang w:eastAsia="hr-HR"/>
              </w:rPr>
            </w:pPr>
          </w:p>
          <w:p w14:paraId="665D9C4D"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IZGRADNJA ZAMJENSKE OBITELJSKE KUĆE</w:t>
            </w:r>
          </w:p>
          <w:p w14:paraId="30422ADD"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(trošak kn po m2 GBP)</w:t>
            </w:r>
          </w:p>
        </w:tc>
      </w:tr>
      <w:tr w:rsidR="00EF6FB3" w:rsidRPr="00EF6FB3" w14:paraId="56759501" w14:textId="77777777" w:rsidTr="00A04340">
        <w:trPr>
          <w:trHeight w:val="383"/>
        </w:trPr>
        <w:tc>
          <w:tcPr>
            <w:tcW w:w="993" w:type="dxa"/>
            <w:tcBorders>
              <w:top w:val="nil"/>
              <w:left w:val="single" w:sz="8" w:space="0" w:color="auto"/>
              <w:bottom w:val="nil"/>
              <w:right w:val="single" w:sz="8" w:space="0" w:color="auto"/>
            </w:tcBorders>
            <w:shd w:val="clear" w:color="auto" w:fill="auto"/>
            <w:noWrap/>
            <w:vAlign w:val="bottom"/>
            <w:hideMark/>
          </w:tcPr>
          <w:p w14:paraId="5CDAD9B7" w14:textId="7217E6CB" w:rsidR="0086062A" w:rsidRPr="00EF6FB3" w:rsidRDefault="0086062A" w:rsidP="00A04340">
            <w:pPr>
              <w:spacing w:after="0"/>
              <w:jc w:val="center"/>
              <w:rPr>
                <w:rFonts w:eastAsia="Times New Roman" w:cs="Times New Roman"/>
                <w:sz w:val="12"/>
                <w:szCs w:val="12"/>
                <w:lang w:eastAsia="hr-HR"/>
              </w:rPr>
            </w:pPr>
          </w:p>
        </w:tc>
        <w:tc>
          <w:tcPr>
            <w:tcW w:w="850" w:type="dxa"/>
            <w:tcBorders>
              <w:top w:val="nil"/>
              <w:left w:val="nil"/>
              <w:bottom w:val="nil"/>
              <w:right w:val="single" w:sz="8" w:space="0" w:color="auto"/>
            </w:tcBorders>
            <w:shd w:val="clear" w:color="auto" w:fill="auto"/>
            <w:noWrap/>
            <w:vAlign w:val="bottom"/>
            <w:hideMark/>
          </w:tcPr>
          <w:p w14:paraId="52DF2403" w14:textId="19FE0078" w:rsidR="0086062A" w:rsidRPr="00EF6FB3" w:rsidRDefault="0086062A" w:rsidP="00A04340">
            <w:pPr>
              <w:spacing w:after="0"/>
              <w:jc w:val="center"/>
              <w:rPr>
                <w:rFonts w:eastAsia="Times New Roman" w:cs="Times New Roman"/>
                <w:sz w:val="12"/>
                <w:szCs w:val="12"/>
                <w:lang w:eastAsia="hr-HR"/>
              </w:rPr>
            </w:pPr>
          </w:p>
        </w:tc>
        <w:tc>
          <w:tcPr>
            <w:tcW w:w="709" w:type="dxa"/>
            <w:tcBorders>
              <w:top w:val="nil"/>
              <w:left w:val="nil"/>
              <w:bottom w:val="nil"/>
              <w:right w:val="nil"/>
            </w:tcBorders>
            <w:shd w:val="clear" w:color="auto" w:fill="auto"/>
            <w:noWrap/>
            <w:vAlign w:val="bottom"/>
            <w:hideMark/>
          </w:tcPr>
          <w:p w14:paraId="55755B75"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razina 1</w:t>
            </w:r>
          </w:p>
        </w:tc>
        <w:tc>
          <w:tcPr>
            <w:tcW w:w="709" w:type="dxa"/>
            <w:tcBorders>
              <w:top w:val="nil"/>
              <w:left w:val="nil"/>
              <w:bottom w:val="nil"/>
              <w:right w:val="nil"/>
            </w:tcBorders>
            <w:shd w:val="clear" w:color="auto" w:fill="auto"/>
            <w:noWrap/>
            <w:vAlign w:val="bottom"/>
            <w:hideMark/>
          </w:tcPr>
          <w:p w14:paraId="12428594"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razina 2</w:t>
            </w:r>
          </w:p>
        </w:tc>
        <w:tc>
          <w:tcPr>
            <w:tcW w:w="708" w:type="dxa"/>
            <w:tcBorders>
              <w:top w:val="nil"/>
              <w:left w:val="nil"/>
              <w:bottom w:val="nil"/>
              <w:right w:val="nil"/>
            </w:tcBorders>
            <w:shd w:val="clear" w:color="auto" w:fill="auto"/>
            <w:noWrap/>
            <w:vAlign w:val="bottom"/>
            <w:hideMark/>
          </w:tcPr>
          <w:p w14:paraId="1D0B2BBA"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razina 3</w:t>
            </w:r>
          </w:p>
        </w:tc>
        <w:tc>
          <w:tcPr>
            <w:tcW w:w="709" w:type="dxa"/>
            <w:tcBorders>
              <w:top w:val="nil"/>
              <w:left w:val="nil"/>
              <w:bottom w:val="nil"/>
              <w:right w:val="single" w:sz="8" w:space="0" w:color="auto"/>
            </w:tcBorders>
            <w:shd w:val="clear" w:color="auto" w:fill="auto"/>
            <w:noWrap/>
            <w:vAlign w:val="bottom"/>
            <w:hideMark/>
          </w:tcPr>
          <w:p w14:paraId="50993172"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razina 4</w:t>
            </w:r>
          </w:p>
        </w:tc>
        <w:tc>
          <w:tcPr>
            <w:tcW w:w="567" w:type="dxa"/>
            <w:tcBorders>
              <w:top w:val="nil"/>
              <w:left w:val="nil"/>
              <w:bottom w:val="nil"/>
              <w:right w:val="nil"/>
            </w:tcBorders>
            <w:shd w:val="clear" w:color="auto" w:fill="auto"/>
            <w:noWrap/>
            <w:vAlign w:val="bottom"/>
            <w:hideMark/>
          </w:tcPr>
          <w:p w14:paraId="200AC911"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razina 1</w:t>
            </w:r>
          </w:p>
        </w:tc>
        <w:tc>
          <w:tcPr>
            <w:tcW w:w="709" w:type="dxa"/>
            <w:tcBorders>
              <w:top w:val="nil"/>
              <w:left w:val="nil"/>
              <w:bottom w:val="nil"/>
              <w:right w:val="nil"/>
            </w:tcBorders>
            <w:shd w:val="clear" w:color="auto" w:fill="auto"/>
            <w:noWrap/>
            <w:vAlign w:val="bottom"/>
            <w:hideMark/>
          </w:tcPr>
          <w:p w14:paraId="58D0652B"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razina 2</w:t>
            </w:r>
          </w:p>
        </w:tc>
        <w:tc>
          <w:tcPr>
            <w:tcW w:w="850" w:type="dxa"/>
            <w:tcBorders>
              <w:top w:val="nil"/>
              <w:left w:val="nil"/>
              <w:bottom w:val="nil"/>
              <w:right w:val="nil"/>
            </w:tcBorders>
            <w:shd w:val="clear" w:color="auto" w:fill="auto"/>
            <w:noWrap/>
            <w:vAlign w:val="bottom"/>
            <w:hideMark/>
          </w:tcPr>
          <w:p w14:paraId="4DC61436"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razina 3</w:t>
            </w:r>
          </w:p>
        </w:tc>
        <w:tc>
          <w:tcPr>
            <w:tcW w:w="851" w:type="dxa"/>
            <w:tcBorders>
              <w:top w:val="nil"/>
              <w:left w:val="nil"/>
              <w:bottom w:val="nil"/>
              <w:right w:val="single" w:sz="8" w:space="0" w:color="auto"/>
            </w:tcBorders>
            <w:shd w:val="clear" w:color="auto" w:fill="auto"/>
            <w:noWrap/>
            <w:vAlign w:val="bottom"/>
            <w:hideMark/>
          </w:tcPr>
          <w:p w14:paraId="4302438B"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razina 4</w:t>
            </w:r>
          </w:p>
        </w:tc>
        <w:tc>
          <w:tcPr>
            <w:tcW w:w="850" w:type="dxa"/>
            <w:tcBorders>
              <w:top w:val="nil"/>
              <w:left w:val="nil"/>
              <w:bottom w:val="nil"/>
              <w:right w:val="single" w:sz="8" w:space="0" w:color="auto"/>
            </w:tcBorders>
            <w:shd w:val="clear" w:color="auto" w:fill="auto"/>
            <w:noWrap/>
            <w:vAlign w:val="bottom"/>
            <w:hideMark/>
          </w:tcPr>
          <w:p w14:paraId="48E602DD" w14:textId="77777777" w:rsidR="0086062A" w:rsidRPr="00EF6FB3" w:rsidRDefault="0086062A" w:rsidP="00A04340">
            <w:pPr>
              <w:spacing w:after="0"/>
              <w:jc w:val="center"/>
              <w:rPr>
                <w:rFonts w:eastAsia="Times New Roman" w:cs="Times New Roman"/>
                <w:sz w:val="12"/>
                <w:szCs w:val="12"/>
                <w:lang w:eastAsia="hr-HR"/>
              </w:rPr>
            </w:pPr>
          </w:p>
        </w:tc>
        <w:tc>
          <w:tcPr>
            <w:tcW w:w="851" w:type="dxa"/>
            <w:tcBorders>
              <w:top w:val="nil"/>
              <w:left w:val="nil"/>
              <w:bottom w:val="nil"/>
              <w:right w:val="single" w:sz="8" w:space="0" w:color="auto"/>
            </w:tcBorders>
            <w:shd w:val="clear" w:color="auto" w:fill="auto"/>
            <w:noWrap/>
            <w:vAlign w:val="bottom"/>
            <w:hideMark/>
          </w:tcPr>
          <w:p w14:paraId="3B08AA2F" w14:textId="77777777" w:rsidR="0086062A" w:rsidRPr="00EF6FB3" w:rsidRDefault="0086062A" w:rsidP="00A04340">
            <w:pPr>
              <w:spacing w:after="0"/>
              <w:jc w:val="center"/>
              <w:rPr>
                <w:rFonts w:eastAsia="Times New Roman" w:cs="Times New Roman"/>
                <w:sz w:val="12"/>
                <w:szCs w:val="12"/>
                <w:lang w:eastAsia="hr-HR"/>
              </w:rPr>
            </w:pPr>
          </w:p>
        </w:tc>
      </w:tr>
      <w:tr w:rsidR="00EF6FB3" w:rsidRPr="00EF6FB3" w14:paraId="5BF2287B" w14:textId="77777777" w:rsidTr="00A04340">
        <w:trPr>
          <w:trHeight w:val="228"/>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7E22F96"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OBITELJSKE KUĆE</w:t>
            </w:r>
          </w:p>
        </w:tc>
        <w:tc>
          <w:tcPr>
            <w:tcW w:w="850" w:type="dxa"/>
            <w:tcBorders>
              <w:top w:val="single" w:sz="8" w:space="0" w:color="auto"/>
              <w:left w:val="nil"/>
              <w:bottom w:val="single" w:sz="4" w:space="0" w:color="auto"/>
              <w:right w:val="single" w:sz="8" w:space="0" w:color="auto"/>
            </w:tcBorders>
            <w:shd w:val="clear" w:color="auto" w:fill="92D050"/>
            <w:noWrap/>
            <w:vAlign w:val="bottom"/>
            <w:hideMark/>
          </w:tcPr>
          <w:p w14:paraId="3B4880BC" w14:textId="4064C5D9"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77F6DDB"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233,83</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1EA6684A"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754,28</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14:paraId="70FBB0C7"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1.056,00</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14:paraId="02B9B097"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1.712,22</w:t>
            </w:r>
          </w:p>
        </w:tc>
        <w:tc>
          <w:tcPr>
            <w:tcW w:w="567" w:type="dxa"/>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28B852B8"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380,66</w:t>
            </w:r>
          </w:p>
        </w:tc>
        <w:tc>
          <w:tcPr>
            <w:tcW w:w="709" w:type="dxa"/>
            <w:tcBorders>
              <w:top w:val="single" w:sz="8" w:space="0" w:color="auto"/>
              <w:left w:val="single" w:sz="8" w:space="0" w:color="auto"/>
              <w:bottom w:val="single" w:sz="8" w:space="0" w:color="000000"/>
              <w:right w:val="single" w:sz="8" w:space="0" w:color="000000"/>
            </w:tcBorders>
            <w:shd w:val="clear" w:color="000000" w:fill="BFBFBF"/>
            <w:vAlign w:val="center"/>
          </w:tcPr>
          <w:p w14:paraId="424A29B9"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1.083,73</w:t>
            </w:r>
          </w:p>
        </w:tc>
        <w:tc>
          <w:tcPr>
            <w:tcW w:w="850" w:type="dxa"/>
            <w:tcBorders>
              <w:top w:val="single" w:sz="8" w:space="0" w:color="auto"/>
              <w:left w:val="single" w:sz="8" w:space="0" w:color="auto"/>
              <w:bottom w:val="single" w:sz="8" w:space="0" w:color="000000"/>
              <w:right w:val="single" w:sz="8" w:space="0" w:color="000000"/>
            </w:tcBorders>
            <w:shd w:val="clear" w:color="000000" w:fill="BFBFBF"/>
            <w:vAlign w:val="center"/>
          </w:tcPr>
          <w:p w14:paraId="322F76A0"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1.392,53</w:t>
            </w:r>
          </w:p>
        </w:tc>
        <w:tc>
          <w:tcPr>
            <w:tcW w:w="851" w:type="dxa"/>
            <w:tcBorders>
              <w:top w:val="single" w:sz="8" w:space="0" w:color="auto"/>
              <w:left w:val="single" w:sz="8" w:space="0" w:color="auto"/>
              <w:bottom w:val="single" w:sz="8" w:space="0" w:color="000000"/>
              <w:right w:val="single" w:sz="8" w:space="0" w:color="000000"/>
            </w:tcBorders>
            <w:shd w:val="clear" w:color="000000" w:fill="BFBFBF"/>
            <w:vAlign w:val="center"/>
          </w:tcPr>
          <w:p w14:paraId="61E6987D"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2.133,43</w:t>
            </w:r>
          </w:p>
        </w:tc>
        <w:tc>
          <w:tcPr>
            <w:tcW w:w="850" w:type="dxa"/>
            <w:tcBorders>
              <w:top w:val="single" w:sz="8" w:space="0" w:color="auto"/>
              <w:left w:val="nil"/>
              <w:bottom w:val="single" w:sz="4" w:space="0" w:color="auto"/>
              <w:right w:val="single" w:sz="8" w:space="0" w:color="auto"/>
            </w:tcBorders>
            <w:shd w:val="clear" w:color="000000" w:fill="BFBFBF"/>
            <w:noWrap/>
            <w:vAlign w:val="bottom"/>
            <w:hideMark/>
          </w:tcPr>
          <w:p w14:paraId="6674CE5F" w14:textId="7506EFE5" w:rsidR="0086062A" w:rsidRPr="00EF6FB3" w:rsidRDefault="0086062A" w:rsidP="00A04340">
            <w:pPr>
              <w:spacing w:after="0"/>
              <w:jc w:val="center"/>
              <w:rPr>
                <w:rFonts w:eastAsia="Times New Roman" w:cs="Times New Roman"/>
                <w:b/>
                <w:bCs/>
                <w:sz w:val="12"/>
                <w:szCs w:val="12"/>
                <w:lang w:eastAsia="hr-HR"/>
              </w:rPr>
            </w:pPr>
          </w:p>
        </w:tc>
        <w:tc>
          <w:tcPr>
            <w:tcW w:w="851" w:type="dxa"/>
            <w:vMerge w:val="restart"/>
            <w:tcBorders>
              <w:top w:val="single" w:sz="8" w:space="0" w:color="auto"/>
              <w:left w:val="single" w:sz="8" w:space="0" w:color="auto"/>
              <w:bottom w:val="single" w:sz="4" w:space="0" w:color="000000"/>
              <w:right w:val="single" w:sz="8" w:space="0" w:color="auto"/>
            </w:tcBorders>
            <w:shd w:val="clear" w:color="000000" w:fill="BFBFBF"/>
            <w:noWrap/>
            <w:vAlign w:val="bottom"/>
            <w:hideMark/>
          </w:tcPr>
          <w:p w14:paraId="2A1DFFFC" w14:textId="262E0AC5"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4EC09EFD" w14:textId="77777777" w:rsidTr="00A04340">
        <w:trPr>
          <w:trHeight w:val="228"/>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7407F0E4"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4" w:space="0" w:color="auto"/>
              <w:right w:val="single" w:sz="8" w:space="0" w:color="auto"/>
            </w:tcBorders>
            <w:shd w:val="clear" w:color="000000" w:fill="FFC000"/>
            <w:noWrap/>
            <w:vAlign w:val="bottom"/>
            <w:hideMark/>
          </w:tcPr>
          <w:p w14:paraId="6FB13E7B" w14:textId="4F5FF4AB"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4" w:space="0" w:color="auto"/>
            </w:tcBorders>
            <w:shd w:val="clear" w:color="000000" w:fill="BFBFBF"/>
            <w:noWrap/>
            <w:vAlign w:val="bottom"/>
            <w:hideMark/>
          </w:tcPr>
          <w:p w14:paraId="7DB6E4FF" w14:textId="2F3A1A71"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4" w:space="0" w:color="auto"/>
            </w:tcBorders>
            <w:shd w:val="clear" w:color="auto" w:fill="auto"/>
            <w:noWrap/>
            <w:vAlign w:val="bottom"/>
            <w:hideMark/>
          </w:tcPr>
          <w:p w14:paraId="6C7C15A0"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1.033,37</w:t>
            </w:r>
          </w:p>
        </w:tc>
        <w:tc>
          <w:tcPr>
            <w:tcW w:w="708" w:type="dxa"/>
            <w:tcBorders>
              <w:top w:val="nil"/>
              <w:left w:val="nil"/>
              <w:bottom w:val="single" w:sz="4" w:space="0" w:color="auto"/>
              <w:right w:val="single" w:sz="4" w:space="0" w:color="auto"/>
            </w:tcBorders>
            <w:shd w:val="clear" w:color="auto" w:fill="auto"/>
            <w:noWrap/>
            <w:vAlign w:val="bottom"/>
            <w:hideMark/>
          </w:tcPr>
          <w:p w14:paraId="6F56993A"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1.485,94</w:t>
            </w:r>
          </w:p>
        </w:tc>
        <w:tc>
          <w:tcPr>
            <w:tcW w:w="709" w:type="dxa"/>
            <w:tcBorders>
              <w:top w:val="nil"/>
              <w:left w:val="nil"/>
              <w:bottom w:val="single" w:sz="4" w:space="0" w:color="auto"/>
              <w:right w:val="single" w:sz="8" w:space="0" w:color="auto"/>
            </w:tcBorders>
            <w:shd w:val="clear" w:color="auto" w:fill="auto"/>
            <w:noWrap/>
            <w:vAlign w:val="bottom"/>
            <w:hideMark/>
          </w:tcPr>
          <w:p w14:paraId="68413AE2"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2.134,62</w:t>
            </w:r>
          </w:p>
        </w:tc>
        <w:tc>
          <w:tcPr>
            <w:tcW w:w="567" w:type="dxa"/>
            <w:tcBorders>
              <w:top w:val="nil"/>
              <w:left w:val="nil"/>
              <w:bottom w:val="single" w:sz="4" w:space="0" w:color="auto"/>
              <w:right w:val="single" w:sz="8" w:space="0" w:color="auto"/>
            </w:tcBorders>
            <w:shd w:val="clear" w:color="000000" w:fill="BFBFBF"/>
            <w:vAlign w:val="center"/>
            <w:hideMark/>
          </w:tcPr>
          <w:p w14:paraId="297CD0D6" w14:textId="77777777"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8" w:space="0" w:color="auto"/>
            </w:tcBorders>
            <w:shd w:val="clear" w:color="000000" w:fill="BFBFBF"/>
            <w:vAlign w:val="center"/>
          </w:tcPr>
          <w:p w14:paraId="34646853"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1.550,05</w:t>
            </w:r>
          </w:p>
        </w:tc>
        <w:tc>
          <w:tcPr>
            <w:tcW w:w="850" w:type="dxa"/>
            <w:tcBorders>
              <w:top w:val="nil"/>
              <w:left w:val="nil"/>
              <w:bottom w:val="single" w:sz="4" w:space="0" w:color="auto"/>
              <w:right w:val="single" w:sz="8" w:space="0" w:color="auto"/>
            </w:tcBorders>
            <w:shd w:val="clear" w:color="000000" w:fill="BFBFBF"/>
            <w:vAlign w:val="center"/>
          </w:tcPr>
          <w:p w14:paraId="0B03160B"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2.046,96</w:t>
            </w:r>
          </w:p>
        </w:tc>
        <w:tc>
          <w:tcPr>
            <w:tcW w:w="851" w:type="dxa"/>
            <w:tcBorders>
              <w:top w:val="nil"/>
              <w:left w:val="nil"/>
              <w:bottom w:val="single" w:sz="4" w:space="0" w:color="auto"/>
              <w:right w:val="single" w:sz="8" w:space="0" w:color="auto"/>
            </w:tcBorders>
            <w:shd w:val="clear" w:color="000000" w:fill="BFBFBF"/>
            <w:vAlign w:val="center"/>
          </w:tcPr>
          <w:p w14:paraId="107147F7"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2.627,23</w:t>
            </w:r>
          </w:p>
        </w:tc>
        <w:tc>
          <w:tcPr>
            <w:tcW w:w="850" w:type="dxa"/>
            <w:tcBorders>
              <w:top w:val="nil"/>
              <w:left w:val="nil"/>
              <w:bottom w:val="single" w:sz="4" w:space="0" w:color="auto"/>
              <w:right w:val="single" w:sz="8" w:space="0" w:color="auto"/>
            </w:tcBorders>
            <w:shd w:val="clear" w:color="000000" w:fill="BFBFBF"/>
            <w:noWrap/>
            <w:vAlign w:val="bottom"/>
            <w:hideMark/>
          </w:tcPr>
          <w:p w14:paraId="64E28966" w14:textId="63151E1E" w:rsidR="0086062A" w:rsidRPr="00EF6FB3" w:rsidRDefault="0086062A" w:rsidP="00A04340">
            <w:pPr>
              <w:spacing w:after="0"/>
              <w:jc w:val="center"/>
              <w:rPr>
                <w:rFonts w:eastAsia="Times New Roman" w:cs="Times New Roman"/>
                <w:b/>
                <w:bCs/>
                <w:sz w:val="12"/>
                <w:szCs w:val="12"/>
                <w:lang w:eastAsia="hr-HR"/>
              </w:rPr>
            </w:pPr>
          </w:p>
        </w:tc>
        <w:tc>
          <w:tcPr>
            <w:tcW w:w="851" w:type="dxa"/>
            <w:vMerge/>
            <w:tcBorders>
              <w:top w:val="single" w:sz="8" w:space="0" w:color="auto"/>
              <w:left w:val="single" w:sz="8" w:space="0" w:color="auto"/>
              <w:bottom w:val="single" w:sz="4" w:space="0" w:color="000000"/>
              <w:right w:val="single" w:sz="8" w:space="0" w:color="auto"/>
            </w:tcBorders>
            <w:vAlign w:val="center"/>
            <w:hideMark/>
          </w:tcPr>
          <w:p w14:paraId="61BDF082" w14:textId="77777777"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031FC41D" w14:textId="77777777" w:rsidTr="00A04340">
        <w:trPr>
          <w:trHeight w:val="228"/>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4EA0421A"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4" w:space="0" w:color="auto"/>
              <w:right w:val="single" w:sz="8" w:space="0" w:color="auto"/>
            </w:tcBorders>
            <w:shd w:val="clear" w:color="000000" w:fill="FF0000"/>
            <w:noWrap/>
            <w:vAlign w:val="bottom"/>
            <w:hideMark/>
          </w:tcPr>
          <w:p w14:paraId="7514B263" w14:textId="3C314029"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4" w:space="0" w:color="auto"/>
            </w:tcBorders>
            <w:shd w:val="clear" w:color="000000" w:fill="BFBFBF"/>
            <w:noWrap/>
            <w:vAlign w:val="bottom"/>
            <w:hideMark/>
          </w:tcPr>
          <w:p w14:paraId="360C8317" w14:textId="487747E0"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4" w:space="0" w:color="auto"/>
            </w:tcBorders>
            <w:shd w:val="clear" w:color="000000" w:fill="BFBFBF"/>
            <w:noWrap/>
            <w:vAlign w:val="bottom"/>
            <w:hideMark/>
          </w:tcPr>
          <w:p w14:paraId="190DDE67" w14:textId="230D3431" w:rsidR="0086062A" w:rsidRPr="00EF6FB3" w:rsidRDefault="0086062A" w:rsidP="00A04340">
            <w:pPr>
              <w:spacing w:after="0"/>
              <w:jc w:val="center"/>
              <w:rPr>
                <w:rFonts w:eastAsia="Times New Roman" w:cs="Times New Roman"/>
                <w:b/>
                <w:bCs/>
                <w:sz w:val="12"/>
                <w:szCs w:val="12"/>
                <w:lang w:eastAsia="hr-HR"/>
              </w:rPr>
            </w:pPr>
          </w:p>
        </w:tc>
        <w:tc>
          <w:tcPr>
            <w:tcW w:w="708" w:type="dxa"/>
            <w:tcBorders>
              <w:top w:val="nil"/>
              <w:left w:val="nil"/>
              <w:bottom w:val="single" w:sz="4" w:space="0" w:color="auto"/>
              <w:right w:val="single" w:sz="4" w:space="0" w:color="auto"/>
            </w:tcBorders>
            <w:shd w:val="clear" w:color="auto" w:fill="auto"/>
            <w:noWrap/>
            <w:vAlign w:val="bottom"/>
            <w:hideMark/>
          </w:tcPr>
          <w:p w14:paraId="4419CF1D"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1.787,65</w:t>
            </w:r>
          </w:p>
        </w:tc>
        <w:tc>
          <w:tcPr>
            <w:tcW w:w="709" w:type="dxa"/>
            <w:tcBorders>
              <w:top w:val="nil"/>
              <w:left w:val="nil"/>
              <w:bottom w:val="single" w:sz="4" w:space="0" w:color="auto"/>
              <w:right w:val="single" w:sz="8" w:space="0" w:color="auto"/>
            </w:tcBorders>
            <w:shd w:val="clear" w:color="auto" w:fill="auto"/>
            <w:noWrap/>
            <w:vAlign w:val="bottom"/>
            <w:hideMark/>
          </w:tcPr>
          <w:p w14:paraId="2D2B6021"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2.489,14</w:t>
            </w:r>
          </w:p>
        </w:tc>
        <w:tc>
          <w:tcPr>
            <w:tcW w:w="567" w:type="dxa"/>
            <w:tcBorders>
              <w:top w:val="nil"/>
              <w:left w:val="nil"/>
              <w:bottom w:val="single" w:sz="4" w:space="0" w:color="auto"/>
              <w:right w:val="single" w:sz="8" w:space="0" w:color="auto"/>
            </w:tcBorders>
            <w:shd w:val="clear" w:color="000000" w:fill="BFBFBF"/>
            <w:vAlign w:val="center"/>
            <w:hideMark/>
          </w:tcPr>
          <w:p w14:paraId="7413AE99" w14:textId="77777777"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8" w:space="0" w:color="auto"/>
            </w:tcBorders>
            <w:shd w:val="clear" w:color="000000" w:fill="BFBFBF"/>
            <w:vAlign w:val="center"/>
          </w:tcPr>
          <w:p w14:paraId="321E10E7"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4" w:space="0" w:color="auto"/>
              <w:right w:val="single" w:sz="8" w:space="0" w:color="auto"/>
            </w:tcBorders>
            <w:shd w:val="clear" w:color="000000" w:fill="BFBFBF"/>
            <w:vAlign w:val="center"/>
          </w:tcPr>
          <w:p w14:paraId="467B485B"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2.335,22</w:t>
            </w:r>
          </w:p>
        </w:tc>
        <w:tc>
          <w:tcPr>
            <w:tcW w:w="851" w:type="dxa"/>
            <w:tcBorders>
              <w:top w:val="nil"/>
              <w:left w:val="nil"/>
              <w:bottom w:val="single" w:sz="4" w:space="0" w:color="auto"/>
              <w:right w:val="single" w:sz="8" w:space="0" w:color="auto"/>
            </w:tcBorders>
            <w:shd w:val="clear" w:color="000000" w:fill="BFBFBF"/>
            <w:vAlign w:val="center"/>
          </w:tcPr>
          <w:p w14:paraId="0293AE1E"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3.098,79</w:t>
            </w:r>
          </w:p>
        </w:tc>
        <w:tc>
          <w:tcPr>
            <w:tcW w:w="850" w:type="dxa"/>
            <w:tcBorders>
              <w:top w:val="nil"/>
              <w:left w:val="nil"/>
              <w:bottom w:val="single" w:sz="4" w:space="0" w:color="auto"/>
              <w:right w:val="single" w:sz="8" w:space="0" w:color="auto"/>
            </w:tcBorders>
            <w:shd w:val="clear" w:color="000000" w:fill="BFBFBF"/>
            <w:noWrap/>
            <w:vAlign w:val="bottom"/>
            <w:hideMark/>
          </w:tcPr>
          <w:p w14:paraId="768B6D51" w14:textId="4C981125" w:rsidR="0086062A" w:rsidRPr="00EF6FB3" w:rsidRDefault="0086062A" w:rsidP="00A04340">
            <w:pPr>
              <w:spacing w:after="0"/>
              <w:jc w:val="center"/>
              <w:rPr>
                <w:rFonts w:eastAsia="Times New Roman" w:cs="Times New Roman"/>
                <w:b/>
                <w:bCs/>
                <w:sz w:val="12"/>
                <w:szCs w:val="12"/>
                <w:lang w:eastAsia="hr-HR"/>
              </w:rPr>
            </w:pPr>
          </w:p>
        </w:tc>
        <w:tc>
          <w:tcPr>
            <w:tcW w:w="851" w:type="dxa"/>
            <w:vMerge/>
            <w:tcBorders>
              <w:top w:val="single" w:sz="8" w:space="0" w:color="auto"/>
              <w:left w:val="single" w:sz="8" w:space="0" w:color="auto"/>
              <w:bottom w:val="single" w:sz="4" w:space="0" w:color="000000"/>
              <w:right w:val="single" w:sz="8" w:space="0" w:color="auto"/>
            </w:tcBorders>
            <w:vAlign w:val="center"/>
            <w:hideMark/>
          </w:tcPr>
          <w:p w14:paraId="5DEDB403" w14:textId="77777777"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3088DCDF" w14:textId="77777777" w:rsidTr="00A04340">
        <w:trPr>
          <w:trHeight w:val="239"/>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74B34B06"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8" w:space="0" w:color="auto"/>
              <w:right w:val="single" w:sz="8" w:space="0" w:color="auto"/>
            </w:tcBorders>
            <w:shd w:val="clear" w:color="auto" w:fill="auto"/>
            <w:noWrap/>
            <w:vAlign w:val="bottom"/>
            <w:hideMark/>
          </w:tcPr>
          <w:p w14:paraId="1D5211C1"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UNIŠTENA</w:t>
            </w:r>
          </w:p>
        </w:tc>
        <w:tc>
          <w:tcPr>
            <w:tcW w:w="709" w:type="dxa"/>
            <w:tcBorders>
              <w:top w:val="nil"/>
              <w:left w:val="nil"/>
              <w:bottom w:val="single" w:sz="8" w:space="0" w:color="auto"/>
              <w:right w:val="single" w:sz="4" w:space="0" w:color="auto"/>
            </w:tcBorders>
            <w:shd w:val="clear" w:color="000000" w:fill="BFBFBF"/>
            <w:noWrap/>
            <w:vAlign w:val="bottom"/>
            <w:hideMark/>
          </w:tcPr>
          <w:p w14:paraId="707FEB28" w14:textId="00D68E04"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8" w:space="0" w:color="auto"/>
              <w:right w:val="single" w:sz="4" w:space="0" w:color="auto"/>
            </w:tcBorders>
            <w:shd w:val="clear" w:color="000000" w:fill="BFBFBF"/>
            <w:noWrap/>
            <w:vAlign w:val="bottom"/>
            <w:hideMark/>
          </w:tcPr>
          <w:p w14:paraId="766D59C2" w14:textId="4212CD33" w:rsidR="0086062A" w:rsidRPr="00EF6FB3" w:rsidRDefault="0086062A" w:rsidP="00A04340">
            <w:pPr>
              <w:spacing w:after="0"/>
              <w:jc w:val="center"/>
              <w:rPr>
                <w:rFonts w:eastAsia="Times New Roman" w:cs="Times New Roman"/>
                <w:b/>
                <w:bCs/>
                <w:sz w:val="12"/>
                <w:szCs w:val="12"/>
                <w:lang w:eastAsia="hr-HR"/>
              </w:rPr>
            </w:pPr>
          </w:p>
        </w:tc>
        <w:tc>
          <w:tcPr>
            <w:tcW w:w="708" w:type="dxa"/>
            <w:tcBorders>
              <w:top w:val="nil"/>
              <w:left w:val="nil"/>
              <w:bottom w:val="single" w:sz="8" w:space="0" w:color="auto"/>
              <w:right w:val="single" w:sz="4" w:space="0" w:color="auto"/>
            </w:tcBorders>
            <w:shd w:val="clear" w:color="000000" w:fill="BFBFBF"/>
            <w:noWrap/>
            <w:vAlign w:val="bottom"/>
            <w:hideMark/>
          </w:tcPr>
          <w:p w14:paraId="5C196DF9" w14:textId="6656FBA3"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8" w:space="0" w:color="auto"/>
              <w:right w:val="single" w:sz="8" w:space="0" w:color="auto"/>
            </w:tcBorders>
            <w:shd w:val="clear" w:color="000000" w:fill="BFBFBF"/>
            <w:noWrap/>
            <w:vAlign w:val="bottom"/>
            <w:hideMark/>
          </w:tcPr>
          <w:p w14:paraId="569CC518" w14:textId="320086EA" w:rsidR="0086062A" w:rsidRPr="00EF6FB3" w:rsidRDefault="0086062A" w:rsidP="00A04340">
            <w:pPr>
              <w:spacing w:after="0"/>
              <w:jc w:val="center"/>
              <w:rPr>
                <w:rFonts w:eastAsia="Times New Roman" w:cs="Times New Roman"/>
                <w:b/>
                <w:bCs/>
                <w:sz w:val="12"/>
                <w:szCs w:val="12"/>
                <w:lang w:eastAsia="hr-HR"/>
              </w:rPr>
            </w:pPr>
          </w:p>
        </w:tc>
        <w:tc>
          <w:tcPr>
            <w:tcW w:w="567" w:type="dxa"/>
            <w:tcBorders>
              <w:top w:val="nil"/>
              <w:left w:val="nil"/>
              <w:bottom w:val="single" w:sz="4" w:space="0" w:color="auto"/>
              <w:right w:val="single" w:sz="8" w:space="0" w:color="auto"/>
            </w:tcBorders>
            <w:shd w:val="clear" w:color="000000" w:fill="BFBFBF"/>
            <w:vAlign w:val="center"/>
            <w:hideMark/>
          </w:tcPr>
          <w:p w14:paraId="5742092D" w14:textId="77777777"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8" w:space="0" w:color="auto"/>
            </w:tcBorders>
            <w:shd w:val="clear" w:color="000000" w:fill="BFBFBF"/>
            <w:vAlign w:val="center"/>
          </w:tcPr>
          <w:p w14:paraId="1B66ECED"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4" w:space="0" w:color="auto"/>
              <w:right w:val="single" w:sz="8" w:space="0" w:color="auto"/>
            </w:tcBorders>
            <w:shd w:val="clear" w:color="000000" w:fill="BFBFBF"/>
            <w:vAlign w:val="center"/>
          </w:tcPr>
          <w:p w14:paraId="569BF0F3" w14:textId="77777777" w:rsidR="0086062A" w:rsidRPr="00EF6FB3" w:rsidRDefault="0086062A" w:rsidP="00A04340">
            <w:pPr>
              <w:spacing w:after="0"/>
              <w:jc w:val="center"/>
              <w:rPr>
                <w:rFonts w:eastAsia="Times New Roman" w:cs="Times New Roman"/>
                <w:b/>
                <w:bCs/>
                <w:sz w:val="12"/>
                <w:szCs w:val="12"/>
                <w:lang w:eastAsia="hr-HR"/>
              </w:rPr>
            </w:pPr>
          </w:p>
        </w:tc>
        <w:tc>
          <w:tcPr>
            <w:tcW w:w="851" w:type="dxa"/>
            <w:tcBorders>
              <w:top w:val="nil"/>
              <w:left w:val="nil"/>
              <w:bottom w:val="single" w:sz="4" w:space="0" w:color="auto"/>
              <w:right w:val="single" w:sz="8" w:space="0" w:color="auto"/>
            </w:tcBorders>
            <w:shd w:val="clear" w:color="000000" w:fill="BFBFBF"/>
            <w:vAlign w:val="center"/>
          </w:tcPr>
          <w:p w14:paraId="3777849A"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8" w:space="0" w:color="auto"/>
              <w:right w:val="single" w:sz="8" w:space="0" w:color="auto"/>
            </w:tcBorders>
            <w:shd w:val="clear" w:color="auto" w:fill="auto"/>
            <w:noWrap/>
            <w:vAlign w:val="bottom"/>
            <w:hideMark/>
          </w:tcPr>
          <w:p w14:paraId="7F26D81D"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264,00</w:t>
            </w:r>
          </w:p>
        </w:tc>
        <w:tc>
          <w:tcPr>
            <w:tcW w:w="851" w:type="dxa"/>
            <w:tcBorders>
              <w:top w:val="nil"/>
              <w:left w:val="nil"/>
              <w:bottom w:val="single" w:sz="8" w:space="0" w:color="auto"/>
              <w:right w:val="single" w:sz="8" w:space="0" w:color="auto"/>
            </w:tcBorders>
            <w:shd w:val="clear" w:color="auto" w:fill="auto"/>
            <w:noWrap/>
            <w:vAlign w:val="bottom"/>
            <w:hideMark/>
          </w:tcPr>
          <w:p w14:paraId="103DDE61"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5.657,13</w:t>
            </w:r>
          </w:p>
        </w:tc>
      </w:tr>
      <w:tr w:rsidR="00EF6FB3" w:rsidRPr="00EF6FB3" w14:paraId="0C8D42EB" w14:textId="77777777" w:rsidTr="00A04340">
        <w:trPr>
          <w:trHeight w:val="260"/>
        </w:trPr>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14:paraId="0D8E223E" w14:textId="59448BA9"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VIŠESTAMBENE ZGRADE,</w:t>
            </w:r>
          </w:p>
          <w:p w14:paraId="20C46617"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STAMBENO-POSLOVNE ZGRADE, POSLOVNE ZGRADE</w:t>
            </w:r>
          </w:p>
        </w:tc>
        <w:tc>
          <w:tcPr>
            <w:tcW w:w="850" w:type="dxa"/>
            <w:tcBorders>
              <w:top w:val="nil"/>
              <w:left w:val="nil"/>
              <w:bottom w:val="single" w:sz="4" w:space="0" w:color="auto"/>
              <w:right w:val="single" w:sz="8" w:space="0" w:color="auto"/>
            </w:tcBorders>
            <w:shd w:val="clear" w:color="auto" w:fill="92D050"/>
            <w:noWrap/>
            <w:vAlign w:val="bottom"/>
            <w:hideMark/>
          </w:tcPr>
          <w:p w14:paraId="298D315C" w14:textId="35AEA544"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4" w:space="0" w:color="auto"/>
            </w:tcBorders>
            <w:shd w:val="clear" w:color="auto" w:fill="auto"/>
            <w:noWrap/>
            <w:vAlign w:val="bottom"/>
            <w:hideMark/>
          </w:tcPr>
          <w:p w14:paraId="28AB6852"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324,34</w:t>
            </w:r>
          </w:p>
        </w:tc>
        <w:tc>
          <w:tcPr>
            <w:tcW w:w="709" w:type="dxa"/>
            <w:tcBorders>
              <w:top w:val="nil"/>
              <w:left w:val="nil"/>
              <w:bottom w:val="single" w:sz="4" w:space="0" w:color="auto"/>
              <w:right w:val="single" w:sz="4" w:space="0" w:color="auto"/>
            </w:tcBorders>
            <w:shd w:val="clear" w:color="auto" w:fill="auto"/>
            <w:noWrap/>
            <w:vAlign w:val="bottom"/>
            <w:hideMark/>
          </w:tcPr>
          <w:p w14:paraId="52CDD9B8"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1.312,45</w:t>
            </w:r>
          </w:p>
        </w:tc>
        <w:tc>
          <w:tcPr>
            <w:tcW w:w="708" w:type="dxa"/>
            <w:tcBorders>
              <w:top w:val="nil"/>
              <w:left w:val="nil"/>
              <w:bottom w:val="single" w:sz="4" w:space="0" w:color="auto"/>
              <w:right w:val="single" w:sz="4" w:space="0" w:color="auto"/>
            </w:tcBorders>
            <w:shd w:val="clear" w:color="auto" w:fill="auto"/>
            <w:noWrap/>
            <w:vAlign w:val="bottom"/>
            <w:hideMark/>
          </w:tcPr>
          <w:p w14:paraId="3E265012"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2.745,59</w:t>
            </w:r>
          </w:p>
        </w:tc>
        <w:tc>
          <w:tcPr>
            <w:tcW w:w="709" w:type="dxa"/>
            <w:tcBorders>
              <w:top w:val="nil"/>
              <w:left w:val="nil"/>
              <w:bottom w:val="single" w:sz="4" w:space="0" w:color="auto"/>
              <w:right w:val="single" w:sz="4" w:space="0" w:color="auto"/>
            </w:tcBorders>
            <w:shd w:val="clear" w:color="auto" w:fill="auto"/>
            <w:noWrap/>
            <w:vAlign w:val="bottom"/>
            <w:hideMark/>
          </w:tcPr>
          <w:p w14:paraId="5EDA8F6A"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5.144,22</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01BCBD4A"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528,00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0B662F3"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1.885,70</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FFEDE6B"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3.620,56</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FA78D0E"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6.411,41</w:t>
            </w:r>
          </w:p>
        </w:tc>
        <w:tc>
          <w:tcPr>
            <w:tcW w:w="850" w:type="dxa"/>
            <w:tcBorders>
              <w:top w:val="nil"/>
              <w:left w:val="single" w:sz="4" w:space="0" w:color="auto"/>
              <w:bottom w:val="single" w:sz="4" w:space="0" w:color="auto"/>
              <w:right w:val="single" w:sz="8" w:space="0" w:color="auto"/>
            </w:tcBorders>
            <w:shd w:val="clear" w:color="000000" w:fill="BFBFBF"/>
            <w:noWrap/>
            <w:vAlign w:val="bottom"/>
            <w:hideMark/>
          </w:tcPr>
          <w:p w14:paraId="39DB384A" w14:textId="0806F780" w:rsidR="0086062A" w:rsidRPr="00EF6FB3" w:rsidRDefault="0086062A" w:rsidP="00A04340">
            <w:pPr>
              <w:spacing w:after="0"/>
              <w:jc w:val="center"/>
              <w:rPr>
                <w:rFonts w:eastAsia="Times New Roman" w:cs="Times New Roman"/>
                <w:b/>
                <w:bCs/>
                <w:sz w:val="12"/>
                <w:szCs w:val="12"/>
                <w:lang w:eastAsia="hr-HR"/>
              </w:rPr>
            </w:pPr>
          </w:p>
        </w:tc>
        <w:tc>
          <w:tcPr>
            <w:tcW w:w="851" w:type="dxa"/>
            <w:vMerge w:val="restart"/>
            <w:tcBorders>
              <w:top w:val="nil"/>
              <w:left w:val="single" w:sz="8" w:space="0" w:color="auto"/>
              <w:bottom w:val="single" w:sz="8" w:space="0" w:color="000000"/>
              <w:right w:val="single" w:sz="8" w:space="0" w:color="auto"/>
            </w:tcBorders>
            <w:shd w:val="clear" w:color="000000" w:fill="BFBFBF"/>
            <w:noWrap/>
            <w:vAlign w:val="bottom"/>
            <w:hideMark/>
          </w:tcPr>
          <w:p w14:paraId="2A0B3F6F" w14:textId="0E519C28"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4EE1544B" w14:textId="77777777" w:rsidTr="00A04340">
        <w:trPr>
          <w:trHeight w:val="228"/>
        </w:trPr>
        <w:tc>
          <w:tcPr>
            <w:tcW w:w="993" w:type="dxa"/>
            <w:vMerge/>
            <w:tcBorders>
              <w:top w:val="nil"/>
              <w:left w:val="single" w:sz="8" w:space="0" w:color="auto"/>
              <w:bottom w:val="single" w:sz="8" w:space="0" w:color="000000"/>
              <w:right w:val="single" w:sz="8" w:space="0" w:color="auto"/>
            </w:tcBorders>
            <w:vAlign w:val="center"/>
            <w:hideMark/>
          </w:tcPr>
          <w:p w14:paraId="224CF0B0"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4" w:space="0" w:color="auto"/>
              <w:right w:val="single" w:sz="8" w:space="0" w:color="auto"/>
            </w:tcBorders>
            <w:shd w:val="clear" w:color="000000" w:fill="FFC000"/>
            <w:noWrap/>
            <w:vAlign w:val="bottom"/>
            <w:hideMark/>
          </w:tcPr>
          <w:p w14:paraId="7CBA5611" w14:textId="6BE055EA"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4" w:space="0" w:color="auto"/>
            </w:tcBorders>
            <w:shd w:val="clear" w:color="000000" w:fill="BFBFBF"/>
            <w:noWrap/>
            <w:vAlign w:val="bottom"/>
            <w:hideMark/>
          </w:tcPr>
          <w:p w14:paraId="1384CAFB" w14:textId="184CD25E"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4" w:space="0" w:color="auto"/>
            </w:tcBorders>
            <w:shd w:val="clear" w:color="auto" w:fill="auto"/>
            <w:noWrap/>
            <w:vAlign w:val="bottom"/>
            <w:hideMark/>
          </w:tcPr>
          <w:p w14:paraId="686BBBF3"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1.508,57</w:t>
            </w:r>
          </w:p>
        </w:tc>
        <w:tc>
          <w:tcPr>
            <w:tcW w:w="708" w:type="dxa"/>
            <w:tcBorders>
              <w:top w:val="nil"/>
              <w:left w:val="nil"/>
              <w:bottom w:val="single" w:sz="4" w:space="0" w:color="auto"/>
              <w:right w:val="single" w:sz="4" w:space="0" w:color="auto"/>
            </w:tcBorders>
            <w:shd w:val="clear" w:color="auto" w:fill="auto"/>
            <w:noWrap/>
            <w:vAlign w:val="bottom"/>
            <w:hideMark/>
          </w:tcPr>
          <w:p w14:paraId="08163F09"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2.956,79</w:t>
            </w:r>
          </w:p>
        </w:tc>
        <w:tc>
          <w:tcPr>
            <w:tcW w:w="709" w:type="dxa"/>
            <w:tcBorders>
              <w:top w:val="nil"/>
              <w:left w:val="nil"/>
              <w:bottom w:val="single" w:sz="4" w:space="0" w:color="auto"/>
              <w:right w:val="single" w:sz="4" w:space="0" w:color="auto"/>
            </w:tcBorders>
            <w:shd w:val="clear" w:color="auto" w:fill="auto"/>
            <w:noWrap/>
            <w:vAlign w:val="bottom"/>
            <w:hideMark/>
          </w:tcPr>
          <w:p w14:paraId="587CE302"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5.393,13</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A1D9A0B" w14:textId="562F2A67"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CAB7B6C"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2.262,85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9AADFDD"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4.073,13</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B5ADE0C"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6.637,70</w:t>
            </w:r>
          </w:p>
        </w:tc>
        <w:tc>
          <w:tcPr>
            <w:tcW w:w="850" w:type="dxa"/>
            <w:tcBorders>
              <w:top w:val="nil"/>
              <w:left w:val="single" w:sz="4" w:space="0" w:color="auto"/>
              <w:bottom w:val="single" w:sz="4" w:space="0" w:color="auto"/>
              <w:right w:val="single" w:sz="8" w:space="0" w:color="auto"/>
            </w:tcBorders>
            <w:shd w:val="clear" w:color="000000" w:fill="BFBFBF"/>
            <w:noWrap/>
            <w:vAlign w:val="bottom"/>
            <w:hideMark/>
          </w:tcPr>
          <w:p w14:paraId="68057E79" w14:textId="6A7A8B7B" w:rsidR="0086062A" w:rsidRPr="00EF6FB3" w:rsidRDefault="0086062A" w:rsidP="00A04340">
            <w:pPr>
              <w:spacing w:after="0"/>
              <w:jc w:val="center"/>
              <w:rPr>
                <w:rFonts w:eastAsia="Times New Roman" w:cs="Times New Roman"/>
                <w:b/>
                <w:bCs/>
                <w:sz w:val="12"/>
                <w:szCs w:val="12"/>
                <w:lang w:eastAsia="hr-HR"/>
              </w:rPr>
            </w:pPr>
          </w:p>
        </w:tc>
        <w:tc>
          <w:tcPr>
            <w:tcW w:w="851" w:type="dxa"/>
            <w:vMerge/>
            <w:tcBorders>
              <w:top w:val="nil"/>
              <w:left w:val="single" w:sz="8" w:space="0" w:color="auto"/>
              <w:bottom w:val="single" w:sz="8" w:space="0" w:color="000000"/>
              <w:right w:val="single" w:sz="8" w:space="0" w:color="auto"/>
            </w:tcBorders>
            <w:vAlign w:val="center"/>
            <w:hideMark/>
          </w:tcPr>
          <w:p w14:paraId="35D1DB93" w14:textId="77777777"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5DA82240" w14:textId="77777777" w:rsidTr="00A04340">
        <w:trPr>
          <w:trHeight w:val="228"/>
        </w:trPr>
        <w:tc>
          <w:tcPr>
            <w:tcW w:w="993" w:type="dxa"/>
            <w:vMerge/>
            <w:tcBorders>
              <w:top w:val="nil"/>
              <w:left w:val="single" w:sz="8" w:space="0" w:color="auto"/>
              <w:bottom w:val="single" w:sz="8" w:space="0" w:color="000000"/>
              <w:right w:val="single" w:sz="8" w:space="0" w:color="auto"/>
            </w:tcBorders>
            <w:vAlign w:val="center"/>
            <w:hideMark/>
          </w:tcPr>
          <w:p w14:paraId="356B9C6F"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4" w:space="0" w:color="auto"/>
              <w:right w:val="single" w:sz="8" w:space="0" w:color="auto"/>
            </w:tcBorders>
            <w:shd w:val="clear" w:color="000000" w:fill="FF0000"/>
            <w:noWrap/>
            <w:vAlign w:val="bottom"/>
            <w:hideMark/>
          </w:tcPr>
          <w:p w14:paraId="7C5D2A55" w14:textId="7A45D442"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4" w:space="0" w:color="auto"/>
            </w:tcBorders>
            <w:shd w:val="clear" w:color="000000" w:fill="BFBFBF"/>
            <w:noWrap/>
            <w:vAlign w:val="bottom"/>
            <w:hideMark/>
          </w:tcPr>
          <w:p w14:paraId="1D2E012F" w14:textId="63ECDB5D"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4" w:space="0" w:color="auto"/>
            </w:tcBorders>
            <w:shd w:val="clear" w:color="000000" w:fill="BFBFBF"/>
            <w:noWrap/>
            <w:vAlign w:val="bottom"/>
            <w:hideMark/>
          </w:tcPr>
          <w:p w14:paraId="08F016C2" w14:textId="10A87480" w:rsidR="0086062A" w:rsidRPr="00EF6FB3" w:rsidRDefault="0086062A" w:rsidP="00A04340">
            <w:pPr>
              <w:spacing w:after="0"/>
              <w:jc w:val="center"/>
              <w:rPr>
                <w:rFonts w:eastAsia="Times New Roman" w:cs="Times New Roman"/>
                <w:b/>
                <w:bCs/>
                <w:sz w:val="12"/>
                <w:szCs w:val="12"/>
                <w:lang w:eastAsia="hr-HR"/>
              </w:rPr>
            </w:pPr>
          </w:p>
        </w:tc>
        <w:tc>
          <w:tcPr>
            <w:tcW w:w="708" w:type="dxa"/>
            <w:tcBorders>
              <w:top w:val="nil"/>
              <w:left w:val="nil"/>
              <w:bottom w:val="single" w:sz="4" w:space="0" w:color="auto"/>
              <w:right w:val="single" w:sz="4" w:space="0" w:color="auto"/>
            </w:tcBorders>
            <w:shd w:val="clear" w:color="auto" w:fill="auto"/>
            <w:noWrap/>
            <w:vAlign w:val="bottom"/>
            <w:hideMark/>
          </w:tcPr>
          <w:p w14:paraId="7DA5CA2B"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3.349,02</w:t>
            </w:r>
          </w:p>
        </w:tc>
        <w:tc>
          <w:tcPr>
            <w:tcW w:w="709" w:type="dxa"/>
            <w:tcBorders>
              <w:top w:val="nil"/>
              <w:left w:val="nil"/>
              <w:bottom w:val="single" w:sz="4" w:space="0" w:color="auto"/>
              <w:right w:val="single" w:sz="4" w:space="0" w:color="auto"/>
            </w:tcBorders>
            <w:shd w:val="clear" w:color="auto" w:fill="auto"/>
            <w:noWrap/>
            <w:vAlign w:val="bottom"/>
            <w:hideMark/>
          </w:tcPr>
          <w:p w14:paraId="5C49CE94"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5.574,16</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686E074" w14:textId="298A13B0"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F5D9011" w14:textId="312221D4"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36CB26B"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4.374,85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C058F56"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6.939,41</w:t>
            </w:r>
          </w:p>
        </w:tc>
        <w:tc>
          <w:tcPr>
            <w:tcW w:w="850" w:type="dxa"/>
            <w:tcBorders>
              <w:top w:val="nil"/>
              <w:left w:val="single" w:sz="4" w:space="0" w:color="auto"/>
              <w:bottom w:val="single" w:sz="4" w:space="0" w:color="auto"/>
              <w:right w:val="single" w:sz="8" w:space="0" w:color="auto"/>
            </w:tcBorders>
            <w:shd w:val="clear" w:color="000000" w:fill="BFBFBF"/>
            <w:noWrap/>
            <w:vAlign w:val="bottom"/>
            <w:hideMark/>
          </w:tcPr>
          <w:p w14:paraId="4C588F43" w14:textId="05788228" w:rsidR="0086062A" w:rsidRPr="00EF6FB3" w:rsidRDefault="0086062A" w:rsidP="00A04340">
            <w:pPr>
              <w:spacing w:after="0"/>
              <w:jc w:val="center"/>
              <w:rPr>
                <w:rFonts w:eastAsia="Times New Roman" w:cs="Times New Roman"/>
                <w:b/>
                <w:bCs/>
                <w:sz w:val="12"/>
                <w:szCs w:val="12"/>
                <w:lang w:eastAsia="hr-HR"/>
              </w:rPr>
            </w:pPr>
          </w:p>
        </w:tc>
        <w:tc>
          <w:tcPr>
            <w:tcW w:w="851" w:type="dxa"/>
            <w:vMerge/>
            <w:tcBorders>
              <w:top w:val="nil"/>
              <w:left w:val="single" w:sz="8" w:space="0" w:color="auto"/>
              <w:bottom w:val="single" w:sz="8" w:space="0" w:color="000000"/>
              <w:right w:val="single" w:sz="8" w:space="0" w:color="auto"/>
            </w:tcBorders>
            <w:vAlign w:val="center"/>
            <w:hideMark/>
          </w:tcPr>
          <w:p w14:paraId="7C7CDFF1" w14:textId="77777777"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6A55C01F" w14:textId="77777777" w:rsidTr="00A04340">
        <w:trPr>
          <w:trHeight w:val="239"/>
        </w:trPr>
        <w:tc>
          <w:tcPr>
            <w:tcW w:w="993" w:type="dxa"/>
            <w:vMerge/>
            <w:tcBorders>
              <w:top w:val="nil"/>
              <w:left w:val="single" w:sz="8" w:space="0" w:color="auto"/>
              <w:bottom w:val="single" w:sz="8" w:space="0" w:color="000000"/>
              <w:right w:val="single" w:sz="8" w:space="0" w:color="auto"/>
            </w:tcBorders>
            <w:vAlign w:val="center"/>
            <w:hideMark/>
          </w:tcPr>
          <w:p w14:paraId="1636DB47"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8" w:space="0" w:color="auto"/>
              <w:right w:val="single" w:sz="8" w:space="0" w:color="auto"/>
            </w:tcBorders>
            <w:shd w:val="clear" w:color="auto" w:fill="auto"/>
            <w:noWrap/>
            <w:vAlign w:val="bottom"/>
            <w:hideMark/>
          </w:tcPr>
          <w:p w14:paraId="5186E718"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UNIŠTENA</w:t>
            </w:r>
          </w:p>
        </w:tc>
        <w:tc>
          <w:tcPr>
            <w:tcW w:w="709" w:type="dxa"/>
            <w:tcBorders>
              <w:top w:val="nil"/>
              <w:left w:val="nil"/>
              <w:bottom w:val="single" w:sz="8" w:space="0" w:color="auto"/>
              <w:right w:val="single" w:sz="4" w:space="0" w:color="auto"/>
            </w:tcBorders>
            <w:shd w:val="clear" w:color="000000" w:fill="BFBFBF"/>
            <w:noWrap/>
            <w:vAlign w:val="bottom"/>
            <w:hideMark/>
          </w:tcPr>
          <w:p w14:paraId="3F5C5551" w14:textId="7B25FE96"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8" w:space="0" w:color="auto"/>
              <w:right w:val="single" w:sz="4" w:space="0" w:color="auto"/>
            </w:tcBorders>
            <w:shd w:val="clear" w:color="000000" w:fill="BFBFBF"/>
            <w:noWrap/>
            <w:vAlign w:val="bottom"/>
            <w:hideMark/>
          </w:tcPr>
          <w:p w14:paraId="5441D6D9" w14:textId="7BA4BA53" w:rsidR="0086062A" w:rsidRPr="00EF6FB3" w:rsidRDefault="0086062A" w:rsidP="00A04340">
            <w:pPr>
              <w:spacing w:after="0"/>
              <w:jc w:val="center"/>
              <w:rPr>
                <w:rFonts w:eastAsia="Times New Roman" w:cs="Times New Roman"/>
                <w:b/>
                <w:bCs/>
                <w:sz w:val="12"/>
                <w:szCs w:val="12"/>
                <w:lang w:eastAsia="hr-HR"/>
              </w:rPr>
            </w:pPr>
          </w:p>
        </w:tc>
        <w:tc>
          <w:tcPr>
            <w:tcW w:w="708" w:type="dxa"/>
            <w:tcBorders>
              <w:top w:val="nil"/>
              <w:left w:val="nil"/>
              <w:bottom w:val="single" w:sz="8" w:space="0" w:color="auto"/>
              <w:right w:val="single" w:sz="4" w:space="0" w:color="auto"/>
            </w:tcBorders>
            <w:shd w:val="clear" w:color="000000" w:fill="BFBFBF"/>
            <w:noWrap/>
            <w:vAlign w:val="bottom"/>
            <w:hideMark/>
          </w:tcPr>
          <w:p w14:paraId="7CDC152D" w14:textId="798CE97A"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8" w:space="0" w:color="auto"/>
              <w:right w:val="single" w:sz="4" w:space="0" w:color="auto"/>
            </w:tcBorders>
            <w:shd w:val="clear" w:color="000000" w:fill="BFBFBF"/>
            <w:noWrap/>
            <w:vAlign w:val="bottom"/>
            <w:hideMark/>
          </w:tcPr>
          <w:p w14:paraId="22255117" w14:textId="2DE5D9BE" w:rsidR="0086062A" w:rsidRPr="00EF6FB3" w:rsidRDefault="0086062A" w:rsidP="00A04340">
            <w:pPr>
              <w:spacing w:after="0"/>
              <w:jc w:val="center"/>
              <w:rPr>
                <w:rFonts w:eastAsia="Times New Roman" w:cs="Times New Roman"/>
                <w:b/>
                <w:bCs/>
                <w:sz w:val="12"/>
                <w:szCs w:val="12"/>
                <w:lang w:eastAsia="hr-HR"/>
              </w:rPr>
            </w:pPr>
          </w:p>
        </w:tc>
        <w:tc>
          <w:tcPr>
            <w:tcW w:w="56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A4AF02" w14:textId="77777777"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single" w:sz="4" w:space="0" w:color="auto"/>
              <w:left w:val="single" w:sz="4" w:space="0" w:color="auto"/>
              <w:bottom w:val="single" w:sz="4" w:space="0" w:color="auto"/>
              <w:right w:val="single" w:sz="4" w:space="0" w:color="auto"/>
            </w:tcBorders>
            <w:shd w:val="clear" w:color="000000" w:fill="BFBFBF"/>
            <w:vAlign w:val="center"/>
          </w:tcPr>
          <w:p w14:paraId="24DA966D"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single" w:sz="4" w:space="0" w:color="auto"/>
              <w:left w:val="single" w:sz="4" w:space="0" w:color="auto"/>
              <w:bottom w:val="single" w:sz="4" w:space="0" w:color="auto"/>
              <w:right w:val="single" w:sz="4" w:space="0" w:color="auto"/>
            </w:tcBorders>
            <w:shd w:val="clear" w:color="000000" w:fill="BFBFBF"/>
            <w:vAlign w:val="center"/>
          </w:tcPr>
          <w:p w14:paraId="70C99E00" w14:textId="77777777" w:rsidR="0086062A" w:rsidRPr="00EF6FB3" w:rsidRDefault="0086062A" w:rsidP="00A04340">
            <w:pPr>
              <w:spacing w:after="0"/>
              <w:jc w:val="center"/>
              <w:rPr>
                <w:rFonts w:eastAsia="Times New Roman" w:cs="Times New Roman"/>
                <w:b/>
                <w:bCs/>
                <w:sz w:val="12"/>
                <w:szCs w:val="12"/>
                <w:lang w:eastAsia="hr-HR"/>
              </w:rPr>
            </w:pPr>
          </w:p>
        </w:tc>
        <w:tc>
          <w:tcPr>
            <w:tcW w:w="851" w:type="dxa"/>
            <w:tcBorders>
              <w:top w:val="single" w:sz="4" w:space="0" w:color="auto"/>
              <w:left w:val="single" w:sz="4" w:space="0" w:color="auto"/>
              <w:bottom w:val="single" w:sz="4" w:space="0" w:color="auto"/>
              <w:right w:val="single" w:sz="4" w:space="0" w:color="auto"/>
            </w:tcBorders>
            <w:shd w:val="clear" w:color="000000" w:fill="BFBFBF"/>
            <w:vAlign w:val="center"/>
          </w:tcPr>
          <w:p w14:paraId="01BF4E01"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single" w:sz="4" w:space="0" w:color="auto"/>
              <w:bottom w:val="single" w:sz="8" w:space="0" w:color="auto"/>
              <w:right w:val="single" w:sz="8" w:space="0" w:color="auto"/>
            </w:tcBorders>
            <w:shd w:val="clear" w:color="auto" w:fill="auto"/>
            <w:noWrap/>
            <w:vAlign w:val="bottom"/>
            <w:hideMark/>
          </w:tcPr>
          <w:p w14:paraId="23203456"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264,00</w:t>
            </w:r>
          </w:p>
        </w:tc>
        <w:tc>
          <w:tcPr>
            <w:tcW w:w="851" w:type="dxa"/>
            <w:vMerge/>
            <w:tcBorders>
              <w:top w:val="nil"/>
              <w:left w:val="single" w:sz="8" w:space="0" w:color="auto"/>
              <w:bottom w:val="single" w:sz="8" w:space="0" w:color="000000"/>
              <w:right w:val="single" w:sz="8" w:space="0" w:color="auto"/>
            </w:tcBorders>
            <w:vAlign w:val="center"/>
            <w:hideMark/>
          </w:tcPr>
          <w:p w14:paraId="25849506" w14:textId="77777777"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097E0D0A" w14:textId="77777777" w:rsidTr="00A04340">
        <w:trPr>
          <w:trHeight w:val="228"/>
        </w:trPr>
        <w:tc>
          <w:tcPr>
            <w:tcW w:w="993" w:type="dxa"/>
            <w:vMerge w:val="restart"/>
            <w:tcBorders>
              <w:top w:val="nil"/>
              <w:left w:val="single" w:sz="8" w:space="0" w:color="auto"/>
              <w:bottom w:val="nil"/>
              <w:right w:val="single" w:sz="8" w:space="0" w:color="auto"/>
            </w:tcBorders>
            <w:shd w:val="clear" w:color="auto" w:fill="auto"/>
            <w:vAlign w:val="center"/>
            <w:hideMark/>
          </w:tcPr>
          <w:p w14:paraId="76B86742"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JAVNE ZGRADE</w:t>
            </w:r>
          </w:p>
        </w:tc>
        <w:tc>
          <w:tcPr>
            <w:tcW w:w="850" w:type="dxa"/>
            <w:tcBorders>
              <w:top w:val="nil"/>
              <w:left w:val="nil"/>
              <w:bottom w:val="single" w:sz="4" w:space="0" w:color="auto"/>
              <w:right w:val="single" w:sz="8" w:space="0" w:color="auto"/>
            </w:tcBorders>
            <w:shd w:val="clear" w:color="auto" w:fill="92D050"/>
            <w:noWrap/>
            <w:vAlign w:val="bottom"/>
            <w:hideMark/>
          </w:tcPr>
          <w:p w14:paraId="1B5E54CD" w14:textId="65DF2191" w:rsidR="0086062A" w:rsidRPr="00EF6FB3" w:rsidRDefault="0086062A" w:rsidP="00A04340">
            <w:pPr>
              <w:spacing w:after="0"/>
              <w:jc w:val="center"/>
              <w:rPr>
                <w:rFonts w:eastAsia="Times New Roman" w:cs="Times New Roman"/>
                <w:b/>
                <w:bCs/>
                <w:sz w:val="12"/>
                <w:szCs w:val="12"/>
                <w:lang w:eastAsia="hr-HR"/>
              </w:rPr>
            </w:pPr>
          </w:p>
        </w:tc>
        <w:tc>
          <w:tcPr>
            <w:tcW w:w="2835" w:type="dxa"/>
            <w:gridSpan w:val="4"/>
            <w:vMerge w:val="restart"/>
            <w:tcBorders>
              <w:top w:val="single" w:sz="8" w:space="0" w:color="auto"/>
              <w:left w:val="single" w:sz="8" w:space="0" w:color="auto"/>
              <w:bottom w:val="double" w:sz="6" w:space="0" w:color="000000"/>
              <w:right w:val="single" w:sz="8" w:space="0" w:color="000000"/>
            </w:tcBorders>
            <w:shd w:val="clear" w:color="000000" w:fill="BFBFBF"/>
            <w:noWrap/>
            <w:vAlign w:val="bottom"/>
            <w:hideMark/>
          </w:tcPr>
          <w:p w14:paraId="0CE7FFD6" w14:textId="3C17A5D2" w:rsidR="0086062A" w:rsidRPr="00EF6FB3" w:rsidRDefault="0086062A" w:rsidP="00A04340">
            <w:pPr>
              <w:spacing w:after="0"/>
              <w:jc w:val="center"/>
              <w:rPr>
                <w:rFonts w:eastAsia="Times New Roman" w:cs="Times New Roman"/>
                <w:b/>
                <w:bCs/>
                <w:sz w:val="12"/>
                <w:szCs w:val="12"/>
                <w:lang w:eastAsia="hr-HR"/>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B4E7388"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460,11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BB30A7D"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1.538,74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A62E56"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3.213,25</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14:paraId="384C5350"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5.611,87</w:t>
            </w:r>
          </w:p>
        </w:tc>
        <w:tc>
          <w:tcPr>
            <w:tcW w:w="850" w:type="dxa"/>
            <w:tcBorders>
              <w:top w:val="nil"/>
              <w:left w:val="nil"/>
              <w:bottom w:val="single" w:sz="4" w:space="0" w:color="auto"/>
              <w:right w:val="single" w:sz="8" w:space="0" w:color="auto"/>
            </w:tcBorders>
            <w:shd w:val="clear" w:color="000000" w:fill="BFBFBF"/>
            <w:noWrap/>
            <w:vAlign w:val="bottom"/>
            <w:hideMark/>
          </w:tcPr>
          <w:p w14:paraId="6324F522" w14:textId="72414393" w:rsidR="0086062A" w:rsidRPr="00EF6FB3" w:rsidRDefault="0086062A" w:rsidP="00A04340">
            <w:pPr>
              <w:spacing w:after="0"/>
              <w:jc w:val="center"/>
              <w:rPr>
                <w:rFonts w:eastAsia="Times New Roman" w:cs="Times New Roman"/>
                <w:b/>
                <w:bCs/>
                <w:sz w:val="12"/>
                <w:szCs w:val="12"/>
                <w:lang w:eastAsia="hr-HR"/>
              </w:rPr>
            </w:pPr>
          </w:p>
        </w:tc>
        <w:tc>
          <w:tcPr>
            <w:tcW w:w="851" w:type="dxa"/>
            <w:vMerge w:val="restart"/>
            <w:tcBorders>
              <w:top w:val="single" w:sz="8" w:space="0" w:color="000000"/>
              <w:left w:val="single" w:sz="8" w:space="0" w:color="auto"/>
              <w:bottom w:val="single" w:sz="4" w:space="0" w:color="auto"/>
              <w:right w:val="single" w:sz="8" w:space="0" w:color="auto"/>
            </w:tcBorders>
            <w:shd w:val="clear" w:color="000000" w:fill="BFBFBF"/>
            <w:noWrap/>
            <w:vAlign w:val="bottom"/>
            <w:hideMark/>
          </w:tcPr>
          <w:p w14:paraId="1BDD07B9" w14:textId="4CCA59E2"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207B155E" w14:textId="77777777" w:rsidTr="00A04340">
        <w:trPr>
          <w:trHeight w:val="228"/>
        </w:trPr>
        <w:tc>
          <w:tcPr>
            <w:tcW w:w="993" w:type="dxa"/>
            <w:vMerge/>
            <w:tcBorders>
              <w:top w:val="nil"/>
              <w:left w:val="single" w:sz="8" w:space="0" w:color="auto"/>
              <w:bottom w:val="nil"/>
              <w:right w:val="single" w:sz="8" w:space="0" w:color="auto"/>
            </w:tcBorders>
            <w:vAlign w:val="center"/>
            <w:hideMark/>
          </w:tcPr>
          <w:p w14:paraId="43C70163"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4" w:space="0" w:color="auto"/>
              <w:right w:val="single" w:sz="8" w:space="0" w:color="auto"/>
            </w:tcBorders>
            <w:shd w:val="clear" w:color="000000" w:fill="FFC000"/>
            <w:noWrap/>
            <w:vAlign w:val="bottom"/>
            <w:hideMark/>
          </w:tcPr>
          <w:p w14:paraId="448D1B1D" w14:textId="09E71A22" w:rsidR="0086062A" w:rsidRPr="00EF6FB3" w:rsidRDefault="0086062A" w:rsidP="00A04340">
            <w:pPr>
              <w:spacing w:after="0"/>
              <w:jc w:val="center"/>
              <w:rPr>
                <w:rFonts w:eastAsia="Times New Roman" w:cs="Times New Roman"/>
                <w:b/>
                <w:bCs/>
                <w:sz w:val="12"/>
                <w:szCs w:val="12"/>
                <w:lang w:eastAsia="hr-HR"/>
              </w:rPr>
            </w:pPr>
          </w:p>
        </w:tc>
        <w:tc>
          <w:tcPr>
            <w:tcW w:w="2835" w:type="dxa"/>
            <w:gridSpan w:val="4"/>
            <w:vMerge/>
            <w:tcBorders>
              <w:top w:val="nil"/>
              <w:left w:val="nil"/>
              <w:bottom w:val="single" w:sz="4" w:space="0" w:color="auto"/>
              <w:right w:val="single" w:sz="8" w:space="0" w:color="auto"/>
            </w:tcBorders>
            <w:vAlign w:val="center"/>
            <w:hideMark/>
          </w:tcPr>
          <w:p w14:paraId="745613CE" w14:textId="77777777" w:rsidR="0086062A" w:rsidRPr="00EF6FB3" w:rsidRDefault="0086062A" w:rsidP="00A04340">
            <w:pPr>
              <w:spacing w:after="0"/>
              <w:jc w:val="center"/>
              <w:rPr>
                <w:rFonts w:eastAsia="Times New Roman" w:cs="Times New Roman"/>
                <w:b/>
                <w:bCs/>
                <w:sz w:val="12"/>
                <w:szCs w:val="12"/>
                <w:lang w:eastAsia="hr-HR"/>
              </w:rPr>
            </w:pPr>
          </w:p>
        </w:tc>
        <w:tc>
          <w:tcPr>
            <w:tcW w:w="567" w:type="dxa"/>
            <w:tcBorders>
              <w:top w:val="nil"/>
              <w:left w:val="nil"/>
              <w:bottom w:val="single" w:sz="4" w:space="0" w:color="auto"/>
              <w:right w:val="single" w:sz="4" w:space="0" w:color="auto"/>
            </w:tcBorders>
            <w:shd w:val="clear" w:color="000000" w:fill="BFBFBF"/>
            <w:noWrap/>
            <w:vAlign w:val="bottom"/>
            <w:hideMark/>
          </w:tcPr>
          <w:p w14:paraId="2542B1BC" w14:textId="01E23477"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4" w:space="0" w:color="auto"/>
            </w:tcBorders>
            <w:shd w:val="clear" w:color="auto" w:fill="auto"/>
            <w:noWrap/>
            <w:vAlign w:val="bottom"/>
            <w:hideMark/>
          </w:tcPr>
          <w:p w14:paraId="0AA9425B"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1.810,28</w:t>
            </w:r>
          </w:p>
        </w:tc>
        <w:tc>
          <w:tcPr>
            <w:tcW w:w="850" w:type="dxa"/>
            <w:tcBorders>
              <w:top w:val="nil"/>
              <w:left w:val="nil"/>
              <w:bottom w:val="single" w:sz="4" w:space="0" w:color="auto"/>
              <w:right w:val="single" w:sz="4" w:space="0" w:color="auto"/>
            </w:tcBorders>
            <w:shd w:val="clear" w:color="auto" w:fill="auto"/>
            <w:noWrap/>
            <w:vAlign w:val="bottom"/>
            <w:hideMark/>
          </w:tcPr>
          <w:p w14:paraId="1A63545C"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3.424,45</w:t>
            </w:r>
          </w:p>
        </w:tc>
        <w:tc>
          <w:tcPr>
            <w:tcW w:w="851" w:type="dxa"/>
            <w:tcBorders>
              <w:top w:val="nil"/>
              <w:left w:val="nil"/>
              <w:bottom w:val="single" w:sz="4" w:space="0" w:color="auto"/>
              <w:right w:val="single" w:sz="8" w:space="0" w:color="auto"/>
            </w:tcBorders>
            <w:shd w:val="clear" w:color="auto" w:fill="auto"/>
            <w:noWrap/>
            <w:vAlign w:val="bottom"/>
            <w:hideMark/>
          </w:tcPr>
          <w:p w14:paraId="6FA802D8"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5.853,24</w:t>
            </w:r>
          </w:p>
        </w:tc>
        <w:tc>
          <w:tcPr>
            <w:tcW w:w="850" w:type="dxa"/>
            <w:tcBorders>
              <w:top w:val="nil"/>
              <w:left w:val="nil"/>
              <w:bottom w:val="single" w:sz="4" w:space="0" w:color="auto"/>
              <w:right w:val="single" w:sz="8" w:space="0" w:color="auto"/>
            </w:tcBorders>
            <w:shd w:val="clear" w:color="000000" w:fill="BFBFBF"/>
            <w:noWrap/>
            <w:vAlign w:val="bottom"/>
            <w:hideMark/>
          </w:tcPr>
          <w:p w14:paraId="1B8205DE" w14:textId="5E036FDA" w:rsidR="0086062A" w:rsidRPr="00EF6FB3" w:rsidRDefault="0086062A" w:rsidP="00A04340">
            <w:pPr>
              <w:spacing w:after="0"/>
              <w:jc w:val="center"/>
              <w:rPr>
                <w:rFonts w:eastAsia="Times New Roman" w:cs="Times New Roman"/>
                <w:b/>
                <w:bCs/>
                <w:sz w:val="12"/>
                <w:szCs w:val="12"/>
                <w:lang w:eastAsia="hr-HR"/>
              </w:rPr>
            </w:pPr>
          </w:p>
        </w:tc>
        <w:tc>
          <w:tcPr>
            <w:tcW w:w="851" w:type="dxa"/>
            <w:vMerge/>
            <w:tcBorders>
              <w:top w:val="nil"/>
              <w:left w:val="single" w:sz="8" w:space="0" w:color="auto"/>
              <w:bottom w:val="single" w:sz="4" w:space="0" w:color="auto"/>
              <w:right w:val="single" w:sz="8" w:space="0" w:color="auto"/>
            </w:tcBorders>
            <w:vAlign w:val="center"/>
            <w:hideMark/>
          </w:tcPr>
          <w:p w14:paraId="6627D09D" w14:textId="77777777"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1477C8DC" w14:textId="77777777" w:rsidTr="00A04340">
        <w:trPr>
          <w:trHeight w:val="228"/>
        </w:trPr>
        <w:tc>
          <w:tcPr>
            <w:tcW w:w="993" w:type="dxa"/>
            <w:vMerge/>
            <w:tcBorders>
              <w:top w:val="nil"/>
              <w:left w:val="single" w:sz="8" w:space="0" w:color="auto"/>
              <w:bottom w:val="nil"/>
              <w:right w:val="single" w:sz="8" w:space="0" w:color="auto"/>
            </w:tcBorders>
            <w:vAlign w:val="center"/>
            <w:hideMark/>
          </w:tcPr>
          <w:p w14:paraId="2CEF7411"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4" w:space="0" w:color="auto"/>
              <w:right w:val="single" w:sz="8" w:space="0" w:color="auto"/>
            </w:tcBorders>
            <w:shd w:val="clear" w:color="000000" w:fill="FF0000"/>
            <w:noWrap/>
            <w:vAlign w:val="bottom"/>
            <w:hideMark/>
          </w:tcPr>
          <w:p w14:paraId="79447D80" w14:textId="44E6E7FF" w:rsidR="0086062A" w:rsidRPr="00EF6FB3" w:rsidRDefault="0086062A" w:rsidP="00A04340">
            <w:pPr>
              <w:spacing w:after="0"/>
              <w:jc w:val="center"/>
              <w:rPr>
                <w:rFonts w:eastAsia="Times New Roman" w:cs="Times New Roman"/>
                <w:b/>
                <w:bCs/>
                <w:sz w:val="12"/>
                <w:szCs w:val="12"/>
                <w:lang w:eastAsia="hr-HR"/>
              </w:rPr>
            </w:pPr>
          </w:p>
        </w:tc>
        <w:tc>
          <w:tcPr>
            <w:tcW w:w="2835" w:type="dxa"/>
            <w:gridSpan w:val="4"/>
            <w:vMerge/>
            <w:tcBorders>
              <w:top w:val="nil"/>
              <w:left w:val="nil"/>
              <w:bottom w:val="single" w:sz="4" w:space="0" w:color="auto"/>
              <w:right w:val="single" w:sz="8" w:space="0" w:color="auto"/>
            </w:tcBorders>
            <w:vAlign w:val="center"/>
            <w:hideMark/>
          </w:tcPr>
          <w:p w14:paraId="538F82B9" w14:textId="77777777" w:rsidR="0086062A" w:rsidRPr="00EF6FB3" w:rsidRDefault="0086062A" w:rsidP="00A04340">
            <w:pPr>
              <w:spacing w:after="0"/>
              <w:jc w:val="center"/>
              <w:rPr>
                <w:rFonts w:eastAsia="Times New Roman" w:cs="Times New Roman"/>
                <w:b/>
                <w:bCs/>
                <w:sz w:val="12"/>
                <w:szCs w:val="12"/>
                <w:lang w:eastAsia="hr-HR"/>
              </w:rPr>
            </w:pPr>
          </w:p>
        </w:tc>
        <w:tc>
          <w:tcPr>
            <w:tcW w:w="567" w:type="dxa"/>
            <w:tcBorders>
              <w:top w:val="nil"/>
              <w:left w:val="nil"/>
              <w:bottom w:val="single" w:sz="4" w:space="0" w:color="auto"/>
              <w:right w:val="single" w:sz="4" w:space="0" w:color="auto"/>
            </w:tcBorders>
            <w:shd w:val="clear" w:color="000000" w:fill="BFBFBF"/>
            <w:noWrap/>
            <w:vAlign w:val="bottom"/>
            <w:hideMark/>
          </w:tcPr>
          <w:p w14:paraId="4396CA59" w14:textId="695EFE65"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nil"/>
              <w:left w:val="nil"/>
              <w:bottom w:val="single" w:sz="4" w:space="0" w:color="auto"/>
              <w:right w:val="single" w:sz="4" w:space="0" w:color="auto"/>
            </w:tcBorders>
            <w:shd w:val="clear" w:color="000000" w:fill="BFBFBF"/>
            <w:noWrap/>
            <w:vAlign w:val="bottom"/>
            <w:hideMark/>
          </w:tcPr>
          <w:p w14:paraId="0ADD9BB1" w14:textId="7C5263F2"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nil"/>
              <w:left w:val="nil"/>
              <w:bottom w:val="single" w:sz="4" w:space="0" w:color="auto"/>
              <w:right w:val="single" w:sz="4" w:space="0" w:color="auto"/>
            </w:tcBorders>
            <w:shd w:val="clear" w:color="auto" w:fill="auto"/>
            <w:noWrap/>
            <w:vAlign w:val="bottom"/>
            <w:hideMark/>
          </w:tcPr>
          <w:p w14:paraId="72AA833B"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3.952,45</w:t>
            </w:r>
          </w:p>
        </w:tc>
        <w:tc>
          <w:tcPr>
            <w:tcW w:w="851" w:type="dxa"/>
            <w:tcBorders>
              <w:top w:val="nil"/>
              <w:left w:val="nil"/>
              <w:bottom w:val="single" w:sz="4" w:space="0" w:color="auto"/>
              <w:right w:val="single" w:sz="8" w:space="0" w:color="auto"/>
            </w:tcBorders>
            <w:shd w:val="clear" w:color="auto" w:fill="auto"/>
            <w:noWrap/>
            <w:vAlign w:val="bottom"/>
            <w:hideMark/>
          </w:tcPr>
          <w:p w14:paraId="1279558A"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5.973,93</w:t>
            </w:r>
          </w:p>
        </w:tc>
        <w:tc>
          <w:tcPr>
            <w:tcW w:w="850" w:type="dxa"/>
            <w:tcBorders>
              <w:top w:val="nil"/>
              <w:left w:val="nil"/>
              <w:bottom w:val="single" w:sz="4" w:space="0" w:color="auto"/>
              <w:right w:val="single" w:sz="8" w:space="0" w:color="auto"/>
            </w:tcBorders>
            <w:shd w:val="clear" w:color="000000" w:fill="BFBFBF"/>
            <w:noWrap/>
            <w:vAlign w:val="bottom"/>
            <w:hideMark/>
          </w:tcPr>
          <w:p w14:paraId="53D34036" w14:textId="7FD13365" w:rsidR="0086062A" w:rsidRPr="00EF6FB3" w:rsidRDefault="0086062A" w:rsidP="00A04340">
            <w:pPr>
              <w:spacing w:after="0"/>
              <w:jc w:val="center"/>
              <w:rPr>
                <w:rFonts w:eastAsia="Times New Roman" w:cs="Times New Roman"/>
                <w:b/>
                <w:bCs/>
                <w:sz w:val="12"/>
                <w:szCs w:val="12"/>
                <w:lang w:eastAsia="hr-HR"/>
              </w:rPr>
            </w:pPr>
          </w:p>
        </w:tc>
        <w:tc>
          <w:tcPr>
            <w:tcW w:w="851" w:type="dxa"/>
            <w:vMerge/>
            <w:tcBorders>
              <w:top w:val="nil"/>
              <w:left w:val="single" w:sz="8" w:space="0" w:color="auto"/>
              <w:bottom w:val="single" w:sz="4" w:space="0" w:color="auto"/>
              <w:right w:val="single" w:sz="8" w:space="0" w:color="auto"/>
            </w:tcBorders>
            <w:vAlign w:val="center"/>
            <w:hideMark/>
          </w:tcPr>
          <w:p w14:paraId="6A53307B" w14:textId="77777777"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5FBEBA5A" w14:textId="77777777" w:rsidTr="00A04340">
        <w:trPr>
          <w:trHeight w:val="239"/>
        </w:trPr>
        <w:tc>
          <w:tcPr>
            <w:tcW w:w="993" w:type="dxa"/>
            <w:vMerge/>
            <w:tcBorders>
              <w:top w:val="nil"/>
              <w:left w:val="single" w:sz="8" w:space="0" w:color="auto"/>
              <w:bottom w:val="nil"/>
              <w:right w:val="single" w:sz="8" w:space="0" w:color="auto"/>
            </w:tcBorders>
            <w:vAlign w:val="center"/>
            <w:hideMark/>
          </w:tcPr>
          <w:p w14:paraId="52616228" w14:textId="77777777"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14:paraId="7CFF883F"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UNIŠTENA</w:t>
            </w:r>
          </w:p>
        </w:tc>
        <w:tc>
          <w:tcPr>
            <w:tcW w:w="2835" w:type="dxa"/>
            <w:gridSpan w:val="4"/>
            <w:vMerge/>
            <w:tcBorders>
              <w:top w:val="single" w:sz="4" w:space="0" w:color="auto"/>
              <w:left w:val="nil"/>
              <w:bottom w:val="single" w:sz="8" w:space="0" w:color="auto"/>
              <w:right w:val="single" w:sz="8" w:space="0" w:color="auto"/>
            </w:tcBorders>
            <w:vAlign w:val="center"/>
            <w:hideMark/>
          </w:tcPr>
          <w:p w14:paraId="721AD26B" w14:textId="77777777" w:rsidR="0086062A" w:rsidRPr="00EF6FB3" w:rsidRDefault="0086062A" w:rsidP="00A04340">
            <w:pPr>
              <w:spacing w:after="0"/>
              <w:jc w:val="center"/>
              <w:rPr>
                <w:rFonts w:eastAsia="Times New Roman" w:cs="Times New Roman"/>
                <w:b/>
                <w:bCs/>
                <w:sz w:val="12"/>
                <w:szCs w:val="12"/>
                <w:lang w:eastAsia="hr-HR"/>
              </w:rPr>
            </w:pPr>
          </w:p>
        </w:tc>
        <w:tc>
          <w:tcPr>
            <w:tcW w:w="567" w:type="dxa"/>
            <w:tcBorders>
              <w:top w:val="single" w:sz="4" w:space="0" w:color="auto"/>
              <w:left w:val="nil"/>
              <w:bottom w:val="single" w:sz="8" w:space="0" w:color="auto"/>
              <w:right w:val="single" w:sz="4" w:space="0" w:color="auto"/>
            </w:tcBorders>
            <w:shd w:val="clear" w:color="000000" w:fill="BFBFBF"/>
            <w:noWrap/>
            <w:vAlign w:val="bottom"/>
            <w:hideMark/>
          </w:tcPr>
          <w:p w14:paraId="0A0744B1" w14:textId="17ADACE5" w:rsidR="0086062A" w:rsidRPr="00EF6FB3" w:rsidRDefault="0086062A" w:rsidP="00A04340">
            <w:pPr>
              <w:spacing w:after="0"/>
              <w:jc w:val="center"/>
              <w:rPr>
                <w:rFonts w:eastAsia="Times New Roman" w:cs="Times New Roman"/>
                <w:b/>
                <w:bCs/>
                <w:sz w:val="12"/>
                <w:szCs w:val="12"/>
                <w:lang w:eastAsia="hr-HR"/>
              </w:rPr>
            </w:pPr>
          </w:p>
        </w:tc>
        <w:tc>
          <w:tcPr>
            <w:tcW w:w="709" w:type="dxa"/>
            <w:tcBorders>
              <w:top w:val="single" w:sz="4" w:space="0" w:color="auto"/>
              <w:left w:val="nil"/>
              <w:bottom w:val="single" w:sz="8" w:space="0" w:color="auto"/>
              <w:right w:val="single" w:sz="4" w:space="0" w:color="auto"/>
            </w:tcBorders>
            <w:shd w:val="clear" w:color="000000" w:fill="BFBFBF"/>
            <w:noWrap/>
            <w:vAlign w:val="bottom"/>
            <w:hideMark/>
          </w:tcPr>
          <w:p w14:paraId="53E2EA7B" w14:textId="7CCE82C3"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single" w:sz="4" w:space="0" w:color="auto"/>
              <w:left w:val="nil"/>
              <w:bottom w:val="single" w:sz="8" w:space="0" w:color="auto"/>
              <w:right w:val="single" w:sz="4" w:space="0" w:color="auto"/>
            </w:tcBorders>
            <w:shd w:val="clear" w:color="000000" w:fill="BFBFBF"/>
            <w:noWrap/>
            <w:vAlign w:val="bottom"/>
            <w:hideMark/>
          </w:tcPr>
          <w:p w14:paraId="434A42A8" w14:textId="197B6E2D" w:rsidR="0086062A" w:rsidRPr="00EF6FB3" w:rsidRDefault="0086062A" w:rsidP="00A04340">
            <w:pPr>
              <w:spacing w:after="0"/>
              <w:jc w:val="center"/>
              <w:rPr>
                <w:rFonts w:eastAsia="Times New Roman" w:cs="Times New Roman"/>
                <w:b/>
                <w:bCs/>
                <w:sz w:val="12"/>
                <w:szCs w:val="12"/>
                <w:lang w:eastAsia="hr-HR"/>
              </w:rPr>
            </w:pPr>
          </w:p>
        </w:tc>
        <w:tc>
          <w:tcPr>
            <w:tcW w:w="851" w:type="dxa"/>
            <w:tcBorders>
              <w:top w:val="single" w:sz="4" w:space="0" w:color="auto"/>
              <w:left w:val="nil"/>
              <w:bottom w:val="single" w:sz="8" w:space="0" w:color="auto"/>
              <w:right w:val="single" w:sz="8" w:space="0" w:color="auto"/>
            </w:tcBorders>
            <w:shd w:val="clear" w:color="000000" w:fill="BFBFBF"/>
            <w:noWrap/>
            <w:vAlign w:val="bottom"/>
            <w:hideMark/>
          </w:tcPr>
          <w:p w14:paraId="12EBF5EF" w14:textId="2F3E673A" w:rsidR="0086062A" w:rsidRPr="00EF6FB3" w:rsidRDefault="0086062A" w:rsidP="00A04340">
            <w:pPr>
              <w:spacing w:after="0"/>
              <w:jc w:val="center"/>
              <w:rPr>
                <w:rFonts w:eastAsia="Times New Roman" w:cs="Times New Roman"/>
                <w:b/>
                <w:bCs/>
                <w:sz w:val="12"/>
                <w:szCs w:val="12"/>
                <w:lang w:eastAsia="hr-HR"/>
              </w:rPr>
            </w:pP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14:paraId="01468F92"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301,71</w:t>
            </w:r>
          </w:p>
        </w:tc>
        <w:tc>
          <w:tcPr>
            <w:tcW w:w="851" w:type="dxa"/>
            <w:vMerge/>
            <w:tcBorders>
              <w:top w:val="nil"/>
              <w:left w:val="single" w:sz="8" w:space="0" w:color="auto"/>
              <w:bottom w:val="single" w:sz="4" w:space="0" w:color="auto"/>
              <w:right w:val="single" w:sz="8" w:space="0" w:color="auto"/>
            </w:tcBorders>
            <w:vAlign w:val="center"/>
            <w:hideMark/>
          </w:tcPr>
          <w:p w14:paraId="0AFE7AEE" w14:textId="77777777"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3EB52614" w14:textId="77777777" w:rsidTr="00A04340">
        <w:trPr>
          <w:trHeight w:val="228"/>
        </w:trPr>
        <w:tc>
          <w:tcPr>
            <w:tcW w:w="993" w:type="dxa"/>
            <w:tcBorders>
              <w:top w:val="single" w:sz="8" w:space="0" w:color="auto"/>
              <w:left w:val="single" w:sz="8" w:space="0" w:color="auto"/>
              <w:bottom w:val="nil"/>
              <w:right w:val="single" w:sz="8" w:space="0" w:color="auto"/>
            </w:tcBorders>
            <w:shd w:val="clear" w:color="auto" w:fill="auto"/>
            <w:noWrap/>
            <w:vAlign w:val="bottom"/>
            <w:hideMark/>
          </w:tcPr>
          <w:p w14:paraId="32FFF563"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BOLNICE</w:t>
            </w:r>
          </w:p>
        </w:tc>
        <w:tc>
          <w:tcPr>
            <w:tcW w:w="850" w:type="dxa"/>
            <w:tcBorders>
              <w:top w:val="single" w:sz="8" w:space="0" w:color="auto"/>
              <w:left w:val="nil"/>
              <w:bottom w:val="single" w:sz="4" w:space="0" w:color="auto"/>
              <w:right w:val="single" w:sz="8" w:space="0" w:color="auto"/>
            </w:tcBorders>
            <w:shd w:val="clear" w:color="auto" w:fill="92D050"/>
            <w:noWrap/>
            <w:vAlign w:val="bottom"/>
            <w:hideMark/>
          </w:tcPr>
          <w:p w14:paraId="20759B4D" w14:textId="080ADC5D" w:rsidR="0086062A" w:rsidRPr="00EF6FB3" w:rsidRDefault="0086062A" w:rsidP="00A04340">
            <w:pPr>
              <w:spacing w:after="0"/>
              <w:jc w:val="center"/>
              <w:rPr>
                <w:rFonts w:eastAsia="Times New Roman" w:cs="Times New Roman"/>
                <w:b/>
                <w:bCs/>
                <w:sz w:val="12"/>
                <w:szCs w:val="12"/>
                <w:lang w:eastAsia="hr-HR"/>
              </w:rPr>
            </w:pPr>
          </w:p>
        </w:tc>
        <w:tc>
          <w:tcPr>
            <w:tcW w:w="2835" w:type="dxa"/>
            <w:gridSpan w:val="4"/>
            <w:vMerge/>
            <w:tcBorders>
              <w:top w:val="single" w:sz="8" w:space="0" w:color="auto"/>
              <w:left w:val="nil"/>
              <w:bottom w:val="single" w:sz="4" w:space="0" w:color="auto"/>
              <w:right w:val="single" w:sz="8" w:space="0" w:color="auto"/>
            </w:tcBorders>
            <w:vAlign w:val="center"/>
            <w:hideMark/>
          </w:tcPr>
          <w:p w14:paraId="5AD3A59F" w14:textId="77777777" w:rsidR="0086062A" w:rsidRPr="00EF6FB3" w:rsidRDefault="0086062A" w:rsidP="00A04340">
            <w:pPr>
              <w:spacing w:after="0"/>
              <w:jc w:val="center"/>
              <w:rPr>
                <w:rFonts w:eastAsia="Times New Roman" w:cs="Times New Roman"/>
                <w:b/>
                <w:bCs/>
                <w:sz w:val="12"/>
                <w:szCs w:val="12"/>
                <w:lang w:eastAsia="hr-HR"/>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0485BE00"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528,00</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19D6B56F"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1.885,71</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5CFB15F9"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3.620,56</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2786E992"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6.411,41</w:t>
            </w:r>
          </w:p>
        </w:tc>
        <w:tc>
          <w:tcPr>
            <w:tcW w:w="850" w:type="dxa"/>
            <w:tcBorders>
              <w:top w:val="single" w:sz="8" w:space="0" w:color="auto"/>
              <w:left w:val="nil"/>
              <w:bottom w:val="single" w:sz="4" w:space="0" w:color="auto"/>
              <w:right w:val="single" w:sz="8" w:space="0" w:color="auto"/>
            </w:tcBorders>
            <w:shd w:val="clear" w:color="000000" w:fill="BFBFBF"/>
            <w:noWrap/>
            <w:vAlign w:val="bottom"/>
            <w:hideMark/>
          </w:tcPr>
          <w:p w14:paraId="7DBB4008" w14:textId="23B4896B" w:rsidR="0086062A" w:rsidRPr="00EF6FB3" w:rsidRDefault="0086062A" w:rsidP="00A04340">
            <w:pPr>
              <w:spacing w:after="0"/>
              <w:jc w:val="center"/>
              <w:rPr>
                <w:rFonts w:eastAsia="Times New Roman" w:cs="Times New Roman"/>
                <w:b/>
                <w:bCs/>
                <w:sz w:val="12"/>
                <w:szCs w:val="12"/>
                <w:lang w:eastAsia="hr-HR"/>
              </w:rPr>
            </w:pPr>
          </w:p>
        </w:tc>
        <w:tc>
          <w:tcPr>
            <w:tcW w:w="851" w:type="dxa"/>
            <w:vMerge w:val="restart"/>
            <w:tcBorders>
              <w:top w:val="single" w:sz="4" w:space="0" w:color="auto"/>
              <w:left w:val="single" w:sz="8" w:space="0" w:color="auto"/>
              <w:bottom w:val="single" w:sz="4" w:space="0" w:color="auto"/>
              <w:right w:val="single" w:sz="8" w:space="0" w:color="auto"/>
            </w:tcBorders>
            <w:shd w:val="clear" w:color="000000" w:fill="BFBFBF"/>
            <w:noWrap/>
            <w:vAlign w:val="bottom"/>
            <w:hideMark/>
          </w:tcPr>
          <w:p w14:paraId="13946360" w14:textId="60089919" w:rsidR="0086062A" w:rsidRPr="00EF6FB3" w:rsidRDefault="0086062A" w:rsidP="00A04340">
            <w:pPr>
              <w:spacing w:after="0"/>
              <w:jc w:val="center"/>
              <w:rPr>
                <w:rFonts w:eastAsia="Times New Roman" w:cs="Times New Roman"/>
                <w:b/>
                <w:bCs/>
                <w:sz w:val="12"/>
                <w:szCs w:val="12"/>
                <w:lang w:eastAsia="hr-HR"/>
              </w:rPr>
            </w:pPr>
          </w:p>
        </w:tc>
      </w:tr>
      <w:tr w:rsidR="00EF6FB3" w:rsidRPr="00EF6FB3" w14:paraId="0B3A090E" w14:textId="77777777" w:rsidTr="00A04340">
        <w:trPr>
          <w:trHeight w:val="228"/>
        </w:trPr>
        <w:tc>
          <w:tcPr>
            <w:tcW w:w="993" w:type="dxa"/>
            <w:tcBorders>
              <w:top w:val="nil"/>
              <w:left w:val="single" w:sz="8" w:space="0" w:color="auto"/>
              <w:bottom w:val="nil"/>
              <w:right w:val="single" w:sz="8" w:space="0" w:color="auto"/>
            </w:tcBorders>
            <w:shd w:val="clear" w:color="auto" w:fill="auto"/>
            <w:vAlign w:val="bottom"/>
            <w:hideMark/>
          </w:tcPr>
          <w:p w14:paraId="46829CB1" w14:textId="0A161CBF"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ŠKOLE I VRTIĆI</w:t>
            </w:r>
          </w:p>
        </w:tc>
        <w:tc>
          <w:tcPr>
            <w:tcW w:w="850" w:type="dxa"/>
            <w:tcBorders>
              <w:top w:val="nil"/>
              <w:left w:val="nil"/>
              <w:bottom w:val="single" w:sz="4" w:space="0" w:color="auto"/>
              <w:right w:val="single" w:sz="8" w:space="0" w:color="auto"/>
            </w:tcBorders>
            <w:shd w:val="clear" w:color="000000" w:fill="FFC000"/>
            <w:noWrap/>
            <w:vAlign w:val="bottom"/>
            <w:hideMark/>
          </w:tcPr>
          <w:p w14:paraId="1BC1FA76"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 </w:t>
            </w:r>
          </w:p>
        </w:tc>
        <w:tc>
          <w:tcPr>
            <w:tcW w:w="2835" w:type="dxa"/>
            <w:gridSpan w:val="4"/>
            <w:vMerge/>
            <w:tcBorders>
              <w:top w:val="nil"/>
              <w:left w:val="nil"/>
              <w:bottom w:val="single" w:sz="4" w:space="0" w:color="auto"/>
              <w:right w:val="single" w:sz="8" w:space="0" w:color="auto"/>
            </w:tcBorders>
            <w:vAlign w:val="center"/>
            <w:hideMark/>
          </w:tcPr>
          <w:p w14:paraId="7BB23144" w14:textId="77777777" w:rsidR="0086062A" w:rsidRPr="00EF6FB3" w:rsidRDefault="0086062A" w:rsidP="00EF4EC7">
            <w:pPr>
              <w:spacing w:after="0"/>
              <w:rPr>
                <w:rFonts w:eastAsia="Times New Roman" w:cs="Times New Roman"/>
                <w:b/>
                <w:bCs/>
                <w:sz w:val="12"/>
                <w:szCs w:val="12"/>
                <w:lang w:eastAsia="hr-HR"/>
              </w:rPr>
            </w:pPr>
          </w:p>
        </w:tc>
        <w:tc>
          <w:tcPr>
            <w:tcW w:w="567" w:type="dxa"/>
            <w:tcBorders>
              <w:top w:val="nil"/>
              <w:left w:val="nil"/>
              <w:bottom w:val="single" w:sz="4" w:space="0" w:color="auto"/>
              <w:right w:val="single" w:sz="4" w:space="0" w:color="auto"/>
            </w:tcBorders>
            <w:shd w:val="clear" w:color="000000" w:fill="BFBFBF"/>
            <w:noWrap/>
            <w:vAlign w:val="bottom"/>
            <w:hideMark/>
          </w:tcPr>
          <w:p w14:paraId="7E190AF1"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 </w:t>
            </w:r>
          </w:p>
        </w:tc>
        <w:tc>
          <w:tcPr>
            <w:tcW w:w="709" w:type="dxa"/>
            <w:tcBorders>
              <w:top w:val="nil"/>
              <w:left w:val="nil"/>
              <w:bottom w:val="single" w:sz="4" w:space="0" w:color="auto"/>
              <w:right w:val="single" w:sz="4" w:space="0" w:color="auto"/>
            </w:tcBorders>
            <w:shd w:val="clear" w:color="auto" w:fill="auto"/>
            <w:noWrap/>
            <w:vAlign w:val="bottom"/>
            <w:hideMark/>
          </w:tcPr>
          <w:p w14:paraId="21C5A887" w14:textId="77777777" w:rsidR="0086062A" w:rsidRPr="00EF6FB3" w:rsidRDefault="0086062A" w:rsidP="00EF4EC7">
            <w:pPr>
              <w:spacing w:after="0"/>
              <w:jc w:val="right"/>
              <w:rPr>
                <w:rFonts w:eastAsia="Times New Roman" w:cs="Times New Roman"/>
                <w:b/>
                <w:bCs/>
                <w:sz w:val="12"/>
                <w:szCs w:val="12"/>
                <w:lang w:eastAsia="hr-HR"/>
              </w:rPr>
            </w:pPr>
            <w:r w:rsidRPr="00EF6FB3">
              <w:rPr>
                <w:rFonts w:eastAsia="Times New Roman" w:cs="Times New Roman"/>
                <w:b/>
                <w:bCs/>
                <w:sz w:val="12"/>
                <w:szCs w:val="12"/>
                <w:lang w:eastAsia="hr-HR"/>
              </w:rPr>
              <w:t>2.262,85</w:t>
            </w:r>
          </w:p>
        </w:tc>
        <w:tc>
          <w:tcPr>
            <w:tcW w:w="850" w:type="dxa"/>
            <w:tcBorders>
              <w:top w:val="nil"/>
              <w:left w:val="nil"/>
              <w:bottom w:val="single" w:sz="4" w:space="0" w:color="auto"/>
              <w:right w:val="single" w:sz="4" w:space="0" w:color="auto"/>
            </w:tcBorders>
            <w:shd w:val="clear" w:color="auto" w:fill="auto"/>
            <w:noWrap/>
            <w:vAlign w:val="bottom"/>
            <w:hideMark/>
          </w:tcPr>
          <w:p w14:paraId="36DF08F4" w14:textId="77777777" w:rsidR="0086062A" w:rsidRPr="00EF6FB3" w:rsidRDefault="0086062A" w:rsidP="00EF4EC7">
            <w:pPr>
              <w:spacing w:after="0"/>
              <w:jc w:val="right"/>
              <w:rPr>
                <w:rFonts w:eastAsia="Times New Roman" w:cs="Times New Roman"/>
                <w:b/>
                <w:bCs/>
                <w:sz w:val="12"/>
                <w:szCs w:val="12"/>
                <w:lang w:eastAsia="hr-HR"/>
              </w:rPr>
            </w:pPr>
            <w:r w:rsidRPr="00EF6FB3">
              <w:rPr>
                <w:rFonts w:eastAsia="Times New Roman" w:cs="Times New Roman"/>
                <w:b/>
                <w:bCs/>
                <w:sz w:val="12"/>
                <w:szCs w:val="12"/>
                <w:lang w:eastAsia="hr-HR"/>
              </w:rPr>
              <w:t>4.073,13</w:t>
            </w:r>
          </w:p>
        </w:tc>
        <w:tc>
          <w:tcPr>
            <w:tcW w:w="851" w:type="dxa"/>
            <w:tcBorders>
              <w:top w:val="nil"/>
              <w:left w:val="nil"/>
              <w:bottom w:val="single" w:sz="4" w:space="0" w:color="auto"/>
              <w:right w:val="single" w:sz="8" w:space="0" w:color="auto"/>
            </w:tcBorders>
            <w:shd w:val="clear" w:color="auto" w:fill="auto"/>
            <w:noWrap/>
            <w:vAlign w:val="bottom"/>
            <w:hideMark/>
          </w:tcPr>
          <w:p w14:paraId="25673E2D" w14:textId="77777777" w:rsidR="0086062A" w:rsidRPr="00EF6FB3" w:rsidRDefault="0086062A" w:rsidP="00EF4EC7">
            <w:pPr>
              <w:spacing w:after="0"/>
              <w:jc w:val="right"/>
              <w:rPr>
                <w:rFonts w:eastAsia="Times New Roman" w:cs="Times New Roman"/>
                <w:b/>
                <w:bCs/>
                <w:sz w:val="12"/>
                <w:szCs w:val="12"/>
                <w:lang w:eastAsia="hr-HR"/>
              </w:rPr>
            </w:pPr>
            <w:r w:rsidRPr="00EF6FB3">
              <w:rPr>
                <w:rFonts w:eastAsia="Times New Roman" w:cs="Times New Roman"/>
                <w:b/>
                <w:bCs/>
                <w:sz w:val="12"/>
                <w:szCs w:val="12"/>
                <w:lang w:eastAsia="hr-HR"/>
              </w:rPr>
              <w:t>6.637,70</w:t>
            </w:r>
          </w:p>
        </w:tc>
        <w:tc>
          <w:tcPr>
            <w:tcW w:w="850" w:type="dxa"/>
            <w:tcBorders>
              <w:top w:val="nil"/>
              <w:left w:val="nil"/>
              <w:bottom w:val="single" w:sz="4" w:space="0" w:color="auto"/>
              <w:right w:val="single" w:sz="8" w:space="0" w:color="auto"/>
            </w:tcBorders>
            <w:shd w:val="clear" w:color="000000" w:fill="BFBFBF"/>
            <w:noWrap/>
            <w:vAlign w:val="bottom"/>
            <w:hideMark/>
          </w:tcPr>
          <w:p w14:paraId="04C90D68"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 </w:t>
            </w:r>
          </w:p>
        </w:tc>
        <w:tc>
          <w:tcPr>
            <w:tcW w:w="851" w:type="dxa"/>
            <w:vMerge/>
            <w:tcBorders>
              <w:top w:val="single" w:sz="4" w:space="0" w:color="auto"/>
              <w:left w:val="single" w:sz="8" w:space="0" w:color="auto"/>
              <w:bottom w:val="single" w:sz="4" w:space="0" w:color="auto"/>
              <w:right w:val="single" w:sz="8" w:space="0" w:color="auto"/>
            </w:tcBorders>
            <w:vAlign w:val="center"/>
            <w:hideMark/>
          </w:tcPr>
          <w:p w14:paraId="30140614" w14:textId="77777777" w:rsidR="0086062A" w:rsidRPr="00EF6FB3" w:rsidRDefault="0086062A" w:rsidP="00EF4EC7">
            <w:pPr>
              <w:spacing w:after="0"/>
              <w:rPr>
                <w:rFonts w:eastAsia="Times New Roman" w:cs="Times New Roman"/>
                <w:b/>
                <w:bCs/>
                <w:sz w:val="12"/>
                <w:szCs w:val="12"/>
                <w:lang w:eastAsia="hr-HR"/>
              </w:rPr>
            </w:pPr>
          </w:p>
        </w:tc>
      </w:tr>
      <w:tr w:rsidR="00EF6FB3" w:rsidRPr="00EF6FB3" w14:paraId="0C6DE013" w14:textId="77777777" w:rsidTr="00A04340">
        <w:trPr>
          <w:trHeight w:val="228"/>
        </w:trPr>
        <w:tc>
          <w:tcPr>
            <w:tcW w:w="993" w:type="dxa"/>
            <w:vMerge w:val="restart"/>
            <w:tcBorders>
              <w:top w:val="nil"/>
              <w:left w:val="single" w:sz="8" w:space="0" w:color="auto"/>
              <w:bottom w:val="single" w:sz="8" w:space="0" w:color="auto"/>
              <w:right w:val="single" w:sz="8" w:space="0" w:color="auto"/>
            </w:tcBorders>
            <w:shd w:val="clear" w:color="auto" w:fill="auto"/>
            <w:vAlign w:val="bottom"/>
            <w:hideMark/>
          </w:tcPr>
          <w:p w14:paraId="4C7A251E" w14:textId="77777777" w:rsidR="0086062A" w:rsidRPr="00EF6FB3" w:rsidRDefault="0086062A" w:rsidP="00A04340">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KULTURNO POVIJESNI, SPORTSKI OBJEKTI</w:t>
            </w:r>
          </w:p>
        </w:tc>
        <w:tc>
          <w:tcPr>
            <w:tcW w:w="850" w:type="dxa"/>
            <w:tcBorders>
              <w:top w:val="nil"/>
              <w:left w:val="nil"/>
              <w:bottom w:val="single" w:sz="8" w:space="0" w:color="auto"/>
              <w:right w:val="single" w:sz="8" w:space="0" w:color="auto"/>
            </w:tcBorders>
            <w:shd w:val="clear" w:color="000000" w:fill="FF0000"/>
            <w:noWrap/>
            <w:vAlign w:val="bottom"/>
            <w:hideMark/>
          </w:tcPr>
          <w:p w14:paraId="04EED13C"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 </w:t>
            </w:r>
          </w:p>
        </w:tc>
        <w:tc>
          <w:tcPr>
            <w:tcW w:w="2835" w:type="dxa"/>
            <w:gridSpan w:val="4"/>
            <w:vMerge/>
            <w:tcBorders>
              <w:top w:val="nil"/>
              <w:left w:val="nil"/>
              <w:bottom w:val="single" w:sz="8" w:space="0" w:color="auto"/>
              <w:right w:val="single" w:sz="8" w:space="0" w:color="auto"/>
            </w:tcBorders>
            <w:vAlign w:val="center"/>
            <w:hideMark/>
          </w:tcPr>
          <w:p w14:paraId="58DD9C66" w14:textId="77777777" w:rsidR="0086062A" w:rsidRPr="00EF6FB3" w:rsidRDefault="0086062A" w:rsidP="00EF4EC7">
            <w:pPr>
              <w:spacing w:after="0"/>
              <w:rPr>
                <w:rFonts w:eastAsia="Times New Roman" w:cs="Times New Roman"/>
                <w:b/>
                <w:bCs/>
                <w:sz w:val="12"/>
                <w:szCs w:val="12"/>
                <w:lang w:eastAsia="hr-HR"/>
              </w:rPr>
            </w:pPr>
          </w:p>
        </w:tc>
        <w:tc>
          <w:tcPr>
            <w:tcW w:w="567" w:type="dxa"/>
            <w:tcBorders>
              <w:top w:val="nil"/>
              <w:left w:val="nil"/>
              <w:bottom w:val="single" w:sz="8" w:space="0" w:color="auto"/>
              <w:right w:val="single" w:sz="4" w:space="0" w:color="auto"/>
            </w:tcBorders>
            <w:shd w:val="clear" w:color="000000" w:fill="BFBFBF"/>
            <w:noWrap/>
            <w:vAlign w:val="bottom"/>
            <w:hideMark/>
          </w:tcPr>
          <w:p w14:paraId="48C5D856"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 </w:t>
            </w:r>
          </w:p>
        </w:tc>
        <w:tc>
          <w:tcPr>
            <w:tcW w:w="709" w:type="dxa"/>
            <w:tcBorders>
              <w:top w:val="nil"/>
              <w:left w:val="nil"/>
              <w:bottom w:val="single" w:sz="8" w:space="0" w:color="auto"/>
              <w:right w:val="single" w:sz="4" w:space="0" w:color="auto"/>
            </w:tcBorders>
            <w:shd w:val="clear" w:color="000000" w:fill="BFBFBF"/>
            <w:noWrap/>
            <w:vAlign w:val="bottom"/>
            <w:hideMark/>
          </w:tcPr>
          <w:p w14:paraId="69092891"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 </w:t>
            </w:r>
          </w:p>
        </w:tc>
        <w:tc>
          <w:tcPr>
            <w:tcW w:w="850" w:type="dxa"/>
            <w:tcBorders>
              <w:top w:val="nil"/>
              <w:left w:val="nil"/>
              <w:bottom w:val="single" w:sz="8" w:space="0" w:color="auto"/>
              <w:right w:val="single" w:sz="4" w:space="0" w:color="auto"/>
            </w:tcBorders>
            <w:shd w:val="clear" w:color="auto" w:fill="auto"/>
            <w:noWrap/>
            <w:vAlign w:val="bottom"/>
            <w:hideMark/>
          </w:tcPr>
          <w:p w14:paraId="1F662DE7" w14:textId="77777777" w:rsidR="0086062A" w:rsidRPr="00EF6FB3" w:rsidRDefault="0086062A" w:rsidP="00EF4EC7">
            <w:pPr>
              <w:spacing w:after="0"/>
              <w:jc w:val="right"/>
              <w:rPr>
                <w:rFonts w:eastAsia="Times New Roman" w:cs="Times New Roman"/>
                <w:b/>
                <w:bCs/>
                <w:sz w:val="12"/>
                <w:szCs w:val="12"/>
                <w:lang w:eastAsia="hr-HR"/>
              </w:rPr>
            </w:pPr>
            <w:r w:rsidRPr="00EF6FB3">
              <w:rPr>
                <w:rFonts w:eastAsia="Times New Roman" w:cs="Times New Roman"/>
                <w:b/>
                <w:bCs/>
                <w:sz w:val="12"/>
                <w:szCs w:val="12"/>
                <w:lang w:eastAsia="hr-HR"/>
              </w:rPr>
              <w:t>4.374,85</w:t>
            </w:r>
          </w:p>
        </w:tc>
        <w:tc>
          <w:tcPr>
            <w:tcW w:w="851" w:type="dxa"/>
            <w:tcBorders>
              <w:top w:val="nil"/>
              <w:left w:val="nil"/>
              <w:bottom w:val="single" w:sz="8" w:space="0" w:color="auto"/>
              <w:right w:val="single" w:sz="8" w:space="0" w:color="auto"/>
            </w:tcBorders>
            <w:shd w:val="clear" w:color="auto" w:fill="auto"/>
            <w:noWrap/>
            <w:vAlign w:val="bottom"/>
            <w:hideMark/>
          </w:tcPr>
          <w:p w14:paraId="2DFBA79F" w14:textId="77777777" w:rsidR="0086062A" w:rsidRPr="00EF6FB3" w:rsidRDefault="0086062A" w:rsidP="00EF4EC7">
            <w:pPr>
              <w:spacing w:after="0"/>
              <w:jc w:val="right"/>
              <w:rPr>
                <w:rFonts w:eastAsia="Times New Roman" w:cs="Times New Roman"/>
                <w:b/>
                <w:bCs/>
                <w:sz w:val="12"/>
                <w:szCs w:val="12"/>
                <w:lang w:eastAsia="hr-HR"/>
              </w:rPr>
            </w:pPr>
            <w:r w:rsidRPr="00EF6FB3">
              <w:rPr>
                <w:rFonts w:eastAsia="Times New Roman" w:cs="Times New Roman"/>
                <w:b/>
                <w:bCs/>
                <w:sz w:val="12"/>
                <w:szCs w:val="12"/>
                <w:lang w:eastAsia="hr-HR"/>
              </w:rPr>
              <w:t>6.939,41</w:t>
            </w:r>
          </w:p>
        </w:tc>
        <w:tc>
          <w:tcPr>
            <w:tcW w:w="850" w:type="dxa"/>
            <w:tcBorders>
              <w:top w:val="nil"/>
              <w:left w:val="nil"/>
              <w:bottom w:val="single" w:sz="8" w:space="0" w:color="auto"/>
              <w:right w:val="single" w:sz="8" w:space="0" w:color="auto"/>
            </w:tcBorders>
            <w:shd w:val="clear" w:color="000000" w:fill="BFBFBF"/>
            <w:noWrap/>
            <w:vAlign w:val="bottom"/>
            <w:hideMark/>
          </w:tcPr>
          <w:p w14:paraId="2A5A5B26"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 </w:t>
            </w:r>
          </w:p>
        </w:tc>
        <w:tc>
          <w:tcPr>
            <w:tcW w:w="851" w:type="dxa"/>
            <w:vMerge/>
            <w:tcBorders>
              <w:top w:val="single" w:sz="4" w:space="0" w:color="auto"/>
              <w:left w:val="single" w:sz="8" w:space="0" w:color="auto"/>
              <w:bottom w:val="single" w:sz="4" w:space="0" w:color="auto"/>
              <w:right w:val="single" w:sz="8" w:space="0" w:color="auto"/>
            </w:tcBorders>
            <w:vAlign w:val="center"/>
            <w:hideMark/>
          </w:tcPr>
          <w:p w14:paraId="67679938" w14:textId="77777777" w:rsidR="0086062A" w:rsidRPr="00EF6FB3" w:rsidRDefault="0086062A" w:rsidP="00EF4EC7">
            <w:pPr>
              <w:spacing w:after="0"/>
              <w:rPr>
                <w:rFonts w:eastAsia="Times New Roman" w:cs="Times New Roman"/>
                <w:b/>
                <w:bCs/>
                <w:sz w:val="12"/>
                <w:szCs w:val="12"/>
                <w:lang w:eastAsia="hr-HR"/>
              </w:rPr>
            </w:pPr>
          </w:p>
        </w:tc>
      </w:tr>
      <w:tr w:rsidR="00EF6FB3" w:rsidRPr="00EF6FB3" w14:paraId="41E269FC" w14:textId="77777777" w:rsidTr="00A04340">
        <w:trPr>
          <w:trHeight w:val="230"/>
        </w:trPr>
        <w:tc>
          <w:tcPr>
            <w:tcW w:w="993" w:type="dxa"/>
            <w:vMerge/>
            <w:tcBorders>
              <w:top w:val="single" w:sz="8" w:space="0" w:color="auto"/>
              <w:left w:val="single" w:sz="8" w:space="0" w:color="auto"/>
              <w:bottom w:val="single" w:sz="12" w:space="0" w:color="auto"/>
              <w:right w:val="single" w:sz="8" w:space="0" w:color="auto"/>
            </w:tcBorders>
            <w:vAlign w:val="center"/>
            <w:hideMark/>
          </w:tcPr>
          <w:p w14:paraId="6E39ED80" w14:textId="77777777" w:rsidR="0086062A" w:rsidRPr="00EF6FB3" w:rsidRDefault="0086062A" w:rsidP="00EF4EC7">
            <w:pPr>
              <w:spacing w:after="0"/>
              <w:rPr>
                <w:rFonts w:eastAsia="Times New Roman" w:cs="Times New Roman"/>
                <w:b/>
                <w:bCs/>
                <w:sz w:val="12"/>
                <w:szCs w:val="12"/>
                <w:lang w:eastAsia="hr-HR"/>
              </w:rPr>
            </w:pPr>
          </w:p>
        </w:tc>
        <w:tc>
          <w:tcPr>
            <w:tcW w:w="850" w:type="dxa"/>
            <w:tcBorders>
              <w:top w:val="single" w:sz="8" w:space="0" w:color="auto"/>
              <w:left w:val="nil"/>
              <w:bottom w:val="single" w:sz="12" w:space="0" w:color="auto"/>
              <w:right w:val="single" w:sz="8" w:space="0" w:color="auto"/>
            </w:tcBorders>
            <w:shd w:val="clear" w:color="auto" w:fill="auto"/>
            <w:noWrap/>
            <w:vAlign w:val="bottom"/>
            <w:hideMark/>
          </w:tcPr>
          <w:p w14:paraId="3F5934F8"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UNIŠTENA</w:t>
            </w:r>
          </w:p>
        </w:tc>
        <w:tc>
          <w:tcPr>
            <w:tcW w:w="2835" w:type="dxa"/>
            <w:gridSpan w:val="4"/>
            <w:vMerge/>
            <w:tcBorders>
              <w:top w:val="single" w:sz="8" w:space="0" w:color="auto"/>
              <w:left w:val="nil"/>
              <w:bottom w:val="single" w:sz="12" w:space="0" w:color="auto"/>
              <w:right w:val="single" w:sz="8" w:space="0" w:color="auto"/>
            </w:tcBorders>
            <w:vAlign w:val="center"/>
            <w:hideMark/>
          </w:tcPr>
          <w:p w14:paraId="5C51F678" w14:textId="77777777" w:rsidR="0086062A" w:rsidRPr="00EF6FB3" w:rsidRDefault="0086062A" w:rsidP="00EF4EC7">
            <w:pPr>
              <w:spacing w:after="0"/>
              <w:rPr>
                <w:rFonts w:eastAsia="Times New Roman" w:cs="Times New Roman"/>
                <w:b/>
                <w:bCs/>
                <w:sz w:val="12"/>
                <w:szCs w:val="12"/>
                <w:lang w:eastAsia="hr-HR"/>
              </w:rPr>
            </w:pPr>
          </w:p>
        </w:tc>
        <w:tc>
          <w:tcPr>
            <w:tcW w:w="567" w:type="dxa"/>
            <w:tcBorders>
              <w:top w:val="single" w:sz="8" w:space="0" w:color="auto"/>
              <w:left w:val="nil"/>
              <w:bottom w:val="single" w:sz="12" w:space="0" w:color="auto"/>
              <w:right w:val="single" w:sz="4" w:space="0" w:color="auto"/>
            </w:tcBorders>
            <w:shd w:val="clear" w:color="000000" w:fill="BFBFBF"/>
            <w:noWrap/>
            <w:vAlign w:val="bottom"/>
            <w:hideMark/>
          </w:tcPr>
          <w:p w14:paraId="4F693468"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 </w:t>
            </w:r>
          </w:p>
        </w:tc>
        <w:tc>
          <w:tcPr>
            <w:tcW w:w="709" w:type="dxa"/>
            <w:tcBorders>
              <w:top w:val="single" w:sz="8" w:space="0" w:color="auto"/>
              <w:left w:val="nil"/>
              <w:bottom w:val="single" w:sz="12" w:space="0" w:color="auto"/>
              <w:right w:val="single" w:sz="4" w:space="0" w:color="auto"/>
            </w:tcBorders>
            <w:shd w:val="clear" w:color="000000" w:fill="BFBFBF"/>
            <w:noWrap/>
            <w:vAlign w:val="bottom"/>
            <w:hideMark/>
          </w:tcPr>
          <w:p w14:paraId="120C5951"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 </w:t>
            </w:r>
          </w:p>
        </w:tc>
        <w:tc>
          <w:tcPr>
            <w:tcW w:w="850" w:type="dxa"/>
            <w:tcBorders>
              <w:top w:val="single" w:sz="8" w:space="0" w:color="auto"/>
              <w:left w:val="nil"/>
              <w:bottom w:val="single" w:sz="12" w:space="0" w:color="auto"/>
              <w:right w:val="single" w:sz="4" w:space="0" w:color="auto"/>
            </w:tcBorders>
            <w:shd w:val="clear" w:color="000000" w:fill="BFBFBF"/>
            <w:noWrap/>
            <w:vAlign w:val="bottom"/>
            <w:hideMark/>
          </w:tcPr>
          <w:p w14:paraId="7ECB429A"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 </w:t>
            </w:r>
          </w:p>
        </w:tc>
        <w:tc>
          <w:tcPr>
            <w:tcW w:w="851" w:type="dxa"/>
            <w:tcBorders>
              <w:top w:val="single" w:sz="8" w:space="0" w:color="auto"/>
              <w:left w:val="nil"/>
              <w:bottom w:val="single" w:sz="12" w:space="0" w:color="auto"/>
              <w:right w:val="single" w:sz="8" w:space="0" w:color="auto"/>
            </w:tcBorders>
            <w:shd w:val="clear" w:color="000000" w:fill="BFBFBF"/>
            <w:noWrap/>
            <w:vAlign w:val="bottom"/>
            <w:hideMark/>
          </w:tcPr>
          <w:p w14:paraId="56C70767" w14:textId="77777777" w:rsidR="0086062A" w:rsidRPr="00EF6FB3" w:rsidRDefault="0086062A" w:rsidP="00EF4EC7">
            <w:pPr>
              <w:spacing w:after="0"/>
              <w:rPr>
                <w:rFonts w:eastAsia="Times New Roman" w:cs="Times New Roman"/>
                <w:b/>
                <w:bCs/>
                <w:sz w:val="12"/>
                <w:szCs w:val="12"/>
                <w:lang w:eastAsia="hr-HR"/>
              </w:rPr>
            </w:pPr>
            <w:r w:rsidRPr="00EF6FB3">
              <w:rPr>
                <w:rFonts w:eastAsia="Times New Roman" w:cs="Times New Roman"/>
                <w:b/>
                <w:bCs/>
                <w:sz w:val="12"/>
                <w:szCs w:val="12"/>
                <w:lang w:eastAsia="hr-HR"/>
              </w:rPr>
              <w:t> </w:t>
            </w:r>
          </w:p>
        </w:tc>
        <w:tc>
          <w:tcPr>
            <w:tcW w:w="850" w:type="dxa"/>
            <w:tcBorders>
              <w:top w:val="single" w:sz="8" w:space="0" w:color="auto"/>
              <w:left w:val="nil"/>
              <w:bottom w:val="single" w:sz="12" w:space="0" w:color="auto"/>
              <w:right w:val="single" w:sz="8" w:space="0" w:color="auto"/>
            </w:tcBorders>
            <w:shd w:val="clear" w:color="auto" w:fill="auto"/>
            <w:noWrap/>
            <w:vAlign w:val="bottom"/>
            <w:hideMark/>
          </w:tcPr>
          <w:p w14:paraId="2C73E531"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301,71</w:t>
            </w:r>
          </w:p>
        </w:tc>
        <w:tc>
          <w:tcPr>
            <w:tcW w:w="851" w:type="dxa"/>
            <w:vMerge/>
            <w:tcBorders>
              <w:top w:val="single" w:sz="8" w:space="0" w:color="auto"/>
              <w:left w:val="single" w:sz="8" w:space="0" w:color="auto"/>
              <w:bottom w:val="single" w:sz="12" w:space="0" w:color="auto"/>
              <w:right w:val="single" w:sz="8" w:space="0" w:color="auto"/>
            </w:tcBorders>
            <w:vAlign w:val="center"/>
            <w:hideMark/>
          </w:tcPr>
          <w:p w14:paraId="752C5C6B" w14:textId="77777777" w:rsidR="0086062A" w:rsidRPr="00EF6FB3" w:rsidRDefault="0086062A" w:rsidP="00EF4EC7">
            <w:pPr>
              <w:spacing w:after="0"/>
              <w:rPr>
                <w:rFonts w:eastAsia="Times New Roman" w:cs="Times New Roman"/>
                <w:b/>
                <w:bCs/>
                <w:sz w:val="12"/>
                <w:szCs w:val="12"/>
                <w:lang w:eastAsia="hr-HR"/>
              </w:rPr>
            </w:pPr>
          </w:p>
        </w:tc>
      </w:tr>
      <w:tr w:rsidR="00EF6FB3" w:rsidRPr="00EF6FB3" w14:paraId="73E168DA" w14:textId="77777777" w:rsidTr="00A04340">
        <w:trPr>
          <w:trHeight w:val="239"/>
        </w:trPr>
        <w:tc>
          <w:tcPr>
            <w:tcW w:w="1843" w:type="dxa"/>
            <w:gridSpan w:val="2"/>
            <w:tcBorders>
              <w:top w:val="single" w:sz="12" w:space="0" w:color="auto"/>
              <w:left w:val="single" w:sz="12" w:space="0" w:color="auto"/>
              <w:bottom w:val="single" w:sz="12" w:space="0" w:color="auto"/>
              <w:right w:val="single" w:sz="8" w:space="0" w:color="000000"/>
            </w:tcBorders>
            <w:shd w:val="clear" w:color="000000" w:fill="FFFF00"/>
            <w:vAlign w:val="bottom"/>
            <w:hideMark/>
          </w:tcPr>
          <w:p w14:paraId="2608BECB"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USLUGA</w:t>
            </w:r>
          </w:p>
        </w:tc>
        <w:tc>
          <w:tcPr>
            <w:tcW w:w="7513" w:type="dxa"/>
            <w:gridSpan w:val="10"/>
            <w:tcBorders>
              <w:top w:val="single" w:sz="12" w:space="0" w:color="auto"/>
              <w:left w:val="nil"/>
              <w:bottom w:val="single" w:sz="12" w:space="0" w:color="auto"/>
              <w:right w:val="single" w:sz="12" w:space="0" w:color="auto"/>
            </w:tcBorders>
            <w:shd w:val="clear" w:color="000000" w:fill="FFFF00"/>
            <w:noWrap/>
            <w:vAlign w:val="bottom"/>
            <w:hideMark/>
          </w:tcPr>
          <w:p w14:paraId="388C27D8"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Najviša cijena usluge u odnosu na gore navedene visine investicije (%)</w:t>
            </w:r>
          </w:p>
        </w:tc>
      </w:tr>
      <w:tr w:rsidR="00EF6FB3" w:rsidRPr="00EF6FB3" w14:paraId="3D907664" w14:textId="77777777" w:rsidTr="00A04340">
        <w:trPr>
          <w:trHeight w:val="228"/>
        </w:trPr>
        <w:tc>
          <w:tcPr>
            <w:tcW w:w="1843" w:type="dxa"/>
            <w:gridSpan w:val="2"/>
            <w:tcBorders>
              <w:top w:val="single" w:sz="12" w:space="0" w:color="auto"/>
              <w:left w:val="single" w:sz="8" w:space="0" w:color="auto"/>
              <w:bottom w:val="single" w:sz="4" w:space="0" w:color="auto"/>
              <w:right w:val="single" w:sz="8" w:space="0" w:color="000000"/>
            </w:tcBorders>
            <w:shd w:val="clear" w:color="auto" w:fill="auto"/>
            <w:vAlign w:val="bottom"/>
            <w:hideMark/>
          </w:tcPr>
          <w:p w14:paraId="298055CD"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PROJEKTIRANJE</w:t>
            </w:r>
          </w:p>
        </w:tc>
        <w:tc>
          <w:tcPr>
            <w:tcW w:w="2835" w:type="dxa"/>
            <w:gridSpan w:val="4"/>
            <w:tcBorders>
              <w:top w:val="single" w:sz="12" w:space="0" w:color="auto"/>
              <w:left w:val="nil"/>
              <w:bottom w:val="single" w:sz="4" w:space="0" w:color="auto"/>
              <w:right w:val="single" w:sz="8" w:space="0" w:color="000000"/>
            </w:tcBorders>
            <w:shd w:val="clear" w:color="auto" w:fill="auto"/>
            <w:noWrap/>
            <w:vAlign w:val="bottom"/>
            <w:hideMark/>
          </w:tcPr>
          <w:p w14:paraId="3B6874D0"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5,40</w:t>
            </w:r>
          </w:p>
        </w:tc>
        <w:tc>
          <w:tcPr>
            <w:tcW w:w="2977" w:type="dxa"/>
            <w:gridSpan w:val="4"/>
            <w:tcBorders>
              <w:top w:val="single" w:sz="12" w:space="0" w:color="auto"/>
              <w:left w:val="nil"/>
              <w:bottom w:val="single" w:sz="4" w:space="0" w:color="auto"/>
              <w:right w:val="single" w:sz="8" w:space="0" w:color="000000"/>
            </w:tcBorders>
            <w:shd w:val="clear" w:color="auto" w:fill="auto"/>
            <w:noWrap/>
            <w:vAlign w:val="bottom"/>
            <w:hideMark/>
          </w:tcPr>
          <w:p w14:paraId="31561326"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5,40</w:t>
            </w:r>
          </w:p>
        </w:tc>
        <w:tc>
          <w:tcPr>
            <w:tcW w:w="850" w:type="dxa"/>
            <w:tcBorders>
              <w:top w:val="single" w:sz="12" w:space="0" w:color="auto"/>
              <w:left w:val="nil"/>
              <w:bottom w:val="single" w:sz="4" w:space="0" w:color="auto"/>
              <w:right w:val="single" w:sz="8" w:space="0" w:color="auto"/>
            </w:tcBorders>
            <w:shd w:val="clear" w:color="auto" w:fill="auto"/>
            <w:noWrap/>
            <w:vAlign w:val="bottom"/>
            <w:hideMark/>
          </w:tcPr>
          <w:p w14:paraId="4E296C80"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1,80</w:t>
            </w:r>
          </w:p>
        </w:tc>
        <w:tc>
          <w:tcPr>
            <w:tcW w:w="851" w:type="dxa"/>
            <w:tcBorders>
              <w:top w:val="single" w:sz="12" w:space="0" w:color="auto"/>
              <w:left w:val="nil"/>
              <w:bottom w:val="single" w:sz="4" w:space="0" w:color="auto"/>
              <w:right w:val="single" w:sz="8" w:space="0" w:color="auto"/>
            </w:tcBorders>
            <w:shd w:val="clear" w:color="auto" w:fill="auto"/>
            <w:noWrap/>
            <w:vAlign w:val="bottom"/>
            <w:hideMark/>
          </w:tcPr>
          <w:p w14:paraId="26344038"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2,00</w:t>
            </w:r>
          </w:p>
        </w:tc>
      </w:tr>
      <w:tr w:rsidR="00EF6FB3" w:rsidRPr="00EF6FB3" w14:paraId="17727AC6" w14:textId="77777777" w:rsidTr="00A04340">
        <w:trPr>
          <w:trHeight w:val="228"/>
        </w:trPr>
        <w:tc>
          <w:tcPr>
            <w:tcW w:w="184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6A1AB032"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STRUČNI NADZOR GRAĐENJA</w:t>
            </w:r>
          </w:p>
        </w:tc>
        <w:tc>
          <w:tcPr>
            <w:tcW w:w="2835"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CE64E26"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3,80</w:t>
            </w:r>
          </w:p>
        </w:tc>
        <w:tc>
          <w:tcPr>
            <w:tcW w:w="297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A50D56E"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3,80</w:t>
            </w:r>
          </w:p>
        </w:tc>
        <w:tc>
          <w:tcPr>
            <w:tcW w:w="850" w:type="dxa"/>
            <w:tcBorders>
              <w:top w:val="nil"/>
              <w:left w:val="nil"/>
              <w:bottom w:val="single" w:sz="4" w:space="0" w:color="auto"/>
              <w:right w:val="single" w:sz="8" w:space="0" w:color="auto"/>
            </w:tcBorders>
            <w:shd w:val="clear" w:color="auto" w:fill="auto"/>
            <w:noWrap/>
            <w:vAlign w:val="bottom"/>
            <w:hideMark/>
          </w:tcPr>
          <w:p w14:paraId="1A18BDB2"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1,80</w:t>
            </w:r>
          </w:p>
        </w:tc>
        <w:tc>
          <w:tcPr>
            <w:tcW w:w="851" w:type="dxa"/>
            <w:tcBorders>
              <w:top w:val="nil"/>
              <w:left w:val="nil"/>
              <w:bottom w:val="single" w:sz="4" w:space="0" w:color="auto"/>
              <w:right w:val="single" w:sz="8" w:space="0" w:color="auto"/>
            </w:tcBorders>
            <w:shd w:val="clear" w:color="auto" w:fill="auto"/>
            <w:noWrap/>
            <w:vAlign w:val="bottom"/>
            <w:hideMark/>
          </w:tcPr>
          <w:p w14:paraId="42321C3F"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1,80</w:t>
            </w:r>
          </w:p>
        </w:tc>
      </w:tr>
      <w:tr w:rsidR="00EF6FB3" w:rsidRPr="00EF6FB3" w14:paraId="537D289F" w14:textId="77777777" w:rsidTr="00A04340">
        <w:trPr>
          <w:trHeight w:val="272"/>
        </w:trPr>
        <w:tc>
          <w:tcPr>
            <w:tcW w:w="184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1DDCC843"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KONTROLA PROJEKTA</w:t>
            </w:r>
          </w:p>
        </w:tc>
        <w:tc>
          <w:tcPr>
            <w:tcW w:w="2835"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9FB6D02"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1,50</w:t>
            </w:r>
          </w:p>
        </w:tc>
        <w:tc>
          <w:tcPr>
            <w:tcW w:w="297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D91C82E"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1,50</w:t>
            </w:r>
          </w:p>
        </w:tc>
        <w:tc>
          <w:tcPr>
            <w:tcW w:w="850" w:type="dxa"/>
            <w:tcBorders>
              <w:top w:val="nil"/>
              <w:left w:val="nil"/>
              <w:bottom w:val="single" w:sz="4" w:space="0" w:color="auto"/>
              <w:right w:val="single" w:sz="8" w:space="0" w:color="auto"/>
            </w:tcBorders>
            <w:shd w:val="clear" w:color="auto" w:fill="auto"/>
            <w:noWrap/>
            <w:vAlign w:val="bottom"/>
            <w:hideMark/>
          </w:tcPr>
          <w:p w14:paraId="5CB98079"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0,50</w:t>
            </w:r>
          </w:p>
        </w:tc>
        <w:tc>
          <w:tcPr>
            <w:tcW w:w="851" w:type="dxa"/>
            <w:tcBorders>
              <w:top w:val="nil"/>
              <w:left w:val="nil"/>
              <w:bottom w:val="single" w:sz="4" w:space="0" w:color="auto"/>
              <w:right w:val="single" w:sz="8" w:space="0" w:color="auto"/>
            </w:tcBorders>
            <w:shd w:val="clear" w:color="auto" w:fill="auto"/>
            <w:noWrap/>
            <w:vAlign w:val="bottom"/>
            <w:hideMark/>
          </w:tcPr>
          <w:p w14:paraId="53829439"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0,50</w:t>
            </w:r>
          </w:p>
        </w:tc>
      </w:tr>
      <w:tr w:rsidR="00EF6FB3" w:rsidRPr="00EF6FB3" w14:paraId="1FCE7E13" w14:textId="77777777" w:rsidTr="00A04340">
        <w:trPr>
          <w:trHeight w:val="418"/>
        </w:trPr>
        <w:tc>
          <w:tcPr>
            <w:tcW w:w="184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038C3468"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FINANCIJSKO - TEHNIČKA KONTROLA PROJEKTA</w:t>
            </w:r>
          </w:p>
        </w:tc>
        <w:tc>
          <w:tcPr>
            <w:tcW w:w="2835"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4C328B0"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0,40</w:t>
            </w:r>
          </w:p>
        </w:tc>
        <w:tc>
          <w:tcPr>
            <w:tcW w:w="2977"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DFCB68A"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0,40</w:t>
            </w:r>
          </w:p>
        </w:tc>
        <w:tc>
          <w:tcPr>
            <w:tcW w:w="850" w:type="dxa"/>
            <w:tcBorders>
              <w:top w:val="nil"/>
              <w:left w:val="nil"/>
              <w:bottom w:val="single" w:sz="4" w:space="0" w:color="auto"/>
              <w:right w:val="single" w:sz="8" w:space="0" w:color="auto"/>
            </w:tcBorders>
            <w:shd w:val="clear" w:color="auto" w:fill="auto"/>
            <w:noWrap/>
            <w:vAlign w:val="bottom"/>
            <w:hideMark/>
          </w:tcPr>
          <w:p w14:paraId="22F3945E"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0,25</w:t>
            </w:r>
          </w:p>
        </w:tc>
        <w:tc>
          <w:tcPr>
            <w:tcW w:w="851" w:type="dxa"/>
            <w:tcBorders>
              <w:top w:val="nil"/>
              <w:left w:val="nil"/>
              <w:bottom w:val="single" w:sz="4" w:space="0" w:color="auto"/>
              <w:right w:val="single" w:sz="8" w:space="0" w:color="auto"/>
            </w:tcBorders>
            <w:shd w:val="clear" w:color="auto" w:fill="auto"/>
            <w:noWrap/>
            <w:vAlign w:val="bottom"/>
            <w:hideMark/>
          </w:tcPr>
          <w:p w14:paraId="758F9184"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0,25</w:t>
            </w:r>
          </w:p>
        </w:tc>
      </w:tr>
      <w:tr w:rsidR="00EF6FB3" w:rsidRPr="00EF6FB3" w14:paraId="0B66D159" w14:textId="77777777" w:rsidTr="00A04340">
        <w:trPr>
          <w:trHeight w:val="272"/>
        </w:trPr>
        <w:tc>
          <w:tcPr>
            <w:tcW w:w="1843"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14:paraId="4FC761F6"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OPERATIVNA KOORDINACIJA</w:t>
            </w:r>
          </w:p>
        </w:tc>
        <w:tc>
          <w:tcPr>
            <w:tcW w:w="2835"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2F060A03"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0,60</w:t>
            </w:r>
          </w:p>
        </w:tc>
        <w:tc>
          <w:tcPr>
            <w:tcW w:w="2977"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15BAE14B"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0,60</w:t>
            </w:r>
          </w:p>
        </w:tc>
        <w:tc>
          <w:tcPr>
            <w:tcW w:w="850" w:type="dxa"/>
            <w:tcBorders>
              <w:top w:val="nil"/>
              <w:left w:val="nil"/>
              <w:bottom w:val="single" w:sz="8" w:space="0" w:color="auto"/>
              <w:right w:val="single" w:sz="8" w:space="0" w:color="auto"/>
            </w:tcBorders>
            <w:shd w:val="clear" w:color="auto" w:fill="auto"/>
            <w:noWrap/>
            <w:vAlign w:val="bottom"/>
            <w:hideMark/>
          </w:tcPr>
          <w:p w14:paraId="3D61C9AC"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0,30</w:t>
            </w:r>
          </w:p>
        </w:tc>
        <w:tc>
          <w:tcPr>
            <w:tcW w:w="851" w:type="dxa"/>
            <w:tcBorders>
              <w:top w:val="nil"/>
              <w:left w:val="nil"/>
              <w:bottom w:val="single" w:sz="8" w:space="0" w:color="auto"/>
              <w:right w:val="single" w:sz="8" w:space="0" w:color="auto"/>
            </w:tcBorders>
            <w:shd w:val="clear" w:color="auto" w:fill="auto"/>
            <w:noWrap/>
            <w:vAlign w:val="bottom"/>
            <w:hideMark/>
          </w:tcPr>
          <w:p w14:paraId="6B8293A3" w14:textId="77777777" w:rsidR="0086062A" w:rsidRPr="00EF6FB3" w:rsidRDefault="0086062A" w:rsidP="00EF4EC7">
            <w:pPr>
              <w:spacing w:after="0"/>
              <w:jc w:val="center"/>
              <w:rPr>
                <w:rFonts w:eastAsia="Times New Roman" w:cs="Times New Roman"/>
                <w:b/>
                <w:bCs/>
                <w:sz w:val="12"/>
                <w:szCs w:val="12"/>
                <w:lang w:eastAsia="hr-HR"/>
              </w:rPr>
            </w:pPr>
            <w:r w:rsidRPr="00EF6FB3">
              <w:rPr>
                <w:rFonts w:eastAsia="Times New Roman" w:cs="Times New Roman"/>
                <w:b/>
                <w:bCs/>
                <w:sz w:val="12"/>
                <w:szCs w:val="12"/>
                <w:lang w:eastAsia="hr-HR"/>
              </w:rPr>
              <w:t>0,30</w:t>
            </w:r>
          </w:p>
        </w:tc>
      </w:tr>
    </w:tbl>
    <w:p w14:paraId="2D415B32" w14:textId="3F544B48" w:rsidR="00685997" w:rsidRPr="00EF6FB3" w:rsidRDefault="00685997" w:rsidP="00685997">
      <w:pPr>
        <w:shd w:val="clear" w:color="auto" w:fill="FFFFFF"/>
        <w:spacing w:after="120"/>
        <w:jc w:val="center"/>
        <w:textAlignment w:val="baseline"/>
        <w:rPr>
          <w:rFonts w:ascii="Times New Roman" w:eastAsia="Times New Roman" w:hAnsi="Times New Roman" w:cs="Times New Roman"/>
          <w:sz w:val="24"/>
          <w:szCs w:val="24"/>
          <w:lang w:eastAsia="hr-HR"/>
        </w:rPr>
      </w:pPr>
    </w:p>
    <w:p w14:paraId="58520A1B" w14:textId="77777777" w:rsidR="0047354D" w:rsidRPr="00EF6FB3" w:rsidRDefault="0047354D" w:rsidP="001361B4">
      <w:pPr>
        <w:shd w:val="clear" w:color="auto" w:fill="FFFFFF"/>
        <w:ind w:firstLine="408"/>
        <w:textAlignment w:val="baseline"/>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20"/>
          <w:szCs w:val="20"/>
          <w:lang w:eastAsia="hr-HR"/>
        </w:rPr>
        <w:t>*Koeficijent korekcije koji uzima u obzir kvadraturu građevine:</w:t>
      </w:r>
    </w:p>
    <w:p w14:paraId="5E5A991B" w14:textId="77777777" w:rsidR="0047354D" w:rsidRPr="00EF6FB3" w:rsidRDefault="0047354D" w:rsidP="001361B4">
      <w:pPr>
        <w:shd w:val="clear" w:color="auto" w:fill="FFFFFF"/>
        <w:ind w:firstLine="408"/>
        <w:textAlignment w:val="baseline"/>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20"/>
          <w:szCs w:val="20"/>
          <w:lang w:eastAsia="hr-HR"/>
        </w:rPr>
        <w:t>X – Kvadratura objekta (GBP) u m</w:t>
      </w:r>
      <w:r w:rsidRPr="00EF6FB3">
        <w:rPr>
          <w:rFonts w:ascii="Times New Roman" w:eastAsia="Times New Roman" w:hAnsi="Times New Roman" w:cs="Times New Roman"/>
          <w:sz w:val="20"/>
          <w:szCs w:val="20"/>
          <w:vertAlign w:val="superscript"/>
          <w:lang w:eastAsia="hr-HR"/>
        </w:rPr>
        <w:t>2</w:t>
      </w:r>
    </w:p>
    <w:p w14:paraId="54B07ED8" w14:textId="77777777" w:rsidR="0047354D" w:rsidRPr="00EF6FB3" w:rsidRDefault="0047354D" w:rsidP="00DD4417">
      <w:pPr>
        <w:shd w:val="clear" w:color="auto" w:fill="FFFFFF"/>
        <w:tabs>
          <w:tab w:val="left" w:pos="993"/>
        </w:tabs>
        <w:ind w:firstLine="408"/>
        <w:textAlignment w:val="baseline"/>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20"/>
          <w:szCs w:val="20"/>
          <w:lang w:eastAsia="hr-HR"/>
        </w:rPr>
        <w:t>K1=1.0 (za objekte do 0-500 m</w:t>
      </w:r>
      <w:r w:rsidRPr="00EF6FB3">
        <w:rPr>
          <w:rFonts w:ascii="Times New Roman" w:eastAsia="Times New Roman" w:hAnsi="Times New Roman" w:cs="Times New Roman"/>
          <w:sz w:val="20"/>
          <w:szCs w:val="20"/>
          <w:vertAlign w:val="superscript"/>
          <w:lang w:eastAsia="hr-HR"/>
        </w:rPr>
        <w:t>2</w:t>
      </w:r>
      <w:r w:rsidRPr="00EF6FB3">
        <w:rPr>
          <w:rFonts w:ascii="Times New Roman" w:eastAsia="Times New Roman" w:hAnsi="Times New Roman" w:cs="Times New Roman"/>
          <w:sz w:val="20"/>
          <w:szCs w:val="20"/>
          <w:lang w:eastAsia="hr-HR"/>
        </w:rPr>
        <w:t>)</w:t>
      </w:r>
    </w:p>
    <w:p w14:paraId="11FEFCBD" w14:textId="77777777" w:rsidR="0047354D" w:rsidRPr="00EF6FB3" w:rsidRDefault="0047354D" w:rsidP="001361B4">
      <w:pPr>
        <w:shd w:val="clear" w:color="auto" w:fill="FFFFFF"/>
        <w:ind w:firstLine="408"/>
        <w:textAlignment w:val="baseline"/>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20"/>
          <w:szCs w:val="20"/>
          <w:lang w:eastAsia="hr-HR"/>
        </w:rPr>
        <w:t>K2=0.33 (za objekte &gt; 5000 m</w:t>
      </w:r>
      <w:r w:rsidRPr="00EF6FB3">
        <w:rPr>
          <w:rFonts w:ascii="Times New Roman" w:eastAsia="Times New Roman" w:hAnsi="Times New Roman" w:cs="Times New Roman"/>
          <w:sz w:val="20"/>
          <w:szCs w:val="20"/>
          <w:vertAlign w:val="superscript"/>
          <w:lang w:eastAsia="hr-HR"/>
        </w:rPr>
        <w:t>2</w:t>
      </w:r>
      <w:r w:rsidRPr="00EF6FB3">
        <w:rPr>
          <w:rFonts w:ascii="Times New Roman" w:eastAsia="Times New Roman" w:hAnsi="Times New Roman" w:cs="Times New Roman"/>
          <w:sz w:val="20"/>
          <w:szCs w:val="20"/>
          <w:lang w:eastAsia="hr-HR"/>
        </w:rPr>
        <w:t>)</w:t>
      </w:r>
    </w:p>
    <w:p w14:paraId="7E329115" w14:textId="77777777" w:rsidR="0047354D" w:rsidRPr="00EF6FB3" w:rsidRDefault="0047354D" w:rsidP="001361B4">
      <w:pPr>
        <w:shd w:val="clear" w:color="auto" w:fill="FFFFFF"/>
        <w:ind w:firstLine="408"/>
        <w:textAlignment w:val="baseline"/>
        <w:rPr>
          <w:rFonts w:ascii="Times New Roman" w:eastAsia="Times New Roman" w:hAnsi="Times New Roman" w:cs="Times New Roman"/>
          <w:sz w:val="20"/>
          <w:szCs w:val="20"/>
          <w:lang w:eastAsia="hr-HR"/>
        </w:rPr>
      </w:pPr>
      <w:r w:rsidRPr="00EF6FB3">
        <w:rPr>
          <w:rFonts w:ascii="Times New Roman" w:eastAsia="Times New Roman" w:hAnsi="Times New Roman" w:cs="Times New Roman"/>
          <w:sz w:val="20"/>
          <w:szCs w:val="20"/>
          <w:lang w:eastAsia="hr-HR"/>
        </w:rPr>
        <w:t>Za objekte između 500 i 5000 m</w:t>
      </w:r>
      <w:r w:rsidRPr="00EF6FB3">
        <w:rPr>
          <w:rFonts w:ascii="Times New Roman" w:eastAsia="Times New Roman" w:hAnsi="Times New Roman" w:cs="Times New Roman"/>
          <w:sz w:val="20"/>
          <w:szCs w:val="20"/>
          <w:vertAlign w:val="superscript"/>
          <w:lang w:eastAsia="hr-HR"/>
        </w:rPr>
        <w:t>2</w:t>
      </w:r>
      <w:r w:rsidRPr="00EF6FB3">
        <w:rPr>
          <w:rFonts w:ascii="Times New Roman" w:eastAsia="Times New Roman" w:hAnsi="Times New Roman" w:cs="Times New Roman"/>
          <w:sz w:val="20"/>
          <w:szCs w:val="20"/>
          <w:lang w:eastAsia="hr-HR"/>
        </w:rPr>
        <w:t> prema izrazu</w:t>
      </w:r>
    </w:p>
    <w:p w14:paraId="34004782" w14:textId="72685D8C" w:rsidR="00436495" w:rsidRPr="00EF6FB3" w:rsidRDefault="0047354D" w:rsidP="001361B4">
      <w:pPr>
        <w:shd w:val="clear" w:color="auto" w:fill="FFFFFF"/>
        <w:ind w:firstLine="408"/>
        <w:textAlignment w:val="baseline"/>
        <w:rPr>
          <w:rFonts w:ascii="Times New Roman" w:eastAsia="Times New Roman" w:hAnsi="Times New Roman" w:cs="Times New Roman"/>
          <w:sz w:val="24"/>
          <w:szCs w:val="24"/>
          <w:lang w:eastAsia="hr-HR"/>
        </w:rPr>
      </w:pPr>
      <w:r w:rsidRPr="00EF6FB3">
        <w:rPr>
          <w:rFonts w:ascii="Times New Roman" w:eastAsia="Times New Roman" w:hAnsi="Times New Roman" w:cs="Times New Roman"/>
          <w:sz w:val="20"/>
          <w:szCs w:val="20"/>
          <w:lang w:eastAsia="hr-HR"/>
        </w:rPr>
        <w:t>K3 = K1 – (K1−K2)/ 4500 * (X-500)</w:t>
      </w:r>
    </w:p>
    <w:sectPr w:rsidR="00436495" w:rsidRPr="00EF6FB3" w:rsidSect="00DD441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84BFE" w14:textId="77777777" w:rsidR="00714A8F" w:rsidRDefault="00714A8F" w:rsidP="00CA0318">
      <w:pPr>
        <w:spacing w:after="0"/>
      </w:pPr>
      <w:r>
        <w:separator/>
      </w:r>
    </w:p>
  </w:endnote>
  <w:endnote w:type="continuationSeparator" w:id="0">
    <w:p w14:paraId="343A0B12" w14:textId="77777777" w:rsidR="00714A8F" w:rsidRDefault="00714A8F" w:rsidP="00CA03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450239"/>
      <w:docPartObj>
        <w:docPartGallery w:val="Page Numbers (Bottom of Page)"/>
        <w:docPartUnique/>
      </w:docPartObj>
    </w:sdtPr>
    <w:sdtEndPr/>
    <w:sdtContent>
      <w:p w14:paraId="5ECABECF" w14:textId="12CB1A75" w:rsidR="007A3ADB" w:rsidRDefault="007A3ADB">
        <w:pPr>
          <w:pStyle w:val="Podnoje"/>
          <w:jc w:val="center"/>
        </w:pPr>
        <w:r>
          <w:fldChar w:fldCharType="begin"/>
        </w:r>
        <w:r>
          <w:instrText>PAGE   \* MERGEFORMAT</w:instrText>
        </w:r>
        <w:r>
          <w:fldChar w:fldCharType="separate"/>
        </w:r>
        <w:r>
          <w:rPr>
            <w:noProof/>
          </w:rPr>
          <w:t>52</w:t>
        </w:r>
        <w:r>
          <w:fldChar w:fldCharType="end"/>
        </w:r>
      </w:p>
    </w:sdtContent>
  </w:sdt>
  <w:p w14:paraId="75DD1D2A" w14:textId="77777777" w:rsidR="007A3ADB" w:rsidRDefault="007A3AD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1AF4" w14:textId="77777777" w:rsidR="00714A8F" w:rsidRDefault="00714A8F" w:rsidP="00CA0318">
      <w:pPr>
        <w:spacing w:after="0"/>
      </w:pPr>
      <w:r>
        <w:separator/>
      </w:r>
    </w:p>
  </w:footnote>
  <w:footnote w:type="continuationSeparator" w:id="0">
    <w:p w14:paraId="5052379F" w14:textId="77777777" w:rsidR="00714A8F" w:rsidRDefault="00714A8F" w:rsidP="00CA03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186"/>
    <w:multiLevelType w:val="hybridMultilevel"/>
    <w:tmpl w:val="C62C09E4"/>
    <w:lvl w:ilvl="0" w:tplc="041A0001">
      <w:start w:val="1"/>
      <w:numFmt w:val="bullet"/>
      <w:lvlText w:val=""/>
      <w:lvlJc w:val="left"/>
      <w:pPr>
        <w:ind w:left="1128" w:hanging="360"/>
      </w:pPr>
      <w:rPr>
        <w:rFonts w:ascii="Symbol" w:hAnsi="Symbol"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 w15:restartNumberingAfterBreak="0">
    <w:nsid w:val="15F46687"/>
    <w:multiLevelType w:val="hybridMultilevel"/>
    <w:tmpl w:val="27266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237713"/>
    <w:multiLevelType w:val="hybridMultilevel"/>
    <w:tmpl w:val="556C68FC"/>
    <w:lvl w:ilvl="0" w:tplc="3F227BEE">
      <w:start w:val="1"/>
      <w:numFmt w:val="decimal"/>
      <w:lvlText w:val="%1."/>
      <w:lvlJc w:val="left"/>
      <w:pPr>
        <w:ind w:left="768" w:hanging="360"/>
      </w:pPr>
      <w:rPr>
        <w:rFonts w:hint="default"/>
      </w:rPr>
    </w:lvl>
    <w:lvl w:ilvl="1" w:tplc="0F6AC13E">
      <w:start w:val="1"/>
      <w:numFmt w:val="lowerLetter"/>
      <w:lvlText w:val="%2."/>
      <w:lvlJc w:val="left"/>
      <w:pPr>
        <w:ind w:left="1488" w:hanging="360"/>
      </w:pPr>
      <w:rPr>
        <w:rFonts w:hint="default"/>
      </w:r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5D9B3E96"/>
    <w:multiLevelType w:val="hybridMultilevel"/>
    <w:tmpl w:val="8F10C2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AD486F"/>
    <w:multiLevelType w:val="hybridMultilevel"/>
    <w:tmpl w:val="A0EC25EE"/>
    <w:lvl w:ilvl="0" w:tplc="90F6C7AC">
      <w:start w:val="13"/>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0013505"/>
    <w:multiLevelType w:val="hybridMultilevel"/>
    <w:tmpl w:val="86CE2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EA5C9F"/>
    <w:multiLevelType w:val="hybridMultilevel"/>
    <w:tmpl w:val="6BE6D94A"/>
    <w:lvl w:ilvl="0" w:tplc="97201D46">
      <w:start w:val="9"/>
      <w:numFmt w:val="low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7" w15:restartNumberingAfterBreak="0">
    <w:nsid w:val="7CE94A54"/>
    <w:multiLevelType w:val="hybridMultilevel"/>
    <w:tmpl w:val="6FF43FB6"/>
    <w:lvl w:ilvl="0" w:tplc="71EC0E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trackedChanges" w:enforcement="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D0"/>
    <w:rsid w:val="00001903"/>
    <w:rsid w:val="000145C6"/>
    <w:rsid w:val="00020598"/>
    <w:rsid w:val="00020CD0"/>
    <w:rsid w:val="00023123"/>
    <w:rsid w:val="00024B6E"/>
    <w:rsid w:val="0003173D"/>
    <w:rsid w:val="000333BE"/>
    <w:rsid w:val="0004019A"/>
    <w:rsid w:val="000408D7"/>
    <w:rsid w:val="000429CD"/>
    <w:rsid w:val="0005011E"/>
    <w:rsid w:val="00050613"/>
    <w:rsid w:val="000516CA"/>
    <w:rsid w:val="00055FC4"/>
    <w:rsid w:val="00061663"/>
    <w:rsid w:val="00062D06"/>
    <w:rsid w:val="000643AD"/>
    <w:rsid w:val="000657D0"/>
    <w:rsid w:val="00065860"/>
    <w:rsid w:val="0007030F"/>
    <w:rsid w:val="00071ADD"/>
    <w:rsid w:val="00071D2D"/>
    <w:rsid w:val="000751EB"/>
    <w:rsid w:val="0007575A"/>
    <w:rsid w:val="00076402"/>
    <w:rsid w:val="0007689B"/>
    <w:rsid w:val="0008143D"/>
    <w:rsid w:val="00085A7E"/>
    <w:rsid w:val="00095DC7"/>
    <w:rsid w:val="000A1ADF"/>
    <w:rsid w:val="000C32FB"/>
    <w:rsid w:val="000C423E"/>
    <w:rsid w:val="000C6FFF"/>
    <w:rsid w:val="000D0D93"/>
    <w:rsid w:val="000D13E3"/>
    <w:rsid w:val="000D177E"/>
    <w:rsid w:val="000D245B"/>
    <w:rsid w:val="000D4BDD"/>
    <w:rsid w:val="000E06FA"/>
    <w:rsid w:val="000E7E2A"/>
    <w:rsid w:val="000F1580"/>
    <w:rsid w:val="000F57D0"/>
    <w:rsid w:val="000F6E2D"/>
    <w:rsid w:val="00105BD2"/>
    <w:rsid w:val="00111BCC"/>
    <w:rsid w:val="00113589"/>
    <w:rsid w:val="00113FFB"/>
    <w:rsid w:val="00123C7E"/>
    <w:rsid w:val="001268D0"/>
    <w:rsid w:val="0012729E"/>
    <w:rsid w:val="001274E0"/>
    <w:rsid w:val="001313EE"/>
    <w:rsid w:val="00135AF9"/>
    <w:rsid w:val="001361B4"/>
    <w:rsid w:val="0014228B"/>
    <w:rsid w:val="00150A7C"/>
    <w:rsid w:val="001537D3"/>
    <w:rsid w:val="001549C0"/>
    <w:rsid w:val="001614E1"/>
    <w:rsid w:val="0016482B"/>
    <w:rsid w:val="001652D1"/>
    <w:rsid w:val="0016626B"/>
    <w:rsid w:val="00170D77"/>
    <w:rsid w:val="00174577"/>
    <w:rsid w:val="001805A3"/>
    <w:rsid w:val="00184298"/>
    <w:rsid w:val="001867EB"/>
    <w:rsid w:val="00187683"/>
    <w:rsid w:val="00194A32"/>
    <w:rsid w:val="00197E5A"/>
    <w:rsid w:val="001A06A1"/>
    <w:rsid w:val="001A43A4"/>
    <w:rsid w:val="001A43F9"/>
    <w:rsid w:val="001A5963"/>
    <w:rsid w:val="001A6B1C"/>
    <w:rsid w:val="001B180C"/>
    <w:rsid w:val="001B3BC7"/>
    <w:rsid w:val="001C2062"/>
    <w:rsid w:val="001C24F8"/>
    <w:rsid w:val="001C4617"/>
    <w:rsid w:val="001C4E14"/>
    <w:rsid w:val="001C59FD"/>
    <w:rsid w:val="001C6A3E"/>
    <w:rsid w:val="001C70B5"/>
    <w:rsid w:val="001D4A3A"/>
    <w:rsid w:val="001D5ECD"/>
    <w:rsid w:val="001D6DD3"/>
    <w:rsid w:val="001D79FD"/>
    <w:rsid w:val="001D7BC5"/>
    <w:rsid w:val="001E731A"/>
    <w:rsid w:val="001F2A0D"/>
    <w:rsid w:val="001F6885"/>
    <w:rsid w:val="00200214"/>
    <w:rsid w:val="00202BBB"/>
    <w:rsid w:val="00205A3E"/>
    <w:rsid w:val="00206899"/>
    <w:rsid w:val="00220DD8"/>
    <w:rsid w:val="0022330D"/>
    <w:rsid w:val="0022649E"/>
    <w:rsid w:val="00227085"/>
    <w:rsid w:val="002343E7"/>
    <w:rsid w:val="00237352"/>
    <w:rsid w:val="00240A1F"/>
    <w:rsid w:val="00241A2F"/>
    <w:rsid w:val="0024587B"/>
    <w:rsid w:val="002572B5"/>
    <w:rsid w:val="00267940"/>
    <w:rsid w:val="00270E34"/>
    <w:rsid w:val="002733AA"/>
    <w:rsid w:val="002759D7"/>
    <w:rsid w:val="00276885"/>
    <w:rsid w:val="002801E3"/>
    <w:rsid w:val="00281536"/>
    <w:rsid w:val="0028666C"/>
    <w:rsid w:val="002866FC"/>
    <w:rsid w:val="002922E2"/>
    <w:rsid w:val="002A0417"/>
    <w:rsid w:val="002B059B"/>
    <w:rsid w:val="002B2275"/>
    <w:rsid w:val="002B4A39"/>
    <w:rsid w:val="002B7ACC"/>
    <w:rsid w:val="002C0A86"/>
    <w:rsid w:val="002C51CC"/>
    <w:rsid w:val="002C5FA6"/>
    <w:rsid w:val="002C7151"/>
    <w:rsid w:val="002C76C3"/>
    <w:rsid w:val="002C7B4D"/>
    <w:rsid w:val="002D0B41"/>
    <w:rsid w:val="002D600E"/>
    <w:rsid w:val="002D7525"/>
    <w:rsid w:val="002E6079"/>
    <w:rsid w:val="002F2D42"/>
    <w:rsid w:val="00301B44"/>
    <w:rsid w:val="00311096"/>
    <w:rsid w:val="00311372"/>
    <w:rsid w:val="003162D2"/>
    <w:rsid w:val="00323058"/>
    <w:rsid w:val="003269DB"/>
    <w:rsid w:val="003300CF"/>
    <w:rsid w:val="00332D6E"/>
    <w:rsid w:val="00350B8C"/>
    <w:rsid w:val="00354643"/>
    <w:rsid w:val="003671CD"/>
    <w:rsid w:val="003701D4"/>
    <w:rsid w:val="0037026B"/>
    <w:rsid w:val="003708B5"/>
    <w:rsid w:val="00371B07"/>
    <w:rsid w:val="00373F27"/>
    <w:rsid w:val="00381E21"/>
    <w:rsid w:val="003866FB"/>
    <w:rsid w:val="003921B8"/>
    <w:rsid w:val="003A027D"/>
    <w:rsid w:val="003A56C5"/>
    <w:rsid w:val="003A7447"/>
    <w:rsid w:val="003B6A00"/>
    <w:rsid w:val="003C0790"/>
    <w:rsid w:val="003C33A1"/>
    <w:rsid w:val="003C6A79"/>
    <w:rsid w:val="003D0349"/>
    <w:rsid w:val="003D28DB"/>
    <w:rsid w:val="003D2ECB"/>
    <w:rsid w:val="003D52BE"/>
    <w:rsid w:val="003D7DBD"/>
    <w:rsid w:val="003E0F2C"/>
    <w:rsid w:val="003E1735"/>
    <w:rsid w:val="003E2F54"/>
    <w:rsid w:val="003E3F31"/>
    <w:rsid w:val="003E4A93"/>
    <w:rsid w:val="003E5C74"/>
    <w:rsid w:val="003E5DFE"/>
    <w:rsid w:val="003F1E32"/>
    <w:rsid w:val="003F35E7"/>
    <w:rsid w:val="003F68B9"/>
    <w:rsid w:val="003F711B"/>
    <w:rsid w:val="00406C39"/>
    <w:rsid w:val="00422E10"/>
    <w:rsid w:val="00424655"/>
    <w:rsid w:val="00425FE8"/>
    <w:rsid w:val="0043366E"/>
    <w:rsid w:val="00436495"/>
    <w:rsid w:val="00440736"/>
    <w:rsid w:val="00441721"/>
    <w:rsid w:val="004433F1"/>
    <w:rsid w:val="00445F09"/>
    <w:rsid w:val="0045476E"/>
    <w:rsid w:val="0045525C"/>
    <w:rsid w:val="00461587"/>
    <w:rsid w:val="00463E1E"/>
    <w:rsid w:val="00464931"/>
    <w:rsid w:val="00472D27"/>
    <w:rsid w:val="0047354D"/>
    <w:rsid w:val="0047363C"/>
    <w:rsid w:val="004747CE"/>
    <w:rsid w:val="00474885"/>
    <w:rsid w:val="00474A3A"/>
    <w:rsid w:val="004763FF"/>
    <w:rsid w:val="00477D93"/>
    <w:rsid w:val="004816D8"/>
    <w:rsid w:val="004829DE"/>
    <w:rsid w:val="00486AA1"/>
    <w:rsid w:val="00486EDA"/>
    <w:rsid w:val="00491FBB"/>
    <w:rsid w:val="00493438"/>
    <w:rsid w:val="00493D2F"/>
    <w:rsid w:val="00495056"/>
    <w:rsid w:val="00497905"/>
    <w:rsid w:val="004A46E6"/>
    <w:rsid w:val="004A7A12"/>
    <w:rsid w:val="004B549E"/>
    <w:rsid w:val="004B55C1"/>
    <w:rsid w:val="004B76AA"/>
    <w:rsid w:val="004C1AAA"/>
    <w:rsid w:val="004D10C0"/>
    <w:rsid w:val="004D122B"/>
    <w:rsid w:val="004D72B1"/>
    <w:rsid w:val="004D7847"/>
    <w:rsid w:val="004E0F5E"/>
    <w:rsid w:val="004E45D6"/>
    <w:rsid w:val="004E60F9"/>
    <w:rsid w:val="004E6550"/>
    <w:rsid w:val="004E67E1"/>
    <w:rsid w:val="00500E34"/>
    <w:rsid w:val="00521814"/>
    <w:rsid w:val="00522FA1"/>
    <w:rsid w:val="00525DA6"/>
    <w:rsid w:val="00526CCC"/>
    <w:rsid w:val="00535C69"/>
    <w:rsid w:val="0054019F"/>
    <w:rsid w:val="005454DF"/>
    <w:rsid w:val="005461F6"/>
    <w:rsid w:val="005610EA"/>
    <w:rsid w:val="00562C1D"/>
    <w:rsid w:val="00565CB1"/>
    <w:rsid w:val="00576280"/>
    <w:rsid w:val="00581F74"/>
    <w:rsid w:val="00585ACB"/>
    <w:rsid w:val="00585DB4"/>
    <w:rsid w:val="005862F1"/>
    <w:rsid w:val="005923D0"/>
    <w:rsid w:val="0059250B"/>
    <w:rsid w:val="005939F8"/>
    <w:rsid w:val="00595518"/>
    <w:rsid w:val="00595802"/>
    <w:rsid w:val="005A2A72"/>
    <w:rsid w:val="005B1AAF"/>
    <w:rsid w:val="005B204D"/>
    <w:rsid w:val="005B3712"/>
    <w:rsid w:val="005B5A67"/>
    <w:rsid w:val="005C03C8"/>
    <w:rsid w:val="005C1DA4"/>
    <w:rsid w:val="005C403B"/>
    <w:rsid w:val="005C4842"/>
    <w:rsid w:val="005C68C5"/>
    <w:rsid w:val="005C77F1"/>
    <w:rsid w:val="005D1827"/>
    <w:rsid w:val="005D27DC"/>
    <w:rsid w:val="005D3B9E"/>
    <w:rsid w:val="005D3D74"/>
    <w:rsid w:val="005D6396"/>
    <w:rsid w:val="005E3370"/>
    <w:rsid w:val="005E515B"/>
    <w:rsid w:val="005F1A5F"/>
    <w:rsid w:val="005F3340"/>
    <w:rsid w:val="005F6194"/>
    <w:rsid w:val="00601D8A"/>
    <w:rsid w:val="00603CF2"/>
    <w:rsid w:val="00612307"/>
    <w:rsid w:val="0061326C"/>
    <w:rsid w:val="00620A4C"/>
    <w:rsid w:val="006221DF"/>
    <w:rsid w:val="006253E7"/>
    <w:rsid w:val="0062672A"/>
    <w:rsid w:val="00630DF8"/>
    <w:rsid w:val="0063171C"/>
    <w:rsid w:val="006323D9"/>
    <w:rsid w:val="0064418D"/>
    <w:rsid w:val="00646C08"/>
    <w:rsid w:val="00650363"/>
    <w:rsid w:val="00652D6B"/>
    <w:rsid w:val="006604B4"/>
    <w:rsid w:val="00660B7C"/>
    <w:rsid w:val="00663E7F"/>
    <w:rsid w:val="00666312"/>
    <w:rsid w:val="006704E6"/>
    <w:rsid w:val="00672825"/>
    <w:rsid w:val="006736E0"/>
    <w:rsid w:val="00674283"/>
    <w:rsid w:val="00674AF3"/>
    <w:rsid w:val="006752CB"/>
    <w:rsid w:val="00675D3A"/>
    <w:rsid w:val="00682FA0"/>
    <w:rsid w:val="00684939"/>
    <w:rsid w:val="00685358"/>
    <w:rsid w:val="00685732"/>
    <w:rsid w:val="00685997"/>
    <w:rsid w:val="006869DC"/>
    <w:rsid w:val="006970DD"/>
    <w:rsid w:val="006A0945"/>
    <w:rsid w:val="006A231F"/>
    <w:rsid w:val="006A4FEC"/>
    <w:rsid w:val="006A74E7"/>
    <w:rsid w:val="006A777C"/>
    <w:rsid w:val="006A7C3F"/>
    <w:rsid w:val="006B27FC"/>
    <w:rsid w:val="006B38AE"/>
    <w:rsid w:val="006B4922"/>
    <w:rsid w:val="006B5036"/>
    <w:rsid w:val="006C2AC5"/>
    <w:rsid w:val="006C5949"/>
    <w:rsid w:val="006C6BBA"/>
    <w:rsid w:val="006D2AF0"/>
    <w:rsid w:val="006D6F0B"/>
    <w:rsid w:val="006E07A6"/>
    <w:rsid w:val="006E1C8F"/>
    <w:rsid w:val="006E417E"/>
    <w:rsid w:val="006E7B97"/>
    <w:rsid w:val="006F7695"/>
    <w:rsid w:val="00704467"/>
    <w:rsid w:val="00711E2D"/>
    <w:rsid w:val="00712154"/>
    <w:rsid w:val="007142CA"/>
    <w:rsid w:val="00714A8F"/>
    <w:rsid w:val="007177EF"/>
    <w:rsid w:val="00723F2D"/>
    <w:rsid w:val="0072633D"/>
    <w:rsid w:val="007274EA"/>
    <w:rsid w:val="007304C8"/>
    <w:rsid w:val="007350FB"/>
    <w:rsid w:val="00737F59"/>
    <w:rsid w:val="007400FB"/>
    <w:rsid w:val="0074278E"/>
    <w:rsid w:val="00743070"/>
    <w:rsid w:val="007462DF"/>
    <w:rsid w:val="007501B9"/>
    <w:rsid w:val="00755067"/>
    <w:rsid w:val="00756490"/>
    <w:rsid w:val="00764BB7"/>
    <w:rsid w:val="00767610"/>
    <w:rsid w:val="007768EA"/>
    <w:rsid w:val="0078744E"/>
    <w:rsid w:val="00790787"/>
    <w:rsid w:val="00790A6A"/>
    <w:rsid w:val="007957BC"/>
    <w:rsid w:val="0079781F"/>
    <w:rsid w:val="007A3ADB"/>
    <w:rsid w:val="007A66AE"/>
    <w:rsid w:val="007B0571"/>
    <w:rsid w:val="007B1236"/>
    <w:rsid w:val="007B322C"/>
    <w:rsid w:val="007B4608"/>
    <w:rsid w:val="007B4C94"/>
    <w:rsid w:val="007B74F3"/>
    <w:rsid w:val="007C5070"/>
    <w:rsid w:val="007C71E3"/>
    <w:rsid w:val="007D0B79"/>
    <w:rsid w:val="007D1AF3"/>
    <w:rsid w:val="007D6B06"/>
    <w:rsid w:val="007E3B9E"/>
    <w:rsid w:val="007E6CAC"/>
    <w:rsid w:val="007F7191"/>
    <w:rsid w:val="007F7444"/>
    <w:rsid w:val="00800BB2"/>
    <w:rsid w:val="00802ED4"/>
    <w:rsid w:val="0080459E"/>
    <w:rsid w:val="008055A9"/>
    <w:rsid w:val="00805E91"/>
    <w:rsid w:val="00811342"/>
    <w:rsid w:val="00812C08"/>
    <w:rsid w:val="00813123"/>
    <w:rsid w:val="00813E76"/>
    <w:rsid w:val="00820F7E"/>
    <w:rsid w:val="00834E91"/>
    <w:rsid w:val="00840054"/>
    <w:rsid w:val="00842DDB"/>
    <w:rsid w:val="00844D2D"/>
    <w:rsid w:val="00845309"/>
    <w:rsid w:val="0084619A"/>
    <w:rsid w:val="00847FC1"/>
    <w:rsid w:val="008527CF"/>
    <w:rsid w:val="00854751"/>
    <w:rsid w:val="0085497F"/>
    <w:rsid w:val="00855C4A"/>
    <w:rsid w:val="00855EE9"/>
    <w:rsid w:val="008602CD"/>
    <w:rsid w:val="0086062A"/>
    <w:rsid w:val="00861B95"/>
    <w:rsid w:val="0086561E"/>
    <w:rsid w:val="00865AD9"/>
    <w:rsid w:val="00865D1A"/>
    <w:rsid w:val="00865E3A"/>
    <w:rsid w:val="00866643"/>
    <w:rsid w:val="00871828"/>
    <w:rsid w:val="00872621"/>
    <w:rsid w:val="00882A95"/>
    <w:rsid w:val="00885881"/>
    <w:rsid w:val="0088640E"/>
    <w:rsid w:val="0088720B"/>
    <w:rsid w:val="008A2A15"/>
    <w:rsid w:val="008B126C"/>
    <w:rsid w:val="008B31F0"/>
    <w:rsid w:val="008C185C"/>
    <w:rsid w:val="008C1BB2"/>
    <w:rsid w:val="008C49EA"/>
    <w:rsid w:val="008C7045"/>
    <w:rsid w:val="008E0ED8"/>
    <w:rsid w:val="008E1618"/>
    <w:rsid w:val="008E2CB9"/>
    <w:rsid w:val="008E45B3"/>
    <w:rsid w:val="008E72B4"/>
    <w:rsid w:val="008F15B5"/>
    <w:rsid w:val="008F1C25"/>
    <w:rsid w:val="008F704C"/>
    <w:rsid w:val="009020A9"/>
    <w:rsid w:val="00902165"/>
    <w:rsid w:val="0090488B"/>
    <w:rsid w:val="00905F6A"/>
    <w:rsid w:val="00910BD2"/>
    <w:rsid w:val="00917219"/>
    <w:rsid w:val="009200E5"/>
    <w:rsid w:val="009204A3"/>
    <w:rsid w:val="00922B84"/>
    <w:rsid w:val="009262AE"/>
    <w:rsid w:val="00926B2C"/>
    <w:rsid w:val="00927D7C"/>
    <w:rsid w:val="00935E0A"/>
    <w:rsid w:val="009400A8"/>
    <w:rsid w:val="009400FF"/>
    <w:rsid w:val="00941E29"/>
    <w:rsid w:val="00943450"/>
    <w:rsid w:val="00950A37"/>
    <w:rsid w:val="00950E57"/>
    <w:rsid w:val="00957B8E"/>
    <w:rsid w:val="00957FB6"/>
    <w:rsid w:val="00961900"/>
    <w:rsid w:val="0096195A"/>
    <w:rsid w:val="009642EC"/>
    <w:rsid w:val="009719DF"/>
    <w:rsid w:val="00972B74"/>
    <w:rsid w:val="009742ED"/>
    <w:rsid w:val="009752C9"/>
    <w:rsid w:val="0097551E"/>
    <w:rsid w:val="0099403D"/>
    <w:rsid w:val="00996E71"/>
    <w:rsid w:val="009A0A8E"/>
    <w:rsid w:val="009A5E0A"/>
    <w:rsid w:val="009B36D9"/>
    <w:rsid w:val="009B77BE"/>
    <w:rsid w:val="009C59BD"/>
    <w:rsid w:val="009D059B"/>
    <w:rsid w:val="009D23D0"/>
    <w:rsid w:val="009D7CBB"/>
    <w:rsid w:val="009E06CD"/>
    <w:rsid w:val="009E690B"/>
    <w:rsid w:val="009F047F"/>
    <w:rsid w:val="009F1CCD"/>
    <w:rsid w:val="009F7E0F"/>
    <w:rsid w:val="00A026A9"/>
    <w:rsid w:val="00A04340"/>
    <w:rsid w:val="00A04BEA"/>
    <w:rsid w:val="00A0733E"/>
    <w:rsid w:val="00A1268B"/>
    <w:rsid w:val="00A14C85"/>
    <w:rsid w:val="00A16C00"/>
    <w:rsid w:val="00A176CE"/>
    <w:rsid w:val="00A206C3"/>
    <w:rsid w:val="00A2122B"/>
    <w:rsid w:val="00A25A46"/>
    <w:rsid w:val="00A260CF"/>
    <w:rsid w:val="00A31A63"/>
    <w:rsid w:val="00A331E8"/>
    <w:rsid w:val="00A36570"/>
    <w:rsid w:val="00A36CF5"/>
    <w:rsid w:val="00A4389F"/>
    <w:rsid w:val="00A460D0"/>
    <w:rsid w:val="00A518AC"/>
    <w:rsid w:val="00A53C20"/>
    <w:rsid w:val="00A56059"/>
    <w:rsid w:val="00A60ED2"/>
    <w:rsid w:val="00A66964"/>
    <w:rsid w:val="00A70354"/>
    <w:rsid w:val="00A72C4A"/>
    <w:rsid w:val="00A76DBE"/>
    <w:rsid w:val="00A81996"/>
    <w:rsid w:val="00A85002"/>
    <w:rsid w:val="00A87DDB"/>
    <w:rsid w:val="00A90620"/>
    <w:rsid w:val="00A915D4"/>
    <w:rsid w:val="00A93909"/>
    <w:rsid w:val="00A977D3"/>
    <w:rsid w:val="00A979A8"/>
    <w:rsid w:val="00A97ED8"/>
    <w:rsid w:val="00AA37D8"/>
    <w:rsid w:val="00AA3894"/>
    <w:rsid w:val="00AA50C9"/>
    <w:rsid w:val="00AB2952"/>
    <w:rsid w:val="00AB4472"/>
    <w:rsid w:val="00AB46C3"/>
    <w:rsid w:val="00AB5DA2"/>
    <w:rsid w:val="00AC0283"/>
    <w:rsid w:val="00AC04CD"/>
    <w:rsid w:val="00AC24C8"/>
    <w:rsid w:val="00AD047D"/>
    <w:rsid w:val="00AD39BD"/>
    <w:rsid w:val="00AD48C4"/>
    <w:rsid w:val="00AF2EC5"/>
    <w:rsid w:val="00AF38F0"/>
    <w:rsid w:val="00B0509F"/>
    <w:rsid w:val="00B0603A"/>
    <w:rsid w:val="00B10A7D"/>
    <w:rsid w:val="00B13DB5"/>
    <w:rsid w:val="00B22515"/>
    <w:rsid w:val="00B36CA2"/>
    <w:rsid w:val="00B378A5"/>
    <w:rsid w:val="00B40767"/>
    <w:rsid w:val="00B4638A"/>
    <w:rsid w:val="00B50216"/>
    <w:rsid w:val="00B50DDB"/>
    <w:rsid w:val="00B52D8F"/>
    <w:rsid w:val="00B578DA"/>
    <w:rsid w:val="00B657FF"/>
    <w:rsid w:val="00B67ED7"/>
    <w:rsid w:val="00B70E5E"/>
    <w:rsid w:val="00B74DB4"/>
    <w:rsid w:val="00B83FB6"/>
    <w:rsid w:val="00B871EB"/>
    <w:rsid w:val="00B87E50"/>
    <w:rsid w:val="00B93E59"/>
    <w:rsid w:val="00B95BB7"/>
    <w:rsid w:val="00BA14FD"/>
    <w:rsid w:val="00BA28B9"/>
    <w:rsid w:val="00BA30F3"/>
    <w:rsid w:val="00BB3AC5"/>
    <w:rsid w:val="00BB4709"/>
    <w:rsid w:val="00BB5498"/>
    <w:rsid w:val="00BB5D7C"/>
    <w:rsid w:val="00BB6066"/>
    <w:rsid w:val="00BC042A"/>
    <w:rsid w:val="00BC09C1"/>
    <w:rsid w:val="00BC44EF"/>
    <w:rsid w:val="00BC4794"/>
    <w:rsid w:val="00BC4CC5"/>
    <w:rsid w:val="00BD1408"/>
    <w:rsid w:val="00BD21AE"/>
    <w:rsid w:val="00BE0997"/>
    <w:rsid w:val="00BE0EE3"/>
    <w:rsid w:val="00BE2C11"/>
    <w:rsid w:val="00BE49D7"/>
    <w:rsid w:val="00BE677E"/>
    <w:rsid w:val="00BE727D"/>
    <w:rsid w:val="00BF3DA1"/>
    <w:rsid w:val="00BF7A46"/>
    <w:rsid w:val="00C00749"/>
    <w:rsid w:val="00C05A82"/>
    <w:rsid w:val="00C05FF5"/>
    <w:rsid w:val="00C065D5"/>
    <w:rsid w:val="00C0739D"/>
    <w:rsid w:val="00C079F2"/>
    <w:rsid w:val="00C104B9"/>
    <w:rsid w:val="00C10563"/>
    <w:rsid w:val="00C15E88"/>
    <w:rsid w:val="00C21704"/>
    <w:rsid w:val="00C2710A"/>
    <w:rsid w:val="00C36566"/>
    <w:rsid w:val="00C373AF"/>
    <w:rsid w:val="00C403CC"/>
    <w:rsid w:val="00C40A32"/>
    <w:rsid w:val="00C44506"/>
    <w:rsid w:val="00C47019"/>
    <w:rsid w:val="00C51DBA"/>
    <w:rsid w:val="00C63598"/>
    <w:rsid w:val="00C63740"/>
    <w:rsid w:val="00C703C8"/>
    <w:rsid w:val="00C74544"/>
    <w:rsid w:val="00C775ED"/>
    <w:rsid w:val="00C77BC0"/>
    <w:rsid w:val="00C80B65"/>
    <w:rsid w:val="00C80C72"/>
    <w:rsid w:val="00C8691F"/>
    <w:rsid w:val="00C872AE"/>
    <w:rsid w:val="00C90FEC"/>
    <w:rsid w:val="00C97477"/>
    <w:rsid w:val="00CA0318"/>
    <w:rsid w:val="00CA0CB9"/>
    <w:rsid w:val="00CA1C81"/>
    <w:rsid w:val="00CB094B"/>
    <w:rsid w:val="00CB10B0"/>
    <w:rsid w:val="00CB3E80"/>
    <w:rsid w:val="00CC161F"/>
    <w:rsid w:val="00CC4001"/>
    <w:rsid w:val="00CC49DA"/>
    <w:rsid w:val="00CC6F27"/>
    <w:rsid w:val="00CD2E88"/>
    <w:rsid w:val="00CD60D8"/>
    <w:rsid w:val="00CD7280"/>
    <w:rsid w:val="00CE5526"/>
    <w:rsid w:val="00CE5F63"/>
    <w:rsid w:val="00CE6E3C"/>
    <w:rsid w:val="00CF1213"/>
    <w:rsid w:val="00CF195C"/>
    <w:rsid w:val="00CF2540"/>
    <w:rsid w:val="00CF6DEC"/>
    <w:rsid w:val="00D070FE"/>
    <w:rsid w:val="00D10572"/>
    <w:rsid w:val="00D137E4"/>
    <w:rsid w:val="00D15069"/>
    <w:rsid w:val="00D17BAE"/>
    <w:rsid w:val="00D26F64"/>
    <w:rsid w:val="00D35D16"/>
    <w:rsid w:val="00D4242F"/>
    <w:rsid w:val="00D56055"/>
    <w:rsid w:val="00D66E04"/>
    <w:rsid w:val="00D710E0"/>
    <w:rsid w:val="00D776CA"/>
    <w:rsid w:val="00D80A2F"/>
    <w:rsid w:val="00D82CAE"/>
    <w:rsid w:val="00D91A0C"/>
    <w:rsid w:val="00D92FD4"/>
    <w:rsid w:val="00D96039"/>
    <w:rsid w:val="00DA40AA"/>
    <w:rsid w:val="00DB0730"/>
    <w:rsid w:val="00DB37A6"/>
    <w:rsid w:val="00DB5597"/>
    <w:rsid w:val="00DB6302"/>
    <w:rsid w:val="00DC0E48"/>
    <w:rsid w:val="00DC1D4F"/>
    <w:rsid w:val="00DC5877"/>
    <w:rsid w:val="00DD4417"/>
    <w:rsid w:val="00DD46BC"/>
    <w:rsid w:val="00DD487B"/>
    <w:rsid w:val="00DD5BF1"/>
    <w:rsid w:val="00DD5CE2"/>
    <w:rsid w:val="00DD669F"/>
    <w:rsid w:val="00DE19F1"/>
    <w:rsid w:val="00DE6845"/>
    <w:rsid w:val="00DF00F7"/>
    <w:rsid w:val="00DF5F75"/>
    <w:rsid w:val="00E03F6C"/>
    <w:rsid w:val="00E06A45"/>
    <w:rsid w:val="00E06A56"/>
    <w:rsid w:val="00E07151"/>
    <w:rsid w:val="00E11436"/>
    <w:rsid w:val="00E13632"/>
    <w:rsid w:val="00E13A1A"/>
    <w:rsid w:val="00E15480"/>
    <w:rsid w:val="00E16566"/>
    <w:rsid w:val="00E26B07"/>
    <w:rsid w:val="00E30BB0"/>
    <w:rsid w:val="00E30D86"/>
    <w:rsid w:val="00E41A9A"/>
    <w:rsid w:val="00E41C6E"/>
    <w:rsid w:val="00E50543"/>
    <w:rsid w:val="00E50F0A"/>
    <w:rsid w:val="00E52DD0"/>
    <w:rsid w:val="00E55BD2"/>
    <w:rsid w:val="00E564B8"/>
    <w:rsid w:val="00E6210B"/>
    <w:rsid w:val="00E64338"/>
    <w:rsid w:val="00E646F6"/>
    <w:rsid w:val="00E72EBF"/>
    <w:rsid w:val="00E8682A"/>
    <w:rsid w:val="00E9479D"/>
    <w:rsid w:val="00E94873"/>
    <w:rsid w:val="00EA237A"/>
    <w:rsid w:val="00EB1898"/>
    <w:rsid w:val="00EB6B44"/>
    <w:rsid w:val="00EC4262"/>
    <w:rsid w:val="00EC7A3B"/>
    <w:rsid w:val="00EC7F79"/>
    <w:rsid w:val="00ED260B"/>
    <w:rsid w:val="00ED6BD5"/>
    <w:rsid w:val="00EE527C"/>
    <w:rsid w:val="00EF00D5"/>
    <w:rsid w:val="00EF394F"/>
    <w:rsid w:val="00EF3DD6"/>
    <w:rsid w:val="00EF4EC7"/>
    <w:rsid w:val="00EF6D40"/>
    <w:rsid w:val="00EF6FB3"/>
    <w:rsid w:val="00F03CFE"/>
    <w:rsid w:val="00F10D2B"/>
    <w:rsid w:val="00F217CA"/>
    <w:rsid w:val="00F24478"/>
    <w:rsid w:val="00F2447C"/>
    <w:rsid w:val="00F272CD"/>
    <w:rsid w:val="00F277FB"/>
    <w:rsid w:val="00F27F4F"/>
    <w:rsid w:val="00F35D2A"/>
    <w:rsid w:val="00F36526"/>
    <w:rsid w:val="00F41BE6"/>
    <w:rsid w:val="00F51624"/>
    <w:rsid w:val="00F54183"/>
    <w:rsid w:val="00F547C4"/>
    <w:rsid w:val="00F577A2"/>
    <w:rsid w:val="00F66E19"/>
    <w:rsid w:val="00F67B23"/>
    <w:rsid w:val="00F71E11"/>
    <w:rsid w:val="00F7278D"/>
    <w:rsid w:val="00F77C8C"/>
    <w:rsid w:val="00F82420"/>
    <w:rsid w:val="00F8392D"/>
    <w:rsid w:val="00F856D6"/>
    <w:rsid w:val="00F90F63"/>
    <w:rsid w:val="00F9532E"/>
    <w:rsid w:val="00FA0339"/>
    <w:rsid w:val="00FB33CB"/>
    <w:rsid w:val="00FB6E93"/>
    <w:rsid w:val="00FB736A"/>
    <w:rsid w:val="00FC0A4F"/>
    <w:rsid w:val="00FC2BD5"/>
    <w:rsid w:val="00FD1185"/>
    <w:rsid w:val="00FD149F"/>
    <w:rsid w:val="00FD29CB"/>
    <w:rsid w:val="00FD5275"/>
    <w:rsid w:val="00FE2725"/>
    <w:rsid w:val="00FE5143"/>
    <w:rsid w:val="00FE7A35"/>
    <w:rsid w:val="00FF7D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FE69"/>
  <w15:docId w15:val="{9F6E819B-FAEA-40D1-9A09-3204E64D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20" w:after="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1F"/>
  </w:style>
  <w:style w:type="paragraph" w:styleId="Naslov2">
    <w:name w:val="heading 2"/>
    <w:basedOn w:val="Normal"/>
    <w:link w:val="Naslov2Char"/>
    <w:uiPriority w:val="9"/>
    <w:qFormat/>
    <w:rsid w:val="00756490"/>
    <w:pPr>
      <w:spacing w:before="100" w:beforeAutospacing="1" w:after="100" w:afterAutospacing="1"/>
      <w:outlineLvl w:val="1"/>
    </w:pPr>
    <w:rPr>
      <w:rFonts w:ascii="Times New Roman" w:eastAsiaTheme="minorEastAsia" w:hAnsi="Times New Roman" w:cs="Times New Roman"/>
      <w:b/>
      <w:bCs/>
      <w:sz w:val="24"/>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86561E"/>
    <w:rPr>
      <w:sz w:val="16"/>
      <w:szCs w:val="16"/>
    </w:rPr>
  </w:style>
  <w:style w:type="paragraph" w:styleId="Tekstkomentara">
    <w:name w:val="annotation text"/>
    <w:basedOn w:val="Normal"/>
    <w:link w:val="TekstkomentaraChar"/>
    <w:uiPriority w:val="99"/>
    <w:semiHidden/>
    <w:unhideWhenUsed/>
    <w:rsid w:val="0086561E"/>
    <w:rPr>
      <w:sz w:val="20"/>
      <w:szCs w:val="20"/>
    </w:rPr>
  </w:style>
  <w:style w:type="character" w:customStyle="1" w:styleId="TekstkomentaraChar">
    <w:name w:val="Tekst komentara Char"/>
    <w:basedOn w:val="Zadanifontodlomka"/>
    <w:link w:val="Tekstkomentara"/>
    <w:uiPriority w:val="99"/>
    <w:semiHidden/>
    <w:rsid w:val="0086561E"/>
    <w:rPr>
      <w:sz w:val="20"/>
      <w:szCs w:val="20"/>
    </w:rPr>
  </w:style>
  <w:style w:type="paragraph" w:styleId="Predmetkomentara">
    <w:name w:val="annotation subject"/>
    <w:basedOn w:val="Tekstkomentara"/>
    <w:next w:val="Tekstkomentara"/>
    <w:link w:val="PredmetkomentaraChar"/>
    <w:uiPriority w:val="99"/>
    <w:semiHidden/>
    <w:unhideWhenUsed/>
    <w:rsid w:val="0086561E"/>
    <w:rPr>
      <w:b/>
      <w:bCs/>
    </w:rPr>
  </w:style>
  <w:style w:type="character" w:customStyle="1" w:styleId="PredmetkomentaraChar">
    <w:name w:val="Predmet komentara Char"/>
    <w:basedOn w:val="TekstkomentaraChar"/>
    <w:link w:val="Predmetkomentara"/>
    <w:uiPriority w:val="99"/>
    <w:semiHidden/>
    <w:rsid w:val="0086561E"/>
    <w:rPr>
      <w:b/>
      <w:bCs/>
      <w:sz w:val="20"/>
      <w:szCs w:val="20"/>
    </w:rPr>
  </w:style>
  <w:style w:type="paragraph" w:styleId="Tekstbalonia">
    <w:name w:val="Balloon Text"/>
    <w:basedOn w:val="Normal"/>
    <w:link w:val="TekstbaloniaChar"/>
    <w:uiPriority w:val="99"/>
    <w:semiHidden/>
    <w:unhideWhenUsed/>
    <w:rsid w:val="0086561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6561E"/>
    <w:rPr>
      <w:rFonts w:ascii="Segoe UI" w:hAnsi="Segoe UI" w:cs="Segoe UI"/>
      <w:sz w:val="18"/>
      <w:szCs w:val="18"/>
    </w:rPr>
  </w:style>
  <w:style w:type="character" w:styleId="Hiperveza">
    <w:name w:val="Hyperlink"/>
    <w:basedOn w:val="Zadanifontodlomka"/>
    <w:uiPriority w:val="99"/>
    <w:unhideWhenUsed/>
    <w:rsid w:val="00105BD2"/>
    <w:rPr>
      <w:color w:val="0000FF"/>
      <w:u w:val="single"/>
    </w:rPr>
  </w:style>
  <w:style w:type="paragraph" w:customStyle="1" w:styleId="box465851">
    <w:name w:val="box_465851"/>
    <w:basedOn w:val="Normal"/>
    <w:rsid w:val="00197E5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56490"/>
    <w:rPr>
      <w:rFonts w:ascii="Times New Roman" w:eastAsiaTheme="minorEastAsia" w:hAnsi="Times New Roman" w:cs="Times New Roman"/>
      <w:b/>
      <w:bCs/>
      <w:sz w:val="24"/>
      <w:szCs w:val="36"/>
      <w:lang w:eastAsia="hr-HR"/>
    </w:rPr>
  </w:style>
  <w:style w:type="paragraph" w:customStyle="1" w:styleId="normal-000018">
    <w:name w:val="normal-000018"/>
    <w:basedOn w:val="Normal"/>
    <w:rsid w:val="00756490"/>
    <w:pPr>
      <w:shd w:val="clear" w:color="auto" w:fill="FFFFFF"/>
      <w:spacing w:after="0"/>
      <w:textAlignment w:val="baseline"/>
    </w:pPr>
    <w:rPr>
      <w:rFonts w:ascii="Times New Roman" w:eastAsiaTheme="minorEastAsia" w:hAnsi="Times New Roman" w:cs="Times New Roman"/>
      <w:sz w:val="24"/>
      <w:szCs w:val="24"/>
      <w:lang w:eastAsia="hr-HR"/>
    </w:rPr>
  </w:style>
  <w:style w:type="character" w:customStyle="1" w:styleId="zadanifontodlomka-000004">
    <w:name w:val="zadanifontodlomka-000004"/>
    <w:basedOn w:val="Zadanifontodlomka"/>
    <w:rsid w:val="00756490"/>
    <w:rPr>
      <w:rFonts w:ascii="Times New Roman" w:hAnsi="Times New Roman" w:cs="Times New Roman" w:hint="default"/>
      <w:b/>
      <w:bCs/>
      <w:sz w:val="24"/>
      <w:szCs w:val="24"/>
    </w:rPr>
  </w:style>
  <w:style w:type="character" w:customStyle="1" w:styleId="000013">
    <w:name w:val="000013"/>
    <w:basedOn w:val="Zadanifontodlomka"/>
    <w:rsid w:val="00756490"/>
    <w:rPr>
      <w:b w:val="0"/>
      <w:bCs w:val="0"/>
      <w:sz w:val="24"/>
      <w:szCs w:val="24"/>
    </w:rPr>
  </w:style>
  <w:style w:type="character" w:customStyle="1" w:styleId="000016">
    <w:name w:val="000016"/>
    <w:basedOn w:val="Zadanifontodlomka"/>
    <w:rsid w:val="00756490"/>
    <w:rPr>
      <w:rFonts w:ascii="Times New Roman" w:hAnsi="Times New Roman" w:cs="Times New Roman" w:hint="default"/>
      <w:b/>
      <w:bCs/>
      <w:sz w:val="24"/>
      <w:szCs w:val="24"/>
    </w:rPr>
  </w:style>
  <w:style w:type="character" w:customStyle="1" w:styleId="zadanifontodlomka-000020">
    <w:name w:val="zadanifontodlomka-000020"/>
    <w:basedOn w:val="Zadanifontodlomka"/>
    <w:rsid w:val="00756490"/>
    <w:rPr>
      <w:rFonts w:ascii="Times New Roman" w:hAnsi="Times New Roman" w:cs="Times New Roman" w:hint="default"/>
      <w:b w:val="0"/>
      <w:bCs w:val="0"/>
      <w:sz w:val="24"/>
      <w:szCs w:val="24"/>
    </w:rPr>
  </w:style>
  <w:style w:type="paragraph" w:customStyle="1" w:styleId="000062">
    <w:name w:val="000062"/>
    <w:basedOn w:val="Normal"/>
    <w:rsid w:val="00756490"/>
    <w:pPr>
      <w:shd w:val="clear" w:color="auto" w:fill="FFFFFF"/>
      <w:spacing w:after="0"/>
      <w:textAlignment w:val="baseline"/>
    </w:pPr>
    <w:rPr>
      <w:rFonts w:ascii="Times New Roman" w:eastAsiaTheme="minorEastAsia" w:hAnsi="Times New Roman" w:cs="Times New Roman"/>
      <w:sz w:val="24"/>
      <w:szCs w:val="24"/>
      <w:lang w:eastAsia="hr-HR"/>
    </w:rPr>
  </w:style>
  <w:style w:type="character" w:customStyle="1" w:styleId="000100">
    <w:name w:val="000100"/>
    <w:basedOn w:val="Zadanifontodlomka"/>
    <w:rsid w:val="00756490"/>
    <w:rPr>
      <w:rFonts w:ascii="Times New Roman" w:hAnsi="Times New Roman" w:cs="Times New Roman" w:hint="default"/>
      <w:b w:val="0"/>
      <w:bCs w:val="0"/>
      <w:sz w:val="24"/>
      <w:szCs w:val="24"/>
    </w:rPr>
  </w:style>
  <w:style w:type="paragraph" w:customStyle="1" w:styleId="normal-000087">
    <w:name w:val="normal-000087"/>
    <w:basedOn w:val="Normal"/>
    <w:rsid w:val="00756490"/>
    <w:pPr>
      <w:spacing w:after="0"/>
    </w:pPr>
    <w:rPr>
      <w:rFonts w:ascii="Times New Roman" w:eastAsiaTheme="minorEastAsia" w:hAnsi="Times New Roman" w:cs="Times New Roman"/>
      <w:sz w:val="24"/>
      <w:szCs w:val="24"/>
      <w:lang w:eastAsia="hr-HR"/>
    </w:rPr>
  </w:style>
  <w:style w:type="paragraph" w:customStyle="1" w:styleId="000088">
    <w:name w:val="000088"/>
    <w:basedOn w:val="Normal"/>
    <w:rsid w:val="00756490"/>
    <w:pPr>
      <w:spacing w:after="0"/>
    </w:pPr>
    <w:rPr>
      <w:rFonts w:ascii="Times New Roman" w:eastAsiaTheme="minorEastAsia" w:hAnsi="Times New Roman" w:cs="Times New Roman"/>
      <w:sz w:val="24"/>
      <w:szCs w:val="24"/>
      <w:lang w:eastAsia="hr-HR"/>
    </w:rPr>
  </w:style>
  <w:style w:type="paragraph" w:customStyle="1" w:styleId="000110">
    <w:name w:val="000110"/>
    <w:basedOn w:val="Normal"/>
    <w:rsid w:val="00756490"/>
    <w:pPr>
      <w:shd w:val="clear" w:color="auto" w:fill="FFFFFF"/>
      <w:spacing w:after="0"/>
      <w:textAlignment w:val="baseline"/>
    </w:pPr>
    <w:rPr>
      <w:rFonts w:ascii="Symbol" w:eastAsiaTheme="minorEastAsia" w:hAnsi="Symbol" w:cs="Times New Roman"/>
      <w:sz w:val="24"/>
      <w:szCs w:val="24"/>
      <w:lang w:eastAsia="hr-HR"/>
    </w:rPr>
  </w:style>
  <w:style w:type="character" w:customStyle="1" w:styleId="zadanifontodlomka-000025">
    <w:name w:val="zadanifontodlomka-000025"/>
    <w:basedOn w:val="Zadanifontodlomka"/>
    <w:rsid w:val="00756490"/>
    <w:rPr>
      <w:rFonts w:ascii="Times New Roman" w:hAnsi="Times New Roman" w:cs="Times New Roman" w:hint="default"/>
      <w:b w:val="0"/>
      <w:bCs w:val="0"/>
      <w:i/>
      <w:iCs/>
      <w:sz w:val="24"/>
      <w:szCs w:val="24"/>
    </w:rPr>
  </w:style>
  <w:style w:type="character" w:customStyle="1" w:styleId="000109">
    <w:name w:val="000109"/>
    <w:basedOn w:val="Zadanifontodlomka"/>
    <w:rsid w:val="00756490"/>
    <w:rPr>
      <w:b w:val="0"/>
      <w:bCs w:val="0"/>
      <w:i/>
      <w:iCs/>
      <w:sz w:val="24"/>
      <w:szCs w:val="24"/>
    </w:rPr>
  </w:style>
  <w:style w:type="paragraph" w:customStyle="1" w:styleId="box453040">
    <w:name w:val="box_453040"/>
    <w:basedOn w:val="Normal"/>
    <w:rsid w:val="00756490"/>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549C0"/>
    <w:rPr>
      <w:b/>
      <w:bCs/>
    </w:rPr>
  </w:style>
  <w:style w:type="paragraph" w:customStyle="1" w:styleId="Default">
    <w:name w:val="Default"/>
    <w:rsid w:val="00FD1185"/>
    <w:pPr>
      <w:autoSpaceDE w:val="0"/>
      <w:autoSpaceDN w:val="0"/>
      <w:adjustRightInd w:val="0"/>
      <w:spacing w:after="0"/>
    </w:pPr>
    <w:rPr>
      <w:rFonts w:ascii="Times New Roman" w:hAnsi="Times New Roman" w:cs="Times New Roman"/>
      <w:color w:val="000000"/>
      <w:sz w:val="24"/>
      <w:szCs w:val="24"/>
    </w:rPr>
  </w:style>
  <w:style w:type="paragraph" w:customStyle="1" w:styleId="t-9-8">
    <w:name w:val="t-9-8"/>
    <w:basedOn w:val="Normal"/>
    <w:rsid w:val="00F67B23"/>
    <w:pPr>
      <w:spacing w:before="100" w:beforeAutospacing="1" w:after="100" w:afterAutospacing="1"/>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4E45D6"/>
    <w:rPr>
      <w:i/>
      <w:iCs/>
    </w:rPr>
  </w:style>
  <w:style w:type="paragraph" w:styleId="Odlomakpopisa">
    <w:name w:val="List Paragraph"/>
    <w:basedOn w:val="Normal"/>
    <w:uiPriority w:val="34"/>
    <w:qFormat/>
    <w:rsid w:val="006D2AF0"/>
    <w:pPr>
      <w:ind w:left="720"/>
      <w:contextualSpacing/>
    </w:pPr>
  </w:style>
  <w:style w:type="paragraph" w:styleId="Zaglavlje">
    <w:name w:val="header"/>
    <w:basedOn w:val="Normal"/>
    <w:link w:val="ZaglavljeChar"/>
    <w:uiPriority w:val="99"/>
    <w:unhideWhenUsed/>
    <w:rsid w:val="00CA0318"/>
    <w:pPr>
      <w:tabs>
        <w:tab w:val="center" w:pos="4536"/>
        <w:tab w:val="right" w:pos="9072"/>
      </w:tabs>
      <w:spacing w:after="0"/>
    </w:pPr>
  </w:style>
  <w:style w:type="character" w:customStyle="1" w:styleId="ZaglavljeChar">
    <w:name w:val="Zaglavlje Char"/>
    <w:basedOn w:val="Zadanifontodlomka"/>
    <w:link w:val="Zaglavlje"/>
    <w:uiPriority w:val="99"/>
    <w:rsid w:val="00CA0318"/>
  </w:style>
  <w:style w:type="paragraph" w:styleId="Podnoje">
    <w:name w:val="footer"/>
    <w:basedOn w:val="Normal"/>
    <w:link w:val="PodnojeChar"/>
    <w:uiPriority w:val="99"/>
    <w:unhideWhenUsed/>
    <w:rsid w:val="00CA0318"/>
    <w:pPr>
      <w:tabs>
        <w:tab w:val="center" w:pos="4536"/>
        <w:tab w:val="right" w:pos="9072"/>
      </w:tabs>
      <w:spacing w:after="0"/>
    </w:pPr>
  </w:style>
  <w:style w:type="character" w:customStyle="1" w:styleId="PodnojeChar">
    <w:name w:val="Podnožje Char"/>
    <w:basedOn w:val="Zadanifontodlomka"/>
    <w:link w:val="Podnoje"/>
    <w:uiPriority w:val="99"/>
    <w:rsid w:val="00CA0318"/>
  </w:style>
  <w:style w:type="paragraph" w:styleId="Bezproreda">
    <w:name w:val="No Spacing"/>
    <w:uiPriority w:val="1"/>
    <w:qFormat/>
    <w:rsid w:val="00486EDA"/>
    <w:pPr>
      <w:spacing w:after="0"/>
    </w:pPr>
  </w:style>
  <w:style w:type="paragraph" w:customStyle="1" w:styleId="xmsonormal">
    <w:name w:val="x_msonormal"/>
    <w:basedOn w:val="Normal"/>
    <w:rsid w:val="00A36CF5"/>
    <w:pPr>
      <w:spacing w:after="0"/>
    </w:pPr>
    <w:rPr>
      <w:rFonts w:ascii="Calibri" w:hAnsi="Calibri" w:cs="Calibri"/>
      <w:lang w:eastAsia="hr-HR"/>
    </w:rPr>
  </w:style>
  <w:style w:type="character" w:customStyle="1" w:styleId="Nerijeenospominjanje1">
    <w:name w:val="Neriješeno spominjanje1"/>
    <w:basedOn w:val="Zadanifontodlomka"/>
    <w:uiPriority w:val="99"/>
    <w:semiHidden/>
    <w:unhideWhenUsed/>
    <w:rsid w:val="0086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79">
      <w:bodyDiv w:val="1"/>
      <w:marLeft w:val="0"/>
      <w:marRight w:val="0"/>
      <w:marTop w:val="0"/>
      <w:marBottom w:val="0"/>
      <w:divBdr>
        <w:top w:val="none" w:sz="0" w:space="0" w:color="auto"/>
        <w:left w:val="none" w:sz="0" w:space="0" w:color="auto"/>
        <w:bottom w:val="none" w:sz="0" w:space="0" w:color="auto"/>
        <w:right w:val="none" w:sz="0" w:space="0" w:color="auto"/>
      </w:divBdr>
    </w:div>
    <w:div w:id="81296209">
      <w:bodyDiv w:val="1"/>
      <w:marLeft w:val="0"/>
      <w:marRight w:val="0"/>
      <w:marTop w:val="0"/>
      <w:marBottom w:val="0"/>
      <w:divBdr>
        <w:top w:val="none" w:sz="0" w:space="0" w:color="auto"/>
        <w:left w:val="none" w:sz="0" w:space="0" w:color="auto"/>
        <w:bottom w:val="none" w:sz="0" w:space="0" w:color="auto"/>
        <w:right w:val="none" w:sz="0" w:space="0" w:color="auto"/>
      </w:divBdr>
    </w:div>
    <w:div w:id="969868644">
      <w:bodyDiv w:val="1"/>
      <w:marLeft w:val="0"/>
      <w:marRight w:val="0"/>
      <w:marTop w:val="0"/>
      <w:marBottom w:val="0"/>
      <w:divBdr>
        <w:top w:val="none" w:sz="0" w:space="0" w:color="auto"/>
        <w:left w:val="none" w:sz="0" w:space="0" w:color="auto"/>
        <w:bottom w:val="none" w:sz="0" w:space="0" w:color="auto"/>
        <w:right w:val="none" w:sz="0" w:space="0" w:color="auto"/>
      </w:divBdr>
    </w:div>
    <w:div w:id="1148128812">
      <w:bodyDiv w:val="1"/>
      <w:marLeft w:val="0"/>
      <w:marRight w:val="0"/>
      <w:marTop w:val="0"/>
      <w:marBottom w:val="0"/>
      <w:divBdr>
        <w:top w:val="none" w:sz="0" w:space="0" w:color="auto"/>
        <w:left w:val="none" w:sz="0" w:space="0" w:color="auto"/>
        <w:bottom w:val="none" w:sz="0" w:space="0" w:color="auto"/>
        <w:right w:val="none" w:sz="0" w:space="0" w:color="auto"/>
      </w:divBdr>
    </w:div>
    <w:div w:id="1306154716">
      <w:bodyDiv w:val="1"/>
      <w:marLeft w:val="0"/>
      <w:marRight w:val="0"/>
      <w:marTop w:val="0"/>
      <w:marBottom w:val="0"/>
      <w:divBdr>
        <w:top w:val="none" w:sz="0" w:space="0" w:color="auto"/>
        <w:left w:val="none" w:sz="0" w:space="0" w:color="auto"/>
        <w:bottom w:val="none" w:sz="0" w:space="0" w:color="auto"/>
        <w:right w:val="none" w:sz="0" w:space="0" w:color="auto"/>
      </w:divBdr>
    </w:div>
    <w:div w:id="1748648434">
      <w:bodyDiv w:val="1"/>
      <w:marLeft w:val="0"/>
      <w:marRight w:val="0"/>
      <w:marTop w:val="0"/>
      <w:marBottom w:val="0"/>
      <w:divBdr>
        <w:top w:val="none" w:sz="0" w:space="0" w:color="auto"/>
        <w:left w:val="none" w:sz="0" w:space="0" w:color="auto"/>
        <w:bottom w:val="none" w:sz="0" w:space="0" w:color="auto"/>
        <w:right w:val="none" w:sz="0" w:space="0" w:color="auto"/>
      </w:divBdr>
    </w:div>
    <w:div w:id="1848405827">
      <w:bodyDiv w:val="1"/>
      <w:marLeft w:val="0"/>
      <w:marRight w:val="0"/>
      <w:marTop w:val="0"/>
      <w:marBottom w:val="0"/>
      <w:divBdr>
        <w:top w:val="none" w:sz="0" w:space="0" w:color="auto"/>
        <w:left w:val="none" w:sz="0" w:space="0" w:color="auto"/>
        <w:bottom w:val="none" w:sz="0" w:space="0" w:color="auto"/>
        <w:right w:val="none" w:sz="0" w:space="0" w:color="auto"/>
      </w:divBdr>
    </w:div>
    <w:div w:id="19944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www.iusinfo.hr/zakonodavstvo/zakon-o-izmjenama-i-dopunama-zakona-o-gradnji" TargetMode="External"/><Relationship Id="rId3" Type="http://schemas.openxmlformats.org/officeDocument/2006/relationships/customXml" Target="../customXml/item3.xml"/><Relationship Id="rId21" Type="http://schemas.openxmlformats.org/officeDocument/2006/relationships/hyperlink" Target="https://minkulture.gov.hr/UserDocsImages/dokumenti/Preporuke%20za%20primjenu%20mjera%20energetske%20u%C4%8Dinkovitosti%20na%20graditeljskoj%20ba%C5%A1tini.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s://www.iusinfo.hr/zakonodavstvo/zakon-o-izmjenama-i-dopunama-zakona-o-gradnji-4"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usinfo.hr/zakonodavstvo/zakon-o-izmjenama-i-dopunama-zakona-o-gradnji-3"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iusinfo.hr/zakonodavstvo/zakon-o-gradnji-2006"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minkulture.gov.hr/UserDocsImages/dokumenti/Preporuke%20za%20primjenu%20mjera%20energetske%20u%C4%8Dinkovitosti%20na%20graditeljskoj%20ba%C5%A1tini.pdf"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4270E7B9EDF24EBD697652B5187CF9" ma:contentTypeVersion="7" ma:contentTypeDescription="Create a new document." ma:contentTypeScope="" ma:versionID="51bd9366b713617abf805cc6faa08ea9">
  <xsd:schema xmlns:xsd="http://www.w3.org/2001/XMLSchema" xmlns:xs="http://www.w3.org/2001/XMLSchema" xmlns:p="http://schemas.microsoft.com/office/2006/metadata/properties" xmlns:ns3="e9a7d0a6-435b-48c1-b434-b2289b0105bf" targetNamespace="http://schemas.microsoft.com/office/2006/metadata/properties" ma:root="true" ma:fieldsID="5f719a88e142661496c53bdeb4418e04" ns3:_="">
    <xsd:import namespace="e9a7d0a6-435b-48c1-b434-b2289b0105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7d0a6-435b-48c1-b434-b2289b010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E472-6314-4985-9E3C-ADF3E9688FF7}">
  <ds:schemaRefs>
    <ds:schemaRef ds:uri="http://schemas.microsoft.com/sharepoint/v3/contenttype/forms"/>
  </ds:schemaRefs>
</ds:datastoreItem>
</file>

<file path=customXml/itemProps2.xml><?xml version="1.0" encoding="utf-8"?>
<ds:datastoreItem xmlns:ds="http://schemas.openxmlformats.org/officeDocument/2006/customXml" ds:itemID="{00BE6419-3AB9-49A7-B264-F45FFD9F1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7d0a6-435b-48c1-b434-b2289b010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6C023-290C-4302-8AC9-3EDC85F52B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40ADB3-4BC2-4957-BA48-F8D09B35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67</Pages>
  <Words>30605</Words>
  <Characters>174454</Characters>
  <Application>Microsoft Office Word</Application>
  <DocSecurity>0</DocSecurity>
  <Lines>1453</Lines>
  <Paragraphs>409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 i OS RH</Company>
  <LinksUpToDate>false</LinksUpToDate>
  <CharactersWithSpaces>204650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dc:creator>
  <cp:lastModifiedBy>Vedran Blažeka</cp:lastModifiedBy>
  <cp:revision>14</cp:revision>
  <cp:lastPrinted>2021-02-18T07:48:00Z</cp:lastPrinted>
  <dcterms:created xsi:type="dcterms:W3CDTF">2021-02-18T07:17:00Z</dcterms:created>
  <dcterms:modified xsi:type="dcterms:W3CDTF">2021-02-18T09:03:00Z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0x0101006F4270E7B9EDF24EBD697652B5187CF9</vt:lpwstr>
  </property>
</Properties>
</file>