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95C0" w14:textId="2C6EAE04" w:rsidR="00D34168" w:rsidRDefault="00D34168" w:rsidP="00D34168">
      <w:pPr>
        <w:jc w:val="center"/>
      </w:pPr>
      <w:bookmarkStart w:id="0" w:name="_GoBack"/>
      <w:bookmarkEnd w:id="0"/>
      <w:r>
        <w:rPr>
          <w:noProof/>
          <w:lang w:eastAsia="hr-HR"/>
        </w:rPr>
        <w:drawing>
          <wp:inline distT="0" distB="0" distL="0" distR="0" wp14:anchorId="2FA41941" wp14:editId="18AFD442">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EA2B6FF" w14:textId="77777777" w:rsidR="00D34168" w:rsidRDefault="00D34168" w:rsidP="00D34168">
      <w:pPr>
        <w:spacing w:before="60" w:after="1680"/>
        <w:jc w:val="center"/>
        <w:rPr>
          <w:rFonts w:cs="Times New Roman"/>
          <w:sz w:val="28"/>
        </w:rPr>
      </w:pPr>
      <w:r>
        <w:rPr>
          <w:rFonts w:cs="Times New Roman"/>
          <w:sz w:val="28"/>
        </w:rPr>
        <w:t>VLADA REPUBLIKE HRVATSKE</w:t>
      </w:r>
    </w:p>
    <w:p w14:paraId="43534315" w14:textId="77777777" w:rsidR="00D34168" w:rsidRDefault="00D34168" w:rsidP="00D34168">
      <w:pPr>
        <w:jc w:val="both"/>
        <w:rPr>
          <w:rFonts w:cs="Times New Roman"/>
          <w:szCs w:val="24"/>
        </w:rPr>
      </w:pPr>
    </w:p>
    <w:p w14:paraId="6C414C93" w14:textId="77777777" w:rsidR="00D34168" w:rsidRDefault="00D34168" w:rsidP="00D34168">
      <w:pPr>
        <w:jc w:val="right"/>
        <w:rPr>
          <w:rFonts w:cs="Times New Roman"/>
          <w:szCs w:val="24"/>
        </w:rPr>
      </w:pPr>
      <w:r>
        <w:rPr>
          <w:rFonts w:cs="Times New Roman"/>
          <w:szCs w:val="24"/>
        </w:rPr>
        <w:t>Zagreb, 30. siječnja 2019.</w:t>
      </w:r>
    </w:p>
    <w:p w14:paraId="20239C57" w14:textId="77777777" w:rsidR="00D34168" w:rsidRDefault="00D34168" w:rsidP="00D34168">
      <w:pPr>
        <w:jc w:val="right"/>
        <w:rPr>
          <w:rFonts w:cs="Times New Roman"/>
          <w:szCs w:val="24"/>
        </w:rPr>
      </w:pPr>
    </w:p>
    <w:p w14:paraId="11316FAE" w14:textId="77777777" w:rsidR="00D34168" w:rsidRDefault="00D34168" w:rsidP="00D34168">
      <w:pPr>
        <w:jc w:val="right"/>
        <w:rPr>
          <w:rFonts w:cs="Times New Roman"/>
          <w:szCs w:val="24"/>
        </w:rPr>
      </w:pPr>
    </w:p>
    <w:p w14:paraId="309610EC" w14:textId="3F803B12" w:rsidR="00D34168" w:rsidRDefault="00D34168" w:rsidP="00D34168">
      <w:pPr>
        <w:jc w:val="right"/>
        <w:rPr>
          <w:rFonts w:cs="Times New Roman"/>
          <w:szCs w:val="24"/>
        </w:rPr>
      </w:pPr>
    </w:p>
    <w:p w14:paraId="3566EC8B" w14:textId="488D6384" w:rsidR="00D34168" w:rsidRDefault="00D34168" w:rsidP="00D34168">
      <w:pPr>
        <w:jc w:val="right"/>
        <w:rPr>
          <w:rFonts w:cs="Times New Roman"/>
          <w:szCs w:val="24"/>
        </w:rPr>
      </w:pPr>
    </w:p>
    <w:p w14:paraId="732FA2AE" w14:textId="0580E45A" w:rsidR="00D34168" w:rsidRDefault="00D34168" w:rsidP="00D34168">
      <w:pPr>
        <w:jc w:val="right"/>
        <w:rPr>
          <w:rFonts w:cs="Times New Roman"/>
          <w:szCs w:val="24"/>
        </w:rPr>
      </w:pPr>
    </w:p>
    <w:p w14:paraId="3CC4FCFA" w14:textId="6C29EA12" w:rsidR="00D34168" w:rsidRDefault="00D34168" w:rsidP="00D34168">
      <w:pPr>
        <w:jc w:val="right"/>
        <w:rPr>
          <w:rFonts w:cs="Times New Roman"/>
          <w:szCs w:val="24"/>
        </w:rPr>
      </w:pPr>
    </w:p>
    <w:p w14:paraId="1F0599EB" w14:textId="34EE9D12" w:rsidR="00D34168" w:rsidRDefault="00D34168" w:rsidP="00D34168">
      <w:pPr>
        <w:jc w:val="right"/>
        <w:rPr>
          <w:rFonts w:cs="Times New Roman"/>
          <w:szCs w:val="24"/>
        </w:rPr>
      </w:pPr>
    </w:p>
    <w:p w14:paraId="410C8711" w14:textId="18A6749D" w:rsidR="00D34168" w:rsidRDefault="00D34168" w:rsidP="00D34168">
      <w:pPr>
        <w:jc w:val="right"/>
        <w:rPr>
          <w:rFonts w:cs="Times New Roman"/>
          <w:szCs w:val="24"/>
        </w:rPr>
      </w:pPr>
    </w:p>
    <w:p w14:paraId="44D471EB" w14:textId="77777777" w:rsidR="00D34168" w:rsidRDefault="00D34168" w:rsidP="00D34168">
      <w:pPr>
        <w:jc w:val="right"/>
        <w:rPr>
          <w:rFonts w:cs="Times New Roman"/>
          <w:szCs w:val="24"/>
        </w:rPr>
      </w:pPr>
    </w:p>
    <w:p w14:paraId="0813F5BF" w14:textId="77777777" w:rsidR="00D34168" w:rsidRDefault="00D34168" w:rsidP="00D34168">
      <w:pPr>
        <w:jc w:val="both"/>
        <w:rPr>
          <w:rFonts w:cs="Times New Roman"/>
          <w:szCs w:val="24"/>
        </w:rPr>
      </w:pPr>
      <w:r>
        <w:rPr>
          <w:rFonts w:cs="Times New Roman"/>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34168" w14:paraId="35B2A937" w14:textId="77777777" w:rsidTr="00D34168">
        <w:tc>
          <w:tcPr>
            <w:tcW w:w="1951" w:type="dxa"/>
            <w:hideMark/>
          </w:tcPr>
          <w:p w14:paraId="00C742DC" w14:textId="77777777" w:rsidR="00D34168" w:rsidRDefault="00D34168">
            <w:pPr>
              <w:spacing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hideMark/>
          </w:tcPr>
          <w:p w14:paraId="775C9450" w14:textId="77777777" w:rsidR="00D34168" w:rsidRDefault="00D34168">
            <w:pPr>
              <w:spacing w:line="360" w:lineRule="auto"/>
              <w:rPr>
                <w:sz w:val="24"/>
                <w:szCs w:val="24"/>
                <w:lang w:eastAsia="hr-HR"/>
              </w:rPr>
            </w:pPr>
            <w:r>
              <w:rPr>
                <w:sz w:val="24"/>
                <w:szCs w:val="24"/>
                <w:lang w:eastAsia="hr-HR"/>
              </w:rPr>
              <w:t>Ministarstvo financija</w:t>
            </w:r>
          </w:p>
        </w:tc>
      </w:tr>
    </w:tbl>
    <w:p w14:paraId="2212746E" w14:textId="77777777" w:rsidR="00D34168" w:rsidRDefault="00D34168" w:rsidP="00D34168">
      <w:pPr>
        <w:jc w:val="both"/>
        <w:rPr>
          <w:rFonts w:cs="Times New Roman"/>
          <w:szCs w:val="24"/>
        </w:rPr>
      </w:pPr>
      <w:r>
        <w:rPr>
          <w:rFonts w:cs="Times New Roman"/>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34168" w14:paraId="39C0A4FE" w14:textId="77777777" w:rsidTr="00D34168">
        <w:tc>
          <w:tcPr>
            <w:tcW w:w="1951" w:type="dxa"/>
            <w:hideMark/>
          </w:tcPr>
          <w:p w14:paraId="39096472" w14:textId="77777777" w:rsidR="00D34168" w:rsidRDefault="00D34168">
            <w:pPr>
              <w:spacing w:line="360" w:lineRule="auto"/>
              <w:jc w:val="right"/>
              <w:rPr>
                <w:sz w:val="24"/>
                <w:szCs w:val="24"/>
                <w:lang w:eastAsia="hr-HR"/>
              </w:rPr>
            </w:pPr>
            <w:r>
              <w:rPr>
                <w:b/>
                <w:smallCaps/>
                <w:sz w:val="24"/>
                <w:szCs w:val="24"/>
                <w:lang w:eastAsia="hr-HR"/>
              </w:rPr>
              <w:t>Predmet</w:t>
            </w:r>
            <w:r>
              <w:rPr>
                <w:b/>
                <w:sz w:val="24"/>
                <w:szCs w:val="24"/>
                <w:lang w:eastAsia="hr-HR"/>
              </w:rPr>
              <w:t>:</w:t>
            </w:r>
          </w:p>
        </w:tc>
        <w:tc>
          <w:tcPr>
            <w:tcW w:w="7229" w:type="dxa"/>
            <w:hideMark/>
          </w:tcPr>
          <w:p w14:paraId="385F4401" w14:textId="392CF173" w:rsidR="00D34168" w:rsidRDefault="00D34168" w:rsidP="00D34168">
            <w:pPr>
              <w:spacing w:line="360" w:lineRule="auto"/>
              <w:jc w:val="both"/>
              <w:rPr>
                <w:sz w:val="24"/>
                <w:szCs w:val="24"/>
                <w:lang w:eastAsia="hr-HR"/>
              </w:rPr>
            </w:pPr>
            <w:r>
              <w:rPr>
                <w:sz w:val="24"/>
                <w:szCs w:val="24"/>
                <w:lang w:eastAsia="hr-HR"/>
              </w:rPr>
              <w:t>Prijedlog zaključka o davanju prethodne suglasnosti predstavniku Vlade Republike Hrvatske za prihvaćanje amandmana drugih predlagatelja na Konačni prijedlog zakona o ublažavanju i uklanjanju posljedica prirodnih nepogoda</w:t>
            </w:r>
          </w:p>
        </w:tc>
      </w:tr>
    </w:tbl>
    <w:p w14:paraId="2E867AD1" w14:textId="77777777" w:rsidR="00D34168" w:rsidRDefault="00D34168" w:rsidP="00D34168">
      <w:pPr>
        <w:jc w:val="both"/>
        <w:rPr>
          <w:rFonts w:cs="Times New Roman"/>
          <w:szCs w:val="24"/>
        </w:rPr>
      </w:pPr>
      <w:r>
        <w:rPr>
          <w:rFonts w:cs="Times New Roman"/>
          <w:szCs w:val="24"/>
        </w:rPr>
        <w:t>__________________________________________________________________________</w:t>
      </w:r>
    </w:p>
    <w:p w14:paraId="782275E5" w14:textId="77777777" w:rsidR="00D34168" w:rsidRDefault="00D34168" w:rsidP="00D34168">
      <w:pPr>
        <w:jc w:val="both"/>
        <w:rPr>
          <w:rFonts w:cs="Times New Roman"/>
          <w:szCs w:val="24"/>
        </w:rPr>
      </w:pPr>
    </w:p>
    <w:p w14:paraId="5D11C774" w14:textId="77777777" w:rsidR="00D34168" w:rsidRDefault="00D34168" w:rsidP="00D34168">
      <w:pPr>
        <w:jc w:val="both"/>
        <w:rPr>
          <w:rFonts w:cs="Times New Roman"/>
          <w:szCs w:val="24"/>
        </w:rPr>
      </w:pPr>
    </w:p>
    <w:p w14:paraId="0E1D9153" w14:textId="77777777" w:rsidR="00D34168" w:rsidRDefault="00D34168" w:rsidP="00D34168">
      <w:pPr>
        <w:jc w:val="both"/>
        <w:rPr>
          <w:rFonts w:cs="Times New Roman"/>
          <w:szCs w:val="24"/>
        </w:rPr>
      </w:pPr>
    </w:p>
    <w:p w14:paraId="1F5CCB03" w14:textId="77777777" w:rsidR="00D34168" w:rsidRDefault="00D34168" w:rsidP="00D34168">
      <w:pPr>
        <w:jc w:val="both"/>
        <w:rPr>
          <w:rFonts w:cs="Times New Roman"/>
          <w:szCs w:val="24"/>
        </w:rPr>
      </w:pPr>
    </w:p>
    <w:p w14:paraId="45E4EBDC" w14:textId="77777777" w:rsidR="00D34168" w:rsidRDefault="00D34168" w:rsidP="00D34168">
      <w:pPr>
        <w:jc w:val="both"/>
        <w:rPr>
          <w:rFonts w:cs="Times New Roman"/>
          <w:szCs w:val="24"/>
        </w:rPr>
      </w:pPr>
    </w:p>
    <w:p w14:paraId="7A39327B" w14:textId="77777777" w:rsidR="00D34168" w:rsidRDefault="00D34168" w:rsidP="00D34168">
      <w:pPr>
        <w:pStyle w:val="Header"/>
        <w:rPr>
          <w:rFonts w:cs="Times New Roman"/>
          <w:szCs w:val="24"/>
        </w:rPr>
      </w:pPr>
    </w:p>
    <w:p w14:paraId="7F529789" w14:textId="77777777" w:rsidR="00D34168" w:rsidRDefault="00D34168" w:rsidP="00D34168">
      <w:pPr>
        <w:rPr>
          <w:rFonts w:cs="Times New Roman"/>
          <w:szCs w:val="24"/>
        </w:rPr>
      </w:pPr>
    </w:p>
    <w:p w14:paraId="1E8C508B" w14:textId="77777777" w:rsidR="00D34168" w:rsidRDefault="00D34168" w:rsidP="00D34168">
      <w:pPr>
        <w:pStyle w:val="Footer"/>
        <w:rPr>
          <w:rFonts w:cs="Times New Roman"/>
          <w:szCs w:val="24"/>
        </w:rPr>
      </w:pPr>
    </w:p>
    <w:p w14:paraId="07FA9C06" w14:textId="77777777" w:rsidR="00D34168" w:rsidRDefault="00D34168" w:rsidP="00D34168">
      <w:pPr>
        <w:rPr>
          <w:rFonts w:cs="Times New Roman"/>
          <w:szCs w:val="24"/>
        </w:rPr>
      </w:pPr>
    </w:p>
    <w:p w14:paraId="34403625" w14:textId="77777777" w:rsidR="00D34168" w:rsidRDefault="00D34168" w:rsidP="00D34168">
      <w:pPr>
        <w:rPr>
          <w:rFonts w:cs="Times New Roman"/>
          <w:szCs w:val="24"/>
        </w:rPr>
      </w:pPr>
    </w:p>
    <w:p w14:paraId="1E6A0A7A" w14:textId="77777777" w:rsidR="00D34168" w:rsidRDefault="00D34168" w:rsidP="00D34168">
      <w:pPr>
        <w:rPr>
          <w:rFonts w:cs="Times New Roman"/>
          <w:szCs w:val="24"/>
        </w:rPr>
      </w:pPr>
    </w:p>
    <w:p w14:paraId="6520A669" w14:textId="77777777" w:rsidR="00D34168" w:rsidRDefault="00D34168" w:rsidP="00D34168">
      <w:pPr>
        <w:rPr>
          <w:rFonts w:cs="Times New Roman"/>
          <w:szCs w:val="24"/>
        </w:rPr>
      </w:pPr>
    </w:p>
    <w:p w14:paraId="309CFDE9" w14:textId="77777777" w:rsidR="00D34168" w:rsidRDefault="00D34168" w:rsidP="00D34168">
      <w:pPr>
        <w:rPr>
          <w:rFonts w:cs="Times New Roman"/>
          <w:szCs w:val="24"/>
        </w:rPr>
      </w:pPr>
    </w:p>
    <w:p w14:paraId="11C59F7A" w14:textId="77777777" w:rsidR="00D34168" w:rsidRDefault="00D34168" w:rsidP="00D34168">
      <w:pPr>
        <w:rPr>
          <w:rFonts w:cs="Times New Roman"/>
          <w:szCs w:val="24"/>
        </w:rPr>
      </w:pPr>
    </w:p>
    <w:p w14:paraId="6583B7E7" w14:textId="77777777" w:rsidR="00D34168" w:rsidRDefault="00D34168" w:rsidP="00D34168">
      <w:pPr>
        <w:rPr>
          <w:rFonts w:cs="Times New Roman"/>
          <w:szCs w:val="24"/>
        </w:rPr>
      </w:pPr>
    </w:p>
    <w:p w14:paraId="4B836ECC" w14:textId="0C3E634D" w:rsidR="00D34168" w:rsidRDefault="00D34168" w:rsidP="00D34168">
      <w:pPr>
        <w:rPr>
          <w:rFonts w:cs="Times New Roman"/>
          <w:szCs w:val="24"/>
        </w:rPr>
      </w:pPr>
    </w:p>
    <w:p w14:paraId="0307E91C" w14:textId="77777777" w:rsidR="00D34168" w:rsidRDefault="00D34168" w:rsidP="00D34168">
      <w:pPr>
        <w:pStyle w:val="Footer"/>
        <w:pBdr>
          <w:top w:val="single" w:sz="4" w:space="1" w:color="404040" w:themeColor="text1" w:themeTint="BF"/>
        </w:pBdr>
        <w:jc w:val="center"/>
        <w:rPr>
          <w:rFonts w:cs="Times New Roman"/>
          <w:color w:val="404040" w:themeColor="text1" w:themeTint="BF"/>
          <w:spacing w:val="20"/>
          <w:sz w:val="20"/>
        </w:rPr>
      </w:pPr>
      <w:r>
        <w:rPr>
          <w:rFonts w:cs="Times New Roman"/>
          <w:color w:val="404040" w:themeColor="text1" w:themeTint="BF"/>
          <w:spacing w:val="20"/>
          <w:sz w:val="20"/>
        </w:rPr>
        <w:t>Banski dvori | Trg Sv. Marka 2  | 10000 Zagreb | tel. 01 4569 222 | vlada.gov.hr</w:t>
      </w:r>
    </w:p>
    <w:p w14:paraId="0AA3D65A" w14:textId="00A652C9" w:rsidR="00B54ACC" w:rsidRDefault="00B54ACC" w:rsidP="00B54ACC">
      <w:pPr>
        <w:pStyle w:val="Default"/>
      </w:pPr>
    </w:p>
    <w:p w14:paraId="07C294EE" w14:textId="1CAB227E" w:rsidR="00D34168" w:rsidRDefault="00D34168" w:rsidP="00B54ACC">
      <w:pPr>
        <w:pStyle w:val="Default"/>
      </w:pPr>
    </w:p>
    <w:p w14:paraId="6C56F983" w14:textId="77777777" w:rsidR="00D34168" w:rsidRDefault="00D34168" w:rsidP="00B54ACC">
      <w:pPr>
        <w:pStyle w:val="Default"/>
      </w:pPr>
    </w:p>
    <w:p w14:paraId="4A62EACD" w14:textId="77777777" w:rsidR="00B54ACC" w:rsidRPr="00B54ACC" w:rsidRDefault="00B54ACC" w:rsidP="00B54ACC">
      <w:pPr>
        <w:pStyle w:val="Default"/>
        <w:ind w:left="6372" w:firstLine="708"/>
        <w:rPr>
          <w:b/>
          <w:color w:val="auto"/>
        </w:rPr>
      </w:pPr>
      <w:r w:rsidRPr="00B54ACC">
        <w:rPr>
          <w:b/>
          <w:color w:val="auto"/>
        </w:rPr>
        <w:t>PRIJEDLOG</w:t>
      </w:r>
    </w:p>
    <w:p w14:paraId="4FD69C78" w14:textId="77777777" w:rsidR="00B54ACC" w:rsidRDefault="00B54ACC" w:rsidP="00B54ACC">
      <w:pPr>
        <w:pStyle w:val="Default"/>
        <w:rPr>
          <w:color w:val="auto"/>
        </w:rPr>
      </w:pPr>
    </w:p>
    <w:p w14:paraId="773D889F" w14:textId="77777777" w:rsidR="00B54ACC" w:rsidRDefault="00B54ACC" w:rsidP="00B54ACC">
      <w:pPr>
        <w:pStyle w:val="Default"/>
        <w:rPr>
          <w:color w:val="auto"/>
        </w:rPr>
      </w:pPr>
    </w:p>
    <w:p w14:paraId="0EAF4496" w14:textId="77777777" w:rsidR="00B54ACC" w:rsidRDefault="00B54ACC" w:rsidP="00B54ACC">
      <w:pPr>
        <w:pStyle w:val="Default"/>
        <w:rPr>
          <w:color w:val="auto"/>
        </w:rPr>
      </w:pPr>
    </w:p>
    <w:p w14:paraId="74E6D5AD" w14:textId="77777777" w:rsidR="00B54ACC" w:rsidRDefault="00B54ACC" w:rsidP="00B54ACC">
      <w:pPr>
        <w:pStyle w:val="Default"/>
        <w:rPr>
          <w:color w:val="auto"/>
        </w:rPr>
      </w:pPr>
    </w:p>
    <w:p w14:paraId="56A04DF9" w14:textId="77777777" w:rsidR="00B54ACC" w:rsidRPr="00B54ACC" w:rsidRDefault="00B54ACC" w:rsidP="00B54ACC">
      <w:pPr>
        <w:pStyle w:val="Default"/>
        <w:ind w:firstLine="1416"/>
        <w:jc w:val="both"/>
        <w:rPr>
          <w:color w:val="auto"/>
        </w:rPr>
      </w:pPr>
      <w:r w:rsidRPr="00B54ACC">
        <w:rPr>
          <w:color w:val="auto"/>
        </w:rPr>
        <w:t xml:space="preserve">Na temelju članka 31. stavka 3. Zakona o Vladi Republike Hrvatske (Narodne novine, br. 150/11, 119/14, 93/16 i 116/18), Vlada Republike Hrvatske je na sjednici održanoj </w:t>
      </w:r>
      <w:r>
        <w:rPr>
          <w:color w:val="auto"/>
        </w:rPr>
        <w:t>____________</w:t>
      </w:r>
      <w:r w:rsidRPr="00B54ACC">
        <w:rPr>
          <w:color w:val="auto"/>
        </w:rPr>
        <w:t xml:space="preserve"> 2019. godine donijela</w:t>
      </w:r>
    </w:p>
    <w:p w14:paraId="5EDC3AAC" w14:textId="77777777" w:rsidR="00B54ACC" w:rsidRDefault="00B54ACC" w:rsidP="00B54ACC">
      <w:pPr>
        <w:pStyle w:val="Default"/>
        <w:jc w:val="both"/>
        <w:rPr>
          <w:color w:val="auto"/>
        </w:rPr>
      </w:pPr>
    </w:p>
    <w:p w14:paraId="41C3C3EF" w14:textId="77777777" w:rsidR="00B54ACC" w:rsidRDefault="00B54ACC" w:rsidP="00B54ACC">
      <w:pPr>
        <w:pStyle w:val="Default"/>
        <w:jc w:val="both"/>
        <w:rPr>
          <w:color w:val="auto"/>
        </w:rPr>
      </w:pPr>
    </w:p>
    <w:p w14:paraId="0E406D70" w14:textId="77777777" w:rsidR="00B54ACC" w:rsidRDefault="00B54ACC" w:rsidP="00B54ACC">
      <w:pPr>
        <w:pStyle w:val="Default"/>
        <w:jc w:val="both"/>
        <w:rPr>
          <w:color w:val="auto"/>
        </w:rPr>
      </w:pPr>
    </w:p>
    <w:p w14:paraId="58B30B59" w14:textId="77777777" w:rsidR="00B54ACC" w:rsidRPr="00B54ACC" w:rsidRDefault="00B54ACC" w:rsidP="00B54ACC">
      <w:pPr>
        <w:pStyle w:val="Default"/>
        <w:jc w:val="both"/>
        <w:rPr>
          <w:color w:val="auto"/>
        </w:rPr>
      </w:pPr>
    </w:p>
    <w:p w14:paraId="67C72EDF" w14:textId="77777777" w:rsidR="00B54ACC" w:rsidRPr="00B54ACC" w:rsidRDefault="00B54ACC" w:rsidP="00B54ACC">
      <w:pPr>
        <w:pStyle w:val="Default"/>
        <w:jc w:val="center"/>
        <w:rPr>
          <w:color w:val="auto"/>
        </w:rPr>
      </w:pPr>
      <w:r w:rsidRPr="00B54ACC">
        <w:rPr>
          <w:b/>
          <w:bCs/>
          <w:color w:val="auto"/>
        </w:rPr>
        <w:t>Z</w:t>
      </w:r>
      <w:r>
        <w:rPr>
          <w:b/>
          <w:bCs/>
          <w:color w:val="auto"/>
        </w:rPr>
        <w:t xml:space="preserve"> </w:t>
      </w:r>
      <w:r w:rsidRPr="00B54ACC">
        <w:rPr>
          <w:b/>
          <w:bCs/>
          <w:color w:val="auto"/>
        </w:rPr>
        <w:t>A</w:t>
      </w:r>
      <w:r>
        <w:rPr>
          <w:b/>
          <w:bCs/>
          <w:color w:val="auto"/>
        </w:rPr>
        <w:t xml:space="preserve"> </w:t>
      </w:r>
      <w:r w:rsidRPr="00B54ACC">
        <w:rPr>
          <w:b/>
          <w:bCs/>
          <w:color w:val="auto"/>
        </w:rPr>
        <w:t>K</w:t>
      </w:r>
      <w:r>
        <w:rPr>
          <w:b/>
          <w:bCs/>
          <w:color w:val="auto"/>
        </w:rPr>
        <w:t xml:space="preserve"> </w:t>
      </w:r>
      <w:r w:rsidRPr="00B54ACC">
        <w:rPr>
          <w:b/>
          <w:bCs/>
          <w:color w:val="auto"/>
        </w:rPr>
        <w:t>L</w:t>
      </w:r>
      <w:r>
        <w:rPr>
          <w:b/>
          <w:bCs/>
          <w:color w:val="auto"/>
        </w:rPr>
        <w:t xml:space="preserve"> </w:t>
      </w:r>
      <w:r w:rsidRPr="00B54ACC">
        <w:rPr>
          <w:b/>
          <w:bCs/>
          <w:color w:val="auto"/>
        </w:rPr>
        <w:t>J</w:t>
      </w:r>
      <w:r>
        <w:rPr>
          <w:b/>
          <w:bCs/>
          <w:color w:val="auto"/>
        </w:rPr>
        <w:t xml:space="preserve"> </w:t>
      </w:r>
      <w:r w:rsidRPr="00B54ACC">
        <w:rPr>
          <w:b/>
          <w:bCs/>
          <w:color w:val="auto"/>
        </w:rPr>
        <w:t>U</w:t>
      </w:r>
      <w:r>
        <w:rPr>
          <w:b/>
          <w:bCs/>
          <w:color w:val="auto"/>
        </w:rPr>
        <w:t xml:space="preserve"> </w:t>
      </w:r>
      <w:r w:rsidRPr="00B54ACC">
        <w:rPr>
          <w:b/>
          <w:bCs/>
          <w:color w:val="auto"/>
        </w:rPr>
        <w:t>Č</w:t>
      </w:r>
      <w:r>
        <w:rPr>
          <w:b/>
          <w:bCs/>
          <w:color w:val="auto"/>
        </w:rPr>
        <w:t xml:space="preserve"> </w:t>
      </w:r>
      <w:r w:rsidRPr="00B54ACC">
        <w:rPr>
          <w:b/>
          <w:bCs/>
          <w:color w:val="auto"/>
        </w:rPr>
        <w:t>A</w:t>
      </w:r>
      <w:r>
        <w:rPr>
          <w:b/>
          <w:bCs/>
          <w:color w:val="auto"/>
        </w:rPr>
        <w:t xml:space="preserve"> </w:t>
      </w:r>
      <w:r w:rsidRPr="00B54ACC">
        <w:rPr>
          <w:b/>
          <w:bCs/>
          <w:color w:val="auto"/>
        </w:rPr>
        <w:t>K</w:t>
      </w:r>
    </w:p>
    <w:p w14:paraId="5F5DFD2C" w14:textId="77777777" w:rsidR="00B54ACC" w:rsidRPr="00B54ACC" w:rsidRDefault="00B54ACC" w:rsidP="00B54ACC">
      <w:pPr>
        <w:pStyle w:val="Default"/>
        <w:jc w:val="both"/>
        <w:rPr>
          <w:color w:val="auto"/>
        </w:rPr>
      </w:pPr>
    </w:p>
    <w:p w14:paraId="33C66ADC" w14:textId="77777777" w:rsidR="00B54ACC" w:rsidRDefault="00B54ACC" w:rsidP="00B54ACC">
      <w:pPr>
        <w:pStyle w:val="Default"/>
        <w:jc w:val="both"/>
        <w:rPr>
          <w:color w:val="auto"/>
        </w:rPr>
      </w:pPr>
    </w:p>
    <w:p w14:paraId="5DFE46A6" w14:textId="77777777" w:rsidR="00B54ACC" w:rsidRDefault="00B54ACC" w:rsidP="00B54ACC">
      <w:pPr>
        <w:pStyle w:val="Default"/>
        <w:jc w:val="both"/>
        <w:rPr>
          <w:color w:val="auto"/>
        </w:rPr>
      </w:pPr>
    </w:p>
    <w:p w14:paraId="7EE92824" w14:textId="77777777" w:rsidR="00B54ACC" w:rsidRDefault="00B54ACC" w:rsidP="00B54ACC">
      <w:pPr>
        <w:pStyle w:val="Default"/>
        <w:jc w:val="both"/>
        <w:rPr>
          <w:color w:val="auto"/>
        </w:rPr>
      </w:pPr>
    </w:p>
    <w:p w14:paraId="51B5E51D" w14:textId="77777777" w:rsidR="00B54ACC" w:rsidRPr="00B54ACC" w:rsidRDefault="00B54ACC" w:rsidP="00B54ACC">
      <w:pPr>
        <w:pStyle w:val="Default"/>
        <w:ind w:firstLine="1416"/>
        <w:jc w:val="both"/>
        <w:rPr>
          <w:color w:val="auto"/>
        </w:rPr>
      </w:pPr>
      <w:r w:rsidRPr="00B54ACC">
        <w:rPr>
          <w:color w:val="auto"/>
        </w:rPr>
        <w:t>Daje se prethodna suglasnost predstavniku Vlade Republike Hrvatske za prihvaćanje amandmana</w:t>
      </w:r>
      <w:r w:rsidR="00E4230D">
        <w:rPr>
          <w:color w:val="auto"/>
        </w:rPr>
        <w:t xml:space="preserve"> saborskog zastupnika Josipa Križanića</w:t>
      </w:r>
      <w:r w:rsidRPr="00B54ACC">
        <w:rPr>
          <w:color w:val="auto"/>
        </w:rPr>
        <w:t xml:space="preserve"> </w:t>
      </w:r>
      <w:r w:rsidR="00E4230D">
        <w:rPr>
          <w:color w:val="auto"/>
        </w:rPr>
        <w:t>od 23</w:t>
      </w:r>
      <w:r w:rsidRPr="00B54ACC">
        <w:rPr>
          <w:color w:val="auto"/>
        </w:rPr>
        <w:t xml:space="preserve">. siječnja 2019. godine, na Konačni prijedlog zakona o </w:t>
      </w:r>
      <w:r w:rsidR="00E4230D">
        <w:rPr>
          <w:color w:val="auto"/>
        </w:rPr>
        <w:t>ublažavanju i uklanjanju posljedica prirodnih nepogoda</w:t>
      </w:r>
      <w:r w:rsidRPr="00B54ACC">
        <w:rPr>
          <w:color w:val="auto"/>
        </w:rPr>
        <w:t>.</w:t>
      </w:r>
    </w:p>
    <w:p w14:paraId="4A236313" w14:textId="77777777" w:rsidR="00B54ACC" w:rsidRPr="00B54ACC" w:rsidRDefault="00B54ACC" w:rsidP="00B54ACC">
      <w:pPr>
        <w:pStyle w:val="Default"/>
        <w:jc w:val="both"/>
        <w:rPr>
          <w:color w:val="auto"/>
        </w:rPr>
      </w:pPr>
    </w:p>
    <w:p w14:paraId="4A9CAC10" w14:textId="77777777" w:rsidR="00B54ACC" w:rsidRDefault="00B54ACC" w:rsidP="00B54ACC">
      <w:pPr>
        <w:pStyle w:val="Default"/>
        <w:jc w:val="both"/>
        <w:rPr>
          <w:color w:val="auto"/>
        </w:rPr>
      </w:pPr>
    </w:p>
    <w:p w14:paraId="7781CBAF" w14:textId="77777777" w:rsidR="00B54ACC" w:rsidRDefault="00B54ACC" w:rsidP="00B54ACC">
      <w:pPr>
        <w:pStyle w:val="Default"/>
        <w:jc w:val="both"/>
        <w:rPr>
          <w:color w:val="auto"/>
        </w:rPr>
      </w:pPr>
    </w:p>
    <w:p w14:paraId="496FEBAA" w14:textId="77777777" w:rsidR="00B54ACC" w:rsidRDefault="00B54ACC" w:rsidP="00B54ACC">
      <w:pPr>
        <w:pStyle w:val="Default"/>
        <w:jc w:val="both"/>
        <w:rPr>
          <w:color w:val="auto"/>
        </w:rPr>
      </w:pPr>
    </w:p>
    <w:p w14:paraId="65B0B298" w14:textId="77777777" w:rsidR="00B54ACC" w:rsidRDefault="00B54ACC" w:rsidP="00B54ACC">
      <w:pPr>
        <w:pStyle w:val="Default"/>
        <w:jc w:val="both"/>
        <w:rPr>
          <w:color w:val="auto"/>
        </w:rPr>
      </w:pPr>
    </w:p>
    <w:p w14:paraId="46C06941" w14:textId="77777777" w:rsidR="00B54ACC" w:rsidRPr="00B54ACC" w:rsidRDefault="00B54ACC" w:rsidP="00B54ACC">
      <w:pPr>
        <w:pStyle w:val="Default"/>
        <w:jc w:val="both"/>
        <w:rPr>
          <w:color w:val="auto"/>
        </w:rPr>
      </w:pPr>
      <w:r w:rsidRPr="00B54ACC">
        <w:rPr>
          <w:color w:val="auto"/>
        </w:rPr>
        <w:t>Klasa:</w:t>
      </w:r>
    </w:p>
    <w:p w14:paraId="5E92BC00" w14:textId="77777777" w:rsidR="00B54ACC" w:rsidRPr="00B54ACC" w:rsidRDefault="00B54ACC" w:rsidP="00B54ACC">
      <w:pPr>
        <w:pStyle w:val="Default"/>
        <w:jc w:val="both"/>
        <w:rPr>
          <w:color w:val="auto"/>
        </w:rPr>
      </w:pPr>
      <w:r w:rsidRPr="00B54ACC">
        <w:rPr>
          <w:color w:val="auto"/>
        </w:rPr>
        <w:t>Urbroj:</w:t>
      </w:r>
    </w:p>
    <w:p w14:paraId="3E434097" w14:textId="77777777" w:rsidR="00B54ACC" w:rsidRPr="00B54ACC" w:rsidRDefault="00B54ACC" w:rsidP="00B54ACC">
      <w:pPr>
        <w:pStyle w:val="Default"/>
        <w:jc w:val="both"/>
        <w:rPr>
          <w:color w:val="auto"/>
        </w:rPr>
      </w:pPr>
    </w:p>
    <w:p w14:paraId="3511AC9C" w14:textId="77777777" w:rsidR="00B54ACC" w:rsidRPr="00B54ACC" w:rsidRDefault="00B54ACC" w:rsidP="00B54ACC">
      <w:pPr>
        <w:pStyle w:val="Default"/>
        <w:jc w:val="both"/>
        <w:rPr>
          <w:color w:val="auto"/>
        </w:rPr>
      </w:pPr>
      <w:r>
        <w:rPr>
          <w:color w:val="auto"/>
        </w:rPr>
        <w:t>Zagreb,</w:t>
      </w:r>
    </w:p>
    <w:p w14:paraId="0217A8A7" w14:textId="77777777" w:rsidR="00B54ACC" w:rsidRPr="00B54ACC" w:rsidRDefault="00B54ACC" w:rsidP="00B54ACC">
      <w:pPr>
        <w:pStyle w:val="Default"/>
        <w:jc w:val="both"/>
        <w:rPr>
          <w:color w:val="auto"/>
        </w:rPr>
      </w:pPr>
    </w:p>
    <w:p w14:paraId="60ADC92F" w14:textId="77777777" w:rsidR="00B54ACC" w:rsidRDefault="00B54ACC" w:rsidP="00B54ACC">
      <w:pPr>
        <w:pStyle w:val="Default"/>
        <w:jc w:val="both"/>
        <w:rPr>
          <w:color w:val="auto"/>
        </w:rPr>
      </w:pPr>
    </w:p>
    <w:p w14:paraId="060C0AF6" w14:textId="77777777" w:rsidR="00B54ACC" w:rsidRPr="00B54ACC" w:rsidRDefault="00B54ACC" w:rsidP="00B54ACC">
      <w:pPr>
        <w:pStyle w:val="Default"/>
        <w:jc w:val="both"/>
        <w:rPr>
          <w:color w:val="auto"/>
        </w:rPr>
      </w:pPr>
    </w:p>
    <w:p w14:paraId="170D45A7" w14:textId="77777777" w:rsidR="00B54ACC" w:rsidRPr="00B54ACC" w:rsidRDefault="00B54ACC" w:rsidP="00B54ACC">
      <w:pPr>
        <w:pStyle w:val="Default"/>
        <w:ind w:left="4956" w:firstLine="708"/>
        <w:jc w:val="center"/>
        <w:rPr>
          <w:color w:val="auto"/>
        </w:rPr>
      </w:pPr>
      <w:r w:rsidRPr="00B54ACC">
        <w:rPr>
          <w:color w:val="auto"/>
        </w:rPr>
        <w:t>PREDSJEDNIK</w:t>
      </w:r>
    </w:p>
    <w:p w14:paraId="7335D9AD" w14:textId="77777777" w:rsidR="00B54ACC" w:rsidRPr="00B54ACC" w:rsidRDefault="00B54ACC" w:rsidP="00B54ACC">
      <w:pPr>
        <w:pStyle w:val="Default"/>
        <w:jc w:val="center"/>
        <w:rPr>
          <w:color w:val="auto"/>
        </w:rPr>
      </w:pPr>
    </w:p>
    <w:p w14:paraId="73ECC305" w14:textId="77777777" w:rsidR="00B54ACC" w:rsidRDefault="00B54ACC" w:rsidP="00B54ACC">
      <w:pPr>
        <w:jc w:val="center"/>
        <w:rPr>
          <w:szCs w:val="24"/>
        </w:rPr>
      </w:pPr>
    </w:p>
    <w:p w14:paraId="5D029CB6" w14:textId="77777777" w:rsidR="0052075B" w:rsidRDefault="00B54ACC" w:rsidP="00B54ACC">
      <w:pPr>
        <w:ind w:left="4956" w:firstLine="708"/>
        <w:jc w:val="center"/>
        <w:rPr>
          <w:szCs w:val="24"/>
        </w:rPr>
      </w:pPr>
      <w:r>
        <w:rPr>
          <w:szCs w:val="24"/>
        </w:rPr>
        <w:t>m</w:t>
      </w:r>
      <w:r w:rsidRPr="00B54ACC">
        <w:rPr>
          <w:szCs w:val="24"/>
        </w:rPr>
        <w:t>r. sc. Andrej Plenković</w:t>
      </w:r>
    </w:p>
    <w:p w14:paraId="4842E2BC" w14:textId="77777777" w:rsidR="00010927" w:rsidRDefault="00010927" w:rsidP="00B54ACC">
      <w:pPr>
        <w:ind w:left="4956" w:firstLine="708"/>
        <w:jc w:val="center"/>
        <w:rPr>
          <w:szCs w:val="24"/>
        </w:rPr>
      </w:pPr>
    </w:p>
    <w:p w14:paraId="4901205C" w14:textId="77777777" w:rsidR="00010927" w:rsidRDefault="00010927" w:rsidP="00B54ACC">
      <w:pPr>
        <w:ind w:left="4956" w:firstLine="708"/>
        <w:jc w:val="center"/>
        <w:rPr>
          <w:szCs w:val="24"/>
        </w:rPr>
      </w:pPr>
    </w:p>
    <w:p w14:paraId="4B435000" w14:textId="77777777" w:rsidR="00010927" w:rsidRDefault="00010927" w:rsidP="00B54ACC">
      <w:pPr>
        <w:ind w:left="4956" w:firstLine="708"/>
        <w:jc w:val="center"/>
        <w:rPr>
          <w:szCs w:val="24"/>
        </w:rPr>
      </w:pPr>
    </w:p>
    <w:p w14:paraId="7060DD06" w14:textId="77777777" w:rsidR="00010927" w:rsidRDefault="00010927" w:rsidP="00B54ACC">
      <w:pPr>
        <w:ind w:left="4956" w:firstLine="708"/>
        <w:jc w:val="center"/>
        <w:rPr>
          <w:szCs w:val="24"/>
        </w:rPr>
      </w:pPr>
    </w:p>
    <w:p w14:paraId="4F0C24E4" w14:textId="77777777" w:rsidR="00010927" w:rsidRDefault="00010927" w:rsidP="00B54ACC">
      <w:pPr>
        <w:ind w:left="4956" w:firstLine="708"/>
        <w:jc w:val="center"/>
        <w:rPr>
          <w:szCs w:val="24"/>
        </w:rPr>
      </w:pPr>
    </w:p>
    <w:p w14:paraId="1FF02675" w14:textId="77777777" w:rsidR="00010927" w:rsidRDefault="00010927" w:rsidP="00B54ACC">
      <w:pPr>
        <w:ind w:left="4956" w:firstLine="708"/>
        <w:jc w:val="center"/>
        <w:rPr>
          <w:szCs w:val="24"/>
        </w:rPr>
      </w:pPr>
    </w:p>
    <w:p w14:paraId="5B0011FF" w14:textId="77777777" w:rsidR="00010927" w:rsidRDefault="00010927" w:rsidP="00B54ACC">
      <w:pPr>
        <w:ind w:left="4956" w:firstLine="708"/>
        <w:jc w:val="center"/>
        <w:rPr>
          <w:szCs w:val="24"/>
        </w:rPr>
      </w:pPr>
    </w:p>
    <w:p w14:paraId="2CBF4605" w14:textId="77777777" w:rsidR="00010927" w:rsidRDefault="00010927" w:rsidP="00B54ACC">
      <w:pPr>
        <w:ind w:left="4956" w:firstLine="708"/>
        <w:jc w:val="center"/>
        <w:rPr>
          <w:szCs w:val="24"/>
        </w:rPr>
      </w:pPr>
    </w:p>
    <w:p w14:paraId="40EDF440" w14:textId="77777777" w:rsidR="00010927" w:rsidRDefault="00010927" w:rsidP="00B54ACC">
      <w:pPr>
        <w:ind w:left="4956" w:firstLine="708"/>
        <w:jc w:val="center"/>
        <w:rPr>
          <w:szCs w:val="24"/>
        </w:rPr>
      </w:pPr>
    </w:p>
    <w:p w14:paraId="03C00B34" w14:textId="77777777" w:rsidR="00010927" w:rsidRDefault="00010927" w:rsidP="00B54ACC">
      <w:pPr>
        <w:ind w:left="4956" w:firstLine="708"/>
        <w:jc w:val="center"/>
        <w:rPr>
          <w:szCs w:val="24"/>
        </w:rPr>
      </w:pPr>
    </w:p>
    <w:p w14:paraId="797A7618" w14:textId="77777777" w:rsidR="00010927" w:rsidRDefault="00010927" w:rsidP="00B54ACC">
      <w:pPr>
        <w:ind w:left="4956" w:firstLine="708"/>
        <w:jc w:val="center"/>
        <w:rPr>
          <w:szCs w:val="24"/>
        </w:rPr>
      </w:pPr>
    </w:p>
    <w:p w14:paraId="3C03425C" w14:textId="5074369F" w:rsidR="00010927" w:rsidRDefault="00010927" w:rsidP="00B54ACC">
      <w:pPr>
        <w:ind w:left="4956" w:firstLine="708"/>
        <w:jc w:val="center"/>
        <w:rPr>
          <w:szCs w:val="24"/>
        </w:rPr>
      </w:pPr>
    </w:p>
    <w:p w14:paraId="64159AA3" w14:textId="77777777" w:rsidR="00010927" w:rsidRDefault="00010927" w:rsidP="00010927">
      <w:pPr>
        <w:jc w:val="center"/>
        <w:rPr>
          <w:rFonts w:cs="Times New Roman"/>
          <w:b/>
          <w:szCs w:val="24"/>
        </w:rPr>
      </w:pPr>
      <w:r w:rsidRPr="00F002A3">
        <w:rPr>
          <w:rFonts w:cs="Times New Roman"/>
          <w:b/>
          <w:szCs w:val="24"/>
        </w:rPr>
        <w:t xml:space="preserve">Obrazloženje </w:t>
      </w:r>
    </w:p>
    <w:p w14:paraId="2BDA498A" w14:textId="77777777" w:rsidR="00010927" w:rsidRPr="00F002A3" w:rsidRDefault="00010927" w:rsidP="00010927">
      <w:pPr>
        <w:jc w:val="center"/>
        <w:rPr>
          <w:rFonts w:cs="Times New Roman"/>
          <w:b/>
          <w:szCs w:val="24"/>
        </w:rPr>
      </w:pPr>
    </w:p>
    <w:p w14:paraId="7044034E" w14:textId="77777777" w:rsidR="00010927" w:rsidRPr="00F002A3" w:rsidRDefault="00010927" w:rsidP="00010927">
      <w:pPr>
        <w:jc w:val="both"/>
        <w:rPr>
          <w:rFonts w:cs="Times New Roman"/>
          <w:szCs w:val="24"/>
        </w:rPr>
      </w:pPr>
      <w:r w:rsidRPr="00F002A3">
        <w:rPr>
          <w:rFonts w:cs="Times New Roman"/>
          <w:szCs w:val="24"/>
        </w:rPr>
        <w:t>Na sjednici Hrvatskog Sabora dana 24. siječnja 2019. godine održana je rasprava o Konačnom prijedlogu zakona o ublažavanju i uklanjanju posljedica prirodnih nepogoda. Tijekom rasprave, saborski zastupnik g. Josip Križanić, podnio je dva amandmana, a koja imaju svrhu preciznije</w:t>
      </w:r>
      <w:r>
        <w:rPr>
          <w:rFonts w:cs="Times New Roman"/>
          <w:szCs w:val="24"/>
        </w:rPr>
        <w:t>g određenja pojma socijalno ugroženih građana, a time i primjene</w:t>
      </w:r>
      <w:r w:rsidRPr="00F002A3">
        <w:rPr>
          <w:rFonts w:cs="Times New Roman"/>
          <w:szCs w:val="24"/>
        </w:rPr>
        <w:t xml:space="preserve"> prava na pomoć u slučaju štete na imovini oštećenika koji su socijalno ugroženi, te određenja datuma za izradu plana djelovanja jedinica lokalne samouprave koji se zbog vremena donošenja ovog propisa pomiču za kraj veljače 2019. godine. </w:t>
      </w:r>
    </w:p>
    <w:p w14:paraId="7C3FAECF" w14:textId="77777777" w:rsidR="00010927" w:rsidRPr="00F002A3" w:rsidRDefault="00010927" w:rsidP="00010927">
      <w:pPr>
        <w:jc w:val="both"/>
        <w:rPr>
          <w:rFonts w:cs="Times New Roman"/>
          <w:szCs w:val="24"/>
        </w:rPr>
      </w:pPr>
      <w:r w:rsidRPr="00F002A3">
        <w:rPr>
          <w:rFonts w:cs="Times New Roman"/>
          <w:szCs w:val="24"/>
        </w:rPr>
        <w:t>U prvom amandmanu (Amandman I) predlaže se u  članku 20. stavak 5., izmijeniti da glasi:</w:t>
      </w:r>
    </w:p>
    <w:p w14:paraId="3222358F" w14:textId="77777777" w:rsidR="00010927" w:rsidRPr="00F002A3" w:rsidRDefault="00010927" w:rsidP="00010927">
      <w:pPr>
        <w:jc w:val="both"/>
        <w:rPr>
          <w:rFonts w:cs="Times New Roman"/>
          <w:i/>
          <w:szCs w:val="24"/>
        </w:rPr>
      </w:pPr>
      <w:r w:rsidRPr="00F002A3">
        <w:rPr>
          <w:rFonts w:cs="Times New Roman"/>
          <w:i/>
          <w:szCs w:val="24"/>
        </w:rPr>
        <w:t>„</w:t>
      </w:r>
      <w:r w:rsidRPr="00F002A3">
        <w:rPr>
          <w:i/>
          <w:szCs w:val="24"/>
          <w:lang w:eastAsia="hr-HR"/>
        </w:rPr>
        <w:t>Iznimno od stavka 4. točke 4. ovoga članka, sredstva pomoći za ublažavanje i djelomično uklanjanje posljedica prirodnih nepogoda mogu se dodijeliti i za štete na nezakonito izgrađenim stambenim zgradama korisnicima socijalne skrbi s priznatim pravom u sustavu socijalne skrbi određenim propisima koji uređuju područje socijalne skrbi i drugih pripadajućih akata nadležnih tijela državne uprave“.</w:t>
      </w:r>
    </w:p>
    <w:p w14:paraId="656D7A40" w14:textId="77777777" w:rsidR="00010927" w:rsidRPr="00F002A3" w:rsidRDefault="00010927" w:rsidP="00010927">
      <w:pPr>
        <w:jc w:val="both"/>
        <w:rPr>
          <w:rFonts w:cs="Times New Roman"/>
          <w:i/>
          <w:szCs w:val="24"/>
        </w:rPr>
      </w:pPr>
    </w:p>
    <w:p w14:paraId="33F7D825" w14:textId="77777777" w:rsidR="00010927" w:rsidRPr="00F002A3" w:rsidRDefault="00010927" w:rsidP="00010927">
      <w:pPr>
        <w:jc w:val="both"/>
        <w:rPr>
          <w:rFonts w:cs="Times New Roman"/>
          <w:szCs w:val="24"/>
        </w:rPr>
      </w:pPr>
      <w:r w:rsidRPr="00F002A3">
        <w:rPr>
          <w:rFonts w:cs="Times New Roman"/>
          <w:szCs w:val="24"/>
        </w:rPr>
        <w:t xml:space="preserve">Slijedom navedenog, a sa svrhom detaljnijeg definiranja </w:t>
      </w:r>
      <w:r>
        <w:rPr>
          <w:rFonts w:cs="Times New Roman"/>
          <w:szCs w:val="24"/>
        </w:rPr>
        <w:t xml:space="preserve">socijalno ugroženih građana kao </w:t>
      </w:r>
      <w:r w:rsidRPr="00F002A3">
        <w:rPr>
          <w:rFonts w:cs="Times New Roman"/>
          <w:szCs w:val="24"/>
        </w:rPr>
        <w:t xml:space="preserve">oštećenika </w:t>
      </w:r>
      <w:r>
        <w:rPr>
          <w:rFonts w:cs="Times New Roman"/>
          <w:szCs w:val="24"/>
        </w:rPr>
        <w:t xml:space="preserve">u smislu ovoga Zakona, </w:t>
      </w:r>
      <w:r w:rsidRPr="00F002A3">
        <w:rPr>
          <w:rFonts w:cs="Times New Roman"/>
          <w:szCs w:val="24"/>
        </w:rPr>
        <w:t xml:space="preserve">koji ostvaruju pravo za dodjelu pomoći za štete na imovini koja nije legalizirana, </w:t>
      </w:r>
      <w:r>
        <w:rPr>
          <w:rFonts w:cs="Times New Roman"/>
          <w:szCs w:val="24"/>
        </w:rPr>
        <w:t xml:space="preserve">potrebno je </w:t>
      </w:r>
      <w:r w:rsidRPr="00F002A3">
        <w:rPr>
          <w:rFonts w:cs="Times New Roman"/>
          <w:szCs w:val="24"/>
        </w:rPr>
        <w:t xml:space="preserve">preciznije </w:t>
      </w:r>
      <w:r>
        <w:rPr>
          <w:rFonts w:cs="Times New Roman"/>
          <w:szCs w:val="24"/>
        </w:rPr>
        <w:t>propisati</w:t>
      </w:r>
      <w:r w:rsidRPr="00F002A3">
        <w:rPr>
          <w:rFonts w:cs="Times New Roman"/>
          <w:szCs w:val="24"/>
        </w:rPr>
        <w:t xml:space="preserve"> kako je riječ o oštećenicima, korisnicima socijalne skrbi s priznatim pravom u sustavu socijalne skrbi određenim propisima koji uređuju područje socijalne skrbi i drugih pripadajućih akata nadležnih tijela državne uprave. </w:t>
      </w:r>
    </w:p>
    <w:p w14:paraId="462BD6B0" w14:textId="77777777" w:rsidR="00010927" w:rsidRPr="00F002A3" w:rsidRDefault="00010927" w:rsidP="00010927">
      <w:pPr>
        <w:jc w:val="both"/>
        <w:rPr>
          <w:rFonts w:cs="Times New Roman"/>
          <w:szCs w:val="24"/>
        </w:rPr>
      </w:pPr>
      <w:r w:rsidRPr="00F002A3">
        <w:rPr>
          <w:rFonts w:cs="Times New Roman"/>
          <w:szCs w:val="24"/>
        </w:rPr>
        <w:t>Prihvaćanjem amandmana, omogućeno je definiranje kategorije oštećenika koji bi, upravo zbog socijalnog stanja odnosno egzistencijalne ugroženosti trebali ostvariti pravo dodjele pomoći. Na ovakav način daje se preciznije određenje korisnika, te se jednoznačnije određuje postupanje u slučaju nastanka prirodnih nepogoda i time se smanjuje pravna nesigurnost u postupanju nadležnih tijela.</w:t>
      </w:r>
    </w:p>
    <w:p w14:paraId="1AD7F036" w14:textId="77777777" w:rsidR="00010927" w:rsidRPr="00F002A3" w:rsidRDefault="00010927" w:rsidP="00010927">
      <w:pPr>
        <w:jc w:val="both"/>
        <w:rPr>
          <w:rFonts w:cs="Times New Roman"/>
          <w:i/>
          <w:szCs w:val="24"/>
        </w:rPr>
      </w:pPr>
      <w:r w:rsidRPr="00F002A3">
        <w:rPr>
          <w:rFonts w:cs="Times New Roman"/>
          <w:szCs w:val="24"/>
        </w:rPr>
        <w:t>U drugom amandmanu (Amandman II.) predlaže se u članku 43., stavak 2., izmijeniti da glasi:</w:t>
      </w:r>
      <w:r w:rsidRPr="00F002A3">
        <w:rPr>
          <w:rFonts w:cs="Times New Roman"/>
          <w:i/>
          <w:szCs w:val="24"/>
        </w:rPr>
        <w:t xml:space="preserve"> „</w:t>
      </w:r>
      <w:r w:rsidRPr="00F002A3">
        <w:rPr>
          <w:rFonts w:eastAsia="Times New Roman" w:cs="Times New Roman"/>
          <w:i/>
          <w:szCs w:val="24"/>
        </w:rPr>
        <w:t xml:space="preserve">Planove djelovanja iz članka 17. stavka 1. i članka 18. stavka 1. ovoga Zakona za 2019. godinu, predstavničko tijelo jedinica lokalne i područne (regionalne) samouprave te Gradska skupština grada Zagreba dužni su donijeti do kraja </w:t>
      </w:r>
      <w:r>
        <w:rPr>
          <w:rFonts w:eastAsia="Times New Roman" w:cs="Times New Roman"/>
          <w:i/>
          <w:szCs w:val="24"/>
        </w:rPr>
        <w:t>veljače</w:t>
      </w:r>
      <w:r w:rsidRPr="00F002A3">
        <w:rPr>
          <w:rFonts w:eastAsia="Times New Roman" w:cs="Times New Roman"/>
          <w:i/>
          <w:szCs w:val="24"/>
        </w:rPr>
        <w:t xml:space="preserve"> 2019. godine“.</w:t>
      </w:r>
    </w:p>
    <w:p w14:paraId="69270C06" w14:textId="77777777" w:rsidR="00010927" w:rsidRDefault="00010927" w:rsidP="00010927">
      <w:pPr>
        <w:jc w:val="both"/>
        <w:rPr>
          <w:rFonts w:cs="Times New Roman"/>
          <w:szCs w:val="24"/>
        </w:rPr>
      </w:pPr>
      <w:r w:rsidRPr="00F002A3">
        <w:rPr>
          <w:rFonts w:cs="Times New Roman"/>
          <w:szCs w:val="24"/>
        </w:rPr>
        <w:t>Ov</w:t>
      </w:r>
      <w:r>
        <w:rPr>
          <w:rFonts w:cs="Times New Roman"/>
          <w:szCs w:val="24"/>
        </w:rPr>
        <w:t xml:space="preserve">im amandmanom </w:t>
      </w:r>
      <w:r w:rsidRPr="00F002A3">
        <w:rPr>
          <w:rFonts w:cs="Times New Roman"/>
          <w:szCs w:val="24"/>
        </w:rPr>
        <w:t>se u članku 43. stavku 2 mijenja rok za izradu planova djelovanja, s kraja siječn</w:t>
      </w:r>
      <w:r>
        <w:rPr>
          <w:rFonts w:cs="Times New Roman"/>
          <w:szCs w:val="24"/>
        </w:rPr>
        <w:t>ja na kraj veljače 2019. godine.</w:t>
      </w:r>
      <w:r w:rsidRPr="00F002A3">
        <w:rPr>
          <w:rFonts w:cs="Times New Roman"/>
          <w:szCs w:val="24"/>
        </w:rPr>
        <w:t xml:space="preserve"> </w:t>
      </w:r>
      <w:r>
        <w:rPr>
          <w:rFonts w:cs="Times New Roman"/>
          <w:szCs w:val="24"/>
        </w:rPr>
        <w:t>Istim se omogućava</w:t>
      </w:r>
      <w:r w:rsidRPr="00F002A3">
        <w:rPr>
          <w:rFonts w:cs="Times New Roman"/>
          <w:szCs w:val="24"/>
        </w:rPr>
        <w:t xml:space="preserve"> nadležnim tijelima određenje dostatnog roka za pripremu i usvajanje plana djelovanja u slučaju prirodnih nepogoda. Stoga </w:t>
      </w:r>
      <w:r>
        <w:rPr>
          <w:rFonts w:cs="Times New Roman"/>
          <w:szCs w:val="24"/>
        </w:rPr>
        <w:t>je potrebno</w:t>
      </w:r>
      <w:r w:rsidRPr="00F002A3">
        <w:rPr>
          <w:rFonts w:cs="Times New Roman"/>
          <w:szCs w:val="24"/>
        </w:rPr>
        <w:t xml:space="preserve"> prihvatiti ovaj amandman zbog kratkoće vremena ostvarenja propisanih obveza, odnosno zbog nemogućnosti izrade planova djelovanja od strane predstavničkih tijela jedinica lokalne i područne (regionalne) samouprave u roku koji je predviđen u tekstu Zakona</w:t>
      </w:r>
      <w:r>
        <w:rPr>
          <w:rFonts w:cs="Times New Roman"/>
          <w:szCs w:val="24"/>
        </w:rPr>
        <w:t>, obzirom na predviđeni datum stupanja na snagu Zakona</w:t>
      </w:r>
      <w:r w:rsidRPr="00F002A3">
        <w:rPr>
          <w:rFonts w:cs="Times New Roman"/>
          <w:szCs w:val="24"/>
        </w:rPr>
        <w:t>.</w:t>
      </w:r>
    </w:p>
    <w:p w14:paraId="1A053C2A" w14:textId="77777777" w:rsidR="00010927" w:rsidRPr="00F002A3" w:rsidRDefault="00010927" w:rsidP="00010927">
      <w:pPr>
        <w:jc w:val="both"/>
        <w:rPr>
          <w:rFonts w:cs="Times New Roman"/>
          <w:szCs w:val="24"/>
        </w:rPr>
      </w:pPr>
    </w:p>
    <w:p w14:paraId="55E1E602" w14:textId="77777777" w:rsidR="00010927" w:rsidRDefault="00010927" w:rsidP="00B54ACC">
      <w:pPr>
        <w:ind w:left="4956" w:firstLine="708"/>
        <w:jc w:val="center"/>
        <w:rPr>
          <w:szCs w:val="24"/>
        </w:rPr>
      </w:pPr>
    </w:p>
    <w:p w14:paraId="5641B0E5" w14:textId="77777777" w:rsidR="00010927" w:rsidRDefault="00010927" w:rsidP="00B54ACC">
      <w:pPr>
        <w:ind w:left="4956" w:firstLine="708"/>
        <w:jc w:val="center"/>
        <w:rPr>
          <w:szCs w:val="24"/>
        </w:rPr>
      </w:pPr>
    </w:p>
    <w:p w14:paraId="312C16B0" w14:textId="77777777" w:rsidR="00AD6275" w:rsidRDefault="00AD6275" w:rsidP="00AD6275">
      <w:pPr>
        <w:rPr>
          <w:szCs w:val="24"/>
        </w:rPr>
      </w:pPr>
    </w:p>
    <w:p w14:paraId="036F1B15" w14:textId="77777777" w:rsidR="00AD6275" w:rsidRDefault="00AD6275" w:rsidP="00AD6275">
      <w:pPr>
        <w:rPr>
          <w:szCs w:val="24"/>
        </w:rPr>
      </w:pPr>
    </w:p>
    <w:p w14:paraId="586EB07F" w14:textId="77777777" w:rsidR="00AD6275" w:rsidRDefault="00AD6275" w:rsidP="00AD6275">
      <w:pPr>
        <w:rPr>
          <w:szCs w:val="24"/>
        </w:rPr>
      </w:pPr>
    </w:p>
    <w:p w14:paraId="2975D6FF" w14:textId="77777777" w:rsidR="00AD6275" w:rsidRDefault="00AD6275" w:rsidP="00AD6275">
      <w:pPr>
        <w:rPr>
          <w:szCs w:val="24"/>
        </w:rPr>
      </w:pPr>
    </w:p>
    <w:p w14:paraId="28C5CCD4" w14:textId="77777777" w:rsidR="00AD6275" w:rsidRDefault="00AD6275" w:rsidP="00AD6275">
      <w:pPr>
        <w:rPr>
          <w:szCs w:val="24"/>
        </w:rPr>
      </w:pPr>
    </w:p>
    <w:p w14:paraId="474FB2D6" w14:textId="77777777" w:rsidR="00AD6275" w:rsidRDefault="00AD6275" w:rsidP="00AD6275">
      <w:pPr>
        <w:rPr>
          <w:szCs w:val="24"/>
        </w:rPr>
      </w:pPr>
    </w:p>
    <w:p w14:paraId="578CA311" w14:textId="77777777" w:rsidR="00AD6275" w:rsidRDefault="00AD6275" w:rsidP="00AD6275">
      <w:pPr>
        <w:rPr>
          <w:szCs w:val="24"/>
        </w:rPr>
      </w:pPr>
    </w:p>
    <w:p w14:paraId="4958AF86" w14:textId="77777777" w:rsidR="00AD6275" w:rsidRDefault="00AD6275" w:rsidP="00AD6275">
      <w:pPr>
        <w:rPr>
          <w:szCs w:val="24"/>
        </w:rPr>
      </w:pPr>
    </w:p>
    <w:p w14:paraId="6A52742E" w14:textId="77777777" w:rsidR="00AD6275" w:rsidRDefault="00AD6275" w:rsidP="00AD6275">
      <w:pPr>
        <w:rPr>
          <w:szCs w:val="24"/>
        </w:rPr>
      </w:pPr>
    </w:p>
    <w:sectPr w:rsidR="00AD6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CC"/>
    <w:rsid w:val="00010927"/>
    <w:rsid w:val="003F4880"/>
    <w:rsid w:val="0052075B"/>
    <w:rsid w:val="00AD6275"/>
    <w:rsid w:val="00B54ACC"/>
    <w:rsid w:val="00C90DFE"/>
    <w:rsid w:val="00D34168"/>
    <w:rsid w:val="00E4230D"/>
    <w:rsid w:val="00E47936"/>
    <w:rsid w:val="00EA441F"/>
    <w:rsid w:val="00EE4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D2F"/>
  <w15:docId w15:val="{B2EB505B-2C16-4A1D-958E-2577428F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ACC"/>
    <w:pPr>
      <w:autoSpaceDE w:val="0"/>
      <w:autoSpaceDN w:val="0"/>
      <w:adjustRightInd w:val="0"/>
    </w:pPr>
    <w:rPr>
      <w:rFonts w:cs="Times New Roman"/>
      <w:color w:val="000000"/>
      <w:szCs w:val="24"/>
    </w:rPr>
  </w:style>
  <w:style w:type="paragraph" w:styleId="Header">
    <w:name w:val="header"/>
    <w:basedOn w:val="Normal"/>
    <w:link w:val="HeaderChar"/>
    <w:semiHidden/>
    <w:unhideWhenUsed/>
    <w:rsid w:val="00D34168"/>
    <w:pPr>
      <w:tabs>
        <w:tab w:val="center" w:pos="4536"/>
        <w:tab w:val="right" w:pos="9072"/>
      </w:tabs>
    </w:pPr>
  </w:style>
  <w:style w:type="character" w:customStyle="1" w:styleId="HeaderChar">
    <w:name w:val="Header Char"/>
    <w:basedOn w:val="DefaultParagraphFont"/>
    <w:link w:val="Header"/>
    <w:semiHidden/>
    <w:rsid w:val="00D34168"/>
  </w:style>
  <w:style w:type="paragraph" w:styleId="Footer">
    <w:name w:val="footer"/>
    <w:basedOn w:val="Normal"/>
    <w:link w:val="FooterChar"/>
    <w:uiPriority w:val="99"/>
    <w:semiHidden/>
    <w:unhideWhenUsed/>
    <w:rsid w:val="00D34168"/>
    <w:pPr>
      <w:tabs>
        <w:tab w:val="center" w:pos="4536"/>
        <w:tab w:val="right" w:pos="9072"/>
      </w:tabs>
    </w:pPr>
  </w:style>
  <w:style w:type="character" w:customStyle="1" w:styleId="FooterChar">
    <w:name w:val="Footer Char"/>
    <w:basedOn w:val="DefaultParagraphFont"/>
    <w:link w:val="Footer"/>
    <w:uiPriority w:val="99"/>
    <w:semiHidden/>
    <w:rsid w:val="00D34168"/>
  </w:style>
  <w:style w:type="table" w:styleId="TableGrid">
    <w:name w:val="Table Grid"/>
    <w:basedOn w:val="TableNormal"/>
    <w:rsid w:val="00D34168"/>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985F-F6A8-47FB-8B1F-809DC8E5C1D4}">
  <ds:schemaRefs>
    <ds:schemaRef ds:uri="http://schemas.microsoft.com/sharepoint/v3/contenttype/forms"/>
  </ds:schemaRefs>
</ds:datastoreItem>
</file>

<file path=customXml/itemProps2.xml><?xml version="1.0" encoding="utf-8"?>
<ds:datastoreItem xmlns:ds="http://schemas.openxmlformats.org/officeDocument/2006/customXml" ds:itemID="{C6A16C36-754B-4C62-9E60-8812CAAB02BE}">
  <ds:schemaRefs>
    <ds:schemaRef ds:uri="http://schemas.microsoft.com/sharepoint/events"/>
  </ds:schemaRefs>
</ds:datastoreItem>
</file>

<file path=customXml/itemProps3.xml><?xml version="1.0" encoding="utf-8"?>
<ds:datastoreItem xmlns:ds="http://schemas.openxmlformats.org/officeDocument/2006/customXml" ds:itemID="{9990A9AC-E65F-4DFA-AD38-1CE14470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F439D-459F-47D7-BF85-56591446C56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7386660-7D39-429C-BD0B-CAF7B228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Marini</dc:creator>
  <cp:lastModifiedBy>Vlatka Šelimber</cp:lastModifiedBy>
  <cp:revision>2</cp:revision>
  <dcterms:created xsi:type="dcterms:W3CDTF">2019-01-30T09:27:00Z</dcterms:created>
  <dcterms:modified xsi:type="dcterms:W3CDTF">2019-01-30T09:27:00Z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