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38" w:rsidRPr="00B23F38" w:rsidRDefault="00B23F38" w:rsidP="00B23F38">
      <w:pPr>
        <w:spacing w:after="200" w:line="276" w:lineRule="auto"/>
        <w:jc w:val="center"/>
      </w:pPr>
      <w:bookmarkStart w:id="0" w:name="_GoBack"/>
      <w:bookmarkEnd w:id="0"/>
      <w:r w:rsidRPr="00B23F38">
        <w:rPr>
          <w:noProof/>
          <w:lang w:eastAsia="hr-HR"/>
        </w:rPr>
        <w:drawing>
          <wp:inline distT="0" distB="0" distL="0" distR="0" wp14:anchorId="051C5604" wp14:editId="2B1C96EB">
            <wp:extent cx="501650" cy="6858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38" w:rsidRPr="00B23F38" w:rsidRDefault="00B23F38" w:rsidP="00B23F38">
      <w:pPr>
        <w:spacing w:before="60" w:after="1680" w:line="276" w:lineRule="auto"/>
        <w:jc w:val="center"/>
        <w:rPr>
          <w:rFonts w:ascii="Times New Roman" w:hAnsi="Times New Roman"/>
          <w:sz w:val="28"/>
        </w:rPr>
      </w:pPr>
      <w:r w:rsidRPr="00B23F38">
        <w:rPr>
          <w:rFonts w:ascii="Times New Roman" w:hAnsi="Times New Roman"/>
          <w:sz w:val="28"/>
        </w:rPr>
        <w:t>VLADA REPUBLIKE HRVATSKE</w:t>
      </w:r>
    </w:p>
    <w:p w:rsidR="00B23F38" w:rsidRPr="00B23F38" w:rsidRDefault="00B23F38" w:rsidP="00B23F3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B23F38" w:rsidRPr="00B23F38" w:rsidRDefault="00B23F38" w:rsidP="00B23F38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B23F38">
        <w:rPr>
          <w:rFonts w:ascii="Times New Roman" w:hAnsi="Times New Roman"/>
          <w:sz w:val="24"/>
          <w:szCs w:val="24"/>
        </w:rPr>
        <w:t xml:space="preserve">Zagreb, </w:t>
      </w:r>
      <w:r>
        <w:rPr>
          <w:rFonts w:ascii="Times New Roman" w:hAnsi="Times New Roman"/>
          <w:sz w:val="24"/>
          <w:szCs w:val="24"/>
        </w:rPr>
        <w:t>30</w:t>
      </w:r>
      <w:r w:rsidRPr="00B23F38">
        <w:rPr>
          <w:rFonts w:ascii="Times New Roman" w:hAnsi="Times New Roman"/>
          <w:sz w:val="24"/>
          <w:szCs w:val="24"/>
        </w:rPr>
        <w:t>. siječnja 2019.</w:t>
      </w:r>
    </w:p>
    <w:p w:rsidR="00B23F38" w:rsidRPr="00B23F38" w:rsidRDefault="00B23F38" w:rsidP="00B23F38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B23F38" w:rsidRPr="00B23F38" w:rsidRDefault="00B23F38" w:rsidP="00B23F38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B23F38" w:rsidRPr="00B23F38" w:rsidRDefault="00B23F38" w:rsidP="00B23F38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B23F38" w:rsidRPr="00B23F38" w:rsidRDefault="00B23F38" w:rsidP="00B23F3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23F3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23F38" w:rsidRPr="005E7287" w:rsidTr="00B23F38">
        <w:tc>
          <w:tcPr>
            <w:tcW w:w="1951" w:type="dxa"/>
            <w:hideMark/>
          </w:tcPr>
          <w:p w:rsidR="00B23F38" w:rsidRPr="005E7287" w:rsidRDefault="00B23F38" w:rsidP="00B23F3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E728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5E7287">
              <w:rPr>
                <w:rFonts w:ascii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5E7287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:rsidR="00B23F38" w:rsidRPr="005E7287" w:rsidRDefault="00B23F38" w:rsidP="00B23F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E7287">
              <w:rPr>
                <w:rFonts w:ascii="Times New Roman" w:hAnsi="Times New Roman"/>
                <w:sz w:val="24"/>
                <w:szCs w:val="24"/>
                <w:lang w:eastAsia="hr-HR"/>
              </w:rPr>
              <w:t>Ministarstvo zaštite okoliša i energetike</w:t>
            </w:r>
          </w:p>
        </w:tc>
      </w:tr>
    </w:tbl>
    <w:p w:rsidR="00B23F38" w:rsidRPr="005E7287" w:rsidRDefault="00B23F38" w:rsidP="00B23F3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E728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23F38" w:rsidRPr="005E7287" w:rsidTr="00B23F38">
        <w:tc>
          <w:tcPr>
            <w:tcW w:w="1951" w:type="dxa"/>
            <w:hideMark/>
          </w:tcPr>
          <w:p w:rsidR="00B23F38" w:rsidRPr="005E7287" w:rsidRDefault="00B23F38" w:rsidP="00B23F3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E7287">
              <w:rPr>
                <w:rFonts w:ascii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5E7287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:rsidR="00B23F38" w:rsidRPr="005E7287" w:rsidRDefault="00B23F38" w:rsidP="005E728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E728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Prijedlog zaključka o prihvaćanju Četvrtog nacionalnog akcijskog plana energetske učinkovitosti za razdoblje do kraja 2019.   </w:t>
            </w:r>
          </w:p>
        </w:tc>
      </w:tr>
    </w:tbl>
    <w:p w:rsidR="00B23F38" w:rsidRPr="00B23F38" w:rsidRDefault="00B23F38" w:rsidP="00B23F3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23F3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23F38" w:rsidRPr="00B23F38" w:rsidRDefault="00B23F38" w:rsidP="00B23F3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B23F38" w:rsidRPr="00B23F38" w:rsidRDefault="00B23F38" w:rsidP="00B23F3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B23F38" w:rsidRPr="00B23F38" w:rsidRDefault="00B23F38" w:rsidP="00B23F3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B23F38" w:rsidRPr="00B23F38" w:rsidRDefault="00B23F38" w:rsidP="00B23F3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B23F38" w:rsidRPr="00B23F38" w:rsidRDefault="00B23F38" w:rsidP="00B23F3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B23F38" w:rsidRPr="00B23F38" w:rsidRDefault="00B23F38" w:rsidP="00B23F38">
      <w:pPr>
        <w:spacing w:after="200" w:line="276" w:lineRule="auto"/>
      </w:pPr>
    </w:p>
    <w:p w:rsidR="00B23F38" w:rsidRPr="00B23F38" w:rsidRDefault="00B23F38" w:rsidP="00B23F38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color w:val="404040"/>
          <w:spacing w:val="20"/>
          <w:sz w:val="20"/>
        </w:rPr>
      </w:pPr>
      <w:r w:rsidRPr="00B23F38"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222 | vlada.gov.hr</w:t>
      </w:r>
    </w:p>
    <w:p w:rsidR="00B23F38" w:rsidRDefault="00B23F38" w:rsidP="002802CA">
      <w:pPr>
        <w:jc w:val="right"/>
        <w:rPr>
          <w:rFonts w:ascii="Times New Roman" w:hAnsi="Times New Roman"/>
          <w:sz w:val="24"/>
          <w:szCs w:val="24"/>
        </w:rPr>
      </w:pPr>
    </w:p>
    <w:p w:rsidR="00B23F38" w:rsidRDefault="00B23F38" w:rsidP="002802CA">
      <w:pPr>
        <w:jc w:val="right"/>
        <w:rPr>
          <w:rFonts w:ascii="Times New Roman" w:hAnsi="Times New Roman"/>
          <w:sz w:val="24"/>
          <w:szCs w:val="24"/>
        </w:rPr>
      </w:pPr>
    </w:p>
    <w:p w:rsidR="00B23F38" w:rsidRDefault="00B23F38" w:rsidP="002802CA">
      <w:pPr>
        <w:jc w:val="right"/>
        <w:rPr>
          <w:rFonts w:ascii="Times New Roman" w:hAnsi="Times New Roman"/>
          <w:sz w:val="24"/>
          <w:szCs w:val="24"/>
        </w:rPr>
      </w:pPr>
    </w:p>
    <w:p w:rsidR="00B23F38" w:rsidRDefault="00B23F38" w:rsidP="002802CA">
      <w:pPr>
        <w:jc w:val="right"/>
        <w:rPr>
          <w:rFonts w:ascii="Times New Roman" w:hAnsi="Times New Roman"/>
          <w:sz w:val="24"/>
          <w:szCs w:val="24"/>
        </w:rPr>
      </w:pPr>
    </w:p>
    <w:p w:rsidR="00B23F38" w:rsidRDefault="00B23F38" w:rsidP="002802CA">
      <w:pPr>
        <w:jc w:val="right"/>
        <w:rPr>
          <w:rFonts w:ascii="Times New Roman" w:hAnsi="Times New Roman"/>
          <w:sz w:val="24"/>
          <w:szCs w:val="24"/>
        </w:rPr>
      </w:pPr>
    </w:p>
    <w:p w:rsidR="002802CA" w:rsidRDefault="002802CA" w:rsidP="002802C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</w:t>
      </w:r>
    </w:p>
    <w:p w:rsidR="002802CA" w:rsidRDefault="002802CA" w:rsidP="002802CA">
      <w:pPr>
        <w:jc w:val="both"/>
        <w:rPr>
          <w:rFonts w:ascii="Times New Roman" w:hAnsi="Times New Roman"/>
          <w:sz w:val="24"/>
          <w:szCs w:val="24"/>
        </w:rPr>
      </w:pPr>
    </w:p>
    <w:p w:rsidR="002802CA" w:rsidRDefault="003E31D4" w:rsidP="002802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31. stavka 3</w:t>
      </w:r>
      <w:r w:rsidR="002802CA">
        <w:rPr>
          <w:rFonts w:ascii="Times New Roman" w:hAnsi="Times New Roman"/>
          <w:sz w:val="24"/>
          <w:szCs w:val="24"/>
        </w:rPr>
        <w:t xml:space="preserve">. Zakona o Vladi Republike Hrvatske („Narodne novine“, broj 150/11, 119/14 i 93/16), Vlada Republike Hrvatske je na </w:t>
      </w:r>
      <w:r w:rsidR="007743C9">
        <w:rPr>
          <w:rFonts w:ascii="Times New Roman" w:hAnsi="Times New Roman"/>
          <w:sz w:val="24"/>
          <w:szCs w:val="24"/>
        </w:rPr>
        <w:t>sjednici održanoj _________ 2019</w:t>
      </w:r>
      <w:r w:rsidR="002802CA">
        <w:rPr>
          <w:rFonts w:ascii="Times New Roman" w:hAnsi="Times New Roman"/>
          <w:sz w:val="24"/>
          <w:szCs w:val="24"/>
        </w:rPr>
        <w:t xml:space="preserve">. godine donijela </w:t>
      </w:r>
    </w:p>
    <w:p w:rsidR="002802CA" w:rsidRDefault="002802CA" w:rsidP="002802CA">
      <w:pPr>
        <w:jc w:val="both"/>
        <w:rPr>
          <w:rFonts w:ascii="Times New Roman" w:hAnsi="Times New Roman"/>
          <w:sz w:val="24"/>
          <w:szCs w:val="24"/>
        </w:rPr>
      </w:pPr>
    </w:p>
    <w:p w:rsidR="002802CA" w:rsidRDefault="002802CA" w:rsidP="002802CA">
      <w:pPr>
        <w:jc w:val="both"/>
        <w:rPr>
          <w:rFonts w:ascii="Times New Roman" w:hAnsi="Times New Roman"/>
          <w:b/>
          <w:sz w:val="24"/>
          <w:szCs w:val="24"/>
        </w:rPr>
      </w:pPr>
    </w:p>
    <w:p w:rsidR="002802CA" w:rsidRDefault="002802CA" w:rsidP="002802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A K L J U Č A K</w:t>
      </w:r>
    </w:p>
    <w:p w:rsidR="002802CA" w:rsidRDefault="002802CA" w:rsidP="002802CA">
      <w:pPr>
        <w:jc w:val="both"/>
        <w:rPr>
          <w:rFonts w:ascii="Times New Roman" w:hAnsi="Times New Roman"/>
          <w:sz w:val="24"/>
          <w:szCs w:val="24"/>
        </w:rPr>
      </w:pPr>
    </w:p>
    <w:p w:rsidR="002802CA" w:rsidRDefault="002802CA" w:rsidP="002802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Prihvaća se Četvrti nacionalni akcijski plan energetske učinkovitosti za </w:t>
      </w:r>
      <w:r w:rsidRPr="00A505F7">
        <w:rPr>
          <w:rFonts w:ascii="Times New Roman" w:hAnsi="Times New Roman"/>
          <w:sz w:val="24"/>
          <w:szCs w:val="24"/>
        </w:rPr>
        <w:t xml:space="preserve">razdoblje </w:t>
      </w:r>
      <w:r w:rsidR="00A505F7" w:rsidRPr="00A505F7">
        <w:rPr>
          <w:rFonts w:ascii="Times New Roman" w:hAnsi="Times New Roman"/>
          <w:sz w:val="24"/>
          <w:szCs w:val="24"/>
        </w:rPr>
        <w:t>do kraja</w:t>
      </w:r>
      <w:r w:rsidRPr="00A505F7">
        <w:rPr>
          <w:rFonts w:ascii="Times New Roman" w:hAnsi="Times New Roman"/>
          <w:sz w:val="24"/>
          <w:szCs w:val="24"/>
        </w:rPr>
        <w:t xml:space="preserve"> 2019.</w:t>
      </w:r>
      <w:r>
        <w:rPr>
          <w:rFonts w:ascii="Times New Roman" w:hAnsi="Times New Roman"/>
          <w:sz w:val="24"/>
          <w:szCs w:val="24"/>
        </w:rPr>
        <w:t xml:space="preserve"> (u daljnjem tekstu: Akcijski plan) u tekstu koji je Vladi Republike Hrvatske dostavilo Ministarstvo zaštite okoliša i energetike aktom Klase: 310-02/17-01/337, Urbroj: </w:t>
      </w:r>
      <w:r w:rsidRPr="00287457">
        <w:rPr>
          <w:rFonts w:ascii="Times New Roman" w:hAnsi="Times New Roman"/>
          <w:sz w:val="24"/>
          <w:szCs w:val="24"/>
        </w:rPr>
        <w:t>517-06-3-2-</w:t>
      </w:r>
      <w:r w:rsidR="00287457" w:rsidRPr="00287457">
        <w:rPr>
          <w:rFonts w:ascii="Times New Roman" w:hAnsi="Times New Roman"/>
          <w:sz w:val="24"/>
          <w:szCs w:val="24"/>
        </w:rPr>
        <w:t>19-13</w:t>
      </w:r>
      <w:r w:rsidRPr="00287457">
        <w:rPr>
          <w:rFonts w:ascii="Times New Roman" w:hAnsi="Times New Roman"/>
          <w:sz w:val="24"/>
          <w:szCs w:val="24"/>
        </w:rPr>
        <w:t xml:space="preserve">, od  </w:t>
      </w:r>
      <w:r w:rsidR="00287457" w:rsidRPr="00287457">
        <w:rPr>
          <w:rFonts w:ascii="Times New Roman" w:hAnsi="Times New Roman"/>
          <w:sz w:val="24"/>
          <w:szCs w:val="24"/>
        </w:rPr>
        <w:t>8. siječnja 2019</w:t>
      </w:r>
      <w:r w:rsidRPr="002874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02CA" w:rsidRDefault="002802CA" w:rsidP="002802CA">
      <w:pPr>
        <w:jc w:val="both"/>
        <w:rPr>
          <w:rFonts w:ascii="Times New Roman" w:hAnsi="Times New Roman"/>
          <w:sz w:val="24"/>
          <w:szCs w:val="24"/>
        </w:rPr>
      </w:pPr>
    </w:p>
    <w:p w:rsidR="002802CA" w:rsidRDefault="002802CA" w:rsidP="002802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Akcijski plan donosi se na temelju Direktive 2012/27/EU Europskog Parlamenta i Vijeća od 25. listopada 2012. o energetskoj učinkovitosti kojom se dopunjuju direktive 2009/125/EZ i 2010/30/EU i ukidaju direktive 2004/8/EZ i 2006/32/EZ.</w:t>
      </w:r>
    </w:p>
    <w:p w:rsidR="002802CA" w:rsidRDefault="002802CA" w:rsidP="002802CA">
      <w:pPr>
        <w:jc w:val="both"/>
        <w:rPr>
          <w:rFonts w:ascii="Times New Roman" w:hAnsi="Times New Roman"/>
          <w:sz w:val="24"/>
          <w:szCs w:val="24"/>
        </w:rPr>
      </w:pPr>
    </w:p>
    <w:p w:rsidR="002802CA" w:rsidRDefault="002802CA" w:rsidP="002802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Akcijski plan sadrži poticajne mjere za učinkovito korištenje energije koje se provode kroz konkretne aktivnosti i projekte.</w:t>
      </w:r>
    </w:p>
    <w:p w:rsidR="002802CA" w:rsidRDefault="002802CA" w:rsidP="002802CA">
      <w:pPr>
        <w:jc w:val="both"/>
        <w:rPr>
          <w:rFonts w:ascii="Times New Roman" w:hAnsi="Times New Roman"/>
          <w:sz w:val="24"/>
          <w:szCs w:val="24"/>
        </w:rPr>
      </w:pPr>
    </w:p>
    <w:p w:rsidR="002802CA" w:rsidRDefault="002802CA" w:rsidP="002802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Za provođenje Akcijskog plana zadužuje se Ministarstvo zaštite okoliša</w:t>
      </w:r>
      <w:r w:rsidR="00264B57">
        <w:rPr>
          <w:rFonts w:ascii="Times New Roman" w:hAnsi="Times New Roman"/>
          <w:sz w:val="24"/>
          <w:szCs w:val="24"/>
        </w:rPr>
        <w:t xml:space="preserve"> i energetike</w:t>
      </w:r>
      <w:r>
        <w:rPr>
          <w:rFonts w:ascii="Times New Roman" w:hAnsi="Times New Roman"/>
          <w:sz w:val="24"/>
          <w:szCs w:val="24"/>
        </w:rPr>
        <w:t>, Ministarstvo graditeljstva i prostornog</w:t>
      </w:r>
      <w:r w:rsidR="00264B5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uređenja, te Fond za zaštitu okoliša i energetsku učinkovitost.  </w:t>
      </w:r>
    </w:p>
    <w:p w:rsidR="002802CA" w:rsidRDefault="002802CA" w:rsidP="002802CA">
      <w:pPr>
        <w:jc w:val="both"/>
        <w:rPr>
          <w:rFonts w:ascii="Times New Roman" w:hAnsi="Times New Roman"/>
          <w:sz w:val="24"/>
          <w:szCs w:val="24"/>
        </w:rPr>
      </w:pPr>
    </w:p>
    <w:p w:rsidR="00DB49B9" w:rsidRDefault="002802CA" w:rsidP="002802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Zadužuje se Ministarstvo zaštite okoliša i energetike da dostavi Akcijski plan nadležnom tijelu Europske komisije na vrednovanje i ocjenu</w:t>
      </w:r>
      <w:r w:rsidR="00DB49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9B9" w:rsidRDefault="00DB49B9" w:rsidP="002802CA">
      <w:pPr>
        <w:jc w:val="both"/>
        <w:rPr>
          <w:rFonts w:ascii="Times New Roman" w:hAnsi="Times New Roman"/>
          <w:sz w:val="24"/>
          <w:szCs w:val="24"/>
        </w:rPr>
      </w:pPr>
    </w:p>
    <w:p w:rsidR="002802CA" w:rsidRDefault="002802CA" w:rsidP="00280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</w:p>
    <w:p w:rsidR="002802CA" w:rsidRDefault="002802CA" w:rsidP="00280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</w:t>
      </w:r>
    </w:p>
    <w:p w:rsidR="002802CA" w:rsidRDefault="002802CA" w:rsidP="002802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</w:t>
      </w:r>
    </w:p>
    <w:p w:rsidR="002802CA" w:rsidRDefault="002802CA" w:rsidP="002802CA">
      <w:pPr>
        <w:tabs>
          <w:tab w:val="left" w:pos="6946"/>
          <w:tab w:val="left" w:pos="7088"/>
        </w:tabs>
        <w:spacing w:line="240" w:lineRule="auto"/>
        <w:ind w:left="6464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802CA" w:rsidRDefault="002802CA" w:rsidP="002802CA">
      <w:pPr>
        <w:tabs>
          <w:tab w:val="left" w:pos="6946"/>
          <w:tab w:val="left" w:pos="7088"/>
        </w:tabs>
        <w:spacing w:line="240" w:lineRule="auto"/>
        <w:ind w:left="6464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Predsjednik</w:t>
      </w:r>
    </w:p>
    <w:p w:rsidR="002802CA" w:rsidRDefault="002802CA" w:rsidP="002802CA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                              </w:t>
      </w:r>
    </w:p>
    <w:p w:rsidR="002802CA" w:rsidRDefault="002802CA" w:rsidP="002802CA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mr.sc. Andrej Plenković, v.r.</w:t>
      </w:r>
    </w:p>
    <w:p w:rsidR="002802CA" w:rsidRDefault="002802CA" w:rsidP="002802CA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2802CA" w:rsidRDefault="002802CA" w:rsidP="002802CA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OBRAZLOŽENJE</w:t>
      </w:r>
    </w:p>
    <w:p w:rsidR="002802CA" w:rsidRDefault="002802CA" w:rsidP="002802CA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2802CA" w:rsidRDefault="002802CA" w:rsidP="002802CA">
      <w:pPr>
        <w:spacing w:after="20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Četvrti nacionalni akcijski plan energetske učinkovitosti za razdoblje </w:t>
      </w:r>
      <w:r w:rsidR="007D443C">
        <w:rPr>
          <w:rFonts w:ascii="Times New Roman" w:eastAsia="Times New Roman" w:hAnsi="Times New Roman"/>
          <w:sz w:val="24"/>
          <w:szCs w:val="24"/>
        </w:rPr>
        <w:t xml:space="preserve">do kraja </w:t>
      </w:r>
      <w:r>
        <w:rPr>
          <w:rFonts w:ascii="Times New Roman" w:eastAsia="Times New Roman" w:hAnsi="Times New Roman"/>
          <w:sz w:val="24"/>
          <w:szCs w:val="24"/>
        </w:rPr>
        <w:t xml:space="preserve">2019. dokument je kojim se ispunjavaju obveze propisane: </w:t>
      </w:r>
      <w:r>
        <w:rPr>
          <w:rFonts w:ascii="Times New Roman" w:hAnsi="Times New Roman"/>
          <w:sz w:val="24"/>
          <w:szCs w:val="24"/>
        </w:rPr>
        <w:t>Direktivom 2002/91/EC o energetskim svojstvima zgrada, Direktivom 2012/27/EU o energetskoj učinkovitosti</w:t>
      </w:r>
      <w:r>
        <w:rPr>
          <w:rFonts w:ascii="Times New Roman" w:eastAsia="Times New Roman" w:hAnsi="Times New Roman"/>
          <w:sz w:val="24"/>
          <w:szCs w:val="24"/>
        </w:rPr>
        <w:t xml:space="preserve"> i Direktivom 2014/94/EU o uspostavi infrastrukture za alternativna goriva. Sadržaj Četvrtog nacionalnog akcijskog plana (dalje u tekstu: 4. NAPEnU) odgovara 3. NAPEnU i izrađen je u skladu s uputama Europske komisije za izradu Nacionalnih akcijskih planova (Guidance for National Energy Efficiency Action Plans) od 22.5.2013. NAPEnU kao sveobuhvatni provedbeni dokument definira politiku energetske učinkovitosti za razdoblje 2017.- 2019. te ujedno sadrži ocjenu ostvarenih ušteda energije u odnosu na ciljeve postavljene u 3. NAPEnU Republike Hrvatske do kraja 2015 godine. Radi lakšeg snalaženja, u poglavlju 3., tablica 3-1. dan je pregled svih mjera te referenca na mjere iz 3. NAPEnU. </w:t>
      </w:r>
    </w:p>
    <w:p w:rsidR="002802CA" w:rsidRDefault="002802CA" w:rsidP="002802CA">
      <w:pPr>
        <w:spacing w:after="20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 razliku od metodologije korištene u 3. NAPEnU, metodologija korištena pri izračunu ušteda i projekcije ušteda u ovom dokumentu temelji se na novom Pravilniku o sustavu za praćenje, mjerenje i verifikaciju ušteda energije, iz lipnja 2015. godine, na temelju članka 22. stavak 1. Zakona o energetskoj učinkovitosti („Narodne novine“, broj 127/14). Korištena metodologija usklađena je s međunarodnim EMEEES (engl. Evaluation and Monitoring for the EU Directive on Energy End-Use Efficiency and Energy Services) smjernicama i međunarodnim protokolom IPMVP (engl. International Performance Measurement and Verification Protocol). Također, korišteni su i bottom-up („odozdo prema gore“) i top-down („odozgo prema dolje“) izračuni no za službeni podatak uzeo se u obzir top-down izračun jer je bottom-up izračunom pokriven je samo manji dio ušteda. </w:t>
      </w:r>
    </w:p>
    <w:p w:rsidR="002802CA" w:rsidRDefault="002802CA" w:rsidP="002802CA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Mjere za uspostavu infrastrukture za alternativna goriva razvijene su u sklopu 4. NAPEnU te se na taj način usklađuju s provedbom politike energetske učinkovitosti i ublažavanja klimatskih promjena. Pregled navedenih mjera dan je u Dodatku 1.</w:t>
      </w:r>
    </w:p>
    <w:p w:rsidR="002802CA" w:rsidRDefault="002802CA" w:rsidP="002802CA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2802CA" w:rsidRDefault="002802CA" w:rsidP="002802CA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001D01" w:rsidRDefault="00001D01"/>
    <w:sectPr w:rsidR="0000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CA"/>
    <w:rsid w:val="00001D01"/>
    <w:rsid w:val="00162F59"/>
    <w:rsid w:val="001A58DE"/>
    <w:rsid w:val="001D6181"/>
    <w:rsid w:val="00264B57"/>
    <w:rsid w:val="002802CA"/>
    <w:rsid w:val="00287457"/>
    <w:rsid w:val="003912FF"/>
    <w:rsid w:val="003E31D4"/>
    <w:rsid w:val="005E7287"/>
    <w:rsid w:val="00670CB9"/>
    <w:rsid w:val="007743C9"/>
    <w:rsid w:val="007D443C"/>
    <w:rsid w:val="0087470A"/>
    <w:rsid w:val="009E706D"/>
    <w:rsid w:val="00A505F7"/>
    <w:rsid w:val="00B23F38"/>
    <w:rsid w:val="00DB49B9"/>
    <w:rsid w:val="00EA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E9FDE-2ED9-48E3-8B23-C3DFED1B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C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3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724D4C-4053-4481-BC3A-D7E7B7C4E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EFD27-E1B3-4005-829F-ECA256D8A9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57B50C-B2ED-4D91-A746-B815ECBEF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BE3762-2F7A-40C7-B364-1ABF438ECA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Zmajlović</dc:creator>
  <cp:lastModifiedBy>Vlatka Šelimber</cp:lastModifiedBy>
  <cp:revision>2</cp:revision>
  <cp:lastPrinted>2019-01-10T07:03:00Z</cp:lastPrinted>
  <dcterms:created xsi:type="dcterms:W3CDTF">2019-01-30T09:21:00Z</dcterms:created>
  <dcterms:modified xsi:type="dcterms:W3CDTF">2019-01-30T09:21:00Z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