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D4" w:rsidRDefault="006651D4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51D4" w:rsidRDefault="006651D4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1D4" w:rsidRDefault="006651D4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1D4" w:rsidRPr="006651D4" w:rsidRDefault="006651D4" w:rsidP="00665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51D4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598A9BB3" wp14:editId="35840828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D4" w:rsidRPr="006651D4" w:rsidRDefault="006651D4" w:rsidP="006651D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6651D4">
        <w:rPr>
          <w:rFonts w:ascii="Times New Roman" w:eastAsia="Times New Roman" w:hAnsi="Times New Roman" w:cs="Times New Roman"/>
          <w:sz w:val="28"/>
          <w:szCs w:val="20"/>
          <w:lang w:eastAsia="hr-HR"/>
        </w:rPr>
        <w:t>VLADA REPUBLIKE HRVATSKE</w:t>
      </w:r>
    </w:p>
    <w:p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1D4" w:rsidRPr="006651D4" w:rsidRDefault="006651D4" w:rsidP="00665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725EA">
        <w:rPr>
          <w:rFonts w:ascii="Times New Roman" w:eastAsia="Times New Roman" w:hAnsi="Times New Roman" w:cs="Times New Roman"/>
          <w:sz w:val="24"/>
          <w:szCs w:val="24"/>
          <w:lang w:eastAsia="hr-HR"/>
        </w:rPr>
        <w:t>6. lipnja</w:t>
      </w:r>
      <w:r w:rsidRPr="006651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6651D4" w:rsidRPr="006651D4" w:rsidRDefault="006651D4" w:rsidP="00665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1D4" w:rsidRPr="006651D4" w:rsidRDefault="006651D4" w:rsidP="00665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1D4" w:rsidRPr="006651D4" w:rsidRDefault="006651D4" w:rsidP="00665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1D4" w:rsidRPr="006651D4" w:rsidRDefault="006651D4" w:rsidP="00665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1D4" w:rsidRPr="006651D4" w:rsidRDefault="006651D4" w:rsidP="00665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1D4" w:rsidRPr="006651D4" w:rsidRDefault="006651D4" w:rsidP="00665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1D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651D4" w:rsidRPr="006651D4" w:rsidTr="006651D4">
        <w:tc>
          <w:tcPr>
            <w:tcW w:w="1951" w:type="dxa"/>
          </w:tcPr>
          <w:p w:rsidR="006651D4" w:rsidRPr="006651D4" w:rsidRDefault="006651D4" w:rsidP="006651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651D4" w:rsidRPr="006651D4" w:rsidRDefault="006651D4" w:rsidP="006651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1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651D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66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="006651D4" w:rsidRPr="006651D4" w:rsidRDefault="006651D4" w:rsidP="006651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651D4" w:rsidRPr="006651D4" w:rsidRDefault="006651D4" w:rsidP="006651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1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financija</w:t>
            </w:r>
          </w:p>
        </w:tc>
      </w:tr>
    </w:tbl>
    <w:p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1D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6651D4" w:rsidRPr="006651D4" w:rsidTr="006651D4">
        <w:tc>
          <w:tcPr>
            <w:tcW w:w="1951" w:type="dxa"/>
          </w:tcPr>
          <w:p w:rsidR="006651D4" w:rsidRPr="006651D4" w:rsidRDefault="006651D4" w:rsidP="006651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</w:pPr>
          </w:p>
          <w:p w:rsidR="006651D4" w:rsidRPr="006651D4" w:rsidRDefault="006651D4" w:rsidP="006651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1D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66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="006651D4" w:rsidRPr="006651D4" w:rsidRDefault="006651D4" w:rsidP="006651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651D4" w:rsidRPr="006651D4" w:rsidRDefault="006651D4" w:rsidP="0066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zaključka o usvajanju Strategije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upravljanja javnim dugom za razdoblje 2019.-2021.</w:t>
            </w:r>
          </w:p>
        </w:tc>
      </w:tr>
    </w:tbl>
    <w:p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1D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1D4" w:rsidRPr="006651D4" w:rsidRDefault="006651D4" w:rsidP="006651D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651D4" w:rsidRPr="006651D4" w:rsidRDefault="006651D4" w:rsidP="00665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651D4" w:rsidRPr="006651D4" w:rsidRDefault="006651D4" w:rsidP="006651D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  <w:r w:rsidRPr="006651D4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vlada.gov.hr</w:t>
      </w:r>
    </w:p>
    <w:p w:rsidR="006651D4" w:rsidRPr="006651D4" w:rsidRDefault="006651D4" w:rsidP="006651D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</w:p>
    <w:p w:rsidR="006651D4" w:rsidRPr="006651D4" w:rsidRDefault="006651D4" w:rsidP="006651D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</w:p>
    <w:p w:rsidR="006651D4" w:rsidRDefault="006651D4" w:rsidP="006651D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</w:p>
    <w:p w:rsidR="009712BA" w:rsidRDefault="009712BA" w:rsidP="006651D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</w:p>
    <w:p w:rsidR="009712BA" w:rsidRDefault="009712BA" w:rsidP="006651D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</w:p>
    <w:p w:rsidR="009712BA" w:rsidRPr="006651D4" w:rsidRDefault="009712BA" w:rsidP="006651D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</w:p>
    <w:p w:rsidR="006651D4" w:rsidRPr="006651D4" w:rsidRDefault="006651D4" w:rsidP="006651D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</w:p>
    <w:p w:rsidR="006651D4" w:rsidRPr="006651D4" w:rsidRDefault="006651D4" w:rsidP="006651D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</w:p>
    <w:p w:rsidR="00E638C0" w:rsidRPr="00663721" w:rsidRDefault="00E638C0" w:rsidP="00E638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3721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temelju članka 31. stavka 3. Zakona o Vladi Republike Hrvatske (Narod</w:t>
      </w:r>
      <w:r w:rsidR="00465084">
        <w:rPr>
          <w:rFonts w:ascii="Times New Roman" w:hAnsi="Times New Roman" w:cs="Times New Roman"/>
          <w:sz w:val="24"/>
          <w:szCs w:val="24"/>
        </w:rPr>
        <w:t xml:space="preserve">ne novine, br. 150/11, 119/14, </w:t>
      </w:r>
      <w:r>
        <w:rPr>
          <w:rFonts w:ascii="Times New Roman" w:hAnsi="Times New Roman" w:cs="Times New Roman"/>
          <w:sz w:val="24"/>
          <w:szCs w:val="24"/>
        </w:rPr>
        <w:t>93/16</w:t>
      </w:r>
      <w:r w:rsidR="00465084">
        <w:rPr>
          <w:rFonts w:ascii="Times New Roman" w:hAnsi="Times New Roman" w:cs="Times New Roman"/>
          <w:sz w:val="24"/>
          <w:szCs w:val="24"/>
        </w:rPr>
        <w:t xml:space="preserve"> i 116/18</w:t>
      </w:r>
      <w:r>
        <w:rPr>
          <w:rFonts w:ascii="Times New Roman" w:hAnsi="Times New Roman" w:cs="Times New Roman"/>
          <w:sz w:val="24"/>
          <w:szCs w:val="24"/>
        </w:rPr>
        <w:t>) i članka 78.a Zakona o proračunu (Narodne novine, br. 87/08, 136/12 i 15/15), Vlada Re</w:t>
      </w:r>
      <w:r w:rsidR="00465084">
        <w:rPr>
          <w:rFonts w:ascii="Times New Roman" w:hAnsi="Times New Roman" w:cs="Times New Roman"/>
          <w:sz w:val="24"/>
          <w:szCs w:val="24"/>
        </w:rPr>
        <w:t xml:space="preserve">publike Hrvatske je na sjednici </w:t>
      </w:r>
      <w:r>
        <w:rPr>
          <w:rFonts w:ascii="Times New Roman" w:hAnsi="Times New Roman" w:cs="Times New Roman"/>
          <w:sz w:val="24"/>
          <w:szCs w:val="24"/>
        </w:rPr>
        <w:t xml:space="preserve">održanoj </w:t>
      </w:r>
      <w:r w:rsidR="00465084">
        <w:rPr>
          <w:rFonts w:ascii="Times New Roman" w:hAnsi="Times New Roman" w:cs="Times New Roman"/>
          <w:sz w:val="24"/>
          <w:szCs w:val="24"/>
        </w:rPr>
        <w:t xml:space="preserve">    2019. </w:t>
      </w:r>
      <w:r>
        <w:rPr>
          <w:rFonts w:ascii="Times New Roman" w:hAnsi="Times New Roman" w:cs="Times New Roman"/>
          <w:sz w:val="24"/>
          <w:szCs w:val="24"/>
        </w:rPr>
        <w:t xml:space="preserve">godine donijela </w:t>
      </w:r>
    </w:p>
    <w:p w:rsidR="00E638C0" w:rsidRDefault="00E638C0" w:rsidP="00E63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8C0" w:rsidRDefault="00E638C0" w:rsidP="00E63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8C0" w:rsidRDefault="00E638C0" w:rsidP="00E63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8C0" w:rsidRDefault="00E638C0" w:rsidP="00E63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8C0" w:rsidRDefault="00E638C0" w:rsidP="00E63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8C0" w:rsidRDefault="00E638C0" w:rsidP="00E63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62C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E638C0" w:rsidRDefault="00E638C0" w:rsidP="00E63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8C0" w:rsidRDefault="00E638C0" w:rsidP="00E63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8C0" w:rsidRDefault="00E638C0" w:rsidP="00E63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8C0" w:rsidRDefault="00E638C0" w:rsidP="00E63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8C0" w:rsidRDefault="00E638C0" w:rsidP="00E63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Usvaja se Strategija upravljanja javnim dugom za razdoblje 201</w:t>
      </w:r>
      <w:r w:rsidR="00C212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.-202</w:t>
      </w:r>
      <w:r w:rsidR="00C212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., koja je sastavni dio ovoga Zaključka.</w:t>
      </w:r>
    </w:p>
    <w:p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ab/>
      </w:r>
      <w:r w:rsidR="00375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C0" w:rsidRPr="00A9362B" w:rsidRDefault="00E638C0" w:rsidP="00E638C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  <w:t xml:space="preserve">        PREDSJEDNIK</w:t>
      </w:r>
    </w:p>
    <w:p w:rsidR="00E638C0" w:rsidRPr="00A9362B" w:rsidRDefault="00E638C0" w:rsidP="00E638C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638C0" w:rsidRPr="00A9362B" w:rsidRDefault="00E638C0" w:rsidP="00E638C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638C0" w:rsidRPr="00A9362B" w:rsidRDefault="00E638C0" w:rsidP="00E638C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62B">
        <w:rPr>
          <w:rFonts w:ascii="Times New Roman" w:hAnsi="Times New Roman"/>
          <w:spacing w:val="-3"/>
          <w:sz w:val="24"/>
          <w:szCs w:val="24"/>
        </w:rPr>
        <w:t xml:space="preserve">   </w:t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  <w:t xml:space="preserve">  mr. sc. Andrej Plenković</w:t>
      </w:r>
    </w:p>
    <w:p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C0" w:rsidRDefault="00E638C0" w:rsidP="00E638C0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C0" w:rsidRPr="00F228FF" w:rsidRDefault="00E638C0" w:rsidP="00E638C0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4DB" w:rsidRDefault="005324DB"/>
    <w:p w:rsidR="003D6573" w:rsidRDefault="003D6573"/>
    <w:p w:rsidR="003D6573" w:rsidRDefault="003D6573"/>
    <w:p w:rsidR="00465084" w:rsidRDefault="00465084"/>
    <w:p w:rsidR="003D6573" w:rsidRDefault="003D6573"/>
    <w:p w:rsidR="006651D4" w:rsidRDefault="006651D4"/>
    <w:p w:rsidR="003D6573" w:rsidRDefault="003D6573"/>
    <w:p w:rsidR="004E24B3" w:rsidRDefault="004E24B3" w:rsidP="00C03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62C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54462C" w:rsidRPr="0054462C" w:rsidRDefault="0054462C" w:rsidP="0054462C">
      <w:pPr>
        <w:spacing w:before="240"/>
        <w:jc w:val="both"/>
        <w:rPr>
          <w:rFonts w:ascii="Times New Roman" w:hAnsi="Times New Roman" w:cs="Times New Roman"/>
        </w:rPr>
      </w:pPr>
      <w:r w:rsidRPr="0054462C">
        <w:rPr>
          <w:rFonts w:ascii="Times New Roman" w:hAnsi="Times New Roman" w:cs="Times New Roman"/>
        </w:rPr>
        <w:t>U posljednje tri godine na području javnih financija ostvaren je značajni napredak. Izlazak iz šestogodišnje gospodarske recesije tijekom 2015. te provedena fiskalna konsolidacija u 2016. bili su ključni prilikom odlučivanja Vijeća Europske unije da RH u lipnju 2017. godine iziđe iz procedure prekomjernog proračunskog manjka. Naime, u 2016. proračunski manjak je smanjen na 1% BDP-a, a javni dug na 80,5% BDP-a. Tijekom 2017. i 2018. godine nastavljena su pozitivna kretanja ekonomske aktivnosti te je uslijed provedene porezne reforme i racionalne proračunske potrošnje, ostvaren proračunski višak u obje godine i to od 0,8% BDP-a odnosno 0,2% BDP-a. Ovaj posljednji bio bi još i veći da se nisu materijalizirale jednokratne obveze po osnovi protestiranih jamstava za Uljanik grupu i to u iznosu od 2,5 milijardi kuna, odnosno 0,7% BDP-a.</w:t>
      </w:r>
    </w:p>
    <w:p w:rsidR="0054462C" w:rsidRPr="0054462C" w:rsidRDefault="0054462C" w:rsidP="0054462C">
      <w:pPr>
        <w:spacing w:before="240"/>
        <w:jc w:val="both"/>
        <w:rPr>
          <w:rFonts w:ascii="Times New Roman" w:hAnsi="Times New Roman" w:cs="Times New Roman"/>
        </w:rPr>
      </w:pPr>
      <w:r w:rsidRPr="0054462C">
        <w:rPr>
          <w:rFonts w:ascii="Times New Roman" w:hAnsi="Times New Roman" w:cs="Times New Roman"/>
        </w:rPr>
        <w:t>Ovakva pozitivna fiskalna kretanja utjecala su i na smanjenje udjela javnog duga u BDP-u i to za više od 9 postotnih bodova odnosno s 83,7% BDP-a krajem 2015.</w:t>
      </w:r>
      <w:r w:rsidR="000205BF">
        <w:rPr>
          <w:rFonts w:ascii="Times New Roman" w:hAnsi="Times New Roman" w:cs="Times New Roman"/>
        </w:rPr>
        <w:t xml:space="preserve"> na 74,6% BDP-a u 2018. godini, što je značajno iznad prosječnog smanjenja članica EU 28. </w:t>
      </w:r>
      <w:r w:rsidRPr="0054462C">
        <w:rPr>
          <w:rFonts w:ascii="Times New Roman" w:hAnsi="Times New Roman" w:cs="Times New Roman"/>
        </w:rPr>
        <w:t xml:space="preserve">U isto vrijeme, poboljšani uvjeti zaduživanja na domaćem i međunarodnom financijskom tržištu, uz aktivnu politiku upravljanja javnim dugom, doprinijeli su i smanjenju rashoda za kamate i to za gotovo 3 milijarde kuna. Sve navedeno rezultiralo je primarnim fiskalnim viškom od prosječnih 2,7% BDP-a u promatranom razdoblju. </w:t>
      </w:r>
    </w:p>
    <w:p w:rsidR="0054462C" w:rsidRPr="0054462C" w:rsidRDefault="0054462C" w:rsidP="0054462C">
      <w:pPr>
        <w:spacing w:before="240"/>
        <w:jc w:val="both"/>
        <w:rPr>
          <w:rFonts w:ascii="Times New Roman" w:hAnsi="Times New Roman" w:cs="Times New Roman"/>
        </w:rPr>
      </w:pPr>
      <w:r w:rsidRPr="0054462C">
        <w:rPr>
          <w:rFonts w:ascii="Times New Roman" w:hAnsi="Times New Roman" w:cs="Times New Roman"/>
        </w:rPr>
        <w:t>Prema izvješću Europske komisije iz veljače ove godine, RH napredovala je iz kategorije prekomjernih makroekonomskih neravnoteža u kategoriju makroekonomskih neravnoteža. Pritom je ocijenjen pozitivan napredak u području jačanja fiskalnog okvira, ali i u reformama poreznog, mirovinskog, obrazovnog i pravosudnog sustava. Također, smanjene su i prepreke poduzetništvu.</w:t>
      </w:r>
    </w:p>
    <w:p w:rsidR="0054462C" w:rsidRDefault="0054462C" w:rsidP="0054462C">
      <w:pPr>
        <w:spacing w:before="240" w:after="0"/>
        <w:jc w:val="both"/>
        <w:rPr>
          <w:rFonts w:ascii="Times New Roman" w:hAnsi="Times New Roman" w:cs="Times New Roman"/>
        </w:rPr>
      </w:pPr>
      <w:r w:rsidRPr="0054462C">
        <w:rPr>
          <w:rFonts w:ascii="Times New Roman" w:hAnsi="Times New Roman" w:cs="Times New Roman"/>
        </w:rPr>
        <w:t xml:space="preserve">Sve spomenute rezultate ponajprije su prepoznala financijska tržišta pa se tako premija osiguranja od kreditnog rizika u protekle tri godine približila premijama usporedivih zemalja iz središnje i istočne Europe. Uz to, rejting agencije Fitch i S&amp;P su prvo u siječnju, a onda i u ožujku 2018. godine poboljšale kreditni rejting RH s 'BB' na 'BB+' uz stabilne izglede. Krajem ožujka 2019. godine rejting agencija S&amp;P ponovno je podigla kreditni rejting RH, ali ovaj put na razinu investicijskog i to s BB+/B na BBB-/A-3. </w:t>
      </w:r>
    </w:p>
    <w:p w:rsidR="00AB553E" w:rsidRDefault="0054462C" w:rsidP="0054462C">
      <w:pPr>
        <w:spacing w:before="240"/>
        <w:jc w:val="both"/>
        <w:rPr>
          <w:rFonts w:ascii="Times New Roman" w:hAnsi="Times New Roman" w:cs="Times New Roman"/>
        </w:rPr>
      </w:pPr>
      <w:r w:rsidRPr="0054462C">
        <w:rPr>
          <w:rFonts w:ascii="Times New Roman" w:hAnsi="Times New Roman" w:cs="Times New Roman"/>
        </w:rPr>
        <w:t xml:space="preserve">Usprkos ovakvim pozitivnim pokazateljima, gospodarstvo zemlje i dalje karakteriziraju izazovi vezano uz nizak potencijalni rast, visoku nominalnu razinu javnog duga te prisutne makroekonomske neravnoteže. Stoga će se u narednom razdoblju ekonomska politika Vlade RH usmjeriti na tri stupa: visoko-kvalitetne investicije, učinkovite strukturne reforme te makroekonomsku stabilnost i održive javne financije. Postojeća visoka razina javnog duga zahtjeva aktivne politike upravljanja javnim dugom s ciljem osiguravanja njegove </w:t>
      </w:r>
      <w:r w:rsidRPr="00740B1A">
        <w:rPr>
          <w:rFonts w:ascii="Times New Roman" w:hAnsi="Times New Roman" w:cs="Times New Roman"/>
        </w:rPr>
        <w:t xml:space="preserve">dugoročne održivosti i ograničavanja negativnih efekata povezanih rizika. </w:t>
      </w:r>
      <w:r w:rsidR="00740B1A">
        <w:rPr>
          <w:rFonts w:ascii="Times New Roman" w:hAnsi="Times New Roman" w:cs="Times New Roman"/>
        </w:rPr>
        <w:t>U tom kontekstu d</w:t>
      </w:r>
      <w:r w:rsidR="00740B1A" w:rsidRPr="00740B1A">
        <w:rPr>
          <w:rFonts w:ascii="Times New Roman" w:hAnsi="Times New Roman" w:cs="Times New Roman"/>
        </w:rPr>
        <w:t xml:space="preserve">o kraja 2021. projicira </w:t>
      </w:r>
      <w:r w:rsidR="00AB553E">
        <w:rPr>
          <w:rFonts w:ascii="Times New Roman" w:hAnsi="Times New Roman" w:cs="Times New Roman"/>
        </w:rPr>
        <w:t xml:space="preserve">se </w:t>
      </w:r>
      <w:r w:rsidR="00740B1A">
        <w:rPr>
          <w:rFonts w:ascii="Times New Roman" w:hAnsi="Times New Roman" w:cs="Times New Roman"/>
        </w:rPr>
        <w:t>d</w:t>
      </w:r>
      <w:r w:rsidR="00740B1A" w:rsidRPr="00740B1A">
        <w:rPr>
          <w:rFonts w:ascii="Times New Roman" w:hAnsi="Times New Roman" w:cs="Times New Roman"/>
        </w:rPr>
        <w:t>aljnje smanjenje udjela javnog duga u BDP-u i to s</w:t>
      </w:r>
      <w:r w:rsidR="00740B1A">
        <w:rPr>
          <w:rFonts w:ascii="Times New Roman" w:hAnsi="Times New Roman" w:cs="Times New Roman"/>
        </w:rPr>
        <w:t>a</w:t>
      </w:r>
      <w:r w:rsidR="00740B1A" w:rsidRPr="00740B1A">
        <w:rPr>
          <w:rFonts w:ascii="Times New Roman" w:hAnsi="Times New Roman" w:cs="Times New Roman"/>
        </w:rPr>
        <w:t xml:space="preserve"> 71,6% BDP-a u 2019., na 68,5% BDP-a </w:t>
      </w:r>
      <w:r w:rsidR="00740B1A">
        <w:rPr>
          <w:rFonts w:ascii="Times New Roman" w:hAnsi="Times New Roman" w:cs="Times New Roman"/>
        </w:rPr>
        <w:t xml:space="preserve">u </w:t>
      </w:r>
      <w:r w:rsidR="00740B1A" w:rsidRPr="00740B1A">
        <w:rPr>
          <w:rFonts w:ascii="Times New Roman" w:hAnsi="Times New Roman" w:cs="Times New Roman"/>
        </w:rPr>
        <w:t>2020.</w:t>
      </w:r>
      <w:r w:rsidR="00740B1A">
        <w:rPr>
          <w:rFonts w:ascii="Times New Roman" w:hAnsi="Times New Roman" w:cs="Times New Roman"/>
        </w:rPr>
        <w:t xml:space="preserve"> </w:t>
      </w:r>
      <w:r w:rsidR="00740B1A" w:rsidRPr="00740B1A">
        <w:rPr>
          <w:rFonts w:ascii="Times New Roman" w:hAnsi="Times New Roman" w:cs="Times New Roman"/>
        </w:rPr>
        <w:t>odnosno 65,4% BDP-a u 2021. godini.</w:t>
      </w:r>
      <w:r w:rsidR="00740B1A" w:rsidRPr="00266DDC">
        <w:rPr>
          <w:rFonts w:ascii="Times New Roman" w:hAnsi="Times New Roman" w:cs="Times New Roman"/>
        </w:rPr>
        <w:t xml:space="preserve"> </w:t>
      </w:r>
    </w:p>
    <w:p w:rsidR="0054462C" w:rsidRPr="0054462C" w:rsidRDefault="00AB553E" w:rsidP="0054462C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54462C">
        <w:rPr>
          <w:rFonts w:ascii="Times New Roman" w:hAnsi="Times New Roman" w:cs="Times New Roman"/>
        </w:rPr>
        <w:t xml:space="preserve">zradi ove Strategije </w:t>
      </w:r>
      <w:r w:rsidR="0054462C" w:rsidRPr="0054462C">
        <w:rPr>
          <w:rFonts w:ascii="Times New Roman" w:hAnsi="Times New Roman" w:cs="Times New Roman"/>
        </w:rPr>
        <w:t xml:space="preserve">Vlada </w:t>
      </w:r>
      <w:r>
        <w:rPr>
          <w:rFonts w:ascii="Times New Roman" w:hAnsi="Times New Roman" w:cs="Times New Roman"/>
        </w:rPr>
        <w:t xml:space="preserve">je </w:t>
      </w:r>
      <w:r w:rsidR="0054462C" w:rsidRPr="0054462C">
        <w:rPr>
          <w:rFonts w:ascii="Times New Roman" w:hAnsi="Times New Roman" w:cs="Times New Roman"/>
        </w:rPr>
        <w:t>pristupila s ciljem definiranja osnovnih smjernica upravljanja javnim dugom</w:t>
      </w:r>
      <w:r w:rsidR="00740B1A">
        <w:rPr>
          <w:rFonts w:ascii="Times New Roman" w:hAnsi="Times New Roman" w:cs="Times New Roman"/>
        </w:rPr>
        <w:t>, a</w:t>
      </w:r>
      <w:r w:rsidR="0054462C" w:rsidRPr="0054462C">
        <w:rPr>
          <w:rFonts w:ascii="Times New Roman" w:hAnsi="Times New Roman" w:cs="Times New Roman"/>
        </w:rPr>
        <w:t xml:space="preserve"> u svrhu ispunjavanja potreba f</w:t>
      </w:r>
      <w:r w:rsidR="00740B1A">
        <w:rPr>
          <w:rFonts w:ascii="Times New Roman" w:hAnsi="Times New Roman" w:cs="Times New Roman"/>
        </w:rPr>
        <w:t>inanciranja u idućim godinama,</w:t>
      </w:r>
      <w:r w:rsidR="0054462C" w:rsidRPr="0054462C">
        <w:rPr>
          <w:rFonts w:ascii="Times New Roman" w:hAnsi="Times New Roman" w:cs="Times New Roman"/>
        </w:rPr>
        <w:t xml:space="preserve"> uz najniže moguće troškove, uvažavajući pritom potrebu za razboritim upravljanjem rizikom. </w:t>
      </w:r>
    </w:p>
    <w:p w:rsidR="0054462C" w:rsidRPr="0054462C" w:rsidRDefault="0054462C" w:rsidP="0054462C">
      <w:pPr>
        <w:jc w:val="both"/>
        <w:rPr>
          <w:rFonts w:ascii="Times New Roman" w:hAnsi="Times New Roman" w:cs="Times New Roman"/>
        </w:rPr>
      </w:pPr>
      <w:r w:rsidRPr="0054462C">
        <w:rPr>
          <w:rFonts w:ascii="Times New Roman" w:hAnsi="Times New Roman" w:cs="Times New Roman"/>
        </w:rPr>
        <w:t>Ministarstvo financija pripremilo je Prijedlog strategije upravljanja javnim dugom za razdoblje 2019.-2021. godine, koja definira osnovne ciljeve i provedbene metode unapređenja održivosti ukupnog javnog duga i ublažavanja povezanih rizika te se predlaže Vladi Republike Hrvatske njeno usvajanje.</w:t>
      </w:r>
    </w:p>
    <w:sectPr w:rsidR="0054462C" w:rsidRPr="0054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9096E"/>
    <w:multiLevelType w:val="hybridMultilevel"/>
    <w:tmpl w:val="72162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C0"/>
    <w:rsid w:val="000205BF"/>
    <w:rsid w:val="000725EA"/>
    <w:rsid w:val="000B29E7"/>
    <w:rsid w:val="001075EA"/>
    <w:rsid w:val="00233C7A"/>
    <w:rsid w:val="00266DDC"/>
    <w:rsid w:val="002B5658"/>
    <w:rsid w:val="002D6C2B"/>
    <w:rsid w:val="002F4416"/>
    <w:rsid w:val="00375C7F"/>
    <w:rsid w:val="003D6573"/>
    <w:rsid w:val="00460D2B"/>
    <w:rsid w:val="00465084"/>
    <w:rsid w:val="004D0507"/>
    <w:rsid w:val="004E24B3"/>
    <w:rsid w:val="005324DB"/>
    <w:rsid w:val="0054462C"/>
    <w:rsid w:val="006651D4"/>
    <w:rsid w:val="00740B1A"/>
    <w:rsid w:val="0074232D"/>
    <w:rsid w:val="007F57E1"/>
    <w:rsid w:val="008151EB"/>
    <w:rsid w:val="0084165A"/>
    <w:rsid w:val="00952F1F"/>
    <w:rsid w:val="009712BA"/>
    <w:rsid w:val="00A07BED"/>
    <w:rsid w:val="00A750AA"/>
    <w:rsid w:val="00A8721F"/>
    <w:rsid w:val="00A93065"/>
    <w:rsid w:val="00AB553E"/>
    <w:rsid w:val="00B42B52"/>
    <w:rsid w:val="00B75913"/>
    <w:rsid w:val="00C00391"/>
    <w:rsid w:val="00C03F49"/>
    <w:rsid w:val="00C21298"/>
    <w:rsid w:val="00C3382D"/>
    <w:rsid w:val="00D31B9F"/>
    <w:rsid w:val="00DB620E"/>
    <w:rsid w:val="00E638C0"/>
    <w:rsid w:val="00E84357"/>
    <w:rsid w:val="00EC1790"/>
    <w:rsid w:val="00F9240D"/>
    <w:rsid w:val="00F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6FBA3-B5A8-46C0-B354-1799158D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C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5C5D57-F2DF-4125-8FAA-AD815BEBC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ED29F-98DD-4283-B2EE-14ACC4A0CF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2B8EDE-5AF4-4BE4-B852-4554FCA25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121AC-E011-47D0-B2CA-B9C13CD5CA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Ban Glasnović</dc:creator>
  <cp:lastModifiedBy>Vlatka Šelimber</cp:lastModifiedBy>
  <cp:revision>2</cp:revision>
  <cp:lastPrinted>2018-05-29T08:53:00Z</cp:lastPrinted>
  <dcterms:created xsi:type="dcterms:W3CDTF">2019-06-05T14:28:00Z</dcterms:created>
  <dcterms:modified xsi:type="dcterms:W3CDTF">2019-06-05T14:28:00Z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