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8" w:rsidRPr="00C208B8" w:rsidRDefault="00897358" w:rsidP="00897358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8D76FF3" wp14:editId="7BEEB0B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897358" w:rsidRPr="0023763F" w:rsidRDefault="00897358" w:rsidP="0089735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897358" w:rsidRDefault="00897358" w:rsidP="00897358"/>
    <w:p w:rsidR="00897358" w:rsidRPr="003A2F05" w:rsidRDefault="00897358" w:rsidP="00897358">
      <w:pPr>
        <w:spacing w:after="2400"/>
        <w:jc w:val="right"/>
      </w:pPr>
      <w:r w:rsidRPr="003A2F05">
        <w:t xml:space="preserve">Zagreb, </w:t>
      </w:r>
      <w:r>
        <w:t xml:space="preserve">6. lipnja </w:t>
      </w:r>
      <w:r w:rsidRPr="003A2F05">
        <w:t xml:space="preserve"> 2019.</w:t>
      </w:r>
    </w:p>
    <w:p w:rsidR="00897358" w:rsidRPr="002179F8" w:rsidRDefault="00897358" w:rsidP="00897358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97358" w:rsidTr="002047E3">
        <w:tc>
          <w:tcPr>
            <w:tcW w:w="1951" w:type="dxa"/>
          </w:tcPr>
          <w:p w:rsidR="00897358" w:rsidRDefault="00897358" w:rsidP="002047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897358" w:rsidRDefault="00897358" w:rsidP="002047E3">
            <w:pPr>
              <w:spacing w:line="360" w:lineRule="auto"/>
            </w:pPr>
            <w:r>
              <w:t>Ministarstvo financija</w:t>
            </w:r>
          </w:p>
        </w:tc>
      </w:tr>
    </w:tbl>
    <w:p w:rsidR="00897358" w:rsidRPr="002179F8" w:rsidRDefault="00897358" w:rsidP="00897358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97358" w:rsidTr="002047E3">
        <w:tc>
          <w:tcPr>
            <w:tcW w:w="1951" w:type="dxa"/>
          </w:tcPr>
          <w:p w:rsidR="00897358" w:rsidRDefault="00897358" w:rsidP="002047E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897358" w:rsidRPr="00D725FB" w:rsidRDefault="00897358" w:rsidP="002047E3">
            <w:pPr>
              <w:spacing w:line="360" w:lineRule="auto"/>
              <w:jc w:val="both"/>
            </w:pPr>
            <w:r w:rsidRPr="00897358">
              <w:t>Prijedlog odluke o davanju suglasnosti društvu Jadroplov d.d., Split, za kreditno zaduženje kod kreditodavatelja: Hrvatske banke za obnovu i razvitak i Hrvatske poštanske banke d.d., Zagreb, po Planu restrukturiranja za razdoblje 2015. - 2019. godine</w:t>
            </w:r>
          </w:p>
        </w:tc>
      </w:tr>
    </w:tbl>
    <w:p w:rsidR="00897358" w:rsidRPr="00CE78D1" w:rsidRDefault="00897358" w:rsidP="00897358">
      <w:r w:rsidRPr="009E4574">
        <w:t>__________________________________________________________________________</w:t>
      </w:r>
    </w:p>
    <w:p w:rsidR="00897358" w:rsidRPr="00CE78D1" w:rsidRDefault="00897358" w:rsidP="00897358"/>
    <w:p w:rsidR="00897358" w:rsidRPr="00CE78D1" w:rsidRDefault="00897358" w:rsidP="00897358"/>
    <w:p w:rsidR="00897358" w:rsidRPr="00CE78D1" w:rsidRDefault="00897358" w:rsidP="00897358"/>
    <w:p w:rsidR="00897358" w:rsidRPr="00CE78D1" w:rsidRDefault="00897358" w:rsidP="00897358"/>
    <w:p w:rsidR="00897358" w:rsidRPr="00CE78D1" w:rsidRDefault="00897358" w:rsidP="00897358"/>
    <w:p w:rsidR="00897358" w:rsidRPr="00CE78D1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Default="00897358" w:rsidP="00897358"/>
    <w:p w:rsidR="00897358" w:rsidRPr="00CE78D1" w:rsidRDefault="00897358" w:rsidP="0089735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1F7B04" w:rsidRPr="00897358" w:rsidRDefault="001F7B04" w:rsidP="00897358">
      <w:pPr>
        <w:keepNext/>
        <w:jc w:val="right"/>
        <w:outlineLvl w:val="0"/>
        <w:rPr>
          <w:b/>
          <w:bCs/>
        </w:rPr>
      </w:pPr>
      <w:r w:rsidRPr="009159E7">
        <w:rPr>
          <w:b/>
          <w:bCs/>
        </w:rPr>
        <w:lastRenderedPageBreak/>
        <w:tab/>
      </w:r>
      <w:r w:rsidRPr="009159E7">
        <w:rPr>
          <w:b/>
          <w:bCs/>
        </w:rPr>
        <w:tab/>
      </w:r>
      <w:r w:rsidRPr="009159E7">
        <w:rPr>
          <w:b/>
          <w:bCs/>
        </w:rPr>
        <w:tab/>
      </w:r>
      <w:r w:rsidRPr="009159E7">
        <w:rPr>
          <w:b/>
          <w:bCs/>
        </w:rPr>
        <w:tab/>
      </w:r>
      <w:r w:rsidRPr="009159E7">
        <w:rPr>
          <w:b/>
          <w:bCs/>
        </w:rPr>
        <w:tab/>
      </w:r>
      <w:r w:rsidRPr="00897358">
        <w:rPr>
          <w:b/>
          <w:bCs/>
        </w:rPr>
        <w:tab/>
      </w:r>
      <w:r w:rsidRPr="00897358">
        <w:rPr>
          <w:b/>
          <w:bCs/>
        </w:rPr>
        <w:tab/>
      </w:r>
      <w:r w:rsidRPr="00897358">
        <w:rPr>
          <w:b/>
          <w:bCs/>
        </w:rPr>
        <w:tab/>
        <w:t xml:space="preserve">Prijedlog </w:t>
      </w:r>
    </w:p>
    <w:p w:rsidR="001F7B04" w:rsidRPr="00897358" w:rsidRDefault="001F7B04" w:rsidP="00897358">
      <w:pPr>
        <w:keepNext/>
        <w:jc w:val="both"/>
        <w:outlineLvl w:val="0"/>
        <w:rPr>
          <w:b/>
          <w:bCs/>
        </w:rPr>
      </w:pPr>
    </w:p>
    <w:p w:rsidR="001F7B04" w:rsidRDefault="001F7B04" w:rsidP="00897358">
      <w:pPr>
        <w:jc w:val="both"/>
      </w:pPr>
    </w:p>
    <w:p w:rsidR="00897358" w:rsidRPr="00897358" w:rsidRDefault="00897358" w:rsidP="00897358">
      <w:pPr>
        <w:jc w:val="both"/>
      </w:pPr>
    </w:p>
    <w:p w:rsidR="001F7B04" w:rsidRPr="00897358" w:rsidRDefault="001F7B04" w:rsidP="00897358">
      <w:pPr>
        <w:jc w:val="both"/>
      </w:pPr>
    </w:p>
    <w:p w:rsidR="00BB298B" w:rsidRPr="00897358" w:rsidRDefault="005D3F4E" w:rsidP="00897358">
      <w:pPr>
        <w:ind w:firstLine="1440"/>
        <w:jc w:val="both"/>
      </w:pPr>
      <w:r w:rsidRPr="00897358">
        <w:t>Na temelju članka 82. Zakona o</w:t>
      </w:r>
      <w:r w:rsidR="00897358">
        <w:t xml:space="preserve"> proračunu (Narodne novine, br.</w:t>
      </w:r>
      <w:r w:rsidRPr="00897358">
        <w:t xml:space="preserve"> 87</w:t>
      </w:r>
      <w:r w:rsidR="00075E28" w:rsidRPr="00897358">
        <w:t>/08, 136/12 i 15/15) i članka 3</w:t>
      </w:r>
      <w:r w:rsidR="006351D8" w:rsidRPr="00897358">
        <w:t>6</w:t>
      </w:r>
      <w:r w:rsidRPr="00897358">
        <w:t>.</w:t>
      </w:r>
      <w:r w:rsidRPr="00897358">
        <w:rPr>
          <w:rFonts w:eastAsia="Calibri"/>
        </w:rPr>
        <w:t xml:space="preserve"> Zakona o izvršavanju Državnog pror</w:t>
      </w:r>
      <w:r w:rsidR="00075E28" w:rsidRPr="00897358">
        <w:rPr>
          <w:rFonts w:eastAsia="Calibri"/>
        </w:rPr>
        <w:t>ačuna Republike Hrvatske za 2019</w:t>
      </w:r>
      <w:r w:rsidRPr="00897358">
        <w:rPr>
          <w:rFonts w:eastAsia="Calibri"/>
        </w:rPr>
        <w:t xml:space="preserve">. </w:t>
      </w:r>
      <w:r w:rsidR="00945BE6" w:rsidRPr="00897358">
        <w:rPr>
          <w:rFonts w:eastAsia="Calibri"/>
        </w:rPr>
        <w:t>godinu (Narodne novine, broj 113/18)</w:t>
      </w:r>
      <w:r w:rsidRPr="00897358">
        <w:t xml:space="preserve">, Vlada Republike Hrvatske je </w:t>
      </w:r>
      <w:r w:rsidR="00075E28" w:rsidRPr="00897358">
        <w:t>na sjednici održanoj ______ 2019</w:t>
      </w:r>
      <w:r w:rsidRPr="00897358">
        <w:t xml:space="preserve">. godine donijela </w:t>
      </w:r>
    </w:p>
    <w:p w:rsidR="00D60F3C" w:rsidRPr="00897358" w:rsidRDefault="00D60F3C" w:rsidP="00897358">
      <w:pPr>
        <w:ind w:firstLine="720"/>
        <w:jc w:val="both"/>
      </w:pPr>
    </w:p>
    <w:p w:rsidR="00E56D54" w:rsidRPr="00897358" w:rsidRDefault="00E56D54" w:rsidP="00897358">
      <w:pPr>
        <w:jc w:val="both"/>
      </w:pPr>
    </w:p>
    <w:p w:rsidR="00BB298B" w:rsidRPr="00897358" w:rsidRDefault="001F7B04" w:rsidP="00897358">
      <w:pPr>
        <w:keepNext/>
        <w:jc w:val="center"/>
        <w:outlineLvl w:val="1"/>
        <w:rPr>
          <w:b/>
          <w:bCs/>
        </w:rPr>
      </w:pPr>
      <w:r w:rsidRPr="00897358">
        <w:rPr>
          <w:b/>
          <w:bCs/>
        </w:rPr>
        <w:t>O</w:t>
      </w:r>
      <w:r w:rsidR="00641CDE" w:rsidRPr="00897358">
        <w:rPr>
          <w:b/>
          <w:bCs/>
        </w:rPr>
        <w:t xml:space="preserve"> </w:t>
      </w:r>
      <w:r w:rsidRPr="00897358">
        <w:rPr>
          <w:b/>
          <w:bCs/>
        </w:rPr>
        <w:t>D</w:t>
      </w:r>
      <w:r w:rsidR="00641CDE" w:rsidRPr="00897358">
        <w:rPr>
          <w:b/>
          <w:bCs/>
        </w:rPr>
        <w:t xml:space="preserve"> </w:t>
      </w:r>
      <w:r w:rsidRPr="00897358">
        <w:rPr>
          <w:b/>
          <w:bCs/>
        </w:rPr>
        <w:t>L</w:t>
      </w:r>
      <w:r w:rsidR="00641CDE" w:rsidRPr="00897358">
        <w:rPr>
          <w:b/>
          <w:bCs/>
        </w:rPr>
        <w:t xml:space="preserve"> </w:t>
      </w:r>
      <w:r w:rsidRPr="00897358">
        <w:rPr>
          <w:b/>
          <w:bCs/>
        </w:rPr>
        <w:t>U</w:t>
      </w:r>
      <w:r w:rsidR="00641CDE" w:rsidRPr="00897358">
        <w:rPr>
          <w:b/>
          <w:bCs/>
        </w:rPr>
        <w:t xml:space="preserve"> </w:t>
      </w:r>
      <w:r w:rsidRPr="00897358">
        <w:rPr>
          <w:b/>
          <w:bCs/>
        </w:rPr>
        <w:t>K</w:t>
      </w:r>
      <w:r w:rsidR="00641CDE" w:rsidRPr="00897358">
        <w:rPr>
          <w:b/>
          <w:bCs/>
        </w:rPr>
        <w:t xml:space="preserve"> </w:t>
      </w:r>
      <w:r w:rsidRPr="00897358">
        <w:rPr>
          <w:b/>
          <w:bCs/>
        </w:rPr>
        <w:t>U</w:t>
      </w:r>
    </w:p>
    <w:p w:rsidR="00D60F3C" w:rsidRPr="00897358" w:rsidRDefault="00D60F3C" w:rsidP="00897358">
      <w:pPr>
        <w:keepNext/>
        <w:jc w:val="center"/>
        <w:outlineLvl w:val="1"/>
        <w:rPr>
          <w:b/>
          <w:bCs/>
        </w:rPr>
      </w:pPr>
    </w:p>
    <w:p w:rsidR="00BA7A96" w:rsidRPr="00897358" w:rsidRDefault="00897358" w:rsidP="00897358">
      <w:pPr>
        <w:jc w:val="center"/>
        <w:rPr>
          <w:b/>
        </w:rPr>
      </w:pPr>
      <w:r w:rsidRPr="00897358">
        <w:rPr>
          <w:b/>
          <w:lang w:eastAsia="hr-HR"/>
        </w:rPr>
        <w:t>o davanju suglasnosti društvu Jadroplov d.d., Split, za kreditno zaduženje kod kreditodavatelja: Hrvatske banke za obnovu i razvitak i Hrvatske poštanske banke d.d., Zagreb, po Planu restrukturiranja za razdoblje 2015. - 2019. godine</w:t>
      </w:r>
    </w:p>
    <w:p w:rsidR="00AF16F4" w:rsidRDefault="00AF16F4" w:rsidP="0089735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Cs w:val="24"/>
          <w:lang w:val="hr-HR"/>
        </w:rPr>
      </w:pPr>
    </w:p>
    <w:p w:rsidR="00897358" w:rsidRPr="00897358" w:rsidRDefault="00897358" w:rsidP="0089735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Cs w:val="24"/>
          <w:lang w:val="hr-HR"/>
        </w:rPr>
      </w:pPr>
    </w:p>
    <w:p w:rsidR="00AF16F4" w:rsidRPr="00897358" w:rsidRDefault="00AF16F4" w:rsidP="004232AA">
      <w:pPr>
        <w:tabs>
          <w:tab w:val="left" w:pos="4395"/>
        </w:tabs>
        <w:jc w:val="center"/>
        <w:rPr>
          <w:b/>
        </w:rPr>
      </w:pPr>
      <w:r w:rsidRPr="00897358">
        <w:rPr>
          <w:b/>
        </w:rPr>
        <w:t>I.</w:t>
      </w:r>
    </w:p>
    <w:p w:rsidR="00BB298B" w:rsidRPr="00897358" w:rsidRDefault="00BB298B" w:rsidP="00897358">
      <w:pPr>
        <w:jc w:val="both"/>
      </w:pPr>
    </w:p>
    <w:p w:rsidR="00BB298B" w:rsidRPr="00897358" w:rsidRDefault="00BB298B" w:rsidP="00897358">
      <w:pPr>
        <w:ind w:firstLine="1440"/>
        <w:jc w:val="both"/>
        <w:rPr>
          <w:b/>
        </w:rPr>
      </w:pPr>
      <w:r w:rsidRPr="00897358">
        <w:rPr>
          <w:lang w:eastAsia="hr-HR"/>
        </w:rPr>
        <w:t xml:space="preserve">Daje se suglasnost društvu Jadroplov d.d., Split, za kreditno zaduženje kod </w:t>
      </w:r>
      <w:r w:rsidRPr="00897358">
        <w:t xml:space="preserve">kreditodavatelja: </w:t>
      </w:r>
      <w:r w:rsidR="006D33E3" w:rsidRPr="00897358">
        <w:t>Hrvatske ba</w:t>
      </w:r>
      <w:r w:rsidR="008D4FC7" w:rsidRPr="00897358">
        <w:t>nke za obnovu i razvitak</w:t>
      </w:r>
      <w:r w:rsidR="006D33E3" w:rsidRPr="00897358">
        <w:t xml:space="preserve"> i Hrvatske poštanske banke d.d., Zagreb</w:t>
      </w:r>
      <w:r w:rsidR="00897358">
        <w:t>,</w:t>
      </w:r>
      <w:r w:rsidR="006D33E3" w:rsidRPr="00897358">
        <w:rPr>
          <w:b/>
        </w:rPr>
        <w:t xml:space="preserve"> </w:t>
      </w:r>
      <w:r w:rsidR="00431207" w:rsidRPr="00897358">
        <w:rPr>
          <w:lang w:eastAsia="hr-HR"/>
        </w:rPr>
        <w:t xml:space="preserve">u </w:t>
      </w:r>
      <w:r w:rsidRPr="00897358">
        <w:rPr>
          <w:lang w:eastAsia="hr-HR"/>
        </w:rPr>
        <w:t xml:space="preserve">iznosu od </w:t>
      </w:r>
      <w:r w:rsidR="006D33E3" w:rsidRPr="00897358">
        <w:rPr>
          <w:lang w:eastAsia="hr-HR"/>
        </w:rPr>
        <w:t>48.600.000</w:t>
      </w:r>
      <w:r w:rsidR="00E208AD" w:rsidRPr="00897358">
        <w:rPr>
          <w:lang w:eastAsia="hr-HR"/>
        </w:rPr>
        <w:t>,00</w:t>
      </w:r>
      <w:r w:rsidR="006D33E3" w:rsidRPr="00897358">
        <w:rPr>
          <w:lang w:eastAsia="hr-HR"/>
        </w:rPr>
        <w:t xml:space="preserve"> kuna</w:t>
      </w:r>
      <w:r w:rsidR="00431207" w:rsidRPr="00897358">
        <w:rPr>
          <w:lang w:eastAsia="hr-HR"/>
        </w:rPr>
        <w:t>,</w:t>
      </w:r>
      <w:r w:rsidRPr="00897358">
        <w:rPr>
          <w:lang w:eastAsia="hr-HR"/>
        </w:rPr>
        <w:t xml:space="preserve"> </w:t>
      </w:r>
      <w:r w:rsidR="00945BE6" w:rsidRPr="00897358">
        <w:rPr>
          <w:lang w:eastAsia="hr-HR"/>
        </w:rPr>
        <w:t xml:space="preserve">po modelu podjele rizika </w:t>
      </w:r>
      <w:r w:rsidR="00014314" w:rsidRPr="00897358">
        <w:rPr>
          <w:lang w:eastAsia="hr-HR"/>
        </w:rPr>
        <w:t>u jednakim omjerima</w:t>
      </w:r>
      <w:r w:rsidR="00945BE6" w:rsidRPr="00897358">
        <w:rPr>
          <w:lang w:eastAsia="hr-HR"/>
        </w:rPr>
        <w:t xml:space="preserve">, </w:t>
      </w:r>
      <w:r w:rsidRPr="00897358">
        <w:rPr>
          <w:lang w:eastAsia="hr-HR"/>
        </w:rPr>
        <w:t xml:space="preserve">radi provedbe </w:t>
      </w:r>
      <w:r w:rsidRPr="00897358">
        <w:t xml:space="preserve">restrukturiranja društva </w:t>
      </w:r>
      <w:r w:rsidR="00014314" w:rsidRPr="00897358">
        <w:t>Jadroplov d.d.</w:t>
      </w:r>
      <w:r w:rsidR="00897358">
        <w:t>,</w:t>
      </w:r>
      <w:r w:rsidR="00014314" w:rsidRPr="00897358">
        <w:t xml:space="preserve"> Split </w:t>
      </w:r>
      <w:r w:rsidR="00E208AD" w:rsidRPr="00897358">
        <w:t>po</w:t>
      </w:r>
      <w:r w:rsidRPr="00897358">
        <w:t xml:space="preserve"> Planu restrukturiranja za razdoblje 2015.-</w:t>
      </w:r>
      <w:r w:rsidR="00897358">
        <w:t xml:space="preserve"> </w:t>
      </w:r>
      <w:r w:rsidRPr="00897358">
        <w:t xml:space="preserve">2019. </w:t>
      </w:r>
      <w:r w:rsidR="00B9567B" w:rsidRPr="00897358">
        <w:t>g</w:t>
      </w:r>
      <w:r w:rsidRPr="00897358">
        <w:t>odine.</w:t>
      </w:r>
    </w:p>
    <w:p w:rsidR="009159E7" w:rsidRPr="00897358" w:rsidRDefault="009159E7" w:rsidP="00897358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hr-HR"/>
        </w:rPr>
      </w:pPr>
    </w:p>
    <w:p w:rsidR="00890194" w:rsidRPr="00897358" w:rsidRDefault="00890194" w:rsidP="00897358">
      <w:pPr>
        <w:pStyle w:val="BodyText"/>
        <w:jc w:val="center"/>
        <w:rPr>
          <w:b/>
        </w:rPr>
      </w:pPr>
      <w:r w:rsidRPr="00897358">
        <w:rPr>
          <w:b/>
        </w:rPr>
        <w:t>II.</w:t>
      </w:r>
    </w:p>
    <w:p w:rsidR="004232AA" w:rsidRDefault="004232AA" w:rsidP="00897358">
      <w:pPr>
        <w:pStyle w:val="BodyText"/>
        <w:ind w:left="720" w:firstLine="720"/>
        <w:rPr>
          <w:bCs/>
        </w:rPr>
      </w:pPr>
    </w:p>
    <w:p w:rsidR="00890194" w:rsidRPr="00897358" w:rsidRDefault="008179BD" w:rsidP="00897358">
      <w:pPr>
        <w:pStyle w:val="BodyText"/>
        <w:ind w:left="720" w:firstLine="720"/>
        <w:rPr>
          <w:bCs/>
        </w:rPr>
      </w:pPr>
      <w:r w:rsidRPr="00897358">
        <w:rPr>
          <w:bCs/>
        </w:rPr>
        <w:t xml:space="preserve">Suglasnost </w:t>
      </w:r>
      <w:r w:rsidR="00890194" w:rsidRPr="00897358">
        <w:rPr>
          <w:bCs/>
        </w:rPr>
        <w:t xml:space="preserve">iz točke I. ove Odluke </w:t>
      </w:r>
      <w:r w:rsidR="00BB298B" w:rsidRPr="00897358">
        <w:t>se daje uz sljedeće uvjete kredita</w:t>
      </w:r>
      <w:r w:rsidR="00BB298B" w:rsidRPr="00897358">
        <w:rPr>
          <w:bCs/>
        </w:rPr>
        <w:t>:</w:t>
      </w:r>
    </w:p>
    <w:p w:rsidR="00890194" w:rsidRPr="00897358" w:rsidRDefault="00890194" w:rsidP="00897358">
      <w:pPr>
        <w:pStyle w:val="BodyTextIndent3"/>
        <w:ind w:left="0" w:firstLine="0"/>
        <w:jc w:val="left"/>
        <w:rPr>
          <w:b w:val="0"/>
          <w:bCs/>
          <w:iCs/>
          <w:color w:val="FF0000"/>
          <w:sz w:val="24"/>
          <w:szCs w:val="24"/>
        </w:rPr>
      </w:pPr>
    </w:p>
    <w:p w:rsidR="009C7EAE" w:rsidRPr="00897358" w:rsidRDefault="009C7EAE" w:rsidP="00897358">
      <w:pPr>
        <w:pStyle w:val="NoSpacing"/>
        <w:numPr>
          <w:ilvl w:val="0"/>
          <w:numId w:val="25"/>
        </w:numPr>
        <w:ind w:left="142" w:hanging="142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davatelj</w:t>
      </w:r>
      <w:r w:rsidR="00897358">
        <w:rPr>
          <w:rFonts w:ascii="Times New Roman" w:hAnsi="Times New Roman"/>
          <w:sz w:val="24"/>
          <w:szCs w:val="24"/>
        </w:rPr>
        <w:t>i</w:t>
      </w:r>
      <w:r w:rsidRPr="00897358">
        <w:rPr>
          <w:rFonts w:ascii="Times New Roman" w:hAnsi="Times New Roman"/>
          <w:sz w:val="24"/>
          <w:szCs w:val="24"/>
        </w:rPr>
        <w:t xml:space="preserve"> kredita:</w:t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Hrvatska banka za obnovu i razvitak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Strossmayerov trg 9., 10000 Zagreb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</w:p>
    <w:p w:rsidR="009C7EAE" w:rsidRPr="00897358" w:rsidRDefault="009C7EAE" w:rsidP="00897358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Hrvatska poštanska banka d.d., Zagreb</w:t>
      </w:r>
    </w:p>
    <w:p w:rsidR="009C7EAE" w:rsidRPr="00897358" w:rsidRDefault="009C7EAE" w:rsidP="00897358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Jurišićeva 4, 10000 Zagreb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bookmarkStart w:id="1" w:name="_Hlk520812607"/>
    </w:p>
    <w:bookmarkEnd w:id="1"/>
    <w:p w:rsidR="009C7EAE" w:rsidRPr="00897358" w:rsidRDefault="009C7EAE" w:rsidP="00897358">
      <w:pPr>
        <w:pStyle w:val="NoSpacing"/>
        <w:ind w:left="2832" w:hanging="2832"/>
        <w:rPr>
          <w:rFonts w:ascii="Times New Roman" w:hAnsi="Times New Roman"/>
          <w:sz w:val="24"/>
          <w:szCs w:val="24"/>
          <w:highlight w:val="yellow"/>
        </w:rPr>
      </w:pPr>
      <w:r w:rsidRPr="00897358">
        <w:rPr>
          <w:rFonts w:ascii="Times New Roman" w:hAnsi="Times New Roman"/>
          <w:sz w:val="24"/>
          <w:szCs w:val="24"/>
        </w:rPr>
        <w:t>- korisnik kredita:</w:t>
      </w:r>
      <w:r w:rsidRPr="00897358">
        <w:rPr>
          <w:rFonts w:ascii="Times New Roman" w:hAnsi="Times New Roman"/>
          <w:sz w:val="24"/>
          <w:szCs w:val="24"/>
        </w:rPr>
        <w:tab/>
        <w:t>Jadroplov d.d., Obala knez Branimira 16, 21000 Split</w:t>
      </w:r>
    </w:p>
    <w:p w:rsidR="009C7EAE" w:rsidRPr="00897358" w:rsidRDefault="009C7EAE" w:rsidP="00897358">
      <w:pPr>
        <w:pStyle w:val="NoSpacing"/>
        <w:ind w:left="2832" w:hanging="2832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ind w:left="2832" w:hanging="2832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iznos kredita:</w:t>
      </w:r>
      <w:r w:rsidRPr="00897358">
        <w:rPr>
          <w:rFonts w:ascii="Times New Roman" w:hAnsi="Times New Roman"/>
          <w:sz w:val="24"/>
          <w:szCs w:val="24"/>
        </w:rPr>
        <w:tab/>
      </w:r>
      <w:bookmarkStart w:id="2" w:name="_Hlk520812661"/>
      <w:r w:rsidRPr="00897358">
        <w:rPr>
          <w:rFonts w:ascii="Times New Roman" w:hAnsi="Times New Roman"/>
          <w:sz w:val="24"/>
          <w:szCs w:val="24"/>
        </w:rPr>
        <w:t>48.600.000</w:t>
      </w:r>
      <w:r w:rsidR="00E208AD" w:rsidRPr="00897358">
        <w:rPr>
          <w:rFonts w:ascii="Times New Roman" w:hAnsi="Times New Roman"/>
          <w:sz w:val="24"/>
          <w:szCs w:val="24"/>
        </w:rPr>
        <w:t>,00</w:t>
      </w:r>
      <w:r w:rsidRPr="00897358">
        <w:rPr>
          <w:rFonts w:ascii="Times New Roman" w:hAnsi="Times New Roman"/>
          <w:sz w:val="24"/>
          <w:szCs w:val="24"/>
        </w:rPr>
        <w:t xml:space="preserve"> kuna </w:t>
      </w:r>
    </w:p>
    <w:p w:rsidR="009C7EAE" w:rsidRPr="00897358" w:rsidRDefault="009C7EAE" w:rsidP="00897358">
      <w:pPr>
        <w:pStyle w:val="NoSpacing"/>
        <w:ind w:left="2832" w:hanging="2832"/>
        <w:rPr>
          <w:rFonts w:ascii="Times New Roman" w:hAnsi="Times New Roman"/>
          <w:sz w:val="24"/>
          <w:szCs w:val="24"/>
        </w:rPr>
      </w:pPr>
    </w:p>
    <w:bookmarkEnd w:id="2"/>
    <w:p w:rsidR="009C7EAE" w:rsidRPr="00897358" w:rsidRDefault="009C7EAE" w:rsidP="00897358">
      <w:pPr>
        <w:pStyle w:val="NoSpacing"/>
        <w:ind w:left="2832" w:hanging="2832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iznos jamstva</w:t>
      </w:r>
      <w:r w:rsidR="00A71734" w:rsidRPr="00897358">
        <w:rPr>
          <w:rFonts w:ascii="Times New Roman" w:hAnsi="Times New Roman"/>
          <w:sz w:val="24"/>
          <w:szCs w:val="24"/>
        </w:rPr>
        <w:t>:</w:t>
      </w:r>
      <w:r w:rsidRPr="00897358">
        <w:rPr>
          <w:rFonts w:ascii="Times New Roman" w:hAnsi="Times New Roman"/>
          <w:sz w:val="24"/>
          <w:szCs w:val="24"/>
        </w:rPr>
        <w:tab/>
        <w:t>24.300.000</w:t>
      </w:r>
      <w:r w:rsidR="00E208AD" w:rsidRPr="00897358">
        <w:rPr>
          <w:rFonts w:ascii="Times New Roman" w:hAnsi="Times New Roman"/>
          <w:sz w:val="24"/>
          <w:szCs w:val="24"/>
        </w:rPr>
        <w:t>,00</w:t>
      </w:r>
      <w:r w:rsidRPr="00897358">
        <w:rPr>
          <w:rFonts w:ascii="Times New Roman" w:hAnsi="Times New Roman"/>
          <w:sz w:val="24"/>
          <w:szCs w:val="24"/>
        </w:rPr>
        <w:t xml:space="preserve"> kuna</w:t>
      </w:r>
      <w:bookmarkStart w:id="3" w:name="_Hlk520812720"/>
      <w:r w:rsidRPr="00897358">
        <w:rPr>
          <w:rFonts w:ascii="Times New Roman" w:hAnsi="Times New Roman"/>
          <w:sz w:val="24"/>
          <w:szCs w:val="24"/>
        </w:rPr>
        <w:t xml:space="preserve">  -  u visini od 50</w:t>
      </w:r>
      <w:r w:rsidR="00897358">
        <w:rPr>
          <w:rFonts w:ascii="Times New Roman" w:hAnsi="Times New Roman"/>
          <w:sz w:val="24"/>
          <w:szCs w:val="24"/>
        </w:rPr>
        <w:t xml:space="preserve"> </w:t>
      </w:r>
      <w:r w:rsidRPr="00897358">
        <w:rPr>
          <w:rFonts w:ascii="Times New Roman" w:hAnsi="Times New Roman"/>
          <w:sz w:val="24"/>
          <w:szCs w:val="24"/>
        </w:rPr>
        <w:t>% iznosa kredita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bookmarkEnd w:id="3"/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 xml:space="preserve">- </w:t>
      </w:r>
      <w:bookmarkStart w:id="4" w:name="_Hlk520812759"/>
      <w:r w:rsidRPr="00897358">
        <w:rPr>
          <w:rFonts w:ascii="Times New Roman" w:hAnsi="Times New Roman"/>
          <w:sz w:val="24"/>
          <w:szCs w:val="24"/>
        </w:rPr>
        <w:t>vrsta kredita:</w:t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hipotekarni kredit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bookmarkEnd w:id="4"/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namjena kredita:</w:t>
      </w:r>
      <w:r w:rsidR="004232AA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reprogram kreditnih obveza i financiranje tekuće likvidnosti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način i rok otplate:</w:t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10 godina</w:t>
      </w:r>
      <w:r w:rsidR="00E208AD" w:rsidRPr="00897358">
        <w:rPr>
          <w:rFonts w:ascii="Times New Roman" w:hAnsi="Times New Roman"/>
          <w:sz w:val="24"/>
          <w:szCs w:val="24"/>
        </w:rPr>
        <w:t>,</w:t>
      </w:r>
      <w:r w:rsidRPr="00897358">
        <w:rPr>
          <w:rFonts w:ascii="Times New Roman" w:hAnsi="Times New Roman"/>
          <w:sz w:val="24"/>
          <w:szCs w:val="24"/>
        </w:rPr>
        <w:t xml:space="preserve"> uključujući 2 godine počeka</w:t>
      </w:r>
      <w:r w:rsidR="00E208AD" w:rsidRPr="00897358">
        <w:rPr>
          <w:rFonts w:ascii="Times New Roman" w:hAnsi="Times New Roman"/>
          <w:sz w:val="24"/>
          <w:szCs w:val="24"/>
        </w:rPr>
        <w:t>, u polugodišnjim ratama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način korištenja kredita:</w:t>
      </w:r>
      <w:r w:rsidRPr="00897358">
        <w:rPr>
          <w:rFonts w:ascii="Times New Roman" w:hAnsi="Times New Roman"/>
          <w:sz w:val="24"/>
          <w:szCs w:val="24"/>
        </w:rPr>
        <w:tab/>
        <w:t>jednokratno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ind w:left="2835" w:hanging="2835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lastRenderedPageBreak/>
        <w:t>- kamatna stopa:</w:t>
      </w:r>
      <w:r w:rsidRPr="00897358">
        <w:rPr>
          <w:rFonts w:ascii="Times New Roman" w:hAnsi="Times New Roman"/>
          <w:sz w:val="24"/>
          <w:szCs w:val="24"/>
        </w:rPr>
        <w:tab/>
        <w:t>4,0</w:t>
      </w:r>
      <w:r w:rsidR="00897358">
        <w:rPr>
          <w:rFonts w:ascii="Times New Roman" w:hAnsi="Times New Roman"/>
          <w:sz w:val="24"/>
          <w:szCs w:val="24"/>
        </w:rPr>
        <w:t xml:space="preserve"> </w:t>
      </w:r>
      <w:r w:rsidRPr="00897358">
        <w:rPr>
          <w:rFonts w:ascii="Times New Roman" w:hAnsi="Times New Roman"/>
          <w:sz w:val="24"/>
          <w:szCs w:val="24"/>
        </w:rPr>
        <w:t>%</w:t>
      </w:r>
      <w:r w:rsidR="008D4FC7" w:rsidRPr="00897358">
        <w:rPr>
          <w:rFonts w:ascii="Times New Roman" w:hAnsi="Times New Roman"/>
          <w:sz w:val="24"/>
          <w:szCs w:val="24"/>
        </w:rPr>
        <w:t xml:space="preserve"> godišnje</w:t>
      </w:r>
      <w:r w:rsidRPr="00897358">
        <w:rPr>
          <w:rFonts w:ascii="Times New Roman" w:hAnsi="Times New Roman"/>
          <w:sz w:val="24"/>
          <w:szCs w:val="24"/>
        </w:rPr>
        <w:t>, promjenjiva</w:t>
      </w:r>
      <w:r w:rsidR="00285FD6" w:rsidRPr="00897358">
        <w:rPr>
          <w:rFonts w:ascii="Times New Roman" w:hAnsi="Times New Roman"/>
          <w:sz w:val="24"/>
          <w:szCs w:val="24"/>
        </w:rPr>
        <w:t>,</w:t>
      </w:r>
      <w:r w:rsidRPr="00897358">
        <w:rPr>
          <w:rFonts w:ascii="Times New Roman" w:hAnsi="Times New Roman"/>
          <w:sz w:val="24"/>
          <w:szCs w:val="24"/>
        </w:rPr>
        <w:t xml:space="preserve"> temel</w:t>
      </w:r>
      <w:r w:rsidR="008D4FC7" w:rsidRPr="00897358">
        <w:rPr>
          <w:rFonts w:ascii="Times New Roman" w:hAnsi="Times New Roman"/>
          <w:sz w:val="24"/>
          <w:szCs w:val="24"/>
        </w:rPr>
        <w:t>jem odluke nadležnog tijela Hrvatske banke za obnovu i razvitak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otplata glavnice:</w:t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polugodišnje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otplata kamate:</w:t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kvartalno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interkalarna kamata:</w:t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definira se kod potpisivanja ugovora o kreditu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ab/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- zatezna kamata:</w:t>
      </w:r>
      <w:r w:rsidR="004232AA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u visini zakonske zatezne kamate</w:t>
      </w:r>
    </w:p>
    <w:p w:rsidR="009C7EAE" w:rsidRPr="00897358" w:rsidRDefault="009C7EAE" w:rsidP="00897358">
      <w:pPr>
        <w:pStyle w:val="NoSpacing"/>
        <w:rPr>
          <w:rFonts w:ascii="Times New Roman" w:hAnsi="Times New Roman"/>
          <w:sz w:val="24"/>
          <w:szCs w:val="24"/>
        </w:rPr>
      </w:pPr>
    </w:p>
    <w:p w:rsidR="009C7EAE" w:rsidRPr="00897358" w:rsidRDefault="009C7EAE" w:rsidP="00897358">
      <w:pPr>
        <w:pStyle w:val="NoSpacing"/>
        <w:numPr>
          <w:ilvl w:val="0"/>
          <w:numId w:val="24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naknade:</w:t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</w:r>
      <w:r w:rsidRPr="00897358">
        <w:rPr>
          <w:rFonts w:ascii="Times New Roman" w:hAnsi="Times New Roman"/>
          <w:sz w:val="24"/>
          <w:szCs w:val="24"/>
        </w:rPr>
        <w:tab/>
        <w:t>- za obradu zahtjeva 0,5</w:t>
      </w:r>
      <w:r w:rsidR="00897358">
        <w:rPr>
          <w:rFonts w:ascii="Times New Roman" w:hAnsi="Times New Roman"/>
          <w:sz w:val="24"/>
          <w:szCs w:val="24"/>
        </w:rPr>
        <w:t xml:space="preserve"> </w:t>
      </w:r>
      <w:r w:rsidRPr="00897358">
        <w:rPr>
          <w:rFonts w:ascii="Times New Roman" w:hAnsi="Times New Roman"/>
          <w:sz w:val="24"/>
          <w:szCs w:val="24"/>
        </w:rPr>
        <w:t xml:space="preserve">% </w:t>
      </w:r>
      <w:r w:rsidR="00917EAF" w:rsidRPr="00897358">
        <w:rPr>
          <w:rFonts w:ascii="Times New Roman" w:hAnsi="Times New Roman"/>
          <w:sz w:val="24"/>
          <w:szCs w:val="24"/>
        </w:rPr>
        <w:t xml:space="preserve">jednokratno na iznos odobrenog </w:t>
      </w:r>
    </w:p>
    <w:p w:rsidR="009C7EAE" w:rsidRPr="00897358" w:rsidRDefault="009C7EAE" w:rsidP="004232AA">
      <w:pPr>
        <w:pStyle w:val="ListParagraph"/>
        <w:ind w:left="2501" w:firstLine="334"/>
      </w:pPr>
      <w:r w:rsidRPr="00897358">
        <w:t xml:space="preserve">kredita </w:t>
      </w:r>
    </w:p>
    <w:p w:rsidR="009C7EAE" w:rsidRDefault="009C7EAE" w:rsidP="004232AA">
      <w:pPr>
        <w:ind w:left="2835" w:firstLine="5"/>
        <w:jc w:val="both"/>
      </w:pPr>
      <w:r w:rsidRPr="00897358">
        <w:t xml:space="preserve"> - za rezervaciju sredstava 0,25%</w:t>
      </w:r>
      <w:r w:rsidR="00917EAF" w:rsidRPr="00897358">
        <w:t xml:space="preserve"> godišnje na iznos odobrenih, a</w:t>
      </w:r>
      <w:r w:rsidRPr="00897358">
        <w:t xml:space="preserve"> neiskorištenih sredstava</w:t>
      </w:r>
    </w:p>
    <w:p w:rsidR="00897358" w:rsidRPr="00897358" w:rsidRDefault="00897358" w:rsidP="00897358">
      <w:pPr>
        <w:ind w:left="2977" w:hanging="137"/>
        <w:jc w:val="both"/>
      </w:pPr>
    </w:p>
    <w:p w:rsidR="00353B0B" w:rsidRDefault="009C7EAE" w:rsidP="00897358">
      <w:pPr>
        <w:ind w:left="2835" w:hanging="2977"/>
        <w:jc w:val="both"/>
      </w:pPr>
      <w:r w:rsidRPr="00897358">
        <w:t>- instrumenti osiguranja:</w:t>
      </w:r>
      <w:r w:rsidRPr="00897358">
        <w:tab/>
      </w:r>
      <w:r w:rsidR="00F91BDB" w:rsidRPr="00897358">
        <w:t xml:space="preserve">- </w:t>
      </w:r>
      <w:r w:rsidR="00B5316B" w:rsidRPr="00897358">
        <w:t xml:space="preserve">brod „Trogir“, </w:t>
      </w:r>
    </w:p>
    <w:p w:rsidR="00353B0B" w:rsidRDefault="00353B0B" w:rsidP="00353B0B">
      <w:pPr>
        <w:ind w:left="2835"/>
        <w:jc w:val="both"/>
      </w:pPr>
      <w:r>
        <w:t>- nekretnine na adresama:</w:t>
      </w:r>
      <w:r w:rsidR="00B5316B" w:rsidRPr="00897358">
        <w:t xml:space="preserve"> Obala kneza Branimira 16, Split, (KO Split, ZK uložak 21913, kčbr. 8263/9 neplodno; kčbr. 10233/2 dvorište; 10234/2 zgrada i ZK uložak 9384, kčbr. 10234/3 neplodno), Dražanac 3 i 5, Split (KO Split, ZK uložak 21645, kčbr. 2671/1 poslovna zgrada, dvorište), Komulovića put 5, Split (KO Split, ZK uložak 4400, kčbr. 5851/19 dvor i ZK uložak 3280, kčbr. 5851/12 dvor i 5851/13 dvor) i </w:t>
      </w:r>
    </w:p>
    <w:p w:rsidR="00B5316B" w:rsidRPr="00897358" w:rsidRDefault="00353B0B" w:rsidP="00353B0B">
      <w:pPr>
        <w:ind w:left="2835"/>
        <w:jc w:val="both"/>
      </w:pPr>
      <w:r>
        <w:t xml:space="preserve">- </w:t>
      </w:r>
      <w:r w:rsidR="00B5316B" w:rsidRPr="00897358">
        <w:t>jamstvo Republike Hrvatske u iznosu od 50</w:t>
      </w:r>
      <w:r>
        <w:t xml:space="preserve"> </w:t>
      </w:r>
      <w:r w:rsidR="00B5316B" w:rsidRPr="00897358">
        <w:t>% kredita.</w:t>
      </w:r>
    </w:p>
    <w:p w:rsidR="00890194" w:rsidRPr="00897358" w:rsidRDefault="00890194" w:rsidP="00897358">
      <w:pPr>
        <w:pStyle w:val="Odlomakpopisa1"/>
        <w:tabs>
          <w:tab w:val="num" w:pos="426"/>
        </w:tabs>
        <w:rPr>
          <w:b/>
          <w:color w:val="FF0000"/>
        </w:rPr>
      </w:pPr>
    </w:p>
    <w:p w:rsidR="00AF16F4" w:rsidRDefault="00AF16F4" w:rsidP="00897358">
      <w:pPr>
        <w:jc w:val="center"/>
        <w:rPr>
          <w:b/>
        </w:rPr>
      </w:pPr>
      <w:r w:rsidRPr="00897358">
        <w:rPr>
          <w:b/>
        </w:rPr>
        <w:t>I</w:t>
      </w:r>
      <w:r w:rsidR="00E84BF5" w:rsidRPr="00897358">
        <w:rPr>
          <w:b/>
        </w:rPr>
        <w:t>I</w:t>
      </w:r>
      <w:r w:rsidRPr="00897358">
        <w:rPr>
          <w:b/>
        </w:rPr>
        <w:t>I.</w:t>
      </w:r>
    </w:p>
    <w:p w:rsidR="00353B0B" w:rsidRPr="00897358" w:rsidRDefault="00353B0B" w:rsidP="00897358">
      <w:pPr>
        <w:jc w:val="center"/>
        <w:rPr>
          <w:b/>
        </w:rPr>
      </w:pPr>
    </w:p>
    <w:p w:rsidR="00BB298B" w:rsidRPr="00897358" w:rsidRDefault="00D60D88" w:rsidP="00353B0B">
      <w:pPr>
        <w:ind w:firstLine="1428"/>
        <w:jc w:val="both"/>
      </w:pPr>
      <w:r w:rsidRPr="00897358">
        <w:t>Obvezuje se društvo</w:t>
      </w:r>
      <w:r w:rsidR="00BB298B" w:rsidRPr="00897358">
        <w:t xml:space="preserve"> </w:t>
      </w:r>
      <w:r w:rsidR="00BB298B" w:rsidRPr="00897358">
        <w:rPr>
          <w:lang w:eastAsia="hr-HR"/>
        </w:rPr>
        <w:t>Jadroplov d.d., Split</w:t>
      </w:r>
      <w:r w:rsidR="00BB298B" w:rsidRPr="00897358">
        <w:t xml:space="preserve"> da otplati kredit iz točke I. ove Odluke do njegove konačne otplate i u slučaju promjene vlasničkih odnosa korisnika kredita.</w:t>
      </w:r>
    </w:p>
    <w:p w:rsidR="00B9567B" w:rsidRPr="00897358" w:rsidRDefault="00B9567B" w:rsidP="00897358">
      <w:pPr>
        <w:ind w:firstLine="708"/>
        <w:jc w:val="both"/>
      </w:pPr>
    </w:p>
    <w:p w:rsidR="00B9567B" w:rsidRPr="00897358" w:rsidRDefault="00BB298B" w:rsidP="004232AA">
      <w:pPr>
        <w:ind w:left="4320" w:firstLine="75"/>
        <w:rPr>
          <w:b/>
        </w:rPr>
      </w:pPr>
      <w:r w:rsidRPr="00897358">
        <w:rPr>
          <w:b/>
        </w:rPr>
        <w:t>IV.</w:t>
      </w:r>
    </w:p>
    <w:p w:rsidR="007C1E6D" w:rsidRPr="00897358" w:rsidRDefault="007C1E6D" w:rsidP="00897358">
      <w:pPr>
        <w:jc w:val="center"/>
        <w:rPr>
          <w:b/>
        </w:rPr>
      </w:pPr>
    </w:p>
    <w:p w:rsidR="00AF16F4" w:rsidRPr="00897358" w:rsidRDefault="00AF16F4" w:rsidP="00353B0B">
      <w:pPr>
        <w:ind w:left="720" w:firstLine="720"/>
      </w:pPr>
      <w:r w:rsidRPr="00897358">
        <w:t>Ova Odluka stupa na snagu danom donošenja.</w:t>
      </w:r>
    </w:p>
    <w:p w:rsidR="00136ADF" w:rsidRPr="00897358" w:rsidRDefault="00136ADF" w:rsidP="00897358"/>
    <w:p w:rsidR="00AF16F4" w:rsidRPr="00897358" w:rsidRDefault="00AF16F4" w:rsidP="00897358">
      <w:r w:rsidRPr="00897358">
        <w:t>K</w:t>
      </w:r>
      <w:r w:rsidR="00136ADF" w:rsidRPr="00897358">
        <w:t>LAS</w:t>
      </w:r>
      <w:r w:rsidR="00285FD6" w:rsidRPr="00897358">
        <w:t>A</w:t>
      </w:r>
      <w:r w:rsidRPr="00897358">
        <w:t>:</w:t>
      </w:r>
    </w:p>
    <w:p w:rsidR="00AF16F4" w:rsidRPr="00897358" w:rsidRDefault="00136ADF" w:rsidP="00897358">
      <w:r w:rsidRPr="00897358">
        <w:t>URBROJ</w:t>
      </w:r>
      <w:r w:rsidR="00AF16F4" w:rsidRPr="00897358">
        <w:t>:</w:t>
      </w:r>
    </w:p>
    <w:p w:rsidR="00AF16F4" w:rsidRPr="00897358" w:rsidRDefault="00AF16F4" w:rsidP="00897358"/>
    <w:p w:rsidR="00AF16F4" w:rsidRPr="00897358" w:rsidRDefault="00AF16F4" w:rsidP="00897358">
      <w:r w:rsidRPr="00897358">
        <w:t xml:space="preserve">Zagreb, </w:t>
      </w:r>
      <w:r w:rsidR="00D60D88" w:rsidRPr="00897358">
        <w:t>______</w:t>
      </w:r>
      <w:r w:rsidR="00285FD6" w:rsidRPr="00897358">
        <w:t>___</w:t>
      </w:r>
      <w:r w:rsidR="00D60D88" w:rsidRPr="00897358">
        <w:t>2019</w:t>
      </w:r>
      <w:r w:rsidR="00BB7090" w:rsidRPr="00897358">
        <w:t>.</w:t>
      </w:r>
    </w:p>
    <w:p w:rsidR="00AF16F4" w:rsidRPr="00897358" w:rsidRDefault="00AF16F4" w:rsidP="00897358"/>
    <w:p w:rsidR="002617EC" w:rsidRDefault="002617EC" w:rsidP="00897358"/>
    <w:p w:rsidR="00897358" w:rsidRDefault="00897358" w:rsidP="00897358"/>
    <w:p w:rsidR="00897358" w:rsidRDefault="00897358" w:rsidP="00897358"/>
    <w:p w:rsidR="00897358" w:rsidRPr="00897358" w:rsidRDefault="00897358" w:rsidP="00897358"/>
    <w:p w:rsidR="00136ADF" w:rsidRPr="00897358" w:rsidRDefault="002056F8" w:rsidP="00897358">
      <w:pPr>
        <w:tabs>
          <w:tab w:val="center" w:pos="7020"/>
        </w:tabs>
        <w:jc w:val="both"/>
      </w:pPr>
      <w:r w:rsidRPr="00897358">
        <w:tab/>
      </w:r>
      <w:r w:rsidR="005E6751" w:rsidRPr="00897358">
        <w:t xml:space="preserve">       </w:t>
      </w:r>
      <w:r w:rsidR="00136ADF" w:rsidRPr="00897358">
        <w:t xml:space="preserve">PREDSJEDNIK </w:t>
      </w:r>
    </w:p>
    <w:p w:rsidR="00136ADF" w:rsidRDefault="00136ADF" w:rsidP="00897358">
      <w:pPr>
        <w:tabs>
          <w:tab w:val="center" w:pos="7020"/>
        </w:tabs>
        <w:jc w:val="both"/>
      </w:pPr>
    </w:p>
    <w:p w:rsidR="00897358" w:rsidRPr="00897358" w:rsidRDefault="00897358" w:rsidP="00897358">
      <w:pPr>
        <w:tabs>
          <w:tab w:val="center" w:pos="7020"/>
        </w:tabs>
        <w:jc w:val="both"/>
      </w:pPr>
    </w:p>
    <w:p w:rsidR="00B14C11" w:rsidRPr="00897358" w:rsidRDefault="00136ADF" w:rsidP="00897358">
      <w:pPr>
        <w:tabs>
          <w:tab w:val="center" w:pos="7020"/>
        </w:tabs>
        <w:jc w:val="both"/>
      </w:pPr>
      <w:r w:rsidRPr="00897358">
        <w:t xml:space="preserve">                                                                                                </w:t>
      </w:r>
      <w:r w:rsidR="00641CDE" w:rsidRPr="00897358">
        <w:t>mr. sc. Andrej Plenković</w:t>
      </w:r>
    </w:p>
    <w:p w:rsidR="00136ADF" w:rsidRPr="00897358" w:rsidRDefault="00136ADF" w:rsidP="00897358">
      <w:pPr>
        <w:pStyle w:val="BodyText"/>
        <w:jc w:val="center"/>
        <w:rPr>
          <w:b/>
          <w:bCs/>
        </w:rPr>
      </w:pPr>
    </w:p>
    <w:p w:rsidR="005E6751" w:rsidRPr="00897358" w:rsidRDefault="005E6751" w:rsidP="00897358">
      <w:pPr>
        <w:pStyle w:val="BodyText"/>
        <w:jc w:val="center"/>
        <w:rPr>
          <w:b/>
          <w:bCs/>
        </w:rPr>
      </w:pPr>
    </w:p>
    <w:p w:rsidR="00D60F3C" w:rsidRPr="00897358" w:rsidRDefault="00D60F3C" w:rsidP="00897358">
      <w:pPr>
        <w:pStyle w:val="BodyText"/>
        <w:ind w:left="2880" w:firstLine="720"/>
        <w:rPr>
          <w:b/>
          <w:bCs/>
        </w:rPr>
      </w:pPr>
      <w:r w:rsidRPr="00897358">
        <w:rPr>
          <w:b/>
          <w:bCs/>
        </w:rPr>
        <w:lastRenderedPageBreak/>
        <w:t>OBRAZLOŽENJE</w:t>
      </w:r>
      <w:r w:rsidR="00A71734" w:rsidRPr="00897358">
        <w:rPr>
          <w:b/>
          <w:bCs/>
        </w:rPr>
        <w:tab/>
      </w:r>
      <w:r w:rsidR="00A71734" w:rsidRPr="00897358">
        <w:rPr>
          <w:b/>
          <w:bCs/>
        </w:rPr>
        <w:tab/>
      </w:r>
      <w:r w:rsidR="00A71734" w:rsidRPr="00897358">
        <w:rPr>
          <w:b/>
          <w:bCs/>
        </w:rPr>
        <w:tab/>
      </w:r>
    </w:p>
    <w:p w:rsidR="00897358" w:rsidRPr="00897358" w:rsidRDefault="00897358" w:rsidP="00897358">
      <w:pPr>
        <w:pStyle w:val="BodyText"/>
        <w:rPr>
          <w:bCs/>
        </w:rPr>
      </w:pPr>
    </w:p>
    <w:p w:rsidR="00A71734" w:rsidRPr="00897358" w:rsidRDefault="00A71734" w:rsidP="00897358">
      <w:pPr>
        <w:pStyle w:val="BodyText"/>
        <w:ind w:firstLine="708"/>
      </w:pPr>
      <w:r w:rsidRPr="00897358">
        <w:rPr>
          <w:bCs/>
        </w:rPr>
        <w:t xml:space="preserve">Svojim dopisom (KLASA: 432-01/17-05/1, URBROJ: 530-03-1-2-1-19-57) od 18. travnja 2019. godine, Ministarstvo mora, prometa i infrastrukture na temelju zaprimljenog dokumentiranog Zahtjeva </w:t>
      </w:r>
      <w:r w:rsidRPr="00897358">
        <w:t xml:space="preserve">brodarskog društva Jadroplov d.d., Split od 21. ožujka 2019. godine, sukladno Zakonu o proračunu (Narodne novine, broj 87/08, 136/12 i 15/15) i članku 35. i 36. Zakona o izvršavanju Državnog proračuna Republike Hrvatske za 2019. godinu (Narodne novine, broj 113/18), dostavilo je Ministarstvu financija obrazloženi Zahtjev s ocjenom i mišljenjem da isti uputi u redovni postupak odobrenja Vladi Republike Hrvatske radi donošenja </w:t>
      </w:r>
      <w:r w:rsidR="00285FD6" w:rsidRPr="00897358">
        <w:t xml:space="preserve">Odluke o davanju </w:t>
      </w:r>
      <w:r w:rsidR="00285FD6" w:rsidRPr="00897358">
        <w:rPr>
          <w:lang w:eastAsia="hr-HR"/>
        </w:rPr>
        <w:t xml:space="preserve">suglasnosti društvu Jadroplov d.d., Split, za kreditno zaduženje kod </w:t>
      </w:r>
      <w:r w:rsidR="00285FD6" w:rsidRPr="00897358">
        <w:t>kreditodavatelja: Hrvatske ba</w:t>
      </w:r>
      <w:r w:rsidR="003252B8" w:rsidRPr="00897358">
        <w:t>nke za obnovu i razvitak</w:t>
      </w:r>
      <w:r w:rsidR="00285FD6" w:rsidRPr="00897358">
        <w:t xml:space="preserve"> i Hrvatske poštanske banke d.d., Zagreb</w:t>
      </w:r>
      <w:r w:rsidRPr="00897358">
        <w:t xml:space="preserve">, </w:t>
      </w:r>
      <w:r w:rsidR="00285FD6" w:rsidRPr="00897358">
        <w:t xml:space="preserve">po </w:t>
      </w:r>
      <w:r w:rsidRPr="00897358">
        <w:t xml:space="preserve">Planu restrukturiranja društva Jadroplov d.d., Split za razdoblje 2015.-2019. </w:t>
      </w:r>
      <w:r w:rsidR="00142A8E" w:rsidRPr="00897358">
        <w:t>g</w:t>
      </w:r>
      <w:r w:rsidRPr="00897358">
        <w:t>odine</w:t>
      </w:r>
      <w:r w:rsidR="00142A8E" w:rsidRPr="00897358">
        <w:t>, u iznosu od 48.600.000,00 kuna</w:t>
      </w:r>
      <w:r w:rsidR="00285FD6" w:rsidRPr="00897358">
        <w:t>.</w:t>
      </w:r>
    </w:p>
    <w:p w:rsidR="00EF535E" w:rsidRPr="00897358" w:rsidRDefault="00EF535E" w:rsidP="00897358">
      <w:pPr>
        <w:ind w:firstLine="567"/>
        <w:jc w:val="both"/>
      </w:pPr>
      <w:r w:rsidRPr="00897358">
        <w:t xml:space="preserve">Sukladno Indikativnoj ponudi Hrvatske banke za obnovu i razvitak od 01. veljače 2019. godine i Pismu namjere Hrvatske poštanske banke d.d., Zagreb od 15. ožujka 2019. godine predviđeno je zatvaranje obveza po ranije odobrenim kreditima na način da će obje Banke sudjelovati u kreditiranju po modelu podjele rizika u jednakim omjerima. </w:t>
      </w:r>
    </w:p>
    <w:p w:rsidR="00EF535E" w:rsidRPr="00897358" w:rsidRDefault="00EF535E" w:rsidP="00897358">
      <w:pPr>
        <w:ind w:firstLine="567"/>
        <w:jc w:val="both"/>
      </w:pPr>
      <w:r w:rsidRPr="00897358">
        <w:t>Predmetno kreditno zaduženje odobrava se s rokom otplate kredita do 10 godina, uključujući 2 godine počeka, otplata u polugodišnjim ratama, s kamatnom stopom u visini od 4% godišnje, promjenjiva, temelje</w:t>
      </w:r>
      <w:r w:rsidR="003252B8" w:rsidRPr="00897358">
        <w:t>m odluke nadležnog tijela Hrvatske banke za obnovu i razvitak</w:t>
      </w:r>
      <w:r w:rsidRPr="00897358">
        <w:t>.</w:t>
      </w:r>
    </w:p>
    <w:p w:rsidR="00EF535E" w:rsidRPr="00897358" w:rsidRDefault="00EF535E" w:rsidP="00897358">
      <w:pPr>
        <w:ind w:firstLine="567"/>
        <w:jc w:val="both"/>
      </w:pPr>
      <w:r w:rsidRPr="00897358">
        <w:t>Kreditne obveze koje se zatvaraju ovim zaduženjem su prema Addiko bank d.d. u iznosu od 1,4 mil USD i 1,2 mil EUR te prema Hrvatskoj poštanskoj banci d.d. u iznosu 4,2 mil USD.</w:t>
      </w:r>
    </w:p>
    <w:p w:rsidR="00D60F3C" w:rsidRPr="00897358" w:rsidRDefault="00D60F3C" w:rsidP="0089735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97358">
        <w:rPr>
          <w:rFonts w:ascii="Times New Roman" w:hAnsi="Times New Roman"/>
          <w:sz w:val="24"/>
          <w:szCs w:val="24"/>
        </w:rPr>
        <w:t>Novo kreditno zaduženje kod Hrvatske ba</w:t>
      </w:r>
      <w:r w:rsidR="00F575E9" w:rsidRPr="00897358">
        <w:rPr>
          <w:rFonts w:ascii="Times New Roman" w:hAnsi="Times New Roman"/>
          <w:sz w:val="24"/>
          <w:szCs w:val="24"/>
        </w:rPr>
        <w:t>nke za obnovu i razvitak</w:t>
      </w:r>
      <w:r w:rsidRPr="00897358">
        <w:rPr>
          <w:rFonts w:ascii="Times New Roman" w:hAnsi="Times New Roman"/>
          <w:sz w:val="24"/>
          <w:szCs w:val="24"/>
        </w:rPr>
        <w:t xml:space="preserve"> i Hrvatske poštanske banke d.d., Zagreb </w:t>
      </w:r>
      <w:r w:rsidR="007C117A" w:rsidRPr="00897358">
        <w:rPr>
          <w:rFonts w:ascii="Times New Roman" w:hAnsi="Times New Roman"/>
          <w:sz w:val="24"/>
          <w:szCs w:val="24"/>
        </w:rPr>
        <w:t xml:space="preserve">uvjetovano </w:t>
      </w:r>
      <w:r w:rsidRPr="00897358">
        <w:rPr>
          <w:rFonts w:ascii="Times New Roman" w:hAnsi="Times New Roman"/>
          <w:sz w:val="24"/>
          <w:szCs w:val="24"/>
        </w:rPr>
        <w:t>je davanjem financijskog državnog jamstva Republike Hrvatske u iznosu od 24.300.000</w:t>
      </w:r>
      <w:r w:rsidR="00821549" w:rsidRPr="00897358">
        <w:rPr>
          <w:rFonts w:ascii="Times New Roman" w:hAnsi="Times New Roman"/>
          <w:sz w:val="24"/>
          <w:szCs w:val="24"/>
        </w:rPr>
        <w:t>,00</w:t>
      </w:r>
      <w:r w:rsidRPr="00897358">
        <w:rPr>
          <w:rFonts w:ascii="Times New Roman" w:hAnsi="Times New Roman"/>
          <w:sz w:val="24"/>
          <w:szCs w:val="24"/>
        </w:rPr>
        <w:t xml:space="preserve"> kuna</w:t>
      </w:r>
      <w:r w:rsidR="00821549" w:rsidRPr="00897358">
        <w:rPr>
          <w:rFonts w:ascii="Times New Roman" w:hAnsi="Times New Roman"/>
          <w:sz w:val="24"/>
          <w:szCs w:val="24"/>
        </w:rPr>
        <w:t>,</w:t>
      </w:r>
      <w:r w:rsidRPr="00897358">
        <w:rPr>
          <w:rFonts w:ascii="Times New Roman" w:hAnsi="Times New Roman"/>
          <w:sz w:val="24"/>
          <w:szCs w:val="24"/>
        </w:rPr>
        <w:t xml:space="preserve"> odnosno u visini 50% iznosa kredita s naknadom za obradu zahtjeva u visini od 0,5% jednokratno</w:t>
      </w:r>
      <w:r w:rsidR="00821549" w:rsidRPr="00897358">
        <w:rPr>
          <w:rFonts w:ascii="Times New Roman" w:hAnsi="Times New Roman"/>
          <w:sz w:val="24"/>
          <w:szCs w:val="24"/>
        </w:rPr>
        <w:t xml:space="preserve"> na iznos odobrenog kredita i 0,25% godišnje za rezervaciju sredstava na iznos odobrenih, a neiskorištenih sredstava</w:t>
      </w:r>
      <w:r w:rsidRPr="00897358">
        <w:rPr>
          <w:rFonts w:ascii="Times New Roman" w:hAnsi="Times New Roman"/>
          <w:sz w:val="24"/>
          <w:szCs w:val="24"/>
        </w:rPr>
        <w:t>.</w:t>
      </w:r>
    </w:p>
    <w:p w:rsidR="00675ADF" w:rsidRPr="00897358" w:rsidRDefault="00675ADF" w:rsidP="00897358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7358">
        <w:rPr>
          <w:rFonts w:ascii="Times New Roman" w:hAnsi="Times New Roman"/>
          <w:bCs/>
          <w:sz w:val="24"/>
          <w:szCs w:val="24"/>
        </w:rPr>
        <w:t>Ministarstvo mora, prometa i infrastrukture ocijenilo je Zahtjev Jadroplova d.d., Split opravdanim i nužnim iz razloga što će o</w:t>
      </w:r>
      <w:r w:rsidRPr="00897358">
        <w:rPr>
          <w:rFonts w:ascii="Times New Roman" w:hAnsi="Times New Roman"/>
          <w:sz w:val="24"/>
          <w:szCs w:val="24"/>
        </w:rPr>
        <w:t>siguranje novog kreditnog aranžmana s bankama omogućiti Društvu refinanciranje financijskih kreditnih obveza, a time i financijsku stabilizaciju Društva koja bi omogućila redovno otplaćivanje obveza postojećim kreditnim vjerovnicima, kao i podmirenje plaća pomoraca, a sve zbog duže ročnosti otplate kredita i smanjene kamate. Na taj način u sljedećim godinama rasta tržišta Društvo dobiva mogućnost akumuliranja ostvarenog prihoda s osnova povećanja vozarina, postiže urednost poslovanja, povećanje likvidnosti i dugoročnu opstojnost, čime se otvaraju mogućnosti novih razvojnih projekata ovoga Društva.</w:t>
      </w:r>
      <w:r w:rsidRPr="00897358">
        <w:rPr>
          <w:rFonts w:ascii="Times New Roman" w:hAnsi="Times New Roman"/>
          <w:bCs/>
          <w:sz w:val="24"/>
          <w:szCs w:val="24"/>
        </w:rPr>
        <w:t xml:space="preserve"> </w:t>
      </w:r>
    </w:p>
    <w:p w:rsidR="00B5316B" w:rsidRPr="00897358" w:rsidRDefault="001C418C" w:rsidP="00897358">
      <w:pPr>
        <w:ind w:firstLine="567"/>
        <w:jc w:val="both"/>
        <w:rPr>
          <w:bCs/>
        </w:rPr>
      </w:pPr>
      <w:r w:rsidRPr="00897358">
        <w:t>Ostali instrumenti osiguranja za kreditno zaduženje su upis založnog prava – hipoteke na brodu</w:t>
      </w:r>
      <w:r w:rsidR="00B5316B" w:rsidRPr="00897358">
        <w:t xml:space="preserve"> „Trogir“, nekretnine na adresi Obala kneza Branimira 16, Split, (KO Split, ZK uložak 21913, kčbr. 8263/9 neplodno; kčbr. 10233/2 dvorište; 10234/2 zgrada i ZK uložak 9384, kčbr. 10234/3 neplodno), Dražanac 3 i 5, Split (KO Split, ZK uložak 21645, kčbr. 2671/1 poslovna zgrada, dvorište), Komulovića put 5, Split (KO Split, ZK uložak 4400, kčbr. 5851/19 dvor i ZK uložak 3280, kčbr. 5851/12 dvor i 5851/13 dvor)</w:t>
      </w:r>
      <w:r w:rsidR="002142AB" w:rsidRPr="00897358">
        <w:t xml:space="preserve"> i jamstvo Republike Hrvatske u iznosu od 50% kredita</w:t>
      </w:r>
      <w:r w:rsidR="00B5316B" w:rsidRPr="00897358">
        <w:t>.</w:t>
      </w:r>
    </w:p>
    <w:sectPr w:rsidR="00B5316B" w:rsidRPr="00897358" w:rsidSect="004232A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49" w:rsidRDefault="00926549" w:rsidP="008336FF">
      <w:r>
        <w:separator/>
      </w:r>
    </w:p>
  </w:endnote>
  <w:endnote w:type="continuationSeparator" w:id="0">
    <w:p w:rsidR="00926549" w:rsidRDefault="00926549" w:rsidP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E" w:rsidRDefault="00FF450E">
    <w:pPr>
      <w:pStyle w:val="Footer"/>
      <w:jc w:val="right"/>
    </w:pPr>
  </w:p>
  <w:p w:rsidR="00FF450E" w:rsidRDefault="00FF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49" w:rsidRDefault="00926549" w:rsidP="008336FF">
      <w:r>
        <w:separator/>
      </w:r>
    </w:p>
  </w:footnote>
  <w:footnote w:type="continuationSeparator" w:id="0">
    <w:p w:rsidR="00926549" w:rsidRDefault="00926549" w:rsidP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4960"/>
      <w:docPartObj>
        <w:docPartGallery w:val="Page Numbers (Top of Page)"/>
        <w:docPartUnique/>
      </w:docPartObj>
    </w:sdtPr>
    <w:sdtEndPr/>
    <w:sdtContent>
      <w:p w:rsidR="004232AA" w:rsidRDefault="004232A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D4" w:rsidRPr="00110BD4">
          <w:rPr>
            <w:noProof/>
            <w:lang w:val="hr-HR"/>
          </w:rPr>
          <w:t>2</w:t>
        </w:r>
        <w:r>
          <w:fldChar w:fldCharType="end"/>
        </w:r>
      </w:p>
    </w:sdtContent>
  </w:sdt>
  <w:p w:rsidR="004232AA" w:rsidRDefault="00423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DB5"/>
    <w:multiLevelType w:val="hybridMultilevel"/>
    <w:tmpl w:val="9E2ED9D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680B"/>
    <w:multiLevelType w:val="hybridMultilevel"/>
    <w:tmpl w:val="7C70360E"/>
    <w:lvl w:ilvl="0" w:tplc="2182F9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D5481"/>
    <w:multiLevelType w:val="hybridMultilevel"/>
    <w:tmpl w:val="88F0D390"/>
    <w:lvl w:ilvl="0" w:tplc="2D906F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5AE"/>
    <w:multiLevelType w:val="hybridMultilevel"/>
    <w:tmpl w:val="C3F4EE40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F267A6"/>
    <w:multiLevelType w:val="hybridMultilevel"/>
    <w:tmpl w:val="840428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052A"/>
    <w:multiLevelType w:val="hybridMultilevel"/>
    <w:tmpl w:val="023C1A34"/>
    <w:lvl w:ilvl="0" w:tplc="A4002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F33"/>
    <w:multiLevelType w:val="hybridMultilevel"/>
    <w:tmpl w:val="605AFB9A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3AEA"/>
    <w:multiLevelType w:val="hybridMultilevel"/>
    <w:tmpl w:val="43BA992E"/>
    <w:lvl w:ilvl="0" w:tplc="D276A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D32"/>
    <w:multiLevelType w:val="hybridMultilevel"/>
    <w:tmpl w:val="860E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BD1"/>
    <w:multiLevelType w:val="hybridMultilevel"/>
    <w:tmpl w:val="432C6784"/>
    <w:lvl w:ilvl="0" w:tplc="31282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8294C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65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187753"/>
    <w:multiLevelType w:val="hybridMultilevel"/>
    <w:tmpl w:val="E8FEE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4BC3"/>
    <w:multiLevelType w:val="hybridMultilevel"/>
    <w:tmpl w:val="BC302934"/>
    <w:lvl w:ilvl="0" w:tplc="0DB65BE0">
      <w:start w:val="3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66FA4"/>
    <w:multiLevelType w:val="hybridMultilevel"/>
    <w:tmpl w:val="37228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682"/>
    <w:multiLevelType w:val="hybridMultilevel"/>
    <w:tmpl w:val="37F08216"/>
    <w:lvl w:ilvl="0" w:tplc="D276A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3E91"/>
    <w:multiLevelType w:val="hybridMultilevel"/>
    <w:tmpl w:val="F8149FB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20BF0"/>
    <w:multiLevelType w:val="hybridMultilevel"/>
    <w:tmpl w:val="98183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C5D"/>
    <w:multiLevelType w:val="multilevel"/>
    <w:tmpl w:val="2C8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283B"/>
    <w:multiLevelType w:val="hybridMultilevel"/>
    <w:tmpl w:val="2C8C7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FE62FD"/>
    <w:multiLevelType w:val="hybridMultilevel"/>
    <w:tmpl w:val="197C0310"/>
    <w:lvl w:ilvl="0" w:tplc="D276AC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03F38"/>
    <w:multiLevelType w:val="hybridMultilevel"/>
    <w:tmpl w:val="7974F0AC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7"/>
  </w:num>
  <w:num w:numId="5">
    <w:abstractNumId w:val="15"/>
  </w:num>
  <w:num w:numId="6">
    <w:abstractNumId w:val="21"/>
  </w:num>
  <w:num w:numId="7">
    <w:abstractNumId w:val="19"/>
  </w:num>
  <w:num w:numId="8">
    <w:abstractNumId w:val="0"/>
  </w:num>
  <w:num w:numId="9">
    <w:abstractNumId w:val="8"/>
  </w:num>
  <w:num w:numId="10">
    <w:abstractNumId w:val="3"/>
  </w:num>
  <w:num w:numId="11">
    <w:abstractNumId w:val="18"/>
  </w:num>
  <w:num w:numId="12">
    <w:abstractNumId w:val="9"/>
  </w:num>
  <w:num w:numId="13">
    <w:abstractNumId w:val="4"/>
  </w:num>
  <w:num w:numId="14">
    <w:abstractNumId w:val="22"/>
  </w:num>
  <w:num w:numId="15">
    <w:abstractNumId w:val="1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2"/>
  </w:num>
  <w:num w:numId="23">
    <w:abstractNumId w:val="11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89"/>
    <w:rsid w:val="00013D7C"/>
    <w:rsid w:val="00014314"/>
    <w:rsid w:val="00015B21"/>
    <w:rsid w:val="000303CB"/>
    <w:rsid w:val="00031F5B"/>
    <w:rsid w:val="00036ECF"/>
    <w:rsid w:val="0004004B"/>
    <w:rsid w:val="00041158"/>
    <w:rsid w:val="00046589"/>
    <w:rsid w:val="00055152"/>
    <w:rsid w:val="0007342E"/>
    <w:rsid w:val="00075E28"/>
    <w:rsid w:val="00082AAC"/>
    <w:rsid w:val="00084ACC"/>
    <w:rsid w:val="000875AA"/>
    <w:rsid w:val="00087C93"/>
    <w:rsid w:val="00092F0A"/>
    <w:rsid w:val="00097818"/>
    <w:rsid w:val="000A5EDE"/>
    <w:rsid w:val="000A7614"/>
    <w:rsid w:val="000C6213"/>
    <w:rsid w:val="000D7C81"/>
    <w:rsid w:val="001005A2"/>
    <w:rsid w:val="00104AA3"/>
    <w:rsid w:val="001078F9"/>
    <w:rsid w:val="001105EC"/>
    <w:rsid w:val="00110BD4"/>
    <w:rsid w:val="00121582"/>
    <w:rsid w:val="001349AC"/>
    <w:rsid w:val="00136ADF"/>
    <w:rsid w:val="00140639"/>
    <w:rsid w:val="00142A8E"/>
    <w:rsid w:val="00150117"/>
    <w:rsid w:val="001501BA"/>
    <w:rsid w:val="00163F9C"/>
    <w:rsid w:val="00174623"/>
    <w:rsid w:val="001746D0"/>
    <w:rsid w:val="00182611"/>
    <w:rsid w:val="0018329F"/>
    <w:rsid w:val="0018665D"/>
    <w:rsid w:val="00186E72"/>
    <w:rsid w:val="00194C2F"/>
    <w:rsid w:val="001C418C"/>
    <w:rsid w:val="001F5FD7"/>
    <w:rsid w:val="001F7B04"/>
    <w:rsid w:val="002056F8"/>
    <w:rsid w:val="002142AB"/>
    <w:rsid w:val="0021578E"/>
    <w:rsid w:val="00224EAB"/>
    <w:rsid w:val="00227F55"/>
    <w:rsid w:val="002617EC"/>
    <w:rsid w:val="00266137"/>
    <w:rsid w:val="0027581A"/>
    <w:rsid w:val="00285FD6"/>
    <w:rsid w:val="002A1961"/>
    <w:rsid w:val="002B2D23"/>
    <w:rsid w:val="002D2A73"/>
    <w:rsid w:val="00320773"/>
    <w:rsid w:val="00323FE9"/>
    <w:rsid w:val="00324600"/>
    <w:rsid w:val="003252B8"/>
    <w:rsid w:val="00325CA9"/>
    <w:rsid w:val="00325F1A"/>
    <w:rsid w:val="00331D0A"/>
    <w:rsid w:val="003351B8"/>
    <w:rsid w:val="00337173"/>
    <w:rsid w:val="00347259"/>
    <w:rsid w:val="003532F0"/>
    <w:rsid w:val="00353A89"/>
    <w:rsid w:val="00353B0B"/>
    <w:rsid w:val="00354AD1"/>
    <w:rsid w:val="00371B06"/>
    <w:rsid w:val="003918E9"/>
    <w:rsid w:val="00394454"/>
    <w:rsid w:val="00394F94"/>
    <w:rsid w:val="003A0EE6"/>
    <w:rsid w:val="003A7EA0"/>
    <w:rsid w:val="003C16FD"/>
    <w:rsid w:val="003D24E9"/>
    <w:rsid w:val="003E0053"/>
    <w:rsid w:val="003E4481"/>
    <w:rsid w:val="003F7433"/>
    <w:rsid w:val="003F7A61"/>
    <w:rsid w:val="00404DFB"/>
    <w:rsid w:val="00406B8D"/>
    <w:rsid w:val="00422D1F"/>
    <w:rsid w:val="004232AA"/>
    <w:rsid w:val="00423B7D"/>
    <w:rsid w:val="00431207"/>
    <w:rsid w:val="00435A29"/>
    <w:rsid w:val="00442FDF"/>
    <w:rsid w:val="00456DFB"/>
    <w:rsid w:val="00460309"/>
    <w:rsid w:val="004606D8"/>
    <w:rsid w:val="00460FE0"/>
    <w:rsid w:val="00472E1D"/>
    <w:rsid w:val="00473BC2"/>
    <w:rsid w:val="00486256"/>
    <w:rsid w:val="004C03A4"/>
    <w:rsid w:val="004C540D"/>
    <w:rsid w:val="004D1B26"/>
    <w:rsid w:val="004E3F22"/>
    <w:rsid w:val="00500697"/>
    <w:rsid w:val="0050213C"/>
    <w:rsid w:val="00502E49"/>
    <w:rsid w:val="005136B8"/>
    <w:rsid w:val="00524666"/>
    <w:rsid w:val="00526CED"/>
    <w:rsid w:val="00526D57"/>
    <w:rsid w:val="00543F07"/>
    <w:rsid w:val="005506B6"/>
    <w:rsid w:val="00557CDE"/>
    <w:rsid w:val="00571B7E"/>
    <w:rsid w:val="00586379"/>
    <w:rsid w:val="00593C02"/>
    <w:rsid w:val="005B02F1"/>
    <w:rsid w:val="005C0E71"/>
    <w:rsid w:val="005D3592"/>
    <w:rsid w:val="005D3D09"/>
    <w:rsid w:val="005D3F4E"/>
    <w:rsid w:val="005E6751"/>
    <w:rsid w:val="005F269B"/>
    <w:rsid w:val="005F7728"/>
    <w:rsid w:val="00620EFF"/>
    <w:rsid w:val="00626B25"/>
    <w:rsid w:val="006316B0"/>
    <w:rsid w:val="00633F24"/>
    <w:rsid w:val="00634105"/>
    <w:rsid w:val="006351D8"/>
    <w:rsid w:val="0063646E"/>
    <w:rsid w:val="00641CDE"/>
    <w:rsid w:val="0065741F"/>
    <w:rsid w:val="006576CC"/>
    <w:rsid w:val="00663672"/>
    <w:rsid w:val="006734D0"/>
    <w:rsid w:val="00675ADF"/>
    <w:rsid w:val="0069384D"/>
    <w:rsid w:val="006A0F8C"/>
    <w:rsid w:val="006A5B31"/>
    <w:rsid w:val="006A703C"/>
    <w:rsid w:val="006A789A"/>
    <w:rsid w:val="006C145F"/>
    <w:rsid w:val="006D33E3"/>
    <w:rsid w:val="006F681E"/>
    <w:rsid w:val="006F6D27"/>
    <w:rsid w:val="00704FA3"/>
    <w:rsid w:val="00721D53"/>
    <w:rsid w:val="0072622F"/>
    <w:rsid w:val="0073414C"/>
    <w:rsid w:val="00740863"/>
    <w:rsid w:val="007409CD"/>
    <w:rsid w:val="0074151A"/>
    <w:rsid w:val="007436E5"/>
    <w:rsid w:val="00764E32"/>
    <w:rsid w:val="00764FD8"/>
    <w:rsid w:val="00765FAE"/>
    <w:rsid w:val="007A05F3"/>
    <w:rsid w:val="007A4F49"/>
    <w:rsid w:val="007B2A7F"/>
    <w:rsid w:val="007B43EA"/>
    <w:rsid w:val="007C117A"/>
    <w:rsid w:val="007C1E6D"/>
    <w:rsid w:val="007D04E6"/>
    <w:rsid w:val="007D1309"/>
    <w:rsid w:val="00814797"/>
    <w:rsid w:val="008179BD"/>
    <w:rsid w:val="00820A7D"/>
    <w:rsid w:val="00821549"/>
    <w:rsid w:val="00823066"/>
    <w:rsid w:val="008253E5"/>
    <w:rsid w:val="008336FF"/>
    <w:rsid w:val="008339AB"/>
    <w:rsid w:val="00850FCF"/>
    <w:rsid w:val="008530AA"/>
    <w:rsid w:val="00865730"/>
    <w:rsid w:val="00873F3A"/>
    <w:rsid w:val="008747AC"/>
    <w:rsid w:val="00876412"/>
    <w:rsid w:val="00876C1E"/>
    <w:rsid w:val="00890194"/>
    <w:rsid w:val="0089301A"/>
    <w:rsid w:val="00894F32"/>
    <w:rsid w:val="00897358"/>
    <w:rsid w:val="008A02E1"/>
    <w:rsid w:val="008D4FC7"/>
    <w:rsid w:val="008E5F04"/>
    <w:rsid w:val="008E61AC"/>
    <w:rsid w:val="008F72EF"/>
    <w:rsid w:val="00901B99"/>
    <w:rsid w:val="009159E7"/>
    <w:rsid w:val="00917EAF"/>
    <w:rsid w:val="00926549"/>
    <w:rsid w:val="00945BE6"/>
    <w:rsid w:val="0095178F"/>
    <w:rsid w:val="009603C3"/>
    <w:rsid w:val="009623DE"/>
    <w:rsid w:val="00976F66"/>
    <w:rsid w:val="009772EE"/>
    <w:rsid w:val="0097753C"/>
    <w:rsid w:val="00992859"/>
    <w:rsid w:val="00997925"/>
    <w:rsid w:val="009A4EE7"/>
    <w:rsid w:val="009B3DE2"/>
    <w:rsid w:val="009C4624"/>
    <w:rsid w:val="009C7EAE"/>
    <w:rsid w:val="009D5D39"/>
    <w:rsid w:val="009F5A8E"/>
    <w:rsid w:val="00A021B6"/>
    <w:rsid w:val="00A30136"/>
    <w:rsid w:val="00A37F21"/>
    <w:rsid w:val="00A404CA"/>
    <w:rsid w:val="00A50253"/>
    <w:rsid w:val="00A6762D"/>
    <w:rsid w:val="00A71734"/>
    <w:rsid w:val="00A77586"/>
    <w:rsid w:val="00A82D31"/>
    <w:rsid w:val="00A92F28"/>
    <w:rsid w:val="00AA594C"/>
    <w:rsid w:val="00AC59E1"/>
    <w:rsid w:val="00AF16F4"/>
    <w:rsid w:val="00AF6023"/>
    <w:rsid w:val="00AF6572"/>
    <w:rsid w:val="00B14C11"/>
    <w:rsid w:val="00B15437"/>
    <w:rsid w:val="00B23270"/>
    <w:rsid w:val="00B2411C"/>
    <w:rsid w:val="00B27493"/>
    <w:rsid w:val="00B37F93"/>
    <w:rsid w:val="00B5316B"/>
    <w:rsid w:val="00B609A7"/>
    <w:rsid w:val="00B65F14"/>
    <w:rsid w:val="00B77388"/>
    <w:rsid w:val="00B82FAF"/>
    <w:rsid w:val="00B84AB5"/>
    <w:rsid w:val="00B9042D"/>
    <w:rsid w:val="00B9567B"/>
    <w:rsid w:val="00B97E4C"/>
    <w:rsid w:val="00BA7A96"/>
    <w:rsid w:val="00BB298B"/>
    <w:rsid w:val="00BB7090"/>
    <w:rsid w:val="00BC6006"/>
    <w:rsid w:val="00BD6074"/>
    <w:rsid w:val="00BE1792"/>
    <w:rsid w:val="00BF28D3"/>
    <w:rsid w:val="00C303BA"/>
    <w:rsid w:val="00C43517"/>
    <w:rsid w:val="00C453F2"/>
    <w:rsid w:val="00C74FDE"/>
    <w:rsid w:val="00C75109"/>
    <w:rsid w:val="00C80BCF"/>
    <w:rsid w:val="00C82C85"/>
    <w:rsid w:val="00C84C1A"/>
    <w:rsid w:val="00C956D2"/>
    <w:rsid w:val="00CA2F44"/>
    <w:rsid w:val="00CA6213"/>
    <w:rsid w:val="00CB2827"/>
    <w:rsid w:val="00CB39D9"/>
    <w:rsid w:val="00CB4044"/>
    <w:rsid w:val="00CB59FB"/>
    <w:rsid w:val="00CC39BD"/>
    <w:rsid w:val="00CC3A63"/>
    <w:rsid w:val="00CD10BC"/>
    <w:rsid w:val="00CF016E"/>
    <w:rsid w:val="00CF5968"/>
    <w:rsid w:val="00D007FD"/>
    <w:rsid w:val="00D029F7"/>
    <w:rsid w:val="00D113FF"/>
    <w:rsid w:val="00D269D1"/>
    <w:rsid w:val="00D564EF"/>
    <w:rsid w:val="00D5744F"/>
    <w:rsid w:val="00D57F46"/>
    <w:rsid w:val="00D60D88"/>
    <w:rsid w:val="00D60F3C"/>
    <w:rsid w:val="00D6188D"/>
    <w:rsid w:val="00D85236"/>
    <w:rsid w:val="00D946CF"/>
    <w:rsid w:val="00D954BF"/>
    <w:rsid w:val="00DC13DC"/>
    <w:rsid w:val="00DC254B"/>
    <w:rsid w:val="00DC2639"/>
    <w:rsid w:val="00DD6D4D"/>
    <w:rsid w:val="00DD76DB"/>
    <w:rsid w:val="00DF0A89"/>
    <w:rsid w:val="00E121BA"/>
    <w:rsid w:val="00E12747"/>
    <w:rsid w:val="00E208AD"/>
    <w:rsid w:val="00E20EA7"/>
    <w:rsid w:val="00E216EC"/>
    <w:rsid w:val="00E27F26"/>
    <w:rsid w:val="00E30794"/>
    <w:rsid w:val="00E412D3"/>
    <w:rsid w:val="00E41872"/>
    <w:rsid w:val="00E41D72"/>
    <w:rsid w:val="00E440B1"/>
    <w:rsid w:val="00E45C59"/>
    <w:rsid w:val="00E46DD5"/>
    <w:rsid w:val="00E56D54"/>
    <w:rsid w:val="00E61402"/>
    <w:rsid w:val="00E6205F"/>
    <w:rsid w:val="00E75D1E"/>
    <w:rsid w:val="00E849DB"/>
    <w:rsid w:val="00E84BF5"/>
    <w:rsid w:val="00E92112"/>
    <w:rsid w:val="00EA09C0"/>
    <w:rsid w:val="00EA3B97"/>
    <w:rsid w:val="00EB078C"/>
    <w:rsid w:val="00EB0E38"/>
    <w:rsid w:val="00EB16B3"/>
    <w:rsid w:val="00EC449D"/>
    <w:rsid w:val="00ED29E8"/>
    <w:rsid w:val="00ED598A"/>
    <w:rsid w:val="00EE6C09"/>
    <w:rsid w:val="00EF3A69"/>
    <w:rsid w:val="00EF535E"/>
    <w:rsid w:val="00EF562D"/>
    <w:rsid w:val="00F00140"/>
    <w:rsid w:val="00F135A5"/>
    <w:rsid w:val="00F3453C"/>
    <w:rsid w:val="00F36ADB"/>
    <w:rsid w:val="00F43247"/>
    <w:rsid w:val="00F4411E"/>
    <w:rsid w:val="00F47E92"/>
    <w:rsid w:val="00F5317F"/>
    <w:rsid w:val="00F575E9"/>
    <w:rsid w:val="00F57853"/>
    <w:rsid w:val="00F637C8"/>
    <w:rsid w:val="00F7160F"/>
    <w:rsid w:val="00F72F11"/>
    <w:rsid w:val="00F7682A"/>
    <w:rsid w:val="00F91BDB"/>
    <w:rsid w:val="00F92C4E"/>
    <w:rsid w:val="00FB6238"/>
    <w:rsid w:val="00FB7ADC"/>
    <w:rsid w:val="00FB7F21"/>
    <w:rsid w:val="00FC0230"/>
    <w:rsid w:val="00FC1B6E"/>
    <w:rsid w:val="00FD58FE"/>
    <w:rsid w:val="00FF4009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E0C4CE-7588-474E-A6D7-AEE699A6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7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7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AF16F4"/>
    <w:pPr>
      <w:keepNext/>
      <w:outlineLvl w:val="3"/>
    </w:pPr>
    <w:rPr>
      <w:rFonts w:ascii="Arial" w:hAnsi="Arial" w:cs="Arial"/>
      <w:b/>
      <w:bCs/>
      <w:sz w:val="28"/>
      <w:lang w:val="en-GB"/>
    </w:rPr>
  </w:style>
  <w:style w:type="paragraph" w:styleId="Heading5">
    <w:name w:val="heading 5"/>
    <w:basedOn w:val="Normal"/>
    <w:next w:val="Normal"/>
    <w:qFormat/>
    <w:rsid w:val="00AF16F4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1440" w:hanging="1440"/>
      <w:jc w:val="both"/>
    </w:pPr>
    <w:rPr>
      <w:b/>
      <w:sz w:val="22"/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semiHidden/>
    <w:rsid w:val="00A6762D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7409CD"/>
    <w:pPr>
      <w:ind w:left="708"/>
    </w:pPr>
  </w:style>
  <w:style w:type="paragraph" w:styleId="Header">
    <w:name w:val="header"/>
    <w:basedOn w:val="Normal"/>
    <w:link w:val="HeaderChar"/>
    <w:uiPriority w:val="99"/>
    <w:rsid w:val="00AF16F4"/>
    <w:pPr>
      <w:tabs>
        <w:tab w:val="center" w:pos="4153"/>
        <w:tab w:val="right" w:pos="8306"/>
      </w:tabs>
    </w:pPr>
    <w:rPr>
      <w:rFonts w:ascii="CG Times" w:hAnsi="CG Times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F7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F7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8336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FF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36FF"/>
    <w:rPr>
      <w:rFonts w:ascii="CG Times" w:hAnsi="CG Times"/>
      <w:sz w:val="24"/>
      <w:lang w:val="en-GB" w:eastAsia="en-US"/>
    </w:rPr>
  </w:style>
  <w:style w:type="paragraph" w:styleId="NoSpacing">
    <w:name w:val="No Spacing"/>
    <w:uiPriority w:val="1"/>
    <w:qFormat/>
    <w:rsid w:val="00502E49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2E49"/>
    <w:pPr>
      <w:ind w:left="720"/>
      <w:contextualSpacing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rsid w:val="00D60F3C"/>
    <w:rPr>
      <w:sz w:val="24"/>
      <w:szCs w:val="24"/>
      <w:lang w:eastAsia="en-US"/>
    </w:rPr>
  </w:style>
  <w:style w:type="table" w:styleId="TableGrid">
    <w:name w:val="Table Grid"/>
    <w:basedOn w:val="TableNormal"/>
    <w:rsid w:val="0089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A14B-C1D5-46F7-AEE3-76C3A18D9E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C371FB-FC38-474A-9CE2-05C16FB1A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371E5-C037-4A2E-8777-282D5A574E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FCA4B7-545C-43B5-9A01-A87579A02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F6047E-F2BE-43DD-9BD7-9C957E54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XXX</vt:lpstr>
      <vt:lpstr>Na temelju članka XXX</vt:lpstr>
    </vt:vector>
  </TitlesOfParts>
  <Company>Hrvatske autoceste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XXX</dc:title>
  <dc:creator>user</dc:creator>
  <cp:lastModifiedBy>Vlatka Šelimber</cp:lastModifiedBy>
  <cp:revision>2</cp:revision>
  <cp:lastPrinted>2019-05-27T13:41:00Z</cp:lastPrinted>
  <dcterms:created xsi:type="dcterms:W3CDTF">2019-06-05T14:32:00Z</dcterms:created>
  <dcterms:modified xsi:type="dcterms:W3CDTF">2019-06-05T14:32:00Z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