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E06B2C" w:rsidRDefault="00C337A4" w:rsidP="0023763F">
      <w:pPr>
        <w:spacing w:after="2400"/>
        <w:jc w:val="right"/>
      </w:pPr>
      <w:r w:rsidRPr="00AA7C67">
        <w:t xml:space="preserve">Zagreb, </w:t>
      </w:r>
      <w:r w:rsidR="002813E6">
        <w:t>6</w:t>
      </w:r>
      <w:r w:rsidRPr="00E06B2C">
        <w:t xml:space="preserve">. </w:t>
      </w:r>
      <w:r w:rsidR="002813E6">
        <w:t>lipnja</w:t>
      </w:r>
      <w:r w:rsidR="00564C49" w:rsidRPr="00E06B2C">
        <w:t xml:space="preserve"> </w:t>
      </w:r>
      <w:r w:rsidRPr="00E06B2C">
        <w:t>201</w:t>
      </w:r>
      <w:r w:rsidR="002179F8" w:rsidRPr="00E06B2C">
        <w:t>9</w:t>
      </w:r>
      <w:r w:rsidRPr="00E06B2C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58314B">
            <w:pPr>
              <w:spacing w:line="360" w:lineRule="auto"/>
            </w:pPr>
            <w:r>
              <w:t>Ministarstvo</w:t>
            </w:r>
            <w:r w:rsidR="00564C49">
              <w:t xml:space="preserve"> </w:t>
            </w:r>
            <w:r w:rsidR="0058314B">
              <w:t>zaštite okoliša i energetike</w:t>
            </w:r>
            <w:r>
              <w:t xml:space="preserve">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E776A5" w:rsidRDefault="00121E12" w:rsidP="0058314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Verifikacija odgovora na zastupničko pitanje</w:t>
            </w:r>
            <w:r w:rsidR="008C656E">
              <w:rPr>
                <w:bCs/>
              </w:rPr>
              <w:t xml:space="preserve"> </w:t>
            </w:r>
            <w:r w:rsidR="0058314B">
              <w:rPr>
                <w:bCs/>
              </w:rPr>
              <w:t>Domagoja Hajdukovića</w:t>
            </w:r>
            <w:r w:rsidR="00E776A5" w:rsidRPr="00E776A5">
              <w:rPr>
                <w:bCs/>
              </w:rPr>
              <w:t xml:space="preserve">, u vezi </w:t>
            </w:r>
            <w:r w:rsidR="0058314B">
              <w:rPr>
                <w:bCs/>
              </w:rPr>
              <w:t>s</w:t>
            </w:r>
            <w:r w:rsidR="00DC13D8">
              <w:rPr>
                <w:bCs/>
              </w:rPr>
              <w:t xml:space="preserve"> </w:t>
            </w:r>
            <w:r w:rsidR="0058314B">
              <w:rPr>
                <w:bCs/>
              </w:rPr>
              <w:t>komunalnim uslugama i energentima u Republici Hrvatskoj</w:t>
            </w:r>
            <w:r w:rsidR="00DC13D8">
              <w:rPr>
                <w:bCs/>
              </w:rPr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742B55" w:rsidRDefault="00742B55" w:rsidP="00CE78D1"/>
    <w:p w:rsidR="00E65CB6" w:rsidRPr="00742B55" w:rsidRDefault="00E65CB6" w:rsidP="00C97DF6">
      <w:pPr>
        <w:suppressAutoHyphens/>
        <w:jc w:val="both"/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>
        <w:t xml:space="preserve"> </w:t>
      </w:r>
    </w:p>
    <w:p w:rsidR="00E776A5" w:rsidRDefault="00C97DF6" w:rsidP="00C97DF6">
      <w:pPr>
        <w:rPr>
          <w:i/>
          <w:snapToGrid w:val="0"/>
          <w:lang w:eastAsia="en-US"/>
        </w:rPr>
      </w:pP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</w:p>
    <w:p w:rsidR="00E776A5" w:rsidRDefault="00E776A5" w:rsidP="00C97DF6">
      <w:pPr>
        <w:rPr>
          <w:i/>
          <w:snapToGrid w:val="0"/>
          <w:lang w:eastAsia="en-US"/>
        </w:rPr>
      </w:pPr>
    </w:p>
    <w:p w:rsidR="00E776A5" w:rsidRDefault="00E776A5" w:rsidP="00C97DF6">
      <w:pPr>
        <w:rPr>
          <w:i/>
          <w:snapToGrid w:val="0"/>
          <w:lang w:eastAsia="en-US"/>
        </w:rPr>
      </w:pPr>
    </w:p>
    <w:p w:rsidR="00C97DF6" w:rsidRPr="00C97DF6" w:rsidRDefault="00C97DF6" w:rsidP="00731E2B">
      <w:pPr>
        <w:ind w:left="7788"/>
        <w:rPr>
          <w:snapToGrid w:val="0"/>
          <w:lang w:eastAsia="en-US"/>
        </w:rPr>
      </w:pPr>
      <w:r w:rsidRPr="00C97DF6">
        <w:rPr>
          <w:snapToGrid w:val="0"/>
          <w:lang w:eastAsia="en-US"/>
        </w:rPr>
        <w:lastRenderedPageBreak/>
        <w:t>PRIJEDLOG</w:t>
      </w:r>
    </w:p>
    <w:p w:rsidR="00C97DF6" w:rsidRPr="00031C88" w:rsidRDefault="00031C88" w:rsidP="00C97DF6">
      <w:pPr>
        <w:widowControl w:val="0"/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Klasa:</w:t>
      </w:r>
      <w:r w:rsidRPr="00C97DF6">
        <w:rPr>
          <w:b/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Urbroj:</w:t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Zagreb,</w:t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  <w:t xml:space="preserve">                </w:t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>PREDSJEDNIKU HRVATSKOGA SABORA</w:t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F21282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  <w:t>Zastupničko pitanje</w:t>
      </w:r>
      <w:r w:rsidR="008C656E">
        <w:rPr>
          <w:snapToGrid w:val="0"/>
          <w:lang w:eastAsia="en-US"/>
        </w:rPr>
        <w:t xml:space="preserve"> </w:t>
      </w:r>
      <w:r w:rsidR="0058314B">
        <w:rPr>
          <w:bCs/>
        </w:rPr>
        <w:t>Domagoja Hajdukovića</w:t>
      </w:r>
      <w:r w:rsidR="00E776A5" w:rsidRPr="00E776A5">
        <w:rPr>
          <w:bCs/>
        </w:rPr>
        <w:t xml:space="preserve">, u vezi </w:t>
      </w:r>
      <w:r w:rsidR="0058314B">
        <w:rPr>
          <w:bCs/>
        </w:rPr>
        <w:t>s komunalnim uslugama i energentima u Republici Hrvatskoj</w:t>
      </w:r>
      <w:r w:rsidR="00F21282">
        <w:rPr>
          <w:snapToGrid w:val="0"/>
          <w:szCs w:val="20"/>
          <w:lang w:eastAsia="en-US"/>
        </w:rPr>
        <w:t xml:space="preserve"> </w:t>
      </w:r>
      <w:r w:rsidRPr="00DC13D8">
        <w:rPr>
          <w:snapToGrid w:val="0"/>
          <w:szCs w:val="20"/>
          <w:lang w:eastAsia="en-US"/>
        </w:rPr>
        <w:t>-</w:t>
      </w:r>
      <w:r w:rsidRPr="00C97DF6">
        <w:rPr>
          <w:snapToGrid w:val="0"/>
          <w:szCs w:val="20"/>
          <w:lang w:eastAsia="en-US"/>
        </w:rPr>
        <w:t xml:space="preserve"> </w:t>
      </w:r>
      <w:r w:rsidRPr="00C97DF6">
        <w:rPr>
          <w:snapToGrid w:val="0"/>
          <w:lang w:eastAsia="en-US"/>
        </w:rPr>
        <w:t>odgovor Vlade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Zastupnik u Hrvatskome saboru, </w:t>
      </w:r>
      <w:r w:rsidR="0058314B">
        <w:rPr>
          <w:bCs/>
        </w:rPr>
        <w:t>Domagoj Hajduković</w:t>
      </w:r>
      <w:r w:rsidRPr="00C97DF6">
        <w:rPr>
          <w:snapToGrid w:val="0"/>
          <w:lang w:eastAsia="en-US"/>
        </w:rPr>
        <w:t xml:space="preserve">, postavio je, sukladno s člankom 140. Poslovnika Hrvatskoga sabora (Narodne novine, br. 81/13, 113/16, 69/17 i 29/18), zastupničko pitanje u vezi </w:t>
      </w:r>
      <w:r w:rsidR="0058314B">
        <w:rPr>
          <w:bCs/>
        </w:rPr>
        <w:t>s komunalnim uslugama i energentima u Republici Hrvatskoj</w:t>
      </w:r>
      <w:r w:rsidRPr="00C97DF6">
        <w:rPr>
          <w:snapToGrid w:val="0"/>
          <w:szCs w:val="20"/>
          <w:lang w:eastAsia="en-US"/>
        </w:rPr>
        <w:t>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 navedeno zastupničko pitanje Vlada Republike Hrvatske daje sljedeći odgovor: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58314B" w:rsidRPr="0058314B" w:rsidRDefault="00C97DF6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="0058314B" w:rsidRPr="0058314B">
        <w:rPr>
          <w:snapToGrid w:val="0"/>
          <w:lang w:eastAsia="en-US"/>
        </w:rPr>
        <w:t>Javnu uslugu prikuplja</w:t>
      </w:r>
      <w:r w:rsidR="0058314B">
        <w:rPr>
          <w:snapToGrid w:val="0"/>
          <w:lang w:eastAsia="en-US"/>
        </w:rPr>
        <w:t xml:space="preserve">nja miješanog i biorazgradivog </w:t>
      </w:r>
      <w:r w:rsidR="0058314B" w:rsidRPr="0058314B">
        <w:rPr>
          <w:snapToGrid w:val="0"/>
          <w:lang w:eastAsia="en-US"/>
        </w:rPr>
        <w:t>komunalnog otpada na svom području dužne su osigurati jedinice lokalne samouprave</w:t>
      </w:r>
      <w:r w:rsidR="007A34FB">
        <w:rPr>
          <w:snapToGrid w:val="0"/>
          <w:lang w:eastAsia="en-US"/>
        </w:rPr>
        <w:t xml:space="preserve"> sukladno</w:t>
      </w:r>
      <w:r w:rsidR="007A34FB" w:rsidRPr="007A34FB">
        <w:rPr>
          <w:snapToGrid w:val="0"/>
          <w:lang w:eastAsia="en-US"/>
        </w:rPr>
        <w:t xml:space="preserve"> </w:t>
      </w:r>
      <w:r w:rsidR="007A34FB">
        <w:rPr>
          <w:snapToGrid w:val="0"/>
          <w:lang w:eastAsia="en-US"/>
        </w:rPr>
        <w:t>Uredbi</w:t>
      </w:r>
      <w:r w:rsidR="007A34FB" w:rsidRPr="0058314B">
        <w:rPr>
          <w:snapToGrid w:val="0"/>
          <w:lang w:eastAsia="en-US"/>
        </w:rPr>
        <w:t xml:space="preserve"> o gospodarenju komunalnim otpadom </w:t>
      </w:r>
      <w:r w:rsidR="007A34FB">
        <w:rPr>
          <w:snapToGrid w:val="0"/>
          <w:lang w:eastAsia="en-US"/>
        </w:rPr>
        <w:t>(Narodne novine, broj 50/17).</w:t>
      </w:r>
      <w:r w:rsidR="0058314B" w:rsidRPr="0058314B">
        <w:rPr>
          <w:snapToGrid w:val="0"/>
          <w:lang w:eastAsia="en-US"/>
        </w:rPr>
        <w:t xml:space="preserve"> </w:t>
      </w:r>
      <w:r w:rsidR="007A34FB">
        <w:rPr>
          <w:snapToGrid w:val="0"/>
          <w:lang w:eastAsia="en-US"/>
        </w:rPr>
        <w:t>D</w:t>
      </w:r>
      <w:r w:rsidR="0058314B" w:rsidRPr="0058314B">
        <w:rPr>
          <w:snapToGrid w:val="0"/>
          <w:lang w:eastAsia="en-US"/>
        </w:rPr>
        <w:t xml:space="preserve">avatelj javne usluge </w:t>
      </w:r>
      <w:r w:rsidR="007A34FB">
        <w:rPr>
          <w:snapToGrid w:val="0"/>
          <w:lang w:eastAsia="en-US"/>
        </w:rPr>
        <w:t xml:space="preserve">na području prikupljanja komunalnog otpada </w:t>
      </w:r>
      <w:r w:rsidR="0058314B" w:rsidRPr="0058314B">
        <w:rPr>
          <w:snapToGrid w:val="0"/>
          <w:lang w:eastAsia="en-US"/>
        </w:rPr>
        <w:t>prije primjene cjenika ili njegove izmjene dužan</w:t>
      </w:r>
      <w:r w:rsidR="007A34FB">
        <w:rPr>
          <w:snapToGrid w:val="0"/>
          <w:lang w:eastAsia="en-US"/>
        </w:rPr>
        <w:t xml:space="preserve"> je</w:t>
      </w:r>
      <w:r w:rsidR="0058314B" w:rsidRPr="0058314B">
        <w:rPr>
          <w:snapToGrid w:val="0"/>
          <w:lang w:eastAsia="en-US"/>
        </w:rPr>
        <w:t xml:space="preserve"> pribaviti suglasnost izvršnog tijela jedinice lokalne samouprave.</w:t>
      </w:r>
    </w:p>
    <w:p w:rsidR="0058314B" w:rsidRDefault="0058314B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273391" w:rsidRDefault="008C5DA6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7A34FB">
        <w:rPr>
          <w:snapToGrid w:val="0"/>
          <w:lang w:eastAsia="en-US"/>
        </w:rPr>
        <w:t xml:space="preserve">Odluke o cijeni vodnih usluga donose isporučitelji vodnih usluga na razini jedinice lokalne samouprave uz suglasnost gradonačelnika i općinskih načelnika, dok Vijeće za vodne usluge obavlja ex post nadzor zakonitosti navedenih odluka. </w:t>
      </w:r>
      <w:r w:rsidR="0058314B" w:rsidRPr="0058314B">
        <w:rPr>
          <w:snapToGrid w:val="0"/>
          <w:lang w:eastAsia="en-US"/>
        </w:rPr>
        <w:t>Prema izvješću Vijeća za vodne usluge za 2017. godinu cijena vode za kućanstva u 2017.</w:t>
      </w:r>
      <w:r w:rsidR="0058314B">
        <w:rPr>
          <w:snapToGrid w:val="0"/>
          <w:lang w:eastAsia="en-US"/>
        </w:rPr>
        <w:t xml:space="preserve"> </w:t>
      </w:r>
      <w:r w:rsidR="0058314B" w:rsidRPr="0058314B">
        <w:rPr>
          <w:snapToGrid w:val="0"/>
          <w:lang w:eastAsia="en-US"/>
        </w:rPr>
        <w:t>godini povećana je u odnosu na 2016.</w:t>
      </w:r>
      <w:r w:rsidR="0058314B">
        <w:rPr>
          <w:snapToGrid w:val="0"/>
          <w:lang w:eastAsia="en-US"/>
        </w:rPr>
        <w:t xml:space="preserve"> godinu</w:t>
      </w:r>
      <w:r w:rsidR="0058314B" w:rsidRPr="0058314B">
        <w:rPr>
          <w:snapToGrid w:val="0"/>
          <w:lang w:eastAsia="en-US"/>
        </w:rPr>
        <w:t xml:space="preserve"> za 1,09</w:t>
      </w:r>
      <w:r w:rsidR="0058314B">
        <w:rPr>
          <w:snapToGrid w:val="0"/>
          <w:lang w:eastAsia="en-US"/>
        </w:rPr>
        <w:t xml:space="preserve"> </w:t>
      </w:r>
      <w:r w:rsidR="0058314B" w:rsidRPr="0058314B">
        <w:rPr>
          <w:snapToGrid w:val="0"/>
          <w:lang w:eastAsia="en-US"/>
        </w:rPr>
        <w:t>% i iznosi prosječno 15,66 kn/m</w:t>
      </w:r>
      <w:r w:rsidR="0058314B" w:rsidRPr="006C1F3E">
        <w:rPr>
          <w:snapToGrid w:val="0"/>
          <w:vertAlign w:val="superscript"/>
          <w:lang w:eastAsia="en-US"/>
        </w:rPr>
        <w:t>3</w:t>
      </w:r>
      <w:r w:rsidR="0058314B" w:rsidRPr="0058314B">
        <w:rPr>
          <w:snapToGrid w:val="0"/>
          <w:lang w:eastAsia="en-US"/>
        </w:rPr>
        <w:t xml:space="preserve">. Glavni generator povećanja cijene vode pružanje je novih vodnih usluga javne odvodnje i pročišćavanja otpadnih voda, kojima se podiže standard pružanja vodnih usluga građanima Republike Hrvatske sukladno standardima </w:t>
      </w:r>
      <w:r w:rsidR="0058314B">
        <w:rPr>
          <w:snapToGrid w:val="0"/>
          <w:lang w:eastAsia="en-US"/>
        </w:rPr>
        <w:t>Europske unije</w:t>
      </w:r>
      <w:r w:rsidR="0058314B" w:rsidRPr="0058314B">
        <w:rPr>
          <w:snapToGrid w:val="0"/>
          <w:lang w:eastAsia="en-US"/>
        </w:rPr>
        <w:t>. Po provedbi investicija u razvoju sustava javne vodoopskrbe i odvodnje</w:t>
      </w:r>
      <w:r w:rsidR="00273391">
        <w:rPr>
          <w:snapToGrid w:val="0"/>
          <w:lang w:eastAsia="en-US"/>
        </w:rPr>
        <w:t>,</w:t>
      </w:r>
      <w:r w:rsidR="0058314B" w:rsidRPr="0058314B">
        <w:rPr>
          <w:snapToGrid w:val="0"/>
          <w:lang w:eastAsia="en-US"/>
        </w:rPr>
        <w:t xml:space="preserve"> cijena vode ne bi smjela prijeći granicu od 3</w:t>
      </w:r>
      <w:r w:rsidR="0058314B">
        <w:rPr>
          <w:snapToGrid w:val="0"/>
          <w:lang w:eastAsia="en-US"/>
        </w:rPr>
        <w:t xml:space="preserve"> </w:t>
      </w:r>
      <w:r w:rsidR="0058314B" w:rsidRPr="0058314B">
        <w:rPr>
          <w:snapToGrid w:val="0"/>
          <w:lang w:eastAsia="en-US"/>
        </w:rPr>
        <w:t>% neto raspoloživog dohotka kućanstva godišnje, što je prihvatljivo za hrvatski standard.</w:t>
      </w:r>
      <w:r w:rsidR="00273391">
        <w:rPr>
          <w:snapToGrid w:val="0"/>
          <w:lang w:eastAsia="en-US"/>
        </w:rPr>
        <w:t xml:space="preserve"> Podaci o cijenama vode za 2018. godinu se obrađuju,</w:t>
      </w:r>
      <w:r w:rsidR="00F7579B">
        <w:rPr>
          <w:snapToGrid w:val="0"/>
          <w:lang w:eastAsia="en-US"/>
        </w:rPr>
        <w:t xml:space="preserve"> međutim, uvidom u dostavljene o</w:t>
      </w:r>
      <w:r w:rsidR="00273391">
        <w:rPr>
          <w:snapToGrid w:val="0"/>
          <w:lang w:eastAsia="en-US"/>
        </w:rPr>
        <w:t>dluke o cijeni vodnih usluga za 2018. godinu nisu uočena značajna povećanja cijena vode koja bi utjecala na prosječnu priuštivost nakon provedbe investicija diktiranih Ugovorom o pristupanju Republike Hrvatske Europskoj uniji koja iznosi najviše 3 % neto raspoloživog dohotka kućanstva godišnje.</w:t>
      </w:r>
    </w:p>
    <w:p w:rsidR="00273391" w:rsidRPr="0058314B" w:rsidRDefault="00273391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58314B" w:rsidRDefault="0058314B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58314B">
        <w:rPr>
          <w:snapToGrid w:val="0"/>
          <w:lang w:eastAsia="en-US"/>
        </w:rPr>
        <w:t>Energenti se u Europskoj uniji nabavljaju na otvorenom energetskom tr</w:t>
      </w:r>
      <w:r w:rsidR="00DA0FE7">
        <w:rPr>
          <w:snapToGrid w:val="0"/>
          <w:lang w:eastAsia="en-US"/>
        </w:rPr>
        <w:t>žištu. Vlada Republike Hrvatske</w:t>
      </w:r>
      <w:r w:rsidRPr="0058314B">
        <w:rPr>
          <w:snapToGrid w:val="0"/>
          <w:lang w:eastAsia="en-US"/>
        </w:rPr>
        <w:t xml:space="preserve"> nadzire sigurnost opskrbe energijom te rješava pitanja vezana za pojedine ranjive skupine kupaca energije kroz programe pomoći kupcima energije u socijalnim stanovima u smislu obnove stambenog fonda i stvaranja uvjeta za učinkovitije korištenje energije te razvijanjem programa pomoći ugroženim kupcima.</w:t>
      </w:r>
    </w:p>
    <w:p w:rsidR="00DA0FE7" w:rsidRPr="0058314B" w:rsidRDefault="00DA0FE7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273391" w:rsidRDefault="00DB6D32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273391" w:rsidRDefault="00273391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273391" w:rsidP="0058314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ab/>
      </w:r>
      <w:r>
        <w:rPr>
          <w:snapToGrid w:val="0"/>
          <w:lang w:eastAsia="en-US"/>
        </w:rPr>
        <w:tab/>
      </w:r>
      <w:r w:rsidR="00C97DF6" w:rsidRPr="00C97DF6">
        <w:rPr>
          <w:snapToGrid w:val="0"/>
          <w:color w:val="000000"/>
        </w:rPr>
        <w:t>Eventualno potrebna dodatna obrazloženja u vezi s pitanjem zastup</w:t>
      </w:r>
      <w:r w:rsidR="008C656E">
        <w:rPr>
          <w:snapToGrid w:val="0"/>
          <w:color w:val="000000"/>
        </w:rPr>
        <w:t>nika, dat će</w:t>
      </w:r>
      <w:r w:rsidR="00DC3739">
        <w:rPr>
          <w:snapToGrid w:val="0"/>
          <w:color w:val="000000"/>
        </w:rPr>
        <w:t xml:space="preserve"> </w:t>
      </w:r>
      <w:r w:rsidR="00DA0FE7">
        <w:rPr>
          <w:snapToGrid w:val="0"/>
          <w:color w:val="000000"/>
        </w:rPr>
        <w:t>dr</w:t>
      </w:r>
      <w:r w:rsidR="00DC3739">
        <w:rPr>
          <w:snapToGrid w:val="0"/>
          <w:color w:val="000000"/>
        </w:rPr>
        <w:t xml:space="preserve">. sc. </w:t>
      </w:r>
      <w:r w:rsidR="00DA0FE7">
        <w:rPr>
          <w:snapToGrid w:val="0"/>
          <w:color w:val="000000"/>
        </w:rPr>
        <w:t>Tomislav Ćorić</w:t>
      </w:r>
      <w:r w:rsidR="00731E2B" w:rsidRPr="00731E2B">
        <w:rPr>
          <w:snapToGrid w:val="0"/>
          <w:color w:val="000000"/>
        </w:rPr>
        <w:t>, minis</w:t>
      </w:r>
      <w:r w:rsidR="00DA0FE7">
        <w:rPr>
          <w:snapToGrid w:val="0"/>
          <w:color w:val="000000"/>
        </w:rPr>
        <w:t>tar</w:t>
      </w:r>
      <w:r w:rsidR="00731E2B" w:rsidRPr="00731E2B">
        <w:rPr>
          <w:snapToGrid w:val="0"/>
          <w:color w:val="000000"/>
        </w:rPr>
        <w:t xml:space="preserve"> </w:t>
      </w:r>
      <w:r w:rsidR="00DA0FE7">
        <w:t>zaštite okoliša i energetike</w:t>
      </w:r>
      <w:r w:rsidR="00731E2B" w:rsidRPr="00731E2B">
        <w:rPr>
          <w:snapToGrid w:val="0"/>
          <w:color w:val="000000"/>
        </w:rPr>
        <w:t>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      PREDSJEDNIK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742B55" w:rsidRPr="00B1328B" w:rsidRDefault="00C97DF6" w:rsidP="00B1328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mr. sc. Andrej Plenković</w:t>
      </w:r>
    </w:p>
    <w:sectPr w:rsidR="00742B55" w:rsidRPr="00B1328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03" w:rsidRDefault="00D63503" w:rsidP="0011560A">
      <w:r>
        <w:separator/>
      </w:r>
    </w:p>
  </w:endnote>
  <w:endnote w:type="continuationSeparator" w:id="0">
    <w:p w:rsidR="00D63503" w:rsidRDefault="00D6350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03" w:rsidRDefault="00D63503" w:rsidP="0011560A">
      <w:r>
        <w:separator/>
      </w:r>
    </w:p>
  </w:footnote>
  <w:footnote w:type="continuationSeparator" w:id="0">
    <w:p w:rsidR="00D63503" w:rsidRDefault="00D6350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C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783"/>
    <w:rsid w:val="00031C88"/>
    <w:rsid w:val="000350D9"/>
    <w:rsid w:val="00054AC2"/>
    <w:rsid w:val="00057310"/>
    <w:rsid w:val="00063520"/>
    <w:rsid w:val="00083101"/>
    <w:rsid w:val="00086A6C"/>
    <w:rsid w:val="000A1D60"/>
    <w:rsid w:val="000A3A3B"/>
    <w:rsid w:val="000D1A50"/>
    <w:rsid w:val="001015C6"/>
    <w:rsid w:val="00102479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0068C"/>
    <w:rsid w:val="002179F8"/>
    <w:rsid w:val="00220956"/>
    <w:rsid w:val="00225FCB"/>
    <w:rsid w:val="0023763F"/>
    <w:rsid w:val="00273391"/>
    <w:rsid w:val="0027516A"/>
    <w:rsid w:val="00276861"/>
    <w:rsid w:val="002813E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0F79"/>
    <w:rsid w:val="00323C77"/>
    <w:rsid w:val="003307A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44FF8"/>
    <w:rsid w:val="00461188"/>
    <w:rsid w:val="004A776B"/>
    <w:rsid w:val="004C1375"/>
    <w:rsid w:val="004C5354"/>
    <w:rsid w:val="004D4F81"/>
    <w:rsid w:val="004E1300"/>
    <w:rsid w:val="004E4E34"/>
    <w:rsid w:val="004F6D42"/>
    <w:rsid w:val="00504248"/>
    <w:rsid w:val="005146D6"/>
    <w:rsid w:val="00535E09"/>
    <w:rsid w:val="005619AC"/>
    <w:rsid w:val="00562C8C"/>
    <w:rsid w:val="0056365A"/>
    <w:rsid w:val="00564C49"/>
    <w:rsid w:val="00571F6C"/>
    <w:rsid w:val="0057645B"/>
    <w:rsid w:val="0058314B"/>
    <w:rsid w:val="005861F2"/>
    <w:rsid w:val="005906BB"/>
    <w:rsid w:val="005B2BF1"/>
    <w:rsid w:val="005B4AB5"/>
    <w:rsid w:val="005C3A4C"/>
    <w:rsid w:val="005D3B9E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296"/>
    <w:rsid w:val="006B7800"/>
    <w:rsid w:val="006B79DE"/>
    <w:rsid w:val="006C0CC3"/>
    <w:rsid w:val="006C1F3E"/>
    <w:rsid w:val="006E14A9"/>
    <w:rsid w:val="006E611E"/>
    <w:rsid w:val="007010C7"/>
    <w:rsid w:val="00726165"/>
    <w:rsid w:val="00731AC4"/>
    <w:rsid w:val="00731E2B"/>
    <w:rsid w:val="00742B55"/>
    <w:rsid w:val="007638D8"/>
    <w:rsid w:val="0077226C"/>
    <w:rsid w:val="00777CAA"/>
    <w:rsid w:val="0078648A"/>
    <w:rsid w:val="00790BB0"/>
    <w:rsid w:val="007A1768"/>
    <w:rsid w:val="007A1881"/>
    <w:rsid w:val="007A34FB"/>
    <w:rsid w:val="007B023D"/>
    <w:rsid w:val="007E3965"/>
    <w:rsid w:val="007F4270"/>
    <w:rsid w:val="008072D5"/>
    <w:rsid w:val="008137B5"/>
    <w:rsid w:val="00814AAA"/>
    <w:rsid w:val="00817D72"/>
    <w:rsid w:val="00833808"/>
    <w:rsid w:val="008353A1"/>
    <w:rsid w:val="008365FD"/>
    <w:rsid w:val="00854C31"/>
    <w:rsid w:val="008700BB"/>
    <w:rsid w:val="00881BBB"/>
    <w:rsid w:val="00881EB4"/>
    <w:rsid w:val="0089283D"/>
    <w:rsid w:val="008C0768"/>
    <w:rsid w:val="008C1D0A"/>
    <w:rsid w:val="008C5DA6"/>
    <w:rsid w:val="008C656E"/>
    <w:rsid w:val="008D1E25"/>
    <w:rsid w:val="008F0DD4"/>
    <w:rsid w:val="0090200F"/>
    <w:rsid w:val="009047E4"/>
    <w:rsid w:val="009126B3"/>
    <w:rsid w:val="009152C4"/>
    <w:rsid w:val="0093563F"/>
    <w:rsid w:val="0095079B"/>
    <w:rsid w:val="00953BA1"/>
    <w:rsid w:val="00954D08"/>
    <w:rsid w:val="00966BEB"/>
    <w:rsid w:val="009930CA"/>
    <w:rsid w:val="00996AA1"/>
    <w:rsid w:val="009B7DD5"/>
    <w:rsid w:val="009C33E1"/>
    <w:rsid w:val="009C7815"/>
    <w:rsid w:val="009E69C7"/>
    <w:rsid w:val="009F4DE3"/>
    <w:rsid w:val="00A15F08"/>
    <w:rsid w:val="00A175E9"/>
    <w:rsid w:val="00A21819"/>
    <w:rsid w:val="00A325B3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B1A33"/>
    <w:rsid w:val="00AD2F06"/>
    <w:rsid w:val="00AD4D7C"/>
    <w:rsid w:val="00AE59DF"/>
    <w:rsid w:val="00B1328B"/>
    <w:rsid w:val="00B42E00"/>
    <w:rsid w:val="00B462AB"/>
    <w:rsid w:val="00B5035C"/>
    <w:rsid w:val="00B57187"/>
    <w:rsid w:val="00B57D95"/>
    <w:rsid w:val="00B706F8"/>
    <w:rsid w:val="00B908C2"/>
    <w:rsid w:val="00BA28CD"/>
    <w:rsid w:val="00BA72BF"/>
    <w:rsid w:val="00C337A4"/>
    <w:rsid w:val="00C35866"/>
    <w:rsid w:val="00C44327"/>
    <w:rsid w:val="00C969CC"/>
    <w:rsid w:val="00C97DF6"/>
    <w:rsid w:val="00CA4F84"/>
    <w:rsid w:val="00CD1639"/>
    <w:rsid w:val="00CD2808"/>
    <w:rsid w:val="00CD3EFA"/>
    <w:rsid w:val="00CE3D00"/>
    <w:rsid w:val="00CE78D1"/>
    <w:rsid w:val="00CF1067"/>
    <w:rsid w:val="00CF7BB4"/>
    <w:rsid w:val="00CF7EEC"/>
    <w:rsid w:val="00D07290"/>
    <w:rsid w:val="00D1127C"/>
    <w:rsid w:val="00D14240"/>
    <w:rsid w:val="00D1614C"/>
    <w:rsid w:val="00D62C4D"/>
    <w:rsid w:val="00D63503"/>
    <w:rsid w:val="00D8016C"/>
    <w:rsid w:val="00D92A3D"/>
    <w:rsid w:val="00DA0FE7"/>
    <w:rsid w:val="00DB0A6B"/>
    <w:rsid w:val="00DB28EB"/>
    <w:rsid w:val="00DB6366"/>
    <w:rsid w:val="00DB6D32"/>
    <w:rsid w:val="00DC13D8"/>
    <w:rsid w:val="00DC3739"/>
    <w:rsid w:val="00E01611"/>
    <w:rsid w:val="00E055FE"/>
    <w:rsid w:val="00E06B2C"/>
    <w:rsid w:val="00E25569"/>
    <w:rsid w:val="00E601A2"/>
    <w:rsid w:val="00E65CB6"/>
    <w:rsid w:val="00E76C7B"/>
    <w:rsid w:val="00E77198"/>
    <w:rsid w:val="00E776A5"/>
    <w:rsid w:val="00E83E23"/>
    <w:rsid w:val="00EA3AD1"/>
    <w:rsid w:val="00EB1248"/>
    <w:rsid w:val="00EC08EF"/>
    <w:rsid w:val="00ED236E"/>
    <w:rsid w:val="00EE03CA"/>
    <w:rsid w:val="00EE7199"/>
    <w:rsid w:val="00F21282"/>
    <w:rsid w:val="00F2402A"/>
    <w:rsid w:val="00F269EC"/>
    <w:rsid w:val="00F3220D"/>
    <w:rsid w:val="00F7579B"/>
    <w:rsid w:val="00F764AD"/>
    <w:rsid w:val="00F95A2D"/>
    <w:rsid w:val="00F978E2"/>
    <w:rsid w:val="00F97BA9"/>
    <w:rsid w:val="00FA4E25"/>
    <w:rsid w:val="00FB3E03"/>
    <w:rsid w:val="00FD2232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F5A6C-821C-4C80-8F1C-483CB6F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B322-4A2E-4EC3-B028-866FC5AD2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F942C-9DF8-4963-8228-E33CF8C68B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ED7268-144D-4084-95BA-D89F577D2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B5548-3221-4BAD-B024-C7234F8883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0AED768-454C-40FA-AAC2-83AC081B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2019-06-03T10:00:00Z</cp:lastPrinted>
  <dcterms:created xsi:type="dcterms:W3CDTF">2019-06-05T14:35:00Z</dcterms:created>
  <dcterms:modified xsi:type="dcterms:W3CDTF">2019-06-05T14:35:00Z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