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67" w:rsidRPr="00D26467" w:rsidRDefault="00D26467" w:rsidP="00D2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555" cy="681355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46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2646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2646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26467" w:rsidRPr="00D26467" w:rsidRDefault="00D26467" w:rsidP="00D2646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26467">
        <w:rPr>
          <w:rFonts w:ascii="Times New Roman" w:eastAsia="Times New Roman" w:hAnsi="Times New Roman" w:cs="Times New Roman"/>
          <w:sz w:val="28"/>
          <w:szCs w:val="24"/>
        </w:rPr>
        <w:t>VLADA REPUBLIKE HRVATSKE</w:t>
      </w:r>
    </w:p>
    <w:p w:rsidR="00D26467" w:rsidRPr="00D26467" w:rsidRDefault="00D26467" w:rsidP="00D2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467" w:rsidRPr="00D26467" w:rsidRDefault="00D26467" w:rsidP="00D26467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67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D325AB">
        <w:rPr>
          <w:rFonts w:ascii="Times New Roman" w:eastAsia="Times New Roman" w:hAnsi="Times New Roman" w:cs="Times New Roman"/>
          <w:sz w:val="24"/>
          <w:szCs w:val="24"/>
        </w:rPr>
        <w:t>27. lipnja</w:t>
      </w:r>
      <w:r w:rsidR="00D27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467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D26467" w:rsidRPr="00D26467" w:rsidRDefault="00D26467" w:rsidP="00D2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26467" w:rsidRPr="00D26467" w:rsidRDefault="00D26467" w:rsidP="00D2646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</w:rPr>
        <w:sectPr w:rsidR="00D26467" w:rsidRPr="00D26467" w:rsidSect="00D843DE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26467" w:rsidRPr="00D26467" w:rsidTr="008D25F1">
        <w:tc>
          <w:tcPr>
            <w:tcW w:w="1951" w:type="dxa"/>
            <w:shd w:val="clear" w:color="auto" w:fill="auto"/>
          </w:tcPr>
          <w:p w:rsidR="00D26467" w:rsidRPr="00D26467" w:rsidRDefault="00D26467" w:rsidP="00D264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6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26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26467" w:rsidRPr="00D26467" w:rsidRDefault="00D26467" w:rsidP="00D264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67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RADA I MIROVINSKOGA SUSTAVA</w:t>
            </w:r>
          </w:p>
        </w:tc>
      </w:tr>
    </w:tbl>
    <w:p w:rsidR="00D26467" w:rsidRPr="00D26467" w:rsidRDefault="00D26467" w:rsidP="00D26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26467" w:rsidRPr="00D26467" w:rsidTr="008D25F1">
        <w:tc>
          <w:tcPr>
            <w:tcW w:w="1951" w:type="dxa"/>
            <w:shd w:val="clear" w:color="auto" w:fill="auto"/>
          </w:tcPr>
          <w:p w:rsidR="00D26467" w:rsidRPr="00D26467" w:rsidRDefault="00D26467" w:rsidP="00D264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6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26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26467" w:rsidRPr="00D26467" w:rsidRDefault="00D26467" w:rsidP="001E4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67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odluke o davanju prethodne suglasnosti ravnatelju Hrvatskog zavoda za mirovinsko os</w:t>
            </w:r>
            <w:r w:rsid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iguranje, za sklapanje ugovora </w:t>
            </w:r>
            <w:r w:rsidR="00F10008">
              <w:t xml:space="preserve"> </w:t>
            </w:r>
            <w:r w:rsidR="00F10008" w:rsidRPr="00F1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nabavi ugradnje dizala i radova </w:t>
            </w:r>
            <w:r w:rsidRPr="00D2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obnovi vanjske ovojnice zajedničke poslovne zgrade Hrvatskog zavoda za mirovinsko osiguranje i Hrvatskog zavoda za zdravstveno osiguranje u Osijeku, s tvrtkom GRADITELJ SVRATIŠTA d.o.o., Zagreb</w:t>
            </w:r>
          </w:p>
        </w:tc>
      </w:tr>
    </w:tbl>
    <w:p w:rsidR="00D26467" w:rsidRPr="00D26467" w:rsidRDefault="00D26467" w:rsidP="00D26467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 w:rsidRPr="00D264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467" w:rsidRPr="00D26467" w:rsidRDefault="00D26467" w:rsidP="00D2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1DA9" w:rsidRDefault="00311DA9" w:rsidP="00D2646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br w:type="page"/>
      </w:r>
    </w:p>
    <w:p w:rsidR="00D26467" w:rsidRPr="00D26467" w:rsidRDefault="00D26467" w:rsidP="00D2646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</w:rPr>
        <w:sectPr w:rsidR="00D26467" w:rsidRPr="00D26467" w:rsidSect="00D843D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D0D51" w:rsidRPr="0077212D" w:rsidRDefault="007D0D51" w:rsidP="007D0D5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0D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PRIJEDLOG  </w:t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D0D51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D51" w:rsidRPr="0077212D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12D">
        <w:rPr>
          <w:rFonts w:ascii="Times New Roman" w:eastAsia="Times New Roman" w:hAnsi="Times New Roman" w:cs="Times New Roman"/>
          <w:b/>
          <w:sz w:val="24"/>
          <w:szCs w:val="24"/>
        </w:rPr>
        <w:t>VLADA REPUBLIKE HRVATSKE</w:t>
      </w:r>
    </w:p>
    <w:p w:rsidR="007D0D51" w:rsidRPr="0077212D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D51" w:rsidRPr="0077212D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D51" w:rsidRPr="0077212D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212D">
        <w:rPr>
          <w:rFonts w:ascii="Times New Roman" w:eastAsia="Times New Roman" w:hAnsi="Times New Roman" w:cs="Times New Roman"/>
          <w:sz w:val="24"/>
          <w:szCs w:val="24"/>
        </w:rPr>
        <w:t>Na temelju članka 31. stavka 2. Zakona o Vladi Republike Hrvatske (Narodne novine, br. 150/11, 119/14</w:t>
      </w:r>
      <w:r w:rsidR="008516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212D">
        <w:rPr>
          <w:rFonts w:ascii="Times New Roman" w:eastAsia="Times New Roman" w:hAnsi="Times New Roman" w:cs="Times New Roman"/>
          <w:sz w:val="24"/>
          <w:szCs w:val="24"/>
        </w:rPr>
        <w:t xml:space="preserve"> 93/16</w:t>
      </w:r>
      <w:r w:rsidR="008516B7" w:rsidRPr="0085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6B7" w:rsidRPr="007721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16B7">
        <w:rPr>
          <w:rFonts w:ascii="Times New Roman" w:eastAsia="Times New Roman" w:hAnsi="Times New Roman" w:cs="Times New Roman"/>
          <w:sz w:val="24"/>
          <w:szCs w:val="24"/>
        </w:rPr>
        <w:t xml:space="preserve"> 116/18</w:t>
      </w:r>
      <w:r w:rsidRPr="0077212D">
        <w:rPr>
          <w:rFonts w:ascii="Times New Roman" w:eastAsia="Times New Roman" w:hAnsi="Times New Roman" w:cs="Times New Roman"/>
          <w:sz w:val="24"/>
          <w:szCs w:val="24"/>
        </w:rPr>
        <w:t>), a u vezi s člankom 32. stavkom 2. Statuta Hrvatskog zavoda za mirovinsko osiguranje (Narodne novine, br. 28/14 i 24/15) Vlada Republike Hrvatske je na sjednici održanoj ________________ godine donijela</w:t>
      </w:r>
    </w:p>
    <w:p w:rsidR="007D0D51" w:rsidRPr="0077212D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77212D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77212D" w:rsidRDefault="007D0D51" w:rsidP="007D0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D51" w:rsidRPr="0077212D" w:rsidRDefault="007D0D51" w:rsidP="007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</w:p>
    <w:p w:rsidR="007D0D51" w:rsidRPr="0077212D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Default="007D0D51" w:rsidP="007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EC3">
        <w:rPr>
          <w:rFonts w:ascii="Times New Roman" w:eastAsia="Times New Roman" w:hAnsi="Times New Roman" w:cs="Times New Roman"/>
          <w:b/>
          <w:sz w:val="24"/>
          <w:szCs w:val="24"/>
        </w:rPr>
        <w:t xml:space="preserve">o davanju prethodne suglasnosti ravnatelju Hrvatskog zavoda za mirovinsko osiguranje, </w:t>
      </w:r>
      <w:r w:rsidR="001E4A43" w:rsidRPr="001E4A43">
        <w:rPr>
          <w:rFonts w:ascii="Times New Roman" w:eastAsia="Times New Roman" w:hAnsi="Times New Roman" w:cs="Times New Roman"/>
          <w:b/>
          <w:sz w:val="24"/>
          <w:szCs w:val="24"/>
        </w:rPr>
        <w:t xml:space="preserve">za sklapanje ugovora </w:t>
      </w:r>
      <w:r w:rsidR="00F10008" w:rsidRPr="00F10008">
        <w:rPr>
          <w:rFonts w:ascii="Times New Roman" w:eastAsia="Times New Roman" w:hAnsi="Times New Roman" w:cs="Times New Roman"/>
          <w:b/>
          <w:sz w:val="24"/>
          <w:szCs w:val="24"/>
        </w:rPr>
        <w:t xml:space="preserve">o nabavi ugradnje dizala i radova </w:t>
      </w:r>
      <w:r w:rsidRPr="00560EC3">
        <w:rPr>
          <w:rFonts w:ascii="Times New Roman" w:eastAsia="Times New Roman" w:hAnsi="Times New Roman" w:cs="Times New Roman"/>
          <w:b/>
          <w:sz w:val="24"/>
          <w:szCs w:val="24"/>
        </w:rPr>
        <w:t>na obnovi vanjske ovojnice zajedničke poslovne zgrade Hrvatskog zavoda za mirovinsko osiguranje i Hrvatskog zavoda za zdravstveno osiguranje u Osijeku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7D0D51" w:rsidRPr="0077212D" w:rsidRDefault="007D0D51" w:rsidP="007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 tvrtkom GRADITELJ SVRATIŠTA d.o.o., Zagreb</w:t>
      </w:r>
    </w:p>
    <w:p w:rsidR="007D0D51" w:rsidRPr="0077212D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77212D" w:rsidRDefault="007D0D51" w:rsidP="007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12D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7D0D51" w:rsidRPr="0077212D" w:rsidRDefault="007D0D51" w:rsidP="007D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sz w:val="24"/>
          <w:szCs w:val="24"/>
        </w:rPr>
        <w:tab/>
        <w:t xml:space="preserve">Daje se prethodna suglasnost ravnatelju Hrvatskog zavoda za mirovinsko osiguranje za sklapanje ugovora </w:t>
      </w:r>
      <w:r w:rsidR="002C02BC" w:rsidRPr="002B73B5">
        <w:rPr>
          <w:rFonts w:ascii="Times New Roman" w:eastAsia="Times New Roman" w:hAnsi="Times New Roman" w:cs="Times New Roman"/>
          <w:sz w:val="24"/>
          <w:szCs w:val="24"/>
        </w:rPr>
        <w:t>o nabavi</w:t>
      </w:r>
      <w:r w:rsidRPr="002B7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2BC" w:rsidRPr="002B73B5">
        <w:rPr>
          <w:rFonts w:ascii="Times New Roman" w:eastAsia="Times New Roman" w:hAnsi="Times New Roman" w:cs="Times New Roman"/>
          <w:sz w:val="24"/>
          <w:szCs w:val="24"/>
        </w:rPr>
        <w:t>ugradnje dizala i radova</w:t>
      </w:r>
      <w:r w:rsidRPr="002B73B5">
        <w:rPr>
          <w:rFonts w:ascii="Times New Roman" w:eastAsia="Times New Roman" w:hAnsi="Times New Roman" w:cs="Times New Roman"/>
          <w:sz w:val="24"/>
          <w:szCs w:val="24"/>
        </w:rPr>
        <w:t xml:space="preserve"> na obnovi vanjske ovojnice zajedničke poslovne zgrade Hrvatskog zavoda za mirovinsko osiguranje i Hrvatskog zavoda za zdravstveno osiguranje u Osijeku s tvrtkom GRADITELJ SVRATIŠTA d.o.o., Zagreb, a sukladno Odluci Upravnog vijeća Hrvatskog zavoda za mirovinsko osiguranje (KLASA: 041-01/19-02/2, URBROJ: 341-99-01/01-19-5 od 22. veljače 2019. godine) u ukupnoj vrijednosti od 7.648.872,08 kn, odnosno 9.561.090,10 kn s PDV-om.</w:t>
      </w:r>
    </w:p>
    <w:p w:rsidR="007D0D51" w:rsidRPr="002B73B5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7D0D51" w:rsidRPr="002B73B5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sz w:val="24"/>
          <w:szCs w:val="24"/>
        </w:rPr>
        <w:tab/>
        <w:t>Ova Odluka stupa na snagu danom donošenja.</w:t>
      </w:r>
    </w:p>
    <w:p w:rsidR="007D0D51" w:rsidRPr="002B73B5" w:rsidRDefault="007D0D51" w:rsidP="007D0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:rsidR="007D0D51" w:rsidRPr="002B73B5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:rsidR="007D0D51" w:rsidRPr="002B73B5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sz w:val="24"/>
          <w:szCs w:val="24"/>
        </w:rPr>
        <w:t>Zagreb,    ____________________</w:t>
      </w:r>
    </w:p>
    <w:p w:rsidR="007D0D51" w:rsidRPr="002B73B5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sz w:val="24"/>
          <w:szCs w:val="24"/>
        </w:rPr>
        <w:t xml:space="preserve">      PREDSJEDNIK </w:t>
      </w:r>
    </w:p>
    <w:p w:rsidR="007D0D51" w:rsidRPr="002B73B5" w:rsidRDefault="007D0D51" w:rsidP="007D0D5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:rsidR="007D0D51" w:rsidRPr="002B73B5" w:rsidRDefault="007D0D51" w:rsidP="007D0D5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BC" w:rsidRPr="002B73B5" w:rsidRDefault="002C02BC" w:rsidP="007D0D5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 B R A Z L O Ž E NJ E</w:t>
      </w:r>
    </w:p>
    <w:p w:rsidR="007D0D51" w:rsidRPr="002B73B5" w:rsidRDefault="007D0D51" w:rsidP="007D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2B73B5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B5">
        <w:rPr>
          <w:rFonts w:ascii="Times New Roman" w:eastAsia="Times New Roman" w:hAnsi="Times New Roman" w:cs="Times New Roman"/>
          <w:sz w:val="24"/>
          <w:szCs w:val="24"/>
        </w:rPr>
        <w:t xml:space="preserve">Poslovna zgrada u Osijeku je dotrajala te više nije primjerena za moderni način poslovanja. Energetski je neučinkovita, neprimjerenih klimatskih uvjeta rada i kontinuirano većih izdavanja za režijske troškove. Sukladno navedenom, potrebno je obnoviti vanjsku ovojnicu zgrade te ugraditi dizalo, kako bi se olakšala vertikalna komunikacija i otklonile arhitektonske barijere za slabo pokretne osobe. Zbog stupnja dotrajalosti i neučinkovitosti zgrade potrebno je pristupiti rekonstrukciji. Zgrada je u suvlasništvu Hrvatskog zavoda za mirovinsko osiguranje (u daljnjem tekstu: HZMO) 69,73% i Hrvatskog zavoda za zdravstveno osiguranje (u daljnjem tekstu: HZZO) 30,27%. </w:t>
      </w:r>
      <w:r w:rsidR="00054B49" w:rsidRPr="002B73B5">
        <w:rPr>
          <w:rFonts w:ascii="Times New Roman" w:eastAsia="Times New Roman" w:hAnsi="Times New Roman" w:cs="Times New Roman"/>
          <w:sz w:val="24"/>
          <w:szCs w:val="24"/>
        </w:rPr>
        <w:t>U skladu s člankom 4. Ugovora o sufinanciranju ugradnje dizala i obnove vanjske ovojnice zajedničke poslovne zgrade u Osijeku,</w:t>
      </w:r>
      <w:r w:rsidR="004C4BA9" w:rsidRPr="002B73B5">
        <w:rPr>
          <w:rFonts w:ascii="Times New Roman" w:eastAsia="Times New Roman" w:hAnsi="Times New Roman" w:cs="Times New Roman"/>
          <w:sz w:val="24"/>
          <w:szCs w:val="24"/>
        </w:rPr>
        <w:t xml:space="preserve"> Kralja Zvonimira1, </w:t>
      </w:r>
      <w:r w:rsidR="00054B49" w:rsidRPr="002B73B5">
        <w:rPr>
          <w:rFonts w:ascii="Times New Roman" w:eastAsia="Times New Roman" w:hAnsi="Times New Roman" w:cs="Times New Roman"/>
          <w:sz w:val="24"/>
          <w:szCs w:val="24"/>
        </w:rPr>
        <w:t xml:space="preserve"> od 10. siječnja 2018. godine, za izvođenje radova na zajedničkim dijelovima zgrade, usluge stručnog nadzora i usluge koordinatora I i II, ugovorne strane su se obvezale snositi troškove razmjerno svojim suglasničkim udjelima od 69,73% HZMO i 30,27% HZZO, odnosno prema cijeni i u skladu s troškovnicima projektne dokumentacije temeljem kojeg se radovi izvode. Nositelj posla je HZMO, te će HZZO-u ispostaviti račun, radi refundacije troškova za izvedene radove i obavljenu uslugu koja pripada HZZO-u. </w:t>
      </w:r>
      <w:r w:rsidRPr="002B73B5">
        <w:rPr>
          <w:rFonts w:ascii="Times New Roman" w:eastAsia="Times New Roman" w:hAnsi="Times New Roman" w:cs="Times New Roman"/>
          <w:sz w:val="24"/>
          <w:szCs w:val="24"/>
        </w:rPr>
        <w:t>Cjelokupni postupak je usklađen između zavoda, a proveo ga je HZMO, kao većinski vlasnik, na nadmetanju za dodjelu bespovratnih sredstava financiranja za projekte financirane iz „Europskih strukturnih i investicijskih fondova u financijskom razdoblju 2014. - 2020.“ tijekom 2018. godine. Potpisan je ugovor referentnog broja KK.04.2.1.04.0100 o dodjeli bespovratnih sredstava s Ministarstvom graditeljstva i prostornog uređenja te Fonda za zaštitu okoliša i energetsku učinkovitost u najvišem mogućem iznosu bespovratnih sredstava od 5.021.664,25 kn, od čega je za predmetnu nabavu namijenjen iznos bespovratnih sredstava od 4.782.370,50 kn. Sukladno odabranoj ponudi, bespovratna sredstva koristit će se u procijenjenom iznosu od 4.629.697,00 kn, a po nadoknadi sredstava korisnik će snositi troškove od minimalno 4.931.392,56 kn.</w:t>
      </w:r>
      <w:r w:rsidR="00054B49" w:rsidRPr="002B73B5">
        <w:t xml:space="preserve"> </w:t>
      </w:r>
    </w:p>
    <w:p w:rsidR="007D0D51" w:rsidRPr="002B73B5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806EDE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DE">
        <w:rPr>
          <w:rFonts w:ascii="Times New Roman" w:eastAsia="Times New Roman" w:hAnsi="Times New Roman" w:cs="Times New Roman"/>
          <w:sz w:val="24"/>
          <w:szCs w:val="24"/>
        </w:rPr>
        <w:t>Na prijedlog Sektora za pravne, kadrovske i opće poslove HZMO-a, a u skladu s Financijskim planom HZMO-a za 2019. godinu i projekcija za 2020. i 2021. godinu, koji je sastavni dio Državnog proračuna Republike Hrvatske za 2019. i projekcija za 2020. i 2021. godi</w:t>
      </w:r>
      <w:r>
        <w:rPr>
          <w:rFonts w:ascii="Times New Roman" w:eastAsia="Times New Roman" w:hAnsi="Times New Roman" w:cs="Times New Roman"/>
          <w:sz w:val="24"/>
          <w:szCs w:val="24"/>
        </w:rPr>
        <w:t>nu (Narodne novine, br. 113/18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>) na aktivnosti K688055 – Dodatna ulaganja na građevinskim objektima, odjeljku 4511 – Dodatna ulaganja na građevinskim objektima, u skladu s člankom 86. stavkom 1. i člankom 88., a u vezi članka 14. Zakona o ja</w:t>
      </w:r>
      <w:r>
        <w:rPr>
          <w:rFonts w:ascii="Times New Roman" w:eastAsia="Times New Roman" w:hAnsi="Times New Roman" w:cs="Times New Roman"/>
          <w:sz w:val="24"/>
          <w:szCs w:val="24"/>
        </w:rPr>
        <w:t>vnoj nabavi (Narodne novine, br. 120/16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daljnjem 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tekstu: ZJN 2016) proveden je otvoreni postupak javne nabave ugradnje dizala i radova na obnovi vanjske ovojnice zajedničke poslovne zgrade HZMO-a i HZZO-a u Osijeku - CPV 4545410</w:t>
      </w:r>
      <w:r>
        <w:rPr>
          <w:rFonts w:ascii="Times New Roman" w:eastAsia="Times New Roman" w:hAnsi="Times New Roman" w:cs="Times New Roman"/>
          <w:sz w:val="24"/>
          <w:szCs w:val="24"/>
        </w:rPr>
        <w:t>0-5, evidencijski broj nabave M-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>27/2018, procijenjene vrijednosti nabave od 7.860.000,00 kn bez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PDV-a.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D51" w:rsidRPr="00806EDE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D51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DE">
        <w:rPr>
          <w:rFonts w:ascii="Times New Roman" w:eastAsia="Times New Roman" w:hAnsi="Times New Roman" w:cs="Times New Roman"/>
          <w:sz w:val="24"/>
          <w:szCs w:val="24"/>
        </w:rPr>
        <w:t>Članovi stru</w:t>
      </w:r>
      <w:r>
        <w:rPr>
          <w:rFonts w:ascii="Times New Roman" w:eastAsia="Times New Roman" w:hAnsi="Times New Roman" w:cs="Times New Roman"/>
          <w:sz w:val="24"/>
          <w:szCs w:val="24"/>
        </w:rPr>
        <w:t>čnog povjerenstva naručitelja, Z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>apisnikom o pregledu i ocjeni ponuda od 28. siječnja 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godine,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ocijenili su da je od 6 pravodobno pristiglih ponuda, ponuda ponuditelja GRADITELJ SVRATIŠTA d.o.o., Ivana Česmičkog 16, 10000 Zagreb, OIB: 5204465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7571, broj ponude: 465/2018 od 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>3. prosinca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, u potpunosti u skladu s odredbama ZJN 2016 i uvjetima iz dokumentacije o nabavi te je kao takva ocijenjena prihvatljivom i ekonomski najpovoljnijom ponudom prema kriteriju odabira. </w:t>
      </w:r>
    </w:p>
    <w:p w:rsidR="007D0D51" w:rsidRPr="00806EDE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DE">
        <w:rPr>
          <w:rFonts w:ascii="Times New Roman" w:eastAsia="Times New Roman" w:hAnsi="Times New Roman" w:cs="Times New Roman"/>
          <w:sz w:val="24"/>
          <w:szCs w:val="24"/>
        </w:rPr>
        <w:t>Upravno vijeće HZMO-a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na sjednici održanoj 22. veljače 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godine,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Odlukom KLASA: 041-01/19-02/2, URBROJ: 341-99-01/01-19-5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dalo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prethodnu suglasnost ravnatelju HZMO-a za sklapanje </w:t>
      </w:r>
      <w:r w:rsidR="00F10008">
        <w:rPr>
          <w:rFonts w:ascii="Times New Roman" w:eastAsia="Times New Roman" w:hAnsi="Times New Roman" w:cs="Times New Roman"/>
          <w:sz w:val="24"/>
          <w:szCs w:val="24"/>
        </w:rPr>
        <w:t xml:space="preserve">ugovora </w:t>
      </w:r>
      <w:r w:rsidR="00F10008" w:rsidRPr="00F10008">
        <w:rPr>
          <w:rFonts w:ascii="Times New Roman" w:eastAsia="Times New Roman" w:hAnsi="Times New Roman" w:cs="Times New Roman"/>
          <w:sz w:val="24"/>
          <w:szCs w:val="24"/>
        </w:rPr>
        <w:t xml:space="preserve">o nabavi ugradnje dizala i radova 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>na obnovi vanjske ovojnice zajedničke poslovne zgrade HZMO-a i HZZO-a u Osijeku s tvrtkom GRADITELJ SVRATIŠTA d.o.o., Ivana Česmičkog 16, 10000 Zagreb, OIB: 52044657571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u ukupnoj 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rijednosti od 7.648.872,08 kn bez PDV-a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9.561.090,10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PDV-om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>Nakon što 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skladu sa ZJN 2016, 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prihvaćena ponuda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>te dana prethodna suglasnosti Upravnog vijeća HZMO-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donijeta je Odluka o odabiru. </w:t>
      </w:r>
    </w:p>
    <w:p w:rsidR="007D0D51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806EDE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DE">
        <w:rPr>
          <w:rFonts w:ascii="Times New Roman" w:eastAsia="Times New Roman" w:hAnsi="Times New Roman" w:cs="Times New Roman"/>
          <w:sz w:val="24"/>
          <w:szCs w:val="24"/>
        </w:rPr>
        <w:t>Prema odredbi članka 32. stavka 2. Stat</w:t>
      </w:r>
      <w:r>
        <w:rPr>
          <w:rFonts w:ascii="Times New Roman" w:eastAsia="Times New Roman" w:hAnsi="Times New Roman" w:cs="Times New Roman"/>
          <w:sz w:val="24"/>
          <w:szCs w:val="24"/>
        </w:rPr>
        <w:t>uta HZMO-a (Narodne novine, br. 28/14 i 24/15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>), ravnatelj HZMO-a ne može bez prethodne suglasnosti Upravnog vijeća i Vlade Republike Hrvatske poduzimati pravne poslove o stjecanju, opterećenju ili otuđenju druge imovine čija je vrijednost veća od 5.000.000,00 kn.</w:t>
      </w:r>
    </w:p>
    <w:p w:rsidR="007D0D51" w:rsidRPr="00806EDE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D51" w:rsidRPr="00806EDE" w:rsidRDefault="007D0D51" w:rsidP="007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DE">
        <w:rPr>
          <w:rFonts w:ascii="Times New Roman" w:eastAsia="Times New Roman" w:hAnsi="Times New Roman" w:cs="Times New Roman"/>
          <w:sz w:val="24"/>
          <w:szCs w:val="24"/>
        </w:rPr>
        <w:t>Slijedom navedenoga, za potpisivanje navedenoga 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ovora potrebna je i suglasnost </w:t>
      </w:r>
      <w:r w:rsidRPr="00806EDE">
        <w:rPr>
          <w:rFonts w:ascii="Times New Roman" w:eastAsia="Times New Roman" w:hAnsi="Times New Roman" w:cs="Times New Roman"/>
          <w:sz w:val="24"/>
          <w:szCs w:val="24"/>
        </w:rPr>
        <w:t xml:space="preserve">Vlade Republike Hrvatske. </w:t>
      </w:r>
    </w:p>
    <w:p w:rsidR="001D58BB" w:rsidRPr="0077212D" w:rsidRDefault="001D58BB" w:rsidP="007D0D5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D58BB" w:rsidRPr="0077212D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87" w:rsidRDefault="002B2487">
      <w:pPr>
        <w:spacing w:after="0" w:line="240" w:lineRule="auto"/>
      </w:pPr>
      <w:r>
        <w:separator/>
      </w:r>
    </w:p>
  </w:endnote>
  <w:endnote w:type="continuationSeparator" w:id="0">
    <w:p w:rsidR="002B2487" w:rsidRDefault="002B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67" w:rsidRPr="003D263A" w:rsidRDefault="00D26467" w:rsidP="00D843D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D263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60" w:rsidRPr="003D263A" w:rsidRDefault="00B742F9" w:rsidP="00B742F9">
    <w:pPr>
      <w:pStyle w:val="Footer"/>
      <w:tabs>
        <w:tab w:val="left" w:pos="1308"/>
      </w:tabs>
      <w:rPr>
        <w:color w:val="404040"/>
        <w:spacing w:val="20"/>
        <w:sz w:val="20"/>
      </w:rPr>
    </w:pPr>
    <w:r>
      <w:rPr>
        <w:color w:val="404040"/>
        <w:spacing w:val="2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87" w:rsidRDefault="002B2487">
      <w:pPr>
        <w:spacing w:after="0" w:line="240" w:lineRule="auto"/>
      </w:pPr>
      <w:r>
        <w:separator/>
      </w:r>
    </w:p>
  </w:footnote>
  <w:footnote w:type="continuationSeparator" w:id="0">
    <w:p w:rsidR="002B2487" w:rsidRDefault="002B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60" w:rsidRDefault="00952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61A"/>
    <w:multiLevelType w:val="hybridMultilevel"/>
    <w:tmpl w:val="38486C64"/>
    <w:lvl w:ilvl="0" w:tplc="865CF5EE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FF7A25"/>
    <w:multiLevelType w:val="hybridMultilevel"/>
    <w:tmpl w:val="7D90A042"/>
    <w:lvl w:ilvl="0" w:tplc="96943728"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E822702"/>
    <w:multiLevelType w:val="hybridMultilevel"/>
    <w:tmpl w:val="233621F8"/>
    <w:lvl w:ilvl="0" w:tplc="8AD8ECFE">
      <w:start w:val="1"/>
      <w:numFmt w:val="decimal"/>
      <w:pStyle w:val="1Bullet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2B3C"/>
    <w:multiLevelType w:val="hybridMultilevel"/>
    <w:tmpl w:val="77125750"/>
    <w:lvl w:ilvl="0" w:tplc="54721E0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A70C8B"/>
    <w:multiLevelType w:val="hybridMultilevel"/>
    <w:tmpl w:val="28EEA874"/>
    <w:lvl w:ilvl="0" w:tplc="92F64D40"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36"/>
    <w:rsid w:val="00004351"/>
    <w:rsid w:val="0000501C"/>
    <w:rsid w:val="00031072"/>
    <w:rsid w:val="00032C8B"/>
    <w:rsid w:val="00042FB8"/>
    <w:rsid w:val="00054B49"/>
    <w:rsid w:val="00065706"/>
    <w:rsid w:val="000D5DFA"/>
    <w:rsid w:val="00100181"/>
    <w:rsid w:val="00111A14"/>
    <w:rsid w:val="001279C0"/>
    <w:rsid w:val="00163BAB"/>
    <w:rsid w:val="00164646"/>
    <w:rsid w:val="00171D1F"/>
    <w:rsid w:val="001B5DDC"/>
    <w:rsid w:val="001D261F"/>
    <w:rsid w:val="001D58BB"/>
    <w:rsid w:val="001E4A43"/>
    <w:rsid w:val="002278BC"/>
    <w:rsid w:val="00227F49"/>
    <w:rsid w:val="002500C5"/>
    <w:rsid w:val="00264A2F"/>
    <w:rsid w:val="00265012"/>
    <w:rsid w:val="002A62C6"/>
    <w:rsid w:val="002B2487"/>
    <w:rsid w:val="002B73B5"/>
    <w:rsid w:val="002C02BC"/>
    <w:rsid w:val="002C3A86"/>
    <w:rsid w:val="002E745D"/>
    <w:rsid w:val="002F3EA7"/>
    <w:rsid w:val="0030005D"/>
    <w:rsid w:val="003063CE"/>
    <w:rsid w:val="00311DA9"/>
    <w:rsid w:val="0032153B"/>
    <w:rsid w:val="003455AB"/>
    <w:rsid w:val="00347AAB"/>
    <w:rsid w:val="00357213"/>
    <w:rsid w:val="0039280C"/>
    <w:rsid w:val="003F01A7"/>
    <w:rsid w:val="004018F9"/>
    <w:rsid w:val="004027A1"/>
    <w:rsid w:val="00447E36"/>
    <w:rsid w:val="0045773A"/>
    <w:rsid w:val="00486B39"/>
    <w:rsid w:val="00493C19"/>
    <w:rsid w:val="004B2DEC"/>
    <w:rsid w:val="004B64BD"/>
    <w:rsid w:val="004B6F13"/>
    <w:rsid w:val="004C4BA9"/>
    <w:rsid w:val="004D7396"/>
    <w:rsid w:val="004D7B00"/>
    <w:rsid w:val="004E5DBE"/>
    <w:rsid w:val="00533A7B"/>
    <w:rsid w:val="005469E1"/>
    <w:rsid w:val="005554B7"/>
    <w:rsid w:val="00584491"/>
    <w:rsid w:val="00594FF5"/>
    <w:rsid w:val="005C0C41"/>
    <w:rsid w:val="005C5F8E"/>
    <w:rsid w:val="005C7F0E"/>
    <w:rsid w:val="00627976"/>
    <w:rsid w:val="00646FC8"/>
    <w:rsid w:val="00685EFA"/>
    <w:rsid w:val="006B3680"/>
    <w:rsid w:val="006B7595"/>
    <w:rsid w:val="007505A5"/>
    <w:rsid w:val="00771FDB"/>
    <w:rsid w:val="0077212D"/>
    <w:rsid w:val="007A2990"/>
    <w:rsid w:val="007D0D51"/>
    <w:rsid w:val="007E7A02"/>
    <w:rsid w:val="00803FDE"/>
    <w:rsid w:val="00806EDE"/>
    <w:rsid w:val="00825B8C"/>
    <w:rsid w:val="00834429"/>
    <w:rsid w:val="008366F0"/>
    <w:rsid w:val="00836B43"/>
    <w:rsid w:val="00840CBE"/>
    <w:rsid w:val="00845352"/>
    <w:rsid w:val="008516B7"/>
    <w:rsid w:val="00852EBE"/>
    <w:rsid w:val="00857AEA"/>
    <w:rsid w:val="00874701"/>
    <w:rsid w:val="008767D6"/>
    <w:rsid w:val="00877450"/>
    <w:rsid w:val="00880861"/>
    <w:rsid w:val="008814A3"/>
    <w:rsid w:val="00895734"/>
    <w:rsid w:val="008A5BC7"/>
    <w:rsid w:val="008A73F3"/>
    <w:rsid w:val="008B0F10"/>
    <w:rsid w:val="008D670F"/>
    <w:rsid w:val="008E57A0"/>
    <w:rsid w:val="008F5385"/>
    <w:rsid w:val="00932ECE"/>
    <w:rsid w:val="00951305"/>
    <w:rsid w:val="00952C60"/>
    <w:rsid w:val="00964973"/>
    <w:rsid w:val="009C73CD"/>
    <w:rsid w:val="009D5FA5"/>
    <w:rsid w:val="00A00F84"/>
    <w:rsid w:val="00A034AC"/>
    <w:rsid w:val="00A4036C"/>
    <w:rsid w:val="00A56D2B"/>
    <w:rsid w:val="00A65144"/>
    <w:rsid w:val="00A72458"/>
    <w:rsid w:val="00A76A2F"/>
    <w:rsid w:val="00A91316"/>
    <w:rsid w:val="00A941C3"/>
    <w:rsid w:val="00AA25B5"/>
    <w:rsid w:val="00AA75DC"/>
    <w:rsid w:val="00AD6FE7"/>
    <w:rsid w:val="00AD71F2"/>
    <w:rsid w:val="00AE44B7"/>
    <w:rsid w:val="00AF4E77"/>
    <w:rsid w:val="00B178F0"/>
    <w:rsid w:val="00B3479D"/>
    <w:rsid w:val="00B366F5"/>
    <w:rsid w:val="00B41966"/>
    <w:rsid w:val="00B742F9"/>
    <w:rsid w:val="00B92333"/>
    <w:rsid w:val="00BF450C"/>
    <w:rsid w:val="00C373C4"/>
    <w:rsid w:val="00C5115D"/>
    <w:rsid w:val="00C551C0"/>
    <w:rsid w:val="00C564F8"/>
    <w:rsid w:val="00C80D0D"/>
    <w:rsid w:val="00C86700"/>
    <w:rsid w:val="00C93100"/>
    <w:rsid w:val="00C940A2"/>
    <w:rsid w:val="00C953EB"/>
    <w:rsid w:val="00CA7CEC"/>
    <w:rsid w:val="00CD611A"/>
    <w:rsid w:val="00CE2EFD"/>
    <w:rsid w:val="00D0351D"/>
    <w:rsid w:val="00D07785"/>
    <w:rsid w:val="00D2621F"/>
    <w:rsid w:val="00D26467"/>
    <w:rsid w:val="00D2706B"/>
    <w:rsid w:val="00D325AB"/>
    <w:rsid w:val="00D73E83"/>
    <w:rsid w:val="00D821F3"/>
    <w:rsid w:val="00DD10B5"/>
    <w:rsid w:val="00DD4D45"/>
    <w:rsid w:val="00DD7F73"/>
    <w:rsid w:val="00DE611B"/>
    <w:rsid w:val="00E34E43"/>
    <w:rsid w:val="00E37D78"/>
    <w:rsid w:val="00E52E16"/>
    <w:rsid w:val="00E63EE0"/>
    <w:rsid w:val="00EB0DC0"/>
    <w:rsid w:val="00F01619"/>
    <w:rsid w:val="00F058F7"/>
    <w:rsid w:val="00F10008"/>
    <w:rsid w:val="00FA4695"/>
    <w:rsid w:val="00FB4313"/>
    <w:rsid w:val="00FF2ECB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DCEE2-A843-4DC1-8E33-0729C73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D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A3"/>
    <w:rPr>
      <w:rFonts w:ascii="Tahoma" w:hAnsi="Tahoma" w:cs="Tahoma"/>
      <w:sz w:val="16"/>
      <w:szCs w:val="16"/>
    </w:rPr>
  </w:style>
  <w:style w:type="paragraph" w:customStyle="1" w:styleId="clanak-">
    <w:name w:val="clanak-"/>
    <w:basedOn w:val="Normal"/>
    <w:rsid w:val="00A913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A913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A9131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A913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lanak">
    <w:name w:val="clanak"/>
    <w:basedOn w:val="Normal"/>
    <w:rsid w:val="00A913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A9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A9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A91316"/>
    <w:rPr>
      <w:b/>
      <w:bCs/>
    </w:rPr>
  </w:style>
  <w:style w:type="character" w:customStyle="1" w:styleId="kurziv1">
    <w:name w:val="kurziv1"/>
    <w:basedOn w:val="DefaultParagraphFont"/>
    <w:rsid w:val="00A91316"/>
    <w:rPr>
      <w:i/>
      <w:iCs/>
    </w:rPr>
  </w:style>
  <w:style w:type="character" w:styleId="Hyperlink">
    <w:name w:val="Hyperlink"/>
    <w:basedOn w:val="DefaultParagraphFont"/>
    <w:uiPriority w:val="99"/>
    <w:unhideWhenUsed/>
    <w:rsid w:val="00B92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21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7212D"/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">
    <w:name w:val="1.Bullet 2"/>
    <w:basedOn w:val="ListParagraph"/>
    <w:autoRedefine/>
    <w:qFormat/>
    <w:rsid w:val="0077212D"/>
    <w:pPr>
      <w:numPr>
        <w:numId w:val="5"/>
      </w:numPr>
      <w:tabs>
        <w:tab w:val="num" w:pos="360"/>
      </w:tabs>
      <w:spacing w:after="0" w:line="240" w:lineRule="auto"/>
      <w:ind w:left="708" w:firstLine="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159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19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88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027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8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96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9631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4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47D3-E683-4FFE-90E5-07410B719F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86C485-5BC5-455E-A687-858AD7AE3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483AD-3E49-43B5-8688-36677015C6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5C88E4-B8A9-4723-B17C-AE53084D7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F6DDAD-36C2-42F4-A0C0-4A51EDF4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mhujdur</dc:creator>
  <cp:lastModifiedBy>Vlatka Šelimber</cp:lastModifiedBy>
  <cp:revision>2</cp:revision>
  <cp:lastPrinted>2019-05-02T08:57:00Z</cp:lastPrinted>
  <dcterms:created xsi:type="dcterms:W3CDTF">2019-06-27T07:24:00Z</dcterms:created>
  <dcterms:modified xsi:type="dcterms:W3CDTF">2019-06-27T07:24:00Z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