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83525">
        <w:t>17</w:t>
      </w:r>
      <w:r w:rsidR="009B7BD3">
        <w:t>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97AE1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B7BD3" w:rsidP="00B97AE1">
            <w:pPr>
              <w:spacing w:line="360" w:lineRule="auto"/>
              <w:jc w:val="both"/>
            </w:pPr>
            <w:r>
              <w:t>P</w:t>
            </w:r>
            <w:r w:rsidRPr="009B7BD3">
              <w:t xml:space="preserve">rijedlog </w:t>
            </w:r>
            <w:r w:rsidR="00B97AE1">
              <w:t xml:space="preserve">uredbe </w:t>
            </w:r>
            <w:r w:rsidR="00B97AE1" w:rsidRPr="00B97AE1">
              <w:t>o objavi Sporazuma između Vlade Republike Hrvatske i Vlade Ruske Federacije o izmjenama Sporazuma između Vlade Republike Hrvatske i Vlade Ruske Federacije o uzajamnim  putovanjima državljana Republike Hrvatske i državljana Ruske Federacije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7BD3" w:rsidRPr="00B97AE1" w:rsidRDefault="00B97AE1" w:rsidP="00B97AE1">
      <w:pPr>
        <w:jc w:val="right"/>
        <w:rPr>
          <w:i/>
        </w:rPr>
      </w:pPr>
      <w:r w:rsidRPr="00B97AE1">
        <w:rPr>
          <w:i/>
        </w:rPr>
        <w:lastRenderedPageBreak/>
        <w:t>PRIJEDLOG</w:t>
      </w:r>
    </w:p>
    <w:p w:rsidR="00B97AE1" w:rsidRDefault="00B97AE1" w:rsidP="00F56279"/>
    <w:p w:rsidR="009B7BD3" w:rsidRDefault="009B7BD3" w:rsidP="00F56279"/>
    <w:p w:rsidR="009B7BD3" w:rsidRDefault="009B7BD3" w:rsidP="009B7BD3">
      <w:pPr>
        <w:rPr>
          <w:b/>
        </w:rPr>
      </w:pPr>
    </w:p>
    <w:p w:rsidR="00B97AE1" w:rsidRPr="00B97AE1" w:rsidRDefault="009B7BD3" w:rsidP="00B97AE1">
      <w:pPr>
        <w:spacing w:after="100"/>
        <w:ind w:firstLine="708"/>
        <w:jc w:val="both"/>
        <w:rPr>
          <w:rFonts w:eastAsia="SimSun"/>
          <w:color w:val="000000"/>
          <w:lang w:eastAsia="zh-CN"/>
        </w:rPr>
      </w:pPr>
      <w:r>
        <w:t xml:space="preserve"> </w:t>
      </w:r>
      <w:r>
        <w:tab/>
      </w:r>
      <w:r w:rsidR="00B97AE1" w:rsidRPr="00B97AE1">
        <w:rPr>
          <w:rFonts w:eastAsia="SimSun"/>
          <w:color w:val="000000"/>
          <w:lang w:eastAsia="zh-CN"/>
        </w:rPr>
        <w:t xml:space="preserve">Na temelju članka 30. stavka 1. Zakona o sklapanju i izvršavanju međunarodnih ugovora (Narodne novine, broj 28/96), Vlada Republike Hrvatske je na sjednici održanoj ________ 2019. godine donijela </w:t>
      </w:r>
    </w:p>
    <w:p w:rsidR="00B97AE1" w:rsidRPr="00B97AE1" w:rsidRDefault="00B97AE1" w:rsidP="00B97AE1">
      <w:pPr>
        <w:spacing w:after="100"/>
        <w:jc w:val="center"/>
        <w:rPr>
          <w:rFonts w:eastAsia="SimSun"/>
          <w:b/>
          <w:bCs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b/>
          <w:bCs/>
          <w:color w:val="000000"/>
          <w:lang w:eastAsia="zh-CN"/>
        </w:rPr>
      </w:pPr>
      <w:r w:rsidRPr="00B97AE1">
        <w:rPr>
          <w:rFonts w:eastAsia="SimSun"/>
          <w:b/>
          <w:bCs/>
          <w:color w:val="000000"/>
          <w:lang w:eastAsia="zh-CN"/>
        </w:rPr>
        <w:t>UREDBU</w:t>
      </w:r>
    </w:p>
    <w:p w:rsidR="00B97AE1" w:rsidRPr="00B97AE1" w:rsidRDefault="00B97AE1" w:rsidP="00B97AE1">
      <w:pPr>
        <w:jc w:val="center"/>
        <w:rPr>
          <w:rFonts w:eastAsia="SimSun"/>
          <w:b/>
          <w:bCs/>
          <w:color w:val="000000"/>
          <w:lang w:eastAsia="zh-CN"/>
        </w:rPr>
      </w:pPr>
    </w:p>
    <w:p w:rsidR="00B97AE1" w:rsidRDefault="00B97AE1" w:rsidP="00B97AE1">
      <w:pPr>
        <w:jc w:val="center"/>
        <w:rPr>
          <w:rFonts w:eastAsia="SimSun"/>
          <w:b/>
          <w:bCs/>
          <w:caps/>
          <w:color w:val="000000"/>
          <w:lang w:eastAsia="zh-CN"/>
        </w:rPr>
      </w:pPr>
      <w:r w:rsidRPr="00B97AE1">
        <w:rPr>
          <w:rFonts w:eastAsia="SimSun"/>
          <w:b/>
          <w:bCs/>
          <w:color w:val="000000"/>
          <w:lang w:eastAsia="zh-CN"/>
        </w:rPr>
        <w:t>o objavi Sporazuma</w:t>
      </w:r>
      <w:r w:rsidRPr="00B97AE1">
        <w:rPr>
          <w:rFonts w:eastAsia="SimSun"/>
          <w:b/>
          <w:bCs/>
          <w:caps/>
          <w:color w:val="000000"/>
          <w:lang w:eastAsia="zh-CN"/>
        </w:rPr>
        <w:t xml:space="preserve"> </w:t>
      </w:r>
      <w:r w:rsidRPr="00B97AE1">
        <w:rPr>
          <w:rFonts w:eastAsia="SimSun"/>
          <w:b/>
          <w:bCs/>
          <w:color w:val="000000"/>
          <w:lang w:eastAsia="zh-CN"/>
        </w:rPr>
        <w:t>između Vlade Republike Hrvatske i Vlade Ruske Federacije</w:t>
      </w:r>
      <w:r w:rsidRPr="00B97AE1">
        <w:rPr>
          <w:rFonts w:eastAsia="SimSun"/>
          <w:b/>
          <w:bCs/>
          <w:caps/>
          <w:color w:val="000000"/>
          <w:lang w:eastAsia="zh-CN"/>
        </w:rPr>
        <w:t xml:space="preserve"> </w:t>
      </w:r>
    </w:p>
    <w:p w:rsidR="00B97AE1" w:rsidRPr="00B97AE1" w:rsidRDefault="00B97AE1" w:rsidP="00B97AE1">
      <w:pPr>
        <w:jc w:val="center"/>
        <w:rPr>
          <w:rFonts w:eastAsia="SimSun"/>
          <w:b/>
          <w:bCs/>
          <w:caps/>
          <w:color w:val="000000"/>
          <w:lang w:eastAsia="zh-CN"/>
        </w:rPr>
      </w:pPr>
      <w:r w:rsidRPr="00B97AE1">
        <w:rPr>
          <w:rFonts w:eastAsia="SimSun"/>
          <w:b/>
          <w:lang w:eastAsia="zh-CN"/>
        </w:rPr>
        <w:t xml:space="preserve">o izmjenama Sporazuma između Vlade Republike Hrvatske i Vlade Ruske Federacije o uzajamnim  putovanjima državljana Republike Hrvatske i državljana Ruske Federacije </w:t>
      </w:r>
    </w:p>
    <w:p w:rsidR="00B97AE1" w:rsidRPr="00B97AE1" w:rsidRDefault="00B97AE1" w:rsidP="00B97AE1">
      <w:pPr>
        <w:jc w:val="center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  <w:r w:rsidRPr="00B97AE1">
        <w:rPr>
          <w:rFonts w:eastAsia="SimSun"/>
          <w:b/>
          <w:color w:val="000000"/>
          <w:lang w:eastAsia="zh-CN"/>
        </w:rPr>
        <w:t>Članak 1.</w:t>
      </w: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6B7B93">
      <w:pPr>
        <w:shd w:val="clear" w:color="auto" w:fill="FFFFFF"/>
        <w:ind w:firstLine="709"/>
        <w:jc w:val="both"/>
        <w:rPr>
          <w:rFonts w:eastAsia="SimSun"/>
          <w:bCs/>
          <w:lang w:eastAsia="zh-CN"/>
        </w:rPr>
      </w:pPr>
      <w:r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ab/>
      </w:r>
      <w:r w:rsidRPr="00B97AE1">
        <w:rPr>
          <w:rFonts w:eastAsia="SimSun"/>
          <w:color w:val="000000"/>
          <w:lang w:eastAsia="zh-CN"/>
        </w:rPr>
        <w:t xml:space="preserve">Objavljuje se </w:t>
      </w:r>
      <w:r w:rsidRPr="00B97AE1">
        <w:rPr>
          <w:rFonts w:eastAsia="SimSun"/>
          <w:bCs/>
          <w:lang w:eastAsia="zh-CN"/>
        </w:rPr>
        <w:t xml:space="preserve">Sporazum između Vlade Republike Hrvatske i Vlade Ruske Federacije o izmjenama Sporazuma </w:t>
      </w:r>
      <w:r w:rsidRPr="00B97AE1">
        <w:rPr>
          <w:rFonts w:eastAsia="SimSun"/>
          <w:lang w:eastAsia="zh-CN"/>
        </w:rPr>
        <w:t xml:space="preserve">između Vlade Republike Hrvatske i Vlade Ruske Federacije </w:t>
      </w:r>
      <w:r w:rsidRPr="00B97AE1">
        <w:rPr>
          <w:rFonts w:eastAsia="SimSun"/>
          <w:bCs/>
          <w:lang w:eastAsia="zh-CN"/>
        </w:rPr>
        <w:t>o uzajamnim putovanjima državljana Republike Hrvatske i državljana Ruske Federacije</w:t>
      </w:r>
      <w:r w:rsidRPr="00B97AE1">
        <w:rPr>
          <w:rFonts w:eastAsia="SimSun"/>
          <w:color w:val="000000"/>
          <w:lang w:eastAsia="zh-CN"/>
        </w:rPr>
        <w:t>, sklopljen u Moskvi, 17. lipnja 2019. godine, u izvorniku na hrvatskom i ruskom jeziku.</w:t>
      </w:r>
    </w:p>
    <w:p w:rsidR="00B97AE1" w:rsidRPr="00B97AE1" w:rsidRDefault="00B97AE1" w:rsidP="00B97AE1">
      <w:pPr>
        <w:jc w:val="center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  <w:r w:rsidRPr="00B97AE1">
        <w:rPr>
          <w:rFonts w:eastAsia="SimSun"/>
          <w:b/>
          <w:color w:val="000000"/>
          <w:lang w:eastAsia="zh-CN"/>
        </w:rPr>
        <w:t>Članak 2.</w:t>
      </w: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9F01DA" w:rsidP="009F01DA">
      <w:pPr>
        <w:ind w:firstLine="708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ab/>
      </w:r>
      <w:r w:rsidR="00B97AE1" w:rsidRPr="00B97AE1">
        <w:rPr>
          <w:rFonts w:eastAsia="SimSun"/>
          <w:color w:val="000000"/>
          <w:lang w:eastAsia="zh-CN"/>
        </w:rPr>
        <w:t>Tekst Sporazuma iz članka 1. ove Uredbe u izvorniku na hrvatskom jeziku glasi:</w:t>
      </w:r>
    </w:p>
    <w:p w:rsidR="00B97AE1" w:rsidRDefault="00B97AE1" w:rsidP="006B7B93">
      <w:pPr>
        <w:tabs>
          <w:tab w:val="left" w:pos="0"/>
          <w:tab w:val="left" w:pos="8505"/>
        </w:tabs>
        <w:outlineLvl w:val="0"/>
        <w:rPr>
          <w:b/>
          <w:lang w:eastAsia="en-US"/>
        </w:rPr>
      </w:pPr>
    </w:p>
    <w:p w:rsidR="006B7B93" w:rsidRPr="00B97AE1" w:rsidRDefault="006B7B93" w:rsidP="006B7B93">
      <w:pPr>
        <w:tabs>
          <w:tab w:val="left" w:pos="0"/>
          <w:tab w:val="left" w:pos="8505"/>
        </w:tabs>
        <w:outlineLvl w:val="0"/>
        <w:rPr>
          <w:b/>
          <w:lang w:eastAsia="en-US"/>
        </w:rPr>
      </w:pPr>
    </w:p>
    <w:p w:rsidR="00B97AE1" w:rsidRPr="00B97AE1" w:rsidRDefault="00B97AE1" w:rsidP="00B97AE1">
      <w:pPr>
        <w:shd w:val="clear" w:color="auto" w:fill="FFFFFF"/>
        <w:spacing w:after="80"/>
        <w:jc w:val="center"/>
        <w:rPr>
          <w:rFonts w:eastAsia="SimSun"/>
          <w:b/>
          <w:bCs/>
          <w:lang w:eastAsia="zh-CN"/>
        </w:rPr>
      </w:pPr>
      <w:r w:rsidRPr="00B97AE1">
        <w:rPr>
          <w:rFonts w:eastAsia="SimSun"/>
          <w:b/>
          <w:bCs/>
          <w:lang w:eastAsia="zh-CN"/>
        </w:rPr>
        <w:t>SPORAZUM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B97AE1">
        <w:rPr>
          <w:rFonts w:eastAsia="SimSun"/>
          <w:b/>
          <w:bCs/>
          <w:lang w:eastAsia="zh-CN"/>
        </w:rPr>
        <w:t xml:space="preserve">između 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B97AE1">
        <w:rPr>
          <w:rFonts w:eastAsia="SimSun"/>
          <w:b/>
          <w:bCs/>
          <w:lang w:eastAsia="zh-CN"/>
        </w:rPr>
        <w:t xml:space="preserve">Vlade Republike Hrvatske 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B97AE1">
        <w:rPr>
          <w:rFonts w:eastAsia="SimSun"/>
          <w:b/>
          <w:bCs/>
          <w:lang w:eastAsia="zh-CN"/>
        </w:rPr>
        <w:t xml:space="preserve">i </w:t>
      </w:r>
    </w:p>
    <w:p w:rsidR="00B97AE1" w:rsidRPr="00B97AE1" w:rsidRDefault="00B97AE1" w:rsidP="006B7B93">
      <w:p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B97AE1">
        <w:rPr>
          <w:rFonts w:eastAsia="SimSun"/>
          <w:b/>
          <w:bCs/>
          <w:lang w:eastAsia="zh-CN"/>
        </w:rPr>
        <w:t>Vlade Ruske Federacije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lang w:eastAsia="zh-CN"/>
        </w:rPr>
      </w:pPr>
      <w:r w:rsidRPr="00B97AE1">
        <w:rPr>
          <w:rFonts w:eastAsia="SimSun"/>
          <w:b/>
          <w:bCs/>
          <w:lang w:eastAsia="zh-CN"/>
        </w:rPr>
        <w:t>o izmjenama Sporazuma</w:t>
      </w:r>
      <w:r w:rsidRPr="00B97AE1">
        <w:rPr>
          <w:rFonts w:eastAsia="SimSun"/>
          <w:lang w:eastAsia="zh-CN"/>
        </w:rPr>
        <w:t xml:space="preserve"> 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b/>
          <w:lang w:eastAsia="zh-CN"/>
        </w:rPr>
      </w:pPr>
      <w:r w:rsidRPr="00B97AE1">
        <w:rPr>
          <w:rFonts w:eastAsia="SimSun"/>
          <w:b/>
          <w:lang w:eastAsia="zh-CN"/>
        </w:rPr>
        <w:t xml:space="preserve">između Vlade Republike Hrvatske i </w:t>
      </w:r>
    </w:p>
    <w:p w:rsidR="006B7B93" w:rsidRDefault="00B97AE1" w:rsidP="006B7B93">
      <w:pPr>
        <w:shd w:val="clear" w:color="auto" w:fill="FFFFFF"/>
        <w:jc w:val="center"/>
        <w:rPr>
          <w:rFonts w:eastAsia="SimSun"/>
          <w:lang w:eastAsia="zh-CN"/>
        </w:rPr>
      </w:pPr>
      <w:r w:rsidRPr="00B97AE1">
        <w:rPr>
          <w:rFonts w:eastAsia="SimSun"/>
          <w:b/>
          <w:lang w:eastAsia="zh-CN"/>
        </w:rPr>
        <w:t xml:space="preserve">Vlade Ruske Federacije </w:t>
      </w:r>
      <w:r w:rsidRPr="00B97AE1">
        <w:rPr>
          <w:rFonts w:eastAsia="SimSun"/>
          <w:b/>
          <w:bCs/>
          <w:lang w:eastAsia="zh-CN"/>
        </w:rPr>
        <w:t xml:space="preserve">o uzajamnim putovanjima </w:t>
      </w:r>
      <w:r w:rsidRPr="00B97AE1">
        <w:rPr>
          <w:rFonts w:eastAsia="SimSun"/>
          <w:lang w:eastAsia="zh-CN"/>
        </w:rPr>
        <w:t xml:space="preserve"> </w:t>
      </w:r>
    </w:p>
    <w:p w:rsidR="00B97AE1" w:rsidRPr="00B97AE1" w:rsidRDefault="00B97AE1" w:rsidP="006B7B93">
      <w:pPr>
        <w:shd w:val="clear" w:color="auto" w:fill="FFFFFF"/>
        <w:jc w:val="center"/>
        <w:rPr>
          <w:rFonts w:eastAsia="SimSun"/>
          <w:lang w:eastAsia="zh-CN"/>
        </w:rPr>
      </w:pPr>
      <w:r w:rsidRPr="00B97AE1">
        <w:rPr>
          <w:rFonts w:eastAsia="SimSun"/>
          <w:b/>
          <w:bCs/>
          <w:lang w:eastAsia="zh-CN"/>
        </w:rPr>
        <w:t>državljana Republike Hrvatske i državljana Ruske Federacije</w:t>
      </w:r>
    </w:p>
    <w:p w:rsidR="00B97AE1" w:rsidRPr="00B97AE1" w:rsidRDefault="00B97AE1" w:rsidP="006B7B93">
      <w:pPr>
        <w:shd w:val="clear" w:color="auto" w:fill="FFFFFF"/>
        <w:jc w:val="center"/>
        <w:rPr>
          <w:rFonts w:eastAsia="SimSun"/>
          <w:lang w:eastAsia="zh-CN"/>
        </w:rPr>
      </w:pPr>
    </w:p>
    <w:p w:rsidR="00B97AE1" w:rsidRPr="00B97AE1" w:rsidRDefault="00B97AE1" w:rsidP="006B7B93">
      <w:pPr>
        <w:shd w:val="clear" w:color="auto" w:fill="FFFFFF"/>
        <w:spacing w:after="120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Vlada Republike Hrvatske i Vlada Ruske Federacije, u daljnjem tekstu stranke,</w:t>
      </w:r>
    </w:p>
    <w:p w:rsidR="00B97AE1" w:rsidRPr="00B97AE1" w:rsidRDefault="00B97AE1" w:rsidP="006B7B93">
      <w:pPr>
        <w:tabs>
          <w:tab w:val="left" w:pos="9000"/>
        </w:tabs>
        <w:spacing w:after="120"/>
        <w:jc w:val="both"/>
        <w:outlineLvl w:val="0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u želji za daljnjim razvijanjem prijateljskih odnosa i suradnje između dviju država,</w:t>
      </w:r>
    </w:p>
    <w:p w:rsidR="00B97AE1" w:rsidRPr="00B97AE1" w:rsidRDefault="00B97AE1" w:rsidP="006B7B93">
      <w:pPr>
        <w:tabs>
          <w:tab w:val="left" w:pos="9000"/>
        </w:tabs>
        <w:spacing w:after="120"/>
        <w:jc w:val="both"/>
        <w:outlineLvl w:val="0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uzimajući u obzir Sporazum između Europske zajednice i Ruske Federacije o pojednostavljenju izdavanja viza građanima Europske unije i državljanima Ruske Federacije od 25. svibnja 2006.,</w:t>
      </w:r>
    </w:p>
    <w:p w:rsidR="00B97AE1" w:rsidRPr="00B97AE1" w:rsidRDefault="00B97AE1" w:rsidP="006B7B93">
      <w:pPr>
        <w:tabs>
          <w:tab w:val="left" w:pos="9000"/>
        </w:tabs>
        <w:spacing w:after="120"/>
        <w:ind w:right="2"/>
        <w:jc w:val="both"/>
        <w:outlineLvl w:val="0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uzimajući u obzir </w:t>
      </w:r>
      <w:r w:rsidRPr="00B97AE1">
        <w:rPr>
          <w:rFonts w:eastAsia="SimSun"/>
          <w:bCs/>
          <w:lang w:eastAsia="zh-CN"/>
        </w:rPr>
        <w:t>članstvo Republike Hrvatske u Europskoj uniji,</w:t>
      </w:r>
    </w:p>
    <w:p w:rsidR="00B97AE1" w:rsidRPr="00B97AE1" w:rsidRDefault="00B97AE1" w:rsidP="006B7B93">
      <w:pPr>
        <w:shd w:val="clear" w:color="auto" w:fill="FFFFFF"/>
        <w:spacing w:after="120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na temelju članka 23. stavka 2. </w:t>
      </w:r>
      <w:r w:rsidRPr="00B97AE1">
        <w:rPr>
          <w:rFonts w:eastAsia="SimSun"/>
          <w:bCs/>
          <w:lang w:eastAsia="zh-CN"/>
        </w:rPr>
        <w:t>Sporazuma</w:t>
      </w:r>
      <w:r w:rsidRPr="00B97AE1">
        <w:rPr>
          <w:rFonts w:eastAsia="SimSun"/>
          <w:lang w:eastAsia="zh-CN"/>
        </w:rPr>
        <w:t xml:space="preserve"> između Vlade Republike Hrvatske i Vlade Ruske Federacije </w:t>
      </w:r>
      <w:r w:rsidRPr="00B97AE1">
        <w:rPr>
          <w:rFonts w:eastAsia="SimSun"/>
          <w:bCs/>
          <w:lang w:eastAsia="zh-CN"/>
        </w:rPr>
        <w:t xml:space="preserve">o uzajamnim putovanjima državljana Republike Hrvatske i državljana Ruske Federacije od 2. ožujka 2010. (u daljnjem tekstu - Sporazum), </w:t>
      </w:r>
    </w:p>
    <w:p w:rsidR="00B97AE1" w:rsidRPr="00B97AE1" w:rsidRDefault="00B97AE1" w:rsidP="006B7B93">
      <w:pPr>
        <w:shd w:val="clear" w:color="auto" w:fill="FFFFFF"/>
        <w:spacing w:after="120"/>
        <w:ind w:right="2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sporazumjele su se kako slijedi:</w:t>
      </w:r>
    </w:p>
    <w:p w:rsidR="00B97AE1" w:rsidRDefault="00B97AE1" w:rsidP="00B97AE1">
      <w:pPr>
        <w:shd w:val="clear" w:color="auto" w:fill="FFFFFF"/>
        <w:spacing w:after="80"/>
        <w:ind w:right="2"/>
        <w:jc w:val="center"/>
        <w:rPr>
          <w:rFonts w:eastAsia="SimSun"/>
          <w:b/>
          <w:lang w:eastAsia="zh-CN"/>
        </w:rPr>
      </w:pPr>
      <w:r w:rsidRPr="00B97AE1">
        <w:rPr>
          <w:rFonts w:eastAsia="SimSun"/>
          <w:b/>
          <w:lang w:eastAsia="zh-CN"/>
        </w:rPr>
        <w:lastRenderedPageBreak/>
        <w:t>Članak 1.</w:t>
      </w:r>
    </w:p>
    <w:p w:rsidR="00B97AE1" w:rsidRPr="00B97AE1" w:rsidRDefault="00B97AE1" w:rsidP="00B97AE1">
      <w:pPr>
        <w:shd w:val="clear" w:color="auto" w:fill="FFFFFF"/>
        <w:spacing w:after="80"/>
        <w:ind w:right="2"/>
        <w:jc w:val="both"/>
        <w:rPr>
          <w:rFonts w:eastAsia="SimSun"/>
          <w:bCs/>
          <w:lang w:eastAsia="zh-CN"/>
        </w:rPr>
      </w:pPr>
      <w:r w:rsidRPr="00B97AE1">
        <w:rPr>
          <w:rFonts w:eastAsia="SimSun"/>
          <w:bCs/>
          <w:lang w:eastAsia="zh-CN"/>
        </w:rPr>
        <w:t>Članci 1. i 2. Sporazuma</w:t>
      </w:r>
      <w:r w:rsidRPr="00B97AE1">
        <w:rPr>
          <w:rFonts w:eastAsia="SimSun"/>
          <w:lang w:eastAsia="zh-CN"/>
        </w:rPr>
        <w:t xml:space="preserve"> </w:t>
      </w:r>
      <w:r w:rsidRPr="00B97AE1">
        <w:rPr>
          <w:rFonts w:eastAsia="SimSun"/>
          <w:bCs/>
          <w:lang w:eastAsia="zh-CN"/>
        </w:rPr>
        <w:t>mijenjaju se i glase:</w:t>
      </w:r>
    </w:p>
    <w:p w:rsidR="00B97AE1" w:rsidRPr="00B97AE1" w:rsidRDefault="00B97AE1" w:rsidP="00B97AE1">
      <w:pPr>
        <w:shd w:val="clear" w:color="auto" w:fill="FFFFFF"/>
        <w:spacing w:after="80"/>
        <w:ind w:right="2"/>
        <w:jc w:val="center"/>
        <w:rPr>
          <w:rFonts w:eastAsia="SimSun"/>
          <w:bCs/>
          <w:lang w:eastAsia="zh-CN"/>
        </w:rPr>
      </w:pPr>
      <w:r w:rsidRPr="00B97AE1">
        <w:rPr>
          <w:rFonts w:eastAsia="SimSun"/>
          <w:bCs/>
          <w:lang w:eastAsia="zh-CN"/>
        </w:rPr>
        <w:t xml:space="preserve"> „Članak 1.</w:t>
      </w:r>
    </w:p>
    <w:p w:rsidR="00B97AE1" w:rsidRDefault="00B97AE1" w:rsidP="00B97AE1">
      <w:pPr>
        <w:shd w:val="clear" w:color="auto" w:fill="FFFFFF"/>
        <w:spacing w:after="80"/>
        <w:ind w:right="2"/>
        <w:jc w:val="both"/>
        <w:rPr>
          <w:rFonts w:eastAsia="SimSun"/>
          <w:bCs/>
          <w:lang w:eastAsia="zh-CN"/>
        </w:rPr>
      </w:pPr>
      <w:r w:rsidRPr="00B97AE1">
        <w:rPr>
          <w:rFonts w:eastAsia="SimSun"/>
          <w:bCs/>
          <w:lang w:eastAsia="zh-CN"/>
        </w:rPr>
        <w:t>U slučajevima predviđenim ovim Sporazumom, državljani države jedne stranke bez vize ulaze na državno područje države druge stranke, prolaze kroz njega, borave na njemu i napuštaju ga na osnovi valjanih isprava, navedenih u Dodatku ovom Sporazumu, koji čini njegov sastavni dio (u daljnjem tekstu - valjane isprave).</w:t>
      </w:r>
    </w:p>
    <w:p w:rsidR="006B7B93" w:rsidRPr="00B97AE1" w:rsidRDefault="006B7B93" w:rsidP="00B97AE1">
      <w:pPr>
        <w:shd w:val="clear" w:color="auto" w:fill="FFFFFF"/>
        <w:spacing w:after="80"/>
        <w:ind w:right="2"/>
        <w:jc w:val="both"/>
        <w:rPr>
          <w:rFonts w:eastAsia="SimSun"/>
          <w:bCs/>
          <w:lang w:eastAsia="zh-CN"/>
        </w:rPr>
      </w:pPr>
    </w:p>
    <w:p w:rsidR="00B97AE1" w:rsidRPr="00B97AE1" w:rsidRDefault="00B97AE1" w:rsidP="00B97AE1">
      <w:pPr>
        <w:shd w:val="clear" w:color="auto" w:fill="FFFFFF"/>
        <w:spacing w:after="80"/>
        <w:ind w:right="2"/>
        <w:jc w:val="center"/>
        <w:rPr>
          <w:rFonts w:eastAsia="SimSun"/>
          <w:bCs/>
          <w:lang w:eastAsia="zh-CN"/>
        </w:rPr>
      </w:pPr>
      <w:r w:rsidRPr="00B97AE1">
        <w:rPr>
          <w:rFonts w:eastAsia="SimSun"/>
          <w:bCs/>
          <w:lang w:eastAsia="zh-CN"/>
        </w:rPr>
        <w:t>Članak 2.</w:t>
      </w:r>
    </w:p>
    <w:p w:rsidR="00B97AE1" w:rsidRPr="00B97AE1" w:rsidRDefault="00B97AE1" w:rsidP="00B97AE1">
      <w:pPr>
        <w:shd w:val="clear" w:color="auto" w:fill="FFFFFF"/>
        <w:spacing w:after="80"/>
        <w:ind w:right="2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Državljani države jedne stranke, nositelji valjanih službenih putovnica, bez vize ulaze na državno područje države druge stranke, prolaze kroz njega, borave na njemu i napuštaju ga, u razdoblju koje nije dulje od 90 dana u bilo kojem razdoblju od 180 dana.“.</w:t>
      </w:r>
    </w:p>
    <w:p w:rsidR="00B97AE1" w:rsidRPr="00B97AE1" w:rsidRDefault="00B97AE1" w:rsidP="00B97AE1">
      <w:pPr>
        <w:spacing w:after="80"/>
        <w:ind w:left="720" w:right="2"/>
        <w:contextualSpacing/>
        <w:rPr>
          <w:rFonts w:eastAsia="Calibri"/>
          <w:lang w:eastAsia="en-US"/>
        </w:rPr>
      </w:pPr>
    </w:p>
    <w:p w:rsidR="00B97AE1" w:rsidRDefault="00B97AE1" w:rsidP="00B97AE1">
      <w:pPr>
        <w:spacing w:after="80"/>
        <w:ind w:right="2"/>
        <w:contextualSpacing/>
        <w:jc w:val="center"/>
        <w:rPr>
          <w:rFonts w:eastAsia="Calibri"/>
          <w:b/>
          <w:lang w:eastAsia="en-US"/>
        </w:rPr>
      </w:pPr>
      <w:r w:rsidRPr="00B97AE1">
        <w:rPr>
          <w:rFonts w:eastAsia="Calibri"/>
          <w:b/>
          <w:lang w:eastAsia="en-US"/>
        </w:rPr>
        <w:t>Članak 2.</w:t>
      </w:r>
    </w:p>
    <w:p w:rsidR="006B7B93" w:rsidRPr="00B97AE1" w:rsidRDefault="006B7B93" w:rsidP="00B97AE1">
      <w:pPr>
        <w:spacing w:after="80"/>
        <w:ind w:right="2"/>
        <w:contextualSpacing/>
        <w:jc w:val="center"/>
        <w:rPr>
          <w:rFonts w:eastAsia="Calibri"/>
          <w:b/>
          <w:lang w:eastAsia="en-US"/>
        </w:rPr>
      </w:pPr>
    </w:p>
    <w:p w:rsidR="00B97AE1" w:rsidRPr="00B97AE1" w:rsidRDefault="00B97AE1" w:rsidP="00B97AE1">
      <w:pPr>
        <w:shd w:val="clear" w:color="auto" w:fill="FFFFFF"/>
        <w:spacing w:after="80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U članku 5. stavku prvom Sporazuma, riječi „Državljani države jedne stranke, uz posjedovanje valjanih isprava, ulaze bez vize na državno područje države druge stranke, borave na njemu, prolaze kroz njega i napuštaju ga“, zamjenjuju se riječima „Državljani države jedne stranke, nositelji valjanih isprava, bez vize ulaze na državno područje države druge stranke, prolaze kroz njega, borave na njemu i napuštaju ga, u razdoblju koje nije dulje od 90 dana u bilo kojem razdoblju od 180 dana“.</w:t>
      </w:r>
    </w:p>
    <w:p w:rsidR="00B97AE1" w:rsidRDefault="00B97AE1" w:rsidP="006B7B93">
      <w:pPr>
        <w:rPr>
          <w:rFonts w:eastAsia="SimSun"/>
          <w:lang w:eastAsia="zh-CN"/>
        </w:rPr>
      </w:pPr>
    </w:p>
    <w:p w:rsidR="006B7B93" w:rsidRPr="00B97AE1" w:rsidRDefault="006B7B93" w:rsidP="006B7B93">
      <w:pPr>
        <w:rPr>
          <w:rFonts w:eastAsia="SimSun"/>
          <w:lang w:eastAsia="zh-CN"/>
        </w:rPr>
      </w:pPr>
    </w:p>
    <w:p w:rsidR="00B97AE1" w:rsidRDefault="00B97AE1" w:rsidP="006B7B93">
      <w:pPr>
        <w:contextualSpacing/>
        <w:jc w:val="center"/>
        <w:rPr>
          <w:rFonts w:eastAsia="Calibri"/>
          <w:b/>
          <w:lang w:eastAsia="en-US"/>
        </w:rPr>
      </w:pPr>
      <w:r w:rsidRPr="00B97AE1">
        <w:rPr>
          <w:rFonts w:eastAsia="Calibri"/>
          <w:b/>
          <w:lang w:eastAsia="en-US"/>
        </w:rPr>
        <w:t>Članak 3.</w:t>
      </w:r>
    </w:p>
    <w:p w:rsidR="006B7B93" w:rsidRPr="00B97AE1" w:rsidRDefault="006B7B93" w:rsidP="006B7B93">
      <w:pPr>
        <w:contextualSpacing/>
        <w:jc w:val="center"/>
        <w:rPr>
          <w:rFonts w:eastAsia="Calibri"/>
          <w:b/>
          <w:lang w:eastAsia="en-US"/>
        </w:rPr>
      </w:pPr>
    </w:p>
    <w:p w:rsidR="00B97AE1" w:rsidRPr="00B97AE1" w:rsidRDefault="00B97AE1" w:rsidP="006B7B93">
      <w:pPr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Članci 6. - 14. Sporazuma, brišu se.</w:t>
      </w:r>
    </w:p>
    <w:p w:rsidR="00B97AE1" w:rsidRDefault="00B97AE1" w:rsidP="006B7B93">
      <w:pPr>
        <w:rPr>
          <w:rFonts w:eastAsia="SimSun"/>
          <w:lang w:eastAsia="zh-CN"/>
        </w:rPr>
      </w:pPr>
    </w:p>
    <w:p w:rsidR="006B7B93" w:rsidRPr="00B97AE1" w:rsidRDefault="006B7B93" w:rsidP="006B7B93">
      <w:pPr>
        <w:rPr>
          <w:rFonts w:eastAsia="SimSun"/>
          <w:lang w:eastAsia="zh-CN"/>
        </w:rPr>
      </w:pPr>
    </w:p>
    <w:p w:rsidR="00B97AE1" w:rsidRDefault="00B97AE1" w:rsidP="006B7B93">
      <w:pPr>
        <w:contextualSpacing/>
        <w:jc w:val="center"/>
        <w:rPr>
          <w:rFonts w:eastAsia="Calibri"/>
          <w:b/>
          <w:lang w:eastAsia="en-US"/>
        </w:rPr>
      </w:pPr>
      <w:r w:rsidRPr="00B97AE1">
        <w:rPr>
          <w:rFonts w:eastAsia="Calibri"/>
          <w:b/>
          <w:lang w:eastAsia="en-US"/>
        </w:rPr>
        <w:t>Članak 4.</w:t>
      </w:r>
    </w:p>
    <w:p w:rsidR="006B7B93" w:rsidRPr="00B97AE1" w:rsidRDefault="006B7B93" w:rsidP="006B7B93">
      <w:pPr>
        <w:contextualSpacing/>
        <w:jc w:val="center"/>
        <w:rPr>
          <w:rFonts w:eastAsia="Calibri"/>
          <w:b/>
          <w:lang w:eastAsia="en-US"/>
        </w:rPr>
      </w:pPr>
    </w:p>
    <w:p w:rsidR="00B97AE1" w:rsidRDefault="00B97AE1" w:rsidP="006B7B93">
      <w:pPr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Članak 15. Sporazuma mijenja se i glasi: </w:t>
      </w:r>
    </w:p>
    <w:p w:rsidR="006B7B93" w:rsidRPr="00B97AE1" w:rsidRDefault="006B7B93" w:rsidP="006B7B93">
      <w:pPr>
        <w:rPr>
          <w:rFonts w:eastAsia="SimSun"/>
          <w:lang w:eastAsia="zh-CN"/>
        </w:rPr>
      </w:pPr>
    </w:p>
    <w:p w:rsidR="00B97AE1" w:rsidRPr="00B97AE1" w:rsidRDefault="00B97AE1" w:rsidP="006B7B93">
      <w:pPr>
        <w:jc w:val="center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 „Članak 15.</w:t>
      </w:r>
    </w:p>
    <w:p w:rsidR="00B97AE1" w:rsidRPr="00B97AE1" w:rsidRDefault="00B97AE1" w:rsidP="006B7B93">
      <w:pPr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Državljanima države jedne stranke, koji ulaze na državno područje države druge stranke u skladu s člancima 2. - 5. ovoga Sporazuma, i koji ga zbog više sile ne mogu pravodobno napustiti, boravak se može produljiti bez naplate pristojbe, u skladu sa zakonodavstvom države te stranke, za razdoblje koje će biti potrebno za povratak u državu njihova državljanstva ili državu njihova stalnog boravka.“.</w:t>
      </w:r>
    </w:p>
    <w:p w:rsidR="00B97AE1" w:rsidRDefault="00B97AE1" w:rsidP="006B7B93">
      <w:pPr>
        <w:jc w:val="both"/>
        <w:rPr>
          <w:rFonts w:eastAsia="SimSun"/>
          <w:lang w:eastAsia="zh-CN"/>
        </w:rPr>
      </w:pPr>
    </w:p>
    <w:p w:rsidR="006B7B93" w:rsidRPr="00B97AE1" w:rsidRDefault="006B7B93" w:rsidP="006B7B93">
      <w:pPr>
        <w:jc w:val="both"/>
        <w:rPr>
          <w:rFonts w:eastAsia="SimSun"/>
          <w:lang w:eastAsia="zh-CN"/>
        </w:rPr>
      </w:pPr>
    </w:p>
    <w:p w:rsidR="00B97AE1" w:rsidRDefault="00B97AE1" w:rsidP="006B7B93">
      <w:pPr>
        <w:jc w:val="center"/>
        <w:rPr>
          <w:rFonts w:eastAsia="SimSun"/>
          <w:b/>
          <w:lang w:eastAsia="zh-CN"/>
        </w:rPr>
      </w:pPr>
      <w:r w:rsidRPr="00B97AE1">
        <w:rPr>
          <w:rFonts w:eastAsia="SimSun"/>
          <w:b/>
          <w:lang w:eastAsia="zh-CN"/>
        </w:rPr>
        <w:t>Članak 5.</w:t>
      </w:r>
    </w:p>
    <w:p w:rsidR="006B7B93" w:rsidRPr="00B97AE1" w:rsidRDefault="006B7B93" w:rsidP="006B7B93">
      <w:pPr>
        <w:jc w:val="center"/>
        <w:rPr>
          <w:rFonts w:eastAsia="SimSun"/>
          <w:b/>
          <w:lang w:eastAsia="zh-CN"/>
        </w:rPr>
      </w:pPr>
    </w:p>
    <w:p w:rsidR="00B97AE1" w:rsidRDefault="00B97AE1" w:rsidP="006B7B93">
      <w:pPr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U Popisu </w:t>
      </w:r>
      <w:r w:rsidRPr="00B97AE1">
        <w:rPr>
          <w:rFonts w:eastAsia="SimSun"/>
          <w:bCs/>
          <w:lang w:eastAsia="zh-CN"/>
        </w:rPr>
        <w:t xml:space="preserve">isprava, koje se izdaju državljanima Republike Hrvatske i državljanima Ruske Federacije, kojima se potvrđuje njihov identitet i koje im daju pravo prelaska državne granice, utvrđenom u Dodatku Sporazumu, u odjeljku „Za državljane Ruske Federacije“, točka </w:t>
      </w:r>
      <w:r w:rsidRPr="00B97AE1">
        <w:rPr>
          <w:rFonts w:eastAsia="SimSun"/>
          <w:lang w:eastAsia="zh-CN"/>
        </w:rPr>
        <w:t>5. mijenja se i glasi:</w:t>
      </w:r>
    </w:p>
    <w:p w:rsidR="006B7B93" w:rsidRPr="00B97AE1" w:rsidRDefault="006B7B93" w:rsidP="006B7B93">
      <w:pPr>
        <w:jc w:val="both"/>
        <w:rPr>
          <w:rFonts w:eastAsia="SimSun"/>
          <w:lang w:eastAsia="zh-CN"/>
        </w:rPr>
      </w:pPr>
    </w:p>
    <w:p w:rsidR="00B97AE1" w:rsidRDefault="00B97AE1" w:rsidP="006B7B93">
      <w:pPr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 „5) osobna iskaznica pomorca.“.</w:t>
      </w:r>
    </w:p>
    <w:p w:rsidR="006B7B93" w:rsidRDefault="006B7B93" w:rsidP="006B7B93">
      <w:pPr>
        <w:jc w:val="both"/>
        <w:rPr>
          <w:rFonts w:eastAsia="SimSun"/>
          <w:lang w:eastAsia="zh-CN"/>
        </w:rPr>
      </w:pPr>
    </w:p>
    <w:p w:rsidR="006B7B93" w:rsidRPr="00B97AE1" w:rsidRDefault="006B7B93" w:rsidP="006B7B93">
      <w:pPr>
        <w:jc w:val="both"/>
        <w:rPr>
          <w:rFonts w:eastAsia="SimSun"/>
          <w:lang w:eastAsia="zh-CN"/>
        </w:rPr>
      </w:pPr>
    </w:p>
    <w:p w:rsidR="00B97AE1" w:rsidRPr="00B97AE1" w:rsidRDefault="00B97AE1" w:rsidP="006B7B93">
      <w:pPr>
        <w:shd w:val="clear" w:color="auto" w:fill="FFFFFF"/>
        <w:jc w:val="center"/>
        <w:rPr>
          <w:rFonts w:eastAsia="SimSun"/>
          <w:b/>
          <w:lang w:eastAsia="zh-CN"/>
        </w:rPr>
      </w:pPr>
    </w:p>
    <w:p w:rsidR="00B97AE1" w:rsidRDefault="00B97AE1" w:rsidP="006B7B93">
      <w:pPr>
        <w:shd w:val="clear" w:color="auto" w:fill="FFFFFF"/>
        <w:ind w:right="2"/>
        <w:jc w:val="center"/>
        <w:rPr>
          <w:rFonts w:eastAsia="SimSun"/>
          <w:b/>
          <w:lang w:eastAsia="zh-CN"/>
        </w:rPr>
      </w:pPr>
      <w:r w:rsidRPr="00B97AE1">
        <w:rPr>
          <w:rFonts w:eastAsia="SimSun"/>
          <w:b/>
          <w:lang w:eastAsia="zh-CN"/>
        </w:rPr>
        <w:lastRenderedPageBreak/>
        <w:t>Članak 6.</w:t>
      </w:r>
    </w:p>
    <w:p w:rsidR="006B7B93" w:rsidRPr="00B97AE1" w:rsidRDefault="006B7B93" w:rsidP="006B7B93">
      <w:pPr>
        <w:shd w:val="clear" w:color="auto" w:fill="FFFFFF"/>
        <w:ind w:right="2"/>
        <w:jc w:val="center"/>
        <w:rPr>
          <w:rFonts w:eastAsia="SimSun"/>
          <w:b/>
          <w:lang w:eastAsia="zh-CN"/>
        </w:rPr>
      </w:pPr>
    </w:p>
    <w:p w:rsidR="00B97AE1" w:rsidRPr="00B97AE1" w:rsidRDefault="00B97AE1" w:rsidP="006B7B93">
      <w:pPr>
        <w:shd w:val="clear" w:color="auto" w:fill="FFFFFF"/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>Ovaj Sporazum stupa na snagu po isteku 30 dana od datuma primitka posljednje pisane obavijesti, diplomatskim putem, kojom se stranke međusobno izvješćuju, o okončanju unutarnjih postupaka potrebnih za njegovo stupanje na snagu.</w:t>
      </w:r>
    </w:p>
    <w:p w:rsidR="00B97AE1" w:rsidRPr="00B97AE1" w:rsidRDefault="00B97AE1" w:rsidP="006B7B93">
      <w:pPr>
        <w:keepLines/>
        <w:outlineLvl w:val="0"/>
        <w:rPr>
          <w:rFonts w:eastAsiaTheme="majorEastAsia"/>
          <w:b/>
          <w:bCs/>
          <w:color w:val="365F91" w:themeColor="accent1" w:themeShade="BF"/>
          <w:lang w:eastAsia="zh-CN"/>
        </w:rPr>
      </w:pPr>
    </w:p>
    <w:p w:rsidR="00B97AE1" w:rsidRPr="00B97AE1" w:rsidRDefault="00B97AE1" w:rsidP="006B7B93">
      <w:pPr>
        <w:shd w:val="clear" w:color="auto" w:fill="FFFFFF"/>
        <w:tabs>
          <w:tab w:val="left" w:leader="underscore" w:pos="4306"/>
          <w:tab w:val="left" w:leader="underscore" w:pos="5280"/>
          <w:tab w:val="left" w:leader="underscore" w:pos="6806"/>
        </w:tabs>
        <w:jc w:val="both"/>
        <w:rPr>
          <w:rFonts w:eastAsia="SimSun"/>
          <w:lang w:eastAsia="zh-CN"/>
        </w:rPr>
      </w:pPr>
    </w:p>
    <w:p w:rsidR="00B97AE1" w:rsidRPr="00B97AE1" w:rsidRDefault="00B97AE1" w:rsidP="006B7B93">
      <w:pPr>
        <w:jc w:val="both"/>
        <w:rPr>
          <w:rFonts w:eastAsia="SimSun"/>
          <w:lang w:eastAsia="zh-CN"/>
        </w:rPr>
      </w:pPr>
      <w:r w:rsidRPr="00B97AE1">
        <w:rPr>
          <w:rFonts w:eastAsia="SimSun"/>
          <w:lang w:eastAsia="zh-CN"/>
        </w:rPr>
        <w:t xml:space="preserve">Sastavljeno u  Moskvi 17. lipnja 2019. u dva izvornika, svaki na hrvatskom i ruskom jeziku, pri čemu su oba teksta jednako vjerodostojna. </w:t>
      </w:r>
    </w:p>
    <w:p w:rsidR="00B97AE1" w:rsidRDefault="00B97AE1" w:rsidP="00B97AE1">
      <w:pPr>
        <w:spacing w:after="80"/>
        <w:rPr>
          <w:rFonts w:eastAsia="SimSun"/>
          <w:lang w:eastAsia="zh-CN"/>
        </w:rPr>
      </w:pPr>
    </w:p>
    <w:p w:rsidR="006B7B93" w:rsidRPr="00B97AE1" w:rsidRDefault="006B7B93" w:rsidP="00B97AE1">
      <w:pPr>
        <w:spacing w:after="80"/>
        <w:rPr>
          <w:rFonts w:eastAsia="SimSun"/>
          <w:lang w:eastAsia="zh-CN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B97AE1" w:rsidRPr="00B97AE1" w:rsidTr="008E371B">
        <w:trPr>
          <w:trHeight w:val="1288"/>
        </w:trPr>
        <w:tc>
          <w:tcPr>
            <w:tcW w:w="4503" w:type="dxa"/>
          </w:tcPr>
          <w:p w:rsidR="00B97AE1" w:rsidRPr="00B97AE1" w:rsidRDefault="00B97AE1" w:rsidP="00B97AE1">
            <w:pPr>
              <w:shd w:val="clear" w:color="auto" w:fill="FFFFFF" w:themeFill="background1"/>
              <w:spacing w:after="80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 xml:space="preserve">Za Vladu </w:t>
            </w:r>
          </w:p>
          <w:p w:rsidR="00B97AE1" w:rsidRPr="00B97AE1" w:rsidRDefault="00B97AE1" w:rsidP="00B97AE1">
            <w:pPr>
              <w:shd w:val="clear" w:color="auto" w:fill="FFFFFF" w:themeFill="background1"/>
              <w:spacing w:after="80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 xml:space="preserve">Republike Hrvatske </w:t>
            </w:r>
          </w:p>
          <w:p w:rsidR="00B97AE1" w:rsidRPr="00B97AE1" w:rsidRDefault="00B97AE1" w:rsidP="00B97AE1">
            <w:pPr>
              <w:shd w:val="clear" w:color="auto" w:fill="FFFFFF" w:themeFill="background1"/>
              <w:spacing w:after="80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>Tomislav Car, v.r.</w:t>
            </w:r>
          </w:p>
        </w:tc>
        <w:tc>
          <w:tcPr>
            <w:tcW w:w="4677" w:type="dxa"/>
          </w:tcPr>
          <w:p w:rsidR="00B97AE1" w:rsidRPr="00B97AE1" w:rsidRDefault="00B97AE1" w:rsidP="00B97AE1">
            <w:pPr>
              <w:shd w:val="clear" w:color="auto" w:fill="FFFFFF" w:themeFill="background1"/>
              <w:spacing w:after="80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 xml:space="preserve">Za Vladu </w:t>
            </w:r>
          </w:p>
          <w:p w:rsidR="00B97AE1" w:rsidRPr="00B97AE1" w:rsidRDefault="00B97AE1" w:rsidP="00B97AE1">
            <w:pPr>
              <w:shd w:val="clear" w:color="auto" w:fill="FFFFFF" w:themeFill="background1"/>
              <w:spacing w:after="80"/>
              <w:ind w:left="74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 xml:space="preserve">Ruske Federacije </w:t>
            </w:r>
          </w:p>
          <w:p w:rsidR="00B97AE1" w:rsidRPr="00B97AE1" w:rsidRDefault="00B97AE1" w:rsidP="00B97AE1">
            <w:pPr>
              <w:shd w:val="clear" w:color="auto" w:fill="FFFFFF" w:themeFill="background1"/>
              <w:spacing w:after="80"/>
              <w:jc w:val="center"/>
              <w:rPr>
                <w:rFonts w:eastAsia="SimSun"/>
                <w:b/>
                <w:lang w:eastAsia="zh-CN"/>
              </w:rPr>
            </w:pPr>
            <w:r w:rsidRPr="00B97AE1">
              <w:rPr>
                <w:rFonts w:eastAsia="SimSun"/>
                <w:b/>
                <w:lang w:eastAsia="zh-CN"/>
              </w:rPr>
              <w:t>Ivan Kirilovič Volynkin, v.r.</w:t>
            </w:r>
          </w:p>
        </w:tc>
      </w:tr>
    </w:tbl>
    <w:p w:rsidR="00B97AE1" w:rsidRPr="00B97AE1" w:rsidRDefault="00B97AE1" w:rsidP="00B97AE1">
      <w:pPr>
        <w:spacing w:after="80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B97AE1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  <w:r w:rsidRPr="00B97AE1">
        <w:rPr>
          <w:rFonts w:eastAsia="SimSun"/>
          <w:b/>
          <w:color w:val="000000"/>
          <w:lang w:eastAsia="zh-CN"/>
        </w:rPr>
        <w:t>Članak 3.</w:t>
      </w: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6B7B93" w:rsidP="006B7B93">
      <w:pPr>
        <w:ind w:firstLine="708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ab/>
      </w:r>
      <w:r w:rsidR="00B97AE1" w:rsidRPr="00B97AE1">
        <w:rPr>
          <w:rFonts w:eastAsia="SimSun"/>
          <w:color w:val="000000"/>
          <w:lang w:eastAsia="zh-CN"/>
        </w:rPr>
        <w:t>Provedba Sporazuma iz članka 1. ove Uredbe u djelokrugu je tijela državne uprave nadležnih za vanjske i unutarnje poslove.</w:t>
      </w:r>
    </w:p>
    <w:p w:rsidR="00B97AE1" w:rsidRPr="00B97AE1" w:rsidRDefault="00B97AE1" w:rsidP="006B7B93">
      <w:pPr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  <w:r w:rsidRPr="00B97AE1">
        <w:rPr>
          <w:rFonts w:eastAsia="SimSun"/>
          <w:b/>
          <w:color w:val="000000"/>
          <w:lang w:eastAsia="zh-CN"/>
        </w:rPr>
        <w:t>Članak 4.</w:t>
      </w: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5A45AB" w:rsidP="005A45AB">
      <w:pPr>
        <w:ind w:firstLine="708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ab/>
      </w:r>
      <w:r w:rsidR="00B97AE1" w:rsidRPr="00B97AE1">
        <w:rPr>
          <w:rFonts w:eastAsia="SimSun"/>
          <w:lang w:eastAsia="zh-CN"/>
        </w:rPr>
        <w:t>Na dan stupanja na snagu</w:t>
      </w:r>
      <w:r w:rsidR="00B97AE1" w:rsidRPr="00B97AE1">
        <w:rPr>
          <w:rFonts w:eastAsia="SimSun"/>
          <w:color w:val="000000"/>
          <w:lang w:eastAsia="zh-CN"/>
        </w:rPr>
        <w:t xml:space="preserve"> ove Uredbe Sporazum iz članka 1. ove Uredbe nije na snazi, te će se podaci o njegovu stupanju na snagu objaviti sukladno odredbi članka 30. stavka 3. Zakona o sklapanju i izvršavanju međunarodnih ugovora.</w:t>
      </w:r>
    </w:p>
    <w:p w:rsidR="00B97AE1" w:rsidRPr="00B97AE1" w:rsidRDefault="00B97AE1" w:rsidP="006B7B93">
      <w:pPr>
        <w:rPr>
          <w:rFonts w:eastAsia="SimSun"/>
          <w:color w:val="000000"/>
          <w:lang w:eastAsia="zh-CN"/>
        </w:rPr>
      </w:pPr>
    </w:p>
    <w:p w:rsidR="00B97AE1" w:rsidRPr="00B97AE1" w:rsidRDefault="00B97AE1" w:rsidP="006B7B93">
      <w:pPr>
        <w:rPr>
          <w:rFonts w:eastAsia="SimSun"/>
          <w:color w:val="000000"/>
          <w:lang w:eastAsia="zh-CN"/>
        </w:rPr>
      </w:pP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  <w:r w:rsidRPr="00B97AE1">
        <w:rPr>
          <w:rFonts w:eastAsia="SimSun"/>
          <w:b/>
          <w:color w:val="000000"/>
          <w:lang w:eastAsia="zh-CN"/>
        </w:rPr>
        <w:t>Članak 5.</w:t>
      </w:r>
    </w:p>
    <w:p w:rsidR="00B97AE1" w:rsidRPr="00B97AE1" w:rsidRDefault="00B97AE1" w:rsidP="006B7B93">
      <w:pPr>
        <w:jc w:val="center"/>
        <w:rPr>
          <w:rFonts w:eastAsia="SimSun"/>
          <w:b/>
          <w:color w:val="000000"/>
          <w:lang w:eastAsia="zh-CN"/>
        </w:rPr>
      </w:pPr>
    </w:p>
    <w:p w:rsidR="00B97AE1" w:rsidRPr="00B97AE1" w:rsidRDefault="00B97AE1" w:rsidP="005A45AB">
      <w:pPr>
        <w:ind w:left="708" w:firstLine="708"/>
        <w:jc w:val="both"/>
        <w:rPr>
          <w:rFonts w:eastAsia="SimSun"/>
          <w:color w:val="000000"/>
          <w:lang w:eastAsia="zh-CN"/>
        </w:rPr>
      </w:pPr>
      <w:r w:rsidRPr="00B97AE1">
        <w:rPr>
          <w:rFonts w:eastAsia="SimSun"/>
          <w:color w:val="000000"/>
          <w:lang w:eastAsia="zh-CN"/>
        </w:rPr>
        <w:t>Ova Uredba stupa na snagu osmoga dana od dana objave u Narodnim novinama.</w:t>
      </w:r>
    </w:p>
    <w:p w:rsidR="00B97AE1" w:rsidRPr="00B97AE1" w:rsidRDefault="00B97AE1" w:rsidP="00B97AE1">
      <w:pPr>
        <w:jc w:val="both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both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both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jc w:val="both"/>
        <w:rPr>
          <w:rFonts w:eastAsia="SimSun"/>
          <w:color w:val="000000"/>
          <w:lang w:eastAsia="zh-CN"/>
        </w:rPr>
      </w:pPr>
      <w:r w:rsidRPr="00B97AE1">
        <w:rPr>
          <w:rFonts w:eastAsia="SimSun"/>
          <w:color w:val="000000"/>
          <w:lang w:eastAsia="zh-CN"/>
        </w:rPr>
        <w:t>Klasa:</w:t>
      </w:r>
    </w:p>
    <w:p w:rsidR="00B97AE1" w:rsidRDefault="00B97AE1" w:rsidP="00B97AE1">
      <w:pPr>
        <w:jc w:val="both"/>
        <w:rPr>
          <w:rFonts w:eastAsia="SimSun"/>
          <w:color w:val="000000"/>
          <w:lang w:eastAsia="zh-CN"/>
        </w:rPr>
      </w:pPr>
      <w:r w:rsidRPr="00B97AE1">
        <w:rPr>
          <w:rFonts w:eastAsia="SimSun"/>
          <w:color w:val="000000"/>
          <w:lang w:eastAsia="zh-CN"/>
        </w:rPr>
        <w:t>Urbroj:</w:t>
      </w:r>
    </w:p>
    <w:p w:rsidR="00A61629" w:rsidRPr="00B97AE1" w:rsidRDefault="00A61629" w:rsidP="00B97AE1">
      <w:pPr>
        <w:jc w:val="both"/>
        <w:rPr>
          <w:rFonts w:eastAsia="SimSun"/>
          <w:color w:val="000000"/>
          <w:lang w:eastAsia="zh-CN"/>
        </w:rPr>
      </w:pPr>
    </w:p>
    <w:p w:rsidR="00B97AE1" w:rsidRDefault="00B97AE1" w:rsidP="00B97AE1">
      <w:pPr>
        <w:jc w:val="both"/>
        <w:rPr>
          <w:rFonts w:eastAsia="SimSun"/>
          <w:color w:val="000000"/>
          <w:lang w:eastAsia="zh-CN"/>
        </w:rPr>
      </w:pPr>
      <w:r w:rsidRPr="00B97AE1">
        <w:rPr>
          <w:rFonts w:eastAsia="SimSun"/>
          <w:color w:val="000000"/>
          <w:lang w:eastAsia="zh-CN"/>
        </w:rPr>
        <w:t xml:space="preserve">Zagreb,  </w:t>
      </w:r>
    </w:p>
    <w:p w:rsidR="00A61629" w:rsidRPr="00B97AE1" w:rsidRDefault="00A61629" w:rsidP="00B97AE1">
      <w:pPr>
        <w:jc w:val="both"/>
        <w:rPr>
          <w:rFonts w:eastAsia="SimSun"/>
          <w:color w:val="000000"/>
          <w:lang w:eastAsia="zh-CN"/>
        </w:rPr>
      </w:pPr>
    </w:p>
    <w:p w:rsidR="00B97AE1" w:rsidRPr="00B97AE1" w:rsidRDefault="00B97AE1" w:rsidP="00B97AE1">
      <w:pPr>
        <w:spacing w:after="100" w:line="480" w:lineRule="auto"/>
        <w:ind w:left="6300"/>
        <w:jc w:val="center"/>
        <w:rPr>
          <w:rFonts w:eastAsia="SimSun"/>
          <w:color w:val="000000"/>
          <w:lang w:eastAsia="zh-CN"/>
        </w:rPr>
      </w:pPr>
      <w:r w:rsidRPr="00B97AE1">
        <w:rPr>
          <w:rFonts w:eastAsia="SimSun"/>
          <w:color w:val="000000"/>
          <w:lang w:eastAsia="zh-CN"/>
        </w:rPr>
        <w:t>PREDSJEDNIK</w:t>
      </w:r>
    </w:p>
    <w:p w:rsidR="00B97AE1" w:rsidRPr="00B97AE1" w:rsidRDefault="00A61629" w:rsidP="00B97AE1">
      <w:pPr>
        <w:spacing w:after="100"/>
        <w:ind w:left="6300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mr. sc. </w:t>
      </w:r>
      <w:r w:rsidR="00B97AE1" w:rsidRPr="00B97AE1">
        <w:rPr>
          <w:rFonts w:eastAsia="SimSun"/>
          <w:lang w:eastAsia="zh-CN"/>
        </w:rPr>
        <w:t>Andrej Plenković</w:t>
      </w:r>
    </w:p>
    <w:p w:rsidR="009B7BD3" w:rsidRDefault="009B7BD3" w:rsidP="00B97AE1">
      <w:pPr>
        <w:ind w:firstLine="709"/>
        <w:jc w:val="both"/>
      </w:pPr>
    </w:p>
    <w:p w:rsidR="00A61629" w:rsidRDefault="00A61629" w:rsidP="00B97AE1">
      <w:pPr>
        <w:ind w:firstLine="709"/>
        <w:jc w:val="both"/>
      </w:pPr>
    </w:p>
    <w:p w:rsidR="009F01DA" w:rsidRDefault="009F01DA" w:rsidP="00B97AE1">
      <w:pPr>
        <w:ind w:firstLine="709"/>
        <w:jc w:val="both"/>
      </w:pPr>
    </w:p>
    <w:p w:rsidR="00A61629" w:rsidRDefault="00A61629" w:rsidP="00B97AE1">
      <w:pPr>
        <w:ind w:firstLine="709"/>
        <w:jc w:val="both"/>
      </w:pPr>
    </w:p>
    <w:p w:rsidR="00A61629" w:rsidRDefault="00A61629" w:rsidP="00A61629">
      <w:pPr>
        <w:tabs>
          <w:tab w:val="left" w:pos="9072"/>
        </w:tabs>
        <w:spacing w:after="60"/>
        <w:ind w:right="-49"/>
        <w:jc w:val="center"/>
        <w:rPr>
          <w:b/>
        </w:rPr>
      </w:pPr>
      <w:r>
        <w:rPr>
          <w:b/>
        </w:rPr>
        <w:lastRenderedPageBreak/>
        <w:t>OBRAZLOŽENJE</w:t>
      </w:r>
    </w:p>
    <w:p w:rsidR="00A61629" w:rsidRDefault="00A61629" w:rsidP="00A61629">
      <w:pPr>
        <w:tabs>
          <w:tab w:val="left" w:pos="9072"/>
        </w:tabs>
        <w:spacing w:after="60"/>
        <w:ind w:right="-49"/>
        <w:jc w:val="both"/>
      </w:pPr>
    </w:p>
    <w:p w:rsidR="00A61629" w:rsidRDefault="00A61629" w:rsidP="00A61629">
      <w:pPr>
        <w:pStyle w:val="BodyText"/>
        <w:spacing w:before="0" w:after="0" w:line="20" w:lineRule="atLeast"/>
        <w:rPr>
          <w:szCs w:val="24"/>
        </w:rPr>
      </w:pPr>
      <w:r>
        <w:rPr>
          <w:szCs w:val="24"/>
        </w:rPr>
        <w:t>Vlada Republike Hrvatske donijela je, 18. travnja 2019.</w:t>
      </w:r>
      <w:r w:rsidR="00310A54">
        <w:rPr>
          <w:szCs w:val="24"/>
        </w:rPr>
        <w:t xml:space="preserve"> godine</w:t>
      </w:r>
      <w:r>
        <w:rPr>
          <w:szCs w:val="24"/>
        </w:rPr>
        <w:t xml:space="preserve"> </w:t>
      </w:r>
      <w:r>
        <w:rPr>
          <w:rFonts w:eastAsia="LiSu"/>
          <w:szCs w:val="24"/>
        </w:rPr>
        <w:t xml:space="preserve">Odluku o pokretanju postupka za sklapanje Sporazuma </w:t>
      </w:r>
      <w:r>
        <w:rPr>
          <w:szCs w:val="24"/>
        </w:rPr>
        <w:t>između Vlade Republike Hrvatske i Vlade Ruske Federacije o izmjenama Sporazuma između Vlade Republike Hrvatske i Vlade Ruske Federacije o uzajamnim putovanjima državljana Republike Hrvatske i državljana Ruske Federacije.</w:t>
      </w:r>
    </w:p>
    <w:p w:rsidR="00A61629" w:rsidRDefault="00A61629" w:rsidP="00A61629">
      <w:pPr>
        <w:pStyle w:val="BodyText"/>
        <w:spacing w:before="0" w:after="0" w:line="20" w:lineRule="atLeast"/>
        <w:rPr>
          <w:szCs w:val="24"/>
        </w:rPr>
      </w:pPr>
    </w:p>
    <w:p w:rsidR="00A61629" w:rsidRDefault="00A61629" w:rsidP="00A61629">
      <w:pPr>
        <w:spacing w:line="20" w:lineRule="atLeast"/>
        <w:jc w:val="both"/>
      </w:pPr>
      <w:r>
        <w:t>Sporazum je sklopljen dana 17. lipnja 2019. godine, u Moskvi. Sporazum je, u ime Vlade Republike Hrvatske, potpisao Tomislav Car, izvanredni i opunomoćeni veleposlanik Republike Hrvatske u Ruskoj Federaciji, a u ime Vlade Ruske Federacije</w:t>
      </w:r>
      <w:r w:rsidR="00B65C2C">
        <w:t>,</w:t>
      </w:r>
      <w:r>
        <w:t xml:space="preserve"> </w:t>
      </w:r>
      <w:r>
        <w:rPr>
          <w:bCs/>
        </w:rPr>
        <w:t>Ivan Kirilovič Volynkin</w:t>
      </w:r>
      <w:r>
        <w:t>, direktor Konzularne uprave u Ministarstvu vanjskih poslova.</w:t>
      </w:r>
    </w:p>
    <w:p w:rsidR="00A61629" w:rsidRDefault="00A61629" w:rsidP="00A61629">
      <w:pPr>
        <w:spacing w:line="20" w:lineRule="atLeast"/>
        <w:jc w:val="both"/>
      </w:pPr>
    </w:p>
    <w:p w:rsidR="00A61629" w:rsidRDefault="00A61629" w:rsidP="00A61629">
      <w:pPr>
        <w:pStyle w:val="NormalWeb"/>
        <w:tabs>
          <w:tab w:val="left" w:pos="425"/>
        </w:tabs>
        <w:spacing w:line="20" w:lineRule="atLeast"/>
        <w:jc w:val="both"/>
      </w:pPr>
      <w:r>
        <w:t xml:space="preserve">Donošenjem Uredbe o objavi </w:t>
      </w:r>
      <w:r>
        <w:rPr>
          <w:rFonts w:eastAsia="LiSu"/>
        </w:rPr>
        <w:t xml:space="preserve">Sporazuma </w:t>
      </w:r>
      <w:r>
        <w:t>između Vlade Republike Hrvatske i Vlade Ruske Federacije o izmjenama Sporazuma između Vlade Republike Hrvatske i Vlade Ruske Federacije o uzajamnim putovanjima državljana Republike Hrvatske i državljana Ruske Federacije, i njezinom objavom u Narodnim novinama, okončat će se unutarnji pravni postupak za stupanje na snagu Sporazuma.</w:t>
      </w:r>
    </w:p>
    <w:p w:rsidR="00A61629" w:rsidRDefault="00A61629" w:rsidP="00A61629">
      <w:pPr>
        <w:pStyle w:val="NormalWeb"/>
        <w:tabs>
          <w:tab w:val="left" w:pos="425"/>
        </w:tabs>
        <w:spacing w:line="20" w:lineRule="atLeast"/>
        <w:jc w:val="both"/>
      </w:pPr>
    </w:p>
    <w:p w:rsidR="00A61629" w:rsidRDefault="00A61629" w:rsidP="00A61629">
      <w:pPr>
        <w:tabs>
          <w:tab w:val="left" w:pos="9072"/>
        </w:tabs>
        <w:spacing w:line="20" w:lineRule="atLeast"/>
        <w:jc w:val="both"/>
        <w:rPr>
          <w:color w:val="000000"/>
        </w:rPr>
      </w:pPr>
      <w:r>
        <w:t xml:space="preserve">Provedba Sporazuma u djelokrugu je tijela državne uprave nadležnih za vanjske i unutarnje poslove. </w:t>
      </w:r>
    </w:p>
    <w:p w:rsidR="00A61629" w:rsidRDefault="00A61629" w:rsidP="00A61629">
      <w:pPr>
        <w:tabs>
          <w:tab w:val="left" w:pos="9072"/>
        </w:tabs>
        <w:spacing w:line="20" w:lineRule="atLeast"/>
        <w:jc w:val="both"/>
        <w:rPr>
          <w:color w:val="000000"/>
        </w:rPr>
      </w:pPr>
    </w:p>
    <w:p w:rsidR="00A61629" w:rsidRDefault="00A61629" w:rsidP="00A61629">
      <w:pPr>
        <w:tabs>
          <w:tab w:val="left" w:pos="8789"/>
        </w:tabs>
        <w:spacing w:line="20" w:lineRule="atLeast"/>
        <w:jc w:val="both"/>
      </w:pPr>
      <w:r>
        <w:rPr>
          <w:rFonts w:eastAsia="LiSu"/>
        </w:rPr>
        <w:t xml:space="preserve">Sporazum </w:t>
      </w:r>
      <w:r>
        <w:t xml:space="preserve">stupa na snagu 30 dana od datuma primitka posljednje pisane obavijesti, diplomatskim putem, kojom </w:t>
      </w:r>
      <w:r w:rsidR="00B65C2C">
        <w:t>se stranke međusobno izvješćuju</w:t>
      </w:r>
      <w:r>
        <w:t xml:space="preserve"> o okončanju unutarnjih postupaka potrebnih za njegovo stupanje na snagu.</w:t>
      </w:r>
    </w:p>
    <w:p w:rsidR="00A61629" w:rsidRDefault="00A61629" w:rsidP="00A61629">
      <w:pPr>
        <w:tabs>
          <w:tab w:val="left" w:pos="8789"/>
        </w:tabs>
        <w:spacing w:line="20" w:lineRule="atLeast"/>
        <w:jc w:val="both"/>
      </w:pPr>
    </w:p>
    <w:p w:rsidR="00A61629" w:rsidRDefault="00A61629" w:rsidP="00A61629">
      <w:pPr>
        <w:tabs>
          <w:tab w:val="left" w:pos="8789"/>
        </w:tabs>
        <w:spacing w:line="20" w:lineRule="atLeast"/>
        <w:jc w:val="both"/>
      </w:pPr>
      <w:r>
        <w:t>Za provedbu predmetne Uredbe nisu potrebna dodatna financijska sredstva iz državnog proračuna Republike Hrvatske.</w:t>
      </w:r>
    </w:p>
    <w:p w:rsidR="00A61629" w:rsidRDefault="00A61629" w:rsidP="00A61629">
      <w:pPr>
        <w:spacing w:line="20" w:lineRule="atLeast"/>
        <w:jc w:val="both"/>
      </w:pPr>
    </w:p>
    <w:sectPr w:rsidR="00A61629" w:rsidSect="00B97AE1">
      <w:footerReference w:type="default" r:id="rId15"/>
      <w:pgSz w:w="11906" w:h="16838"/>
      <w:pgMar w:top="1440" w:right="1080" w:bottom="1440" w:left="1080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11" w:rsidRDefault="00AD5111" w:rsidP="0011560A">
      <w:r>
        <w:separator/>
      </w:r>
    </w:p>
  </w:endnote>
  <w:endnote w:type="continuationSeparator" w:id="0">
    <w:p w:rsidR="00AD5111" w:rsidRDefault="00AD511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Su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11" w:rsidRDefault="00AD5111" w:rsidP="0011560A">
      <w:r>
        <w:separator/>
      </w:r>
    </w:p>
  </w:footnote>
  <w:footnote w:type="continuationSeparator" w:id="0">
    <w:p w:rsidR="00AD5111" w:rsidRDefault="00AD511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CB2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E7218"/>
    <w:rsid w:val="001F6B1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A54"/>
    <w:rsid w:val="00323C77"/>
    <w:rsid w:val="00336EE7"/>
    <w:rsid w:val="0034351C"/>
    <w:rsid w:val="00381F04"/>
    <w:rsid w:val="00383525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A45A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B93"/>
    <w:rsid w:val="006C0CC3"/>
    <w:rsid w:val="006C228A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D0D97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9F01DA"/>
    <w:rsid w:val="00A15F08"/>
    <w:rsid w:val="00A175E9"/>
    <w:rsid w:val="00A21819"/>
    <w:rsid w:val="00A45CF4"/>
    <w:rsid w:val="00A52A71"/>
    <w:rsid w:val="00A573DC"/>
    <w:rsid w:val="00A61629"/>
    <w:rsid w:val="00A6339A"/>
    <w:rsid w:val="00A725A4"/>
    <w:rsid w:val="00A83290"/>
    <w:rsid w:val="00A91127"/>
    <w:rsid w:val="00AD2F06"/>
    <w:rsid w:val="00AD4D7C"/>
    <w:rsid w:val="00AD5111"/>
    <w:rsid w:val="00AE59DF"/>
    <w:rsid w:val="00B42E00"/>
    <w:rsid w:val="00B462AB"/>
    <w:rsid w:val="00B57187"/>
    <w:rsid w:val="00B65C2C"/>
    <w:rsid w:val="00B706F8"/>
    <w:rsid w:val="00B908C2"/>
    <w:rsid w:val="00B97AE1"/>
    <w:rsid w:val="00BA28CD"/>
    <w:rsid w:val="00BA72BF"/>
    <w:rsid w:val="00BE7C17"/>
    <w:rsid w:val="00C337A4"/>
    <w:rsid w:val="00C44327"/>
    <w:rsid w:val="00C969CC"/>
    <w:rsid w:val="00CA4F84"/>
    <w:rsid w:val="00CD1639"/>
    <w:rsid w:val="00CD3EFA"/>
    <w:rsid w:val="00CE3D00"/>
    <w:rsid w:val="00CE5145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B96A-36E2-47C4-84A7-1992674EA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CE489C-622D-4A6E-934F-18C8C23F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14F98-4AE9-4A77-AA2B-E238269A6B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22932C-FF1E-4F1E-AA9D-53F2D5F9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8D7063-ADC3-46F4-ACC8-3D03E55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2019-10-16T14:51:00Z</dcterms:created>
  <dcterms:modified xsi:type="dcterms:W3CDTF">2019-10-16T14:51:00Z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