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F8FB" w14:textId="6F4A5AC5" w:rsidR="00A95077" w:rsidRPr="00A95077" w:rsidRDefault="00A95077" w:rsidP="00A95077">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A95077">
        <w:rPr>
          <w:rFonts w:ascii="Times New Roman" w:eastAsia="Times New Roman" w:hAnsi="Times New Roman" w:cs="Times New Roman"/>
          <w:noProof/>
          <w:sz w:val="24"/>
          <w:szCs w:val="24"/>
          <w:lang w:eastAsia="hr-HR"/>
        </w:rPr>
        <w:drawing>
          <wp:inline distT="0" distB="0" distL="0" distR="0" wp14:anchorId="05A878A5" wp14:editId="240F0548">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A95077">
        <w:rPr>
          <w:rFonts w:ascii="Times New Roman" w:eastAsia="Times New Roman" w:hAnsi="Times New Roman" w:cs="Times New Roman"/>
          <w:sz w:val="24"/>
          <w:szCs w:val="24"/>
          <w:lang w:eastAsia="hr-HR"/>
        </w:rPr>
        <w:fldChar w:fldCharType="begin"/>
      </w:r>
      <w:r w:rsidRPr="00A95077">
        <w:rPr>
          <w:rFonts w:ascii="Times New Roman" w:eastAsia="Times New Roman" w:hAnsi="Times New Roman" w:cs="Times New Roman"/>
          <w:sz w:val="24"/>
          <w:szCs w:val="24"/>
          <w:lang w:eastAsia="hr-HR"/>
        </w:rPr>
        <w:instrText xml:space="preserve"> INCLUDEPICTURE "http://www.inet.hr/~box/images/grb-rh.gif" \* MERGEFORMATINET </w:instrText>
      </w:r>
      <w:r w:rsidRPr="00A95077">
        <w:rPr>
          <w:rFonts w:ascii="Times New Roman" w:eastAsia="Times New Roman" w:hAnsi="Times New Roman" w:cs="Times New Roman"/>
          <w:sz w:val="24"/>
          <w:szCs w:val="24"/>
          <w:lang w:eastAsia="hr-HR"/>
        </w:rPr>
        <w:fldChar w:fldCharType="end"/>
      </w:r>
    </w:p>
    <w:p w14:paraId="5DE48102" w14:textId="77777777" w:rsidR="00A95077" w:rsidRPr="00A95077" w:rsidRDefault="00A95077" w:rsidP="00A95077">
      <w:pPr>
        <w:spacing w:before="60" w:after="1680" w:line="240" w:lineRule="auto"/>
        <w:jc w:val="center"/>
        <w:rPr>
          <w:rFonts w:ascii="Times New Roman" w:eastAsia="Times New Roman" w:hAnsi="Times New Roman" w:cs="Times New Roman"/>
          <w:sz w:val="28"/>
          <w:szCs w:val="24"/>
          <w:lang w:eastAsia="hr-HR"/>
        </w:rPr>
      </w:pPr>
      <w:r w:rsidRPr="00A95077">
        <w:rPr>
          <w:rFonts w:ascii="Times New Roman" w:eastAsia="Times New Roman" w:hAnsi="Times New Roman" w:cs="Times New Roman"/>
          <w:sz w:val="28"/>
          <w:szCs w:val="24"/>
          <w:lang w:eastAsia="hr-HR"/>
        </w:rPr>
        <w:t>VLADA REPUBLIKE HRVATSKE</w:t>
      </w:r>
    </w:p>
    <w:p w14:paraId="11EAED09" w14:textId="77777777" w:rsidR="00A95077" w:rsidRPr="00A95077" w:rsidRDefault="00A95077" w:rsidP="00A95077">
      <w:pPr>
        <w:spacing w:after="2400" w:line="240" w:lineRule="auto"/>
        <w:jc w:val="right"/>
        <w:rPr>
          <w:rFonts w:ascii="Times New Roman" w:eastAsia="Times New Roman" w:hAnsi="Times New Roman" w:cs="Times New Roman"/>
          <w:sz w:val="24"/>
          <w:szCs w:val="24"/>
          <w:lang w:eastAsia="hr-HR"/>
        </w:rPr>
      </w:pPr>
      <w:r w:rsidRPr="00A95077">
        <w:rPr>
          <w:rFonts w:ascii="Times New Roman" w:eastAsia="Times New Roman" w:hAnsi="Times New Roman" w:cs="Times New Roman"/>
          <w:sz w:val="24"/>
          <w:szCs w:val="24"/>
          <w:lang w:eastAsia="hr-HR"/>
        </w:rPr>
        <w:t>Zagreb, 24. listopada 2019.</w:t>
      </w:r>
    </w:p>
    <w:p w14:paraId="7C9420CC" w14:textId="77777777" w:rsidR="00A95077" w:rsidRPr="00A95077" w:rsidRDefault="00A95077" w:rsidP="00A95077">
      <w:pPr>
        <w:spacing w:after="0" w:line="360" w:lineRule="auto"/>
        <w:rPr>
          <w:rFonts w:ascii="Times New Roman" w:eastAsia="Times New Roman" w:hAnsi="Times New Roman" w:cs="Times New Roman"/>
          <w:sz w:val="24"/>
          <w:szCs w:val="24"/>
          <w:lang w:eastAsia="hr-HR"/>
        </w:rPr>
      </w:pPr>
      <w:r w:rsidRPr="00A9507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A95077" w:rsidRPr="00A95077" w14:paraId="394F82F3" w14:textId="77777777" w:rsidTr="00A14DE0">
        <w:tc>
          <w:tcPr>
            <w:tcW w:w="1951" w:type="dxa"/>
            <w:shd w:val="clear" w:color="auto" w:fill="auto"/>
          </w:tcPr>
          <w:p w14:paraId="59BB2A98" w14:textId="77777777" w:rsidR="00A95077" w:rsidRPr="00A95077" w:rsidRDefault="00A95077" w:rsidP="00A95077">
            <w:pPr>
              <w:spacing w:after="0" w:line="360" w:lineRule="auto"/>
              <w:jc w:val="right"/>
              <w:rPr>
                <w:rFonts w:ascii="Times New Roman" w:eastAsia="Times New Roman" w:hAnsi="Times New Roman" w:cs="Times New Roman"/>
                <w:sz w:val="24"/>
                <w:szCs w:val="24"/>
                <w:lang w:eastAsia="hr-HR"/>
              </w:rPr>
            </w:pPr>
            <w:r w:rsidRPr="00A95077">
              <w:rPr>
                <w:rFonts w:ascii="Times New Roman" w:eastAsia="Times New Roman" w:hAnsi="Times New Roman" w:cs="Times New Roman"/>
                <w:b/>
                <w:smallCaps/>
                <w:sz w:val="24"/>
                <w:szCs w:val="24"/>
                <w:lang w:eastAsia="hr-HR"/>
              </w:rPr>
              <w:t>Predlagatelj</w:t>
            </w:r>
            <w:r w:rsidRPr="00A95077">
              <w:rPr>
                <w:rFonts w:ascii="Times New Roman" w:eastAsia="Times New Roman" w:hAnsi="Times New Roman" w:cs="Times New Roman"/>
                <w:b/>
                <w:sz w:val="24"/>
                <w:szCs w:val="24"/>
                <w:lang w:eastAsia="hr-HR"/>
              </w:rPr>
              <w:t>:</w:t>
            </w:r>
          </w:p>
        </w:tc>
        <w:tc>
          <w:tcPr>
            <w:tcW w:w="7229" w:type="dxa"/>
            <w:shd w:val="clear" w:color="auto" w:fill="auto"/>
          </w:tcPr>
          <w:p w14:paraId="7C5DE60D" w14:textId="77777777" w:rsidR="00A95077" w:rsidRPr="00A95077" w:rsidRDefault="00A95077" w:rsidP="00A95077">
            <w:pPr>
              <w:spacing w:after="0" w:line="360" w:lineRule="auto"/>
              <w:rPr>
                <w:rFonts w:ascii="Times New Roman" w:eastAsia="Times New Roman" w:hAnsi="Times New Roman" w:cs="Times New Roman"/>
                <w:sz w:val="24"/>
                <w:szCs w:val="24"/>
                <w:lang w:eastAsia="hr-HR"/>
              </w:rPr>
            </w:pPr>
            <w:r w:rsidRPr="00A95077">
              <w:rPr>
                <w:rFonts w:ascii="Times New Roman" w:eastAsia="Times New Roman" w:hAnsi="Times New Roman" w:cs="Times New Roman"/>
                <w:sz w:val="24"/>
                <w:szCs w:val="24"/>
                <w:lang w:eastAsia="hr-HR"/>
              </w:rPr>
              <w:t>Ministarstvo zdravstva</w:t>
            </w:r>
          </w:p>
        </w:tc>
      </w:tr>
    </w:tbl>
    <w:p w14:paraId="3A5F726E" w14:textId="77777777" w:rsidR="00A95077" w:rsidRPr="00A95077" w:rsidRDefault="00A95077" w:rsidP="00A95077">
      <w:pPr>
        <w:spacing w:after="0" w:line="360" w:lineRule="auto"/>
        <w:rPr>
          <w:rFonts w:ascii="Times New Roman" w:eastAsia="Times New Roman" w:hAnsi="Times New Roman" w:cs="Times New Roman"/>
          <w:sz w:val="24"/>
          <w:szCs w:val="24"/>
          <w:lang w:eastAsia="hr-HR"/>
        </w:rPr>
      </w:pPr>
      <w:r w:rsidRPr="00A9507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A95077" w:rsidRPr="00A95077" w14:paraId="6CCB42A1" w14:textId="77777777" w:rsidTr="00A14DE0">
        <w:tc>
          <w:tcPr>
            <w:tcW w:w="1951" w:type="dxa"/>
            <w:shd w:val="clear" w:color="auto" w:fill="auto"/>
          </w:tcPr>
          <w:p w14:paraId="7AB5AABE" w14:textId="77777777" w:rsidR="00A95077" w:rsidRPr="00A95077" w:rsidRDefault="00A95077" w:rsidP="00A95077">
            <w:pPr>
              <w:spacing w:after="0" w:line="360" w:lineRule="auto"/>
              <w:jc w:val="right"/>
              <w:rPr>
                <w:rFonts w:ascii="Times New Roman" w:eastAsia="Times New Roman" w:hAnsi="Times New Roman" w:cs="Times New Roman"/>
                <w:sz w:val="24"/>
                <w:szCs w:val="24"/>
                <w:lang w:eastAsia="hr-HR"/>
              </w:rPr>
            </w:pPr>
            <w:r w:rsidRPr="00A95077">
              <w:rPr>
                <w:rFonts w:ascii="Times New Roman" w:eastAsia="Times New Roman" w:hAnsi="Times New Roman" w:cs="Times New Roman"/>
                <w:b/>
                <w:smallCaps/>
                <w:sz w:val="24"/>
                <w:szCs w:val="24"/>
                <w:lang w:eastAsia="hr-HR"/>
              </w:rPr>
              <w:t>Predmet</w:t>
            </w:r>
            <w:r w:rsidRPr="00A95077">
              <w:rPr>
                <w:rFonts w:ascii="Times New Roman" w:eastAsia="Times New Roman" w:hAnsi="Times New Roman" w:cs="Times New Roman"/>
                <w:b/>
                <w:sz w:val="24"/>
                <w:szCs w:val="24"/>
                <w:lang w:eastAsia="hr-HR"/>
              </w:rPr>
              <w:t>:</w:t>
            </w:r>
          </w:p>
        </w:tc>
        <w:tc>
          <w:tcPr>
            <w:tcW w:w="7229" w:type="dxa"/>
            <w:shd w:val="clear" w:color="auto" w:fill="auto"/>
          </w:tcPr>
          <w:p w14:paraId="2664317D" w14:textId="3931B20E" w:rsidR="00A95077" w:rsidRPr="00A95077" w:rsidRDefault="00A95077" w:rsidP="00A95077">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konačnog prijedloga</w:t>
            </w:r>
            <w:r w:rsidRPr="00A95077">
              <w:rPr>
                <w:rFonts w:ascii="Times New Roman" w:eastAsia="Times New Roman" w:hAnsi="Times New Roman" w:cs="Times New Roman"/>
                <w:sz w:val="24"/>
                <w:szCs w:val="24"/>
                <w:lang w:eastAsia="hr-HR"/>
              </w:rPr>
              <w:t xml:space="preserve"> zakona o provedbi Delegirane uredbe Komisije (EU) 2016/161 оd 2. listopada 2015. o dopuni Direktive 2001/83/EZ Europskog parlamenta i Vijeća utvrđivanjem detaljnih pravila za sigurnosne oznake na pakiranjima lijekova za humanu primjenu</w:t>
            </w:r>
          </w:p>
        </w:tc>
      </w:tr>
    </w:tbl>
    <w:p w14:paraId="4CC7F97F" w14:textId="77777777" w:rsidR="00A95077" w:rsidRPr="00A95077" w:rsidRDefault="00A95077" w:rsidP="00A95077">
      <w:pPr>
        <w:tabs>
          <w:tab w:val="left" w:pos="1843"/>
        </w:tabs>
        <w:spacing w:after="0" w:line="360" w:lineRule="auto"/>
        <w:ind w:left="1843" w:hanging="1843"/>
        <w:rPr>
          <w:rFonts w:ascii="Times New Roman" w:eastAsia="Times New Roman" w:hAnsi="Times New Roman" w:cs="Times New Roman"/>
          <w:sz w:val="24"/>
          <w:szCs w:val="24"/>
          <w:lang w:eastAsia="hr-HR"/>
        </w:rPr>
      </w:pPr>
      <w:r w:rsidRPr="00A95077">
        <w:rPr>
          <w:rFonts w:ascii="Times New Roman" w:eastAsia="Times New Roman" w:hAnsi="Times New Roman" w:cs="Times New Roman"/>
          <w:sz w:val="24"/>
          <w:szCs w:val="24"/>
          <w:lang w:eastAsia="hr-HR"/>
        </w:rPr>
        <w:t>__________________________________________________________________________</w:t>
      </w:r>
    </w:p>
    <w:p w14:paraId="2EBB6344"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20BA9FBD"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328EDF51"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2E19EF1C"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33F6BFFE"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1C303D4E"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01AC9E80"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56493AB6"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525E4A62"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06588286"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0C93F7E5"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5BCB1B42"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19E19A9B" w14:textId="77777777" w:rsidR="00A95077" w:rsidRPr="00A95077" w:rsidRDefault="00A95077" w:rsidP="00A95077">
      <w:pPr>
        <w:spacing w:after="0" w:line="240" w:lineRule="auto"/>
        <w:rPr>
          <w:rFonts w:ascii="Times New Roman" w:eastAsia="Times New Roman" w:hAnsi="Times New Roman" w:cs="Times New Roman"/>
          <w:sz w:val="24"/>
          <w:szCs w:val="24"/>
          <w:lang w:eastAsia="hr-HR"/>
        </w:rPr>
      </w:pPr>
    </w:p>
    <w:p w14:paraId="7EF4E7CC" w14:textId="754E95A4" w:rsidR="00A95077" w:rsidRDefault="00A95077" w:rsidP="00A95077">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A95077">
        <w:rPr>
          <w:rFonts w:ascii="Times New Roman" w:eastAsia="Times New Roman" w:hAnsi="Times New Roman" w:cs="Times New Roman"/>
          <w:color w:val="404040"/>
          <w:spacing w:val="20"/>
          <w:sz w:val="20"/>
          <w:szCs w:val="24"/>
          <w:lang w:eastAsia="hr-HR"/>
        </w:rPr>
        <w:t>Banski dvori | Trg Sv. Marka 2  | 10000 Zagreb | tel. 01 4569 222 | vlada.gov.hr</w:t>
      </w:r>
    </w:p>
    <w:p w14:paraId="62CFA1D2" w14:textId="77777777" w:rsidR="00A95077" w:rsidRDefault="00A95077">
      <w:pPr>
        <w:rPr>
          <w:rFonts w:ascii="Times New Roman" w:eastAsia="Times New Roman" w:hAnsi="Times New Roman" w:cs="Times New Roman"/>
          <w:color w:val="404040"/>
          <w:spacing w:val="20"/>
          <w:sz w:val="20"/>
          <w:szCs w:val="24"/>
          <w:lang w:eastAsia="hr-HR"/>
        </w:rPr>
      </w:pPr>
      <w:r>
        <w:rPr>
          <w:rFonts w:ascii="Times New Roman" w:eastAsia="Times New Roman" w:hAnsi="Times New Roman" w:cs="Times New Roman"/>
          <w:color w:val="404040"/>
          <w:spacing w:val="20"/>
          <w:sz w:val="20"/>
          <w:szCs w:val="24"/>
          <w:lang w:eastAsia="hr-HR"/>
        </w:rPr>
        <w:br w:type="page"/>
      </w:r>
    </w:p>
    <w:p w14:paraId="15217D3A" w14:textId="73D74DF8" w:rsidR="0026450E" w:rsidRPr="00896A7A" w:rsidRDefault="00A95077" w:rsidP="0026450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4"/>
          <w:lang w:eastAsia="hr-HR"/>
        </w:rPr>
      </w:pPr>
      <w:r>
        <w:rPr>
          <w:rFonts w:ascii="Times New Roman" w:eastAsia="Times New Roman" w:hAnsi="Times New Roman" w:cs="Times New Roman"/>
          <w:b/>
          <w:snapToGrid w:val="0"/>
          <w:spacing w:val="-3"/>
          <w:sz w:val="24"/>
          <w:szCs w:val="24"/>
          <w:lang w:eastAsia="hr-HR"/>
        </w:rPr>
        <w:lastRenderedPageBreak/>
        <w:t>MINISTARSTVO ZDRAVSTVA</w:t>
      </w:r>
    </w:p>
    <w:p w14:paraId="40CDC3CE" w14:textId="77777777" w:rsidR="0026450E" w:rsidRPr="00896A7A" w:rsidRDefault="0026450E" w:rsidP="0026450E">
      <w:pPr>
        <w:widowControl w:val="0"/>
        <w:spacing w:after="0" w:line="240" w:lineRule="auto"/>
        <w:rPr>
          <w:rFonts w:ascii="Times New Roman" w:eastAsia="Times New Roman" w:hAnsi="Times New Roman" w:cs="Times New Roman"/>
          <w:b/>
          <w:snapToGrid w:val="0"/>
          <w:color w:val="0D0D0D"/>
          <w:sz w:val="24"/>
          <w:szCs w:val="24"/>
          <w:lang w:eastAsia="hr-HR"/>
        </w:rPr>
      </w:pPr>
    </w:p>
    <w:p w14:paraId="30DD9658"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z w:val="24"/>
          <w:szCs w:val="24"/>
          <w:lang w:eastAsia="hr-HR"/>
        </w:rPr>
      </w:pPr>
    </w:p>
    <w:p w14:paraId="3FDD8603"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z w:val="24"/>
          <w:szCs w:val="24"/>
          <w:lang w:eastAsia="hr-HR"/>
        </w:rPr>
      </w:pPr>
    </w:p>
    <w:p w14:paraId="306AE4FA"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r w:rsidRPr="00896A7A">
        <w:rPr>
          <w:rFonts w:ascii="Times New Roman" w:eastAsia="Times New Roman" w:hAnsi="Times New Roman" w:cs="Times New Roman"/>
          <w:b/>
          <w:snapToGrid w:val="0"/>
          <w:color w:val="0D0D0D"/>
          <w:spacing w:val="-3"/>
          <w:sz w:val="24"/>
          <w:szCs w:val="24"/>
          <w:lang w:eastAsia="hr-HR"/>
        </w:rPr>
        <w:tab/>
      </w:r>
    </w:p>
    <w:p w14:paraId="0FDF1407" w14:textId="148624D5" w:rsidR="0026450E" w:rsidRPr="00A95077" w:rsidRDefault="00A95077" w:rsidP="00A95077">
      <w:pPr>
        <w:widowControl w:val="0"/>
        <w:suppressAutoHyphens/>
        <w:spacing w:after="0" w:line="240" w:lineRule="auto"/>
        <w:jc w:val="right"/>
        <w:rPr>
          <w:rFonts w:ascii="Times New Roman" w:eastAsia="Times New Roman" w:hAnsi="Times New Roman" w:cs="Times New Roman"/>
          <w:b/>
          <w:i/>
          <w:snapToGrid w:val="0"/>
          <w:color w:val="0D0D0D"/>
          <w:spacing w:val="-3"/>
          <w:sz w:val="24"/>
          <w:szCs w:val="24"/>
          <w:lang w:eastAsia="hr-HR"/>
        </w:rPr>
      </w:pPr>
      <w:r w:rsidRPr="00A95077">
        <w:rPr>
          <w:rFonts w:ascii="Times New Roman" w:eastAsia="Times New Roman" w:hAnsi="Times New Roman" w:cs="Times New Roman"/>
          <w:b/>
          <w:i/>
          <w:snapToGrid w:val="0"/>
          <w:color w:val="0D0D0D"/>
          <w:spacing w:val="-3"/>
          <w:sz w:val="24"/>
          <w:szCs w:val="24"/>
          <w:lang w:eastAsia="hr-HR"/>
        </w:rPr>
        <w:t>Nacrt</w:t>
      </w:r>
    </w:p>
    <w:p w14:paraId="7C1015C6" w14:textId="77777777" w:rsidR="0026450E" w:rsidRPr="00896A7A" w:rsidRDefault="0026450E" w:rsidP="0026450E">
      <w:pPr>
        <w:widowControl w:val="0"/>
        <w:autoSpaceDE w:val="0"/>
        <w:autoSpaceDN w:val="0"/>
        <w:adjustRightInd w:val="0"/>
        <w:spacing w:after="0" w:line="240" w:lineRule="auto"/>
        <w:rPr>
          <w:rFonts w:ascii="Times New Roman" w:eastAsia="Times New Roman" w:hAnsi="Times New Roman" w:cs="Times New Roman"/>
          <w:snapToGrid w:val="0"/>
          <w:color w:val="000000"/>
          <w:sz w:val="24"/>
          <w:szCs w:val="24"/>
        </w:rPr>
      </w:pPr>
    </w:p>
    <w:p w14:paraId="102046D7"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r w:rsidRPr="00896A7A">
        <w:rPr>
          <w:rFonts w:ascii="Times New Roman" w:eastAsia="Times New Roman" w:hAnsi="Times New Roman" w:cs="Times New Roman"/>
          <w:snapToGrid w:val="0"/>
          <w:color w:val="000000"/>
          <w:sz w:val="24"/>
          <w:szCs w:val="24"/>
        </w:rPr>
        <w:t xml:space="preserve"> </w:t>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r w:rsidRPr="00896A7A">
        <w:rPr>
          <w:rFonts w:ascii="Times New Roman" w:eastAsia="Times New Roman" w:hAnsi="Times New Roman" w:cs="Times New Roman"/>
          <w:snapToGrid w:val="0"/>
          <w:color w:val="000000"/>
          <w:sz w:val="24"/>
          <w:szCs w:val="24"/>
        </w:rPr>
        <w:tab/>
      </w:r>
    </w:p>
    <w:p w14:paraId="414A6DF6"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5F69579F"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6753661F"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05819AAB"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581738B5"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0DE76680"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015401D0"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0ED63CB7"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4BE3FC24"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044CD73F"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12EA45BC"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4081F977"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554C1E99"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643EC1A6"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pacing w:val="-3"/>
          <w:sz w:val="24"/>
          <w:szCs w:val="24"/>
          <w:lang w:eastAsia="hr-HR"/>
        </w:rPr>
      </w:pPr>
    </w:p>
    <w:p w14:paraId="5697F6FD" w14:textId="77777777" w:rsidR="0026450E" w:rsidRPr="00896A7A" w:rsidRDefault="00B42945" w:rsidP="00C813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KONAČNI </w:t>
      </w:r>
      <w:r w:rsidR="0026450E" w:rsidRPr="00896A7A">
        <w:rPr>
          <w:rFonts w:ascii="Times New Roman" w:hAnsi="Times New Roman" w:cs="Times New Roman"/>
          <w:b/>
          <w:bCs/>
          <w:sz w:val="24"/>
          <w:szCs w:val="24"/>
        </w:rPr>
        <w:t xml:space="preserve">PRIJEDLOG ZAKONA O PROVEDBI DELEGIRANE UREDBE KOMISIJE (EU) 2016/161 ОD 2. LISTOPADA 2015. O DOPUNI DIREKTIVE 2001/83/EZ EUROPSKOG PARLAMENTA I VIJEĆA UTVRĐIVANJEM DETALJNIH PRAVILA ZA SIGURNOSNE OZNAKE NA PAKIRANJIMA </w:t>
      </w:r>
    </w:p>
    <w:p w14:paraId="1EEB2127" w14:textId="77777777" w:rsidR="0026450E" w:rsidRPr="00896A7A" w:rsidRDefault="0026450E" w:rsidP="0026450E">
      <w:pPr>
        <w:spacing w:after="0" w:line="240" w:lineRule="auto"/>
        <w:jc w:val="center"/>
        <w:rPr>
          <w:rFonts w:ascii="Times New Roman" w:hAnsi="Times New Roman" w:cs="Times New Roman"/>
          <w:b/>
          <w:bCs/>
          <w:sz w:val="24"/>
          <w:szCs w:val="24"/>
        </w:rPr>
      </w:pPr>
      <w:r w:rsidRPr="00896A7A">
        <w:rPr>
          <w:rFonts w:ascii="Times New Roman" w:hAnsi="Times New Roman" w:cs="Times New Roman"/>
          <w:b/>
          <w:bCs/>
          <w:sz w:val="24"/>
          <w:szCs w:val="24"/>
        </w:rPr>
        <w:t>LIJEKOVA ZA HUMANU PRIMJENU</w:t>
      </w:r>
    </w:p>
    <w:p w14:paraId="3D639575" w14:textId="77777777" w:rsidR="0026450E" w:rsidRPr="00896A7A" w:rsidRDefault="0026450E" w:rsidP="0026450E">
      <w:pPr>
        <w:widowControl w:val="0"/>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b/>
          <w:snapToGrid w:val="0"/>
          <w:sz w:val="24"/>
          <w:szCs w:val="20"/>
        </w:rPr>
      </w:pPr>
    </w:p>
    <w:p w14:paraId="30697D80" w14:textId="77777777" w:rsidR="0026450E" w:rsidRPr="00896A7A" w:rsidRDefault="0026450E" w:rsidP="0026450E">
      <w:pPr>
        <w:widowControl w:val="0"/>
        <w:suppressAutoHyphens/>
        <w:spacing w:after="0" w:line="240" w:lineRule="auto"/>
        <w:jc w:val="center"/>
        <w:rPr>
          <w:rFonts w:ascii="Times New Roman" w:eastAsia="Times New Roman" w:hAnsi="Times New Roman" w:cs="Times New Roman"/>
          <w:b/>
          <w:snapToGrid w:val="0"/>
          <w:color w:val="0D0D0D"/>
          <w:sz w:val="24"/>
          <w:szCs w:val="24"/>
          <w:lang w:eastAsia="hr-HR"/>
        </w:rPr>
      </w:pPr>
    </w:p>
    <w:p w14:paraId="5A0062BA"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5BD8617F"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17211C82"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6C4F52C2"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3A26CAC6"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7D3DCFCA"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47596B9F"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4C829AB0"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4975294E"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2EBE673C"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598B30BA"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4BD937CC"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673E59FC" w14:textId="77777777" w:rsidR="0026450E" w:rsidRPr="00896A7A" w:rsidRDefault="0026450E" w:rsidP="0026450E">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5E0F0052" w14:textId="77777777" w:rsidR="0026450E" w:rsidRPr="00896A7A" w:rsidRDefault="0026450E" w:rsidP="0026450E">
      <w:pPr>
        <w:widowControl w:val="0"/>
        <w:pBdr>
          <w:bottom w:val="single" w:sz="12" w:space="1" w:color="auto"/>
        </w:pBdr>
        <w:suppressAutoHyphens/>
        <w:spacing w:after="0" w:line="240" w:lineRule="auto"/>
        <w:rPr>
          <w:rFonts w:ascii="Times New Roman" w:eastAsia="Times New Roman" w:hAnsi="Times New Roman" w:cs="Times New Roman"/>
          <w:b/>
          <w:snapToGrid w:val="0"/>
          <w:color w:val="0D0D0D"/>
          <w:sz w:val="24"/>
          <w:szCs w:val="24"/>
          <w:lang w:eastAsia="hr-HR"/>
        </w:rPr>
      </w:pPr>
    </w:p>
    <w:p w14:paraId="008C3996" w14:textId="77777777" w:rsidR="0026450E" w:rsidRPr="00896A7A" w:rsidRDefault="0026450E" w:rsidP="0026450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color w:val="0D0D0D"/>
          <w:sz w:val="24"/>
          <w:szCs w:val="24"/>
          <w:lang w:eastAsia="hr-HR"/>
        </w:rPr>
      </w:pPr>
    </w:p>
    <w:p w14:paraId="1E89E345" w14:textId="77777777" w:rsidR="0026450E" w:rsidRPr="00896A7A" w:rsidRDefault="0026450E" w:rsidP="0026450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color w:val="0D0D0D"/>
          <w:sz w:val="24"/>
          <w:szCs w:val="24"/>
          <w:lang w:eastAsia="hr-HR"/>
        </w:rPr>
      </w:pPr>
    </w:p>
    <w:p w14:paraId="2AE09540" w14:textId="77777777" w:rsidR="0026450E" w:rsidRPr="00896A7A" w:rsidRDefault="0026450E" w:rsidP="0026450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color w:val="0D0D0D"/>
          <w:sz w:val="24"/>
          <w:szCs w:val="24"/>
          <w:lang w:eastAsia="hr-HR"/>
        </w:rPr>
      </w:pPr>
    </w:p>
    <w:p w14:paraId="04CA8CA9" w14:textId="77777777" w:rsidR="0026450E" w:rsidRDefault="0026450E" w:rsidP="00B42945">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r w:rsidRPr="00896A7A">
        <w:rPr>
          <w:rFonts w:ascii="Times New Roman" w:eastAsia="Times New Roman" w:hAnsi="Times New Roman" w:cs="Times New Roman"/>
          <w:b/>
          <w:color w:val="0D0D0D"/>
          <w:sz w:val="24"/>
          <w:szCs w:val="24"/>
          <w:lang w:eastAsia="hr-HR"/>
        </w:rPr>
        <w:t xml:space="preserve">Zagreb, </w:t>
      </w:r>
      <w:r w:rsidR="00E26B4F">
        <w:rPr>
          <w:rFonts w:ascii="Times New Roman" w:eastAsia="Times New Roman" w:hAnsi="Times New Roman" w:cs="Times New Roman"/>
          <w:b/>
          <w:color w:val="0D0D0D"/>
          <w:sz w:val="24"/>
          <w:szCs w:val="24"/>
          <w:lang w:eastAsia="hr-HR"/>
        </w:rPr>
        <w:t xml:space="preserve">listopad </w:t>
      </w:r>
      <w:r w:rsidRPr="00896A7A">
        <w:rPr>
          <w:rFonts w:ascii="Times New Roman" w:eastAsia="Times New Roman" w:hAnsi="Times New Roman" w:cs="Times New Roman"/>
          <w:b/>
          <w:color w:val="0D0D0D"/>
          <w:sz w:val="24"/>
          <w:szCs w:val="24"/>
          <w:lang w:eastAsia="hr-HR"/>
        </w:rPr>
        <w:t>2019.</w:t>
      </w:r>
    </w:p>
    <w:p w14:paraId="6982E767" w14:textId="77777777" w:rsidR="00C8133D" w:rsidRDefault="00C8133D" w:rsidP="00B42945">
      <w:pPr>
        <w:widowControl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hr-HR"/>
        </w:rPr>
      </w:pPr>
    </w:p>
    <w:p w14:paraId="5DF43EDC" w14:textId="77777777" w:rsidR="00C8133D" w:rsidRPr="00896A7A" w:rsidRDefault="00C8133D" w:rsidP="00B4294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14:paraId="7E1C5762" w14:textId="77777777" w:rsidR="0026450E" w:rsidRPr="00896A7A" w:rsidRDefault="0026450E" w:rsidP="00AA115C">
      <w:pPr>
        <w:spacing w:after="0" w:line="240" w:lineRule="auto"/>
        <w:jc w:val="center"/>
        <w:rPr>
          <w:rFonts w:ascii="Times New Roman" w:hAnsi="Times New Roman" w:cs="Times New Roman"/>
          <w:b/>
          <w:bCs/>
          <w:sz w:val="24"/>
          <w:szCs w:val="24"/>
        </w:rPr>
      </w:pPr>
    </w:p>
    <w:p w14:paraId="20514629" w14:textId="77777777" w:rsidR="0026450E" w:rsidRPr="00896A7A" w:rsidRDefault="00B42945" w:rsidP="00C8133D">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 xml:space="preserve">KONAČNI </w:t>
      </w:r>
      <w:r w:rsidR="0026450E" w:rsidRPr="00896A7A">
        <w:rPr>
          <w:rFonts w:ascii="Times New Roman" w:eastAsia="Times New Roman" w:hAnsi="Times New Roman" w:cs="Times New Roman"/>
          <w:b/>
          <w:bCs/>
          <w:color w:val="000000"/>
          <w:sz w:val="24"/>
          <w:szCs w:val="24"/>
          <w:lang w:eastAsia="hr-HR"/>
        </w:rPr>
        <w:t>PRIJEDLOG</w:t>
      </w:r>
      <w:r w:rsidR="002B1DEF" w:rsidRPr="00896A7A">
        <w:rPr>
          <w:rFonts w:ascii="Times New Roman" w:eastAsia="Times New Roman" w:hAnsi="Times New Roman" w:cs="Times New Roman"/>
          <w:b/>
          <w:bCs/>
          <w:color w:val="000000"/>
          <w:sz w:val="24"/>
          <w:szCs w:val="24"/>
          <w:lang w:eastAsia="hr-HR"/>
        </w:rPr>
        <w:t xml:space="preserve"> </w:t>
      </w:r>
      <w:r w:rsidR="00C92C0A" w:rsidRPr="00896A7A">
        <w:rPr>
          <w:rFonts w:ascii="Times New Roman" w:eastAsia="Times New Roman" w:hAnsi="Times New Roman" w:cs="Times New Roman"/>
          <w:b/>
          <w:bCs/>
          <w:color w:val="000000"/>
          <w:sz w:val="24"/>
          <w:szCs w:val="24"/>
          <w:lang w:eastAsia="hr-HR"/>
        </w:rPr>
        <w:t>ZAKON</w:t>
      </w:r>
      <w:r w:rsidR="002B1DEF" w:rsidRPr="00896A7A">
        <w:rPr>
          <w:rFonts w:ascii="Times New Roman" w:eastAsia="Times New Roman" w:hAnsi="Times New Roman" w:cs="Times New Roman"/>
          <w:b/>
          <w:bCs/>
          <w:color w:val="000000"/>
          <w:sz w:val="24"/>
          <w:szCs w:val="24"/>
          <w:lang w:eastAsia="hr-HR"/>
        </w:rPr>
        <w:t>A</w:t>
      </w:r>
      <w:r w:rsidR="00DA5557" w:rsidRPr="00896A7A">
        <w:rPr>
          <w:rFonts w:ascii="Times New Roman" w:eastAsia="Times New Roman" w:hAnsi="Times New Roman" w:cs="Times New Roman"/>
          <w:b/>
          <w:bCs/>
          <w:color w:val="000000"/>
          <w:sz w:val="24"/>
          <w:szCs w:val="24"/>
          <w:lang w:eastAsia="hr-HR"/>
        </w:rPr>
        <w:t xml:space="preserve"> </w:t>
      </w:r>
      <w:r w:rsidR="00C92C0A" w:rsidRPr="00896A7A">
        <w:rPr>
          <w:rFonts w:ascii="Times New Roman" w:eastAsia="Times New Roman" w:hAnsi="Times New Roman" w:cs="Times New Roman"/>
          <w:b/>
          <w:bCs/>
          <w:color w:val="000000"/>
          <w:sz w:val="24"/>
          <w:szCs w:val="24"/>
          <w:lang w:eastAsia="hr-HR"/>
        </w:rPr>
        <w:t xml:space="preserve">O PROVEDBI DELEGIRANE UREDBE KOMISIJE (EU) 2016/161 ОD 2. LISTOPADA 2015. O DOPUNI DIREKTIVE 2001/83/EZ EUROPSKOG PARLAMENTA I VIJEĆA UTVRĐIVANJEM DETALJNIH PRAVILA ZA SIGURNOSNE OZNAKE NA PAKIRANJIMA </w:t>
      </w:r>
    </w:p>
    <w:p w14:paraId="68FD5A99" w14:textId="77777777" w:rsidR="002B1DEF" w:rsidRPr="00896A7A" w:rsidRDefault="00C92C0A" w:rsidP="00AA115C">
      <w:pPr>
        <w:spacing w:after="0" w:line="240" w:lineRule="auto"/>
        <w:jc w:val="center"/>
        <w:rPr>
          <w:rFonts w:ascii="Times New Roman" w:eastAsia="Times New Roman" w:hAnsi="Times New Roman" w:cs="Times New Roman"/>
          <w:b/>
          <w:bCs/>
          <w:color w:val="000000"/>
          <w:sz w:val="24"/>
          <w:szCs w:val="24"/>
          <w:lang w:eastAsia="hr-HR"/>
        </w:rPr>
      </w:pPr>
      <w:r w:rsidRPr="00896A7A">
        <w:rPr>
          <w:rFonts w:ascii="Times New Roman" w:eastAsia="Times New Roman" w:hAnsi="Times New Roman" w:cs="Times New Roman"/>
          <w:b/>
          <w:bCs/>
          <w:color w:val="000000"/>
          <w:sz w:val="24"/>
          <w:szCs w:val="24"/>
          <w:lang w:eastAsia="hr-HR"/>
        </w:rPr>
        <w:t>LIJEKOVA ZA HUMANU PRIMJENU</w:t>
      </w:r>
    </w:p>
    <w:p w14:paraId="5A899944" w14:textId="77777777" w:rsidR="00AA115C" w:rsidRPr="00896A7A" w:rsidRDefault="00AA115C" w:rsidP="00C8133D">
      <w:pPr>
        <w:spacing w:after="0" w:line="240" w:lineRule="auto"/>
        <w:rPr>
          <w:rFonts w:ascii="Times New Roman" w:eastAsia="Times New Roman" w:hAnsi="Times New Roman" w:cs="Times New Roman"/>
          <w:b/>
          <w:color w:val="000000"/>
          <w:sz w:val="24"/>
          <w:szCs w:val="24"/>
          <w:lang w:eastAsia="hr-HR"/>
        </w:rPr>
      </w:pPr>
    </w:p>
    <w:p w14:paraId="6BC99EF1"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30E36A34" w14:textId="77777777" w:rsidR="001A210B" w:rsidRPr="00896A7A" w:rsidRDefault="002B1DEF"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Svrha Zakona</w:t>
      </w:r>
    </w:p>
    <w:p w14:paraId="1F6E210A"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5EF62F6F" w14:textId="77777777" w:rsidR="00973EB4" w:rsidRPr="00896A7A" w:rsidRDefault="00973EB4"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1.</w:t>
      </w:r>
    </w:p>
    <w:p w14:paraId="25869502" w14:textId="77777777" w:rsidR="00AA115C" w:rsidRPr="00896A7A"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370F45D8" w14:textId="77777777" w:rsidR="0043573A" w:rsidRPr="00896A7A" w:rsidRDefault="0043573A" w:rsidP="00AA115C">
      <w:p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Ovim Zakonom utvrđuju </w:t>
      </w:r>
      <w:r w:rsidR="00C32495" w:rsidRPr="00896A7A">
        <w:rPr>
          <w:rFonts w:ascii="Times New Roman" w:eastAsia="Times New Roman" w:hAnsi="Times New Roman" w:cs="Times New Roman"/>
          <w:color w:val="000000"/>
          <w:sz w:val="24"/>
          <w:szCs w:val="24"/>
          <w:lang w:eastAsia="hr-HR"/>
        </w:rPr>
        <w:t xml:space="preserve">se </w:t>
      </w:r>
      <w:r w:rsidRPr="00896A7A">
        <w:rPr>
          <w:rFonts w:ascii="Times New Roman" w:eastAsia="Times New Roman" w:hAnsi="Times New Roman" w:cs="Times New Roman"/>
          <w:color w:val="000000"/>
          <w:sz w:val="24"/>
          <w:szCs w:val="24"/>
          <w:lang w:eastAsia="hr-HR"/>
        </w:rPr>
        <w:t>nadležna tijela, postupanje nadležnih tijela, nadzor te prekršajne odredbe za provedbu Uredbe</w:t>
      </w:r>
      <w:r w:rsidR="00A11B1A"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iz članka 2. ovoga Zakona.</w:t>
      </w:r>
    </w:p>
    <w:p w14:paraId="5FF73A52" w14:textId="77777777" w:rsidR="00A11B1A" w:rsidRPr="00896A7A" w:rsidRDefault="00A11B1A" w:rsidP="00AA115C">
      <w:pPr>
        <w:spacing w:after="0" w:line="240" w:lineRule="auto"/>
        <w:jc w:val="both"/>
        <w:rPr>
          <w:rFonts w:ascii="Times New Roman" w:hAnsi="Times New Roman" w:cs="Times New Roman"/>
          <w:bCs/>
          <w:sz w:val="24"/>
          <w:szCs w:val="24"/>
        </w:rPr>
      </w:pPr>
    </w:p>
    <w:p w14:paraId="2A85473D" w14:textId="77777777" w:rsidR="00CD729A" w:rsidRPr="00896A7A" w:rsidRDefault="00CD729A"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Instrument usklađivanja</w:t>
      </w:r>
    </w:p>
    <w:p w14:paraId="560AB4C4"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73C5B996" w14:textId="77777777" w:rsidR="00A40D7D" w:rsidRPr="00896A7A" w:rsidRDefault="00A40D7D"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2.</w:t>
      </w:r>
    </w:p>
    <w:p w14:paraId="036DAF66" w14:textId="77777777" w:rsidR="00A40D7D" w:rsidRPr="00896A7A" w:rsidRDefault="00A40D7D" w:rsidP="00AA115C">
      <w:pPr>
        <w:spacing w:after="0" w:line="240" w:lineRule="auto"/>
        <w:jc w:val="center"/>
        <w:rPr>
          <w:rFonts w:ascii="Times New Roman" w:hAnsi="Times New Roman" w:cs="Times New Roman"/>
          <w:sz w:val="24"/>
          <w:szCs w:val="24"/>
        </w:rPr>
      </w:pPr>
    </w:p>
    <w:p w14:paraId="21EE91EE" w14:textId="77777777" w:rsidR="00A529DB" w:rsidRPr="00896A7A" w:rsidRDefault="00A40D7D" w:rsidP="00AA115C">
      <w:p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Ovim Zakonom osigurava se provedba Delegiran</w:t>
      </w:r>
      <w:r w:rsidR="002B1DEF" w:rsidRPr="00896A7A">
        <w:rPr>
          <w:rFonts w:ascii="Times New Roman" w:eastAsia="Times New Roman" w:hAnsi="Times New Roman" w:cs="Times New Roman"/>
          <w:color w:val="000000"/>
          <w:sz w:val="24"/>
          <w:szCs w:val="24"/>
          <w:lang w:eastAsia="hr-HR"/>
        </w:rPr>
        <w:t>e</w:t>
      </w:r>
      <w:r w:rsidR="00115B07" w:rsidRPr="00896A7A">
        <w:rPr>
          <w:rFonts w:ascii="Times New Roman" w:eastAsia="Times New Roman" w:hAnsi="Times New Roman" w:cs="Times New Roman"/>
          <w:color w:val="000000"/>
          <w:sz w:val="24"/>
          <w:szCs w:val="24"/>
          <w:lang w:eastAsia="hr-HR"/>
        </w:rPr>
        <w:t xml:space="preserve"> u</w:t>
      </w:r>
      <w:r w:rsidRPr="00896A7A">
        <w:rPr>
          <w:rFonts w:ascii="Times New Roman" w:eastAsia="Times New Roman" w:hAnsi="Times New Roman" w:cs="Times New Roman"/>
          <w:color w:val="000000"/>
          <w:sz w:val="24"/>
          <w:szCs w:val="24"/>
          <w:lang w:eastAsia="hr-HR"/>
        </w:rPr>
        <w:t>redb</w:t>
      </w:r>
      <w:r w:rsidR="002B1DEF" w:rsidRPr="00896A7A">
        <w:rPr>
          <w:rFonts w:ascii="Times New Roman" w:eastAsia="Times New Roman" w:hAnsi="Times New Roman" w:cs="Times New Roman"/>
          <w:color w:val="000000"/>
          <w:sz w:val="24"/>
          <w:szCs w:val="24"/>
          <w:lang w:eastAsia="hr-HR"/>
        </w:rPr>
        <w:t>e</w:t>
      </w:r>
      <w:r w:rsidRPr="00896A7A">
        <w:rPr>
          <w:rFonts w:ascii="Times New Roman" w:eastAsia="Times New Roman" w:hAnsi="Times New Roman" w:cs="Times New Roman"/>
          <w:color w:val="000000"/>
          <w:sz w:val="24"/>
          <w:szCs w:val="24"/>
          <w:lang w:eastAsia="hr-HR"/>
        </w:rPr>
        <w:t xml:space="preserve"> Komisije (EU) 2016/161 od 2.</w:t>
      </w:r>
      <w:r w:rsidR="00E12D7C"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 xml:space="preserve">listopada 2015. </w:t>
      </w:r>
      <w:r w:rsidR="00E12D7C" w:rsidRPr="00896A7A">
        <w:rPr>
          <w:rFonts w:ascii="Times New Roman" w:eastAsia="Times New Roman" w:hAnsi="Times New Roman" w:cs="Times New Roman"/>
          <w:color w:val="000000"/>
          <w:sz w:val="24"/>
          <w:szCs w:val="24"/>
          <w:lang w:eastAsia="hr-HR"/>
        </w:rPr>
        <w:t>o d</w:t>
      </w:r>
      <w:r w:rsidRPr="00896A7A">
        <w:rPr>
          <w:rFonts w:ascii="Times New Roman" w:eastAsia="Times New Roman" w:hAnsi="Times New Roman" w:cs="Times New Roman"/>
          <w:color w:val="000000"/>
          <w:sz w:val="24"/>
          <w:szCs w:val="24"/>
          <w:lang w:eastAsia="hr-HR"/>
        </w:rPr>
        <w:t>opuni Direktive 2001/83/E</w:t>
      </w:r>
      <w:r w:rsidR="00E12D7C" w:rsidRPr="00896A7A">
        <w:rPr>
          <w:rFonts w:ascii="Times New Roman" w:eastAsia="Times New Roman" w:hAnsi="Times New Roman" w:cs="Times New Roman"/>
          <w:color w:val="000000"/>
          <w:sz w:val="24"/>
          <w:szCs w:val="24"/>
          <w:lang w:eastAsia="hr-HR"/>
        </w:rPr>
        <w:t>Z Europskog p</w:t>
      </w:r>
      <w:r w:rsidRPr="00896A7A">
        <w:rPr>
          <w:rFonts w:ascii="Times New Roman" w:eastAsia="Times New Roman" w:hAnsi="Times New Roman" w:cs="Times New Roman"/>
          <w:color w:val="000000"/>
          <w:sz w:val="24"/>
          <w:szCs w:val="24"/>
          <w:lang w:eastAsia="hr-HR"/>
        </w:rPr>
        <w:t xml:space="preserve">arlamenta </w:t>
      </w:r>
      <w:r w:rsidR="00E12D7C" w:rsidRPr="00896A7A">
        <w:rPr>
          <w:rFonts w:ascii="Times New Roman" w:eastAsia="Times New Roman" w:hAnsi="Times New Roman" w:cs="Times New Roman"/>
          <w:color w:val="000000"/>
          <w:sz w:val="24"/>
          <w:szCs w:val="24"/>
          <w:lang w:eastAsia="hr-HR"/>
        </w:rPr>
        <w:t>i Vijeća utvrđivanjem detaljnih pravila za sigurnosne oznake na pakiranjima lijekova za humanu primjenu</w:t>
      </w:r>
      <w:r w:rsidR="00311D49" w:rsidRPr="00896A7A">
        <w:rPr>
          <w:rFonts w:ascii="Times New Roman" w:eastAsia="Times New Roman" w:hAnsi="Times New Roman" w:cs="Times New Roman"/>
          <w:color w:val="000000"/>
          <w:sz w:val="24"/>
          <w:szCs w:val="24"/>
          <w:lang w:eastAsia="hr-HR"/>
        </w:rPr>
        <w:t xml:space="preserve"> (Tekst značajan za EGP) (SL L 32, 9.2.2016.) (u daljnjem tekstu: Uredba)</w:t>
      </w:r>
      <w:r w:rsidR="00A529DB" w:rsidRPr="00896A7A">
        <w:rPr>
          <w:rFonts w:ascii="Times New Roman" w:eastAsia="Times New Roman" w:hAnsi="Times New Roman" w:cs="Times New Roman"/>
          <w:color w:val="000000"/>
          <w:sz w:val="24"/>
          <w:szCs w:val="24"/>
          <w:lang w:eastAsia="hr-HR"/>
        </w:rPr>
        <w:t>.</w:t>
      </w:r>
      <w:r w:rsidR="00AA115C" w:rsidRPr="00896A7A">
        <w:rPr>
          <w:rFonts w:ascii="Times New Roman" w:eastAsia="Times New Roman" w:hAnsi="Times New Roman" w:cs="Times New Roman"/>
          <w:color w:val="000000"/>
          <w:sz w:val="24"/>
          <w:szCs w:val="24"/>
          <w:lang w:eastAsia="hr-HR"/>
        </w:rPr>
        <w:t xml:space="preserve"> </w:t>
      </w:r>
    </w:p>
    <w:p w14:paraId="586121F0"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215FE329" w14:textId="77777777" w:rsidR="00311D49" w:rsidRPr="00896A7A" w:rsidRDefault="00311D4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Nadležnost</w:t>
      </w:r>
    </w:p>
    <w:p w14:paraId="769A4FBE"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18F2208A" w14:textId="77777777" w:rsidR="00973EB4" w:rsidRPr="00896A7A" w:rsidRDefault="00973EB4"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 xml:space="preserve">Članak </w:t>
      </w:r>
      <w:r w:rsidR="0079584C" w:rsidRPr="00896A7A">
        <w:rPr>
          <w:rFonts w:ascii="Times New Roman" w:eastAsia="Times New Roman" w:hAnsi="Times New Roman" w:cs="Times New Roman"/>
          <w:b/>
          <w:color w:val="000000"/>
          <w:sz w:val="24"/>
          <w:szCs w:val="24"/>
          <w:lang w:eastAsia="hr-HR"/>
        </w:rPr>
        <w:t>3</w:t>
      </w:r>
      <w:r w:rsidRPr="00896A7A">
        <w:rPr>
          <w:rFonts w:ascii="Times New Roman" w:eastAsia="Times New Roman" w:hAnsi="Times New Roman" w:cs="Times New Roman"/>
          <w:b/>
          <w:color w:val="000000"/>
          <w:sz w:val="24"/>
          <w:szCs w:val="24"/>
          <w:lang w:eastAsia="hr-HR"/>
        </w:rPr>
        <w:t>.</w:t>
      </w:r>
    </w:p>
    <w:p w14:paraId="1BD712FF" w14:textId="77777777" w:rsidR="00AA115C" w:rsidRPr="00896A7A"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25007158" w14:textId="77777777" w:rsidR="00D014AB" w:rsidRPr="00896A7A" w:rsidRDefault="00D014AB" w:rsidP="00AA115C">
      <w:p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Nadležna tijela za potrebe prov</w:t>
      </w:r>
      <w:r w:rsidR="00260CFF" w:rsidRPr="00896A7A">
        <w:rPr>
          <w:rFonts w:ascii="Times New Roman" w:eastAsia="Times New Roman" w:hAnsi="Times New Roman" w:cs="Times New Roman"/>
          <w:color w:val="000000"/>
          <w:sz w:val="24"/>
          <w:szCs w:val="24"/>
          <w:lang w:eastAsia="hr-HR"/>
        </w:rPr>
        <w:t xml:space="preserve">edbe Uredbe i ovoga Zakona su </w:t>
      </w:r>
      <w:r w:rsidR="00115B07" w:rsidRPr="00896A7A">
        <w:rPr>
          <w:rFonts w:ascii="Times New Roman" w:eastAsia="Times New Roman" w:hAnsi="Times New Roman" w:cs="Times New Roman"/>
          <w:color w:val="000000"/>
          <w:sz w:val="24"/>
          <w:szCs w:val="24"/>
          <w:lang w:eastAsia="hr-HR"/>
        </w:rPr>
        <w:t>m</w:t>
      </w:r>
      <w:r w:rsidRPr="00896A7A">
        <w:rPr>
          <w:rFonts w:ascii="Times New Roman" w:eastAsia="Times New Roman" w:hAnsi="Times New Roman" w:cs="Times New Roman"/>
          <w:color w:val="000000"/>
          <w:sz w:val="24"/>
          <w:szCs w:val="24"/>
          <w:lang w:eastAsia="hr-HR"/>
        </w:rPr>
        <w:t xml:space="preserve">inistarstvo nadležno za zdravstvo (u daljnjem tekstu: Ministarstvo) </w:t>
      </w:r>
      <w:r w:rsidR="00260CFF" w:rsidRPr="00896A7A">
        <w:rPr>
          <w:rFonts w:ascii="Times New Roman" w:eastAsia="Times New Roman" w:hAnsi="Times New Roman" w:cs="Times New Roman"/>
          <w:color w:val="000000"/>
          <w:sz w:val="24"/>
          <w:szCs w:val="24"/>
          <w:lang w:eastAsia="hr-HR"/>
        </w:rPr>
        <w:t xml:space="preserve">i </w:t>
      </w:r>
      <w:r w:rsidRPr="00896A7A">
        <w:rPr>
          <w:rFonts w:ascii="Times New Roman" w:eastAsia="Times New Roman" w:hAnsi="Times New Roman" w:cs="Times New Roman"/>
          <w:color w:val="000000"/>
          <w:sz w:val="24"/>
          <w:szCs w:val="24"/>
          <w:lang w:eastAsia="hr-HR"/>
        </w:rPr>
        <w:t xml:space="preserve">Agencija za lijekove i medicinske proizvode (u daljnjem tekstu: Agencija) </w:t>
      </w:r>
      <w:r w:rsidR="00260CFF" w:rsidRPr="00896A7A">
        <w:rPr>
          <w:rFonts w:ascii="Times New Roman" w:eastAsia="Times New Roman" w:hAnsi="Times New Roman" w:cs="Times New Roman"/>
          <w:color w:val="000000"/>
          <w:sz w:val="24"/>
          <w:szCs w:val="24"/>
          <w:lang w:eastAsia="hr-HR"/>
        </w:rPr>
        <w:t>u okviru djelokruga</w:t>
      </w:r>
      <w:r w:rsidR="00C32495" w:rsidRPr="00896A7A">
        <w:rPr>
          <w:rFonts w:ascii="Times New Roman" w:eastAsia="Times New Roman" w:hAnsi="Times New Roman" w:cs="Times New Roman"/>
          <w:color w:val="000000"/>
          <w:sz w:val="24"/>
          <w:szCs w:val="24"/>
          <w:lang w:eastAsia="hr-HR"/>
        </w:rPr>
        <w:t xml:space="preserve"> propisanog </w:t>
      </w:r>
      <w:r w:rsidR="00187409" w:rsidRPr="00896A7A">
        <w:rPr>
          <w:rFonts w:ascii="Times New Roman" w:eastAsia="Times New Roman" w:hAnsi="Times New Roman" w:cs="Times New Roman"/>
          <w:color w:val="000000"/>
          <w:sz w:val="24"/>
          <w:szCs w:val="24"/>
          <w:lang w:eastAsia="hr-HR"/>
        </w:rPr>
        <w:t xml:space="preserve">propisima </w:t>
      </w:r>
      <w:r w:rsidR="00C32495" w:rsidRPr="00896A7A">
        <w:rPr>
          <w:rFonts w:ascii="Times New Roman" w:eastAsia="Times New Roman" w:hAnsi="Times New Roman" w:cs="Times New Roman"/>
          <w:color w:val="000000"/>
          <w:sz w:val="24"/>
          <w:szCs w:val="24"/>
          <w:lang w:eastAsia="hr-HR"/>
        </w:rPr>
        <w:t>kojima se uređuje područje lijekova</w:t>
      </w:r>
      <w:r w:rsidR="00260CFF" w:rsidRPr="00896A7A">
        <w:rPr>
          <w:rFonts w:ascii="Times New Roman" w:eastAsia="Times New Roman" w:hAnsi="Times New Roman" w:cs="Times New Roman"/>
          <w:color w:val="000000"/>
          <w:sz w:val="24"/>
          <w:szCs w:val="24"/>
          <w:lang w:eastAsia="hr-HR"/>
        </w:rPr>
        <w:t>.</w:t>
      </w:r>
    </w:p>
    <w:p w14:paraId="1D08F2FF"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7B5ED2AF" w14:textId="77777777" w:rsidR="00311D49" w:rsidRPr="00896A7A" w:rsidRDefault="00311D4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Područje primjene</w:t>
      </w:r>
    </w:p>
    <w:p w14:paraId="7FC590A9"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594BA4CB" w14:textId="77777777" w:rsidR="002471E0" w:rsidRPr="00896A7A" w:rsidRDefault="003B1223"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 xml:space="preserve">Članak </w:t>
      </w:r>
      <w:r w:rsidR="0079584C" w:rsidRPr="00896A7A">
        <w:rPr>
          <w:rFonts w:ascii="Times New Roman" w:eastAsia="Times New Roman" w:hAnsi="Times New Roman" w:cs="Times New Roman"/>
          <w:b/>
          <w:color w:val="000000"/>
          <w:sz w:val="24"/>
          <w:szCs w:val="24"/>
          <w:lang w:eastAsia="hr-HR"/>
        </w:rPr>
        <w:t>4</w:t>
      </w:r>
      <w:r w:rsidRPr="00896A7A">
        <w:rPr>
          <w:rFonts w:ascii="Times New Roman" w:eastAsia="Times New Roman" w:hAnsi="Times New Roman" w:cs="Times New Roman"/>
          <w:b/>
          <w:color w:val="000000"/>
          <w:sz w:val="24"/>
          <w:szCs w:val="24"/>
          <w:lang w:eastAsia="hr-HR"/>
        </w:rPr>
        <w:t>.</w:t>
      </w:r>
    </w:p>
    <w:p w14:paraId="45FDF442"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3A907320" w14:textId="77777777" w:rsidR="006D4A4D" w:rsidRPr="00896A7A" w:rsidRDefault="007B7D5B" w:rsidP="00AA115C">
      <w:pPr>
        <w:pStyle w:val="ListParagraph"/>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Ovaj Zakon primjenjuje se na </w:t>
      </w:r>
      <w:r w:rsidR="00F018A6" w:rsidRPr="00896A7A">
        <w:rPr>
          <w:rFonts w:ascii="Times New Roman" w:eastAsia="Times New Roman" w:hAnsi="Times New Roman" w:cs="Times New Roman"/>
          <w:color w:val="000000"/>
          <w:sz w:val="24"/>
          <w:szCs w:val="24"/>
          <w:lang w:eastAsia="hr-HR"/>
        </w:rPr>
        <w:t>lijekove iz članka 2. stavka 1. Uredbe.</w:t>
      </w:r>
    </w:p>
    <w:p w14:paraId="529D62B9" w14:textId="77777777" w:rsidR="007D6719" w:rsidRPr="00896A7A" w:rsidRDefault="007D6719" w:rsidP="00AA115C">
      <w:pPr>
        <w:pStyle w:val="ListParagraph"/>
        <w:spacing w:after="0" w:line="240" w:lineRule="auto"/>
        <w:ind w:left="360"/>
        <w:jc w:val="both"/>
        <w:rPr>
          <w:rFonts w:ascii="Times New Roman" w:eastAsia="Times New Roman" w:hAnsi="Times New Roman" w:cs="Times New Roman"/>
          <w:color w:val="000000"/>
          <w:sz w:val="24"/>
          <w:szCs w:val="24"/>
          <w:lang w:eastAsia="hr-HR"/>
        </w:rPr>
      </w:pPr>
    </w:p>
    <w:p w14:paraId="7AE133B6" w14:textId="77777777" w:rsidR="00DB5DA6" w:rsidRPr="00896A7A" w:rsidRDefault="007D6719" w:rsidP="00AA115C">
      <w:pPr>
        <w:pStyle w:val="ListParagraph"/>
        <w:numPr>
          <w:ilvl w:val="0"/>
          <w:numId w:val="21"/>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U svrhu povećanja sigurnosti pacijenata, na pakiranja lijekova koji su s obzirom na način izdavanja </w:t>
      </w:r>
      <w:r w:rsidR="00C753B2" w:rsidRPr="00896A7A">
        <w:rPr>
          <w:rFonts w:ascii="Times New Roman" w:eastAsia="Times New Roman" w:hAnsi="Times New Roman" w:cs="Times New Roman"/>
          <w:color w:val="000000"/>
          <w:sz w:val="24"/>
          <w:szCs w:val="24"/>
          <w:lang w:eastAsia="hr-HR"/>
        </w:rPr>
        <w:t>raz</w:t>
      </w:r>
      <w:r w:rsidRPr="00896A7A">
        <w:rPr>
          <w:rFonts w:ascii="Times New Roman" w:eastAsia="Times New Roman" w:hAnsi="Times New Roman" w:cs="Times New Roman"/>
          <w:color w:val="000000"/>
          <w:sz w:val="24"/>
          <w:szCs w:val="24"/>
          <w:lang w:eastAsia="hr-HR"/>
        </w:rPr>
        <w:t xml:space="preserve">vrstani </w:t>
      </w:r>
      <w:r w:rsidR="00C753B2" w:rsidRPr="00896A7A">
        <w:rPr>
          <w:rFonts w:ascii="Times New Roman" w:eastAsia="Times New Roman" w:hAnsi="Times New Roman" w:cs="Times New Roman"/>
          <w:color w:val="000000"/>
          <w:sz w:val="24"/>
          <w:szCs w:val="24"/>
          <w:lang w:eastAsia="hr-HR"/>
        </w:rPr>
        <w:t xml:space="preserve">na </w:t>
      </w:r>
      <w:r w:rsidRPr="00896A7A">
        <w:rPr>
          <w:rFonts w:ascii="Times New Roman" w:eastAsia="Times New Roman" w:hAnsi="Times New Roman" w:cs="Times New Roman"/>
          <w:color w:val="000000"/>
          <w:sz w:val="24"/>
          <w:szCs w:val="24"/>
          <w:lang w:eastAsia="hr-HR"/>
        </w:rPr>
        <w:t xml:space="preserve">lijekove koji se izdaju bez recepta </w:t>
      </w:r>
      <w:r w:rsidR="004871D4" w:rsidRPr="00896A7A">
        <w:rPr>
          <w:rFonts w:ascii="Times New Roman" w:eastAsia="Times New Roman" w:hAnsi="Times New Roman" w:cs="Times New Roman"/>
          <w:color w:val="000000"/>
          <w:sz w:val="24"/>
          <w:szCs w:val="24"/>
          <w:lang w:eastAsia="hr-HR"/>
        </w:rPr>
        <w:t>i ne nalaze se na popisu Priloga II</w:t>
      </w:r>
      <w:r w:rsidR="00115B07" w:rsidRPr="00896A7A">
        <w:rPr>
          <w:rFonts w:ascii="Times New Roman" w:eastAsia="Times New Roman" w:hAnsi="Times New Roman" w:cs="Times New Roman"/>
          <w:color w:val="000000"/>
          <w:sz w:val="24"/>
          <w:szCs w:val="24"/>
          <w:lang w:eastAsia="hr-HR"/>
        </w:rPr>
        <w:t>.</w:t>
      </w:r>
      <w:r w:rsidR="004871D4" w:rsidRPr="00896A7A">
        <w:rPr>
          <w:rFonts w:ascii="Times New Roman" w:eastAsia="Times New Roman" w:hAnsi="Times New Roman" w:cs="Times New Roman"/>
          <w:color w:val="000000"/>
          <w:sz w:val="24"/>
          <w:szCs w:val="24"/>
          <w:lang w:eastAsia="hr-HR"/>
        </w:rPr>
        <w:t xml:space="preserve"> Uredbe</w:t>
      </w:r>
      <w:r w:rsidR="00115B07" w:rsidRPr="00896A7A">
        <w:rPr>
          <w:rFonts w:ascii="Times New Roman" w:eastAsia="Times New Roman" w:hAnsi="Times New Roman" w:cs="Times New Roman"/>
          <w:color w:val="000000"/>
          <w:sz w:val="24"/>
          <w:szCs w:val="24"/>
          <w:lang w:eastAsia="hr-HR"/>
        </w:rPr>
        <w:t>,</w:t>
      </w:r>
      <w:r w:rsidR="004871D4"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kao i na pakiranja lijekova koji se nalaze na popisu Priloga I</w:t>
      </w:r>
      <w:r w:rsidR="00115B07" w:rsidRPr="00896A7A">
        <w:rPr>
          <w:rFonts w:ascii="Times New Roman" w:eastAsia="Times New Roman" w:hAnsi="Times New Roman" w:cs="Times New Roman"/>
          <w:color w:val="000000"/>
          <w:sz w:val="24"/>
          <w:szCs w:val="24"/>
          <w:lang w:eastAsia="hr-HR"/>
        </w:rPr>
        <w:t>.</w:t>
      </w:r>
      <w:r w:rsidRPr="00896A7A">
        <w:rPr>
          <w:rFonts w:ascii="Times New Roman" w:eastAsia="Times New Roman" w:hAnsi="Times New Roman" w:cs="Times New Roman"/>
          <w:color w:val="000000"/>
          <w:sz w:val="24"/>
          <w:szCs w:val="24"/>
          <w:lang w:eastAsia="hr-HR"/>
        </w:rPr>
        <w:t xml:space="preserve"> Uredbe proizvođači mogu ugraditi zaštitu od otvaranja.</w:t>
      </w:r>
    </w:p>
    <w:p w14:paraId="2C89CB86" w14:textId="77777777" w:rsidR="00952992" w:rsidRPr="00896A7A" w:rsidRDefault="00952992" w:rsidP="00AA115C">
      <w:pPr>
        <w:pStyle w:val="ListParagraph"/>
        <w:spacing w:after="0" w:line="240" w:lineRule="auto"/>
        <w:rPr>
          <w:rFonts w:ascii="Times New Roman" w:eastAsia="Times New Roman" w:hAnsi="Times New Roman" w:cs="Times New Roman"/>
          <w:color w:val="000000"/>
          <w:sz w:val="24"/>
          <w:szCs w:val="24"/>
          <w:lang w:eastAsia="hr-HR"/>
        </w:rPr>
      </w:pPr>
    </w:p>
    <w:p w14:paraId="3D5197A4" w14:textId="77777777" w:rsidR="00952992" w:rsidRPr="00B76524" w:rsidRDefault="00C753B2" w:rsidP="00AA115C">
      <w:pPr>
        <w:pStyle w:val="ListParagraph"/>
        <w:numPr>
          <w:ilvl w:val="0"/>
          <w:numId w:val="21"/>
        </w:numPr>
        <w:spacing w:after="0" w:line="240" w:lineRule="auto"/>
        <w:jc w:val="both"/>
        <w:rPr>
          <w:rFonts w:ascii="Times New Roman" w:eastAsia="Times New Roman" w:hAnsi="Times New Roman" w:cs="Times New Roman"/>
          <w:sz w:val="24"/>
          <w:szCs w:val="24"/>
          <w:lang w:eastAsia="hr-HR"/>
        </w:rPr>
      </w:pPr>
      <w:r w:rsidRPr="006C745F">
        <w:rPr>
          <w:rFonts w:ascii="Times New Roman" w:eastAsia="Times New Roman" w:hAnsi="Times New Roman" w:cs="Times New Roman"/>
          <w:sz w:val="24"/>
          <w:szCs w:val="24"/>
          <w:lang w:eastAsia="hr-HR"/>
        </w:rPr>
        <w:t>O</w:t>
      </w:r>
      <w:r w:rsidR="00100A52" w:rsidRPr="006C745F">
        <w:rPr>
          <w:rFonts w:ascii="Times New Roman" w:eastAsia="Times New Roman" w:hAnsi="Times New Roman" w:cs="Times New Roman"/>
          <w:sz w:val="24"/>
          <w:szCs w:val="24"/>
          <w:lang w:eastAsia="hr-HR"/>
        </w:rPr>
        <w:t>dredb</w:t>
      </w:r>
      <w:r w:rsidRPr="006C745F">
        <w:rPr>
          <w:rFonts w:ascii="Times New Roman" w:eastAsia="Times New Roman" w:hAnsi="Times New Roman" w:cs="Times New Roman"/>
          <w:sz w:val="24"/>
          <w:szCs w:val="24"/>
          <w:lang w:eastAsia="hr-HR"/>
        </w:rPr>
        <w:t>e ov</w:t>
      </w:r>
      <w:r w:rsidR="00342195" w:rsidRPr="006C745F">
        <w:rPr>
          <w:rFonts w:ascii="Times New Roman" w:eastAsia="Times New Roman" w:hAnsi="Times New Roman" w:cs="Times New Roman"/>
          <w:sz w:val="24"/>
          <w:szCs w:val="24"/>
          <w:lang w:eastAsia="hr-HR"/>
        </w:rPr>
        <w:t>og</w:t>
      </w:r>
      <w:r w:rsidR="00AA115C" w:rsidRPr="006C745F">
        <w:rPr>
          <w:rFonts w:ascii="Times New Roman" w:eastAsia="Times New Roman" w:hAnsi="Times New Roman" w:cs="Times New Roman"/>
          <w:sz w:val="24"/>
          <w:szCs w:val="24"/>
          <w:lang w:eastAsia="hr-HR"/>
        </w:rPr>
        <w:t>a</w:t>
      </w:r>
      <w:r w:rsidR="00342195" w:rsidRPr="006C745F">
        <w:rPr>
          <w:rFonts w:ascii="Times New Roman" w:eastAsia="Times New Roman" w:hAnsi="Times New Roman" w:cs="Times New Roman"/>
          <w:sz w:val="24"/>
          <w:szCs w:val="24"/>
          <w:lang w:eastAsia="hr-HR"/>
        </w:rPr>
        <w:t xml:space="preserve"> Zakona i</w:t>
      </w:r>
      <w:r w:rsidR="00100A52" w:rsidRPr="006C745F">
        <w:rPr>
          <w:rFonts w:ascii="Times New Roman" w:eastAsia="Times New Roman" w:hAnsi="Times New Roman" w:cs="Times New Roman"/>
          <w:sz w:val="24"/>
          <w:szCs w:val="24"/>
          <w:lang w:eastAsia="hr-HR"/>
        </w:rPr>
        <w:t xml:space="preserve"> Uredbe </w:t>
      </w:r>
      <w:r w:rsidR="004871D4" w:rsidRPr="00A735CE">
        <w:rPr>
          <w:rFonts w:ascii="Times New Roman" w:eastAsia="Times New Roman" w:hAnsi="Times New Roman" w:cs="Times New Roman"/>
          <w:sz w:val="24"/>
          <w:szCs w:val="24"/>
          <w:lang w:eastAsia="hr-HR"/>
        </w:rPr>
        <w:t>primjenjuju</w:t>
      </w:r>
      <w:r w:rsidR="004B5845" w:rsidRPr="00B76524">
        <w:rPr>
          <w:rFonts w:ascii="Times New Roman" w:eastAsia="Times New Roman" w:hAnsi="Times New Roman" w:cs="Times New Roman"/>
          <w:sz w:val="24"/>
          <w:szCs w:val="24"/>
          <w:lang w:eastAsia="hr-HR"/>
        </w:rPr>
        <w:t xml:space="preserve"> </w:t>
      </w:r>
      <w:r w:rsidRPr="00B76524">
        <w:rPr>
          <w:rFonts w:ascii="Times New Roman" w:eastAsia="Times New Roman" w:hAnsi="Times New Roman" w:cs="Times New Roman"/>
          <w:sz w:val="24"/>
          <w:szCs w:val="24"/>
          <w:lang w:eastAsia="hr-HR"/>
        </w:rPr>
        <w:t xml:space="preserve">se i na </w:t>
      </w:r>
      <w:r w:rsidR="0016234E" w:rsidRPr="00B76524">
        <w:rPr>
          <w:rFonts w:ascii="Times New Roman" w:eastAsia="Times New Roman" w:hAnsi="Times New Roman" w:cs="Times New Roman"/>
          <w:sz w:val="24"/>
          <w:szCs w:val="24"/>
          <w:lang w:eastAsia="hr-HR"/>
        </w:rPr>
        <w:t xml:space="preserve">povlačenje iz uporabe jedinstvenog identifikatora za </w:t>
      </w:r>
      <w:r w:rsidRPr="00B76524">
        <w:rPr>
          <w:rFonts w:ascii="Times New Roman" w:eastAsia="Times New Roman" w:hAnsi="Times New Roman" w:cs="Times New Roman"/>
          <w:sz w:val="24"/>
          <w:szCs w:val="24"/>
          <w:lang w:eastAsia="hr-HR"/>
        </w:rPr>
        <w:t xml:space="preserve">lijekove </w:t>
      </w:r>
      <w:r w:rsidR="0016234E" w:rsidRPr="00B76524">
        <w:rPr>
          <w:rFonts w:ascii="Times New Roman" w:eastAsia="Times New Roman" w:hAnsi="Times New Roman" w:cs="Times New Roman"/>
          <w:sz w:val="24"/>
          <w:szCs w:val="24"/>
          <w:lang w:eastAsia="hr-HR"/>
        </w:rPr>
        <w:t>iz</w:t>
      </w:r>
      <w:r w:rsidRPr="00B76524">
        <w:rPr>
          <w:rFonts w:ascii="Times New Roman" w:eastAsia="Times New Roman" w:hAnsi="Times New Roman" w:cs="Times New Roman"/>
          <w:sz w:val="24"/>
          <w:szCs w:val="24"/>
          <w:lang w:eastAsia="hr-HR"/>
        </w:rPr>
        <w:t xml:space="preserve"> članka 129. Zakona o lijekovima</w:t>
      </w:r>
      <w:r w:rsidR="00494C86" w:rsidRPr="00B76524">
        <w:rPr>
          <w:rFonts w:ascii="Times New Roman" w:eastAsia="Times New Roman" w:hAnsi="Times New Roman" w:cs="Times New Roman"/>
          <w:sz w:val="24"/>
          <w:szCs w:val="24"/>
          <w:lang w:eastAsia="hr-HR"/>
        </w:rPr>
        <w:t xml:space="preserve"> </w:t>
      </w:r>
      <w:r w:rsidR="00AA115C" w:rsidRPr="00B76524">
        <w:rPr>
          <w:rFonts w:ascii="Times New Roman" w:eastAsia="Times New Roman" w:hAnsi="Times New Roman" w:cs="Times New Roman"/>
          <w:sz w:val="24"/>
          <w:szCs w:val="24"/>
          <w:lang w:eastAsia="hr-HR"/>
        </w:rPr>
        <w:t>(Narodne novine</w:t>
      </w:r>
      <w:r w:rsidR="00494C86" w:rsidRPr="00B76524">
        <w:rPr>
          <w:rFonts w:ascii="Times New Roman" w:eastAsia="Times New Roman" w:hAnsi="Times New Roman" w:cs="Times New Roman"/>
          <w:sz w:val="24"/>
          <w:szCs w:val="24"/>
          <w:lang w:eastAsia="hr-HR"/>
        </w:rPr>
        <w:t>,</w:t>
      </w:r>
      <w:r w:rsidR="00AA115C" w:rsidRPr="00B76524">
        <w:rPr>
          <w:rFonts w:ascii="Times New Roman" w:eastAsia="Times New Roman" w:hAnsi="Times New Roman" w:cs="Times New Roman"/>
          <w:sz w:val="24"/>
          <w:szCs w:val="24"/>
          <w:lang w:eastAsia="hr-HR"/>
        </w:rPr>
        <w:t xml:space="preserve"> br. 76/13, 90/14 i</w:t>
      </w:r>
      <w:r w:rsidR="00494C86" w:rsidRPr="00B76524">
        <w:rPr>
          <w:rFonts w:ascii="Times New Roman" w:eastAsia="Times New Roman" w:hAnsi="Times New Roman" w:cs="Times New Roman"/>
          <w:sz w:val="24"/>
          <w:szCs w:val="24"/>
          <w:lang w:eastAsia="hr-HR"/>
        </w:rPr>
        <w:t xml:space="preserve"> 100/18)</w:t>
      </w:r>
      <w:r w:rsidRPr="00B76524">
        <w:rPr>
          <w:rFonts w:ascii="Times New Roman" w:eastAsia="Times New Roman" w:hAnsi="Times New Roman" w:cs="Times New Roman"/>
          <w:sz w:val="24"/>
          <w:szCs w:val="24"/>
          <w:lang w:eastAsia="hr-HR"/>
        </w:rPr>
        <w:t>.</w:t>
      </w:r>
      <w:r w:rsidR="00952992" w:rsidRPr="00B76524">
        <w:rPr>
          <w:rFonts w:ascii="Times New Roman" w:eastAsia="Times New Roman" w:hAnsi="Times New Roman" w:cs="Times New Roman"/>
          <w:sz w:val="24"/>
          <w:szCs w:val="24"/>
          <w:lang w:eastAsia="hr-HR"/>
        </w:rPr>
        <w:t xml:space="preserve"> </w:t>
      </w:r>
    </w:p>
    <w:p w14:paraId="7E333EBF" w14:textId="77777777" w:rsidR="00494C86" w:rsidRPr="00B76524" w:rsidRDefault="00494C86" w:rsidP="00AA115C">
      <w:pPr>
        <w:spacing w:after="0" w:line="240" w:lineRule="auto"/>
        <w:jc w:val="both"/>
        <w:rPr>
          <w:rFonts w:ascii="Times New Roman" w:eastAsia="Times New Roman" w:hAnsi="Times New Roman" w:cs="Times New Roman"/>
          <w:sz w:val="24"/>
          <w:szCs w:val="24"/>
          <w:lang w:eastAsia="hr-HR"/>
        </w:rPr>
      </w:pPr>
    </w:p>
    <w:p w14:paraId="0EFB333B" w14:textId="77777777" w:rsidR="00494C86" w:rsidRPr="00B76524" w:rsidRDefault="00494C86" w:rsidP="00AA115C">
      <w:pPr>
        <w:spacing w:after="0" w:line="240" w:lineRule="auto"/>
        <w:jc w:val="both"/>
        <w:rPr>
          <w:rFonts w:ascii="Times New Roman" w:eastAsia="Times New Roman" w:hAnsi="Times New Roman" w:cs="Times New Roman"/>
          <w:sz w:val="24"/>
          <w:szCs w:val="24"/>
          <w:lang w:eastAsia="hr-HR"/>
        </w:rPr>
      </w:pPr>
    </w:p>
    <w:p w14:paraId="55E90C10" w14:textId="77777777" w:rsidR="00AA115C" w:rsidRPr="00B76524" w:rsidRDefault="00AA115C" w:rsidP="00AA115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880B367" w14:textId="77777777" w:rsidR="00AA115C" w:rsidRPr="00B76524" w:rsidRDefault="00AA115C" w:rsidP="00AA115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C6F5E58" w14:textId="77777777" w:rsidR="000A71F5" w:rsidRPr="00B76524" w:rsidRDefault="00311D49" w:rsidP="00AA115C">
      <w:pPr>
        <w:spacing w:after="0" w:line="240" w:lineRule="auto"/>
        <w:jc w:val="center"/>
        <w:textAlignment w:val="baseline"/>
        <w:rPr>
          <w:rFonts w:ascii="Times New Roman" w:eastAsia="Times New Roman" w:hAnsi="Times New Roman" w:cs="Times New Roman"/>
          <w:b/>
          <w:color w:val="000000"/>
          <w:sz w:val="24"/>
          <w:szCs w:val="24"/>
          <w:lang w:eastAsia="hr-HR"/>
        </w:rPr>
      </w:pPr>
      <w:r w:rsidRPr="00B76524">
        <w:rPr>
          <w:rFonts w:ascii="Times New Roman" w:eastAsia="Times New Roman" w:hAnsi="Times New Roman" w:cs="Times New Roman"/>
          <w:b/>
          <w:color w:val="000000"/>
          <w:sz w:val="24"/>
          <w:szCs w:val="24"/>
          <w:lang w:eastAsia="hr-HR"/>
        </w:rPr>
        <w:lastRenderedPageBreak/>
        <w:t>Pojmovi</w:t>
      </w:r>
    </w:p>
    <w:p w14:paraId="47832D56" w14:textId="77777777" w:rsidR="00B81710" w:rsidRPr="00B76524" w:rsidRDefault="00B81710" w:rsidP="00AA115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E6F0E24" w14:textId="77777777" w:rsidR="00B63B3E" w:rsidRPr="00B76524" w:rsidRDefault="0079584C" w:rsidP="00AA115C">
      <w:pPr>
        <w:spacing w:after="0" w:line="240" w:lineRule="auto"/>
        <w:jc w:val="center"/>
        <w:textAlignment w:val="baseline"/>
        <w:rPr>
          <w:rFonts w:ascii="Times New Roman" w:eastAsia="Times New Roman" w:hAnsi="Times New Roman" w:cs="Times New Roman"/>
          <w:b/>
          <w:color w:val="000000"/>
          <w:sz w:val="24"/>
          <w:szCs w:val="24"/>
          <w:lang w:eastAsia="hr-HR"/>
        </w:rPr>
      </w:pPr>
      <w:r w:rsidRPr="00B76524">
        <w:rPr>
          <w:rFonts w:ascii="Times New Roman" w:eastAsia="Times New Roman" w:hAnsi="Times New Roman" w:cs="Times New Roman"/>
          <w:b/>
          <w:color w:val="000000"/>
          <w:sz w:val="24"/>
          <w:szCs w:val="24"/>
          <w:lang w:eastAsia="hr-HR"/>
        </w:rPr>
        <w:t>Članak 5.</w:t>
      </w:r>
    </w:p>
    <w:p w14:paraId="557E4302" w14:textId="77777777" w:rsidR="00B63B3E" w:rsidRPr="00B76524" w:rsidRDefault="00B63B3E" w:rsidP="00AA115C">
      <w:pPr>
        <w:spacing w:after="0" w:line="240" w:lineRule="auto"/>
        <w:textAlignment w:val="baseline"/>
        <w:rPr>
          <w:rFonts w:ascii="Times New Roman" w:eastAsia="Times New Roman" w:hAnsi="Times New Roman" w:cs="Times New Roman"/>
          <w:b/>
          <w:color w:val="000000"/>
          <w:sz w:val="24"/>
          <w:szCs w:val="24"/>
          <w:lang w:eastAsia="hr-HR"/>
        </w:rPr>
      </w:pPr>
    </w:p>
    <w:p w14:paraId="67DD8BF3" w14:textId="77777777" w:rsidR="00F018A6" w:rsidRPr="00B76524" w:rsidRDefault="00491D36" w:rsidP="00AA115C">
      <w:pPr>
        <w:pStyle w:val="ListParagraph"/>
        <w:numPr>
          <w:ilvl w:val="0"/>
          <w:numId w:val="20"/>
        </w:numPr>
        <w:tabs>
          <w:tab w:val="left" w:pos="284"/>
        </w:tabs>
        <w:spacing w:after="0" w:line="240" w:lineRule="auto"/>
        <w:jc w:val="both"/>
        <w:rPr>
          <w:rFonts w:ascii="Times New Roman" w:eastAsia="Times New Roman" w:hAnsi="Times New Roman" w:cs="Times New Roman"/>
          <w:sz w:val="24"/>
          <w:szCs w:val="24"/>
          <w:lang w:eastAsia="hr-HR"/>
        </w:rPr>
      </w:pPr>
      <w:r w:rsidRPr="00B76524">
        <w:rPr>
          <w:rFonts w:ascii="Times New Roman" w:eastAsia="Times New Roman" w:hAnsi="Times New Roman" w:cs="Times New Roman"/>
          <w:sz w:val="24"/>
          <w:szCs w:val="24"/>
          <w:lang w:eastAsia="hr-HR"/>
        </w:rPr>
        <w:t xml:space="preserve"> </w:t>
      </w:r>
      <w:r w:rsidR="0079584C" w:rsidRPr="00B76524">
        <w:rPr>
          <w:rFonts w:ascii="Times New Roman" w:eastAsia="Times New Roman" w:hAnsi="Times New Roman" w:cs="Times New Roman"/>
          <w:sz w:val="24"/>
          <w:szCs w:val="24"/>
          <w:lang w:eastAsia="hr-HR"/>
        </w:rPr>
        <w:t>Pojmovi u smislu ovoga Zakona imaju jednako značenje k</w:t>
      </w:r>
      <w:r w:rsidR="00C32495" w:rsidRPr="00B76524">
        <w:rPr>
          <w:rFonts w:ascii="Times New Roman" w:eastAsia="Times New Roman" w:hAnsi="Times New Roman" w:cs="Times New Roman"/>
          <w:sz w:val="24"/>
          <w:szCs w:val="24"/>
          <w:lang w:eastAsia="hr-HR"/>
        </w:rPr>
        <w:t>ao pojmovi uporabljeni u Uredbi</w:t>
      </w:r>
      <w:r w:rsidR="005702C5" w:rsidRPr="00B76524">
        <w:rPr>
          <w:rFonts w:ascii="Times New Roman" w:eastAsia="Times New Roman" w:hAnsi="Times New Roman" w:cs="Times New Roman"/>
          <w:sz w:val="24"/>
          <w:szCs w:val="24"/>
          <w:lang w:eastAsia="hr-HR"/>
        </w:rPr>
        <w:t>,</w:t>
      </w:r>
      <w:r w:rsidR="00C32495" w:rsidRPr="00B76524">
        <w:rPr>
          <w:rFonts w:ascii="Times New Roman" w:eastAsia="Times New Roman" w:hAnsi="Times New Roman" w:cs="Times New Roman"/>
          <w:sz w:val="24"/>
          <w:szCs w:val="24"/>
          <w:lang w:eastAsia="hr-HR"/>
        </w:rPr>
        <w:t xml:space="preserve"> </w:t>
      </w:r>
      <w:r w:rsidR="00494C86" w:rsidRPr="00B76524">
        <w:rPr>
          <w:rFonts w:ascii="Times New Roman" w:eastAsia="Times New Roman" w:hAnsi="Times New Roman" w:cs="Times New Roman"/>
          <w:sz w:val="24"/>
          <w:szCs w:val="24"/>
          <w:lang w:eastAsia="hr-HR"/>
        </w:rPr>
        <w:t>z</w:t>
      </w:r>
      <w:r w:rsidR="00C32495" w:rsidRPr="00B76524">
        <w:rPr>
          <w:rFonts w:ascii="Times New Roman" w:eastAsia="Times New Roman" w:hAnsi="Times New Roman" w:cs="Times New Roman"/>
          <w:sz w:val="24"/>
          <w:szCs w:val="24"/>
          <w:lang w:eastAsia="hr-HR"/>
        </w:rPr>
        <w:t xml:space="preserve">akonu </w:t>
      </w:r>
      <w:r w:rsidR="00494C86" w:rsidRPr="00B76524">
        <w:rPr>
          <w:rFonts w:ascii="Times New Roman" w:eastAsia="Times New Roman" w:hAnsi="Times New Roman" w:cs="Times New Roman"/>
          <w:sz w:val="24"/>
          <w:szCs w:val="24"/>
          <w:lang w:eastAsia="hr-HR"/>
        </w:rPr>
        <w:t>kojim se uređuju l</w:t>
      </w:r>
      <w:r w:rsidR="00C32495" w:rsidRPr="00B76524">
        <w:rPr>
          <w:rFonts w:ascii="Times New Roman" w:eastAsia="Times New Roman" w:hAnsi="Times New Roman" w:cs="Times New Roman"/>
          <w:sz w:val="24"/>
          <w:szCs w:val="24"/>
          <w:lang w:eastAsia="hr-HR"/>
        </w:rPr>
        <w:t>ijekovi</w:t>
      </w:r>
      <w:r w:rsidR="00115B07" w:rsidRPr="00B76524">
        <w:rPr>
          <w:rFonts w:ascii="Times New Roman" w:eastAsia="Times New Roman" w:hAnsi="Times New Roman" w:cs="Times New Roman"/>
          <w:sz w:val="24"/>
          <w:szCs w:val="24"/>
          <w:lang w:eastAsia="hr-HR"/>
        </w:rPr>
        <w:t>,</w:t>
      </w:r>
      <w:r w:rsidR="005702C5" w:rsidRPr="00B76524">
        <w:rPr>
          <w:rFonts w:ascii="Times New Roman" w:eastAsia="Times New Roman" w:hAnsi="Times New Roman" w:cs="Times New Roman"/>
          <w:sz w:val="24"/>
          <w:szCs w:val="24"/>
          <w:lang w:eastAsia="hr-HR"/>
        </w:rPr>
        <w:t xml:space="preserve"> te </w:t>
      </w:r>
      <w:r w:rsidR="00494C86" w:rsidRPr="00B76524">
        <w:rPr>
          <w:rFonts w:ascii="Times New Roman" w:eastAsia="Times New Roman" w:hAnsi="Times New Roman" w:cs="Times New Roman"/>
          <w:sz w:val="24"/>
          <w:szCs w:val="24"/>
          <w:lang w:eastAsia="hr-HR"/>
        </w:rPr>
        <w:t>z</w:t>
      </w:r>
      <w:r w:rsidR="005702C5" w:rsidRPr="00B76524">
        <w:rPr>
          <w:rFonts w:ascii="Times New Roman" w:eastAsia="Times New Roman" w:hAnsi="Times New Roman" w:cs="Times New Roman"/>
          <w:sz w:val="24"/>
          <w:szCs w:val="24"/>
          <w:lang w:eastAsia="hr-HR"/>
        </w:rPr>
        <w:t xml:space="preserve">akonu </w:t>
      </w:r>
      <w:r w:rsidR="00494C86" w:rsidRPr="00B76524">
        <w:rPr>
          <w:rFonts w:ascii="Times New Roman" w:eastAsia="Times New Roman" w:hAnsi="Times New Roman" w:cs="Times New Roman"/>
          <w:sz w:val="24"/>
          <w:szCs w:val="24"/>
          <w:lang w:eastAsia="hr-HR"/>
        </w:rPr>
        <w:t xml:space="preserve">kojim se uređuje </w:t>
      </w:r>
      <w:r w:rsidR="005702C5" w:rsidRPr="00B76524">
        <w:rPr>
          <w:rFonts w:ascii="Times New Roman" w:eastAsia="Times New Roman" w:hAnsi="Times New Roman" w:cs="Times New Roman"/>
          <w:sz w:val="24"/>
          <w:szCs w:val="24"/>
          <w:lang w:eastAsia="hr-HR"/>
        </w:rPr>
        <w:t>zdravstven</w:t>
      </w:r>
      <w:r w:rsidR="00494C86" w:rsidRPr="00B76524">
        <w:rPr>
          <w:rFonts w:ascii="Times New Roman" w:eastAsia="Times New Roman" w:hAnsi="Times New Roman" w:cs="Times New Roman"/>
          <w:sz w:val="24"/>
          <w:szCs w:val="24"/>
          <w:lang w:eastAsia="hr-HR"/>
        </w:rPr>
        <w:t>a</w:t>
      </w:r>
      <w:r w:rsidR="005702C5" w:rsidRPr="00B76524">
        <w:rPr>
          <w:rFonts w:ascii="Times New Roman" w:eastAsia="Times New Roman" w:hAnsi="Times New Roman" w:cs="Times New Roman"/>
          <w:sz w:val="24"/>
          <w:szCs w:val="24"/>
          <w:lang w:eastAsia="hr-HR"/>
        </w:rPr>
        <w:t xml:space="preserve"> zaštit</w:t>
      </w:r>
      <w:r w:rsidR="00494C86" w:rsidRPr="00B76524">
        <w:rPr>
          <w:rFonts w:ascii="Times New Roman" w:eastAsia="Times New Roman" w:hAnsi="Times New Roman" w:cs="Times New Roman"/>
          <w:sz w:val="24"/>
          <w:szCs w:val="24"/>
          <w:lang w:eastAsia="hr-HR"/>
        </w:rPr>
        <w:t>a</w:t>
      </w:r>
      <w:r w:rsidR="00C32495" w:rsidRPr="00B76524">
        <w:rPr>
          <w:rFonts w:ascii="Times New Roman" w:eastAsia="Times New Roman" w:hAnsi="Times New Roman" w:cs="Times New Roman"/>
          <w:sz w:val="24"/>
          <w:szCs w:val="24"/>
          <w:lang w:eastAsia="hr-HR"/>
        </w:rPr>
        <w:t>.</w:t>
      </w:r>
    </w:p>
    <w:p w14:paraId="394EDC85" w14:textId="77777777" w:rsidR="005D41F9" w:rsidRPr="00B76524" w:rsidRDefault="005D41F9" w:rsidP="00AA115C">
      <w:pPr>
        <w:tabs>
          <w:tab w:val="left" w:pos="284"/>
        </w:tabs>
        <w:spacing w:after="0" w:line="240" w:lineRule="auto"/>
        <w:ind w:left="-720"/>
        <w:jc w:val="both"/>
        <w:rPr>
          <w:rFonts w:ascii="Times New Roman" w:hAnsi="Times New Roman" w:cs="Times New Roman"/>
          <w:sz w:val="24"/>
          <w:szCs w:val="24"/>
        </w:rPr>
      </w:pPr>
    </w:p>
    <w:p w14:paraId="216E9BBB" w14:textId="77777777" w:rsidR="005D41F9" w:rsidRPr="00B76524" w:rsidRDefault="00491D36" w:rsidP="00AA115C">
      <w:pPr>
        <w:pStyle w:val="ListParagraph"/>
        <w:numPr>
          <w:ilvl w:val="0"/>
          <w:numId w:val="20"/>
        </w:numPr>
        <w:tabs>
          <w:tab w:val="left" w:pos="284"/>
        </w:tabs>
        <w:spacing w:after="0" w:line="240" w:lineRule="auto"/>
        <w:jc w:val="both"/>
        <w:rPr>
          <w:rFonts w:ascii="Times New Roman" w:hAnsi="Times New Roman" w:cs="Times New Roman"/>
          <w:sz w:val="24"/>
          <w:szCs w:val="24"/>
        </w:rPr>
      </w:pPr>
      <w:r w:rsidRPr="00B76524">
        <w:rPr>
          <w:rFonts w:ascii="Times New Roman" w:hAnsi="Times New Roman" w:cs="Times New Roman"/>
          <w:sz w:val="24"/>
          <w:szCs w:val="24"/>
        </w:rPr>
        <w:t xml:space="preserve"> </w:t>
      </w:r>
      <w:r w:rsidR="005D41F9" w:rsidRPr="00B76524">
        <w:rPr>
          <w:rFonts w:ascii="Times New Roman" w:hAnsi="Times New Roman" w:cs="Times New Roman"/>
          <w:sz w:val="24"/>
          <w:szCs w:val="24"/>
        </w:rPr>
        <w:t>Ustanov</w:t>
      </w:r>
      <w:r w:rsidR="006E6201" w:rsidRPr="00B76524">
        <w:rPr>
          <w:rFonts w:ascii="Times New Roman" w:hAnsi="Times New Roman" w:cs="Times New Roman"/>
          <w:sz w:val="24"/>
          <w:szCs w:val="24"/>
        </w:rPr>
        <w:t>e</w:t>
      </w:r>
      <w:r w:rsidR="005D41F9" w:rsidRPr="00B76524">
        <w:rPr>
          <w:rFonts w:ascii="Times New Roman" w:hAnsi="Times New Roman" w:cs="Times New Roman"/>
          <w:sz w:val="24"/>
          <w:szCs w:val="24"/>
        </w:rPr>
        <w:t xml:space="preserve"> zdravstvene skrbi u smislu ovog</w:t>
      </w:r>
      <w:r w:rsidR="00A71D4F" w:rsidRPr="00B76524">
        <w:rPr>
          <w:rFonts w:ascii="Times New Roman" w:hAnsi="Times New Roman" w:cs="Times New Roman"/>
          <w:sz w:val="24"/>
          <w:szCs w:val="24"/>
        </w:rPr>
        <w:t>a</w:t>
      </w:r>
      <w:r w:rsidR="005D41F9" w:rsidRPr="00B76524">
        <w:rPr>
          <w:rFonts w:ascii="Times New Roman" w:hAnsi="Times New Roman" w:cs="Times New Roman"/>
          <w:sz w:val="24"/>
          <w:szCs w:val="24"/>
        </w:rPr>
        <w:t xml:space="preserve"> Zakona i Uredbe</w:t>
      </w:r>
      <w:r w:rsidR="006E6201" w:rsidRPr="00B76524">
        <w:rPr>
          <w:rFonts w:ascii="Times New Roman" w:hAnsi="Times New Roman" w:cs="Times New Roman"/>
          <w:sz w:val="24"/>
          <w:szCs w:val="24"/>
        </w:rPr>
        <w:t xml:space="preserve"> su zdravstvene ustanove</w:t>
      </w:r>
      <w:r w:rsidR="00311D49" w:rsidRPr="00B76524">
        <w:rPr>
          <w:rFonts w:ascii="Times New Roman" w:hAnsi="Times New Roman" w:cs="Times New Roman"/>
          <w:sz w:val="24"/>
          <w:szCs w:val="24"/>
        </w:rPr>
        <w:t>,</w:t>
      </w:r>
      <w:r w:rsidR="006E6201" w:rsidRPr="00B76524">
        <w:rPr>
          <w:rFonts w:ascii="Times New Roman" w:hAnsi="Times New Roman" w:cs="Times New Roman"/>
          <w:sz w:val="24"/>
          <w:szCs w:val="24"/>
        </w:rPr>
        <w:t xml:space="preserve"> trgovačka društva koja </w:t>
      </w:r>
      <w:r w:rsidR="00252285" w:rsidRPr="00B76524">
        <w:rPr>
          <w:rFonts w:ascii="Times New Roman" w:hAnsi="Times New Roman" w:cs="Times New Roman"/>
          <w:sz w:val="24"/>
          <w:szCs w:val="24"/>
        </w:rPr>
        <w:t xml:space="preserve">obavljaju zdravstvenu djelatnost i </w:t>
      </w:r>
      <w:r w:rsidR="006E6201" w:rsidRPr="00B76524">
        <w:rPr>
          <w:rFonts w:ascii="Times New Roman" w:hAnsi="Times New Roman" w:cs="Times New Roman"/>
          <w:sz w:val="24"/>
          <w:szCs w:val="24"/>
        </w:rPr>
        <w:t>privatn</w:t>
      </w:r>
      <w:r w:rsidR="00311D49" w:rsidRPr="00B76524">
        <w:rPr>
          <w:rFonts w:ascii="Times New Roman" w:hAnsi="Times New Roman" w:cs="Times New Roman"/>
          <w:sz w:val="24"/>
          <w:szCs w:val="24"/>
        </w:rPr>
        <w:t>i zdravstveni radnici</w:t>
      </w:r>
      <w:r w:rsidR="006E6201" w:rsidRPr="00B76524">
        <w:rPr>
          <w:rFonts w:ascii="Times New Roman" w:hAnsi="Times New Roman" w:cs="Times New Roman"/>
          <w:sz w:val="24"/>
          <w:szCs w:val="24"/>
        </w:rPr>
        <w:t>.</w:t>
      </w:r>
    </w:p>
    <w:p w14:paraId="2B591E5D" w14:textId="77777777" w:rsidR="006D4A4D" w:rsidRPr="00B76524" w:rsidRDefault="006D4A4D" w:rsidP="00AA115C">
      <w:pPr>
        <w:tabs>
          <w:tab w:val="left" w:pos="284"/>
        </w:tabs>
        <w:spacing w:after="0" w:line="240" w:lineRule="auto"/>
        <w:ind w:left="-720"/>
        <w:jc w:val="both"/>
        <w:rPr>
          <w:rFonts w:ascii="Times New Roman" w:hAnsi="Times New Roman" w:cs="Times New Roman"/>
          <w:sz w:val="24"/>
          <w:szCs w:val="24"/>
        </w:rPr>
      </w:pPr>
    </w:p>
    <w:p w14:paraId="14EEAFED" w14:textId="77777777" w:rsidR="00311D49" w:rsidRPr="00B76524" w:rsidRDefault="00311D49" w:rsidP="00AA115C">
      <w:pPr>
        <w:spacing w:after="0" w:line="240" w:lineRule="auto"/>
        <w:jc w:val="center"/>
        <w:rPr>
          <w:rFonts w:ascii="Times New Roman" w:eastAsia="Times New Roman" w:hAnsi="Times New Roman" w:cs="Times New Roman"/>
          <w:b/>
          <w:color w:val="000000"/>
          <w:sz w:val="24"/>
          <w:szCs w:val="24"/>
          <w:lang w:eastAsia="hr-HR"/>
        </w:rPr>
      </w:pPr>
      <w:r w:rsidRPr="00B76524">
        <w:rPr>
          <w:rFonts w:ascii="Times New Roman" w:eastAsia="Times New Roman" w:hAnsi="Times New Roman" w:cs="Times New Roman"/>
          <w:b/>
          <w:color w:val="000000"/>
          <w:sz w:val="24"/>
          <w:szCs w:val="24"/>
          <w:lang w:eastAsia="hr-HR"/>
        </w:rPr>
        <w:t>Jedinstveni identifikator</w:t>
      </w:r>
    </w:p>
    <w:p w14:paraId="23DFDE48" w14:textId="77777777" w:rsidR="00AA115C" w:rsidRPr="00B76524"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5E5F390F" w14:textId="77777777" w:rsidR="00664E4F" w:rsidRPr="00B76524" w:rsidRDefault="006D4A4D" w:rsidP="00AA115C">
      <w:pPr>
        <w:spacing w:after="0" w:line="240" w:lineRule="auto"/>
        <w:jc w:val="center"/>
        <w:rPr>
          <w:rFonts w:ascii="Times New Roman" w:eastAsia="Times New Roman" w:hAnsi="Times New Roman" w:cs="Times New Roman"/>
          <w:b/>
          <w:color w:val="000000"/>
          <w:sz w:val="24"/>
          <w:szCs w:val="24"/>
          <w:lang w:eastAsia="hr-HR"/>
        </w:rPr>
      </w:pPr>
      <w:r w:rsidRPr="00B76524">
        <w:rPr>
          <w:rFonts w:ascii="Times New Roman" w:eastAsia="Times New Roman" w:hAnsi="Times New Roman" w:cs="Times New Roman"/>
          <w:b/>
          <w:color w:val="000000"/>
          <w:sz w:val="24"/>
          <w:szCs w:val="24"/>
          <w:lang w:eastAsia="hr-HR"/>
        </w:rPr>
        <w:t>Članak 6</w:t>
      </w:r>
      <w:r w:rsidR="00664E4F" w:rsidRPr="00B76524">
        <w:rPr>
          <w:rFonts w:ascii="Times New Roman" w:eastAsia="Times New Roman" w:hAnsi="Times New Roman" w:cs="Times New Roman"/>
          <w:b/>
          <w:color w:val="000000"/>
          <w:sz w:val="24"/>
          <w:szCs w:val="24"/>
          <w:lang w:eastAsia="hr-HR"/>
        </w:rPr>
        <w:t xml:space="preserve">. </w:t>
      </w:r>
    </w:p>
    <w:p w14:paraId="061CEA8A" w14:textId="77777777" w:rsidR="00AA115C" w:rsidRPr="00B76524"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1E5E6DCD" w14:textId="77777777" w:rsidR="00664E4F" w:rsidRPr="00896A7A" w:rsidRDefault="009B20D8" w:rsidP="00AA115C">
      <w:pPr>
        <w:spacing w:after="0" w:line="240" w:lineRule="auto"/>
        <w:jc w:val="both"/>
        <w:rPr>
          <w:rFonts w:ascii="Times New Roman" w:eastAsia="Times New Roman" w:hAnsi="Times New Roman" w:cs="Times New Roman"/>
          <w:color w:val="000000"/>
          <w:sz w:val="24"/>
          <w:szCs w:val="24"/>
          <w:lang w:eastAsia="hr-HR"/>
        </w:rPr>
      </w:pPr>
      <w:r w:rsidRPr="00B76524">
        <w:rPr>
          <w:rFonts w:ascii="Times New Roman" w:eastAsia="Times New Roman" w:hAnsi="Times New Roman" w:cs="Times New Roman"/>
          <w:color w:val="000000"/>
          <w:sz w:val="24"/>
          <w:szCs w:val="24"/>
          <w:lang w:eastAsia="hr-HR"/>
        </w:rPr>
        <w:t>Proizvođači u dvodimenzionalni barkod koji sadrž</w:t>
      </w:r>
      <w:r w:rsidR="00050969" w:rsidRPr="00B76524">
        <w:rPr>
          <w:rFonts w:ascii="Times New Roman" w:eastAsia="Times New Roman" w:hAnsi="Times New Roman" w:cs="Times New Roman"/>
          <w:color w:val="000000"/>
          <w:sz w:val="24"/>
          <w:szCs w:val="24"/>
          <w:lang w:eastAsia="hr-HR"/>
        </w:rPr>
        <w:t>i</w:t>
      </w:r>
      <w:r w:rsidRPr="00B76524">
        <w:rPr>
          <w:rFonts w:ascii="Times New Roman" w:eastAsia="Times New Roman" w:hAnsi="Times New Roman" w:cs="Times New Roman"/>
          <w:color w:val="000000"/>
          <w:sz w:val="24"/>
          <w:szCs w:val="24"/>
          <w:lang w:eastAsia="hr-HR"/>
        </w:rPr>
        <w:t xml:space="preserve"> jedinstveni identifikator mogu uključiti i druge informacije u skladu s </w:t>
      </w:r>
      <w:r w:rsidR="005941BA" w:rsidRPr="00B76524">
        <w:rPr>
          <w:rFonts w:ascii="Times New Roman" w:eastAsia="Times New Roman" w:hAnsi="Times New Roman" w:cs="Times New Roman"/>
          <w:sz w:val="24"/>
          <w:szCs w:val="24"/>
          <w:lang w:eastAsia="hr-HR"/>
        </w:rPr>
        <w:t>člankom</w:t>
      </w:r>
      <w:r w:rsidR="00863D6A" w:rsidRPr="00B76524">
        <w:rPr>
          <w:rFonts w:ascii="Times New Roman" w:eastAsia="Times New Roman" w:hAnsi="Times New Roman" w:cs="Times New Roman"/>
          <w:sz w:val="24"/>
          <w:szCs w:val="24"/>
          <w:lang w:eastAsia="hr-HR"/>
        </w:rPr>
        <w:t xml:space="preserve"> </w:t>
      </w:r>
      <w:r w:rsidR="006B793A" w:rsidRPr="00B76524">
        <w:rPr>
          <w:rFonts w:ascii="Times New Roman" w:eastAsia="Times New Roman" w:hAnsi="Times New Roman" w:cs="Times New Roman"/>
          <w:sz w:val="24"/>
          <w:szCs w:val="24"/>
          <w:lang w:eastAsia="hr-HR"/>
        </w:rPr>
        <w:t>92. s</w:t>
      </w:r>
      <w:r w:rsidR="00AA115C" w:rsidRPr="00B76524">
        <w:rPr>
          <w:rFonts w:ascii="Times New Roman" w:eastAsia="Times New Roman" w:hAnsi="Times New Roman" w:cs="Times New Roman"/>
          <w:sz w:val="24"/>
          <w:szCs w:val="24"/>
          <w:lang w:eastAsia="hr-HR"/>
        </w:rPr>
        <w:t>tavkom 1. Zakona o lijekovima (Narodne novine</w:t>
      </w:r>
      <w:r w:rsidR="00A71D4F" w:rsidRPr="00B76524">
        <w:rPr>
          <w:rFonts w:ascii="Times New Roman" w:eastAsia="Times New Roman" w:hAnsi="Times New Roman" w:cs="Times New Roman"/>
          <w:sz w:val="24"/>
          <w:szCs w:val="24"/>
          <w:lang w:eastAsia="hr-HR"/>
        </w:rPr>
        <w:t>, br.</w:t>
      </w:r>
      <w:r w:rsidR="00AA115C" w:rsidRPr="00B76524">
        <w:rPr>
          <w:rFonts w:ascii="Times New Roman" w:eastAsia="Times New Roman" w:hAnsi="Times New Roman" w:cs="Times New Roman"/>
          <w:sz w:val="24"/>
          <w:szCs w:val="24"/>
          <w:lang w:eastAsia="hr-HR"/>
        </w:rPr>
        <w:t xml:space="preserve"> 76/13, 90/14 i </w:t>
      </w:r>
      <w:r w:rsidR="006B793A" w:rsidRPr="00B76524">
        <w:rPr>
          <w:rFonts w:ascii="Times New Roman" w:eastAsia="Times New Roman" w:hAnsi="Times New Roman" w:cs="Times New Roman"/>
          <w:sz w:val="24"/>
          <w:szCs w:val="24"/>
          <w:lang w:eastAsia="hr-HR"/>
        </w:rPr>
        <w:t>100/18).</w:t>
      </w:r>
      <w:r w:rsidR="006B793A" w:rsidRPr="00896A7A">
        <w:rPr>
          <w:rFonts w:ascii="Times New Roman" w:eastAsia="Times New Roman" w:hAnsi="Times New Roman" w:cs="Times New Roman"/>
          <w:sz w:val="24"/>
          <w:szCs w:val="24"/>
          <w:lang w:eastAsia="hr-HR"/>
        </w:rPr>
        <w:t xml:space="preserve"> </w:t>
      </w:r>
    </w:p>
    <w:p w14:paraId="27A717C2" w14:textId="77777777" w:rsidR="00311D49" w:rsidRPr="00896A7A" w:rsidRDefault="00311D49" w:rsidP="00AA115C">
      <w:pPr>
        <w:spacing w:after="0" w:line="240" w:lineRule="auto"/>
        <w:jc w:val="both"/>
        <w:rPr>
          <w:rFonts w:ascii="Times New Roman" w:eastAsia="Times New Roman" w:hAnsi="Times New Roman" w:cs="Times New Roman"/>
          <w:b/>
          <w:color w:val="000000"/>
          <w:sz w:val="24"/>
          <w:szCs w:val="24"/>
          <w:lang w:eastAsia="hr-HR"/>
        </w:rPr>
      </w:pPr>
    </w:p>
    <w:p w14:paraId="50472F7D" w14:textId="77777777" w:rsidR="00AA115C" w:rsidRPr="00896A7A" w:rsidRDefault="00311D4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 xml:space="preserve">Provjera sigurnosnih oznaka i povlačenja iz uporabe jedinstvenog </w:t>
      </w:r>
    </w:p>
    <w:p w14:paraId="55F5A939" w14:textId="77777777" w:rsidR="00311D49" w:rsidRPr="00896A7A" w:rsidRDefault="00311D4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identifikatora</w:t>
      </w:r>
      <w:r w:rsidR="00AA115C" w:rsidRPr="00896A7A">
        <w:rPr>
          <w:rFonts w:ascii="Times New Roman" w:eastAsia="Times New Roman" w:hAnsi="Times New Roman" w:cs="Times New Roman"/>
          <w:b/>
          <w:color w:val="000000"/>
          <w:sz w:val="24"/>
          <w:szCs w:val="24"/>
          <w:lang w:eastAsia="hr-HR"/>
        </w:rPr>
        <w:t xml:space="preserve"> </w:t>
      </w:r>
      <w:r w:rsidRPr="00896A7A">
        <w:rPr>
          <w:rFonts w:ascii="Times New Roman" w:eastAsia="Times New Roman" w:hAnsi="Times New Roman" w:cs="Times New Roman"/>
          <w:b/>
          <w:color w:val="000000"/>
          <w:sz w:val="24"/>
          <w:szCs w:val="24"/>
          <w:lang w:eastAsia="hr-HR"/>
        </w:rPr>
        <w:t>od strane proizvođača</w:t>
      </w:r>
    </w:p>
    <w:p w14:paraId="4C69CF3D"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124047B5" w14:textId="77777777" w:rsidR="00696E0F" w:rsidRPr="00896A7A" w:rsidRDefault="000872B5"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7</w:t>
      </w:r>
      <w:r w:rsidR="00696E0F" w:rsidRPr="00896A7A">
        <w:rPr>
          <w:rFonts w:ascii="Times New Roman" w:eastAsia="Times New Roman" w:hAnsi="Times New Roman" w:cs="Times New Roman"/>
          <w:b/>
          <w:color w:val="000000"/>
          <w:sz w:val="24"/>
          <w:szCs w:val="24"/>
          <w:lang w:eastAsia="hr-HR"/>
        </w:rPr>
        <w:t>.</w:t>
      </w:r>
    </w:p>
    <w:p w14:paraId="470B977C" w14:textId="77777777" w:rsidR="00AA115C" w:rsidRPr="00896A7A"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22BF5ABF" w14:textId="77777777" w:rsidR="00931D70" w:rsidRPr="00896A7A" w:rsidRDefault="00696E0F" w:rsidP="00AA115C">
      <w:p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Proizvođač provjerava i povlači iz uporabe jedinstveni identifikator u skladu s</w:t>
      </w:r>
      <w:r w:rsidR="00311D49" w:rsidRPr="00896A7A">
        <w:rPr>
          <w:rFonts w:ascii="Times New Roman" w:eastAsia="Times New Roman" w:hAnsi="Times New Roman" w:cs="Times New Roman"/>
          <w:color w:val="000000"/>
          <w:sz w:val="24"/>
          <w:szCs w:val="24"/>
          <w:lang w:eastAsia="hr-HR"/>
        </w:rPr>
        <w:t>a</w:t>
      </w:r>
      <w:r w:rsidRPr="00896A7A">
        <w:rPr>
          <w:rFonts w:ascii="Times New Roman" w:eastAsia="Times New Roman" w:hAnsi="Times New Roman" w:cs="Times New Roman"/>
          <w:color w:val="000000"/>
          <w:sz w:val="24"/>
          <w:szCs w:val="24"/>
          <w:lang w:eastAsia="hr-HR"/>
        </w:rPr>
        <w:t xml:space="preserve"> zahtjevima </w:t>
      </w:r>
      <w:r w:rsidR="00311D49" w:rsidRPr="00896A7A">
        <w:rPr>
          <w:rFonts w:ascii="Times New Roman" w:eastAsia="Times New Roman" w:hAnsi="Times New Roman" w:cs="Times New Roman"/>
          <w:color w:val="000000"/>
          <w:sz w:val="24"/>
          <w:szCs w:val="24"/>
          <w:lang w:eastAsia="hr-HR"/>
        </w:rPr>
        <w:t xml:space="preserve">iz </w:t>
      </w:r>
      <w:r w:rsidR="00196638" w:rsidRPr="00896A7A">
        <w:rPr>
          <w:rFonts w:ascii="Times New Roman" w:eastAsia="Times New Roman" w:hAnsi="Times New Roman" w:cs="Times New Roman"/>
          <w:color w:val="000000"/>
          <w:sz w:val="24"/>
          <w:szCs w:val="24"/>
          <w:lang w:eastAsia="hr-HR"/>
        </w:rPr>
        <w:t xml:space="preserve">Poglavlja </w:t>
      </w:r>
      <w:r w:rsidR="00196638" w:rsidRPr="00E26B4F">
        <w:rPr>
          <w:rFonts w:ascii="Times New Roman" w:eastAsia="Times New Roman" w:hAnsi="Times New Roman" w:cs="Times New Roman"/>
          <w:sz w:val="24"/>
          <w:szCs w:val="24"/>
          <w:lang w:eastAsia="hr-HR"/>
        </w:rPr>
        <w:t>IV.</w:t>
      </w:r>
      <w:r w:rsidR="00E26B4F">
        <w:rPr>
          <w:rFonts w:ascii="Times New Roman" w:eastAsia="Times New Roman" w:hAnsi="Times New Roman" w:cs="Times New Roman"/>
          <w:sz w:val="24"/>
          <w:szCs w:val="24"/>
          <w:lang w:eastAsia="hr-HR"/>
        </w:rPr>
        <w:t xml:space="preserve"> </w:t>
      </w:r>
      <w:r w:rsidR="00B81710" w:rsidRPr="00896A7A">
        <w:rPr>
          <w:rFonts w:ascii="Times New Roman" w:eastAsia="Times New Roman" w:hAnsi="Times New Roman" w:cs="Times New Roman"/>
          <w:color w:val="000000"/>
          <w:sz w:val="24"/>
          <w:szCs w:val="24"/>
          <w:lang w:eastAsia="hr-HR"/>
        </w:rPr>
        <w:t>Uredbe</w:t>
      </w:r>
      <w:r w:rsidRPr="00896A7A">
        <w:rPr>
          <w:rFonts w:ascii="Times New Roman" w:eastAsia="Times New Roman" w:hAnsi="Times New Roman" w:cs="Times New Roman"/>
          <w:color w:val="000000"/>
          <w:sz w:val="24"/>
          <w:szCs w:val="24"/>
          <w:lang w:eastAsia="hr-HR"/>
        </w:rPr>
        <w:t>.</w:t>
      </w:r>
    </w:p>
    <w:p w14:paraId="22091E0A"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52D23881" w14:textId="77777777" w:rsidR="00AA115C" w:rsidRPr="00896A7A" w:rsidRDefault="00996DC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 xml:space="preserve">Provjera sigurnosnih oznaka i povlačenja iz uporabe jedinstvenog </w:t>
      </w:r>
    </w:p>
    <w:p w14:paraId="65CE82A7" w14:textId="77777777" w:rsidR="00996DC9" w:rsidRPr="00896A7A" w:rsidRDefault="00996DC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identifikatora od strane</w:t>
      </w:r>
      <w:r w:rsidR="00AA115C" w:rsidRPr="00896A7A">
        <w:rPr>
          <w:rFonts w:ascii="Times New Roman" w:eastAsia="Times New Roman" w:hAnsi="Times New Roman" w:cs="Times New Roman"/>
          <w:b/>
          <w:color w:val="000000"/>
          <w:sz w:val="24"/>
          <w:szCs w:val="24"/>
          <w:lang w:eastAsia="hr-HR"/>
        </w:rPr>
        <w:t xml:space="preserve"> </w:t>
      </w:r>
      <w:r w:rsidRPr="00896A7A">
        <w:rPr>
          <w:rFonts w:ascii="Times New Roman" w:eastAsia="Times New Roman" w:hAnsi="Times New Roman" w:cs="Times New Roman"/>
          <w:b/>
          <w:color w:val="000000"/>
          <w:sz w:val="24"/>
          <w:szCs w:val="24"/>
          <w:lang w:eastAsia="hr-HR"/>
        </w:rPr>
        <w:t>veleprodaja</w:t>
      </w:r>
    </w:p>
    <w:p w14:paraId="3E77400C"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7FE0DE1A" w14:textId="77777777" w:rsidR="00996DC9" w:rsidRPr="00896A7A" w:rsidRDefault="00996DC9"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8.</w:t>
      </w:r>
    </w:p>
    <w:p w14:paraId="70B5922A"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00B545E1" w14:textId="77777777" w:rsidR="00996DC9" w:rsidRPr="00896A7A" w:rsidRDefault="00996DC9" w:rsidP="00AA115C">
      <w:pPr>
        <w:numPr>
          <w:ilvl w:val="0"/>
          <w:numId w:val="23"/>
        </w:numPr>
        <w:spacing w:after="0" w:line="240" w:lineRule="auto"/>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Veleprodaja provjerava i povlači iz uporabe jedinstveni identifikator u skladu sa zahtjevima propisanim Uredbom i ovim Zakonom.</w:t>
      </w:r>
    </w:p>
    <w:p w14:paraId="45467C84" w14:textId="77777777" w:rsidR="00AA115C" w:rsidRPr="00896A7A" w:rsidRDefault="00AA115C" w:rsidP="00AA115C">
      <w:pPr>
        <w:spacing w:after="0" w:line="240" w:lineRule="auto"/>
        <w:ind w:left="495"/>
        <w:contextualSpacing/>
        <w:jc w:val="both"/>
        <w:rPr>
          <w:rFonts w:ascii="Times New Roman" w:eastAsia="Times New Roman" w:hAnsi="Times New Roman" w:cs="Times New Roman"/>
          <w:color w:val="000000"/>
          <w:sz w:val="24"/>
          <w:szCs w:val="24"/>
          <w:lang w:eastAsia="hr-HR"/>
        </w:rPr>
      </w:pPr>
    </w:p>
    <w:p w14:paraId="3C239B23" w14:textId="77777777" w:rsidR="00996DC9" w:rsidRPr="00896A7A" w:rsidRDefault="00996DC9" w:rsidP="009215FE">
      <w:pPr>
        <w:numPr>
          <w:ilvl w:val="0"/>
          <w:numId w:val="23"/>
        </w:numPr>
        <w:spacing w:after="0" w:line="240" w:lineRule="auto"/>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Veleprodaja provjerava sigurnosne oznake i povlači iz uporabe jedinstveni identifikator nekog lijeka prije nego što tim lijekom opskrbi: </w:t>
      </w:r>
    </w:p>
    <w:p w14:paraId="3D036216" w14:textId="77777777" w:rsidR="00AA115C" w:rsidRPr="00896A7A" w:rsidRDefault="00AA115C" w:rsidP="009215FE">
      <w:pPr>
        <w:spacing w:after="0" w:line="240" w:lineRule="auto"/>
        <w:ind w:left="495"/>
        <w:contextualSpacing/>
        <w:jc w:val="both"/>
        <w:rPr>
          <w:rFonts w:ascii="Times New Roman" w:eastAsia="Times New Roman" w:hAnsi="Times New Roman" w:cs="Times New Roman"/>
          <w:color w:val="000000"/>
          <w:sz w:val="24"/>
          <w:szCs w:val="24"/>
          <w:lang w:eastAsia="hr-HR"/>
        </w:rPr>
      </w:pPr>
    </w:p>
    <w:p w14:paraId="45D6ADB3" w14:textId="77777777" w:rsidR="00996DC9" w:rsidRPr="00896A7A" w:rsidRDefault="00996DC9" w:rsidP="009215FE">
      <w:pPr>
        <w:numPr>
          <w:ilvl w:val="0"/>
          <w:numId w:val="16"/>
        </w:numPr>
        <w:spacing w:after="0" w:line="240" w:lineRule="auto"/>
        <w:ind w:left="993" w:hanging="426"/>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veterinarske ordinacije</w:t>
      </w:r>
    </w:p>
    <w:p w14:paraId="57D27F59" w14:textId="77777777" w:rsidR="00996DC9" w:rsidRPr="00896A7A" w:rsidRDefault="00996DC9" w:rsidP="009215FE">
      <w:pPr>
        <w:numPr>
          <w:ilvl w:val="0"/>
          <w:numId w:val="16"/>
        </w:numPr>
        <w:spacing w:after="0" w:line="240" w:lineRule="auto"/>
        <w:ind w:left="993" w:hanging="426"/>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oružane snage i druge vladine institucije koje čuvaju zalihe lijekova radi zaštite civila i upravljanja kriznim situacijama</w:t>
      </w:r>
    </w:p>
    <w:p w14:paraId="416C5292" w14:textId="77777777" w:rsidR="00996DC9" w:rsidRPr="00896A7A" w:rsidRDefault="00996DC9" w:rsidP="009215FE">
      <w:pPr>
        <w:numPr>
          <w:ilvl w:val="0"/>
          <w:numId w:val="16"/>
        </w:numPr>
        <w:spacing w:after="0" w:line="240" w:lineRule="auto"/>
        <w:ind w:left="993" w:hanging="426"/>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sveučilišta i druge ustanove visokog obrazovanja koje upotrebljavaju lijekove radi istraživanja i obrazovanja </w:t>
      </w:r>
    </w:p>
    <w:p w14:paraId="73A891B0" w14:textId="77777777" w:rsidR="00996DC9" w:rsidRPr="00896A7A" w:rsidRDefault="00996DC9" w:rsidP="009215FE">
      <w:pPr>
        <w:numPr>
          <w:ilvl w:val="0"/>
          <w:numId w:val="16"/>
        </w:numPr>
        <w:spacing w:after="0" w:line="240" w:lineRule="auto"/>
        <w:ind w:left="993" w:hanging="426"/>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vojno zdravstveno središte Ministarstva ob</w:t>
      </w:r>
      <w:r w:rsidR="009215FE">
        <w:rPr>
          <w:rFonts w:ascii="Times New Roman" w:eastAsia="Times New Roman" w:hAnsi="Times New Roman" w:cs="Times New Roman"/>
          <w:color w:val="000000"/>
          <w:sz w:val="24"/>
          <w:szCs w:val="24"/>
          <w:lang w:eastAsia="hr-HR"/>
        </w:rPr>
        <w:t xml:space="preserve">rane i Oružanih snaga Republike </w:t>
      </w:r>
      <w:r w:rsidRPr="00896A7A">
        <w:rPr>
          <w:rFonts w:ascii="Times New Roman" w:eastAsia="Times New Roman" w:hAnsi="Times New Roman" w:cs="Times New Roman"/>
          <w:color w:val="000000"/>
          <w:sz w:val="24"/>
          <w:szCs w:val="24"/>
          <w:lang w:eastAsia="hr-HR"/>
        </w:rPr>
        <w:t>Hrvatske</w:t>
      </w:r>
    </w:p>
    <w:p w14:paraId="24EA074C" w14:textId="77777777" w:rsidR="00996DC9" w:rsidRPr="00896A7A" w:rsidRDefault="00996DC9" w:rsidP="009215FE">
      <w:pPr>
        <w:numPr>
          <w:ilvl w:val="0"/>
          <w:numId w:val="16"/>
        </w:numPr>
        <w:spacing w:after="0" w:line="240" w:lineRule="auto"/>
        <w:ind w:left="993" w:hanging="426"/>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odjele zdravstvene zaštite kaznionica i zatvora koji pružaju zdravstvenu zaštitu osobama lišenim slobode</w:t>
      </w:r>
    </w:p>
    <w:p w14:paraId="4126B9EA" w14:textId="77777777" w:rsidR="00D40A77" w:rsidRDefault="00996DC9" w:rsidP="009215FE">
      <w:pPr>
        <w:numPr>
          <w:ilvl w:val="0"/>
          <w:numId w:val="16"/>
        </w:numPr>
        <w:spacing w:after="0" w:line="240" w:lineRule="auto"/>
        <w:ind w:left="993" w:hanging="426"/>
        <w:contextualSpacing/>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zatvorsku bolnicu u Zagrebu koja obavlja zdravstvenu djelatnost pružanja zdravstvene zaštite osoba lišenih slobode</w:t>
      </w:r>
    </w:p>
    <w:p w14:paraId="05B70E8B" w14:textId="77777777" w:rsidR="00D40A77" w:rsidRPr="00E26B4F" w:rsidRDefault="00D40A77" w:rsidP="009215FE">
      <w:pPr>
        <w:numPr>
          <w:ilvl w:val="0"/>
          <w:numId w:val="16"/>
        </w:numPr>
        <w:spacing w:after="0" w:line="240" w:lineRule="auto"/>
        <w:ind w:left="993" w:hanging="426"/>
        <w:contextualSpacing/>
        <w:jc w:val="both"/>
        <w:rPr>
          <w:rFonts w:ascii="Times New Roman" w:eastAsia="Times New Roman" w:hAnsi="Times New Roman" w:cs="Times New Roman"/>
          <w:sz w:val="24"/>
          <w:szCs w:val="24"/>
          <w:lang w:eastAsia="hr-HR"/>
        </w:rPr>
      </w:pPr>
      <w:r w:rsidRPr="00E26B4F">
        <w:rPr>
          <w:rFonts w:ascii="Times New Roman" w:eastAsia="Times New Roman" w:hAnsi="Times New Roman" w:cs="Times New Roman"/>
          <w:sz w:val="24"/>
          <w:szCs w:val="24"/>
          <w:lang w:eastAsia="hr-HR"/>
        </w:rPr>
        <w:t>privatne zdravstvene radnike sukladno zakon</w:t>
      </w:r>
      <w:r w:rsidR="00F3678F" w:rsidRPr="00E26B4F">
        <w:rPr>
          <w:rFonts w:ascii="Times New Roman" w:eastAsia="Times New Roman" w:hAnsi="Times New Roman" w:cs="Times New Roman"/>
          <w:sz w:val="24"/>
          <w:szCs w:val="24"/>
          <w:lang w:eastAsia="hr-HR"/>
        </w:rPr>
        <w:t>u</w:t>
      </w:r>
      <w:r w:rsidRPr="00E26B4F">
        <w:rPr>
          <w:rFonts w:ascii="Times New Roman" w:eastAsia="Times New Roman" w:hAnsi="Times New Roman" w:cs="Times New Roman"/>
          <w:sz w:val="24"/>
          <w:szCs w:val="24"/>
          <w:lang w:eastAsia="hr-HR"/>
        </w:rPr>
        <w:t xml:space="preserve"> kojim se uređuje zdravstvena zaštita, a kojima su prodali lijek</w:t>
      </w:r>
      <w:r w:rsidR="00CE6A92" w:rsidRPr="00E26B4F">
        <w:rPr>
          <w:rFonts w:ascii="Times New Roman" w:eastAsia="Times New Roman" w:hAnsi="Times New Roman" w:cs="Times New Roman"/>
          <w:sz w:val="24"/>
          <w:szCs w:val="24"/>
          <w:lang w:eastAsia="hr-HR"/>
        </w:rPr>
        <w:t>.</w:t>
      </w:r>
    </w:p>
    <w:p w14:paraId="5AB59760" w14:textId="77777777" w:rsidR="00D40A77" w:rsidRPr="00E26B4F" w:rsidRDefault="00D40A77" w:rsidP="00D40A77">
      <w:pPr>
        <w:spacing w:after="0" w:line="240" w:lineRule="auto"/>
        <w:ind w:left="993"/>
        <w:contextualSpacing/>
        <w:jc w:val="both"/>
        <w:rPr>
          <w:rFonts w:ascii="Times New Roman" w:eastAsia="Times New Roman" w:hAnsi="Times New Roman" w:cs="Times New Roman"/>
          <w:sz w:val="24"/>
          <w:szCs w:val="24"/>
          <w:lang w:eastAsia="hr-HR"/>
        </w:rPr>
      </w:pPr>
    </w:p>
    <w:p w14:paraId="037D3683" w14:textId="77777777" w:rsidR="00D40A77" w:rsidRPr="00E26B4F" w:rsidRDefault="00D40A77" w:rsidP="00D40A77">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E26B4F">
        <w:rPr>
          <w:rFonts w:ascii="Times New Roman" w:eastAsia="Times New Roman" w:hAnsi="Times New Roman" w:cs="Times New Roman"/>
          <w:sz w:val="24"/>
          <w:szCs w:val="24"/>
          <w:lang w:eastAsia="hr-HR"/>
        </w:rPr>
        <w:t>Zdravstvene ustanove i trgovačka društva koja obavljaju zdravstvenu djelatnost</w:t>
      </w:r>
      <w:r w:rsidR="00B81C69" w:rsidRPr="00E26B4F">
        <w:rPr>
          <w:rFonts w:ascii="Times New Roman" w:eastAsia="Times New Roman" w:hAnsi="Times New Roman" w:cs="Times New Roman"/>
          <w:sz w:val="24"/>
          <w:szCs w:val="24"/>
          <w:lang w:eastAsia="hr-HR"/>
        </w:rPr>
        <w:t>,</w:t>
      </w:r>
      <w:r w:rsidRPr="00E26B4F">
        <w:rPr>
          <w:rFonts w:ascii="Times New Roman" w:eastAsia="Times New Roman" w:hAnsi="Times New Roman" w:cs="Times New Roman"/>
          <w:sz w:val="24"/>
          <w:szCs w:val="24"/>
          <w:lang w:eastAsia="hr-HR"/>
        </w:rPr>
        <w:t xml:space="preserve"> ako u svom sastavu nemaju organiziranu ljekarničku djelatnost, odnosno zaposlenu osobu ovlaštenu za izdavanje lijekova, </w:t>
      </w:r>
      <w:r w:rsidR="00323103" w:rsidRPr="00E26B4F">
        <w:rPr>
          <w:rFonts w:ascii="Times New Roman" w:eastAsia="Times New Roman" w:hAnsi="Times New Roman" w:cs="Times New Roman"/>
          <w:sz w:val="24"/>
          <w:szCs w:val="24"/>
          <w:lang w:eastAsia="hr-HR"/>
        </w:rPr>
        <w:t xml:space="preserve">osiguravaju provjeru sigurnosnih oznaka i povlačenje iz uporabe jedinstvenog identifikatora putem veleprodaje </w:t>
      </w:r>
      <w:r w:rsidR="00A23ABC" w:rsidRPr="00E26B4F">
        <w:rPr>
          <w:rFonts w:ascii="Times New Roman" w:eastAsia="Times New Roman" w:hAnsi="Times New Roman" w:cs="Times New Roman"/>
          <w:sz w:val="24"/>
          <w:szCs w:val="24"/>
          <w:lang w:eastAsia="hr-HR"/>
        </w:rPr>
        <w:t xml:space="preserve">koja isporučuje </w:t>
      </w:r>
      <w:r w:rsidR="00323103" w:rsidRPr="00E26B4F">
        <w:rPr>
          <w:rFonts w:ascii="Times New Roman" w:eastAsia="Times New Roman" w:hAnsi="Times New Roman" w:cs="Times New Roman"/>
          <w:sz w:val="24"/>
          <w:szCs w:val="24"/>
          <w:lang w:eastAsia="hr-HR"/>
        </w:rPr>
        <w:t xml:space="preserve">taj </w:t>
      </w:r>
      <w:r w:rsidR="00A23ABC" w:rsidRPr="00E26B4F">
        <w:rPr>
          <w:rFonts w:ascii="Times New Roman" w:eastAsia="Times New Roman" w:hAnsi="Times New Roman" w:cs="Times New Roman"/>
          <w:sz w:val="24"/>
          <w:szCs w:val="24"/>
          <w:lang w:eastAsia="hr-HR"/>
        </w:rPr>
        <w:t>lijek</w:t>
      </w:r>
      <w:r w:rsidR="00323103" w:rsidRPr="00E26B4F">
        <w:rPr>
          <w:rFonts w:ascii="Times New Roman" w:eastAsia="Times New Roman" w:hAnsi="Times New Roman" w:cs="Times New Roman"/>
          <w:sz w:val="24"/>
          <w:szCs w:val="24"/>
          <w:lang w:eastAsia="hr-HR"/>
        </w:rPr>
        <w:t>.</w:t>
      </w:r>
    </w:p>
    <w:p w14:paraId="75A103FF" w14:textId="77777777" w:rsidR="00996DC9" w:rsidRPr="00896A7A" w:rsidRDefault="00996DC9" w:rsidP="00D40A77">
      <w:pPr>
        <w:spacing w:after="0" w:line="240" w:lineRule="auto"/>
        <w:contextualSpacing/>
        <w:jc w:val="both"/>
        <w:rPr>
          <w:rFonts w:ascii="Times New Roman" w:eastAsia="Times New Roman" w:hAnsi="Times New Roman" w:cs="Times New Roman"/>
          <w:color w:val="000000"/>
          <w:sz w:val="24"/>
          <w:szCs w:val="24"/>
          <w:lang w:eastAsia="hr-HR"/>
        </w:rPr>
      </w:pPr>
    </w:p>
    <w:p w14:paraId="3D23479F" w14:textId="77777777" w:rsidR="00996DC9" w:rsidRPr="00896A7A" w:rsidRDefault="00996DC9" w:rsidP="00AA115C">
      <w:pPr>
        <w:spacing w:after="0" w:line="240" w:lineRule="auto"/>
        <w:ind w:left="993"/>
        <w:contextualSpacing/>
        <w:jc w:val="both"/>
        <w:rPr>
          <w:rFonts w:ascii="Times New Roman" w:eastAsia="Times New Roman" w:hAnsi="Times New Roman" w:cs="Times New Roman"/>
          <w:color w:val="000000"/>
          <w:sz w:val="24"/>
          <w:szCs w:val="24"/>
          <w:lang w:eastAsia="hr-HR"/>
        </w:rPr>
      </w:pPr>
    </w:p>
    <w:p w14:paraId="0D7F6D84" w14:textId="77777777" w:rsidR="00996DC9" w:rsidRPr="00896A7A" w:rsidRDefault="00996DC9"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Provjera sigurnosnih oznaka i povlačenja iz uporabe jedinstvenog identifikatora od strane osoba ovlaštenih izdavati lijekove stanovništvu</w:t>
      </w:r>
    </w:p>
    <w:p w14:paraId="6C9910C1"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4724B7F8" w14:textId="77777777" w:rsidR="00996DC9" w:rsidRPr="00896A7A" w:rsidRDefault="00996DC9"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Članak 9.</w:t>
      </w:r>
    </w:p>
    <w:p w14:paraId="66B288AC" w14:textId="77777777" w:rsidR="00AA115C" w:rsidRPr="00896A7A" w:rsidRDefault="00AA115C" w:rsidP="00AA115C">
      <w:pPr>
        <w:spacing w:after="0" w:line="240" w:lineRule="auto"/>
        <w:jc w:val="center"/>
        <w:rPr>
          <w:rFonts w:ascii="Times New Roman" w:hAnsi="Times New Roman" w:cs="Times New Roman"/>
          <w:sz w:val="24"/>
          <w:szCs w:val="24"/>
        </w:rPr>
      </w:pPr>
    </w:p>
    <w:p w14:paraId="6A3217AE" w14:textId="77777777" w:rsidR="00996DC9" w:rsidRPr="00896A7A" w:rsidRDefault="00996DC9" w:rsidP="00AA115C">
      <w:pPr>
        <w:numPr>
          <w:ilvl w:val="0"/>
          <w:numId w:val="24"/>
        </w:numPr>
        <w:spacing w:after="0" w:line="240" w:lineRule="auto"/>
        <w:ind w:left="495"/>
        <w:contextualSpacing/>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Osobe ovlaštene izdavati lijekove stanovništvu provjeravaju sigurnosne oznake i povlače iz uporabe jedinstvene identifikatore svih lijekova koje izdaju, a koji nose sigurnosne oznake</w:t>
      </w:r>
      <w:r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sz w:val="24"/>
          <w:szCs w:val="24"/>
          <w:lang w:eastAsia="hr-HR"/>
        </w:rPr>
        <w:t>u skladu s</w:t>
      </w:r>
      <w:r w:rsidR="00115B07" w:rsidRPr="00896A7A">
        <w:rPr>
          <w:rFonts w:ascii="Times New Roman" w:eastAsia="Times New Roman" w:hAnsi="Times New Roman" w:cs="Times New Roman"/>
          <w:sz w:val="24"/>
          <w:szCs w:val="24"/>
          <w:lang w:eastAsia="hr-HR"/>
        </w:rPr>
        <w:t>a</w:t>
      </w:r>
      <w:r w:rsidRPr="00896A7A">
        <w:rPr>
          <w:rFonts w:ascii="Times New Roman" w:eastAsia="Times New Roman" w:hAnsi="Times New Roman" w:cs="Times New Roman"/>
          <w:sz w:val="24"/>
          <w:szCs w:val="24"/>
          <w:lang w:eastAsia="hr-HR"/>
        </w:rPr>
        <w:t xml:space="preserve"> zahtjevima propisanim Uredbom.</w:t>
      </w:r>
    </w:p>
    <w:p w14:paraId="1EC36F51" w14:textId="77777777" w:rsidR="00AA115C" w:rsidRPr="00896A7A" w:rsidRDefault="00AA115C" w:rsidP="00AA115C">
      <w:pPr>
        <w:spacing w:after="0" w:line="240" w:lineRule="auto"/>
        <w:ind w:left="495"/>
        <w:contextualSpacing/>
        <w:jc w:val="both"/>
        <w:rPr>
          <w:rFonts w:ascii="Times New Roman" w:eastAsia="Times New Roman" w:hAnsi="Times New Roman" w:cs="Times New Roman"/>
          <w:sz w:val="24"/>
          <w:szCs w:val="24"/>
          <w:lang w:eastAsia="hr-HR"/>
        </w:rPr>
      </w:pPr>
    </w:p>
    <w:p w14:paraId="4A9228A1" w14:textId="77777777" w:rsidR="00996DC9" w:rsidRPr="00896A7A" w:rsidRDefault="00996DC9" w:rsidP="00AA115C">
      <w:pPr>
        <w:numPr>
          <w:ilvl w:val="0"/>
          <w:numId w:val="24"/>
        </w:numPr>
        <w:spacing w:after="0" w:line="240" w:lineRule="auto"/>
        <w:ind w:left="495"/>
        <w:contextualSpacing/>
        <w:jc w:val="both"/>
        <w:rPr>
          <w:rFonts w:ascii="Times New Roman" w:eastAsia="Times New Roman" w:hAnsi="Times New Roman" w:cs="Times New Roman"/>
          <w:color w:val="FF0000"/>
          <w:sz w:val="24"/>
          <w:szCs w:val="24"/>
          <w:lang w:eastAsia="hr-HR"/>
        </w:rPr>
      </w:pPr>
      <w:r w:rsidRPr="00896A7A">
        <w:rPr>
          <w:rFonts w:ascii="Times New Roman" w:eastAsia="Times New Roman" w:hAnsi="Times New Roman" w:cs="Times New Roman"/>
          <w:sz w:val="24"/>
          <w:szCs w:val="24"/>
          <w:lang w:eastAsia="hr-HR"/>
        </w:rPr>
        <w:t>U slučaju da prilikom provjere lijeka koji sadrži jedinstveni identifikator, repozitorijski sustav lijek označava kao prethodno izdan, povučen iz upotrebe ili krivotvoren osoba ovlaštena za izdavanje lijeka stanovništvu dužna je lijek povući iz uporabe i vratiti veleprodaji ili proizvođaču.</w:t>
      </w:r>
    </w:p>
    <w:p w14:paraId="642D76C9" w14:textId="77777777" w:rsidR="00AA115C" w:rsidRPr="00896A7A" w:rsidRDefault="00AA115C" w:rsidP="00AA115C">
      <w:pPr>
        <w:spacing w:after="0" w:line="240" w:lineRule="auto"/>
        <w:ind w:left="495"/>
        <w:contextualSpacing/>
        <w:jc w:val="both"/>
        <w:rPr>
          <w:rFonts w:ascii="Times New Roman" w:eastAsia="Times New Roman" w:hAnsi="Times New Roman" w:cs="Times New Roman"/>
          <w:color w:val="FF0000"/>
          <w:sz w:val="24"/>
          <w:szCs w:val="24"/>
          <w:lang w:eastAsia="hr-HR"/>
        </w:rPr>
      </w:pPr>
    </w:p>
    <w:p w14:paraId="3F32F61B" w14:textId="77777777" w:rsidR="00996DC9" w:rsidRPr="00896A7A" w:rsidRDefault="00996DC9" w:rsidP="00AA115C">
      <w:pPr>
        <w:numPr>
          <w:ilvl w:val="0"/>
          <w:numId w:val="24"/>
        </w:numPr>
        <w:spacing w:after="0" w:line="240" w:lineRule="auto"/>
        <w:ind w:left="495"/>
        <w:contextualSpacing/>
        <w:jc w:val="both"/>
        <w:rPr>
          <w:rFonts w:ascii="Times New Roman" w:eastAsia="Times New Roman" w:hAnsi="Times New Roman" w:cs="Times New Roman"/>
          <w:strike/>
          <w:sz w:val="24"/>
          <w:szCs w:val="24"/>
          <w:lang w:eastAsia="hr-HR"/>
        </w:rPr>
      </w:pPr>
      <w:r w:rsidRPr="00896A7A">
        <w:rPr>
          <w:rFonts w:ascii="Times New Roman" w:eastAsia="Times New Roman" w:hAnsi="Times New Roman" w:cs="Times New Roman"/>
          <w:sz w:val="24"/>
          <w:szCs w:val="24"/>
          <w:lang w:eastAsia="hr-HR"/>
        </w:rPr>
        <w:t>U slučaju da osoba ovlaštena izdavati lijekove stanovništvu izdaje dio pakiranja lijeka stanovništvu, osoba ovlaštena izdavati lijekove stanovništvu provjerava sigurnosne oznake i povlači iz uporabe jedinstveni identifikator prilikom prvog otvaranja pakiranja.</w:t>
      </w:r>
    </w:p>
    <w:p w14:paraId="211831AB" w14:textId="77777777" w:rsidR="00AA115C" w:rsidRPr="00896A7A" w:rsidRDefault="00AA115C" w:rsidP="00AA115C">
      <w:pPr>
        <w:spacing w:after="0" w:line="240" w:lineRule="auto"/>
        <w:ind w:left="495"/>
        <w:contextualSpacing/>
        <w:jc w:val="both"/>
        <w:rPr>
          <w:rFonts w:ascii="Times New Roman" w:eastAsia="Times New Roman" w:hAnsi="Times New Roman" w:cs="Times New Roman"/>
          <w:strike/>
          <w:sz w:val="24"/>
          <w:szCs w:val="24"/>
          <w:lang w:eastAsia="hr-HR"/>
        </w:rPr>
      </w:pPr>
    </w:p>
    <w:p w14:paraId="38362804" w14:textId="77777777" w:rsidR="00996DC9" w:rsidRPr="00896A7A" w:rsidRDefault="00996DC9" w:rsidP="00AA115C">
      <w:pPr>
        <w:numPr>
          <w:ilvl w:val="0"/>
          <w:numId w:val="24"/>
        </w:numPr>
        <w:spacing w:after="0" w:line="240" w:lineRule="auto"/>
        <w:ind w:left="495"/>
        <w:contextualSpacing/>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Osoba ovlaštena izdavati lijekove stanovništvu ima obavezu vođenja evidencije ako nakon povlačenja iz uporabe jedinstvenog identifikatora lijek nije cjelovito izdan.</w:t>
      </w:r>
    </w:p>
    <w:p w14:paraId="10A9F274" w14:textId="77777777" w:rsidR="00AA115C" w:rsidRPr="00896A7A" w:rsidRDefault="00AA115C" w:rsidP="00AA115C">
      <w:pPr>
        <w:spacing w:after="0" w:line="240" w:lineRule="auto"/>
        <w:ind w:left="495"/>
        <w:contextualSpacing/>
        <w:jc w:val="both"/>
        <w:rPr>
          <w:rFonts w:ascii="Times New Roman" w:eastAsia="Times New Roman" w:hAnsi="Times New Roman" w:cs="Times New Roman"/>
          <w:sz w:val="24"/>
          <w:szCs w:val="24"/>
          <w:lang w:eastAsia="hr-HR"/>
        </w:rPr>
      </w:pPr>
    </w:p>
    <w:p w14:paraId="62C70D2D" w14:textId="77777777" w:rsidR="00996DC9" w:rsidRPr="00896A7A" w:rsidRDefault="00996DC9" w:rsidP="00AA115C">
      <w:pPr>
        <w:numPr>
          <w:ilvl w:val="0"/>
          <w:numId w:val="24"/>
        </w:numPr>
        <w:spacing w:after="0" w:line="240" w:lineRule="auto"/>
        <w:ind w:left="495"/>
        <w:contextualSpacing/>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 xml:space="preserve">Evidencija iz stavka </w:t>
      </w:r>
      <w:r w:rsidR="00D61E87" w:rsidRPr="00E26B4F">
        <w:rPr>
          <w:rFonts w:ascii="Times New Roman" w:eastAsia="Times New Roman" w:hAnsi="Times New Roman" w:cs="Times New Roman"/>
          <w:sz w:val="24"/>
          <w:szCs w:val="24"/>
          <w:lang w:eastAsia="hr-HR"/>
        </w:rPr>
        <w:t>4</w:t>
      </w:r>
      <w:r w:rsidRPr="00E26B4F">
        <w:rPr>
          <w:rFonts w:ascii="Times New Roman" w:eastAsia="Times New Roman" w:hAnsi="Times New Roman" w:cs="Times New Roman"/>
          <w:sz w:val="24"/>
          <w:szCs w:val="24"/>
          <w:lang w:eastAsia="hr-HR"/>
        </w:rPr>
        <w:t xml:space="preserve">. </w:t>
      </w:r>
      <w:r w:rsidRPr="00896A7A">
        <w:rPr>
          <w:rFonts w:ascii="Times New Roman" w:eastAsia="Times New Roman" w:hAnsi="Times New Roman" w:cs="Times New Roman"/>
          <w:sz w:val="24"/>
          <w:szCs w:val="24"/>
          <w:lang w:eastAsia="hr-HR"/>
        </w:rPr>
        <w:t>ovog</w:t>
      </w:r>
      <w:r w:rsidR="00115B07" w:rsidRPr="00896A7A">
        <w:rPr>
          <w:rFonts w:ascii="Times New Roman" w:eastAsia="Times New Roman" w:hAnsi="Times New Roman" w:cs="Times New Roman"/>
          <w:sz w:val="24"/>
          <w:szCs w:val="24"/>
          <w:lang w:eastAsia="hr-HR"/>
        </w:rPr>
        <w:t>a</w:t>
      </w:r>
      <w:r w:rsidRPr="00896A7A">
        <w:rPr>
          <w:rFonts w:ascii="Times New Roman" w:eastAsia="Times New Roman" w:hAnsi="Times New Roman" w:cs="Times New Roman"/>
          <w:sz w:val="24"/>
          <w:szCs w:val="24"/>
          <w:lang w:eastAsia="hr-HR"/>
        </w:rPr>
        <w:t xml:space="preserve"> članka čuva se barem godinu dana nakon isteka roka valjanosti lijeka ili pet godina nakon što je lijek stavljen u prodaju.</w:t>
      </w:r>
    </w:p>
    <w:p w14:paraId="09516AAA" w14:textId="77777777" w:rsidR="00996DC9" w:rsidRPr="00896A7A" w:rsidRDefault="00996DC9" w:rsidP="00AA115C">
      <w:pPr>
        <w:spacing w:after="0" w:line="240" w:lineRule="auto"/>
        <w:ind w:left="720"/>
        <w:contextualSpacing/>
        <w:jc w:val="center"/>
        <w:rPr>
          <w:rFonts w:ascii="Times New Roman" w:eastAsia="Times New Roman" w:hAnsi="Times New Roman" w:cs="Times New Roman"/>
          <w:color w:val="7030A0"/>
          <w:sz w:val="24"/>
          <w:szCs w:val="24"/>
          <w:lang w:eastAsia="hr-HR"/>
        </w:rPr>
      </w:pPr>
    </w:p>
    <w:p w14:paraId="1375C424" w14:textId="77777777" w:rsidR="009A072B" w:rsidRPr="00896A7A" w:rsidRDefault="009A072B"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Osnivanje repozitorijskog sustava</w:t>
      </w:r>
    </w:p>
    <w:p w14:paraId="27F25E63"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181BD67B" w14:textId="77777777" w:rsidR="005F3F91" w:rsidRPr="00896A7A" w:rsidRDefault="005F3F91"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 xml:space="preserve">Članak </w:t>
      </w:r>
      <w:r w:rsidR="00B81710" w:rsidRPr="00896A7A">
        <w:rPr>
          <w:rFonts w:ascii="Times New Roman" w:eastAsia="Times New Roman" w:hAnsi="Times New Roman" w:cs="Times New Roman"/>
          <w:b/>
          <w:sz w:val="24"/>
          <w:szCs w:val="24"/>
          <w:lang w:eastAsia="hr-HR"/>
        </w:rPr>
        <w:t>1</w:t>
      </w:r>
      <w:r w:rsidR="00A50790" w:rsidRPr="00896A7A">
        <w:rPr>
          <w:rFonts w:ascii="Times New Roman" w:eastAsia="Times New Roman" w:hAnsi="Times New Roman" w:cs="Times New Roman"/>
          <w:b/>
          <w:sz w:val="24"/>
          <w:szCs w:val="24"/>
          <w:lang w:eastAsia="hr-HR"/>
        </w:rPr>
        <w:t>0</w:t>
      </w:r>
      <w:r w:rsidRPr="00896A7A">
        <w:rPr>
          <w:rFonts w:ascii="Times New Roman" w:eastAsia="Times New Roman" w:hAnsi="Times New Roman" w:cs="Times New Roman"/>
          <w:b/>
          <w:sz w:val="24"/>
          <w:szCs w:val="24"/>
          <w:lang w:eastAsia="hr-HR"/>
        </w:rPr>
        <w:t>.</w:t>
      </w:r>
    </w:p>
    <w:p w14:paraId="7EFFF057"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3BB43AA2" w14:textId="77777777" w:rsidR="005F3F91" w:rsidRPr="00896A7A" w:rsidRDefault="005F3F91" w:rsidP="00AA115C">
      <w:pPr>
        <w:pStyle w:val="ListParagraph"/>
        <w:numPr>
          <w:ilvl w:val="0"/>
          <w:numId w:val="32"/>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Hrvatska organizacija za provjeru autentičnosti lijekova (u daljnjem tekstu</w:t>
      </w:r>
      <w:r w:rsidR="00A71D4F" w:rsidRPr="00896A7A">
        <w:rPr>
          <w:rFonts w:ascii="Times New Roman" w:eastAsia="Times New Roman" w:hAnsi="Times New Roman" w:cs="Times New Roman"/>
          <w:sz w:val="24"/>
          <w:szCs w:val="24"/>
          <w:lang w:eastAsia="hr-HR"/>
        </w:rPr>
        <w:t>:</w:t>
      </w:r>
      <w:r w:rsidRPr="00896A7A">
        <w:rPr>
          <w:rFonts w:ascii="Times New Roman" w:eastAsia="Times New Roman" w:hAnsi="Times New Roman" w:cs="Times New Roman"/>
          <w:sz w:val="24"/>
          <w:szCs w:val="24"/>
          <w:lang w:eastAsia="hr-HR"/>
        </w:rPr>
        <w:t xml:space="preserve"> HOPAL) osniva i upravlja nacionalnim repozitorijskim sustavom koji sadrži informacije o sigurnosnim oznakama u skladu s člankom 31. Uredbe.</w:t>
      </w:r>
    </w:p>
    <w:p w14:paraId="0C3A2A9A"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2E810FF1" w14:textId="77777777" w:rsidR="00C8133D" w:rsidRDefault="00F52A35" w:rsidP="00E26B4F">
      <w:pPr>
        <w:pStyle w:val="ListParagraph"/>
        <w:numPr>
          <w:ilvl w:val="0"/>
          <w:numId w:val="32"/>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HOPAL ne smije unutar nacionalnog repozitorijskog sustava uspostaviti stanje ili provoditi mjere i aktivnosti koje bi osobi ovlaštenoj izdavati lijekove stanovništvu onemogućile provjeru autentičnosti lijekova u trenutku izdavanja lijeka, osim u sl</w:t>
      </w:r>
      <w:r w:rsidR="00413146">
        <w:rPr>
          <w:rFonts w:ascii="Times New Roman" w:eastAsia="Times New Roman" w:hAnsi="Times New Roman" w:cs="Times New Roman"/>
          <w:sz w:val="24"/>
          <w:szCs w:val="24"/>
          <w:lang w:eastAsia="hr-HR"/>
        </w:rPr>
        <w:t xml:space="preserve">učaju postojanja osnovane </w:t>
      </w:r>
      <w:r w:rsidR="00413146" w:rsidRPr="00E26B4F">
        <w:rPr>
          <w:rFonts w:ascii="Times New Roman" w:eastAsia="Times New Roman" w:hAnsi="Times New Roman" w:cs="Times New Roman"/>
          <w:sz w:val="24"/>
          <w:szCs w:val="24"/>
          <w:lang w:eastAsia="hr-HR"/>
        </w:rPr>
        <w:t>sumnje</w:t>
      </w:r>
      <w:r w:rsidRPr="00E26B4F">
        <w:rPr>
          <w:rFonts w:ascii="Times New Roman" w:eastAsia="Times New Roman" w:hAnsi="Times New Roman" w:cs="Times New Roman"/>
          <w:sz w:val="24"/>
          <w:szCs w:val="24"/>
          <w:lang w:eastAsia="hr-HR"/>
        </w:rPr>
        <w:t xml:space="preserve"> </w:t>
      </w:r>
      <w:r w:rsidRPr="00896A7A">
        <w:rPr>
          <w:rFonts w:ascii="Times New Roman" w:eastAsia="Times New Roman" w:hAnsi="Times New Roman" w:cs="Times New Roman"/>
          <w:sz w:val="24"/>
          <w:szCs w:val="24"/>
          <w:lang w:eastAsia="hr-HR"/>
        </w:rPr>
        <w:t>da lijek nije autentičan ili da će primjena lijeka biti štetna za zdravlje pacijenta.</w:t>
      </w:r>
    </w:p>
    <w:p w14:paraId="284D5AA8" w14:textId="77777777" w:rsidR="00E26B4F" w:rsidRPr="00E26B4F" w:rsidRDefault="00E26B4F" w:rsidP="00E26B4F">
      <w:pPr>
        <w:pStyle w:val="ListParagraph"/>
        <w:rPr>
          <w:rFonts w:ascii="Times New Roman" w:eastAsia="Times New Roman" w:hAnsi="Times New Roman" w:cs="Times New Roman"/>
          <w:sz w:val="24"/>
          <w:szCs w:val="24"/>
          <w:lang w:eastAsia="hr-HR"/>
        </w:rPr>
      </w:pPr>
    </w:p>
    <w:p w14:paraId="3A9BAB29" w14:textId="77777777" w:rsidR="00E26B4F" w:rsidRDefault="00E26B4F" w:rsidP="00E26B4F">
      <w:pPr>
        <w:spacing w:after="0" w:line="240" w:lineRule="auto"/>
        <w:jc w:val="both"/>
        <w:rPr>
          <w:rFonts w:ascii="Times New Roman" w:eastAsia="Times New Roman" w:hAnsi="Times New Roman" w:cs="Times New Roman"/>
          <w:sz w:val="24"/>
          <w:szCs w:val="24"/>
          <w:lang w:eastAsia="hr-HR"/>
        </w:rPr>
      </w:pPr>
    </w:p>
    <w:p w14:paraId="01020C5B" w14:textId="77777777" w:rsidR="00E26B4F" w:rsidRDefault="00E26B4F" w:rsidP="00E26B4F">
      <w:pPr>
        <w:spacing w:after="0" w:line="240" w:lineRule="auto"/>
        <w:jc w:val="both"/>
        <w:rPr>
          <w:rFonts w:ascii="Times New Roman" w:eastAsia="Times New Roman" w:hAnsi="Times New Roman" w:cs="Times New Roman"/>
          <w:sz w:val="24"/>
          <w:szCs w:val="24"/>
          <w:lang w:eastAsia="hr-HR"/>
        </w:rPr>
      </w:pPr>
    </w:p>
    <w:p w14:paraId="46A0A4F9" w14:textId="77777777" w:rsidR="00E26B4F" w:rsidRDefault="00E26B4F" w:rsidP="00E26B4F">
      <w:pPr>
        <w:spacing w:after="0" w:line="240" w:lineRule="auto"/>
        <w:jc w:val="both"/>
        <w:rPr>
          <w:rFonts w:ascii="Times New Roman" w:eastAsia="Times New Roman" w:hAnsi="Times New Roman" w:cs="Times New Roman"/>
          <w:sz w:val="24"/>
          <w:szCs w:val="24"/>
          <w:lang w:eastAsia="hr-HR"/>
        </w:rPr>
      </w:pPr>
    </w:p>
    <w:p w14:paraId="1BE5BADA" w14:textId="77777777" w:rsidR="00E26B4F" w:rsidRPr="00E26B4F" w:rsidRDefault="00E26B4F" w:rsidP="00E26B4F">
      <w:pPr>
        <w:spacing w:after="0" w:line="240" w:lineRule="auto"/>
        <w:jc w:val="both"/>
        <w:rPr>
          <w:rFonts w:ascii="Times New Roman" w:eastAsia="Times New Roman" w:hAnsi="Times New Roman" w:cs="Times New Roman"/>
          <w:sz w:val="24"/>
          <w:szCs w:val="24"/>
          <w:lang w:eastAsia="hr-HR"/>
        </w:rPr>
      </w:pPr>
    </w:p>
    <w:p w14:paraId="573E0CB1" w14:textId="77777777" w:rsidR="00C8133D" w:rsidRDefault="00C8133D" w:rsidP="00AA115C">
      <w:pPr>
        <w:spacing w:after="0" w:line="240" w:lineRule="auto"/>
        <w:jc w:val="center"/>
        <w:rPr>
          <w:rFonts w:ascii="Times New Roman" w:eastAsia="Times New Roman" w:hAnsi="Times New Roman" w:cs="Times New Roman"/>
          <w:b/>
          <w:sz w:val="24"/>
          <w:szCs w:val="24"/>
          <w:lang w:eastAsia="hr-HR"/>
        </w:rPr>
      </w:pPr>
    </w:p>
    <w:p w14:paraId="0279D7CB" w14:textId="77777777" w:rsidR="00AA115C" w:rsidRPr="00896A7A" w:rsidRDefault="009A072B"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 xml:space="preserve">Obveze u slučaju kada nije moguće provjeriti autentičnost jedinstvenog </w:t>
      </w:r>
    </w:p>
    <w:p w14:paraId="17583308" w14:textId="77777777" w:rsidR="009A072B" w:rsidRPr="00896A7A" w:rsidRDefault="009A072B"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identifikatora i povući ga iz uporabe</w:t>
      </w:r>
    </w:p>
    <w:p w14:paraId="2DAA7ACC"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0035BA22" w14:textId="77777777" w:rsidR="007A7DCC" w:rsidRPr="00896A7A" w:rsidRDefault="007A7DCC"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 xml:space="preserve">Članak </w:t>
      </w:r>
      <w:r w:rsidR="00A63CE5" w:rsidRPr="00896A7A">
        <w:rPr>
          <w:rFonts w:ascii="Times New Roman" w:eastAsia="Times New Roman" w:hAnsi="Times New Roman" w:cs="Times New Roman"/>
          <w:b/>
          <w:sz w:val="24"/>
          <w:szCs w:val="24"/>
          <w:lang w:eastAsia="hr-HR"/>
        </w:rPr>
        <w:t>1</w:t>
      </w:r>
      <w:r w:rsidR="00A50790" w:rsidRPr="00896A7A">
        <w:rPr>
          <w:rFonts w:ascii="Times New Roman" w:eastAsia="Times New Roman" w:hAnsi="Times New Roman" w:cs="Times New Roman"/>
          <w:b/>
          <w:sz w:val="24"/>
          <w:szCs w:val="24"/>
          <w:lang w:eastAsia="hr-HR"/>
        </w:rPr>
        <w:t>1</w:t>
      </w:r>
      <w:r w:rsidRPr="00896A7A">
        <w:rPr>
          <w:rFonts w:ascii="Times New Roman" w:eastAsia="Times New Roman" w:hAnsi="Times New Roman" w:cs="Times New Roman"/>
          <w:b/>
          <w:sz w:val="24"/>
          <w:szCs w:val="24"/>
          <w:lang w:eastAsia="hr-HR"/>
        </w:rPr>
        <w:t>.</w:t>
      </w:r>
    </w:p>
    <w:p w14:paraId="28324B8C"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2C88FF3F" w14:textId="77777777" w:rsidR="00AA115C" w:rsidRPr="00896A7A" w:rsidRDefault="002C40CB" w:rsidP="00AA115C">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K</w:t>
      </w:r>
      <w:r w:rsidR="007A7DCC" w:rsidRPr="00896A7A">
        <w:rPr>
          <w:rFonts w:ascii="Times New Roman" w:eastAsia="Times New Roman" w:hAnsi="Times New Roman" w:cs="Times New Roman"/>
          <w:sz w:val="24"/>
          <w:szCs w:val="24"/>
          <w:lang w:eastAsia="hr-HR"/>
        </w:rPr>
        <w:t xml:space="preserve">ada su </w:t>
      </w:r>
      <w:r w:rsidRPr="00896A7A">
        <w:rPr>
          <w:rFonts w:ascii="Times New Roman" w:eastAsia="Times New Roman" w:hAnsi="Times New Roman" w:cs="Times New Roman"/>
          <w:sz w:val="24"/>
          <w:szCs w:val="24"/>
          <w:lang w:eastAsia="hr-HR"/>
        </w:rPr>
        <w:t xml:space="preserve">proizvođač, veleprodaja ili </w:t>
      </w:r>
      <w:r w:rsidR="007A7DCC" w:rsidRPr="00896A7A">
        <w:rPr>
          <w:rFonts w:ascii="Times New Roman" w:eastAsia="Times New Roman" w:hAnsi="Times New Roman" w:cs="Times New Roman"/>
          <w:sz w:val="24"/>
          <w:szCs w:val="24"/>
          <w:lang w:eastAsia="hr-HR"/>
        </w:rPr>
        <w:t>osob</w:t>
      </w:r>
      <w:r w:rsidRPr="00896A7A">
        <w:rPr>
          <w:rFonts w:ascii="Times New Roman" w:eastAsia="Times New Roman" w:hAnsi="Times New Roman" w:cs="Times New Roman"/>
          <w:sz w:val="24"/>
          <w:szCs w:val="24"/>
          <w:lang w:eastAsia="hr-HR"/>
        </w:rPr>
        <w:t>a</w:t>
      </w:r>
      <w:r w:rsidR="007A7DCC" w:rsidRPr="00896A7A">
        <w:rPr>
          <w:rFonts w:ascii="Times New Roman" w:eastAsia="Times New Roman" w:hAnsi="Times New Roman" w:cs="Times New Roman"/>
          <w:sz w:val="24"/>
          <w:szCs w:val="24"/>
          <w:lang w:eastAsia="hr-HR"/>
        </w:rPr>
        <w:t xml:space="preserve"> ovlašten</w:t>
      </w:r>
      <w:r w:rsidRPr="00896A7A">
        <w:rPr>
          <w:rFonts w:ascii="Times New Roman" w:eastAsia="Times New Roman" w:hAnsi="Times New Roman" w:cs="Times New Roman"/>
          <w:sz w:val="24"/>
          <w:szCs w:val="24"/>
          <w:lang w:eastAsia="hr-HR"/>
        </w:rPr>
        <w:t>a</w:t>
      </w:r>
      <w:r w:rsidR="007A7DCC" w:rsidRPr="00896A7A">
        <w:rPr>
          <w:rFonts w:ascii="Times New Roman" w:eastAsia="Times New Roman" w:hAnsi="Times New Roman" w:cs="Times New Roman"/>
          <w:sz w:val="24"/>
          <w:szCs w:val="24"/>
          <w:lang w:eastAsia="hr-HR"/>
        </w:rPr>
        <w:t xml:space="preserve"> izdavati lijekove stanovništvu</w:t>
      </w:r>
      <w:r w:rsidRPr="00896A7A">
        <w:rPr>
          <w:rFonts w:ascii="Times New Roman" w:eastAsia="Times New Roman" w:hAnsi="Times New Roman" w:cs="Times New Roman"/>
          <w:sz w:val="24"/>
          <w:szCs w:val="24"/>
          <w:lang w:eastAsia="hr-HR"/>
        </w:rPr>
        <w:t xml:space="preserve"> </w:t>
      </w:r>
      <w:r w:rsidR="007A7DCC" w:rsidRPr="00896A7A">
        <w:rPr>
          <w:rFonts w:ascii="Times New Roman" w:eastAsia="Times New Roman" w:hAnsi="Times New Roman" w:cs="Times New Roman"/>
          <w:sz w:val="24"/>
          <w:szCs w:val="24"/>
          <w:lang w:eastAsia="hr-HR"/>
        </w:rPr>
        <w:t>zb</w:t>
      </w:r>
      <w:r w:rsidR="0001367D" w:rsidRPr="00896A7A">
        <w:rPr>
          <w:rFonts w:ascii="Times New Roman" w:eastAsia="Times New Roman" w:hAnsi="Times New Roman" w:cs="Times New Roman"/>
          <w:sz w:val="24"/>
          <w:szCs w:val="24"/>
          <w:lang w:eastAsia="hr-HR"/>
        </w:rPr>
        <w:t>og tehničkih problema spriječeni</w:t>
      </w:r>
      <w:r w:rsidR="007A7DCC" w:rsidRPr="00896A7A">
        <w:rPr>
          <w:rFonts w:ascii="Times New Roman" w:eastAsia="Times New Roman" w:hAnsi="Times New Roman" w:cs="Times New Roman"/>
          <w:sz w:val="24"/>
          <w:szCs w:val="24"/>
          <w:lang w:eastAsia="hr-HR"/>
        </w:rPr>
        <w:t xml:space="preserve"> provjeriti autentičnost jedinstvenog identifikatora i povući ga iz uporabe evidentiraju taj jedinstveni identifikator te provjeravaju njegovu autentičnost i povlače ga iz uporabe čim se riješe tehnički problemi u roku ne dužem od 48 sati</w:t>
      </w:r>
      <w:r w:rsidR="007C74EF" w:rsidRPr="00896A7A">
        <w:rPr>
          <w:rFonts w:ascii="Times New Roman" w:eastAsia="Times New Roman" w:hAnsi="Times New Roman" w:cs="Times New Roman"/>
          <w:sz w:val="24"/>
          <w:szCs w:val="24"/>
          <w:lang w:eastAsia="hr-HR"/>
        </w:rPr>
        <w:t xml:space="preserve"> od trenutka nastanka tehničkih problema.</w:t>
      </w:r>
    </w:p>
    <w:p w14:paraId="1EB4DD65" w14:textId="77777777" w:rsidR="007A7DCC" w:rsidRPr="00896A7A" w:rsidRDefault="007C74EF" w:rsidP="00AA115C">
      <w:pPr>
        <w:pStyle w:val="ListParagraph"/>
        <w:spacing w:after="0" w:line="240" w:lineRule="auto"/>
        <w:ind w:left="360"/>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 xml:space="preserve"> </w:t>
      </w:r>
    </w:p>
    <w:p w14:paraId="1B9E2670" w14:textId="77777777" w:rsidR="007A7DCC" w:rsidRPr="00896A7A" w:rsidRDefault="002C40CB" w:rsidP="00AA115C">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Evidencije</w:t>
      </w:r>
      <w:r w:rsidR="007A7DCC" w:rsidRPr="00896A7A">
        <w:rPr>
          <w:rFonts w:ascii="Times New Roman" w:eastAsia="Times New Roman" w:hAnsi="Times New Roman" w:cs="Times New Roman"/>
          <w:sz w:val="24"/>
          <w:szCs w:val="24"/>
          <w:lang w:eastAsia="hr-HR"/>
        </w:rPr>
        <w:t xml:space="preserve"> o tehničkim problemima iz stavka 1. </w:t>
      </w:r>
      <w:r w:rsidR="00847CAD" w:rsidRPr="00896A7A">
        <w:rPr>
          <w:rFonts w:ascii="Times New Roman" w:eastAsia="Times New Roman" w:hAnsi="Times New Roman" w:cs="Times New Roman"/>
          <w:sz w:val="24"/>
          <w:szCs w:val="24"/>
          <w:lang w:eastAsia="hr-HR"/>
        </w:rPr>
        <w:t xml:space="preserve">ovoga članka </w:t>
      </w:r>
      <w:r w:rsidR="007A7DCC" w:rsidRPr="00896A7A">
        <w:rPr>
          <w:rFonts w:ascii="Times New Roman" w:eastAsia="Times New Roman" w:hAnsi="Times New Roman" w:cs="Times New Roman"/>
          <w:sz w:val="24"/>
          <w:szCs w:val="24"/>
          <w:lang w:eastAsia="hr-HR"/>
        </w:rPr>
        <w:t xml:space="preserve">čuvaju se barem godinu dana nakon isteka roka valjanosti lijeka ili pet godina nakon što je </w:t>
      </w:r>
      <w:r w:rsidR="00847CAD" w:rsidRPr="00896A7A">
        <w:rPr>
          <w:rFonts w:ascii="Times New Roman" w:eastAsia="Times New Roman" w:hAnsi="Times New Roman" w:cs="Times New Roman"/>
          <w:sz w:val="24"/>
          <w:szCs w:val="24"/>
          <w:lang w:eastAsia="hr-HR"/>
        </w:rPr>
        <w:t>lijek</w:t>
      </w:r>
      <w:r w:rsidR="007A7DCC" w:rsidRPr="00896A7A">
        <w:rPr>
          <w:rFonts w:ascii="Times New Roman" w:eastAsia="Times New Roman" w:hAnsi="Times New Roman" w:cs="Times New Roman"/>
          <w:sz w:val="24"/>
          <w:szCs w:val="24"/>
          <w:lang w:eastAsia="hr-HR"/>
        </w:rPr>
        <w:t xml:space="preserve"> stavljen u prodaju </w:t>
      </w:r>
      <w:r w:rsidR="000B1951" w:rsidRPr="00896A7A">
        <w:rPr>
          <w:rFonts w:ascii="Times New Roman" w:eastAsia="Times New Roman" w:hAnsi="Times New Roman" w:cs="Times New Roman"/>
          <w:sz w:val="24"/>
          <w:szCs w:val="24"/>
          <w:lang w:eastAsia="hr-HR"/>
        </w:rPr>
        <w:t xml:space="preserve">i vode se </w:t>
      </w:r>
      <w:r w:rsidR="007A7DCC" w:rsidRPr="00896A7A">
        <w:rPr>
          <w:rFonts w:ascii="Times New Roman" w:eastAsia="Times New Roman" w:hAnsi="Times New Roman" w:cs="Times New Roman"/>
          <w:sz w:val="24"/>
          <w:szCs w:val="24"/>
          <w:lang w:eastAsia="hr-HR"/>
        </w:rPr>
        <w:t>na mjestu gdje se provjerava autentičnost jedinstvenog</w:t>
      </w:r>
      <w:r w:rsidR="0016170A" w:rsidRPr="00896A7A">
        <w:rPr>
          <w:rFonts w:ascii="Times New Roman" w:eastAsia="Times New Roman" w:hAnsi="Times New Roman" w:cs="Times New Roman"/>
          <w:sz w:val="24"/>
          <w:szCs w:val="24"/>
          <w:lang w:eastAsia="hr-HR"/>
        </w:rPr>
        <w:t xml:space="preserve"> identifikatora i povlači</w:t>
      </w:r>
      <w:r w:rsidR="007A7DCC" w:rsidRPr="00896A7A">
        <w:rPr>
          <w:rFonts w:ascii="Times New Roman" w:eastAsia="Times New Roman" w:hAnsi="Times New Roman" w:cs="Times New Roman"/>
          <w:sz w:val="24"/>
          <w:szCs w:val="24"/>
          <w:lang w:eastAsia="hr-HR"/>
        </w:rPr>
        <w:t xml:space="preserve"> iz uporabe.</w:t>
      </w:r>
    </w:p>
    <w:p w14:paraId="1D3559C0"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22C0E408" w14:textId="77777777" w:rsidR="00FC79C0" w:rsidRPr="00896A7A" w:rsidRDefault="00352A07" w:rsidP="00AA115C">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HOPAL</w:t>
      </w:r>
      <w:r w:rsidR="00FC79C0" w:rsidRPr="00896A7A">
        <w:rPr>
          <w:rFonts w:ascii="Times New Roman" w:eastAsia="Times New Roman" w:hAnsi="Times New Roman" w:cs="Times New Roman"/>
          <w:sz w:val="24"/>
          <w:szCs w:val="24"/>
          <w:lang w:eastAsia="hr-HR"/>
        </w:rPr>
        <w:t xml:space="preserve"> osigurava tehničke i programske preduvjete za kontinuiran rad sustava</w:t>
      </w:r>
      <w:r w:rsidRPr="00896A7A">
        <w:rPr>
          <w:rFonts w:ascii="Times New Roman" w:eastAsia="Times New Roman" w:hAnsi="Times New Roman" w:cs="Times New Roman"/>
          <w:sz w:val="24"/>
          <w:szCs w:val="24"/>
          <w:lang w:eastAsia="hr-HR"/>
        </w:rPr>
        <w:t xml:space="preserve">, </w:t>
      </w:r>
      <w:r w:rsidR="00FC79C0" w:rsidRPr="00896A7A">
        <w:rPr>
          <w:rFonts w:ascii="Times New Roman" w:eastAsia="Times New Roman" w:hAnsi="Times New Roman" w:cs="Times New Roman"/>
          <w:sz w:val="24"/>
          <w:szCs w:val="24"/>
          <w:lang w:eastAsia="hr-HR"/>
        </w:rPr>
        <w:t>cjelovitost, zaštitu i tajnost podataka koje korisnici generiraju prilikom njihove interakcije sa repozitorijskim sustavom.</w:t>
      </w:r>
    </w:p>
    <w:p w14:paraId="5CF8D31B"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50C7A898" w14:textId="77777777" w:rsidR="00390208" w:rsidRPr="00E26B4F" w:rsidRDefault="00FC79C0" w:rsidP="00AA115C">
      <w:pPr>
        <w:pStyle w:val="ListParagraph"/>
        <w:numPr>
          <w:ilvl w:val="0"/>
          <w:numId w:val="8"/>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Radi os</w:t>
      </w:r>
      <w:r w:rsidR="00352A07" w:rsidRPr="00896A7A">
        <w:rPr>
          <w:rFonts w:ascii="Times New Roman" w:eastAsia="Times New Roman" w:hAnsi="Times New Roman" w:cs="Times New Roman"/>
          <w:sz w:val="24"/>
          <w:szCs w:val="24"/>
          <w:lang w:eastAsia="hr-HR"/>
        </w:rPr>
        <w:t>i</w:t>
      </w:r>
      <w:r w:rsidRPr="00896A7A">
        <w:rPr>
          <w:rFonts w:ascii="Times New Roman" w:eastAsia="Times New Roman" w:hAnsi="Times New Roman" w:cs="Times New Roman"/>
          <w:sz w:val="24"/>
          <w:szCs w:val="24"/>
          <w:lang w:eastAsia="hr-HR"/>
        </w:rPr>
        <w:t>guranja opskrbe stanovništva lij</w:t>
      </w:r>
      <w:r w:rsidR="00352A07" w:rsidRPr="00896A7A">
        <w:rPr>
          <w:rFonts w:ascii="Times New Roman" w:eastAsia="Times New Roman" w:hAnsi="Times New Roman" w:cs="Times New Roman"/>
          <w:sz w:val="24"/>
          <w:szCs w:val="24"/>
          <w:lang w:eastAsia="hr-HR"/>
        </w:rPr>
        <w:t>e</w:t>
      </w:r>
      <w:r w:rsidRPr="00896A7A">
        <w:rPr>
          <w:rFonts w:ascii="Times New Roman" w:eastAsia="Times New Roman" w:hAnsi="Times New Roman" w:cs="Times New Roman"/>
          <w:sz w:val="24"/>
          <w:szCs w:val="24"/>
          <w:lang w:eastAsia="hr-HR"/>
        </w:rPr>
        <w:t xml:space="preserve">kovima, u slučaju sustavne nedostupnosti repozitorijskog sustava na </w:t>
      </w:r>
      <w:r w:rsidR="001F0479">
        <w:rPr>
          <w:rFonts w:ascii="Times New Roman" w:eastAsia="Times New Roman" w:hAnsi="Times New Roman" w:cs="Times New Roman"/>
          <w:sz w:val="24"/>
          <w:szCs w:val="24"/>
          <w:lang w:eastAsia="hr-HR"/>
        </w:rPr>
        <w:t xml:space="preserve">području </w:t>
      </w:r>
      <w:r w:rsidRPr="00896A7A">
        <w:rPr>
          <w:rFonts w:ascii="Times New Roman" w:eastAsia="Times New Roman" w:hAnsi="Times New Roman" w:cs="Times New Roman"/>
          <w:sz w:val="24"/>
          <w:szCs w:val="24"/>
          <w:lang w:eastAsia="hr-HR"/>
        </w:rPr>
        <w:t>Republike Hrvatske, HOPAL je dužan</w:t>
      </w:r>
      <w:r w:rsidR="00352A07" w:rsidRPr="00896A7A">
        <w:rPr>
          <w:rFonts w:ascii="Times New Roman" w:eastAsia="Times New Roman" w:hAnsi="Times New Roman" w:cs="Times New Roman"/>
          <w:sz w:val="24"/>
          <w:szCs w:val="24"/>
          <w:lang w:eastAsia="hr-HR"/>
        </w:rPr>
        <w:t xml:space="preserve"> </w:t>
      </w:r>
      <w:r w:rsidR="007E3367" w:rsidRPr="00896A7A">
        <w:rPr>
          <w:rFonts w:ascii="Times New Roman" w:eastAsia="Times New Roman" w:hAnsi="Times New Roman" w:cs="Times New Roman"/>
          <w:sz w:val="24"/>
          <w:szCs w:val="24"/>
          <w:lang w:eastAsia="hr-HR"/>
        </w:rPr>
        <w:t>bez odgode</w:t>
      </w:r>
      <w:r w:rsidRPr="00896A7A">
        <w:rPr>
          <w:rFonts w:ascii="Times New Roman" w:eastAsia="Times New Roman" w:hAnsi="Times New Roman" w:cs="Times New Roman"/>
          <w:sz w:val="24"/>
          <w:szCs w:val="24"/>
          <w:lang w:eastAsia="hr-HR"/>
        </w:rPr>
        <w:t xml:space="preserve"> poduzeti mjere </w:t>
      </w:r>
      <w:r w:rsidR="00352A07" w:rsidRPr="00896A7A">
        <w:rPr>
          <w:rFonts w:ascii="Times New Roman" w:eastAsia="Times New Roman" w:hAnsi="Times New Roman" w:cs="Times New Roman"/>
          <w:sz w:val="24"/>
          <w:szCs w:val="24"/>
          <w:lang w:eastAsia="hr-HR"/>
        </w:rPr>
        <w:t>radi</w:t>
      </w:r>
      <w:r w:rsidRPr="00896A7A">
        <w:rPr>
          <w:rFonts w:ascii="Times New Roman" w:eastAsia="Times New Roman" w:hAnsi="Times New Roman" w:cs="Times New Roman"/>
          <w:sz w:val="24"/>
          <w:szCs w:val="24"/>
          <w:lang w:eastAsia="hr-HR"/>
        </w:rPr>
        <w:t xml:space="preserve"> otkl</w:t>
      </w:r>
      <w:r w:rsidR="00352A07" w:rsidRPr="00896A7A">
        <w:rPr>
          <w:rFonts w:ascii="Times New Roman" w:eastAsia="Times New Roman" w:hAnsi="Times New Roman" w:cs="Times New Roman"/>
          <w:sz w:val="24"/>
          <w:szCs w:val="24"/>
          <w:lang w:eastAsia="hr-HR"/>
        </w:rPr>
        <w:t>a</w:t>
      </w:r>
      <w:r w:rsidRPr="00896A7A">
        <w:rPr>
          <w:rFonts w:ascii="Times New Roman" w:eastAsia="Times New Roman" w:hAnsi="Times New Roman" w:cs="Times New Roman"/>
          <w:sz w:val="24"/>
          <w:szCs w:val="24"/>
          <w:lang w:eastAsia="hr-HR"/>
        </w:rPr>
        <w:t>n</w:t>
      </w:r>
      <w:r w:rsidR="00352A07" w:rsidRPr="00896A7A">
        <w:rPr>
          <w:rFonts w:ascii="Times New Roman" w:eastAsia="Times New Roman" w:hAnsi="Times New Roman" w:cs="Times New Roman"/>
          <w:sz w:val="24"/>
          <w:szCs w:val="24"/>
          <w:lang w:eastAsia="hr-HR"/>
        </w:rPr>
        <w:t>janja nedostupnosti</w:t>
      </w:r>
      <w:r w:rsidRPr="00896A7A">
        <w:rPr>
          <w:rFonts w:ascii="Times New Roman" w:eastAsia="Times New Roman" w:hAnsi="Times New Roman" w:cs="Times New Roman"/>
          <w:sz w:val="24"/>
          <w:szCs w:val="24"/>
          <w:lang w:eastAsia="hr-HR"/>
        </w:rPr>
        <w:t xml:space="preserve"> u najkraćem mogućem roku, a najduže </w:t>
      </w:r>
      <w:r w:rsidR="00F935E4" w:rsidRPr="00E26B4F">
        <w:rPr>
          <w:rFonts w:ascii="Times New Roman" w:eastAsia="Times New Roman" w:hAnsi="Times New Roman" w:cs="Times New Roman"/>
          <w:sz w:val="24"/>
          <w:szCs w:val="24"/>
          <w:lang w:eastAsia="hr-HR"/>
        </w:rPr>
        <w:t>24</w:t>
      </w:r>
      <w:r w:rsidR="00F102AA" w:rsidRPr="00E26B4F">
        <w:rPr>
          <w:rFonts w:ascii="Times New Roman" w:eastAsia="Times New Roman" w:hAnsi="Times New Roman" w:cs="Times New Roman"/>
          <w:sz w:val="24"/>
          <w:szCs w:val="24"/>
          <w:lang w:eastAsia="hr-HR"/>
        </w:rPr>
        <w:t xml:space="preserve"> </w:t>
      </w:r>
      <w:r w:rsidRPr="00E26B4F">
        <w:rPr>
          <w:rFonts w:ascii="Times New Roman" w:eastAsia="Times New Roman" w:hAnsi="Times New Roman" w:cs="Times New Roman"/>
          <w:sz w:val="24"/>
          <w:szCs w:val="24"/>
          <w:lang w:eastAsia="hr-HR"/>
        </w:rPr>
        <w:t>sata od nastanka nedostupnosti repozitorijskog sustava.</w:t>
      </w:r>
    </w:p>
    <w:p w14:paraId="169BBDBE" w14:textId="77777777" w:rsidR="00996DC9" w:rsidRPr="00896A7A" w:rsidRDefault="00996DC9"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6FCAD26D" w14:textId="77777777" w:rsidR="009A072B" w:rsidRPr="00896A7A" w:rsidRDefault="009A072B"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Informacije koje dostavljaju nacionalna nadležna tijela</w:t>
      </w:r>
    </w:p>
    <w:p w14:paraId="52F78679"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7CEEB8EE" w14:textId="77777777" w:rsidR="00243696" w:rsidRPr="00896A7A" w:rsidRDefault="00243696"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 xml:space="preserve">Članak </w:t>
      </w:r>
      <w:r w:rsidR="00D759EE" w:rsidRPr="00896A7A">
        <w:rPr>
          <w:rFonts w:ascii="Times New Roman" w:eastAsia="Times New Roman" w:hAnsi="Times New Roman" w:cs="Times New Roman"/>
          <w:b/>
          <w:sz w:val="24"/>
          <w:szCs w:val="24"/>
          <w:lang w:eastAsia="hr-HR"/>
        </w:rPr>
        <w:t>1</w:t>
      </w:r>
      <w:r w:rsidR="00A50790" w:rsidRPr="00896A7A">
        <w:rPr>
          <w:rFonts w:ascii="Times New Roman" w:eastAsia="Times New Roman" w:hAnsi="Times New Roman" w:cs="Times New Roman"/>
          <w:b/>
          <w:sz w:val="24"/>
          <w:szCs w:val="24"/>
          <w:lang w:eastAsia="hr-HR"/>
        </w:rPr>
        <w:t>2</w:t>
      </w:r>
      <w:r w:rsidRPr="00896A7A">
        <w:rPr>
          <w:rFonts w:ascii="Times New Roman" w:eastAsia="Times New Roman" w:hAnsi="Times New Roman" w:cs="Times New Roman"/>
          <w:b/>
          <w:sz w:val="24"/>
          <w:szCs w:val="24"/>
          <w:lang w:eastAsia="hr-HR"/>
        </w:rPr>
        <w:t>.</w:t>
      </w:r>
    </w:p>
    <w:p w14:paraId="6D396EA8"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4F5707F6" w14:textId="77777777" w:rsidR="00243696" w:rsidRPr="00896A7A" w:rsidRDefault="00243696" w:rsidP="00AA115C">
      <w:p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Agencija nositeljima odobrenja za stavljanje lijeka u promet, proizvođačima, veleprodajama i osobama ovlaštenima izdavati lijekove stanovništvu na njihov zahtjev dostavlja informa</w:t>
      </w:r>
      <w:r w:rsidR="00CF1E5B" w:rsidRPr="00896A7A">
        <w:rPr>
          <w:rFonts w:ascii="Times New Roman" w:eastAsia="Times New Roman" w:hAnsi="Times New Roman" w:cs="Times New Roman"/>
          <w:sz w:val="24"/>
          <w:szCs w:val="24"/>
          <w:lang w:eastAsia="hr-HR"/>
        </w:rPr>
        <w:t>cije sukladno članku 43. Uredbe bez potraživanja naknada.</w:t>
      </w:r>
    </w:p>
    <w:p w14:paraId="58D9359E" w14:textId="77777777" w:rsidR="009A072B" w:rsidRPr="00896A7A" w:rsidRDefault="009A072B" w:rsidP="00AA115C">
      <w:pPr>
        <w:spacing w:after="0" w:line="240" w:lineRule="auto"/>
        <w:rPr>
          <w:rFonts w:ascii="Times New Roman" w:eastAsia="Times New Roman" w:hAnsi="Times New Roman" w:cs="Times New Roman"/>
          <w:b/>
          <w:sz w:val="24"/>
          <w:szCs w:val="24"/>
          <w:lang w:eastAsia="hr-HR"/>
        </w:rPr>
      </w:pPr>
    </w:p>
    <w:p w14:paraId="1FEAD2A8" w14:textId="77777777" w:rsidR="009A072B" w:rsidRPr="00896A7A" w:rsidRDefault="009A072B" w:rsidP="00AA115C">
      <w:pPr>
        <w:spacing w:after="0" w:line="240" w:lineRule="auto"/>
        <w:jc w:val="center"/>
        <w:rPr>
          <w:rFonts w:ascii="Times New Roman" w:eastAsia="Times New Roman" w:hAnsi="Times New Roman" w:cs="Times New Roman"/>
          <w:sz w:val="24"/>
          <w:szCs w:val="24"/>
          <w:lang w:eastAsia="hr-HR"/>
        </w:rPr>
      </w:pPr>
      <w:r w:rsidRPr="00896A7A">
        <w:rPr>
          <w:rFonts w:ascii="Times New Roman" w:eastAsia="Times New Roman" w:hAnsi="Times New Roman" w:cs="Times New Roman"/>
          <w:b/>
          <w:sz w:val="24"/>
          <w:szCs w:val="24"/>
          <w:lang w:eastAsia="hr-HR"/>
        </w:rPr>
        <w:t>Nadzor repozitorijskog sustava</w:t>
      </w:r>
    </w:p>
    <w:p w14:paraId="0EA02BDC"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31BF4C92" w14:textId="77777777" w:rsidR="00F71EDA" w:rsidRPr="00896A7A" w:rsidRDefault="00F71EDA"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 xml:space="preserve">Članak </w:t>
      </w:r>
      <w:r w:rsidR="00D759EE" w:rsidRPr="00896A7A">
        <w:rPr>
          <w:rFonts w:ascii="Times New Roman" w:eastAsia="Times New Roman" w:hAnsi="Times New Roman" w:cs="Times New Roman"/>
          <w:b/>
          <w:sz w:val="24"/>
          <w:szCs w:val="24"/>
          <w:lang w:eastAsia="hr-HR"/>
        </w:rPr>
        <w:t>1</w:t>
      </w:r>
      <w:r w:rsidR="00A50790" w:rsidRPr="00896A7A">
        <w:rPr>
          <w:rFonts w:ascii="Times New Roman" w:eastAsia="Times New Roman" w:hAnsi="Times New Roman" w:cs="Times New Roman"/>
          <w:b/>
          <w:sz w:val="24"/>
          <w:szCs w:val="24"/>
          <w:lang w:eastAsia="hr-HR"/>
        </w:rPr>
        <w:t>3</w:t>
      </w:r>
      <w:r w:rsidRPr="00896A7A">
        <w:rPr>
          <w:rFonts w:ascii="Times New Roman" w:eastAsia="Times New Roman" w:hAnsi="Times New Roman" w:cs="Times New Roman"/>
          <w:b/>
          <w:sz w:val="24"/>
          <w:szCs w:val="24"/>
          <w:lang w:eastAsia="hr-HR"/>
        </w:rPr>
        <w:t>.</w:t>
      </w:r>
    </w:p>
    <w:p w14:paraId="12E958FB"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1D0743CB" w14:textId="77777777" w:rsidR="0008083B" w:rsidRPr="00896A7A" w:rsidRDefault="00DF5E21" w:rsidP="00AA115C">
      <w:pPr>
        <w:pStyle w:val="ListParagraph"/>
        <w:numPr>
          <w:ilvl w:val="0"/>
          <w:numId w:val="31"/>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Agencija</w:t>
      </w:r>
      <w:r w:rsidR="00F71EDA" w:rsidRPr="00896A7A">
        <w:rPr>
          <w:rFonts w:ascii="Times New Roman" w:eastAsia="Times New Roman" w:hAnsi="Times New Roman" w:cs="Times New Roman"/>
          <w:sz w:val="24"/>
          <w:szCs w:val="24"/>
          <w:lang w:eastAsia="hr-HR"/>
        </w:rPr>
        <w:t xml:space="preserve"> nadzire funkcioniranje nac</w:t>
      </w:r>
      <w:r w:rsidR="009A072B" w:rsidRPr="00896A7A">
        <w:rPr>
          <w:rFonts w:ascii="Times New Roman" w:eastAsia="Times New Roman" w:hAnsi="Times New Roman" w:cs="Times New Roman"/>
          <w:sz w:val="24"/>
          <w:szCs w:val="24"/>
          <w:lang w:eastAsia="hr-HR"/>
        </w:rPr>
        <w:t>ionalnog repozitorija.</w:t>
      </w:r>
    </w:p>
    <w:p w14:paraId="3AC07579"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04677BAD" w14:textId="77777777" w:rsidR="00DA441E" w:rsidRPr="00896A7A" w:rsidRDefault="00DA441E" w:rsidP="00AA115C">
      <w:pPr>
        <w:pStyle w:val="ListParagraph"/>
        <w:numPr>
          <w:ilvl w:val="0"/>
          <w:numId w:val="31"/>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 xml:space="preserve">Za potrebe provođenja inspekcijskog nadzora u okviru djelokruga propisanog </w:t>
      </w:r>
      <w:r w:rsidR="00502D13" w:rsidRPr="00896A7A">
        <w:rPr>
          <w:rFonts w:ascii="Times New Roman" w:eastAsia="Times New Roman" w:hAnsi="Times New Roman" w:cs="Times New Roman"/>
          <w:sz w:val="24"/>
          <w:szCs w:val="24"/>
          <w:lang w:eastAsia="hr-HR"/>
        </w:rPr>
        <w:t xml:space="preserve">ovim Zakonom i propisima </w:t>
      </w:r>
      <w:r w:rsidRPr="00896A7A">
        <w:rPr>
          <w:rFonts w:ascii="Times New Roman" w:eastAsia="Times New Roman" w:hAnsi="Times New Roman" w:cs="Times New Roman"/>
          <w:sz w:val="24"/>
          <w:szCs w:val="24"/>
          <w:lang w:eastAsia="hr-HR"/>
        </w:rPr>
        <w:t>kojima se uređuje područje lijekova Ministarstvo i Agencija imaju pristup repozitoriju u bilo kojem trenutku.</w:t>
      </w:r>
    </w:p>
    <w:p w14:paraId="110051B9"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544BF0AF" w14:textId="77777777" w:rsidR="00B634E0" w:rsidRPr="00896A7A" w:rsidRDefault="00B634E0" w:rsidP="00AA115C">
      <w:pPr>
        <w:pStyle w:val="ListParagraph"/>
        <w:numPr>
          <w:ilvl w:val="0"/>
          <w:numId w:val="31"/>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Pristup repozitoriju i sadržanim informacijama u skladu s člankom 39. Uredbe imaju Ministarstvo i Agencija.</w:t>
      </w:r>
    </w:p>
    <w:p w14:paraId="005D588C"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181AA6B6" w14:textId="77777777" w:rsidR="00D458EC" w:rsidRPr="00E26B4F" w:rsidRDefault="00D458EC" w:rsidP="00AA115C">
      <w:pPr>
        <w:pStyle w:val="ListParagraph"/>
        <w:numPr>
          <w:ilvl w:val="0"/>
          <w:numId w:val="31"/>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Troškove provođenja nadzora iz stavaka 1. i 2. ovoga članka određuje ministar</w:t>
      </w:r>
      <w:r w:rsidR="00D61E87" w:rsidRPr="00B76524">
        <w:rPr>
          <w:rFonts w:ascii="Times New Roman" w:eastAsia="Times New Roman" w:hAnsi="Times New Roman" w:cs="Times New Roman"/>
          <w:b/>
          <w:color w:val="FF0000"/>
          <w:sz w:val="24"/>
          <w:szCs w:val="24"/>
          <w:u w:val="single"/>
          <w:lang w:eastAsia="hr-HR"/>
        </w:rPr>
        <w:t xml:space="preserve"> </w:t>
      </w:r>
      <w:r w:rsidR="00D61E87" w:rsidRPr="00E26B4F">
        <w:rPr>
          <w:rFonts w:ascii="Times New Roman" w:eastAsia="Times New Roman" w:hAnsi="Times New Roman" w:cs="Times New Roman"/>
          <w:sz w:val="24"/>
          <w:szCs w:val="24"/>
          <w:lang w:eastAsia="hr-HR"/>
        </w:rPr>
        <w:t>nadležan za zdravstvo</w:t>
      </w:r>
      <w:r w:rsidRPr="00E26B4F">
        <w:rPr>
          <w:rFonts w:ascii="Times New Roman" w:eastAsia="Times New Roman" w:hAnsi="Times New Roman" w:cs="Times New Roman"/>
          <w:sz w:val="24"/>
          <w:szCs w:val="24"/>
          <w:lang w:eastAsia="hr-HR"/>
        </w:rPr>
        <w:t>.</w:t>
      </w:r>
    </w:p>
    <w:p w14:paraId="517A6245" w14:textId="77777777" w:rsidR="00AA115C" w:rsidRPr="00896A7A" w:rsidRDefault="00AA115C" w:rsidP="00AA115C">
      <w:pPr>
        <w:pStyle w:val="ListParagraph"/>
        <w:spacing w:after="0" w:line="240" w:lineRule="auto"/>
        <w:ind w:left="360"/>
        <w:jc w:val="both"/>
        <w:rPr>
          <w:rFonts w:ascii="Times New Roman" w:eastAsia="Times New Roman" w:hAnsi="Times New Roman" w:cs="Times New Roman"/>
          <w:sz w:val="24"/>
          <w:szCs w:val="24"/>
          <w:lang w:eastAsia="hr-HR"/>
        </w:rPr>
      </w:pPr>
    </w:p>
    <w:p w14:paraId="5F18C437" w14:textId="77777777" w:rsidR="0001240C" w:rsidRPr="00896A7A" w:rsidRDefault="00F71EDA" w:rsidP="00AA115C">
      <w:pPr>
        <w:pStyle w:val="ListParagraph"/>
        <w:numPr>
          <w:ilvl w:val="0"/>
          <w:numId w:val="31"/>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 xml:space="preserve">Ministarstvo </w:t>
      </w:r>
      <w:r w:rsidR="005F3F91" w:rsidRPr="00896A7A">
        <w:rPr>
          <w:rFonts w:ascii="Times New Roman" w:eastAsia="Times New Roman" w:hAnsi="Times New Roman" w:cs="Times New Roman"/>
          <w:sz w:val="24"/>
          <w:szCs w:val="24"/>
          <w:lang w:eastAsia="hr-HR"/>
        </w:rPr>
        <w:t xml:space="preserve">imenuje </w:t>
      </w:r>
      <w:r w:rsidR="001C4E20" w:rsidRPr="00BB40A0">
        <w:rPr>
          <w:rFonts w:ascii="Times New Roman" w:eastAsia="Times New Roman" w:hAnsi="Times New Roman" w:cs="Times New Roman"/>
          <w:sz w:val="24"/>
          <w:szCs w:val="24"/>
          <w:lang w:eastAsia="hr-HR"/>
        </w:rPr>
        <w:t>jednog</w:t>
      </w:r>
      <w:r w:rsidR="008229AE" w:rsidRPr="00BB40A0">
        <w:rPr>
          <w:rFonts w:ascii="Times New Roman" w:eastAsia="Times New Roman" w:hAnsi="Times New Roman" w:cs="Times New Roman"/>
          <w:sz w:val="24"/>
          <w:szCs w:val="24"/>
          <w:lang w:eastAsia="hr-HR"/>
        </w:rPr>
        <w:t xml:space="preserve"> </w:t>
      </w:r>
      <w:r w:rsidR="008229AE" w:rsidRPr="00896A7A">
        <w:rPr>
          <w:rFonts w:ascii="Times New Roman" w:eastAsia="Times New Roman" w:hAnsi="Times New Roman" w:cs="Times New Roman"/>
          <w:sz w:val="24"/>
          <w:szCs w:val="24"/>
          <w:lang w:eastAsia="hr-HR"/>
        </w:rPr>
        <w:t>član</w:t>
      </w:r>
      <w:r w:rsidR="00731E43" w:rsidRPr="00896A7A">
        <w:rPr>
          <w:rFonts w:ascii="Times New Roman" w:eastAsia="Times New Roman" w:hAnsi="Times New Roman" w:cs="Times New Roman"/>
          <w:sz w:val="24"/>
          <w:szCs w:val="24"/>
          <w:lang w:eastAsia="hr-HR"/>
        </w:rPr>
        <w:t>a</w:t>
      </w:r>
      <w:r w:rsidR="005F3F91" w:rsidRPr="00896A7A">
        <w:rPr>
          <w:rFonts w:ascii="Times New Roman" w:eastAsia="Times New Roman" w:hAnsi="Times New Roman" w:cs="Times New Roman"/>
          <w:sz w:val="24"/>
          <w:szCs w:val="24"/>
          <w:lang w:eastAsia="hr-HR"/>
        </w:rPr>
        <w:t xml:space="preserve"> </w:t>
      </w:r>
      <w:r w:rsidR="005631E0" w:rsidRPr="00896A7A">
        <w:rPr>
          <w:rFonts w:ascii="Times New Roman" w:eastAsia="Times New Roman" w:hAnsi="Times New Roman" w:cs="Times New Roman"/>
          <w:sz w:val="24"/>
          <w:szCs w:val="24"/>
          <w:lang w:eastAsia="hr-HR"/>
        </w:rPr>
        <w:t>upravnog odbora H</w:t>
      </w:r>
      <w:r w:rsidR="0001240C" w:rsidRPr="00896A7A">
        <w:rPr>
          <w:rFonts w:ascii="Times New Roman" w:eastAsia="Times New Roman" w:hAnsi="Times New Roman" w:cs="Times New Roman"/>
          <w:sz w:val="24"/>
          <w:szCs w:val="24"/>
          <w:lang w:eastAsia="hr-HR"/>
        </w:rPr>
        <w:t>OPAL-a</w:t>
      </w:r>
      <w:r w:rsidR="00771DE1" w:rsidRPr="00896A7A">
        <w:rPr>
          <w:rFonts w:ascii="Times New Roman" w:eastAsia="Times New Roman" w:hAnsi="Times New Roman" w:cs="Times New Roman"/>
          <w:sz w:val="24"/>
          <w:szCs w:val="24"/>
          <w:lang w:eastAsia="hr-HR"/>
        </w:rPr>
        <w:t>.</w:t>
      </w:r>
    </w:p>
    <w:p w14:paraId="542C6B83"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47257242" w14:textId="77777777" w:rsidR="00733539" w:rsidRPr="00896A7A" w:rsidRDefault="00B634E0"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Č</w:t>
      </w:r>
      <w:r w:rsidR="00733539" w:rsidRPr="00896A7A">
        <w:rPr>
          <w:rFonts w:ascii="Times New Roman" w:eastAsia="Times New Roman" w:hAnsi="Times New Roman" w:cs="Times New Roman"/>
          <w:b/>
          <w:sz w:val="24"/>
          <w:szCs w:val="24"/>
          <w:lang w:eastAsia="hr-HR"/>
        </w:rPr>
        <w:t>lanak</w:t>
      </w:r>
      <w:r w:rsidRPr="00896A7A">
        <w:rPr>
          <w:rFonts w:ascii="Times New Roman" w:eastAsia="Times New Roman" w:hAnsi="Times New Roman" w:cs="Times New Roman"/>
          <w:b/>
          <w:sz w:val="24"/>
          <w:szCs w:val="24"/>
          <w:lang w:eastAsia="hr-HR"/>
        </w:rPr>
        <w:t xml:space="preserve"> </w:t>
      </w:r>
      <w:r w:rsidR="00D759EE" w:rsidRPr="00896A7A">
        <w:rPr>
          <w:rFonts w:ascii="Times New Roman" w:eastAsia="Times New Roman" w:hAnsi="Times New Roman" w:cs="Times New Roman"/>
          <w:b/>
          <w:sz w:val="24"/>
          <w:szCs w:val="24"/>
          <w:lang w:eastAsia="hr-HR"/>
        </w:rPr>
        <w:t>1</w:t>
      </w:r>
      <w:r w:rsidR="00A50790" w:rsidRPr="00896A7A">
        <w:rPr>
          <w:rFonts w:ascii="Times New Roman" w:eastAsia="Times New Roman" w:hAnsi="Times New Roman" w:cs="Times New Roman"/>
          <w:b/>
          <w:sz w:val="24"/>
          <w:szCs w:val="24"/>
          <w:lang w:eastAsia="hr-HR"/>
        </w:rPr>
        <w:t>4</w:t>
      </w:r>
      <w:r w:rsidRPr="00896A7A">
        <w:rPr>
          <w:rFonts w:ascii="Times New Roman" w:eastAsia="Times New Roman" w:hAnsi="Times New Roman" w:cs="Times New Roman"/>
          <w:b/>
          <w:sz w:val="24"/>
          <w:szCs w:val="24"/>
          <w:lang w:eastAsia="hr-HR"/>
        </w:rPr>
        <w:t>.</w:t>
      </w:r>
    </w:p>
    <w:p w14:paraId="029D1683"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5F754C78" w14:textId="77777777" w:rsidR="00733539" w:rsidRPr="00896A7A" w:rsidRDefault="00733539" w:rsidP="00AA115C">
      <w:p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Nadzor nad provedbom ovoga Zakona i Uredbe provodi Ministarstvo</w:t>
      </w:r>
      <w:r w:rsidR="00390208" w:rsidRPr="00896A7A">
        <w:rPr>
          <w:rFonts w:ascii="Times New Roman" w:eastAsia="Times New Roman" w:hAnsi="Times New Roman" w:cs="Times New Roman"/>
          <w:sz w:val="24"/>
          <w:szCs w:val="24"/>
          <w:lang w:eastAsia="hr-HR"/>
        </w:rPr>
        <w:t xml:space="preserve"> i Agencija sukladno svojim ovlastima</w:t>
      </w:r>
      <w:r w:rsidR="00B634E0" w:rsidRPr="00896A7A">
        <w:rPr>
          <w:rFonts w:ascii="Times New Roman" w:eastAsia="Times New Roman" w:hAnsi="Times New Roman" w:cs="Times New Roman"/>
          <w:sz w:val="24"/>
          <w:szCs w:val="24"/>
          <w:lang w:eastAsia="hr-HR"/>
        </w:rPr>
        <w:t>.</w:t>
      </w:r>
      <w:r w:rsidRPr="00896A7A">
        <w:rPr>
          <w:rFonts w:ascii="Times New Roman" w:eastAsia="Times New Roman" w:hAnsi="Times New Roman" w:cs="Times New Roman"/>
          <w:sz w:val="24"/>
          <w:szCs w:val="24"/>
          <w:lang w:eastAsia="hr-HR"/>
        </w:rPr>
        <w:t xml:space="preserve"> </w:t>
      </w:r>
    </w:p>
    <w:p w14:paraId="3203903B"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4DC102D8"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00970964" w14:textId="77777777" w:rsidR="00B634E0" w:rsidRPr="00896A7A" w:rsidRDefault="00B634E0"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Obavijesti Komisiji</w:t>
      </w:r>
    </w:p>
    <w:p w14:paraId="3D4FEA8A"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3DE5863A" w14:textId="77777777" w:rsidR="00394957" w:rsidRPr="00896A7A" w:rsidRDefault="00394957" w:rsidP="00AA115C">
      <w:pPr>
        <w:spacing w:after="0" w:line="240" w:lineRule="auto"/>
        <w:jc w:val="center"/>
        <w:rPr>
          <w:rFonts w:ascii="Times New Roman" w:eastAsia="Times New Roman" w:hAnsi="Times New Roman" w:cs="Times New Roman"/>
          <w:b/>
          <w:sz w:val="24"/>
          <w:szCs w:val="24"/>
          <w:lang w:eastAsia="hr-HR"/>
        </w:rPr>
      </w:pPr>
      <w:r w:rsidRPr="00896A7A">
        <w:rPr>
          <w:rFonts w:ascii="Times New Roman" w:eastAsia="Times New Roman" w:hAnsi="Times New Roman" w:cs="Times New Roman"/>
          <w:b/>
          <w:sz w:val="24"/>
          <w:szCs w:val="24"/>
          <w:lang w:eastAsia="hr-HR"/>
        </w:rPr>
        <w:t xml:space="preserve">Članak </w:t>
      </w:r>
      <w:r w:rsidR="00D759EE" w:rsidRPr="00896A7A">
        <w:rPr>
          <w:rFonts w:ascii="Times New Roman" w:eastAsia="Times New Roman" w:hAnsi="Times New Roman" w:cs="Times New Roman"/>
          <w:b/>
          <w:sz w:val="24"/>
          <w:szCs w:val="24"/>
          <w:lang w:eastAsia="hr-HR"/>
        </w:rPr>
        <w:t>1</w:t>
      </w:r>
      <w:r w:rsidR="00A50790" w:rsidRPr="00896A7A">
        <w:rPr>
          <w:rFonts w:ascii="Times New Roman" w:eastAsia="Times New Roman" w:hAnsi="Times New Roman" w:cs="Times New Roman"/>
          <w:b/>
          <w:sz w:val="24"/>
          <w:szCs w:val="24"/>
          <w:lang w:eastAsia="hr-HR"/>
        </w:rPr>
        <w:t>5</w:t>
      </w:r>
      <w:r w:rsidRPr="00896A7A">
        <w:rPr>
          <w:rFonts w:ascii="Times New Roman" w:eastAsia="Times New Roman" w:hAnsi="Times New Roman" w:cs="Times New Roman"/>
          <w:b/>
          <w:sz w:val="24"/>
          <w:szCs w:val="24"/>
          <w:lang w:eastAsia="hr-HR"/>
        </w:rPr>
        <w:t>.</w:t>
      </w:r>
    </w:p>
    <w:p w14:paraId="295B3910" w14:textId="77777777" w:rsidR="00AA115C" w:rsidRPr="00896A7A" w:rsidRDefault="00AA115C" w:rsidP="00AA115C">
      <w:pPr>
        <w:spacing w:after="0" w:line="240" w:lineRule="auto"/>
        <w:jc w:val="center"/>
        <w:rPr>
          <w:rFonts w:ascii="Times New Roman" w:eastAsia="Times New Roman" w:hAnsi="Times New Roman" w:cs="Times New Roman"/>
          <w:b/>
          <w:sz w:val="24"/>
          <w:szCs w:val="24"/>
          <w:lang w:eastAsia="hr-HR"/>
        </w:rPr>
      </w:pPr>
    </w:p>
    <w:p w14:paraId="2BA8D40F" w14:textId="77777777" w:rsidR="00E24BAE" w:rsidRPr="00896A7A" w:rsidRDefault="00394957" w:rsidP="00AA115C">
      <w:p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sz w:val="24"/>
          <w:szCs w:val="24"/>
          <w:lang w:eastAsia="hr-HR"/>
        </w:rPr>
        <w:t>Agencija izrađuje i dostavlja obavijesti Komisiji te provodi ocjene rizika sukladno članku 46. Uredbe.</w:t>
      </w:r>
    </w:p>
    <w:p w14:paraId="06DC149A" w14:textId="77777777" w:rsidR="00A27A52" w:rsidRPr="00896A7A" w:rsidRDefault="00A27A52" w:rsidP="00AA115C">
      <w:pPr>
        <w:spacing w:after="0" w:line="240" w:lineRule="auto"/>
        <w:rPr>
          <w:rFonts w:ascii="Times New Roman" w:eastAsia="Times New Roman" w:hAnsi="Times New Roman" w:cs="Times New Roman"/>
          <w:b/>
          <w:color w:val="000000"/>
          <w:sz w:val="24"/>
          <w:szCs w:val="24"/>
          <w:lang w:eastAsia="hr-HR"/>
        </w:rPr>
      </w:pPr>
    </w:p>
    <w:p w14:paraId="440F008E" w14:textId="77777777" w:rsidR="00B634E0" w:rsidRPr="00896A7A" w:rsidRDefault="00B634E0"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Prekršajne odredbe</w:t>
      </w:r>
    </w:p>
    <w:p w14:paraId="0E9532A9"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0CC54687" w14:textId="77777777" w:rsidR="00A27A52" w:rsidRPr="00896A7A" w:rsidRDefault="00A27A52"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16.</w:t>
      </w:r>
    </w:p>
    <w:p w14:paraId="072F6750"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409B195E" w14:textId="77777777" w:rsidR="00A27A52" w:rsidRPr="00896A7A" w:rsidRDefault="00A27A52" w:rsidP="00115B07">
      <w:pPr>
        <w:pStyle w:val="ListParagraph"/>
        <w:numPr>
          <w:ilvl w:val="0"/>
          <w:numId w:val="3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Novčanom kaznom u iznosu od 70.000,00 do 100.000,00 kuna kaznit će se za prekršaj</w:t>
      </w:r>
      <w:r w:rsidR="00AA115C"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pravna osoba ako:</w:t>
      </w:r>
    </w:p>
    <w:p w14:paraId="1928F28F" w14:textId="77777777" w:rsidR="00AA115C" w:rsidRPr="00896A7A" w:rsidRDefault="00AA115C" w:rsidP="00AA115C">
      <w:pPr>
        <w:pStyle w:val="ListParagraph"/>
        <w:spacing w:after="0" w:line="240" w:lineRule="auto"/>
        <w:ind w:left="420"/>
        <w:rPr>
          <w:rFonts w:ascii="Times New Roman" w:eastAsia="Times New Roman" w:hAnsi="Times New Roman" w:cs="Times New Roman"/>
          <w:color w:val="000000"/>
          <w:sz w:val="24"/>
          <w:szCs w:val="24"/>
          <w:lang w:eastAsia="hr-HR"/>
        </w:rPr>
      </w:pPr>
    </w:p>
    <w:p w14:paraId="52EE0F65"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proizvođač na pakiranje lijeka ne stavi jedinstveni identifikator koji sadrži potrebne elemente </w:t>
      </w:r>
      <w:r w:rsidR="00C9364C" w:rsidRPr="00896A7A">
        <w:rPr>
          <w:rFonts w:ascii="Times New Roman" w:eastAsia="Times New Roman" w:hAnsi="Times New Roman" w:cs="Times New Roman"/>
          <w:color w:val="000000"/>
          <w:sz w:val="24"/>
          <w:szCs w:val="24"/>
          <w:lang w:eastAsia="hr-HR"/>
        </w:rPr>
        <w:t>(</w:t>
      </w:r>
      <w:r w:rsidRPr="00896A7A">
        <w:rPr>
          <w:rFonts w:ascii="Times New Roman" w:eastAsia="Times New Roman" w:hAnsi="Times New Roman" w:cs="Times New Roman"/>
          <w:color w:val="000000"/>
          <w:sz w:val="24"/>
          <w:szCs w:val="24"/>
          <w:lang w:eastAsia="hr-HR"/>
        </w:rPr>
        <w:t>član</w:t>
      </w:r>
      <w:r w:rsidR="00C9364C" w:rsidRPr="00896A7A">
        <w:rPr>
          <w:rFonts w:ascii="Times New Roman" w:eastAsia="Times New Roman" w:hAnsi="Times New Roman" w:cs="Times New Roman"/>
          <w:color w:val="000000"/>
          <w:sz w:val="24"/>
          <w:szCs w:val="24"/>
          <w:lang w:eastAsia="hr-HR"/>
        </w:rPr>
        <w:t>a</w:t>
      </w:r>
      <w:r w:rsidRPr="00896A7A">
        <w:rPr>
          <w:rFonts w:ascii="Times New Roman" w:eastAsia="Times New Roman" w:hAnsi="Times New Roman" w:cs="Times New Roman"/>
          <w:color w:val="000000"/>
          <w:sz w:val="24"/>
          <w:szCs w:val="24"/>
          <w:lang w:eastAsia="hr-HR"/>
        </w:rPr>
        <w:t>k 4. Uredbe</w:t>
      </w:r>
      <w:r w:rsidR="00C9364C" w:rsidRPr="00896A7A">
        <w:rPr>
          <w:rFonts w:ascii="Times New Roman" w:eastAsia="Times New Roman" w:hAnsi="Times New Roman" w:cs="Times New Roman"/>
          <w:color w:val="000000"/>
          <w:sz w:val="24"/>
          <w:szCs w:val="24"/>
          <w:lang w:eastAsia="hr-HR"/>
        </w:rPr>
        <w:t>)</w:t>
      </w:r>
    </w:p>
    <w:p w14:paraId="11D17F6B"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na pakiranje lijeka ne stavi nosač jedinstvenog identifikatora u skladu s člankom 5.</w:t>
      </w:r>
      <w:r w:rsidR="00C9364C"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Uredbe</w:t>
      </w:r>
    </w:p>
    <w:p w14:paraId="2D11EAAA" w14:textId="59E8E2D3" w:rsidR="00A27A52" w:rsidRPr="00EC545B" w:rsidRDefault="00A27A52" w:rsidP="00AA115C">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896A7A">
        <w:rPr>
          <w:rFonts w:ascii="Times New Roman" w:eastAsia="Times New Roman" w:hAnsi="Times New Roman" w:cs="Times New Roman"/>
          <w:color w:val="000000"/>
          <w:sz w:val="24"/>
          <w:szCs w:val="24"/>
          <w:lang w:eastAsia="hr-HR"/>
        </w:rPr>
        <w:t xml:space="preserve">kao proizvođač ne procjeni kvalitetu tiska dvodimenzionalnog barkoda </w:t>
      </w:r>
      <w:r w:rsidR="00C9364C" w:rsidRPr="00896A7A">
        <w:rPr>
          <w:rFonts w:ascii="Times New Roman" w:eastAsia="Times New Roman" w:hAnsi="Times New Roman" w:cs="Times New Roman"/>
          <w:color w:val="000000"/>
          <w:sz w:val="24"/>
          <w:szCs w:val="24"/>
          <w:lang w:eastAsia="hr-HR"/>
        </w:rPr>
        <w:t>(</w:t>
      </w:r>
      <w:r w:rsidRPr="00896A7A">
        <w:rPr>
          <w:rFonts w:ascii="Times New Roman" w:eastAsia="Times New Roman" w:hAnsi="Times New Roman" w:cs="Times New Roman"/>
          <w:color w:val="000000"/>
          <w:sz w:val="24"/>
          <w:szCs w:val="24"/>
          <w:lang w:eastAsia="hr-HR"/>
        </w:rPr>
        <w:t>član</w:t>
      </w:r>
      <w:r w:rsidR="00C9364C" w:rsidRPr="00896A7A">
        <w:rPr>
          <w:rFonts w:ascii="Times New Roman" w:eastAsia="Times New Roman" w:hAnsi="Times New Roman" w:cs="Times New Roman"/>
          <w:color w:val="000000"/>
          <w:sz w:val="24"/>
          <w:szCs w:val="24"/>
          <w:lang w:eastAsia="hr-HR"/>
        </w:rPr>
        <w:t>a</w:t>
      </w:r>
      <w:r w:rsidRPr="00896A7A">
        <w:rPr>
          <w:rFonts w:ascii="Times New Roman" w:eastAsia="Times New Roman" w:hAnsi="Times New Roman" w:cs="Times New Roman"/>
          <w:color w:val="000000"/>
          <w:sz w:val="24"/>
          <w:szCs w:val="24"/>
          <w:lang w:eastAsia="hr-HR"/>
        </w:rPr>
        <w:t>k 6</w:t>
      </w:r>
      <w:r w:rsidRPr="00EC545B">
        <w:rPr>
          <w:rFonts w:ascii="Times New Roman" w:eastAsia="Times New Roman" w:hAnsi="Times New Roman" w:cs="Times New Roman"/>
          <w:sz w:val="24"/>
          <w:szCs w:val="24"/>
          <w:lang w:eastAsia="hr-HR"/>
        </w:rPr>
        <w:t xml:space="preserve">. </w:t>
      </w:r>
      <w:r w:rsidR="00C53A6A" w:rsidRPr="00EC545B">
        <w:rPr>
          <w:rFonts w:ascii="Times New Roman" w:eastAsia="Times New Roman" w:hAnsi="Times New Roman" w:cs="Times New Roman"/>
          <w:sz w:val="24"/>
          <w:szCs w:val="24"/>
          <w:lang w:eastAsia="hr-HR"/>
        </w:rPr>
        <w:t xml:space="preserve">stavak 1. </w:t>
      </w:r>
      <w:r w:rsidRPr="00EC545B">
        <w:rPr>
          <w:rFonts w:ascii="Times New Roman" w:eastAsia="Times New Roman" w:hAnsi="Times New Roman" w:cs="Times New Roman"/>
          <w:sz w:val="24"/>
          <w:szCs w:val="24"/>
          <w:lang w:eastAsia="hr-HR"/>
        </w:rPr>
        <w:t>Uredbe</w:t>
      </w:r>
      <w:r w:rsidR="00C9364C" w:rsidRPr="00EC545B">
        <w:rPr>
          <w:rFonts w:ascii="Times New Roman" w:eastAsia="Times New Roman" w:hAnsi="Times New Roman" w:cs="Times New Roman"/>
          <w:sz w:val="24"/>
          <w:szCs w:val="24"/>
          <w:lang w:eastAsia="hr-HR"/>
        </w:rPr>
        <w:t>)</w:t>
      </w:r>
    </w:p>
    <w:p w14:paraId="2364377A"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proizvođač na pakiranje lijeka tiska podatkovne elemente jedinstvenog identifikatora u formatu ne čitljivom ljudskom oku (članak 7. </w:t>
      </w:r>
      <w:r w:rsidR="00C9364C" w:rsidRPr="00896A7A">
        <w:rPr>
          <w:rFonts w:ascii="Times New Roman" w:eastAsia="Times New Roman" w:hAnsi="Times New Roman" w:cs="Times New Roman"/>
          <w:color w:val="000000"/>
          <w:sz w:val="24"/>
          <w:szCs w:val="24"/>
          <w:lang w:eastAsia="hr-HR"/>
        </w:rPr>
        <w:t>stavak 1.</w:t>
      </w:r>
      <w:r w:rsidRPr="00896A7A">
        <w:rPr>
          <w:rFonts w:ascii="Times New Roman" w:eastAsia="Times New Roman" w:hAnsi="Times New Roman" w:cs="Times New Roman"/>
          <w:color w:val="000000"/>
          <w:sz w:val="24"/>
          <w:szCs w:val="24"/>
          <w:lang w:eastAsia="hr-HR"/>
        </w:rPr>
        <w:t>Uredbe)</w:t>
      </w:r>
    </w:p>
    <w:p w14:paraId="56B1143E"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osim dvodimenzionalnog barkoda koji sadržava jedinstveni identifikator stavi drugi vidljivi dvodimenzionalni barkod u svrhu identifikacije i provjere autentičnosti pakiranja (članak 9. Uredbe)</w:t>
      </w:r>
    </w:p>
    <w:p w14:paraId="62626EF4"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ili veleprodaja prilikom provjeravanja sigurnosnih oznaka, ne provjeri autentičnost jedinstvenog identifikatora i cjelovitost z</w:t>
      </w:r>
      <w:r w:rsidR="00DA06F0" w:rsidRPr="00896A7A">
        <w:rPr>
          <w:rFonts w:ascii="Times New Roman" w:eastAsia="Times New Roman" w:hAnsi="Times New Roman" w:cs="Times New Roman"/>
          <w:color w:val="000000"/>
          <w:sz w:val="24"/>
          <w:szCs w:val="24"/>
          <w:lang w:eastAsia="hr-HR"/>
        </w:rPr>
        <w:t>aštite od otvaranja (članak 10.</w:t>
      </w:r>
      <w:r w:rsidRPr="00896A7A">
        <w:rPr>
          <w:rFonts w:ascii="Times New Roman" w:eastAsia="Times New Roman" w:hAnsi="Times New Roman" w:cs="Times New Roman"/>
          <w:color w:val="000000"/>
          <w:sz w:val="24"/>
          <w:szCs w:val="24"/>
          <w:lang w:eastAsia="hr-HR"/>
        </w:rPr>
        <w:t xml:space="preserve"> Uredbe)</w:t>
      </w:r>
    </w:p>
    <w:p w14:paraId="75477E13" w14:textId="77777777" w:rsidR="00DA06F0" w:rsidRPr="00896A7A" w:rsidRDefault="00DA06F0"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ili veleprodaja prilikom provjeravanja sigurnosnih oznaka, ne provjeri autentičnost jedinstvenog identifikatora u skladu s člankom 11. Uredbe</w:t>
      </w:r>
    </w:p>
    <w:p w14:paraId="52BC8D45"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ili veleprodaja promjene status jedinstvenog identifikatora koji je povu</w:t>
      </w:r>
      <w:r w:rsidR="00C9364C" w:rsidRPr="00896A7A">
        <w:rPr>
          <w:rFonts w:ascii="Times New Roman" w:eastAsia="Times New Roman" w:hAnsi="Times New Roman" w:cs="Times New Roman"/>
          <w:color w:val="000000"/>
          <w:sz w:val="24"/>
          <w:szCs w:val="24"/>
          <w:lang w:eastAsia="hr-HR"/>
        </w:rPr>
        <w:t>čen iz uporabe u aktivni status, a nisu ispunjeni uvjeti iz</w:t>
      </w:r>
      <w:r w:rsidRPr="00896A7A">
        <w:rPr>
          <w:rFonts w:ascii="Times New Roman" w:eastAsia="Times New Roman" w:hAnsi="Times New Roman" w:cs="Times New Roman"/>
          <w:color w:val="000000"/>
          <w:sz w:val="24"/>
          <w:szCs w:val="24"/>
          <w:lang w:eastAsia="hr-HR"/>
        </w:rPr>
        <w:t xml:space="preserve"> člank</w:t>
      </w:r>
      <w:r w:rsidR="00C9364C" w:rsidRPr="00896A7A">
        <w:rPr>
          <w:rFonts w:ascii="Times New Roman" w:eastAsia="Times New Roman" w:hAnsi="Times New Roman" w:cs="Times New Roman"/>
          <w:color w:val="000000"/>
          <w:sz w:val="24"/>
          <w:szCs w:val="24"/>
          <w:lang w:eastAsia="hr-HR"/>
        </w:rPr>
        <w:t>a</w:t>
      </w:r>
      <w:r w:rsidRPr="00896A7A">
        <w:rPr>
          <w:rFonts w:ascii="Times New Roman" w:eastAsia="Times New Roman" w:hAnsi="Times New Roman" w:cs="Times New Roman"/>
          <w:color w:val="000000"/>
          <w:sz w:val="24"/>
          <w:szCs w:val="24"/>
          <w:lang w:eastAsia="hr-HR"/>
        </w:rPr>
        <w:t xml:space="preserve"> 13.</w:t>
      </w:r>
      <w:r w:rsidR="00C9364C" w:rsidRPr="00896A7A">
        <w:rPr>
          <w:rFonts w:ascii="Times New Roman" w:eastAsia="Times New Roman" w:hAnsi="Times New Roman" w:cs="Times New Roman"/>
          <w:color w:val="000000"/>
          <w:sz w:val="24"/>
          <w:szCs w:val="24"/>
          <w:lang w:eastAsia="hr-HR"/>
        </w:rPr>
        <w:t xml:space="preserve"> stavka 1.</w:t>
      </w:r>
      <w:r w:rsidRPr="00896A7A">
        <w:rPr>
          <w:rFonts w:ascii="Times New Roman" w:eastAsia="Times New Roman" w:hAnsi="Times New Roman" w:cs="Times New Roman"/>
          <w:color w:val="000000"/>
          <w:sz w:val="24"/>
          <w:szCs w:val="24"/>
          <w:lang w:eastAsia="hr-HR"/>
        </w:rPr>
        <w:t xml:space="preserve"> Uredbe</w:t>
      </w:r>
    </w:p>
    <w:p w14:paraId="26847F56"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koji stavlja sigurnosne oznake ne provjerava ispunjava li dvodimenzionalni barkod koji sadrži jedinstveni identifikator sve uvjete (članak 14. Uredbe)</w:t>
      </w:r>
    </w:p>
    <w:p w14:paraId="4415D5F7"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ne vodi i ne čuva evidencije sukladno članku 15. Uredbe</w:t>
      </w:r>
    </w:p>
    <w:p w14:paraId="14BE48C3"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ne provjeri sigurnosne oznake i</w:t>
      </w:r>
      <w:r w:rsidR="00260B70" w:rsidRPr="00896A7A">
        <w:rPr>
          <w:rFonts w:ascii="Times New Roman" w:eastAsia="Times New Roman" w:hAnsi="Times New Roman" w:cs="Times New Roman"/>
          <w:color w:val="000000"/>
          <w:sz w:val="24"/>
          <w:szCs w:val="24"/>
          <w:lang w:eastAsia="hr-HR"/>
        </w:rPr>
        <w:t xml:space="preserve"> ne</w:t>
      </w:r>
      <w:r w:rsidRPr="00896A7A">
        <w:rPr>
          <w:rFonts w:ascii="Times New Roman" w:eastAsia="Times New Roman" w:hAnsi="Times New Roman" w:cs="Times New Roman"/>
          <w:color w:val="000000"/>
          <w:sz w:val="24"/>
          <w:szCs w:val="24"/>
          <w:lang w:eastAsia="hr-HR"/>
        </w:rPr>
        <w:t xml:space="preserve"> povuče iz uporabe jedinstveni identifikator na pakiranju lijeka prije nego što ga prepakira ili ponovno označi radi korištenja kao odobrenog ispitivanog lijeka ili odobrenog dodatnog lijeka (članak 16. stavak 2. Uredbe)</w:t>
      </w:r>
    </w:p>
    <w:p w14:paraId="62FA271F" w14:textId="77777777" w:rsidR="00E85A72" w:rsidRPr="00896A7A" w:rsidRDefault="00E85A7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veleprodaja ne provjeri autentičnost jedinstvenog identifikatora</w:t>
      </w:r>
      <w:r w:rsidR="00360489" w:rsidRPr="00896A7A">
        <w:rPr>
          <w:rFonts w:ascii="Times New Roman" w:eastAsia="Times New Roman" w:hAnsi="Times New Roman" w:cs="Times New Roman"/>
          <w:color w:val="000000"/>
          <w:sz w:val="24"/>
          <w:szCs w:val="24"/>
          <w:lang w:eastAsia="hr-HR"/>
        </w:rPr>
        <w:t xml:space="preserve"> lijekova koje ima u svom fizičkom posjedu (članak 20. Uredbe)</w:t>
      </w:r>
    </w:p>
    <w:p w14:paraId="31BBB8A3" w14:textId="77777777" w:rsidR="00A27A52"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veleprodaja ne provjeri autentičnost jedinstvenog identifikatora i ne povuče iz uporabe jedinstveni identifikator lijekova sukladno članku 22. Uredbe</w:t>
      </w:r>
    </w:p>
    <w:p w14:paraId="09A72008" w14:textId="77777777" w:rsidR="004F266C"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nositelj odobrenja za stavljanje lijeka u promet ne osigura da se sve informacije iz članka 33. </w:t>
      </w:r>
      <w:r w:rsidR="004F266C" w:rsidRPr="00896A7A">
        <w:rPr>
          <w:rFonts w:ascii="Times New Roman" w:eastAsia="Times New Roman" w:hAnsi="Times New Roman" w:cs="Times New Roman"/>
          <w:color w:val="000000"/>
          <w:sz w:val="24"/>
          <w:szCs w:val="24"/>
          <w:lang w:eastAsia="hr-HR"/>
        </w:rPr>
        <w:t xml:space="preserve">stavka 2. </w:t>
      </w:r>
      <w:r w:rsidRPr="00896A7A">
        <w:rPr>
          <w:rFonts w:ascii="Times New Roman" w:eastAsia="Times New Roman" w:hAnsi="Times New Roman" w:cs="Times New Roman"/>
          <w:color w:val="000000"/>
          <w:sz w:val="24"/>
          <w:szCs w:val="24"/>
          <w:lang w:eastAsia="hr-HR"/>
        </w:rPr>
        <w:t xml:space="preserve">Uredbe učitaju u repozitorijski sustav prije nego što proizvođač lijek pusti u prodaju ili promet ili ako ih ne ažurira </w:t>
      </w:r>
      <w:r w:rsidR="004F266C" w:rsidRPr="00896A7A">
        <w:rPr>
          <w:rFonts w:ascii="Times New Roman" w:eastAsia="Times New Roman" w:hAnsi="Times New Roman" w:cs="Times New Roman"/>
          <w:color w:val="000000"/>
          <w:sz w:val="24"/>
          <w:szCs w:val="24"/>
          <w:lang w:eastAsia="hr-HR"/>
        </w:rPr>
        <w:t>(članak 33. stavak 1. Uredbe)</w:t>
      </w:r>
      <w:r w:rsidRPr="00896A7A">
        <w:rPr>
          <w:rFonts w:ascii="Times New Roman" w:eastAsia="Times New Roman" w:hAnsi="Times New Roman" w:cs="Times New Roman"/>
          <w:color w:val="000000"/>
          <w:sz w:val="24"/>
          <w:szCs w:val="24"/>
          <w:lang w:eastAsia="hr-HR"/>
        </w:rPr>
        <w:t xml:space="preserve"> </w:t>
      </w:r>
    </w:p>
    <w:p w14:paraId="6B848C13" w14:textId="77777777" w:rsidR="004F266C" w:rsidRPr="00896A7A" w:rsidRDefault="004F266C"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nositelj odobrenja za stavljanje lijeka u promet </w:t>
      </w:r>
      <w:r w:rsidR="00A27A52" w:rsidRPr="00896A7A">
        <w:rPr>
          <w:rFonts w:ascii="Times New Roman" w:eastAsia="Times New Roman" w:hAnsi="Times New Roman" w:cs="Times New Roman"/>
          <w:color w:val="000000"/>
          <w:sz w:val="24"/>
          <w:szCs w:val="24"/>
          <w:lang w:eastAsia="hr-HR"/>
        </w:rPr>
        <w:t xml:space="preserve">ne obavijesti središnju točku o </w:t>
      </w:r>
      <w:r w:rsidR="00E468E7" w:rsidRPr="00896A7A">
        <w:rPr>
          <w:rFonts w:ascii="Times New Roman" w:eastAsia="Times New Roman" w:hAnsi="Times New Roman" w:cs="Times New Roman"/>
          <w:color w:val="000000"/>
          <w:sz w:val="24"/>
          <w:szCs w:val="24"/>
          <w:lang w:eastAsia="hr-HR"/>
        </w:rPr>
        <w:t>broju serije ili brojevima serija pakiranja (</w:t>
      </w:r>
      <w:r w:rsidR="00A27A52" w:rsidRPr="00896A7A">
        <w:rPr>
          <w:rFonts w:ascii="Times New Roman" w:eastAsia="Times New Roman" w:hAnsi="Times New Roman" w:cs="Times New Roman"/>
          <w:color w:val="000000"/>
          <w:sz w:val="24"/>
          <w:szCs w:val="24"/>
          <w:lang w:eastAsia="hr-HR"/>
        </w:rPr>
        <w:t>član</w:t>
      </w:r>
      <w:r w:rsidR="00E468E7" w:rsidRPr="00896A7A">
        <w:rPr>
          <w:rFonts w:ascii="Times New Roman" w:eastAsia="Times New Roman" w:hAnsi="Times New Roman" w:cs="Times New Roman"/>
          <w:color w:val="000000"/>
          <w:sz w:val="24"/>
          <w:szCs w:val="24"/>
          <w:lang w:eastAsia="hr-HR"/>
        </w:rPr>
        <w:t>a</w:t>
      </w:r>
      <w:r w:rsidR="00A27A52" w:rsidRPr="00896A7A">
        <w:rPr>
          <w:rFonts w:ascii="Times New Roman" w:eastAsia="Times New Roman" w:hAnsi="Times New Roman" w:cs="Times New Roman"/>
          <w:color w:val="000000"/>
          <w:sz w:val="24"/>
          <w:szCs w:val="24"/>
          <w:lang w:eastAsia="hr-HR"/>
        </w:rPr>
        <w:t xml:space="preserve">k 35. </w:t>
      </w:r>
      <w:r w:rsidR="00E468E7" w:rsidRPr="00896A7A">
        <w:rPr>
          <w:rFonts w:ascii="Times New Roman" w:eastAsia="Times New Roman" w:hAnsi="Times New Roman" w:cs="Times New Roman"/>
          <w:color w:val="000000"/>
          <w:sz w:val="24"/>
          <w:szCs w:val="24"/>
          <w:lang w:eastAsia="hr-HR"/>
        </w:rPr>
        <w:t xml:space="preserve">stavak 4. </w:t>
      </w:r>
      <w:r w:rsidR="00A27A52" w:rsidRPr="00896A7A">
        <w:rPr>
          <w:rFonts w:ascii="Times New Roman" w:eastAsia="Times New Roman" w:hAnsi="Times New Roman" w:cs="Times New Roman"/>
          <w:color w:val="000000"/>
          <w:sz w:val="24"/>
          <w:szCs w:val="24"/>
          <w:lang w:eastAsia="hr-HR"/>
        </w:rPr>
        <w:t>Uredbe</w:t>
      </w:r>
      <w:r w:rsidR="00E468E7" w:rsidRPr="00896A7A">
        <w:rPr>
          <w:rFonts w:ascii="Times New Roman" w:eastAsia="Times New Roman" w:hAnsi="Times New Roman" w:cs="Times New Roman"/>
          <w:color w:val="000000"/>
          <w:sz w:val="24"/>
          <w:szCs w:val="24"/>
          <w:lang w:eastAsia="hr-HR"/>
        </w:rPr>
        <w:t>)</w:t>
      </w:r>
      <w:r w:rsidR="00A27A52" w:rsidRPr="00896A7A">
        <w:rPr>
          <w:rFonts w:ascii="Times New Roman" w:eastAsia="Times New Roman" w:hAnsi="Times New Roman" w:cs="Times New Roman"/>
          <w:color w:val="000000"/>
          <w:sz w:val="24"/>
          <w:szCs w:val="24"/>
          <w:lang w:eastAsia="hr-HR"/>
        </w:rPr>
        <w:t xml:space="preserve"> </w:t>
      </w:r>
    </w:p>
    <w:p w14:paraId="56FEA572" w14:textId="77777777" w:rsidR="000A2CAD" w:rsidRPr="00896A7A" w:rsidRDefault="000A2CAD"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proizvođač ili veleprodaja pristupi podacima protivno članku 38. stavku 1. Uredbe</w:t>
      </w:r>
    </w:p>
    <w:p w14:paraId="021DD9AA" w14:textId="77777777" w:rsidR="00A27A52" w:rsidRPr="00896A7A" w:rsidRDefault="00E468E7"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nositelj odobrenja za stavljanje lijeka u promet </w:t>
      </w:r>
      <w:r w:rsidR="00CB55BC" w:rsidRPr="00896A7A">
        <w:rPr>
          <w:rFonts w:ascii="Times New Roman" w:eastAsia="Times New Roman" w:hAnsi="Times New Roman" w:cs="Times New Roman"/>
          <w:color w:val="000000"/>
          <w:sz w:val="24"/>
          <w:szCs w:val="24"/>
          <w:lang w:eastAsia="hr-HR"/>
        </w:rPr>
        <w:t>n</w:t>
      </w:r>
      <w:r w:rsidR="00A27A52" w:rsidRPr="00896A7A">
        <w:rPr>
          <w:rFonts w:ascii="Times New Roman" w:eastAsia="Times New Roman" w:hAnsi="Times New Roman" w:cs="Times New Roman"/>
          <w:color w:val="000000"/>
          <w:sz w:val="24"/>
          <w:szCs w:val="24"/>
          <w:lang w:eastAsia="hr-HR"/>
        </w:rPr>
        <w:t xml:space="preserve">e poduzme mjere </w:t>
      </w:r>
      <w:r w:rsidRPr="00896A7A">
        <w:rPr>
          <w:rFonts w:ascii="Times New Roman" w:eastAsia="Times New Roman" w:hAnsi="Times New Roman" w:cs="Times New Roman"/>
          <w:color w:val="000000"/>
          <w:sz w:val="24"/>
          <w:szCs w:val="24"/>
          <w:lang w:eastAsia="hr-HR"/>
        </w:rPr>
        <w:t>iz</w:t>
      </w:r>
      <w:r w:rsidR="00A27A52" w:rsidRPr="00896A7A">
        <w:rPr>
          <w:rFonts w:ascii="Times New Roman" w:eastAsia="Times New Roman" w:hAnsi="Times New Roman" w:cs="Times New Roman"/>
          <w:color w:val="000000"/>
          <w:sz w:val="24"/>
          <w:szCs w:val="24"/>
          <w:lang w:eastAsia="hr-HR"/>
        </w:rPr>
        <w:t xml:space="preserve"> člank</w:t>
      </w:r>
      <w:r w:rsidRPr="00896A7A">
        <w:rPr>
          <w:rFonts w:ascii="Times New Roman" w:eastAsia="Times New Roman" w:hAnsi="Times New Roman" w:cs="Times New Roman"/>
          <w:color w:val="000000"/>
          <w:sz w:val="24"/>
          <w:szCs w:val="24"/>
          <w:lang w:eastAsia="hr-HR"/>
        </w:rPr>
        <w:t>a</w:t>
      </w:r>
      <w:r w:rsidR="00A27A52" w:rsidRPr="00896A7A">
        <w:rPr>
          <w:rFonts w:ascii="Times New Roman" w:eastAsia="Times New Roman" w:hAnsi="Times New Roman" w:cs="Times New Roman"/>
          <w:color w:val="000000"/>
          <w:sz w:val="24"/>
          <w:szCs w:val="24"/>
          <w:lang w:eastAsia="hr-HR"/>
        </w:rPr>
        <w:t xml:space="preserve"> 40. Uredbe</w:t>
      </w:r>
    </w:p>
    <w:p w14:paraId="4E33FAAA" w14:textId="77777777" w:rsidR="00E468E7" w:rsidRPr="00896A7A" w:rsidRDefault="00A27A52"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nositelj odobrenja za stavljanje lijeka u promet neki od svojih lijekova isporuči kao besplatni uzorak, u slučaju kada se radi o lijeku koji nosi sigurnosne oznake, a lijek ne označi kao besplatni uzorak u repozitorijskom sustavu i/ili ne osigura deaktiviranje njegovog jedinstvenog identifikatora odnosno ako taj lijek označi kao besplatni uzorak u repozitorijskom sustavu, a ne osigura deaktiviranje njegovog jedinstvenog identifikatora (članak 41. Uredbe)</w:t>
      </w:r>
    </w:p>
    <w:p w14:paraId="3B243689" w14:textId="77777777" w:rsidR="00A66C31" w:rsidRPr="00896A7A" w:rsidRDefault="00E468E7"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nositelj odobrenja za stavljanje lijeka u promet učita jedinstvene identifikatore u repozitorijski sustav prije nego što iz njega ukloni starije jedinstvene identifikatore, ako postoje, koji sadržavaju istu oznaku proizvoda i serijski broj kao i jedinstveni identifikator koji se učitava (članak 42. Uredbe)</w:t>
      </w:r>
    </w:p>
    <w:p w14:paraId="774CEA07" w14:textId="77777777" w:rsidR="00133287" w:rsidRDefault="00A66C31"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veleprodaja ne provjeri sigurnosnu oznaku i ne povuče iz uporabe jedinstveni identifikator lijeka prije nego što tim lijekom opskrbi osobe ili ustanove iz članka 8.</w:t>
      </w:r>
      <w:r w:rsidR="00115B07"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stavka 2. ovoga Zakona</w:t>
      </w:r>
    </w:p>
    <w:p w14:paraId="5CBAFA97" w14:textId="77777777" w:rsidR="00A66C31" w:rsidRPr="00896A7A" w:rsidRDefault="00133287"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 osigura provjeru sigurnosnih oznaka i povlačenje iz uporabe jedinstvenog identifikatora</w:t>
      </w:r>
      <w:r w:rsidR="00A66C31" w:rsidRPr="00896A7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(članak 8. stavak 3.)</w:t>
      </w:r>
    </w:p>
    <w:p w14:paraId="0C2C4A00" w14:textId="77777777" w:rsidR="00A66C31" w:rsidRPr="00C8133D" w:rsidRDefault="00A66C31" w:rsidP="00AA115C">
      <w:pPr>
        <w:pStyle w:val="ListParagraph"/>
        <w:numPr>
          <w:ilvl w:val="0"/>
          <w:numId w:val="6"/>
        </w:numPr>
        <w:spacing w:after="0" w:line="240" w:lineRule="auto"/>
        <w:jc w:val="both"/>
        <w:rPr>
          <w:rFonts w:ascii="Times New Roman" w:eastAsia="Times New Roman" w:hAnsi="Times New Roman" w:cs="Times New Roman"/>
          <w:sz w:val="24"/>
          <w:szCs w:val="24"/>
          <w:lang w:eastAsia="hr-HR"/>
        </w:rPr>
      </w:pPr>
      <w:r w:rsidRPr="00B42945">
        <w:rPr>
          <w:rFonts w:ascii="Times New Roman" w:eastAsia="Times New Roman" w:hAnsi="Times New Roman" w:cs="Times New Roman"/>
          <w:color w:val="000000"/>
          <w:sz w:val="24"/>
          <w:szCs w:val="24"/>
          <w:lang w:eastAsia="hr-HR"/>
        </w:rPr>
        <w:t xml:space="preserve">kao proizvođač ili veleprodaja ne provjeri autentičnost i ne povuče jedinstveni identifikator iz uporabe čim se riješe tehnički problemi u roku ne dužem od 48 </w:t>
      </w:r>
      <w:r w:rsidRPr="00B42945">
        <w:rPr>
          <w:rFonts w:ascii="Times New Roman" w:eastAsia="Times New Roman" w:hAnsi="Times New Roman" w:cs="Times New Roman"/>
          <w:sz w:val="24"/>
          <w:szCs w:val="24"/>
          <w:lang w:eastAsia="hr-HR"/>
        </w:rPr>
        <w:t>sati (</w:t>
      </w:r>
      <w:r w:rsidRPr="00C8133D">
        <w:rPr>
          <w:rFonts w:ascii="Times New Roman" w:eastAsia="Times New Roman" w:hAnsi="Times New Roman" w:cs="Times New Roman"/>
          <w:sz w:val="24"/>
          <w:szCs w:val="24"/>
          <w:lang w:eastAsia="hr-HR"/>
        </w:rPr>
        <w:t>članak 11. stavak 1.)</w:t>
      </w:r>
    </w:p>
    <w:p w14:paraId="1A1F9EFF" w14:textId="77777777" w:rsidR="00E468E7" w:rsidRPr="00B42945" w:rsidRDefault="00A66C31" w:rsidP="00AA115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B42945">
        <w:rPr>
          <w:rFonts w:ascii="Times New Roman" w:eastAsia="Times New Roman" w:hAnsi="Times New Roman" w:cs="Times New Roman"/>
          <w:color w:val="000000"/>
          <w:sz w:val="24"/>
          <w:szCs w:val="24"/>
          <w:lang w:eastAsia="hr-HR"/>
        </w:rPr>
        <w:t xml:space="preserve">kao proizvođač ili veleprodaja ne čuva evidencije o tehničkim problemima barem godinu dana nakon isteka roka valjanosti lijeka ili pet godina nakon što je proizvod stavljen u prodaju </w:t>
      </w:r>
      <w:r w:rsidRPr="00C8133D">
        <w:rPr>
          <w:rFonts w:ascii="Times New Roman" w:eastAsia="Times New Roman" w:hAnsi="Times New Roman" w:cs="Times New Roman"/>
          <w:color w:val="000000"/>
          <w:sz w:val="24"/>
          <w:szCs w:val="24"/>
          <w:lang w:eastAsia="hr-HR"/>
        </w:rPr>
        <w:t>(članak 11. stavak 2.).</w:t>
      </w:r>
    </w:p>
    <w:p w14:paraId="4A234A91" w14:textId="77777777" w:rsidR="00A27A52" w:rsidRPr="00896A7A" w:rsidRDefault="00A27A52" w:rsidP="00AA115C">
      <w:pPr>
        <w:pStyle w:val="ListParagraph"/>
        <w:spacing w:after="0" w:line="240" w:lineRule="auto"/>
        <w:ind w:left="360"/>
        <w:jc w:val="both"/>
        <w:rPr>
          <w:rFonts w:ascii="Times New Roman" w:eastAsia="Times New Roman" w:hAnsi="Times New Roman" w:cs="Times New Roman"/>
          <w:color w:val="000000"/>
          <w:sz w:val="24"/>
          <w:szCs w:val="24"/>
          <w:lang w:eastAsia="hr-HR"/>
        </w:rPr>
      </w:pPr>
    </w:p>
    <w:p w14:paraId="46F083C7" w14:textId="77777777" w:rsidR="00DF47B4" w:rsidRPr="00896A7A" w:rsidRDefault="00DF47B4" w:rsidP="00A00D6B">
      <w:pPr>
        <w:spacing w:after="0" w:line="240" w:lineRule="auto"/>
        <w:ind w:left="426" w:hanging="426"/>
        <w:jc w:val="both"/>
        <w:rPr>
          <w:rFonts w:ascii="Times New Roman" w:eastAsia="Times New Roman" w:hAnsi="Times New Roman" w:cs="Times New Roman"/>
          <w:color w:val="000000"/>
          <w:sz w:val="24"/>
          <w:szCs w:val="24"/>
          <w:lang w:eastAsia="hr-HR"/>
        </w:rPr>
      </w:pPr>
      <w:r w:rsidRPr="00896A7A">
        <w:rPr>
          <w:rFonts w:ascii="Times New Roman" w:hAnsi="Times New Roman" w:cs="Times New Roman"/>
          <w:color w:val="231F20"/>
          <w:sz w:val="24"/>
          <w:szCs w:val="24"/>
        </w:rPr>
        <w:t xml:space="preserve">(2) Novčanom kaznom u iznosu od </w:t>
      </w:r>
      <w:r w:rsidR="0075475F" w:rsidRPr="00896A7A">
        <w:rPr>
          <w:rFonts w:ascii="Times New Roman" w:hAnsi="Times New Roman" w:cs="Times New Roman"/>
          <w:color w:val="231F20"/>
          <w:sz w:val="24"/>
          <w:szCs w:val="24"/>
        </w:rPr>
        <w:t>30.000,00 do 5</w:t>
      </w:r>
      <w:r w:rsidRPr="00896A7A">
        <w:rPr>
          <w:rFonts w:ascii="Times New Roman" w:hAnsi="Times New Roman" w:cs="Times New Roman"/>
          <w:color w:val="231F20"/>
          <w:sz w:val="24"/>
          <w:szCs w:val="24"/>
        </w:rPr>
        <w:t>0.000,00 kuna kaznit će se i fizička osoba obrtnik i osoba koja obavlja drugu samostalnu djelatnost koja je</w:t>
      </w:r>
      <w:r w:rsidR="0075475F" w:rsidRPr="00896A7A">
        <w:rPr>
          <w:rFonts w:ascii="Times New Roman" w:hAnsi="Times New Roman" w:cs="Times New Roman"/>
          <w:color w:val="231F20"/>
          <w:sz w:val="24"/>
          <w:szCs w:val="24"/>
        </w:rPr>
        <w:t xml:space="preserve"> prekršaj iz stavka 1. ovoga članka </w:t>
      </w:r>
      <w:r w:rsidRPr="00896A7A">
        <w:rPr>
          <w:rFonts w:ascii="Times New Roman" w:hAnsi="Times New Roman" w:cs="Times New Roman"/>
          <w:color w:val="231F20"/>
          <w:sz w:val="24"/>
          <w:szCs w:val="24"/>
        </w:rPr>
        <w:t>počinila u vezi s obavljanjem svog</w:t>
      </w:r>
      <w:r w:rsidR="00115B07" w:rsidRPr="00896A7A">
        <w:rPr>
          <w:rFonts w:ascii="Times New Roman" w:hAnsi="Times New Roman" w:cs="Times New Roman"/>
          <w:color w:val="231F20"/>
          <w:sz w:val="24"/>
          <w:szCs w:val="24"/>
        </w:rPr>
        <w:t>a</w:t>
      </w:r>
      <w:r w:rsidRPr="00896A7A">
        <w:rPr>
          <w:rFonts w:ascii="Times New Roman" w:hAnsi="Times New Roman" w:cs="Times New Roman"/>
          <w:color w:val="231F20"/>
          <w:sz w:val="24"/>
          <w:szCs w:val="24"/>
        </w:rPr>
        <w:t xml:space="preserve"> obrta ili druge samostalne djelatnosti.</w:t>
      </w:r>
      <w:r w:rsidR="0075475F" w:rsidRPr="00896A7A">
        <w:rPr>
          <w:rFonts w:ascii="Times New Roman" w:hAnsi="Times New Roman" w:cs="Times New Roman"/>
          <w:color w:val="231F20"/>
          <w:sz w:val="24"/>
          <w:szCs w:val="24"/>
        </w:rPr>
        <w:t xml:space="preserve"> </w:t>
      </w:r>
    </w:p>
    <w:p w14:paraId="13FC40BD" w14:textId="77777777" w:rsidR="00AA115C" w:rsidRPr="00896A7A" w:rsidRDefault="00AA115C" w:rsidP="00A00D6B">
      <w:pPr>
        <w:spacing w:after="0" w:line="240" w:lineRule="auto"/>
        <w:ind w:left="426" w:hanging="426"/>
        <w:jc w:val="both"/>
        <w:rPr>
          <w:rFonts w:ascii="Times New Roman" w:eastAsia="Times New Roman" w:hAnsi="Times New Roman" w:cs="Times New Roman"/>
          <w:color w:val="000000"/>
          <w:sz w:val="24"/>
          <w:szCs w:val="24"/>
          <w:lang w:eastAsia="hr-HR"/>
        </w:rPr>
      </w:pPr>
    </w:p>
    <w:p w14:paraId="4F4C4529" w14:textId="77777777" w:rsidR="007A3B0A" w:rsidRPr="00896A7A" w:rsidRDefault="007A3B0A" w:rsidP="00A00D6B">
      <w:pPr>
        <w:spacing w:after="0" w:line="240" w:lineRule="auto"/>
        <w:ind w:left="426" w:hanging="426"/>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w:t>
      </w:r>
      <w:r w:rsidR="00DF47B4" w:rsidRPr="00896A7A">
        <w:rPr>
          <w:rFonts w:ascii="Times New Roman" w:eastAsia="Times New Roman" w:hAnsi="Times New Roman" w:cs="Times New Roman"/>
          <w:color w:val="000000"/>
          <w:sz w:val="24"/>
          <w:szCs w:val="24"/>
          <w:lang w:eastAsia="hr-HR"/>
        </w:rPr>
        <w:t>3</w:t>
      </w:r>
      <w:r w:rsidRPr="00896A7A">
        <w:rPr>
          <w:rFonts w:ascii="Times New Roman" w:eastAsia="Times New Roman" w:hAnsi="Times New Roman" w:cs="Times New Roman"/>
          <w:color w:val="000000"/>
          <w:sz w:val="24"/>
          <w:szCs w:val="24"/>
          <w:lang w:eastAsia="hr-HR"/>
        </w:rPr>
        <w:t xml:space="preserve">) </w:t>
      </w:r>
      <w:r w:rsidR="0075475F" w:rsidRPr="00896A7A">
        <w:rPr>
          <w:rFonts w:ascii="Times New Roman" w:eastAsia="Times New Roman" w:hAnsi="Times New Roman" w:cs="Times New Roman"/>
          <w:color w:val="000000"/>
          <w:sz w:val="24"/>
          <w:szCs w:val="24"/>
          <w:lang w:eastAsia="hr-HR"/>
        </w:rPr>
        <w:t>N</w:t>
      </w:r>
      <w:r w:rsidR="00115B07" w:rsidRPr="00896A7A">
        <w:rPr>
          <w:rFonts w:ascii="Times New Roman" w:eastAsia="Times New Roman" w:hAnsi="Times New Roman" w:cs="Times New Roman"/>
          <w:color w:val="000000"/>
          <w:sz w:val="24"/>
          <w:szCs w:val="24"/>
          <w:lang w:eastAsia="hr-HR"/>
        </w:rPr>
        <w:t>ovčanom kaznom u iznosu od 7.</w:t>
      </w:r>
      <w:r w:rsidRPr="00896A7A">
        <w:rPr>
          <w:rFonts w:ascii="Times New Roman" w:eastAsia="Times New Roman" w:hAnsi="Times New Roman" w:cs="Times New Roman"/>
          <w:color w:val="000000"/>
          <w:sz w:val="24"/>
          <w:szCs w:val="24"/>
          <w:lang w:eastAsia="hr-HR"/>
        </w:rPr>
        <w:t xml:space="preserve">000,00 do 10.000,00 kuna </w:t>
      </w:r>
      <w:r w:rsidR="0075475F" w:rsidRPr="00896A7A">
        <w:rPr>
          <w:rFonts w:ascii="Times New Roman" w:eastAsia="Times New Roman" w:hAnsi="Times New Roman" w:cs="Times New Roman"/>
          <w:color w:val="000000"/>
          <w:sz w:val="24"/>
          <w:szCs w:val="24"/>
          <w:lang w:eastAsia="hr-HR"/>
        </w:rPr>
        <w:t>kaznit će se i odgovorna osoba u pravnoj osobi za prekršaj iz stavka 1. ovoga članka</w:t>
      </w:r>
      <w:r w:rsidRPr="00896A7A">
        <w:rPr>
          <w:rFonts w:ascii="Times New Roman" w:eastAsia="Times New Roman" w:hAnsi="Times New Roman" w:cs="Times New Roman"/>
          <w:color w:val="000000"/>
          <w:sz w:val="24"/>
          <w:szCs w:val="24"/>
          <w:lang w:eastAsia="hr-HR"/>
        </w:rPr>
        <w:t>.</w:t>
      </w:r>
    </w:p>
    <w:p w14:paraId="3C062012" w14:textId="77777777" w:rsidR="00AA115C" w:rsidRPr="00896A7A" w:rsidRDefault="00AA115C" w:rsidP="00A00D6B">
      <w:pPr>
        <w:spacing w:after="0" w:line="240" w:lineRule="auto"/>
        <w:ind w:left="426" w:hanging="426"/>
        <w:jc w:val="both"/>
        <w:rPr>
          <w:rFonts w:ascii="Times New Roman" w:eastAsia="Times New Roman" w:hAnsi="Times New Roman" w:cs="Times New Roman"/>
          <w:color w:val="000000"/>
          <w:sz w:val="24"/>
          <w:szCs w:val="24"/>
          <w:lang w:eastAsia="hr-HR"/>
        </w:rPr>
      </w:pPr>
    </w:p>
    <w:p w14:paraId="520914C6" w14:textId="77777777" w:rsidR="007A3B0A" w:rsidRPr="00896A7A" w:rsidRDefault="007A3B0A" w:rsidP="00A00D6B">
      <w:pPr>
        <w:spacing w:after="0" w:line="240" w:lineRule="auto"/>
        <w:ind w:left="426" w:hanging="426"/>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w:t>
      </w:r>
      <w:r w:rsidR="00DF47B4" w:rsidRPr="00896A7A">
        <w:rPr>
          <w:rFonts w:ascii="Times New Roman" w:eastAsia="Times New Roman" w:hAnsi="Times New Roman" w:cs="Times New Roman"/>
          <w:color w:val="000000"/>
          <w:sz w:val="24"/>
          <w:szCs w:val="24"/>
          <w:lang w:eastAsia="hr-HR"/>
        </w:rPr>
        <w:t>4</w:t>
      </w:r>
      <w:r w:rsidR="00115B07" w:rsidRPr="00896A7A">
        <w:rPr>
          <w:rFonts w:ascii="Times New Roman" w:eastAsia="Times New Roman" w:hAnsi="Times New Roman" w:cs="Times New Roman"/>
          <w:color w:val="000000"/>
          <w:sz w:val="24"/>
          <w:szCs w:val="24"/>
          <w:lang w:eastAsia="hr-HR"/>
        </w:rPr>
        <w:t>) Novčanom kaznom u iznosu od 7.</w:t>
      </w:r>
      <w:r w:rsidRPr="00896A7A">
        <w:rPr>
          <w:rFonts w:ascii="Times New Roman" w:eastAsia="Times New Roman" w:hAnsi="Times New Roman" w:cs="Times New Roman"/>
          <w:color w:val="000000"/>
          <w:sz w:val="24"/>
          <w:szCs w:val="24"/>
          <w:lang w:eastAsia="hr-HR"/>
        </w:rPr>
        <w:t xml:space="preserve">000,00 do 10.000,00 kuna kaznit će se za prekršaj iz stavka 1. </w:t>
      </w:r>
      <w:r w:rsidR="00721538" w:rsidRPr="00896A7A">
        <w:rPr>
          <w:rFonts w:ascii="Times New Roman" w:eastAsia="Times New Roman" w:hAnsi="Times New Roman" w:cs="Times New Roman"/>
          <w:color w:val="000000"/>
          <w:sz w:val="24"/>
          <w:szCs w:val="24"/>
          <w:lang w:eastAsia="hr-HR"/>
        </w:rPr>
        <w:t xml:space="preserve">točaka </w:t>
      </w:r>
      <w:r w:rsidR="00CB55BC" w:rsidRPr="00896A7A">
        <w:rPr>
          <w:rFonts w:ascii="Times New Roman" w:eastAsia="Times New Roman" w:hAnsi="Times New Roman" w:cs="Times New Roman"/>
          <w:color w:val="000000"/>
          <w:sz w:val="24"/>
          <w:szCs w:val="24"/>
          <w:lang w:eastAsia="hr-HR"/>
        </w:rPr>
        <w:t>8</w:t>
      </w:r>
      <w:r w:rsidR="00721538" w:rsidRPr="00896A7A">
        <w:rPr>
          <w:rFonts w:ascii="Times New Roman" w:eastAsia="Times New Roman" w:hAnsi="Times New Roman" w:cs="Times New Roman"/>
          <w:color w:val="000000"/>
          <w:sz w:val="24"/>
          <w:szCs w:val="24"/>
          <w:lang w:eastAsia="hr-HR"/>
        </w:rPr>
        <w:t xml:space="preserve">., </w:t>
      </w:r>
      <w:r w:rsidR="00CE6A92" w:rsidRPr="00896A7A">
        <w:rPr>
          <w:rFonts w:ascii="Times New Roman" w:eastAsia="Times New Roman" w:hAnsi="Times New Roman" w:cs="Times New Roman"/>
          <w:color w:val="000000"/>
          <w:sz w:val="24"/>
          <w:szCs w:val="24"/>
          <w:lang w:eastAsia="hr-HR"/>
        </w:rPr>
        <w:t>2</w:t>
      </w:r>
      <w:r w:rsidR="00CE6A92">
        <w:rPr>
          <w:rFonts w:ascii="Times New Roman" w:eastAsia="Times New Roman" w:hAnsi="Times New Roman" w:cs="Times New Roman"/>
          <w:color w:val="000000"/>
          <w:sz w:val="24"/>
          <w:szCs w:val="24"/>
          <w:lang w:eastAsia="hr-HR"/>
        </w:rPr>
        <w:t>2</w:t>
      </w:r>
      <w:r w:rsidR="00721538" w:rsidRPr="00896A7A">
        <w:rPr>
          <w:rFonts w:ascii="Times New Roman" w:eastAsia="Times New Roman" w:hAnsi="Times New Roman" w:cs="Times New Roman"/>
          <w:color w:val="000000"/>
          <w:sz w:val="24"/>
          <w:szCs w:val="24"/>
          <w:lang w:eastAsia="hr-HR"/>
        </w:rPr>
        <w:t xml:space="preserve">. i </w:t>
      </w:r>
      <w:r w:rsidR="00CE6A92" w:rsidRPr="00896A7A">
        <w:rPr>
          <w:rFonts w:ascii="Times New Roman" w:eastAsia="Times New Roman" w:hAnsi="Times New Roman" w:cs="Times New Roman"/>
          <w:color w:val="000000"/>
          <w:sz w:val="24"/>
          <w:szCs w:val="24"/>
          <w:lang w:eastAsia="hr-HR"/>
        </w:rPr>
        <w:t>2</w:t>
      </w:r>
      <w:r w:rsidR="00CE6A92">
        <w:rPr>
          <w:rFonts w:ascii="Times New Roman" w:eastAsia="Times New Roman" w:hAnsi="Times New Roman" w:cs="Times New Roman"/>
          <w:color w:val="000000"/>
          <w:sz w:val="24"/>
          <w:szCs w:val="24"/>
          <w:lang w:eastAsia="hr-HR"/>
        </w:rPr>
        <w:t>3</w:t>
      </w:r>
      <w:r w:rsidR="00721538"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ovoga članka</w:t>
      </w:r>
      <w:r w:rsidR="00DF47B4" w:rsidRPr="00896A7A">
        <w:rPr>
          <w:rFonts w:ascii="Times New Roman" w:eastAsia="Times New Roman" w:hAnsi="Times New Roman" w:cs="Times New Roman"/>
          <w:color w:val="000000"/>
          <w:sz w:val="24"/>
          <w:szCs w:val="24"/>
          <w:lang w:eastAsia="hr-HR"/>
        </w:rPr>
        <w:t xml:space="preserve"> </w:t>
      </w:r>
      <w:r w:rsidR="00721538" w:rsidRPr="00896A7A">
        <w:rPr>
          <w:rFonts w:ascii="Times New Roman" w:eastAsia="Times New Roman" w:hAnsi="Times New Roman" w:cs="Times New Roman"/>
          <w:color w:val="000000"/>
          <w:sz w:val="24"/>
          <w:szCs w:val="24"/>
          <w:lang w:eastAsia="hr-HR"/>
        </w:rPr>
        <w:t xml:space="preserve">i </w:t>
      </w:r>
      <w:r w:rsidR="00A66C31" w:rsidRPr="00896A7A">
        <w:rPr>
          <w:rFonts w:ascii="Times New Roman" w:eastAsia="Times New Roman" w:hAnsi="Times New Roman" w:cs="Times New Roman"/>
          <w:color w:val="000000"/>
          <w:sz w:val="24"/>
          <w:szCs w:val="24"/>
          <w:lang w:eastAsia="hr-HR"/>
        </w:rPr>
        <w:t xml:space="preserve">fizička </w:t>
      </w:r>
      <w:r w:rsidR="00721538" w:rsidRPr="00896A7A">
        <w:rPr>
          <w:rFonts w:ascii="Times New Roman" w:eastAsia="Times New Roman" w:hAnsi="Times New Roman" w:cs="Times New Roman"/>
          <w:color w:val="000000"/>
          <w:sz w:val="24"/>
          <w:szCs w:val="24"/>
          <w:lang w:eastAsia="hr-HR"/>
        </w:rPr>
        <w:t>osoba ovlaštena izdavati lijekove stanovništvu</w:t>
      </w:r>
      <w:r w:rsidR="00DF47B4" w:rsidRPr="00896A7A">
        <w:rPr>
          <w:rFonts w:ascii="Times New Roman" w:eastAsia="Times New Roman" w:hAnsi="Times New Roman" w:cs="Times New Roman"/>
          <w:color w:val="000000"/>
          <w:sz w:val="24"/>
          <w:szCs w:val="24"/>
          <w:lang w:eastAsia="hr-HR"/>
        </w:rPr>
        <w:t>.</w:t>
      </w:r>
    </w:p>
    <w:p w14:paraId="416EDFA6" w14:textId="77777777" w:rsidR="00AA115C" w:rsidRPr="00896A7A" w:rsidRDefault="00AA115C" w:rsidP="00A00D6B">
      <w:pPr>
        <w:spacing w:after="0" w:line="240" w:lineRule="auto"/>
        <w:ind w:left="426" w:hanging="426"/>
        <w:jc w:val="both"/>
        <w:rPr>
          <w:rFonts w:ascii="Times New Roman" w:eastAsia="Times New Roman" w:hAnsi="Times New Roman" w:cs="Times New Roman"/>
          <w:color w:val="000000"/>
          <w:sz w:val="24"/>
          <w:szCs w:val="24"/>
          <w:lang w:eastAsia="hr-HR"/>
        </w:rPr>
      </w:pPr>
    </w:p>
    <w:p w14:paraId="5586B679" w14:textId="77777777" w:rsidR="00721538" w:rsidRPr="00896A7A" w:rsidRDefault="00721538" w:rsidP="00A00D6B">
      <w:pPr>
        <w:spacing w:after="0" w:line="240" w:lineRule="auto"/>
        <w:ind w:left="426" w:hanging="426"/>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(5) Novčanom</w:t>
      </w:r>
      <w:r w:rsidR="00115B07" w:rsidRPr="00896A7A">
        <w:rPr>
          <w:rFonts w:ascii="Times New Roman" w:eastAsia="Times New Roman" w:hAnsi="Times New Roman" w:cs="Times New Roman"/>
          <w:color w:val="000000"/>
          <w:sz w:val="24"/>
          <w:szCs w:val="24"/>
          <w:lang w:eastAsia="hr-HR"/>
        </w:rPr>
        <w:t xml:space="preserve"> kaznom u iznosu od 7.</w:t>
      </w:r>
      <w:r w:rsidRPr="00896A7A">
        <w:rPr>
          <w:rFonts w:ascii="Times New Roman" w:eastAsia="Times New Roman" w:hAnsi="Times New Roman" w:cs="Times New Roman"/>
          <w:color w:val="000000"/>
          <w:sz w:val="24"/>
          <w:szCs w:val="24"/>
          <w:lang w:eastAsia="hr-HR"/>
        </w:rPr>
        <w:t>000,00 do 10.000,00 kuna kaznit će se za prekršaj iz stavka 1. točaka 1</w:t>
      </w:r>
      <w:r w:rsidR="00CB55BC" w:rsidRPr="00896A7A">
        <w:rPr>
          <w:rFonts w:ascii="Times New Roman" w:eastAsia="Times New Roman" w:hAnsi="Times New Roman" w:cs="Times New Roman"/>
          <w:color w:val="000000"/>
          <w:sz w:val="24"/>
          <w:szCs w:val="24"/>
          <w:lang w:eastAsia="hr-HR"/>
        </w:rPr>
        <w:t>4</w:t>
      </w:r>
      <w:r w:rsidRPr="00896A7A">
        <w:rPr>
          <w:rFonts w:ascii="Times New Roman" w:eastAsia="Times New Roman" w:hAnsi="Times New Roman" w:cs="Times New Roman"/>
          <w:color w:val="000000"/>
          <w:sz w:val="24"/>
          <w:szCs w:val="24"/>
          <w:lang w:eastAsia="hr-HR"/>
        </w:rPr>
        <w:t>.</w:t>
      </w:r>
      <w:r w:rsidR="00CB55BC" w:rsidRPr="00896A7A">
        <w:rPr>
          <w:rFonts w:ascii="Times New Roman" w:eastAsia="Times New Roman" w:hAnsi="Times New Roman" w:cs="Times New Roman"/>
          <w:color w:val="000000"/>
          <w:sz w:val="24"/>
          <w:szCs w:val="24"/>
          <w:lang w:eastAsia="hr-HR"/>
        </w:rPr>
        <w:t xml:space="preserve">, 15., </w:t>
      </w:r>
      <w:r w:rsidRPr="00896A7A">
        <w:rPr>
          <w:rFonts w:ascii="Times New Roman" w:eastAsia="Times New Roman" w:hAnsi="Times New Roman" w:cs="Times New Roman"/>
          <w:color w:val="000000"/>
          <w:sz w:val="24"/>
          <w:szCs w:val="24"/>
          <w:lang w:eastAsia="hr-HR"/>
        </w:rPr>
        <w:t>1</w:t>
      </w:r>
      <w:r w:rsidR="00CB55BC" w:rsidRPr="00896A7A">
        <w:rPr>
          <w:rFonts w:ascii="Times New Roman" w:eastAsia="Times New Roman" w:hAnsi="Times New Roman" w:cs="Times New Roman"/>
          <w:color w:val="000000"/>
          <w:sz w:val="24"/>
          <w:szCs w:val="24"/>
          <w:lang w:eastAsia="hr-HR"/>
        </w:rPr>
        <w:t>7</w:t>
      </w:r>
      <w:r w:rsidRPr="00896A7A">
        <w:rPr>
          <w:rFonts w:ascii="Times New Roman" w:eastAsia="Times New Roman" w:hAnsi="Times New Roman" w:cs="Times New Roman"/>
          <w:color w:val="000000"/>
          <w:sz w:val="24"/>
          <w:szCs w:val="24"/>
          <w:lang w:eastAsia="hr-HR"/>
        </w:rPr>
        <w:t xml:space="preserve">. </w:t>
      </w:r>
      <w:r w:rsidR="00CB55BC" w:rsidRPr="00896A7A">
        <w:rPr>
          <w:rFonts w:ascii="Times New Roman" w:eastAsia="Times New Roman" w:hAnsi="Times New Roman" w:cs="Times New Roman"/>
          <w:color w:val="000000"/>
          <w:sz w:val="24"/>
          <w:szCs w:val="24"/>
          <w:lang w:eastAsia="hr-HR"/>
        </w:rPr>
        <w:t xml:space="preserve">i 19. </w:t>
      </w:r>
      <w:r w:rsidRPr="00896A7A">
        <w:rPr>
          <w:rFonts w:ascii="Times New Roman" w:eastAsia="Times New Roman" w:hAnsi="Times New Roman" w:cs="Times New Roman"/>
          <w:color w:val="000000"/>
          <w:sz w:val="24"/>
          <w:szCs w:val="24"/>
          <w:lang w:eastAsia="hr-HR"/>
        </w:rPr>
        <w:t>ovoga članka i osoba odgovorna za stavljanje paralelno unesenih lijekova na tržište.</w:t>
      </w:r>
    </w:p>
    <w:p w14:paraId="2C1331A0" w14:textId="77777777" w:rsidR="00990FCF" w:rsidRPr="00896A7A" w:rsidRDefault="00990FCF" w:rsidP="00AA115C">
      <w:pPr>
        <w:spacing w:after="0" w:line="240" w:lineRule="auto"/>
        <w:jc w:val="both"/>
        <w:rPr>
          <w:rFonts w:ascii="Times New Roman" w:eastAsia="Times New Roman" w:hAnsi="Times New Roman" w:cs="Times New Roman"/>
          <w:color w:val="000000"/>
          <w:sz w:val="24"/>
          <w:szCs w:val="24"/>
          <w:lang w:eastAsia="hr-HR"/>
        </w:rPr>
      </w:pPr>
    </w:p>
    <w:p w14:paraId="77638FA7" w14:textId="77777777" w:rsidR="00A27A52" w:rsidRPr="00896A7A" w:rsidRDefault="00721538"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17.</w:t>
      </w:r>
    </w:p>
    <w:p w14:paraId="418AF347" w14:textId="77777777" w:rsidR="00990FCF" w:rsidRPr="00896A7A" w:rsidRDefault="00990FCF" w:rsidP="00AA115C">
      <w:pPr>
        <w:spacing w:after="0" w:line="240" w:lineRule="auto"/>
        <w:jc w:val="center"/>
        <w:rPr>
          <w:rFonts w:ascii="Times New Roman" w:eastAsia="Times New Roman" w:hAnsi="Times New Roman" w:cs="Times New Roman"/>
          <w:color w:val="000000"/>
          <w:sz w:val="24"/>
          <w:szCs w:val="24"/>
          <w:lang w:eastAsia="hr-HR"/>
        </w:rPr>
      </w:pPr>
    </w:p>
    <w:p w14:paraId="0AA3BD25" w14:textId="77777777" w:rsidR="00A27A52" w:rsidRPr="00896A7A" w:rsidRDefault="00A27A52" w:rsidP="00987885">
      <w:pPr>
        <w:spacing w:after="0" w:line="240" w:lineRule="auto"/>
        <w:ind w:left="357" w:hanging="357"/>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w:t>
      </w:r>
      <w:r w:rsidR="00721538" w:rsidRPr="00896A7A">
        <w:rPr>
          <w:rFonts w:ascii="Times New Roman" w:eastAsia="Times New Roman" w:hAnsi="Times New Roman" w:cs="Times New Roman"/>
          <w:color w:val="000000"/>
          <w:sz w:val="24"/>
          <w:szCs w:val="24"/>
          <w:lang w:eastAsia="hr-HR"/>
        </w:rPr>
        <w:t>1</w:t>
      </w:r>
      <w:r w:rsidRPr="00896A7A">
        <w:rPr>
          <w:rFonts w:ascii="Times New Roman" w:eastAsia="Times New Roman" w:hAnsi="Times New Roman" w:cs="Times New Roman"/>
          <w:color w:val="000000"/>
          <w:sz w:val="24"/>
          <w:szCs w:val="24"/>
          <w:lang w:eastAsia="hr-HR"/>
        </w:rPr>
        <w:t>) Novčanom kaznom u iznosu od 5</w:t>
      </w:r>
      <w:r w:rsidR="00A53F4B" w:rsidRPr="00896A7A">
        <w:rPr>
          <w:rFonts w:ascii="Times New Roman" w:eastAsia="Times New Roman" w:hAnsi="Times New Roman" w:cs="Times New Roman"/>
          <w:color w:val="000000"/>
          <w:sz w:val="24"/>
          <w:szCs w:val="24"/>
          <w:lang w:eastAsia="hr-HR"/>
        </w:rPr>
        <w:t>0</w:t>
      </w:r>
      <w:r w:rsidRPr="00896A7A">
        <w:rPr>
          <w:rFonts w:ascii="Times New Roman" w:eastAsia="Times New Roman" w:hAnsi="Times New Roman" w:cs="Times New Roman"/>
          <w:color w:val="000000"/>
          <w:sz w:val="24"/>
          <w:szCs w:val="24"/>
          <w:lang w:eastAsia="hr-HR"/>
        </w:rPr>
        <w:t xml:space="preserve">.000,00 do </w:t>
      </w:r>
      <w:r w:rsidR="00A53F4B" w:rsidRPr="00896A7A">
        <w:rPr>
          <w:rFonts w:ascii="Times New Roman" w:eastAsia="Times New Roman" w:hAnsi="Times New Roman" w:cs="Times New Roman"/>
          <w:color w:val="000000"/>
          <w:sz w:val="24"/>
          <w:szCs w:val="24"/>
          <w:lang w:eastAsia="hr-HR"/>
        </w:rPr>
        <w:t>80</w:t>
      </w:r>
      <w:r w:rsidRPr="00896A7A">
        <w:rPr>
          <w:rFonts w:ascii="Times New Roman" w:eastAsia="Times New Roman" w:hAnsi="Times New Roman" w:cs="Times New Roman"/>
          <w:color w:val="000000"/>
          <w:sz w:val="24"/>
          <w:szCs w:val="24"/>
          <w:lang w:eastAsia="hr-HR"/>
        </w:rPr>
        <w:t xml:space="preserve">.000,00 kuna kaznit će se pravna osoba </w:t>
      </w:r>
      <w:r w:rsidR="00115B07" w:rsidRPr="00896A7A">
        <w:rPr>
          <w:rFonts w:ascii="Times New Roman" w:eastAsia="Times New Roman" w:hAnsi="Times New Roman" w:cs="Times New Roman"/>
          <w:color w:val="000000"/>
          <w:sz w:val="24"/>
          <w:szCs w:val="24"/>
          <w:lang w:eastAsia="hr-HR"/>
        </w:rPr>
        <w:t>u kojoj je zaposlen</w:t>
      </w:r>
      <w:r w:rsidR="00A53F4B" w:rsidRPr="00896A7A">
        <w:rPr>
          <w:rFonts w:ascii="Times New Roman" w:eastAsia="Times New Roman" w:hAnsi="Times New Roman" w:cs="Times New Roman"/>
          <w:color w:val="000000"/>
          <w:sz w:val="24"/>
          <w:szCs w:val="24"/>
          <w:lang w:eastAsia="hr-HR"/>
        </w:rPr>
        <w:t xml:space="preserve"> u radnom odnosu magistar farmacije koji</w:t>
      </w:r>
      <w:r w:rsidRPr="00896A7A">
        <w:rPr>
          <w:rFonts w:ascii="Times New Roman" w:eastAsia="Times New Roman" w:hAnsi="Times New Roman" w:cs="Times New Roman"/>
          <w:color w:val="000000"/>
          <w:sz w:val="24"/>
          <w:szCs w:val="24"/>
          <w:lang w:eastAsia="hr-HR"/>
        </w:rPr>
        <w:t>:</w:t>
      </w:r>
    </w:p>
    <w:p w14:paraId="469BD975" w14:textId="77777777" w:rsidR="00AA115C" w:rsidRPr="00896A7A"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63F22D00" w14:textId="77777777" w:rsidR="00F153DD" w:rsidRPr="00896A7A" w:rsidRDefault="00A27A52" w:rsidP="00AA115C">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osoba ovlaštena izdavati lijekove stanovništvu ne provjeri sigurnosnu oznaku i ne povuče iz uporabe jedinstveni identifikator lijeka kojim je opskrbila javnost u trenutku opskrbe javnosti tim lijekom </w:t>
      </w:r>
      <w:r w:rsidR="00A53F4B" w:rsidRPr="00896A7A">
        <w:rPr>
          <w:rFonts w:ascii="Times New Roman" w:eastAsia="Times New Roman" w:hAnsi="Times New Roman" w:cs="Times New Roman"/>
          <w:color w:val="000000"/>
          <w:sz w:val="24"/>
          <w:szCs w:val="24"/>
          <w:lang w:eastAsia="hr-HR"/>
        </w:rPr>
        <w:t>(</w:t>
      </w:r>
      <w:r w:rsidRPr="00896A7A">
        <w:rPr>
          <w:rFonts w:ascii="Times New Roman" w:eastAsia="Times New Roman" w:hAnsi="Times New Roman" w:cs="Times New Roman"/>
          <w:color w:val="000000"/>
          <w:sz w:val="24"/>
          <w:szCs w:val="24"/>
          <w:lang w:eastAsia="hr-HR"/>
        </w:rPr>
        <w:t>član</w:t>
      </w:r>
      <w:r w:rsidR="00A53F4B" w:rsidRPr="00896A7A">
        <w:rPr>
          <w:rFonts w:ascii="Times New Roman" w:eastAsia="Times New Roman" w:hAnsi="Times New Roman" w:cs="Times New Roman"/>
          <w:color w:val="000000"/>
          <w:sz w:val="24"/>
          <w:szCs w:val="24"/>
          <w:lang w:eastAsia="hr-HR"/>
        </w:rPr>
        <w:t>a</w:t>
      </w:r>
      <w:r w:rsidRPr="00896A7A">
        <w:rPr>
          <w:rFonts w:ascii="Times New Roman" w:eastAsia="Times New Roman" w:hAnsi="Times New Roman" w:cs="Times New Roman"/>
          <w:color w:val="000000"/>
          <w:sz w:val="24"/>
          <w:szCs w:val="24"/>
          <w:lang w:eastAsia="hr-HR"/>
        </w:rPr>
        <w:t xml:space="preserve">k 25. </w:t>
      </w:r>
      <w:r w:rsidR="00A53F4B" w:rsidRPr="00896A7A">
        <w:rPr>
          <w:rFonts w:ascii="Times New Roman" w:eastAsia="Times New Roman" w:hAnsi="Times New Roman" w:cs="Times New Roman"/>
          <w:color w:val="000000"/>
          <w:sz w:val="24"/>
          <w:szCs w:val="24"/>
          <w:lang w:eastAsia="hr-HR"/>
        </w:rPr>
        <w:t xml:space="preserve">stavak 1. </w:t>
      </w:r>
      <w:r w:rsidRPr="00896A7A">
        <w:rPr>
          <w:rFonts w:ascii="Times New Roman" w:eastAsia="Times New Roman" w:hAnsi="Times New Roman" w:cs="Times New Roman"/>
          <w:color w:val="000000"/>
          <w:sz w:val="24"/>
          <w:szCs w:val="24"/>
          <w:lang w:eastAsia="hr-HR"/>
        </w:rPr>
        <w:t>Uredbe</w:t>
      </w:r>
      <w:r w:rsidR="00A53F4B" w:rsidRPr="00896A7A">
        <w:rPr>
          <w:rFonts w:ascii="Times New Roman" w:eastAsia="Times New Roman" w:hAnsi="Times New Roman" w:cs="Times New Roman"/>
          <w:color w:val="000000"/>
          <w:sz w:val="24"/>
          <w:szCs w:val="24"/>
          <w:lang w:eastAsia="hr-HR"/>
        </w:rPr>
        <w:t>)</w:t>
      </w:r>
      <w:r w:rsidRPr="00896A7A">
        <w:rPr>
          <w:rFonts w:ascii="Times New Roman" w:eastAsia="Times New Roman" w:hAnsi="Times New Roman" w:cs="Times New Roman"/>
          <w:color w:val="000000"/>
          <w:sz w:val="24"/>
          <w:szCs w:val="24"/>
          <w:lang w:eastAsia="hr-HR"/>
        </w:rPr>
        <w:t xml:space="preserve"> </w:t>
      </w:r>
    </w:p>
    <w:p w14:paraId="5CB54E7C" w14:textId="77777777" w:rsidR="00A53F4B" w:rsidRPr="00896A7A" w:rsidRDefault="00F153DD" w:rsidP="00AA115C">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osoba ovlaštena izdavati lijekove stanovništvu koja djeluje u okviru ustanova zdravstvene skrbi obavi provjeru i povlačenje jedinstvenog identifikatora lijeka koji je u fizičkom posjedu ustanove zdravstvene skrbi, a proda lijek u razdoblju između isporuke lijeka ustanovi zdravstvene skrbi i opskrbe javnosti tim lijekom (članak 25. stavak 2. Uredbe)</w:t>
      </w:r>
    </w:p>
    <w:p w14:paraId="3290E40F" w14:textId="77777777" w:rsidR="00A27A52" w:rsidRPr="00896A7A" w:rsidRDefault="00A53F4B" w:rsidP="00AA115C">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osoba ovlaštena izdavati lijekove stanovništvu</w:t>
      </w:r>
      <w:r w:rsidR="00A27A52" w:rsidRPr="00896A7A">
        <w:rPr>
          <w:rFonts w:ascii="Times New Roman" w:eastAsia="Times New Roman" w:hAnsi="Times New Roman" w:cs="Times New Roman"/>
          <w:color w:val="000000"/>
          <w:sz w:val="24"/>
          <w:szCs w:val="24"/>
          <w:lang w:eastAsia="hr-HR"/>
        </w:rPr>
        <w:t xml:space="preserve"> ne provjeri i ne povuče iz uporabe jedinstveni identifikator lijeka </w:t>
      </w:r>
      <w:r w:rsidRPr="00896A7A">
        <w:rPr>
          <w:rFonts w:ascii="Times New Roman" w:eastAsia="Times New Roman" w:hAnsi="Times New Roman" w:cs="Times New Roman"/>
          <w:color w:val="000000"/>
          <w:sz w:val="24"/>
          <w:szCs w:val="24"/>
          <w:lang w:eastAsia="hr-HR"/>
        </w:rPr>
        <w:t>(</w:t>
      </w:r>
      <w:r w:rsidR="00A27A52" w:rsidRPr="00896A7A">
        <w:rPr>
          <w:rFonts w:ascii="Times New Roman" w:eastAsia="Times New Roman" w:hAnsi="Times New Roman" w:cs="Times New Roman"/>
          <w:color w:val="000000"/>
          <w:sz w:val="24"/>
          <w:szCs w:val="24"/>
          <w:lang w:eastAsia="hr-HR"/>
        </w:rPr>
        <w:t>član</w:t>
      </w:r>
      <w:r w:rsidRPr="00896A7A">
        <w:rPr>
          <w:rFonts w:ascii="Times New Roman" w:eastAsia="Times New Roman" w:hAnsi="Times New Roman" w:cs="Times New Roman"/>
          <w:color w:val="000000"/>
          <w:sz w:val="24"/>
          <w:szCs w:val="24"/>
          <w:lang w:eastAsia="hr-HR"/>
        </w:rPr>
        <w:t>a</w:t>
      </w:r>
      <w:r w:rsidR="00A27A52" w:rsidRPr="00896A7A">
        <w:rPr>
          <w:rFonts w:ascii="Times New Roman" w:eastAsia="Times New Roman" w:hAnsi="Times New Roman" w:cs="Times New Roman"/>
          <w:color w:val="000000"/>
          <w:sz w:val="24"/>
          <w:szCs w:val="24"/>
          <w:lang w:eastAsia="hr-HR"/>
        </w:rPr>
        <w:t>k</w:t>
      </w:r>
      <w:r w:rsidRPr="00896A7A">
        <w:rPr>
          <w:rFonts w:ascii="Times New Roman" w:eastAsia="Times New Roman" w:hAnsi="Times New Roman" w:cs="Times New Roman"/>
          <w:color w:val="000000"/>
          <w:sz w:val="24"/>
          <w:szCs w:val="24"/>
          <w:lang w:eastAsia="hr-HR"/>
        </w:rPr>
        <w:t xml:space="preserve"> 25. stavak 4.</w:t>
      </w:r>
      <w:r w:rsidR="00A27A52" w:rsidRPr="00896A7A">
        <w:rPr>
          <w:rFonts w:ascii="Times New Roman" w:eastAsia="Times New Roman" w:hAnsi="Times New Roman" w:cs="Times New Roman"/>
          <w:color w:val="000000"/>
          <w:sz w:val="24"/>
          <w:szCs w:val="24"/>
          <w:lang w:eastAsia="hr-HR"/>
        </w:rPr>
        <w:t xml:space="preserve"> Uredbe</w:t>
      </w:r>
      <w:r w:rsidRPr="00896A7A">
        <w:rPr>
          <w:rFonts w:ascii="Times New Roman" w:eastAsia="Times New Roman" w:hAnsi="Times New Roman" w:cs="Times New Roman"/>
          <w:color w:val="000000"/>
          <w:sz w:val="24"/>
          <w:szCs w:val="24"/>
          <w:lang w:eastAsia="hr-HR"/>
        </w:rPr>
        <w:t>)</w:t>
      </w:r>
    </w:p>
    <w:p w14:paraId="7B89D455" w14:textId="77777777" w:rsidR="00A27A52" w:rsidRPr="00896A7A" w:rsidRDefault="00A27A52" w:rsidP="00AA115C">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kao osoba ovlaštena izdavati lijekove stanovništvu izda samo dio pakiranja lijeka čiji jedinstveni identifikator nije povučen iz uporabe, a ne provjeri sigurnosne oznake i povuče iz uporabe taj jedinstveni identifikator kada se pakiranje otvara po prvi puta (članak 28. Uredbe)</w:t>
      </w:r>
    </w:p>
    <w:p w14:paraId="71A3CC9E" w14:textId="77777777" w:rsidR="00A27A52" w:rsidRPr="00896A7A" w:rsidRDefault="00A27A52" w:rsidP="00AA115C">
      <w:pPr>
        <w:pStyle w:val="ListParagraph"/>
        <w:numPr>
          <w:ilvl w:val="0"/>
          <w:numId w:val="12"/>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kao osoba ovlaštena izdavati lijekove stanovništvu pristupi podacima </w:t>
      </w:r>
      <w:r w:rsidR="00F153DD" w:rsidRPr="00896A7A">
        <w:rPr>
          <w:rFonts w:ascii="Times New Roman" w:eastAsia="Times New Roman" w:hAnsi="Times New Roman" w:cs="Times New Roman"/>
          <w:color w:val="000000"/>
          <w:sz w:val="24"/>
          <w:szCs w:val="24"/>
          <w:lang w:eastAsia="hr-HR"/>
        </w:rPr>
        <w:t>protivno</w:t>
      </w:r>
      <w:r w:rsidRPr="00896A7A">
        <w:rPr>
          <w:rFonts w:ascii="Times New Roman" w:eastAsia="Times New Roman" w:hAnsi="Times New Roman" w:cs="Times New Roman"/>
          <w:color w:val="000000"/>
          <w:sz w:val="24"/>
          <w:szCs w:val="24"/>
          <w:lang w:eastAsia="hr-HR"/>
        </w:rPr>
        <w:t xml:space="preserve"> članku 38. stavku 1. Uredbe.</w:t>
      </w:r>
    </w:p>
    <w:p w14:paraId="33EDC076" w14:textId="77777777" w:rsidR="00AA115C" w:rsidRPr="00896A7A"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42FD3A78" w14:textId="77777777" w:rsidR="00A27A52" w:rsidRPr="00896A7A" w:rsidRDefault="00A27A52" w:rsidP="00A00D6B">
      <w:pPr>
        <w:spacing w:after="0" w:line="240" w:lineRule="auto"/>
        <w:ind w:left="426" w:hanging="426"/>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w:t>
      </w:r>
      <w:r w:rsidR="00F153DD" w:rsidRPr="00896A7A">
        <w:rPr>
          <w:rFonts w:ascii="Times New Roman" w:eastAsia="Times New Roman" w:hAnsi="Times New Roman" w:cs="Times New Roman"/>
          <w:color w:val="000000"/>
          <w:sz w:val="24"/>
          <w:szCs w:val="24"/>
          <w:lang w:eastAsia="hr-HR"/>
        </w:rPr>
        <w:t>2</w:t>
      </w:r>
      <w:r w:rsidRPr="00896A7A">
        <w:rPr>
          <w:rFonts w:ascii="Times New Roman" w:eastAsia="Times New Roman" w:hAnsi="Times New Roman" w:cs="Times New Roman"/>
          <w:color w:val="000000"/>
          <w:sz w:val="24"/>
          <w:szCs w:val="24"/>
          <w:lang w:eastAsia="hr-HR"/>
        </w:rPr>
        <w:t xml:space="preserve">) Za prekršaj iz stavka 1. ovoga članka kaznit će se i odgovorna osoba u pravnoj osobi novčanom kaznom od </w:t>
      </w:r>
      <w:r w:rsidR="00511BC8" w:rsidRPr="00896A7A">
        <w:rPr>
          <w:rFonts w:ascii="Times New Roman" w:eastAsia="Times New Roman" w:hAnsi="Times New Roman" w:cs="Times New Roman"/>
          <w:color w:val="000000"/>
          <w:sz w:val="24"/>
          <w:szCs w:val="24"/>
          <w:lang w:eastAsia="hr-HR"/>
        </w:rPr>
        <w:t>7.</w:t>
      </w:r>
      <w:r w:rsidRPr="00896A7A">
        <w:rPr>
          <w:rFonts w:ascii="Times New Roman" w:eastAsia="Times New Roman" w:hAnsi="Times New Roman" w:cs="Times New Roman"/>
          <w:color w:val="000000"/>
          <w:sz w:val="24"/>
          <w:szCs w:val="24"/>
          <w:lang w:eastAsia="hr-HR"/>
        </w:rPr>
        <w:t>000,00 do 1</w:t>
      </w:r>
      <w:r w:rsidR="00494C86" w:rsidRPr="00896A7A">
        <w:rPr>
          <w:rFonts w:ascii="Times New Roman" w:eastAsia="Times New Roman" w:hAnsi="Times New Roman" w:cs="Times New Roman"/>
          <w:color w:val="000000"/>
          <w:sz w:val="24"/>
          <w:szCs w:val="24"/>
          <w:lang w:eastAsia="hr-HR"/>
        </w:rPr>
        <w:t>0</w:t>
      </w:r>
      <w:r w:rsidRPr="00896A7A">
        <w:rPr>
          <w:rFonts w:ascii="Times New Roman" w:eastAsia="Times New Roman" w:hAnsi="Times New Roman" w:cs="Times New Roman"/>
          <w:color w:val="000000"/>
          <w:sz w:val="24"/>
          <w:szCs w:val="24"/>
          <w:lang w:eastAsia="hr-HR"/>
        </w:rPr>
        <w:t>.000,00 kuna.</w:t>
      </w:r>
    </w:p>
    <w:p w14:paraId="07B8F200" w14:textId="77777777" w:rsidR="00AA115C" w:rsidRPr="00896A7A" w:rsidRDefault="00AA115C" w:rsidP="00A00D6B">
      <w:pPr>
        <w:spacing w:after="0" w:line="240" w:lineRule="auto"/>
        <w:ind w:left="426" w:hanging="426"/>
        <w:jc w:val="both"/>
        <w:rPr>
          <w:rFonts w:ascii="Times New Roman" w:eastAsia="Times New Roman" w:hAnsi="Times New Roman" w:cs="Times New Roman"/>
          <w:color w:val="000000"/>
          <w:sz w:val="24"/>
          <w:szCs w:val="24"/>
          <w:lang w:eastAsia="hr-HR"/>
        </w:rPr>
      </w:pPr>
    </w:p>
    <w:p w14:paraId="5D28ACC2" w14:textId="77777777" w:rsidR="00F153DD" w:rsidRPr="00896A7A" w:rsidRDefault="00F153DD" w:rsidP="00A00D6B">
      <w:pPr>
        <w:spacing w:after="0" w:line="240" w:lineRule="auto"/>
        <w:ind w:left="426" w:hanging="426"/>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(3) Za prekršaj iz stavka 1.</w:t>
      </w:r>
      <w:r w:rsidR="00AA115C" w:rsidRPr="00896A7A">
        <w:rPr>
          <w:rFonts w:ascii="Times New Roman" w:eastAsia="Times New Roman" w:hAnsi="Times New Roman" w:cs="Times New Roman"/>
          <w:color w:val="000000"/>
          <w:sz w:val="24"/>
          <w:szCs w:val="24"/>
          <w:lang w:eastAsia="hr-HR"/>
        </w:rPr>
        <w:t xml:space="preserve"> </w:t>
      </w:r>
      <w:r w:rsidRPr="00896A7A">
        <w:rPr>
          <w:rFonts w:ascii="Times New Roman" w:eastAsia="Times New Roman" w:hAnsi="Times New Roman" w:cs="Times New Roman"/>
          <w:color w:val="000000"/>
          <w:sz w:val="24"/>
          <w:szCs w:val="24"/>
          <w:lang w:eastAsia="hr-HR"/>
        </w:rPr>
        <w:t>ovoga članka kaznit će se i magistar farmacije kao osoba ovlaštena izdavati lijekove st</w:t>
      </w:r>
      <w:r w:rsidR="00511BC8" w:rsidRPr="00896A7A">
        <w:rPr>
          <w:rFonts w:ascii="Times New Roman" w:eastAsia="Times New Roman" w:hAnsi="Times New Roman" w:cs="Times New Roman"/>
          <w:color w:val="000000"/>
          <w:sz w:val="24"/>
          <w:szCs w:val="24"/>
          <w:lang w:eastAsia="hr-HR"/>
        </w:rPr>
        <w:t>anovništvu novčanom kaznom od 7.</w:t>
      </w:r>
      <w:r w:rsidRPr="00896A7A">
        <w:rPr>
          <w:rFonts w:ascii="Times New Roman" w:eastAsia="Times New Roman" w:hAnsi="Times New Roman" w:cs="Times New Roman"/>
          <w:color w:val="000000"/>
          <w:sz w:val="24"/>
          <w:szCs w:val="24"/>
          <w:lang w:eastAsia="hr-HR"/>
        </w:rPr>
        <w:t>000,00 do 10.000,00 kuna.</w:t>
      </w:r>
    </w:p>
    <w:p w14:paraId="7C78889B" w14:textId="77777777" w:rsidR="00A27A52" w:rsidRPr="00896A7A" w:rsidRDefault="00A27A52" w:rsidP="00AA115C">
      <w:pPr>
        <w:spacing w:after="0" w:line="240" w:lineRule="auto"/>
        <w:rPr>
          <w:rFonts w:ascii="Times New Roman" w:eastAsia="Times New Roman" w:hAnsi="Times New Roman" w:cs="Times New Roman"/>
          <w:color w:val="000000"/>
          <w:sz w:val="24"/>
          <w:szCs w:val="24"/>
          <w:lang w:eastAsia="hr-HR"/>
        </w:rPr>
      </w:pPr>
    </w:p>
    <w:p w14:paraId="371DA55C" w14:textId="77777777" w:rsidR="00CA4632" w:rsidRPr="00896A7A" w:rsidRDefault="00F153DD"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18.</w:t>
      </w:r>
    </w:p>
    <w:p w14:paraId="075D886D" w14:textId="77777777" w:rsidR="00990FCF" w:rsidRPr="00896A7A" w:rsidRDefault="00990FCF" w:rsidP="00AA115C">
      <w:pPr>
        <w:spacing w:after="0" w:line="240" w:lineRule="auto"/>
        <w:jc w:val="center"/>
        <w:rPr>
          <w:rFonts w:ascii="Times New Roman" w:eastAsia="Times New Roman" w:hAnsi="Times New Roman" w:cs="Times New Roman"/>
          <w:color w:val="000000"/>
          <w:sz w:val="24"/>
          <w:szCs w:val="24"/>
          <w:lang w:eastAsia="hr-HR"/>
        </w:rPr>
      </w:pPr>
    </w:p>
    <w:p w14:paraId="2A477472" w14:textId="77777777" w:rsidR="00A27A52" w:rsidRPr="00896A7A" w:rsidRDefault="00CA4632" w:rsidP="00AA115C">
      <w:p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(1) Novčanom kaznom u iznosu od 70.000,00 do 100.000,00 kuna kaznit će se HOPAL ako:</w:t>
      </w:r>
    </w:p>
    <w:p w14:paraId="124B11C2" w14:textId="77777777" w:rsidR="00AA115C" w:rsidRPr="00896A7A" w:rsidRDefault="00AA115C" w:rsidP="00AA115C">
      <w:pPr>
        <w:spacing w:after="0" w:line="240" w:lineRule="auto"/>
        <w:jc w:val="both"/>
        <w:rPr>
          <w:rFonts w:ascii="Times New Roman" w:eastAsia="Times New Roman" w:hAnsi="Times New Roman" w:cs="Times New Roman"/>
          <w:color w:val="000000"/>
          <w:sz w:val="24"/>
          <w:szCs w:val="24"/>
          <w:lang w:eastAsia="hr-HR"/>
        </w:rPr>
      </w:pPr>
    </w:p>
    <w:p w14:paraId="64F4F8DF" w14:textId="71A65F7D" w:rsidR="00A27A52" w:rsidRPr="00896A7A" w:rsidRDefault="00A27A52" w:rsidP="00AA115C">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ne osnuje repozitorijski sustav u skladu s člankom 31.</w:t>
      </w:r>
      <w:r w:rsidR="001F37CA">
        <w:rPr>
          <w:rFonts w:ascii="Times New Roman" w:eastAsia="Times New Roman" w:hAnsi="Times New Roman" w:cs="Times New Roman"/>
          <w:color w:val="000000"/>
          <w:sz w:val="24"/>
          <w:szCs w:val="24"/>
          <w:lang w:eastAsia="hr-HR"/>
        </w:rPr>
        <w:t xml:space="preserve"> </w:t>
      </w:r>
      <w:r w:rsidR="001F37CA" w:rsidRPr="00EC545B">
        <w:rPr>
          <w:rFonts w:ascii="Times New Roman" w:eastAsia="Times New Roman" w:hAnsi="Times New Roman" w:cs="Times New Roman"/>
          <w:sz w:val="24"/>
          <w:szCs w:val="24"/>
          <w:lang w:eastAsia="hr-HR"/>
        </w:rPr>
        <w:t>stavkom 1.</w:t>
      </w:r>
      <w:r w:rsidRPr="00EC545B">
        <w:rPr>
          <w:rFonts w:ascii="Times New Roman" w:eastAsia="Times New Roman" w:hAnsi="Times New Roman" w:cs="Times New Roman"/>
          <w:sz w:val="24"/>
          <w:szCs w:val="24"/>
          <w:lang w:eastAsia="hr-HR"/>
        </w:rPr>
        <w:t xml:space="preserve"> </w:t>
      </w:r>
      <w:r w:rsidRPr="00896A7A">
        <w:rPr>
          <w:rFonts w:ascii="Times New Roman" w:eastAsia="Times New Roman" w:hAnsi="Times New Roman" w:cs="Times New Roman"/>
          <w:color w:val="000000"/>
          <w:sz w:val="24"/>
          <w:szCs w:val="24"/>
          <w:lang w:eastAsia="hr-HR"/>
        </w:rPr>
        <w:t>Uredbe</w:t>
      </w:r>
    </w:p>
    <w:p w14:paraId="24FC6219" w14:textId="77777777" w:rsidR="00A27A52" w:rsidRPr="00896A7A" w:rsidRDefault="00A27A52" w:rsidP="00AA115C">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ne osigura strukturu nacionalnog repozitorija u skladu s člankom 32.</w:t>
      </w:r>
      <w:r w:rsidR="00BE796F" w:rsidRPr="00896A7A">
        <w:rPr>
          <w:rFonts w:ascii="Times New Roman" w:eastAsia="Times New Roman" w:hAnsi="Times New Roman" w:cs="Times New Roman"/>
          <w:color w:val="000000"/>
          <w:sz w:val="24"/>
          <w:szCs w:val="24"/>
          <w:lang w:eastAsia="hr-HR"/>
        </w:rPr>
        <w:t xml:space="preserve"> stavcima 3. i 4.</w:t>
      </w:r>
      <w:r w:rsidRPr="00896A7A">
        <w:rPr>
          <w:rFonts w:ascii="Times New Roman" w:eastAsia="Times New Roman" w:hAnsi="Times New Roman" w:cs="Times New Roman"/>
          <w:color w:val="000000"/>
          <w:sz w:val="24"/>
          <w:szCs w:val="24"/>
          <w:lang w:eastAsia="hr-HR"/>
        </w:rPr>
        <w:t xml:space="preserve"> Uredbe</w:t>
      </w:r>
    </w:p>
    <w:p w14:paraId="014C1FD2" w14:textId="77777777" w:rsidR="00A27A52" w:rsidRPr="00896A7A" w:rsidRDefault="00A27A52" w:rsidP="00AA115C">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ako ne osigura da nacionalni repozitorij ispunjava sve uvjete propisane člankom 35.</w:t>
      </w:r>
      <w:r w:rsidR="00BE796F" w:rsidRPr="00896A7A">
        <w:rPr>
          <w:rFonts w:ascii="Times New Roman" w:eastAsia="Times New Roman" w:hAnsi="Times New Roman" w:cs="Times New Roman"/>
          <w:color w:val="000000"/>
          <w:sz w:val="24"/>
          <w:szCs w:val="24"/>
          <w:lang w:eastAsia="hr-HR"/>
        </w:rPr>
        <w:t xml:space="preserve"> stavcima 1., 2. i 3.</w:t>
      </w:r>
      <w:r w:rsidRPr="00896A7A">
        <w:rPr>
          <w:rFonts w:ascii="Times New Roman" w:eastAsia="Times New Roman" w:hAnsi="Times New Roman" w:cs="Times New Roman"/>
          <w:color w:val="000000"/>
          <w:sz w:val="24"/>
          <w:szCs w:val="24"/>
          <w:lang w:eastAsia="hr-HR"/>
        </w:rPr>
        <w:t xml:space="preserve"> Uredbe</w:t>
      </w:r>
    </w:p>
    <w:p w14:paraId="606D5A62" w14:textId="77777777" w:rsidR="00A27A52" w:rsidRPr="00896A7A" w:rsidRDefault="00A27A52" w:rsidP="00AA115C">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ne osigura da nacionalni repozitorij omogući </w:t>
      </w:r>
      <w:r w:rsidR="00CA4632" w:rsidRPr="00896A7A">
        <w:rPr>
          <w:rFonts w:ascii="Times New Roman" w:eastAsia="Times New Roman" w:hAnsi="Times New Roman" w:cs="Times New Roman"/>
          <w:color w:val="000000"/>
          <w:sz w:val="24"/>
          <w:szCs w:val="24"/>
          <w:lang w:eastAsia="hr-HR"/>
        </w:rPr>
        <w:t xml:space="preserve">obavljanje </w:t>
      </w:r>
      <w:r w:rsidRPr="00896A7A">
        <w:rPr>
          <w:rFonts w:ascii="Times New Roman" w:eastAsia="Times New Roman" w:hAnsi="Times New Roman" w:cs="Times New Roman"/>
          <w:color w:val="000000"/>
          <w:sz w:val="24"/>
          <w:szCs w:val="24"/>
          <w:lang w:eastAsia="hr-HR"/>
        </w:rPr>
        <w:t xml:space="preserve">svih radnji </w:t>
      </w:r>
      <w:r w:rsidR="00CA4632" w:rsidRPr="00896A7A">
        <w:rPr>
          <w:rFonts w:ascii="Times New Roman" w:eastAsia="Times New Roman" w:hAnsi="Times New Roman" w:cs="Times New Roman"/>
          <w:color w:val="000000"/>
          <w:sz w:val="24"/>
          <w:szCs w:val="24"/>
          <w:lang w:eastAsia="hr-HR"/>
        </w:rPr>
        <w:t>iz članka</w:t>
      </w:r>
      <w:r w:rsidRPr="00896A7A">
        <w:rPr>
          <w:rFonts w:ascii="Times New Roman" w:eastAsia="Times New Roman" w:hAnsi="Times New Roman" w:cs="Times New Roman"/>
          <w:color w:val="000000"/>
          <w:sz w:val="24"/>
          <w:szCs w:val="24"/>
          <w:lang w:eastAsia="hr-HR"/>
        </w:rPr>
        <w:t xml:space="preserve"> 36. Uredbe</w:t>
      </w:r>
    </w:p>
    <w:p w14:paraId="5E314A0D" w14:textId="77777777" w:rsidR="000A2CAD" w:rsidRPr="00896A7A" w:rsidRDefault="00A27A52" w:rsidP="00AA115C">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 xml:space="preserve">ne obavlja sve aktivnosti </w:t>
      </w:r>
      <w:r w:rsidR="000A2CAD" w:rsidRPr="00896A7A">
        <w:rPr>
          <w:rFonts w:ascii="Times New Roman" w:eastAsia="Times New Roman" w:hAnsi="Times New Roman" w:cs="Times New Roman"/>
          <w:color w:val="000000"/>
          <w:sz w:val="24"/>
          <w:szCs w:val="24"/>
          <w:lang w:eastAsia="hr-HR"/>
        </w:rPr>
        <w:t>iz</w:t>
      </w:r>
      <w:r w:rsidRPr="00896A7A">
        <w:rPr>
          <w:rFonts w:ascii="Times New Roman" w:eastAsia="Times New Roman" w:hAnsi="Times New Roman" w:cs="Times New Roman"/>
          <w:color w:val="000000"/>
          <w:sz w:val="24"/>
          <w:szCs w:val="24"/>
          <w:lang w:eastAsia="hr-HR"/>
        </w:rPr>
        <w:t xml:space="preserve"> člank</w:t>
      </w:r>
      <w:r w:rsidR="000A2CAD" w:rsidRPr="00896A7A">
        <w:rPr>
          <w:rFonts w:ascii="Times New Roman" w:eastAsia="Times New Roman" w:hAnsi="Times New Roman" w:cs="Times New Roman"/>
          <w:color w:val="000000"/>
          <w:sz w:val="24"/>
          <w:szCs w:val="24"/>
          <w:lang w:eastAsia="hr-HR"/>
        </w:rPr>
        <w:t>a</w:t>
      </w:r>
      <w:r w:rsidRPr="00896A7A">
        <w:rPr>
          <w:rFonts w:ascii="Times New Roman" w:eastAsia="Times New Roman" w:hAnsi="Times New Roman" w:cs="Times New Roman"/>
          <w:color w:val="000000"/>
          <w:sz w:val="24"/>
          <w:szCs w:val="24"/>
          <w:lang w:eastAsia="hr-HR"/>
        </w:rPr>
        <w:t xml:space="preserve"> 37. Uredbe </w:t>
      </w:r>
    </w:p>
    <w:p w14:paraId="23F2C1F8" w14:textId="77777777" w:rsidR="00A27A52" w:rsidRPr="00896A7A" w:rsidRDefault="00A27A52" w:rsidP="00AA115C">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pristupi revizijskom tragu i podacima u repozitoriju bez pisane suglasnosti legitimnih vlasnika podataka (članak 38. stavak 2. Uredbe)</w:t>
      </w:r>
    </w:p>
    <w:p w14:paraId="33081A7D" w14:textId="77777777" w:rsidR="00AA115C" w:rsidRPr="00F3678F" w:rsidRDefault="00A27A52" w:rsidP="002F10DA">
      <w:pPr>
        <w:pStyle w:val="ListParagraph"/>
        <w:numPr>
          <w:ilvl w:val="0"/>
          <w:numId w:val="35"/>
        </w:numPr>
        <w:spacing w:after="0" w:line="240" w:lineRule="auto"/>
        <w:jc w:val="both"/>
        <w:rPr>
          <w:rFonts w:ascii="Times New Roman" w:eastAsia="Times New Roman" w:hAnsi="Times New Roman" w:cs="Times New Roman"/>
          <w:color w:val="000000"/>
          <w:sz w:val="24"/>
          <w:szCs w:val="24"/>
          <w:lang w:eastAsia="hr-HR"/>
        </w:rPr>
      </w:pPr>
      <w:r w:rsidRPr="00F3678F">
        <w:rPr>
          <w:rFonts w:ascii="Times New Roman" w:eastAsia="Times New Roman" w:hAnsi="Times New Roman" w:cs="Times New Roman"/>
          <w:color w:val="000000"/>
          <w:sz w:val="24"/>
          <w:szCs w:val="24"/>
          <w:lang w:eastAsia="hr-HR"/>
        </w:rPr>
        <w:t xml:space="preserve">za potrebe provođenja inspekcijskog nadzora </w:t>
      </w:r>
      <w:r w:rsidRPr="00B42945">
        <w:rPr>
          <w:rFonts w:ascii="Times New Roman" w:eastAsia="Times New Roman" w:hAnsi="Times New Roman" w:cs="Times New Roman"/>
          <w:color w:val="000000"/>
          <w:sz w:val="24"/>
          <w:szCs w:val="24"/>
          <w:lang w:eastAsia="hr-HR"/>
        </w:rPr>
        <w:t>Ministarstva i Agencije ne omogući pristup repozitoriju i podacima u bilo kojem trenutku (</w:t>
      </w:r>
      <w:r w:rsidRPr="00C8133D">
        <w:rPr>
          <w:rFonts w:ascii="Times New Roman" w:eastAsia="Times New Roman" w:hAnsi="Times New Roman" w:cs="Times New Roman"/>
          <w:color w:val="000000"/>
          <w:sz w:val="24"/>
          <w:szCs w:val="24"/>
          <w:lang w:eastAsia="hr-HR"/>
        </w:rPr>
        <w:t>članak 13. stavak 2.).</w:t>
      </w:r>
      <w:r w:rsidR="00F3678F" w:rsidRPr="00C8133D">
        <w:rPr>
          <w:rFonts w:ascii="Times New Roman" w:eastAsia="Times New Roman" w:hAnsi="Times New Roman" w:cs="Times New Roman"/>
          <w:color w:val="000000"/>
          <w:sz w:val="24"/>
          <w:szCs w:val="24"/>
          <w:lang w:eastAsia="hr-HR"/>
        </w:rPr>
        <w:t xml:space="preserve"> </w:t>
      </w:r>
    </w:p>
    <w:p w14:paraId="58ED0D9E" w14:textId="77777777" w:rsidR="006F0B05" w:rsidRDefault="006F0B05" w:rsidP="00AA115C">
      <w:pPr>
        <w:spacing w:after="0" w:line="240" w:lineRule="auto"/>
        <w:jc w:val="both"/>
        <w:rPr>
          <w:rFonts w:ascii="Times New Roman" w:eastAsia="Times New Roman" w:hAnsi="Times New Roman" w:cs="Times New Roman"/>
          <w:color w:val="000000"/>
          <w:sz w:val="24"/>
          <w:szCs w:val="24"/>
          <w:lang w:eastAsia="hr-HR"/>
        </w:rPr>
      </w:pPr>
    </w:p>
    <w:p w14:paraId="193048EF" w14:textId="77777777" w:rsidR="00494C86" w:rsidRPr="00896A7A" w:rsidRDefault="00494C86" w:rsidP="00AA115C">
      <w:pPr>
        <w:spacing w:after="0" w:line="240" w:lineRule="auto"/>
        <w:jc w:val="both"/>
        <w:rPr>
          <w:rFonts w:ascii="Times New Roman" w:eastAsia="Times New Roman" w:hAnsi="Times New Roman" w:cs="Times New Roman"/>
          <w:color w:val="000000"/>
          <w:sz w:val="24"/>
          <w:szCs w:val="24"/>
          <w:lang w:eastAsia="hr-HR"/>
        </w:rPr>
      </w:pPr>
      <w:r w:rsidRPr="00896A7A">
        <w:rPr>
          <w:rFonts w:ascii="Times New Roman" w:eastAsia="Times New Roman" w:hAnsi="Times New Roman" w:cs="Times New Roman"/>
          <w:color w:val="000000"/>
          <w:sz w:val="24"/>
          <w:szCs w:val="24"/>
          <w:lang w:eastAsia="hr-HR"/>
        </w:rPr>
        <w:t>(2) Za prekršaj iz stavka 1. ovoga članka kaznit će se i odgovorna osoba</w:t>
      </w:r>
      <w:r w:rsidR="00511BC8" w:rsidRPr="00896A7A">
        <w:rPr>
          <w:rFonts w:ascii="Times New Roman" w:eastAsia="Times New Roman" w:hAnsi="Times New Roman" w:cs="Times New Roman"/>
          <w:color w:val="000000"/>
          <w:sz w:val="24"/>
          <w:szCs w:val="24"/>
          <w:lang w:eastAsia="hr-HR"/>
        </w:rPr>
        <w:t xml:space="preserve"> u HOPAL-u novčanom kaznom od 7.</w:t>
      </w:r>
      <w:r w:rsidRPr="00896A7A">
        <w:rPr>
          <w:rFonts w:ascii="Times New Roman" w:eastAsia="Times New Roman" w:hAnsi="Times New Roman" w:cs="Times New Roman"/>
          <w:color w:val="000000"/>
          <w:sz w:val="24"/>
          <w:szCs w:val="24"/>
          <w:lang w:eastAsia="hr-HR"/>
        </w:rPr>
        <w:t>000,00 do 10.000,00 kuna.</w:t>
      </w:r>
    </w:p>
    <w:p w14:paraId="6C6AA6D4" w14:textId="77777777" w:rsidR="00990FCF" w:rsidRPr="00896A7A" w:rsidRDefault="00990FCF" w:rsidP="00AA115C">
      <w:pPr>
        <w:spacing w:after="0" w:line="240" w:lineRule="auto"/>
        <w:jc w:val="both"/>
        <w:rPr>
          <w:rFonts w:ascii="Times New Roman" w:eastAsia="Times New Roman" w:hAnsi="Times New Roman" w:cs="Times New Roman"/>
          <w:color w:val="000000"/>
          <w:sz w:val="24"/>
          <w:szCs w:val="24"/>
          <w:lang w:eastAsia="hr-HR"/>
        </w:rPr>
      </w:pPr>
    </w:p>
    <w:p w14:paraId="528F0116" w14:textId="77777777" w:rsidR="00A27A52" w:rsidRPr="00896A7A" w:rsidRDefault="000A2CAD"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Prijelazna odredba</w:t>
      </w:r>
    </w:p>
    <w:p w14:paraId="53297C63"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7995C22B" w14:textId="77777777" w:rsidR="000A2CAD" w:rsidRPr="00896A7A" w:rsidRDefault="000A2CAD"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Članak 19.</w:t>
      </w:r>
    </w:p>
    <w:p w14:paraId="0146F485"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1A1F4066" w14:textId="77777777" w:rsidR="000A2CAD" w:rsidRPr="003478AD" w:rsidRDefault="000A2CAD" w:rsidP="00133287">
      <w:pPr>
        <w:pStyle w:val="ListParagraph"/>
        <w:spacing w:after="0" w:line="240" w:lineRule="auto"/>
        <w:ind w:left="0"/>
        <w:jc w:val="both"/>
        <w:rPr>
          <w:rFonts w:ascii="Times New Roman" w:eastAsia="Times New Roman" w:hAnsi="Times New Roman" w:cs="Times New Roman"/>
          <w:color w:val="000000"/>
          <w:sz w:val="24"/>
          <w:szCs w:val="24"/>
          <w:lang w:eastAsia="hr-HR"/>
        </w:rPr>
      </w:pPr>
      <w:r w:rsidRPr="003478AD">
        <w:rPr>
          <w:rFonts w:ascii="Times New Roman" w:eastAsia="Times New Roman" w:hAnsi="Times New Roman" w:cs="Times New Roman"/>
          <w:color w:val="000000"/>
          <w:sz w:val="24"/>
          <w:szCs w:val="24"/>
          <w:lang w:eastAsia="hr-HR"/>
        </w:rPr>
        <w:t xml:space="preserve">Ministarstvo će imenovati </w:t>
      </w:r>
      <w:r w:rsidR="00BB40A0">
        <w:rPr>
          <w:rFonts w:ascii="Times New Roman" w:eastAsia="Times New Roman" w:hAnsi="Times New Roman" w:cs="Times New Roman"/>
          <w:color w:val="000000"/>
          <w:sz w:val="24"/>
          <w:szCs w:val="24"/>
          <w:lang w:eastAsia="hr-HR"/>
        </w:rPr>
        <w:t>jednog</w:t>
      </w:r>
      <w:r w:rsidRPr="003478AD">
        <w:rPr>
          <w:rFonts w:ascii="Times New Roman" w:eastAsia="Times New Roman" w:hAnsi="Times New Roman" w:cs="Times New Roman"/>
          <w:color w:val="000000"/>
          <w:sz w:val="24"/>
          <w:szCs w:val="24"/>
          <w:lang w:eastAsia="hr-HR"/>
        </w:rPr>
        <w:t xml:space="preserve"> člana upravnog odbora HOPAL-a u roku od tri mjeseca od dana stupanja na snagu ovoga Zakona.</w:t>
      </w:r>
    </w:p>
    <w:p w14:paraId="3BF657BB" w14:textId="77777777" w:rsidR="00990FCF" w:rsidRPr="00896A7A" w:rsidRDefault="00990FCF" w:rsidP="00AA115C">
      <w:pPr>
        <w:spacing w:after="0" w:line="240" w:lineRule="auto"/>
        <w:jc w:val="both"/>
        <w:rPr>
          <w:rFonts w:ascii="Times New Roman" w:eastAsia="Times New Roman" w:hAnsi="Times New Roman" w:cs="Times New Roman"/>
          <w:color w:val="000000"/>
          <w:sz w:val="24"/>
          <w:szCs w:val="24"/>
          <w:lang w:eastAsia="hr-HR"/>
        </w:rPr>
      </w:pPr>
    </w:p>
    <w:p w14:paraId="74907BA2" w14:textId="77777777" w:rsidR="00C8133D" w:rsidRDefault="00C8133D" w:rsidP="00AA115C">
      <w:pPr>
        <w:spacing w:after="0" w:line="240" w:lineRule="auto"/>
        <w:jc w:val="center"/>
        <w:rPr>
          <w:rFonts w:ascii="Times New Roman" w:eastAsia="Times New Roman" w:hAnsi="Times New Roman" w:cs="Times New Roman"/>
          <w:b/>
          <w:color w:val="000000"/>
          <w:sz w:val="24"/>
          <w:szCs w:val="24"/>
          <w:lang w:eastAsia="hr-HR"/>
        </w:rPr>
      </w:pPr>
    </w:p>
    <w:p w14:paraId="65E3DE26" w14:textId="77777777" w:rsidR="00C8133D" w:rsidRDefault="00C8133D" w:rsidP="00AA115C">
      <w:pPr>
        <w:spacing w:after="0" w:line="240" w:lineRule="auto"/>
        <w:jc w:val="center"/>
        <w:rPr>
          <w:rFonts w:ascii="Times New Roman" w:eastAsia="Times New Roman" w:hAnsi="Times New Roman" w:cs="Times New Roman"/>
          <w:b/>
          <w:color w:val="000000"/>
          <w:sz w:val="24"/>
          <w:szCs w:val="24"/>
          <w:lang w:eastAsia="hr-HR"/>
        </w:rPr>
      </w:pPr>
    </w:p>
    <w:p w14:paraId="71CE5203" w14:textId="77777777" w:rsidR="00A27A52" w:rsidRPr="00896A7A" w:rsidRDefault="00A27A52"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Stupanje na snagu</w:t>
      </w:r>
    </w:p>
    <w:p w14:paraId="132D20BF"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454E0957" w14:textId="77777777" w:rsidR="00A27A52" w:rsidRPr="00896A7A" w:rsidRDefault="00A27A52" w:rsidP="00AA115C">
      <w:pPr>
        <w:spacing w:after="0" w:line="240" w:lineRule="auto"/>
        <w:jc w:val="center"/>
        <w:rPr>
          <w:rFonts w:ascii="Times New Roman" w:eastAsia="Times New Roman" w:hAnsi="Times New Roman" w:cs="Times New Roman"/>
          <w:b/>
          <w:color w:val="000000"/>
          <w:sz w:val="24"/>
          <w:szCs w:val="24"/>
          <w:lang w:eastAsia="hr-HR"/>
        </w:rPr>
      </w:pPr>
      <w:r w:rsidRPr="00896A7A">
        <w:rPr>
          <w:rFonts w:ascii="Times New Roman" w:eastAsia="Times New Roman" w:hAnsi="Times New Roman" w:cs="Times New Roman"/>
          <w:b/>
          <w:color w:val="000000"/>
          <w:sz w:val="24"/>
          <w:szCs w:val="24"/>
          <w:lang w:eastAsia="hr-HR"/>
        </w:rPr>
        <w:t xml:space="preserve">Članak </w:t>
      </w:r>
      <w:r w:rsidR="000A2CAD" w:rsidRPr="00896A7A">
        <w:rPr>
          <w:rFonts w:ascii="Times New Roman" w:eastAsia="Times New Roman" w:hAnsi="Times New Roman" w:cs="Times New Roman"/>
          <w:b/>
          <w:color w:val="000000"/>
          <w:sz w:val="24"/>
          <w:szCs w:val="24"/>
          <w:lang w:eastAsia="hr-HR"/>
        </w:rPr>
        <w:t>20</w:t>
      </w:r>
      <w:r w:rsidRPr="00896A7A">
        <w:rPr>
          <w:rFonts w:ascii="Times New Roman" w:eastAsia="Times New Roman" w:hAnsi="Times New Roman" w:cs="Times New Roman"/>
          <w:b/>
          <w:color w:val="000000"/>
          <w:sz w:val="24"/>
          <w:szCs w:val="24"/>
          <w:lang w:eastAsia="hr-HR"/>
        </w:rPr>
        <w:t>.</w:t>
      </w:r>
    </w:p>
    <w:p w14:paraId="5DC93328" w14:textId="77777777" w:rsidR="00AA115C" w:rsidRPr="00896A7A" w:rsidRDefault="00AA115C" w:rsidP="00AA115C">
      <w:pPr>
        <w:spacing w:after="0" w:line="240" w:lineRule="auto"/>
        <w:jc w:val="center"/>
        <w:rPr>
          <w:rFonts w:ascii="Times New Roman" w:eastAsia="Times New Roman" w:hAnsi="Times New Roman" w:cs="Times New Roman"/>
          <w:b/>
          <w:color w:val="000000"/>
          <w:sz w:val="24"/>
          <w:szCs w:val="24"/>
          <w:lang w:eastAsia="hr-HR"/>
        </w:rPr>
      </w:pPr>
    </w:p>
    <w:p w14:paraId="0ABC7C99" w14:textId="77777777" w:rsidR="00C14B4A" w:rsidRPr="00896A7A" w:rsidRDefault="00A27A52" w:rsidP="00C8133D">
      <w:pPr>
        <w:spacing w:after="0" w:line="240" w:lineRule="auto"/>
        <w:rPr>
          <w:rFonts w:ascii="Times New Roman" w:hAnsi="Times New Roman" w:cs="Times New Roman"/>
          <w:b/>
          <w:sz w:val="24"/>
          <w:szCs w:val="24"/>
        </w:rPr>
      </w:pPr>
      <w:r w:rsidRPr="00896A7A">
        <w:rPr>
          <w:rFonts w:ascii="Times New Roman" w:eastAsia="Times New Roman" w:hAnsi="Times New Roman" w:cs="Times New Roman"/>
          <w:color w:val="000000"/>
          <w:sz w:val="24"/>
          <w:szCs w:val="24"/>
          <w:lang w:eastAsia="hr-HR"/>
        </w:rPr>
        <w:t>Ovaj Zakon stupa na snag</w:t>
      </w:r>
      <w:r w:rsidR="00AA115C" w:rsidRPr="00896A7A">
        <w:rPr>
          <w:rFonts w:ascii="Times New Roman" w:eastAsia="Times New Roman" w:hAnsi="Times New Roman" w:cs="Times New Roman"/>
          <w:color w:val="000000"/>
          <w:sz w:val="24"/>
          <w:szCs w:val="24"/>
          <w:lang w:eastAsia="hr-HR"/>
        </w:rPr>
        <w:t>u osmoga dana od dana objave u Narodnim novinama</w:t>
      </w:r>
      <w:r w:rsidRPr="00896A7A">
        <w:rPr>
          <w:rFonts w:ascii="Times New Roman" w:eastAsia="Times New Roman" w:hAnsi="Times New Roman" w:cs="Times New Roman"/>
          <w:color w:val="000000"/>
          <w:sz w:val="24"/>
          <w:szCs w:val="24"/>
          <w:lang w:eastAsia="hr-HR"/>
        </w:rPr>
        <w:t>.</w:t>
      </w:r>
    </w:p>
    <w:p w14:paraId="7C049EBE" w14:textId="77777777" w:rsidR="00C8133D" w:rsidRDefault="00C8133D" w:rsidP="00AA115C">
      <w:pPr>
        <w:spacing w:after="0" w:line="240" w:lineRule="auto"/>
        <w:jc w:val="center"/>
        <w:rPr>
          <w:rFonts w:ascii="Times New Roman" w:hAnsi="Times New Roman" w:cs="Times New Roman"/>
          <w:b/>
          <w:sz w:val="24"/>
          <w:szCs w:val="24"/>
        </w:rPr>
      </w:pPr>
    </w:p>
    <w:p w14:paraId="584AE2D2" w14:textId="77777777" w:rsidR="00C8133D" w:rsidRDefault="00C8133D" w:rsidP="00AA115C">
      <w:pPr>
        <w:spacing w:after="0" w:line="240" w:lineRule="auto"/>
        <w:jc w:val="center"/>
        <w:rPr>
          <w:rFonts w:ascii="Times New Roman" w:hAnsi="Times New Roman" w:cs="Times New Roman"/>
          <w:b/>
          <w:sz w:val="24"/>
          <w:szCs w:val="24"/>
        </w:rPr>
      </w:pPr>
    </w:p>
    <w:p w14:paraId="4BEC7F9C" w14:textId="77777777" w:rsidR="003678BE" w:rsidRDefault="00A00D6B" w:rsidP="00AA115C">
      <w:pPr>
        <w:spacing w:after="0" w:line="240" w:lineRule="auto"/>
        <w:jc w:val="center"/>
        <w:rPr>
          <w:rFonts w:ascii="Times New Roman" w:hAnsi="Times New Roman" w:cs="Times New Roman"/>
          <w:b/>
          <w:sz w:val="24"/>
          <w:szCs w:val="24"/>
        </w:rPr>
      </w:pPr>
      <w:r w:rsidRPr="00896A7A">
        <w:rPr>
          <w:rFonts w:ascii="Times New Roman" w:hAnsi="Times New Roman" w:cs="Times New Roman"/>
          <w:b/>
          <w:sz w:val="24"/>
          <w:szCs w:val="24"/>
        </w:rPr>
        <w:t>OBRAZLOŽENJE</w:t>
      </w:r>
    </w:p>
    <w:p w14:paraId="4AE85E09" w14:textId="77777777" w:rsidR="00B42945" w:rsidRDefault="00B42945" w:rsidP="00AA115C">
      <w:pPr>
        <w:spacing w:after="0" w:line="240" w:lineRule="auto"/>
        <w:jc w:val="center"/>
        <w:rPr>
          <w:rFonts w:ascii="Times New Roman" w:hAnsi="Times New Roman" w:cs="Times New Roman"/>
          <w:b/>
          <w:sz w:val="24"/>
          <w:szCs w:val="24"/>
        </w:rPr>
      </w:pPr>
    </w:p>
    <w:p w14:paraId="4F6C5B5B" w14:textId="77777777" w:rsidR="00B42945" w:rsidRDefault="00B42945" w:rsidP="00B42945">
      <w:pPr>
        <w:keepNext/>
        <w:spacing w:after="0" w:line="240" w:lineRule="auto"/>
        <w:outlineLvl w:val="0"/>
        <w:rPr>
          <w:rFonts w:ascii="Times New Roman" w:eastAsia="Times New Roman" w:hAnsi="Times New Roman" w:cs="Times New Roman"/>
          <w:b/>
          <w:bCs/>
          <w:kern w:val="32"/>
          <w:sz w:val="24"/>
          <w:szCs w:val="24"/>
          <w:lang w:eastAsia="hr-HR"/>
        </w:rPr>
      </w:pPr>
      <w:r>
        <w:rPr>
          <w:rFonts w:ascii="Times New Roman" w:eastAsia="Times New Roman" w:hAnsi="Times New Roman" w:cs="Times New Roman"/>
          <w:b/>
          <w:bCs/>
          <w:kern w:val="32"/>
          <w:sz w:val="24"/>
          <w:szCs w:val="24"/>
          <w:lang w:eastAsia="hr-HR"/>
        </w:rPr>
        <w:t xml:space="preserve">I. RAZLOZI ZBOG KOJIH SE ZAKON DONOSI </w:t>
      </w:r>
    </w:p>
    <w:p w14:paraId="0AF994F8" w14:textId="77777777" w:rsidR="00B42945" w:rsidRDefault="00B42945" w:rsidP="00B42945">
      <w:pPr>
        <w:keepNext/>
        <w:spacing w:after="0" w:line="240" w:lineRule="auto"/>
        <w:outlineLvl w:val="0"/>
        <w:rPr>
          <w:rFonts w:ascii="Times New Roman" w:eastAsia="Times New Roman" w:hAnsi="Times New Roman" w:cs="Times New Roman"/>
          <w:b/>
          <w:bCs/>
          <w:kern w:val="32"/>
          <w:sz w:val="24"/>
          <w:szCs w:val="24"/>
          <w:lang w:eastAsia="hr-HR"/>
        </w:rPr>
      </w:pPr>
    </w:p>
    <w:p w14:paraId="23D49895"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Važećim Zakonom o lijekovima (Narodne novine, br. 76/13, 90/14 i 100/18), radi osiguranja djelotvornih, kvalitetnih i sigurnih lijekova kao proizvoda od posebnog značaja za zdravlje ljudi utvrđuje se postupak ispitivanja i stavljanja u promet, proizvodnja, označivanje, klasifikacija, promet, farmakovigilancija, provjera kakvoće, oglašavanje, opskrba hrvatskog tržišta lijekovima i nadzor nad lijekovima, ispitivanim lijekovima, djelatnim i pomoćnim tvarima. </w:t>
      </w:r>
    </w:p>
    <w:p w14:paraId="2DEE3F3B" w14:textId="77777777" w:rsidR="00B42945" w:rsidRPr="00896A7A" w:rsidRDefault="00B42945" w:rsidP="00B42945">
      <w:pPr>
        <w:spacing w:after="0" w:line="240" w:lineRule="auto"/>
        <w:ind w:firstLine="708"/>
        <w:jc w:val="both"/>
        <w:rPr>
          <w:rFonts w:ascii="Times New Roman" w:hAnsi="Times New Roman" w:cs="Times New Roman"/>
          <w:sz w:val="24"/>
          <w:szCs w:val="24"/>
        </w:rPr>
      </w:pPr>
    </w:p>
    <w:p w14:paraId="27FC8FA1" w14:textId="77777777" w:rsidR="00B42945"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Navedeni Zakon donesen je sukladno važećim direktivama Europske unije: Direktivi 2001/83/EZ Europskog parlamenta i Vijeća od 6. studenoga 2001. o lijekovima za primjenu kod ljudi, Direktivi 2001/20/EZ Europskog parlamenta i Vijeća od 4. travnja 2001. koja se odnosi na dobru kliničku praksu u provođenju kliničkih ispitivanja lijekova za primjenu kod ljudi, Direktivi 2004/24/EZ Europskog parlamenta i Vijeća od 31. ožujka 2004. koja se odnosi na tradicionalne biljne lijekove, Direktivi 2004/27/EZ Europskog parlamenta i Vijeća od 31. ožujka 2004. koja se odnosi na područje stavljanja gotovoga lijeka u promet, </w:t>
      </w:r>
      <w:r w:rsidRPr="00896A7A">
        <w:rPr>
          <w:rFonts w:ascii="Times New Roman" w:hAnsi="Times New Roman" w:cs="Times New Roman"/>
          <w:bCs/>
          <w:sz w:val="24"/>
          <w:szCs w:val="24"/>
        </w:rPr>
        <w:t xml:space="preserve">Direktivi 2008/29/EZ Europskog parlamenta i Vijeća od 11. ožujka 2008. godine o lijekovima za uporabu kod ljudi vezano uz provedbene ovlasti Europske komisije, </w:t>
      </w:r>
      <w:r w:rsidRPr="00896A7A">
        <w:rPr>
          <w:rFonts w:ascii="Times New Roman" w:hAnsi="Times New Roman" w:cs="Times New Roman"/>
          <w:sz w:val="24"/>
          <w:szCs w:val="24"/>
        </w:rPr>
        <w:t>Direktivi 2010/84/EU Europskog parlamenta i Vijeća od 15. prosinca 2010. koja se odnosi na lijekove za primjenu kod ljudi vezano uz farmakovigilanciju, Direktivi 2011/62/EU Europskog parlamenta i Vijeća od 8. lipnja 2011. koja se odnosi na lijekove za primjenu kod ljudi, vezano uz krivotvorene lijekove te Direktivi 2012/26/EU Europskog parlamenta i Vijeća od 25. listopada 2012. vezano uz farmakovigilanciju.</w:t>
      </w:r>
      <w:r w:rsidRPr="00B42945">
        <w:rPr>
          <w:rFonts w:ascii="Times New Roman" w:hAnsi="Times New Roman" w:cs="Times New Roman"/>
          <w:sz w:val="24"/>
          <w:szCs w:val="24"/>
        </w:rPr>
        <w:t xml:space="preserve"> </w:t>
      </w:r>
    </w:p>
    <w:p w14:paraId="1F1EDB1F" w14:textId="77777777" w:rsidR="00B42945" w:rsidRDefault="00B42945" w:rsidP="00B42945">
      <w:pPr>
        <w:spacing w:after="0" w:line="240" w:lineRule="auto"/>
        <w:ind w:firstLine="708"/>
        <w:jc w:val="both"/>
        <w:rPr>
          <w:rFonts w:ascii="Times New Roman" w:hAnsi="Times New Roman" w:cs="Times New Roman"/>
          <w:sz w:val="24"/>
          <w:szCs w:val="24"/>
        </w:rPr>
      </w:pPr>
    </w:p>
    <w:p w14:paraId="7DC9009C"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Direktivom 2001/83/EZ, kako je izmijenjena Direktivom 2011/62/EU Europskog parlamenta i Vijeća od 8. lipnja 2011., predviđaju se mjere za sprječavanje unosa krivotvorenih lijekova u legalni lanac opskrbe tako što se zahtijeva da se na pakiranja određenih lijekova za primjenu kod ljudi stave sigurnosne oznake koje se sastoje od jedinstvenog identifikatora i zaštite od otvaranja kako bi se omogućila identifikacija i provjera autentičnosti tih lijekova. </w:t>
      </w:r>
    </w:p>
    <w:p w14:paraId="23296466" w14:textId="77777777" w:rsidR="00B42945" w:rsidRPr="00896A7A" w:rsidRDefault="00B42945" w:rsidP="00B42945">
      <w:pPr>
        <w:spacing w:after="0" w:line="240" w:lineRule="auto"/>
        <w:jc w:val="both"/>
        <w:rPr>
          <w:rFonts w:ascii="Times New Roman" w:hAnsi="Times New Roman" w:cs="Times New Roman"/>
          <w:sz w:val="24"/>
          <w:szCs w:val="24"/>
        </w:rPr>
      </w:pPr>
    </w:p>
    <w:p w14:paraId="05FD5D1F"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Navedena Direktiva također je propisala da će Komisija delegiranim aktom, propisati detaljna pravila o sigurnosnim oznakama lijekova.</w:t>
      </w:r>
    </w:p>
    <w:p w14:paraId="63EA2D59" w14:textId="77777777" w:rsidR="00B42945" w:rsidRPr="00896A7A" w:rsidRDefault="00B42945" w:rsidP="00B42945">
      <w:pPr>
        <w:spacing w:after="0" w:line="240" w:lineRule="auto"/>
        <w:ind w:firstLine="708"/>
        <w:jc w:val="both"/>
        <w:rPr>
          <w:rFonts w:ascii="Times New Roman" w:hAnsi="Times New Roman" w:cs="Times New Roman"/>
          <w:sz w:val="24"/>
          <w:szCs w:val="24"/>
        </w:rPr>
      </w:pPr>
    </w:p>
    <w:p w14:paraId="29DAAD4A" w14:textId="77777777" w:rsidR="00B42945" w:rsidRDefault="00B42945" w:rsidP="00B42945">
      <w:pPr>
        <w:keepNext/>
        <w:spacing w:after="0" w:line="240" w:lineRule="auto"/>
        <w:outlineLvl w:val="0"/>
        <w:rPr>
          <w:rFonts w:ascii="Times New Roman" w:eastAsia="Times New Roman" w:hAnsi="Times New Roman" w:cs="Times New Roman"/>
          <w:b/>
          <w:bCs/>
          <w:kern w:val="32"/>
          <w:sz w:val="24"/>
          <w:szCs w:val="24"/>
          <w:lang w:eastAsia="hr-HR"/>
        </w:rPr>
      </w:pPr>
    </w:p>
    <w:p w14:paraId="4536B052" w14:textId="77777777" w:rsidR="00B42945" w:rsidRPr="00896A7A" w:rsidRDefault="00B42945" w:rsidP="00B42945">
      <w:pPr>
        <w:keepNext/>
        <w:spacing w:after="0" w:line="240" w:lineRule="auto"/>
        <w:outlineLvl w:val="0"/>
        <w:rPr>
          <w:rFonts w:ascii="Times New Roman" w:eastAsia="Times New Roman" w:hAnsi="Times New Roman" w:cs="Times New Roman"/>
          <w:b/>
          <w:bCs/>
          <w:kern w:val="32"/>
          <w:sz w:val="24"/>
          <w:szCs w:val="24"/>
          <w:lang w:eastAsia="hr-HR"/>
        </w:rPr>
      </w:pPr>
      <w:r>
        <w:rPr>
          <w:rFonts w:ascii="Times New Roman" w:eastAsia="Times New Roman" w:hAnsi="Times New Roman" w:cs="Times New Roman"/>
          <w:b/>
          <w:bCs/>
          <w:kern w:val="32"/>
          <w:sz w:val="24"/>
          <w:szCs w:val="24"/>
          <w:lang w:eastAsia="hr-HR"/>
        </w:rPr>
        <w:t>II. PITANJA KOJA SE ZAKONOM UREĐUJU</w:t>
      </w:r>
    </w:p>
    <w:p w14:paraId="5E171BB8" w14:textId="77777777" w:rsidR="00B42945" w:rsidRPr="00C8133D" w:rsidRDefault="00B42945" w:rsidP="00B42945">
      <w:pPr>
        <w:keepNext/>
        <w:spacing w:after="0" w:line="240" w:lineRule="auto"/>
        <w:outlineLvl w:val="0"/>
        <w:rPr>
          <w:rFonts w:ascii="Times New Roman" w:eastAsia="Times New Roman" w:hAnsi="Times New Roman" w:cs="Times New Roman"/>
          <w:b/>
          <w:bCs/>
          <w:kern w:val="32"/>
          <w:sz w:val="24"/>
          <w:szCs w:val="24"/>
          <w:lang w:eastAsia="hr-HR"/>
        </w:rPr>
      </w:pPr>
    </w:p>
    <w:p w14:paraId="378F4B32" w14:textId="77777777" w:rsidR="00B42945" w:rsidRPr="00896A7A" w:rsidRDefault="00B42945" w:rsidP="00B42945">
      <w:pPr>
        <w:spacing w:after="0" w:line="240" w:lineRule="auto"/>
        <w:jc w:val="both"/>
        <w:rPr>
          <w:rFonts w:ascii="Times New Roman" w:hAnsi="Times New Roman" w:cs="Times New Roman"/>
          <w:sz w:val="24"/>
          <w:szCs w:val="24"/>
        </w:rPr>
      </w:pPr>
    </w:p>
    <w:p w14:paraId="0F447F7B"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Ovim zakonskim prijedlogom osigurava se provedba Delegirane uredbe Komisije (EU) 2016/161 od 2. listopada 2015. o dopuni Direktive 2001/83/EZ Europskog parlamenta i Vijeća utvrđivanjem detaljnih pravila za sigurnosne oznake na pakiranjima lijekova za humanu primjenu (u daljnjem tekstu: Delegirana uredba). </w:t>
      </w:r>
    </w:p>
    <w:p w14:paraId="51DB3BA5" w14:textId="77777777" w:rsidR="00B42945" w:rsidRPr="00896A7A" w:rsidRDefault="00B42945" w:rsidP="00B42945">
      <w:pPr>
        <w:spacing w:after="0" w:line="240" w:lineRule="auto"/>
        <w:jc w:val="both"/>
        <w:rPr>
          <w:rFonts w:ascii="Times New Roman" w:hAnsi="Times New Roman" w:cs="Times New Roman"/>
          <w:sz w:val="24"/>
          <w:szCs w:val="24"/>
        </w:rPr>
      </w:pPr>
    </w:p>
    <w:p w14:paraId="628BF7FD"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Potpuna primjena Delegirane uredbe započela je 9. veljače 2019. godine, te je u tom smislu potrebno i u Republici Hrvatskoj osigurati uvjete za njezinu provedbu. </w:t>
      </w:r>
    </w:p>
    <w:p w14:paraId="2EB596F4" w14:textId="77777777" w:rsidR="00B42945" w:rsidRPr="00896A7A" w:rsidRDefault="00B42945" w:rsidP="00B42945">
      <w:pPr>
        <w:spacing w:after="0" w:line="240" w:lineRule="auto"/>
        <w:jc w:val="both"/>
        <w:rPr>
          <w:rFonts w:ascii="Times New Roman" w:hAnsi="Times New Roman" w:cs="Times New Roman"/>
          <w:sz w:val="24"/>
          <w:szCs w:val="24"/>
        </w:rPr>
      </w:pPr>
    </w:p>
    <w:p w14:paraId="076CD3A7"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Slijedom navedenoga, zakonskim se prijedlogom utvrđuju Ministarstvo zdravstva i Agencija za lijekove i medicinske proizvode kao nadležna tijela za provedbu Delegirane uredbe i zakonskog prijedloga, te se utvrđuju zadaće tih nadležnih tijela. </w:t>
      </w:r>
    </w:p>
    <w:p w14:paraId="75006C4E" w14:textId="77777777" w:rsidR="00B42945" w:rsidRPr="00896A7A" w:rsidRDefault="00B42945" w:rsidP="00B42945">
      <w:pPr>
        <w:spacing w:after="0" w:line="240" w:lineRule="auto"/>
        <w:jc w:val="both"/>
        <w:rPr>
          <w:rFonts w:ascii="Times New Roman" w:hAnsi="Times New Roman" w:cs="Times New Roman"/>
          <w:sz w:val="24"/>
          <w:szCs w:val="24"/>
        </w:rPr>
      </w:pPr>
    </w:p>
    <w:p w14:paraId="2C47E6D8"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Nadalje, zakonski prijedlog sadrži odredbe o osnivanju, upravljanju i dostupnosti repozitorijskog sustava koji će sadržavati informacije o sigurnosnim oznakama i omogućavati provjeru autentičnosti i identifikaciju lijekova. Troškove repozitorijskog sustava snose nositelji proizvodne dozvole za lijek koji nosi sigurnosne oznake. Repozitorijski sustav osniva i s njim upravlja Hrvatska organizacija za provjeru autentičnosti lijekova, koju su osnovali proizvođači i nositelji odobrenja za stavljanje lijeka u promet čiji lijekovi nose sigurnosne oznake.</w:t>
      </w:r>
    </w:p>
    <w:p w14:paraId="5D6FC5B5" w14:textId="77777777" w:rsidR="00B42945" w:rsidRPr="00896A7A" w:rsidRDefault="00B42945" w:rsidP="00B42945">
      <w:pPr>
        <w:spacing w:after="0" w:line="240" w:lineRule="auto"/>
        <w:jc w:val="both"/>
        <w:rPr>
          <w:rFonts w:ascii="Times New Roman" w:hAnsi="Times New Roman" w:cs="Times New Roman"/>
          <w:sz w:val="24"/>
          <w:szCs w:val="24"/>
        </w:rPr>
      </w:pPr>
    </w:p>
    <w:p w14:paraId="24009768" w14:textId="77777777" w:rsidR="00B42945" w:rsidRPr="00896A7A"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 xml:space="preserve">Zakonskim prijedlogom također </w:t>
      </w:r>
      <w:r w:rsidR="00807382">
        <w:rPr>
          <w:rFonts w:ascii="Times New Roman" w:hAnsi="Times New Roman" w:cs="Times New Roman"/>
          <w:sz w:val="24"/>
          <w:szCs w:val="24"/>
        </w:rPr>
        <w:t>određuje se</w:t>
      </w:r>
      <w:r w:rsidRPr="00896A7A">
        <w:rPr>
          <w:rFonts w:ascii="Times New Roman" w:hAnsi="Times New Roman" w:cs="Times New Roman"/>
          <w:sz w:val="24"/>
          <w:szCs w:val="24"/>
        </w:rPr>
        <w:t xml:space="preserve"> Ministarstvo zdravstva kao nadležno tijelo za nadzor nad provedbom Delegirane uredbe i Agencija za lijekove i medicinske proizvode za nadzor nad repozitorijem.</w:t>
      </w:r>
    </w:p>
    <w:p w14:paraId="45BD44C7" w14:textId="77777777" w:rsidR="00B42945" w:rsidRPr="00896A7A" w:rsidRDefault="00B42945" w:rsidP="00B42945">
      <w:pPr>
        <w:spacing w:after="0" w:line="240" w:lineRule="auto"/>
        <w:rPr>
          <w:rFonts w:ascii="Times New Roman" w:eastAsia="Times New Roman" w:hAnsi="Times New Roman" w:cs="Times New Roman"/>
          <w:b/>
          <w:bCs/>
          <w:sz w:val="24"/>
          <w:szCs w:val="24"/>
          <w:lang w:eastAsia="hr-HR"/>
        </w:rPr>
      </w:pPr>
    </w:p>
    <w:p w14:paraId="09045186" w14:textId="77777777" w:rsidR="00B42945" w:rsidRPr="00896A7A" w:rsidRDefault="00B42945" w:rsidP="00B42945">
      <w:pPr>
        <w:spacing w:after="0" w:line="240" w:lineRule="auto"/>
        <w:jc w:val="both"/>
        <w:rPr>
          <w:rFonts w:ascii="Times New Roman" w:hAnsi="Times New Roman" w:cs="Times New Roman"/>
          <w:sz w:val="24"/>
          <w:szCs w:val="24"/>
        </w:rPr>
      </w:pPr>
    </w:p>
    <w:p w14:paraId="05B8433F" w14:textId="77777777" w:rsidR="00C14B4A" w:rsidRPr="00807382" w:rsidRDefault="00B42945" w:rsidP="00AA115C">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III. OBRAZLOŽENJE ODREDBI PREDLOŽENOG ZAKONA</w:t>
      </w:r>
    </w:p>
    <w:p w14:paraId="08F878E5" w14:textId="77777777" w:rsidR="00A00D6B" w:rsidRPr="00896A7A" w:rsidRDefault="00A00D6B" w:rsidP="00AA115C">
      <w:pPr>
        <w:spacing w:after="0" w:line="240" w:lineRule="auto"/>
        <w:jc w:val="both"/>
        <w:rPr>
          <w:rFonts w:ascii="Times New Roman" w:hAnsi="Times New Roman" w:cs="Times New Roman"/>
          <w:sz w:val="24"/>
          <w:szCs w:val="24"/>
        </w:rPr>
      </w:pPr>
    </w:p>
    <w:p w14:paraId="3F4294BA"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p>
    <w:p w14:paraId="78506B80" w14:textId="77777777" w:rsidR="00B42945" w:rsidRDefault="00B42945" w:rsidP="00AA115C">
      <w:pPr>
        <w:spacing w:after="0" w:line="240" w:lineRule="auto"/>
        <w:jc w:val="both"/>
        <w:rPr>
          <w:rFonts w:ascii="Times New Roman" w:hAnsi="Times New Roman" w:cs="Times New Roman"/>
          <w:sz w:val="24"/>
          <w:szCs w:val="24"/>
        </w:rPr>
      </w:pPr>
    </w:p>
    <w:p w14:paraId="4038F5BA"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 xml:space="preserve">Ovim se člankom utvrđuju nadležna tijela, postupanje nadležnih tijela, nadzor te prekršajne odredbe za provedbu Delegirane </w:t>
      </w:r>
      <w:r w:rsidR="00C14B4A" w:rsidRPr="00896A7A">
        <w:rPr>
          <w:rFonts w:ascii="Times New Roman" w:hAnsi="Times New Roman" w:cs="Times New Roman"/>
          <w:sz w:val="24"/>
          <w:szCs w:val="24"/>
        </w:rPr>
        <w:t>u</w:t>
      </w:r>
      <w:r w:rsidRPr="00896A7A">
        <w:rPr>
          <w:rFonts w:ascii="Times New Roman" w:hAnsi="Times New Roman" w:cs="Times New Roman"/>
          <w:sz w:val="24"/>
          <w:szCs w:val="24"/>
        </w:rPr>
        <w:t>redbe kojom se utvrđuju detaljna pravila za sigurnosne oznake na pakiranjima lijekova za humanu primjenu.</w:t>
      </w:r>
    </w:p>
    <w:p w14:paraId="6437AD85" w14:textId="77777777" w:rsidR="00A00D6B" w:rsidRPr="00896A7A" w:rsidRDefault="00A00D6B" w:rsidP="00AA115C">
      <w:pPr>
        <w:spacing w:after="0" w:line="240" w:lineRule="auto"/>
        <w:jc w:val="both"/>
        <w:rPr>
          <w:rFonts w:ascii="Times New Roman" w:hAnsi="Times New Roman" w:cs="Times New Roman"/>
          <w:sz w:val="24"/>
          <w:szCs w:val="24"/>
        </w:rPr>
      </w:pPr>
    </w:p>
    <w:p w14:paraId="4708B60F"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2.</w:t>
      </w:r>
    </w:p>
    <w:p w14:paraId="343D491F" w14:textId="77777777" w:rsidR="00B42945" w:rsidRDefault="00B42945" w:rsidP="00AA115C">
      <w:pPr>
        <w:spacing w:after="0" w:line="240" w:lineRule="auto"/>
        <w:jc w:val="both"/>
        <w:rPr>
          <w:rFonts w:ascii="Times New Roman" w:hAnsi="Times New Roman" w:cs="Times New Roman"/>
          <w:sz w:val="24"/>
          <w:szCs w:val="24"/>
        </w:rPr>
      </w:pPr>
    </w:p>
    <w:p w14:paraId="2E2B04C7"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člankom os</w:t>
      </w:r>
      <w:r w:rsidR="00C14B4A" w:rsidRPr="00896A7A">
        <w:rPr>
          <w:rFonts w:ascii="Times New Roman" w:hAnsi="Times New Roman" w:cs="Times New Roman"/>
          <w:sz w:val="24"/>
          <w:szCs w:val="24"/>
        </w:rPr>
        <w:t>igurava se provedba Delegirane u</w:t>
      </w:r>
      <w:r w:rsidRPr="00896A7A">
        <w:rPr>
          <w:rFonts w:ascii="Times New Roman" w:hAnsi="Times New Roman" w:cs="Times New Roman"/>
          <w:sz w:val="24"/>
          <w:szCs w:val="24"/>
        </w:rPr>
        <w:t>redbe.</w:t>
      </w:r>
    </w:p>
    <w:p w14:paraId="436309F4" w14:textId="77777777" w:rsidR="00A00D6B" w:rsidRPr="00896A7A" w:rsidRDefault="00A00D6B" w:rsidP="00AA115C">
      <w:pPr>
        <w:spacing w:after="0" w:line="240" w:lineRule="auto"/>
        <w:jc w:val="both"/>
        <w:rPr>
          <w:rFonts w:ascii="Times New Roman" w:hAnsi="Times New Roman" w:cs="Times New Roman"/>
          <w:sz w:val="24"/>
          <w:szCs w:val="24"/>
        </w:rPr>
      </w:pPr>
    </w:p>
    <w:p w14:paraId="4981B04E"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3.</w:t>
      </w:r>
    </w:p>
    <w:p w14:paraId="0F5571F0" w14:textId="77777777" w:rsidR="00B42945" w:rsidRDefault="00B42945" w:rsidP="00AA115C">
      <w:pPr>
        <w:spacing w:after="0" w:line="240" w:lineRule="auto"/>
        <w:jc w:val="both"/>
        <w:rPr>
          <w:rFonts w:ascii="Times New Roman" w:hAnsi="Times New Roman" w:cs="Times New Roman"/>
          <w:sz w:val="24"/>
          <w:szCs w:val="24"/>
        </w:rPr>
      </w:pPr>
    </w:p>
    <w:p w14:paraId="5C00B03E"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 xml:space="preserve">Navedenim člankom utvrđuju se nadležna tijela </w:t>
      </w:r>
      <w:r w:rsidR="00C14B4A" w:rsidRPr="00896A7A">
        <w:rPr>
          <w:rFonts w:ascii="Times New Roman" w:hAnsi="Times New Roman" w:cs="Times New Roman"/>
          <w:sz w:val="24"/>
          <w:szCs w:val="24"/>
        </w:rPr>
        <w:t>za potrebe provedbe Delegirane u</w:t>
      </w:r>
      <w:r w:rsidRPr="00896A7A">
        <w:rPr>
          <w:rFonts w:ascii="Times New Roman" w:hAnsi="Times New Roman" w:cs="Times New Roman"/>
          <w:sz w:val="24"/>
          <w:szCs w:val="24"/>
        </w:rPr>
        <w:t>redbe</w:t>
      </w:r>
      <w:r w:rsidR="00C14B4A" w:rsidRPr="00896A7A">
        <w:rPr>
          <w:rFonts w:ascii="Times New Roman" w:hAnsi="Times New Roman" w:cs="Times New Roman"/>
          <w:sz w:val="24"/>
          <w:szCs w:val="24"/>
        </w:rPr>
        <w:t>.</w:t>
      </w:r>
      <w:r w:rsidRPr="00896A7A">
        <w:rPr>
          <w:rFonts w:ascii="Times New Roman" w:hAnsi="Times New Roman" w:cs="Times New Roman"/>
          <w:sz w:val="24"/>
          <w:szCs w:val="24"/>
        </w:rPr>
        <w:t xml:space="preserve"> </w:t>
      </w:r>
    </w:p>
    <w:p w14:paraId="2176333C" w14:textId="77777777" w:rsidR="00A00D6B" w:rsidRPr="00896A7A" w:rsidRDefault="00A00D6B" w:rsidP="00AA115C">
      <w:pPr>
        <w:spacing w:after="0" w:line="240" w:lineRule="auto"/>
        <w:jc w:val="both"/>
        <w:rPr>
          <w:rFonts w:ascii="Times New Roman" w:hAnsi="Times New Roman" w:cs="Times New Roman"/>
          <w:sz w:val="24"/>
          <w:szCs w:val="24"/>
        </w:rPr>
      </w:pPr>
    </w:p>
    <w:p w14:paraId="4E98502D"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4.</w:t>
      </w:r>
    </w:p>
    <w:p w14:paraId="44489DD9" w14:textId="77777777" w:rsidR="00B42945" w:rsidRDefault="00B42945" w:rsidP="00AA115C">
      <w:pPr>
        <w:spacing w:after="0" w:line="240" w:lineRule="auto"/>
        <w:jc w:val="both"/>
        <w:rPr>
          <w:rFonts w:ascii="Times New Roman" w:hAnsi="Times New Roman" w:cs="Times New Roman"/>
          <w:sz w:val="24"/>
          <w:szCs w:val="24"/>
        </w:rPr>
      </w:pPr>
    </w:p>
    <w:p w14:paraId="30DC5CF5"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se člankom propisuje na koje lijekove se primjenjuje Zakon te na koje lijekove proizvođači mogu ugraditi zaštitu od otvaranja.</w:t>
      </w:r>
    </w:p>
    <w:p w14:paraId="10E6F5A7" w14:textId="77777777" w:rsidR="00A00D6B" w:rsidRPr="00896A7A" w:rsidRDefault="00A00D6B" w:rsidP="00AA115C">
      <w:pPr>
        <w:spacing w:after="0" w:line="240" w:lineRule="auto"/>
        <w:jc w:val="both"/>
        <w:rPr>
          <w:rFonts w:ascii="Times New Roman" w:hAnsi="Times New Roman" w:cs="Times New Roman"/>
          <w:sz w:val="24"/>
          <w:szCs w:val="24"/>
        </w:rPr>
      </w:pPr>
    </w:p>
    <w:p w14:paraId="076AC88F"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5.</w:t>
      </w:r>
    </w:p>
    <w:p w14:paraId="269CD4F7" w14:textId="77777777" w:rsidR="00B42945" w:rsidRDefault="00B42945" w:rsidP="00AA115C">
      <w:pPr>
        <w:spacing w:after="0" w:line="240" w:lineRule="auto"/>
        <w:jc w:val="both"/>
        <w:rPr>
          <w:rFonts w:ascii="Times New Roman" w:hAnsi="Times New Roman" w:cs="Times New Roman"/>
          <w:sz w:val="24"/>
          <w:szCs w:val="24"/>
        </w:rPr>
      </w:pPr>
    </w:p>
    <w:p w14:paraId="69A2D85A"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Sukladno ovome članku pojmovi u smislu ovoga Zakona imaju jednako značenje kao poj</w:t>
      </w:r>
      <w:r w:rsidR="00C14B4A" w:rsidRPr="00896A7A">
        <w:rPr>
          <w:rFonts w:ascii="Times New Roman" w:hAnsi="Times New Roman" w:cs="Times New Roman"/>
          <w:sz w:val="24"/>
          <w:szCs w:val="24"/>
        </w:rPr>
        <w:t>movi uporabljeni u Delegiranoj u</w:t>
      </w:r>
      <w:r w:rsidRPr="00896A7A">
        <w:rPr>
          <w:rFonts w:ascii="Times New Roman" w:hAnsi="Times New Roman" w:cs="Times New Roman"/>
          <w:sz w:val="24"/>
          <w:szCs w:val="24"/>
        </w:rPr>
        <w:t>redbi, Zakonu o lijekovima te Zakonu o zdravstvenoj zaštiti. U smislu ovog</w:t>
      </w:r>
      <w:r w:rsidR="00C14B4A" w:rsidRPr="00896A7A">
        <w:rPr>
          <w:rFonts w:ascii="Times New Roman" w:hAnsi="Times New Roman" w:cs="Times New Roman"/>
          <w:sz w:val="24"/>
          <w:szCs w:val="24"/>
        </w:rPr>
        <w:t>a</w:t>
      </w:r>
      <w:r w:rsidRPr="00896A7A">
        <w:rPr>
          <w:rFonts w:ascii="Times New Roman" w:hAnsi="Times New Roman" w:cs="Times New Roman"/>
          <w:sz w:val="24"/>
          <w:szCs w:val="24"/>
        </w:rPr>
        <w:t xml:space="preserve"> Zakona i navedene Del</w:t>
      </w:r>
      <w:r w:rsidR="00C14B4A" w:rsidRPr="00896A7A">
        <w:rPr>
          <w:rFonts w:ascii="Times New Roman" w:hAnsi="Times New Roman" w:cs="Times New Roman"/>
          <w:sz w:val="24"/>
          <w:szCs w:val="24"/>
        </w:rPr>
        <w:t>egirane uredbe definirane su i u</w:t>
      </w:r>
      <w:r w:rsidRPr="00896A7A">
        <w:rPr>
          <w:rFonts w:ascii="Times New Roman" w:hAnsi="Times New Roman" w:cs="Times New Roman"/>
          <w:sz w:val="24"/>
          <w:szCs w:val="24"/>
        </w:rPr>
        <w:t>stanove zdravstvene skrbi.</w:t>
      </w:r>
    </w:p>
    <w:p w14:paraId="2752DF9F" w14:textId="77777777" w:rsidR="00A00D6B" w:rsidRPr="00896A7A" w:rsidRDefault="00A00D6B" w:rsidP="00AA115C">
      <w:pPr>
        <w:spacing w:after="0" w:line="240" w:lineRule="auto"/>
        <w:jc w:val="both"/>
        <w:rPr>
          <w:rFonts w:ascii="Times New Roman" w:hAnsi="Times New Roman" w:cs="Times New Roman"/>
          <w:sz w:val="24"/>
          <w:szCs w:val="24"/>
        </w:rPr>
      </w:pPr>
    </w:p>
    <w:p w14:paraId="315991F5" w14:textId="77777777" w:rsidR="006F0B05" w:rsidRDefault="006F0B05" w:rsidP="00AA115C">
      <w:pPr>
        <w:spacing w:after="0" w:line="240" w:lineRule="auto"/>
        <w:jc w:val="both"/>
        <w:rPr>
          <w:rFonts w:ascii="Times New Roman" w:hAnsi="Times New Roman" w:cs="Times New Roman"/>
          <w:b/>
          <w:sz w:val="24"/>
          <w:szCs w:val="24"/>
        </w:rPr>
      </w:pPr>
    </w:p>
    <w:p w14:paraId="54412A83"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6.</w:t>
      </w:r>
    </w:p>
    <w:p w14:paraId="6308BA81" w14:textId="77777777" w:rsidR="00B42945" w:rsidRDefault="00B42945" w:rsidP="00AA115C">
      <w:pPr>
        <w:spacing w:after="0" w:line="240" w:lineRule="auto"/>
        <w:jc w:val="both"/>
        <w:rPr>
          <w:rFonts w:ascii="Times New Roman" w:hAnsi="Times New Roman" w:cs="Times New Roman"/>
          <w:sz w:val="24"/>
          <w:szCs w:val="24"/>
        </w:rPr>
      </w:pPr>
    </w:p>
    <w:p w14:paraId="60E7DBAD"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člankom utvrđeno je da proizvođači u dvodimenzionalni barkod koji sadrži jedinstveni identifikator mogu uključiti i dodatne informacije.</w:t>
      </w:r>
    </w:p>
    <w:p w14:paraId="39E35C81" w14:textId="77777777" w:rsidR="00A00D6B" w:rsidRPr="00896A7A" w:rsidRDefault="00A00D6B" w:rsidP="00AA115C">
      <w:pPr>
        <w:spacing w:after="0" w:line="240" w:lineRule="auto"/>
        <w:jc w:val="both"/>
        <w:rPr>
          <w:rFonts w:ascii="Times New Roman" w:hAnsi="Times New Roman" w:cs="Times New Roman"/>
          <w:sz w:val="24"/>
          <w:szCs w:val="24"/>
        </w:rPr>
      </w:pPr>
    </w:p>
    <w:p w14:paraId="6260A6D7"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7.</w:t>
      </w:r>
    </w:p>
    <w:p w14:paraId="30ED681D" w14:textId="77777777" w:rsidR="00B42945" w:rsidRDefault="00B42945" w:rsidP="00AA115C">
      <w:pPr>
        <w:spacing w:after="0" w:line="240" w:lineRule="auto"/>
        <w:jc w:val="both"/>
        <w:rPr>
          <w:rFonts w:ascii="Times New Roman" w:hAnsi="Times New Roman" w:cs="Times New Roman"/>
          <w:sz w:val="24"/>
          <w:szCs w:val="24"/>
        </w:rPr>
      </w:pPr>
    </w:p>
    <w:p w14:paraId="1EBFEA7E" w14:textId="77777777" w:rsidR="003678BE" w:rsidRPr="00896A7A" w:rsidRDefault="005A63D8"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člankom utvrđeno je</w:t>
      </w:r>
      <w:r w:rsidR="003678BE" w:rsidRPr="00896A7A">
        <w:rPr>
          <w:rFonts w:ascii="Times New Roman" w:hAnsi="Times New Roman" w:cs="Times New Roman"/>
          <w:sz w:val="24"/>
          <w:szCs w:val="24"/>
        </w:rPr>
        <w:t xml:space="preserve"> da proizvođač provjerava i povlači iz uporabe jedinstveni identifikator u skla</w:t>
      </w:r>
      <w:r w:rsidR="00C14B4A" w:rsidRPr="00896A7A">
        <w:rPr>
          <w:rFonts w:ascii="Times New Roman" w:hAnsi="Times New Roman" w:cs="Times New Roman"/>
          <w:sz w:val="24"/>
          <w:szCs w:val="24"/>
        </w:rPr>
        <w:t>du sa zahtjevima iz Delegirane u</w:t>
      </w:r>
      <w:r w:rsidR="003678BE" w:rsidRPr="00896A7A">
        <w:rPr>
          <w:rFonts w:ascii="Times New Roman" w:hAnsi="Times New Roman" w:cs="Times New Roman"/>
          <w:sz w:val="24"/>
          <w:szCs w:val="24"/>
        </w:rPr>
        <w:t>redbe.</w:t>
      </w:r>
    </w:p>
    <w:p w14:paraId="4393A1F7" w14:textId="77777777" w:rsidR="00A00D6B" w:rsidRPr="00896A7A" w:rsidRDefault="00A00D6B" w:rsidP="00AA115C">
      <w:pPr>
        <w:spacing w:after="0" w:line="240" w:lineRule="auto"/>
        <w:jc w:val="both"/>
        <w:rPr>
          <w:rFonts w:ascii="Times New Roman" w:hAnsi="Times New Roman" w:cs="Times New Roman"/>
          <w:sz w:val="24"/>
          <w:szCs w:val="24"/>
        </w:rPr>
      </w:pPr>
    </w:p>
    <w:p w14:paraId="11B9516E"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8.</w:t>
      </w:r>
    </w:p>
    <w:p w14:paraId="0D75B47E" w14:textId="77777777" w:rsidR="00B42945" w:rsidRDefault="00B42945" w:rsidP="00AA115C">
      <w:pPr>
        <w:spacing w:after="0" w:line="240" w:lineRule="auto"/>
        <w:jc w:val="both"/>
        <w:rPr>
          <w:rFonts w:ascii="Times New Roman" w:hAnsi="Times New Roman" w:cs="Times New Roman"/>
          <w:sz w:val="24"/>
          <w:szCs w:val="24"/>
        </w:rPr>
      </w:pPr>
    </w:p>
    <w:p w14:paraId="7799FCD8"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Navedenim člankom utvrđeno je da veleprodaja provjerava i povlači iz uporabe jedinstveni identifikator u skladu sa zah</w:t>
      </w:r>
      <w:r w:rsidR="00C14B4A" w:rsidRPr="00896A7A">
        <w:rPr>
          <w:rFonts w:ascii="Times New Roman" w:hAnsi="Times New Roman" w:cs="Times New Roman"/>
          <w:sz w:val="24"/>
          <w:szCs w:val="24"/>
        </w:rPr>
        <w:t>tjevima propisanim Delegiranom u</w:t>
      </w:r>
      <w:r w:rsidRPr="00896A7A">
        <w:rPr>
          <w:rFonts w:ascii="Times New Roman" w:hAnsi="Times New Roman" w:cs="Times New Roman"/>
          <w:sz w:val="24"/>
          <w:szCs w:val="24"/>
        </w:rPr>
        <w:t>redbom i ovim Zakonom, te se propisuje za koga, prije nego što tim lijekom istog opskrbi, veleprodaja provjerava sigurnosne oznake i povlači iz uporabe jedinstveni identifikator nekog lijeka.</w:t>
      </w:r>
      <w:r w:rsidR="00AA115C" w:rsidRPr="00896A7A">
        <w:rPr>
          <w:rFonts w:ascii="Times New Roman" w:hAnsi="Times New Roman" w:cs="Times New Roman"/>
          <w:sz w:val="24"/>
          <w:szCs w:val="24"/>
        </w:rPr>
        <w:t xml:space="preserve"> </w:t>
      </w:r>
    </w:p>
    <w:p w14:paraId="6985D7B6" w14:textId="77777777" w:rsidR="00A00D6B" w:rsidRPr="00896A7A" w:rsidRDefault="00A00D6B" w:rsidP="00AA115C">
      <w:pPr>
        <w:spacing w:after="0" w:line="240" w:lineRule="auto"/>
        <w:jc w:val="both"/>
        <w:rPr>
          <w:rFonts w:ascii="Times New Roman" w:hAnsi="Times New Roman" w:cs="Times New Roman"/>
          <w:sz w:val="24"/>
          <w:szCs w:val="24"/>
        </w:rPr>
      </w:pPr>
    </w:p>
    <w:p w14:paraId="4EB15B06"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9.</w:t>
      </w:r>
    </w:p>
    <w:p w14:paraId="04FDE354" w14:textId="77777777" w:rsidR="00B42945" w:rsidRDefault="00B42945" w:rsidP="00AA115C">
      <w:pPr>
        <w:spacing w:after="0" w:line="240" w:lineRule="auto"/>
        <w:jc w:val="both"/>
        <w:rPr>
          <w:rFonts w:ascii="Times New Roman" w:hAnsi="Times New Roman" w:cs="Times New Roman"/>
          <w:sz w:val="24"/>
          <w:szCs w:val="24"/>
        </w:rPr>
      </w:pPr>
    </w:p>
    <w:p w14:paraId="1B06C172" w14:textId="77777777" w:rsidR="001074FB" w:rsidRPr="00896A7A" w:rsidRDefault="001074FB"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 xml:space="preserve">Ovim člankom propisuju se modaliteti provjere sigurnosnih oznaka i povlačenja iz uporabe jedinstvenog identifikatora od strane osoba ovlaštenih izdavati lijekove stanovništvu. </w:t>
      </w:r>
    </w:p>
    <w:p w14:paraId="6D37E12B" w14:textId="77777777" w:rsidR="003678BE" w:rsidRPr="00896A7A" w:rsidRDefault="003678BE" w:rsidP="00AA115C">
      <w:pPr>
        <w:spacing w:after="0" w:line="240" w:lineRule="auto"/>
        <w:jc w:val="both"/>
        <w:rPr>
          <w:rFonts w:ascii="Times New Roman" w:hAnsi="Times New Roman" w:cs="Times New Roman"/>
          <w:sz w:val="24"/>
          <w:szCs w:val="24"/>
        </w:rPr>
      </w:pPr>
    </w:p>
    <w:p w14:paraId="13C615A7"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r w:rsidR="00A50790" w:rsidRPr="00896A7A">
        <w:rPr>
          <w:rFonts w:ascii="Times New Roman" w:hAnsi="Times New Roman" w:cs="Times New Roman"/>
          <w:b/>
          <w:sz w:val="24"/>
          <w:szCs w:val="24"/>
        </w:rPr>
        <w:t>0</w:t>
      </w:r>
      <w:r w:rsidRPr="00896A7A">
        <w:rPr>
          <w:rFonts w:ascii="Times New Roman" w:hAnsi="Times New Roman" w:cs="Times New Roman"/>
          <w:b/>
          <w:sz w:val="24"/>
          <w:szCs w:val="24"/>
        </w:rPr>
        <w:t>.</w:t>
      </w:r>
    </w:p>
    <w:p w14:paraId="313951DB" w14:textId="77777777" w:rsidR="00B42945" w:rsidRDefault="00B42945" w:rsidP="00AA115C">
      <w:pPr>
        <w:spacing w:after="0" w:line="240" w:lineRule="auto"/>
        <w:jc w:val="both"/>
        <w:rPr>
          <w:rFonts w:ascii="Times New Roman" w:hAnsi="Times New Roman" w:cs="Times New Roman"/>
          <w:sz w:val="24"/>
          <w:szCs w:val="24"/>
        </w:rPr>
      </w:pPr>
    </w:p>
    <w:p w14:paraId="7F05FC25"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člankom utvrđuje se koja neprofitna pravna osoba osniva i upravlja repozitorijskim sustavom u Republici Hrvatskoj.</w:t>
      </w:r>
    </w:p>
    <w:p w14:paraId="23A7237C" w14:textId="77777777" w:rsidR="00A00D6B" w:rsidRPr="00896A7A" w:rsidRDefault="00A00D6B" w:rsidP="00AA115C">
      <w:pPr>
        <w:spacing w:after="0" w:line="240" w:lineRule="auto"/>
        <w:jc w:val="both"/>
        <w:rPr>
          <w:rFonts w:ascii="Times New Roman" w:hAnsi="Times New Roman" w:cs="Times New Roman"/>
          <w:b/>
          <w:sz w:val="24"/>
          <w:szCs w:val="24"/>
        </w:rPr>
      </w:pPr>
    </w:p>
    <w:p w14:paraId="5E091241" w14:textId="77777777" w:rsidR="00C14B4A" w:rsidRPr="00896A7A" w:rsidRDefault="00C14B4A" w:rsidP="00AA115C">
      <w:pPr>
        <w:spacing w:after="0" w:line="240" w:lineRule="auto"/>
        <w:jc w:val="both"/>
        <w:rPr>
          <w:rFonts w:ascii="Times New Roman" w:hAnsi="Times New Roman" w:cs="Times New Roman"/>
          <w:b/>
          <w:sz w:val="24"/>
          <w:szCs w:val="24"/>
        </w:rPr>
      </w:pPr>
    </w:p>
    <w:p w14:paraId="1D0E2906"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r w:rsidR="00A50790" w:rsidRPr="00896A7A">
        <w:rPr>
          <w:rFonts w:ascii="Times New Roman" w:hAnsi="Times New Roman" w:cs="Times New Roman"/>
          <w:b/>
          <w:sz w:val="24"/>
          <w:szCs w:val="24"/>
        </w:rPr>
        <w:t>1</w:t>
      </w:r>
      <w:r w:rsidRPr="00896A7A">
        <w:rPr>
          <w:rFonts w:ascii="Times New Roman" w:hAnsi="Times New Roman" w:cs="Times New Roman"/>
          <w:b/>
          <w:sz w:val="24"/>
          <w:szCs w:val="24"/>
        </w:rPr>
        <w:t>.</w:t>
      </w:r>
    </w:p>
    <w:p w14:paraId="434883C0" w14:textId="77777777" w:rsidR="00B42945" w:rsidRDefault="00B42945" w:rsidP="00AA115C">
      <w:pPr>
        <w:spacing w:after="0" w:line="240" w:lineRule="auto"/>
        <w:jc w:val="both"/>
        <w:rPr>
          <w:rFonts w:ascii="Times New Roman" w:hAnsi="Times New Roman" w:cs="Times New Roman"/>
          <w:sz w:val="24"/>
          <w:szCs w:val="24"/>
        </w:rPr>
      </w:pPr>
    </w:p>
    <w:p w14:paraId="4FF33BE9"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 xml:space="preserve">Ovim se člankom utvrđuju obveze, rokovi i evidencije koje moraju </w:t>
      </w:r>
      <w:r w:rsidR="00C14B4A" w:rsidRPr="00896A7A">
        <w:rPr>
          <w:rFonts w:ascii="Times New Roman" w:hAnsi="Times New Roman" w:cs="Times New Roman"/>
          <w:sz w:val="24"/>
          <w:szCs w:val="24"/>
        </w:rPr>
        <w:t>voditi proizvođači, veleprodaje</w:t>
      </w:r>
      <w:r w:rsidRPr="00896A7A">
        <w:rPr>
          <w:rFonts w:ascii="Times New Roman" w:hAnsi="Times New Roman" w:cs="Times New Roman"/>
          <w:sz w:val="24"/>
          <w:szCs w:val="24"/>
        </w:rPr>
        <w:t xml:space="preserve"> i osobe ovlaštene izdavati lijekove stanovništvu u slučaju kada nije moguće provjeriti autentičnost jedinstvenog identifikatora i povući ga iz uporabe te rokovi Hrvatske organizacije za provjeru autentičnosti lijekova za otklanjanje sustavne nedostupnosti repozitorijskog sustava na teritoriju Republike Hrvatske.</w:t>
      </w:r>
    </w:p>
    <w:p w14:paraId="414E2758" w14:textId="77777777" w:rsidR="00A00D6B" w:rsidRPr="00896A7A" w:rsidRDefault="00A00D6B" w:rsidP="00AA115C">
      <w:pPr>
        <w:spacing w:after="0" w:line="240" w:lineRule="auto"/>
        <w:jc w:val="both"/>
        <w:rPr>
          <w:rFonts w:ascii="Times New Roman" w:hAnsi="Times New Roman" w:cs="Times New Roman"/>
          <w:sz w:val="24"/>
          <w:szCs w:val="24"/>
        </w:rPr>
      </w:pPr>
    </w:p>
    <w:p w14:paraId="6E4842AB"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r w:rsidR="00A50790" w:rsidRPr="00896A7A">
        <w:rPr>
          <w:rFonts w:ascii="Times New Roman" w:hAnsi="Times New Roman" w:cs="Times New Roman"/>
          <w:b/>
          <w:sz w:val="24"/>
          <w:szCs w:val="24"/>
        </w:rPr>
        <w:t>2</w:t>
      </w:r>
      <w:r w:rsidRPr="00896A7A">
        <w:rPr>
          <w:rFonts w:ascii="Times New Roman" w:hAnsi="Times New Roman" w:cs="Times New Roman"/>
          <w:b/>
          <w:sz w:val="24"/>
          <w:szCs w:val="24"/>
        </w:rPr>
        <w:t>.</w:t>
      </w:r>
    </w:p>
    <w:p w14:paraId="653282F2" w14:textId="77777777" w:rsidR="00B42945" w:rsidRDefault="00B42945" w:rsidP="00AA115C">
      <w:pPr>
        <w:spacing w:after="0" w:line="240" w:lineRule="auto"/>
        <w:jc w:val="both"/>
        <w:rPr>
          <w:rFonts w:ascii="Times New Roman" w:hAnsi="Times New Roman" w:cs="Times New Roman"/>
          <w:sz w:val="24"/>
          <w:szCs w:val="24"/>
        </w:rPr>
      </w:pPr>
    </w:p>
    <w:p w14:paraId="5DD65C3F"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Navedenim člankom utvrđuje se nacionalno nadležno tijelo koje nositeljima odobrenja za stavljanje lijeka u promet, proizvođačima, veleprodajama i osobama ovlaštenima izdavati lijekove stanovništvu na njihov zahtjev dostavlja informacije.</w:t>
      </w:r>
    </w:p>
    <w:p w14:paraId="039DD108" w14:textId="77777777" w:rsidR="00A00D6B" w:rsidRPr="00896A7A" w:rsidRDefault="00A00D6B" w:rsidP="00AA115C">
      <w:pPr>
        <w:spacing w:after="0" w:line="240" w:lineRule="auto"/>
        <w:rPr>
          <w:rFonts w:ascii="Times New Roman" w:hAnsi="Times New Roman" w:cs="Times New Roman"/>
          <w:sz w:val="24"/>
          <w:szCs w:val="24"/>
        </w:rPr>
      </w:pPr>
    </w:p>
    <w:p w14:paraId="5868C1D9" w14:textId="77777777" w:rsidR="003678BE" w:rsidRPr="00896A7A" w:rsidRDefault="003678BE" w:rsidP="00AA115C">
      <w:pPr>
        <w:spacing w:after="0" w:line="240" w:lineRule="auto"/>
        <w:rPr>
          <w:rFonts w:ascii="Times New Roman" w:hAnsi="Times New Roman" w:cs="Times New Roman"/>
          <w:b/>
          <w:sz w:val="24"/>
          <w:szCs w:val="24"/>
        </w:rPr>
      </w:pPr>
      <w:r w:rsidRPr="00896A7A">
        <w:rPr>
          <w:rFonts w:ascii="Times New Roman" w:hAnsi="Times New Roman" w:cs="Times New Roman"/>
          <w:b/>
          <w:sz w:val="24"/>
          <w:szCs w:val="24"/>
        </w:rPr>
        <w:t>Uz članak 1</w:t>
      </w:r>
      <w:r w:rsidR="00A50790" w:rsidRPr="00896A7A">
        <w:rPr>
          <w:rFonts w:ascii="Times New Roman" w:hAnsi="Times New Roman" w:cs="Times New Roman"/>
          <w:b/>
          <w:sz w:val="24"/>
          <w:szCs w:val="24"/>
        </w:rPr>
        <w:t>3</w:t>
      </w:r>
      <w:r w:rsidRPr="00896A7A">
        <w:rPr>
          <w:rFonts w:ascii="Times New Roman" w:hAnsi="Times New Roman" w:cs="Times New Roman"/>
          <w:b/>
          <w:sz w:val="24"/>
          <w:szCs w:val="24"/>
        </w:rPr>
        <w:t>.</w:t>
      </w:r>
      <w:r w:rsidR="00D857C2">
        <w:rPr>
          <w:rFonts w:ascii="Times New Roman" w:hAnsi="Times New Roman" w:cs="Times New Roman"/>
          <w:b/>
          <w:sz w:val="24"/>
          <w:szCs w:val="24"/>
        </w:rPr>
        <w:t xml:space="preserve">          </w:t>
      </w:r>
    </w:p>
    <w:p w14:paraId="45E18689" w14:textId="77777777" w:rsidR="00B42945" w:rsidRDefault="00B42945" w:rsidP="00AA115C">
      <w:pPr>
        <w:spacing w:after="0" w:line="240" w:lineRule="auto"/>
        <w:jc w:val="both"/>
        <w:rPr>
          <w:rFonts w:ascii="Times New Roman" w:hAnsi="Times New Roman" w:cs="Times New Roman"/>
          <w:sz w:val="24"/>
          <w:szCs w:val="24"/>
        </w:rPr>
      </w:pPr>
    </w:p>
    <w:p w14:paraId="77F31467"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Utvrđuje se nacionalno nadležno tijelo koje nadzire funkcioniranje nacionalnog repozitorija te koja nadležna tijela za potrebe provođenja inspekcijskog nadzora imaju pristup repozitoriju. Nadalje se propisuje da troškove provođenja nadzora određuje ministar. Također se uređuje koje nacionalno nadležno tijelo i s koliko članova sudjeluje u upravnom odboru pravne osobe koja upravlja nacionalnim repozitorijem.</w:t>
      </w:r>
    </w:p>
    <w:p w14:paraId="43629D11" w14:textId="77777777" w:rsidR="00A00D6B" w:rsidRPr="00896A7A" w:rsidRDefault="00A00D6B" w:rsidP="00AA115C">
      <w:pPr>
        <w:spacing w:after="0" w:line="240" w:lineRule="auto"/>
        <w:jc w:val="both"/>
        <w:rPr>
          <w:rFonts w:ascii="Times New Roman" w:hAnsi="Times New Roman" w:cs="Times New Roman"/>
          <w:sz w:val="24"/>
          <w:szCs w:val="24"/>
        </w:rPr>
      </w:pPr>
    </w:p>
    <w:p w14:paraId="39307383"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r w:rsidR="00A50790" w:rsidRPr="00896A7A">
        <w:rPr>
          <w:rFonts w:ascii="Times New Roman" w:hAnsi="Times New Roman" w:cs="Times New Roman"/>
          <w:b/>
          <w:sz w:val="24"/>
          <w:szCs w:val="24"/>
        </w:rPr>
        <w:t>4</w:t>
      </w:r>
      <w:r w:rsidRPr="00896A7A">
        <w:rPr>
          <w:rFonts w:ascii="Times New Roman" w:hAnsi="Times New Roman" w:cs="Times New Roman"/>
          <w:b/>
          <w:sz w:val="24"/>
          <w:szCs w:val="24"/>
        </w:rPr>
        <w:t>.</w:t>
      </w:r>
    </w:p>
    <w:p w14:paraId="12CC365E" w14:textId="77777777" w:rsidR="00B42945" w:rsidRDefault="00B42945" w:rsidP="00AA115C">
      <w:pPr>
        <w:spacing w:after="0" w:line="240" w:lineRule="auto"/>
        <w:jc w:val="both"/>
        <w:rPr>
          <w:rFonts w:ascii="Times New Roman" w:hAnsi="Times New Roman" w:cs="Times New Roman"/>
          <w:sz w:val="24"/>
          <w:szCs w:val="24"/>
        </w:rPr>
      </w:pPr>
    </w:p>
    <w:p w14:paraId="3F4E7C74"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člankom utvrđuje se koja nadležna tijela provode nadzor nad prove</w:t>
      </w:r>
      <w:r w:rsidR="00C14B4A" w:rsidRPr="00896A7A">
        <w:rPr>
          <w:rFonts w:ascii="Times New Roman" w:hAnsi="Times New Roman" w:cs="Times New Roman"/>
          <w:sz w:val="24"/>
          <w:szCs w:val="24"/>
        </w:rPr>
        <w:t>dbom ovoga Zakona i Delegirane u</w:t>
      </w:r>
      <w:r w:rsidRPr="00896A7A">
        <w:rPr>
          <w:rFonts w:ascii="Times New Roman" w:hAnsi="Times New Roman" w:cs="Times New Roman"/>
          <w:sz w:val="24"/>
          <w:szCs w:val="24"/>
        </w:rPr>
        <w:t>redbe.</w:t>
      </w:r>
    </w:p>
    <w:p w14:paraId="410952D8" w14:textId="77777777" w:rsidR="00A00D6B" w:rsidRPr="00896A7A" w:rsidRDefault="00A00D6B" w:rsidP="00AA115C">
      <w:pPr>
        <w:spacing w:after="0" w:line="240" w:lineRule="auto"/>
        <w:jc w:val="both"/>
        <w:rPr>
          <w:rFonts w:ascii="Times New Roman" w:hAnsi="Times New Roman" w:cs="Times New Roman"/>
          <w:sz w:val="24"/>
          <w:szCs w:val="24"/>
        </w:rPr>
      </w:pPr>
    </w:p>
    <w:p w14:paraId="1DBC071B"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r w:rsidR="00A50790" w:rsidRPr="00896A7A">
        <w:rPr>
          <w:rFonts w:ascii="Times New Roman" w:hAnsi="Times New Roman" w:cs="Times New Roman"/>
          <w:b/>
          <w:sz w:val="24"/>
          <w:szCs w:val="24"/>
        </w:rPr>
        <w:t>5</w:t>
      </w:r>
      <w:r w:rsidRPr="00896A7A">
        <w:rPr>
          <w:rFonts w:ascii="Times New Roman" w:hAnsi="Times New Roman" w:cs="Times New Roman"/>
          <w:b/>
          <w:sz w:val="24"/>
          <w:szCs w:val="24"/>
        </w:rPr>
        <w:t>.</w:t>
      </w:r>
    </w:p>
    <w:p w14:paraId="51695A18" w14:textId="77777777" w:rsidR="00B42945" w:rsidRDefault="00B42945" w:rsidP="00AA115C">
      <w:pPr>
        <w:spacing w:after="0" w:line="240" w:lineRule="auto"/>
        <w:jc w:val="both"/>
        <w:rPr>
          <w:rFonts w:ascii="Times New Roman" w:hAnsi="Times New Roman" w:cs="Times New Roman"/>
          <w:sz w:val="24"/>
          <w:szCs w:val="24"/>
        </w:rPr>
      </w:pPr>
    </w:p>
    <w:p w14:paraId="51B228E7"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Navedenim člankom utvrđuje se koje nadležno tijelo obavješćuje Komisiju o bezreceptnim lijekovima za koje ocijene da postoji rizik od krivotvorenja te koje nadležno tijelo provodi ocjenu rizika od krivotvorenja takvih lijekova.</w:t>
      </w:r>
    </w:p>
    <w:p w14:paraId="3AD80C1F" w14:textId="77777777" w:rsidR="00A00D6B" w:rsidRPr="00896A7A" w:rsidRDefault="00A00D6B" w:rsidP="00AA115C">
      <w:pPr>
        <w:spacing w:after="0" w:line="240" w:lineRule="auto"/>
        <w:jc w:val="both"/>
        <w:rPr>
          <w:rFonts w:ascii="Times New Roman" w:hAnsi="Times New Roman" w:cs="Times New Roman"/>
          <w:sz w:val="24"/>
          <w:szCs w:val="24"/>
        </w:rPr>
      </w:pPr>
    </w:p>
    <w:p w14:paraId="0D55D1D0"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člank</w:t>
      </w:r>
      <w:r w:rsidR="00216C81" w:rsidRPr="00896A7A">
        <w:rPr>
          <w:rFonts w:ascii="Times New Roman" w:hAnsi="Times New Roman" w:cs="Times New Roman"/>
          <w:b/>
          <w:sz w:val="24"/>
          <w:szCs w:val="24"/>
        </w:rPr>
        <w:t>e</w:t>
      </w:r>
      <w:r w:rsidRPr="00896A7A">
        <w:rPr>
          <w:rFonts w:ascii="Times New Roman" w:hAnsi="Times New Roman" w:cs="Times New Roman"/>
          <w:b/>
          <w:sz w:val="24"/>
          <w:szCs w:val="24"/>
        </w:rPr>
        <w:t xml:space="preserve"> 1</w:t>
      </w:r>
      <w:r w:rsidR="00A50790" w:rsidRPr="00896A7A">
        <w:rPr>
          <w:rFonts w:ascii="Times New Roman" w:hAnsi="Times New Roman" w:cs="Times New Roman"/>
          <w:b/>
          <w:sz w:val="24"/>
          <w:szCs w:val="24"/>
        </w:rPr>
        <w:t>6</w:t>
      </w:r>
      <w:r w:rsidRPr="00896A7A">
        <w:rPr>
          <w:rFonts w:ascii="Times New Roman" w:hAnsi="Times New Roman" w:cs="Times New Roman"/>
          <w:b/>
          <w:sz w:val="24"/>
          <w:szCs w:val="24"/>
        </w:rPr>
        <w:t>.</w:t>
      </w:r>
      <w:r w:rsidR="00A00D6B" w:rsidRPr="00896A7A">
        <w:rPr>
          <w:rFonts w:ascii="Times New Roman" w:hAnsi="Times New Roman" w:cs="Times New Roman"/>
          <w:b/>
          <w:sz w:val="24"/>
          <w:szCs w:val="24"/>
        </w:rPr>
        <w:t xml:space="preserve"> do</w:t>
      </w:r>
      <w:r w:rsidR="00216C81" w:rsidRPr="00896A7A">
        <w:rPr>
          <w:rFonts w:ascii="Times New Roman" w:hAnsi="Times New Roman" w:cs="Times New Roman"/>
          <w:b/>
          <w:sz w:val="24"/>
          <w:szCs w:val="24"/>
        </w:rPr>
        <w:t xml:space="preserve"> 18.</w:t>
      </w:r>
    </w:p>
    <w:p w14:paraId="305ED628" w14:textId="77777777" w:rsidR="00B42945" w:rsidRDefault="00B42945" w:rsidP="00AA115C">
      <w:pPr>
        <w:spacing w:after="0" w:line="240" w:lineRule="auto"/>
        <w:jc w:val="both"/>
        <w:rPr>
          <w:rFonts w:ascii="Times New Roman" w:hAnsi="Times New Roman" w:cs="Times New Roman"/>
          <w:sz w:val="24"/>
          <w:szCs w:val="24"/>
        </w:rPr>
      </w:pPr>
    </w:p>
    <w:p w14:paraId="414A7BD9"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w:t>
      </w:r>
      <w:r w:rsidR="00216C81" w:rsidRPr="00896A7A">
        <w:rPr>
          <w:rFonts w:ascii="Times New Roman" w:hAnsi="Times New Roman" w:cs="Times New Roman"/>
          <w:sz w:val="24"/>
          <w:szCs w:val="24"/>
        </w:rPr>
        <w:t>cima</w:t>
      </w:r>
      <w:r w:rsidRPr="00896A7A">
        <w:rPr>
          <w:rFonts w:ascii="Times New Roman" w:hAnsi="Times New Roman" w:cs="Times New Roman"/>
          <w:sz w:val="24"/>
          <w:szCs w:val="24"/>
        </w:rPr>
        <w:t xml:space="preserve"> propisuju se prekršajne odredbe i visine novčanih kazni za fizičke i pravne osobe te za odgovorne osobe u pravnoj osobi u slučajevima povreda odredbi ovog</w:t>
      </w:r>
      <w:r w:rsidR="00C615E5" w:rsidRPr="00896A7A">
        <w:rPr>
          <w:rFonts w:ascii="Times New Roman" w:hAnsi="Times New Roman" w:cs="Times New Roman"/>
          <w:sz w:val="24"/>
          <w:szCs w:val="24"/>
        </w:rPr>
        <w:t>a</w:t>
      </w:r>
      <w:r w:rsidRPr="00896A7A">
        <w:rPr>
          <w:rFonts w:ascii="Times New Roman" w:hAnsi="Times New Roman" w:cs="Times New Roman"/>
          <w:sz w:val="24"/>
          <w:szCs w:val="24"/>
        </w:rPr>
        <w:t xml:space="preserve"> Zakona i Delegirane </w:t>
      </w:r>
      <w:r w:rsidR="00C615E5" w:rsidRPr="00896A7A">
        <w:rPr>
          <w:rFonts w:ascii="Times New Roman" w:hAnsi="Times New Roman" w:cs="Times New Roman"/>
          <w:sz w:val="24"/>
          <w:szCs w:val="24"/>
        </w:rPr>
        <w:t>u</w:t>
      </w:r>
      <w:r w:rsidRPr="00896A7A">
        <w:rPr>
          <w:rFonts w:ascii="Times New Roman" w:hAnsi="Times New Roman" w:cs="Times New Roman"/>
          <w:sz w:val="24"/>
          <w:szCs w:val="24"/>
        </w:rPr>
        <w:t>redbe.</w:t>
      </w:r>
    </w:p>
    <w:p w14:paraId="617DF9F7" w14:textId="77777777" w:rsidR="00A00D6B" w:rsidRPr="00896A7A" w:rsidRDefault="00A00D6B" w:rsidP="00AA115C">
      <w:pPr>
        <w:spacing w:after="0" w:line="240" w:lineRule="auto"/>
        <w:jc w:val="both"/>
        <w:rPr>
          <w:rFonts w:ascii="Times New Roman" w:hAnsi="Times New Roman" w:cs="Times New Roman"/>
          <w:sz w:val="24"/>
          <w:szCs w:val="24"/>
        </w:rPr>
      </w:pPr>
    </w:p>
    <w:p w14:paraId="38EB532B" w14:textId="77777777" w:rsidR="003678BE" w:rsidRPr="00896A7A" w:rsidRDefault="003678BE"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1</w:t>
      </w:r>
      <w:r w:rsidR="00216C81" w:rsidRPr="00896A7A">
        <w:rPr>
          <w:rFonts w:ascii="Times New Roman" w:hAnsi="Times New Roman" w:cs="Times New Roman"/>
          <w:b/>
          <w:sz w:val="24"/>
          <w:szCs w:val="24"/>
        </w:rPr>
        <w:t>9</w:t>
      </w:r>
      <w:r w:rsidRPr="00896A7A">
        <w:rPr>
          <w:rFonts w:ascii="Times New Roman" w:hAnsi="Times New Roman" w:cs="Times New Roman"/>
          <w:b/>
          <w:sz w:val="24"/>
          <w:szCs w:val="24"/>
        </w:rPr>
        <w:t>.</w:t>
      </w:r>
    </w:p>
    <w:p w14:paraId="36E27BAD" w14:textId="77777777" w:rsidR="00B42945" w:rsidRDefault="00B42945" w:rsidP="00AA115C">
      <w:pPr>
        <w:spacing w:after="0" w:line="240" w:lineRule="auto"/>
        <w:jc w:val="both"/>
        <w:rPr>
          <w:rFonts w:ascii="Times New Roman" w:hAnsi="Times New Roman" w:cs="Times New Roman"/>
          <w:sz w:val="24"/>
          <w:szCs w:val="24"/>
        </w:rPr>
      </w:pPr>
    </w:p>
    <w:p w14:paraId="29AF7AA2" w14:textId="77777777" w:rsidR="00216C81" w:rsidRPr="00896A7A" w:rsidRDefault="00216C81"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Navedeni članak sadrži prijelaznu odredbu.</w:t>
      </w:r>
    </w:p>
    <w:p w14:paraId="4C006A13" w14:textId="77777777" w:rsidR="00A00D6B" w:rsidRPr="00896A7A" w:rsidRDefault="00A00D6B" w:rsidP="00AA115C">
      <w:pPr>
        <w:spacing w:after="0" w:line="240" w:lineRule="auto"/>
        <w:jc w:val="both"/>
        <w:rPr>
          <w:rFonts w:ascii="Times New Roman" w:hAnsi="Times New Roman" w:cs="Times New Roman"/>
          <w:sz w:val="24"/>
          <w:szCs w:val="24"/>
        </w:rPr>
      </w:pPr>
    </w:p>
    <w:p w14:paraId="46F230D8" w14:textId="77777777" w:rsidR="00216C81" w:rsidRPr="00896A7A" w:rsidRDefault="00216C81" w:rsidP="00AA115C">
      <w:pPr>
        <w:spacing w:after="0" w:line="240" w:lineRule="auto"/>
        <w:jc w:val="both"/>
        <w:rPr>
          <w:rFonts w:ascii="Times New Roman" w:hAnsi="Times New Roman" w:cs="Times New Roman"/>
          <w:b/>
          <w:sz w:val="24"/>
          <w:szCs w:val="24"/>
        </w:rPr>
      </w:pPr>
      <w:r w:rsidRPr="00896A7A">
        <w:rPr>
          <w:rFonts w:ascii="Times New Roman" w:hAnsi="Times New Roman" w:cs="Times New Roman"/>
          <w:b/>
          <w:sz w:val="24"/>
          <w:szCs w:val="24"/>
        </w:rPr>
        <w:t>Uz članak 20.</w:t>
      </w:r>
    </w:p>
    <w:p w14:paraId="5448B56B" w14:textId="77777777" w:rsidR="00B42945" w:rsidRDefault="00B42945" w:rsidP="00AA115C">
      <w:pPr>
        <w:spacing w:after="0" w:line="240" w:lineRule="auto"/>
        <w:jc w:val="both"/>
        <w:rPr>
          <w:rFonts w:ascii="Times New Roman" w:hAnsi="Times New Roman" w:cs="Times New Roman"/>
          <w:sz w:val="24"/>
          <w:szCs w:val="24"/>
        </w:rPr>
      </w:pPr>
    </w:p>
    <w:p w14:paraId="0464B9BE" w14:textId="77777777" w:rsidR="003678BE" w:rsidRPr="00896A7A" w:rsidRDefault="003678BE" w:rsidP="00AA115C">
      <w:pPr>
        <w:spacing w:after="0" w:line="240" w:lineRule="auto"/>
        <w:jc w:val="both"/>
        <w:rPr>
          <w:rFonts w:ascii="Times New Roman" w:hAnsi="Times New Roman" w:cs="Times New Roman"/>
          <w:sz w:val="24"/>
          <w:szCs w:val="24"/>
        </w:rPr>
      </w:pPr>
      <w:r w:rsidRPr="00896A7A">
        <w:rPr>
          <w:rFonts w:ascii="Times New Roman" w:hAnsi="Times New Roman" w:cs="Times New Roman"/>
          <w:sz w:val="24"/>
          <w:szCs w:val="24"/>
        </w:rPr>
        <w:t>Ovim člankom uređuj</w:t>
      </w:r>
      <w:r w:rsidR="00A11BFB">
        <w:rPr>
          <w:rFonts w:ascii="Times New Roman" w:hAnsi="Times New Roman" w:cs="Times New Roman"/>
          <w:sz w:val="24"/>
          <w:szCs w:val="24"/>
        </w:rPr>
        <w:t>e</w:t>
      </w:r>
      <w:r w:rsidRPr="00896A7A">
        <w:rPr>
          <w:rFonts w:ascii="Times New Roman" w:hAnsi="Times New Roman" w:cs="Times New Roman"/>
          <w:sz w:val="24"/>
          <w:szCs w:val="24"/>
        </w:rPr>
        <w:t xml:space="preserve"> se stupanje na snagu Zakona.</w:t>
      </w:r>
    </w:p>
    <w:p w14:paraId="273668C5" w14:textId="77777777" w:rsidR="00B42945" w:rsidRPr="00896A7A" w:rsidRDefault="00B42945" w:rsidP="00B42945">
      <w:pPr>
        <w:spacing w:after="0" w:line="240" w:lineRule="auto"/>
        <w:rPr>
          <w:rFonts w:ascii="Times New Roman" w:eastAsia="Times New Roman" w:hAnsi="Times New Roman" w:cs="Times New Roman"/>
          <w:b/>
          <w:bCs/>
          <w:sz w:val="24"/>
          <w:szCs w:val="24"/>
          <w:lang w:eastAsia="hr-HR"/>
        </w:rPr>
      </w:pPr>
    </w:p>
    <w:p w14:paraId="6D5E10A0" w14:textId="77777777" w:rsidR="00B42945" w:rsidRPr="00896A7A" w:rsidRDefault="00B42945" w:rsidP="00B42945">
      <w:pPr>
        <w:spacing w:after="0" w:line="240" w:lineRule="auto"/>
        <w:ind w:left="709" w:hanging="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Pr="00896A7A">
        <w:rPr>
          <w:rFonts w:ascii="Times New Roman" w:eastAsia="Times New Roman" w:hAnsi="Times New Roman" w:cs="Times New Roman"/>
          <w:b/>
          <w:sz w:val="24"/>
          <w:szCs w:val="24"/>
          <w:lang w:eastAsia="hr-HR"/>
        </w:rPr>
        <w:t xml:space="preserve">OCJENA </w:t>
      </w:r>
      <w:r>
        <w:rPr>
          <w:rFonts w:ascii="Times New Roman" w:eastAsia="Times New Roman" w:hAnsi="Times New Roman" w:cs="Times New Roman"/>
          <w:b/>
          <w:sz w:val="24"/>
          <w:szCs w:val="24"/>
          <w:lang w:eastAsia="hr-HR"/>
        </w:rPr>
        <w:t xml:space="preserve">I IZVORI </w:t>
      </w:r>
      <w:r w:rsidRPr="00896A7A">
        <w:rPr>
          <w:rFonts w:ascii="Times New Roman" w:eastAsia="Times New Roman" w:hAnsi="Times New Roman" w:cs="Times New Roman"/>
          <w:b/>
          <w:sz w:val="24"/>
          <w:szCs w:val="24"/>
          <w:lang w:eastAsia="hr-HR"/>
        </w:rPr>
        <w:t>SREDSTAVA POTREBNIH ZA PROVOĐENJE ZAKONA</w:t>
      </w:r>
    </w:p>
    <w:p w14:paraId="4CB0B9C5" w14:textId="77777777" w:rsidR="00B42945" w:rsidRPr="00896A7A" w:rsidRDefault="00B42945" w:rsidP="00B42945">
      <w:pPr>
        <w:spacing w:after="0" w:line="240" w:lineRule="auto"/>
        <w:rPr>
          <w:rFonts w:ascii="Times New Roman" w:eastAsia="Times New Roman" w:hAnsi="Times New Roman" w:cs="Times New Roman"/>
          <w:sz w:val="24"/>
          <w:szCs w:val="24"/>
          <w:lang w:eastAsia="hr-HR"/>
        </w:rPr>
      </w:pPr>
    </w:p>
    <w:p w14:paraId="32D386EB" w14:textId="77777777" w:rsidR="00B42945" w:rsidRDefault="00B42945" w:rsidP="00B42945">
      <w:pPr>
        <w:spacing w:after="0" w:line="240" w:lineRule="auto"/>
        <w:ind w:firstLine="708"/>
        <w:jc w:val="both"/>
        <w:rPr>
          <w:rFonts w:ascii="Times New Roman" w:hAnsi="Times New Roman" w:cs="Times New Roman"/>
          <w:sz w:val="24"/>
          <w:szCs w:val="24"/>
        </w:rPr>
      </w:pPr>
      <w:r w:rsidRPr="00896A7A">
        <w:rPr>
          <w:rFonts w:ascii="Times New Roman" w:hAnsi="Times New Roman" w:cs="Times New Roman"/>
          <w:sz w:val="24"/>
          <w:szCs w:val="24"/>
        </w:rPr>
        <w:t>Za provedbu ovoga zakona nije potrebno osigurati dodatna financijska sredstva u državnom proračunu Republike Hrvatske. Hrvatska organizacija za provjeru autentičnosti lijekova osniva i upravlja nacionalnim repozitorijem koristeći vlastita sredstva.</w:t>
      </w:r>
    </w:p>
    <w:p w14:paraId="77EBC2BB" w14:textId="77777777" w:rsidR="00B42945" w:rsidRDefault="00B42945" w:rsidP="00C8133D">
      <w:pPr>
        <w:spacing w:after="0" w:line="240" w:lineRule="auto"/>
        <w:jc w:val="both"/>
        <w:rPr>
          <w:rFonts w:ascii="Times New Roman" w:hAnsi="Times New Roman" w:cs="Times New Roman"/>
          <w:sz w:val="24"/>
          <w:szCs w:val="24"/>
        </w:rPr>
      </w:pPr>
    </w:p>
    <w:p w14:paraId="2A9A6636" w14:textId="77777777" w:rsidR="000813B3" w:rsidRDefault="000813B3" w:rsidP="000813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 RAZLIKE IZMEĐU RJEŠENJA KOJA SE PREDLAŽU KONAČNIM PRIJEDLOGOM ZAKONA U ODNOSU NA RJEŠENJA IZ PRIJEDLOGA ZAKONA </w:t>
      </w:r>
      <w:r w:rsidRPr="000813B3">
        <w:rPr>
          <w:rFonts w:ascii="Times New Roman" w:hAnsi="Times New Roman" w:cs="Times New Roman"/>
          <w:b/>
          <w:sz w:val="24"/>
          <w:szCs w:val="24"/>
        </w:rPr>
        <w:t>TE RAZLOZI ZBOG KOJIH SU TE RAZLIKE NASTALE</w:t>
      </w:r>
    </w:p>
    <w:p w14:paraId="004FFD36" w14:textId="77777777" w:rsidR="000813B3" w:rsidRDefault="000813B3" w:rsidP="000813B3">
      <w:pPr>
        <w:spacing w:after="0" w:line="240" w:lineRule="auto"/>
        <w:jc w:val="both"/>
        <w:rPr>
          <w:rFonts w:ascii="Times New Roman" w:hAnsi="Times New Roman" w:cs="Times New Roman"/>
          <w:sz w:val="24"/>
          <w:szCs w:val="24"/>
        </w:rPr>
      </w:pPr>
    </w:p>
    <w:p w14:paraId="17B1C10F" w14:textId="77777777" w:rsidR="000813B3" w:rsidRDefault="000813B3" w:rsidP="00E26B4F">
      <w:pPr>
        <w:ind w:firstLine="708"/>
        <w:jc w:val="both"/>
        <w:rPr>
          <w:rFonts w:ascii="Times New Roman" w:hAnsi="Times New Roman" w:cs="Times New Roman"/>
          <w:sz w:val="24"/>
          <w:szCs w:val="24"/>
        </w:rPr>
      </w:pPr>
      <w:r>
        <w:rPr>
          <w:rFonts w:ascii="Times New Roman" w:hAnsi="Times New Roman" w:cs="Times New Roman"/>
          <w:sz w:val="24"/>
          <w:szCs w:val="24"/>
        </w:rPr>
        <w:t xml:space="preserve">Nakon rasprave u Hrvatskome saboru o Prijedlogu zakona, izvršene su manje nomotehničke </w:t>
      </w:r>
      <w:r w:rsidRPr="006C745F">
        <w:rPr>
          <w:rFonts w:ascii="Times New Roman" w:hAnsi="Times New Roman" w:cs="Times New Roman"/>
          <w:sz w:val="24"/>
          <w:szCs w:val="24"/>
        </w:rPr>
        <w:t>izmjene sukladno prijedlozima Odbora za zakonodavstvo</w:t>
      </w:r>
      <w:r w:rsidR="00056D91" w:rsidRPr="006C745F">
        <w:rPr>
          <w:rFonts w:ascii="Times New Roman" w:hAnsi="Times New Roman" w:cs="Times New Roman"/>
          <w:sz w:val="24"/>
          <w:szCs w:val="24"/>
        </w:rPr>
        <w:t xml:space="preserve"> te je tekst dodatno nomotehnički uređen. </w:t>
      </w:r>
      <w:r>
        <w:rPr>
          <w:rFonts w:ascii="Times New Roman" w:hAnsi="Times New Roman" w:cs="Times New Roman"/>
          <w:sz w:val="24"/>
          <w:szCs w:val="24"/>
        </w:rPr>
        <w:t xml:space="preserve"> </w:t>
      </w:r>
    </w:p>
    <w:p w14:paraId="19481805" w14:textId="77777777" w:rsidR="006F0B05" w:rsidRDefault="00E26B4F" w:rsidP="00E26B4F">
      <w:pPr>
        <w:ind w:firstLine="708"/>
        <w:jc w:val="both"/>
        <w:rPr>
          <w:rFonts w:ascii="Times New Roman" w:hAnsi="Times New Roman" w:cs="Times New Roman"/>
          <w:sz w:val="24"/>
          <w:szCs w:val="24"/>
        </w:rPr>
      </w:pPr>
      <w:r>
        <w:rPr>
          <w:rFonts w:ascii="Times New Roman" w:hAnsi="Times New Roman" w:cs="Times New Roman"/>
          <w:sz w:val="24"/>
          <w:szCs w:val="24"/>
        </w:rPr>
        <w:t>Nadalje, u</w:t>
      </w:r>
      <w:r w:rsidR="006F0B05">
        <w:rPr>
          <w:rFonts w:ascii="Times New Roman" w:hAnsi="Times New Roman" w:cs="Times New Roman"/>
          <w:sz w:val="24"/>
          <w:szCs w:val="24"/>
        </w:rPr>
        <w:t xml:space="preserve"> Prijedlogu zakona izvršene su i izmjene članka 8. na način da je usklađen s odredbama Zakona o zdravstvenoj zaštiti („Narodne novine“, broj 100/18) na način da je sada propisano da veleprodaja provjerava sigurnosne oznake i povlači iz uporabe jedinstveni identifikator nekog lijeka prije nego što tim lijekom opskrbi, među ostalim i privatne zdravstvene radnike sukladno zakonu kojim se uređuje zdravstvena zaštita, a kojima su prodali lijek. Također, dodan je stavak 3. koji propisuje da zdravstvene ustanove i trgovačka društva koja obavljaju zdravstvenu djelatnost</w:t>
      </w:r>
      <w:r w:rsidR="00B81C69">
        <w:rPr>
          <w:rFonts w:ascii="Times New Roman" w:hAnsi="Times New Roman" w:cs="Times New Roman"/>
          <w:sz w:val="24"/>
          <w:szCs w:val="24"/>
        </w:rPr>
        <w:t>,</w:t>
      </w:r>
      <w:r w:rsidR="006F0B05">
        <w:rPr>
          <w:rFonts w:ascii="Times New Roman" w:hAnsi="Times New Roman" w:cs="Times New Roman"/>
          <w:sz w:val="24"/>
          <w:szCs w:val="24"/>
        </w:rPr>
        <w:t xml:space="preserve"> ako u svom sastavu nemaju organiziranu ljekarničku djelatnost, odnosno zaposlenu osobu ovlaštenu za izdavanje lijekova, </w:t>
      </w:r>
      <w:r w:rsidR="00323103">
        <w:rPr>
          <w:rFonts w:ascii="Times New Roman" w:hAnsi="Times New Roman" w:cs="Times New Roman"/>
          <w:sz w:val="24"/>
          <w:szCs w:val="24"/>
        </w:rPr>
        <w:t>osiguravaju provjeru sigurnosnih oznaka i povlačenje iz uporabe jedinstvenog identifikatora</w:t>
      </w:r>
      <w:r w:rsidR="00323103">
        <w:rPr>
          <w:rFonts w:ascii="Times New Roman" w:hAnsi="Times New Roman" w:cs="Times New Roman"/>
          <w:b/>
          <w:color w:val="FF0000"/>
          <w:sz w:val="24"/>
          <w:szCs w:val="24"/>
        </w:rPr>
        <w:t xml:space="preserve"> </w:t>
      </w:r>
      <w:r w:rsidR="00323103" w:rsidRPr="00E26B4F">
        <w:rPr>
          <w:rFonts w:ascii="Times New Roman" w:hAnsi="Times New Roman" w:cs="Times New Roman"/>
          <w:sz w:val="24"/>
          <w:szCs w:val="24"/>
        </w:rPr>
        <w:t xml:space="preserve">putem </w:t>
      </w:r>
      <w:r w:rsidR="00323103">
        <w:rPr>
          <w:rFonts w:ascii="Times New Roman" w:hAnsi="Times New Roman" w:cs="Times New Roman"/>
          <w:sz w:val="24"/>
          <w:szCs w:val="24"/>
        </w:rPr>
        <w:t>veleprodaje</w:t>
      </w:r>
      <w:r w:rsidR="006F0B05">
        <w:rPr>
          <w:rFonts w:ascii="Times New Roman" w:hAnsi="Times New Roman" w:cs="Times New Roman"/>
          <w:sz w:val="24"/>
          <w:szCs w:val="24"/>
        </w:rPr>
        <w:t xml:space="preserve"> koja isporučuje </w:t>
      </w:r>
      <w:r w:rsidR="00323103">
        <w:rPr>
          <w:rFonts w:ascii="Times New Roman" w:hAnsi="Times New Roman" w:cs="Times New Roman"/>
          <w:sz w:val="24"/>
          <w:szCs w:val="24"/>
        </w:rPr>
        <w:t xml:space="preserve">taj </w:t>
      </w:r>
      <w:r w:rsidR="006F0B05">
        <w:rPr>
          <w:rFonts w:ascii="Times New Roman" w:hAnsi="Times New Roman" w:cs="Times New Roman"/>
          <w:sz w:val="24"/>
          <w:szCs w:val="24"/>
        </w:rPr>
        <w:t xml:space="preserve">lijek. </w:t>
      </w:r>
      <w:r w:rsidR="00721DF7">
        <w:rPr>
          <w:rFonts w:ascii="Times New Roman" w:hAnsi="Times New Roman" w:cs="Times New Roman"/>
          <w:sz w:val="24"/>
          <w:szCs w:val="24"/>
        </w:rPr>
        <w:t xml:space="preserve">Izmjenom ovoga članka </w:t>
      </w:r>
      <w:r w:rsidR="00B81C69">
        <w:rPr>
          <w:rFonts w:ascii="Times New Roman" w:hAnsi="Times New Roman" w:cs="Times New Roman"/>
          <w:sz w:val="24"/>
          <w:szCs w:val="24"/>
        </w:rPr>
        <w:t>uređuje se</w:t>
      </w:r>
      <w:r w:rsidR="00721DF7">
        <w:rPr>
          <w:rFonts w:ascii="Times New Roman" w:hAnsi="Times New Roman" w:cs="Times New Roman"/>
          <w:sz w:val="24"/>
          <w:szCs w:val="24"/>
        </w:rPr>
        <w:t xml:space="preserve"> odnos između veleprodaja te zdravstvenih ustanova i trgovačkih društava koja obavljaju zdravstvenu djelatnost, a s ciljem izbjegavanja nesporazuma koji bi mogli utjecati na pravovremenu provjeru sigurnosnih oznaka i povlačenje iz uporabe jedinstvenog identifikatora. </w:t>
      </w:r>
      <w:r w:rsidR="00B81C69">
        <w:rPr>
          <w:rFonts w:ascii="Times New Roman" w:hAnsi="Times New Roman" w:cs="Times New Roman"/>
          <w:sz w:val="24"/>
          <w:szCs w:val="24"/>
        </w:rPr>
        <w:t xml:space="preserve">Ako isto ne bi bilo </w:t>
      </w:r>
      <w:r w:rsidR="008C0DCC">
        <w:rPr>
          <w:rFonts w:ascii="Times New Roman" w:hAnsi="Times New Roman" w:cs="Times New Roman"/>
          <w:sz w:val="24"/>
          <w:szCs w:val="24"/>
        </w:rPr>
        <w:t>uređeno</w:t>
      </w:r>
      <w:r w:rsidR="00B81C69">
        <w:rPr>
          <w:rFonts w:ascii="Times New Roman" w:hAnsi="Times New Roman" w:cs="Times New Roman"/>
          <w:sz w:val="24"/>
          <w:szCs w:val="24"/>
        </w:rPr>
        <w:t xml:space="preserve">, postojala bi mogućnost da se lijekovi, kojima nije povučen iz uporabe jedinstveni identifikator, izdaju krajnjem korisniku, a time i mogućnost da trgovci krivotvorenim lijekovima mogu ponovno iskoristiti taj jedinstveni identifikator. </w:t>
      </w:r>
    </w:p>
    <w:p w14:paraId="7DCE492B" w14:textId="77777777" w:rsidR="001F0479" w:rsidRPr="00B76524" w:rsidRDefault="00CB1FB4" w:rsidP="00E26B4F">
      <w:pPr>
        <w:spacing w:after="0" w:line="240" w:lineRule="auto"/>
        <w:ind w:firstLine="567"/>
        <w:jc w:val="both"/>
        <w:rPr>
          <w:rFonts w:ascii="Times New Roman" w:hAnsi="Times New Roman" w:cs="Times New Roman"/>
          <w:sz w:val="24"/>
          <w:szCs w:val="24"/>
        </w:rPr>
      </w:pPr>
      <w:r w:rsidRPr="00B76524">
        <w:rPr>
          <w:rFonts w:ascii="Times New Roman" w:hAnsi="Times New Roman" w:cs="Times New Roman"/>
          <w:sz w:val="24"/>
          <w:szCs w:val="24"/>
        </w:rPr>
        <w:t xml:space="preserve">Također, izmijenjen je i najduži rok </w:t>
      </w:r>
      <w:r w:rsidR="001F0479" w:rsidRPr="00B76524">
        <w:rPr>
          <w:rFonts w:ascii="Times New Roman" w:hAnsi="Times New Roman" w:cs="Times New Roman"/>
          <w:sz w:val="24"/>
          <w:szCs w:val="24"/>
        </w:rPr>
        <w:t>u članku 11. stavku 4. Prijedloga zakona</w:t>
      </w:r>
      <w:r w:rsidR="00FA365D">
        <w:rPr>
          <w:rFonts w:ascii="Times New Roman" w:hAnsi="Times New Roman" w:cs="Times New Roman"/>
          <w:sz w:val="24"/>
          <w:szCs w:val="24"/>
        </w:rPr>
        <w:t xml:space="preserve"> u</w:t>
      </w:r>
      <w:r w:rsidR="001F0479" w:rsidRPr="00B76524">
        <w:rPr>
          <w:rFonts w:ascii="Times New Roman" w:hAnsi="Times New Roman" w:cs="Times New Roman"/>
          <w:sz w:val="24"/>
          <w:szCs w:val="24"/>
        </w:rPr>
        <w:t xml:space="preserve"> </w:t>
      </w:r>
      <w:r w:rsidRPr="00B76524">
        <w:rPr>
          <w:rFonts w:ascii="Times New Roman" w:hAnsi="Times New Roman" w:cs="Times New Roman"/>
          <w:sz w:val="24"/>
          <w:szCs w:val="24"/>
        </w:rPr>
        <w:t xml:space="preserve">kojem </w:t>
      </w:r>
      <w:r w:rsidR="001F0479" w:rsidRPr="00B76524">
        <w:rPr>
          <w:rFonts w:ascii="Times New Roman" w:hAnsi="Times New Roman" w:cs="Times New Roman"/>
          <w:sz w:val="24"/>
          <w:szCs w:val="24"/>
        </w:rPr>
        <w:t xml:space="preserve">je </w:t>
      </w:r>
      <w:r w:rsidRPr="00B76524">
        <w:rPr>
          <w:rFonts w:ascii="Times New Roman" w:hAnsi="Times New Roman" w:cs="Times New Roman"/>
          <w:sz w:val="24"/>
          <w:szCs w:val="24"/>
        </w:rPr>
        <w:t>Hrvatska organizacija za provjeru aute</w:t>
      </w:r>
      <w:r w:rsidR="001F0479" w:rsidRPr="00B76524">
        <w:rPr>
          <w:rFonts w:ascii="Times New Roman" w:hAnsi="Times New Roman" w:cs="Times New Roman"/>
          <w:sz w:val="24"/>
          <w:szCs w:val="24"/>
        </w:rPr>
        <w:t xml:space="preserve">ntičnosti lijekova </w:t>
      </w:r>
      <w:r w:rsidR="00056D91">
        <w:rPr>
          <w:rFonts w:ascii="Times New Roman" w:hAnsi="Times New Roman" w:cs="Times New Roman"/>
          <w:sz w:val="24"/>
          <w:szCs w:val="24"/>
        </w:rPr>
        <w:t xml:space="preserve">(HOPAL) </w:t>
      </w:r>
      <w:r w:rsidR="001F0479" w:rsidRPr="00B76524">
        <w:rPr>
          <w:rFonts w:ascii="Times New Roman" w:hAnsi="Times New Roman" w:cs="Times New Roman"/>
          <w:sz w:val="24"/>
          <w:szCs w:val="24"/>
        </w:rPr>
        <w:t xml:space="preserve">dužna </w:t>
      </w:r>
      <w:r w:rsidRPr="00B76524">
        <w:rPr>
          <w:rFonts w:ascii="Times New Roman" w:hAnsi="Times New Roman" w:cs="Times New Roman"/>
          <w:sz w:val="24"/>
          <w:szCs w:val="24"/>
        </w:rPr>
        <w:t>bez odgode poduzeti mjere radi otklanjanja nedostupnosti u najkraćem mogućem roku od nastanka nedost</w:t>
      </w:r>
      <w:r w:rsidR="001F0479" w:rsidRPr="00B76524">
        <w:rPr>
          <w:rFonts w:ascii="Times New Roman" w:hAnsi="Times New Roman" w:cs="Times New Roman"/>
          <w:sz w:val="24"/>
          <w:szCs w:val="24"/>
        </w:rPr>
        <w:t xml:space="preserve">upnosti repozitorijskog sustava, a </w:t>
      </w:r>
      <w:r w:rsidRPr="00B76524">
        <w:rPr>
          <w:rFonts w:ascii="Times New Roman" w:hAnsi="Times New Roman" w:cs="Times New Roman"/>
          <w:sz w:val="24"/>
          <w:szCs w:val="24"/>
        </w:rPr>
        <w:t xml:space="preserve">radi osiguranja opskrbe stanovništva lijekovima, u slučaju sustavne nedostupnosti repozitorijskog sustava </w:t>
      </w:r>
      <w:r w:rsidR="00056D91" w:rsidRPr="00056D91">
        <w:rPr>
          <w:rFonts w:ascii="Times New Roman" w:hAnsi="Times New Roman" w:cs="Times New Roman"/>
          <w:sz w:val="24"/>
          <w:szCs w:val="24"/>
        </w:rPr>
        <w:t>na p</w:t>
      </w:r>
      <w:r w:rsidR="00056D91">
        <w:rPr>
          <w:rFonts w:ascii="Times New Roman" w:hAnsi="Times New Roman" w:cs="Times New Roman"/>
          <w:sz w:val="24"/>
          <w:szCs w:val="24"/>
        </w:rPr>
        <w:t>odručju Republike Hrvatske</w:t>
      </w:r>
      <w:r w:rsidR="00E26B4F">
        <w:rPr>
          <w:rFonts w:ascii="Times New Roman" w:hAnsi="Times New Roman" w:cs="Times New Roman"/>
          <w:sz w:val="24"/>
          <w:szCs w:val="24"/>
        </w:rPr>
        <w:t>,</w:t>
      </w:r>
      <w:r w:rsidR="00056D91">
        <w:rPr>
          <w:rFonts w:ascii="Times New Roman" w:hAnsi="Times New Roman" w:cs="Times New Roman"/>
          <w:sz w:val="24"/>
          <w:szCs w:val="24"/>
        </w:rPr>
        <w:t xml:space="preserve"> </w:t>
      </w:r>
      <w:r w:rsidR="00B81C69">
        <w:rPr>
          <w:rFonts w:ascii="Times New Roman" w:hAnsi="Times New Roman" w:cs="Times New Roman"/>
          <w:sz w:val="24"/>
          <w:szCs w:val="24"/>
        </w:rPr>
        <w:t>na način da rok</w:t>
      </w:r>
      <w:r w:rsidR="00056D91" w:rsidRPr="00056D91">
        <w:rPr>
          <w:rFonts w:ascii="Times New Roman" w:hAnsi="Times New Roman" w:cs="Times New Roman"/>
          <w:sz w:val="24"/>
          <w:szCs w:val="24"/>
        </w:rPr>
        <w:t xml:space="preserve"> umjesto 48 sati iznosi 24 sata </w:t>
      </w:r>
      <w:r w:rsidRPr="00B76524">
        <w:rPr>
          <w:rFonts w:ascii="Times New Roman" w:hAnsi="Times New Roman" w:cs="Times New Roman"/>
          <w:sz w:val="24"/>
          <w:szCs w:val="24"/>
        </w:rPr>
        <w:t>od nastanka</w:t>
      </w:r>
      <w:r w:rsidR="001F0479" w:rsidRPr="00B76524">
        <w:rPr>
          <w:rFonts w:ascii="Times New Roman" w:hAnsi="Times New Roman" w:cs="Times New Roman"/>
          <w:sz w:val="24"/>
          <w:szCs w:val="24"/>
        </w:rPr>
        <w:t xml:space="preserve"> nedostupnosti repozitorijskog sustava. Izmjenom roka</w:t>
      </w:r>
      <w:r w:rsidR="00B81C69">
        <w:rPr>
          <w:rFonts w:ascii="Times New Roman" w:hAnsi="Times New Roman" w:cs="Times New Roman"/>
          <w:sz w:val="24"/>
          <w:szCs w:val="24"/>
        </w:rPr>
        <w:t>,</w:t>
      </w:r>
      <w:r w:rsidR="00056D91" w:rsidRPr="00056D91">
        <w:rPr>
          <w:rFonts w:ascii="Times New Roman" w:hAnsi="Times New Roman" w:cs="Times New Roman"/>
          <w:sz w:val="24"/>
          <w:szCs w:val="24"/>
        </w:rPr>
        <w:t xml:space="preserve"> stavak 4</w:t>
      </w:r>
      <w:r w:rsidR="00056D91">
        <w:rPr>
          <w:rFonts w:ascii="Times New Roman" w:hAnsi="Times New Roman" w:cs="Times New Roman"/>
          <w:sz w:val="24"/>
          <w:szCs w:val="24"/>
        </w:rPr>
        <w:t>.</w:t>
      </w:r>
      <w:r w:rsidR="00056D91" w:rsidRPr="00056D91">
        <w:rPr>
          <w:rFonts w:ascii="Times New Roman" w:hAnsi="Times New Roman" w:cs="Times New Roman"/>
          <w:sz w:val="24"/>
          <w:szCs w:val="24"/>
        </w:rPr>
        <w:t xml:space="preserve"> uskladi</w:t>
      </w:r>
      <w:r w:rsidR="001F0479" w:rsidRPr="00B76524">
        <w:rPr>
          <w:rFonts w:ascii="Times New Roman" w:hAnsi="Times New Roman" w:cs="Times New Roman"/>
          <w:sz w:val="24"/>
          <w:szCs w:val="24"/>
        </w:rPr>
        <w:t xml:space="preserve">o se s odredbom stavka 1. koji propisuje da </w:t>
      </w:r>
      <w:r w:rsidR="001F0479" w:rsidRPr="00E26B4F">
        <w:rPr>
          <w:rFonts w:ascii="Times New Roman" w:hAnsi="Times New Roman" w:cs="Times New Roman"/>
          <w:sz w:val="24"/>
          <w:szCs w:val="24"/>
        </w:rPr>
        <w:t>kada su proizvođač, veleprodaja ili osoba ovlaštena izdavati lijekove stanovništvu zbog tehničkih problema spriječeni provjeriti autentičnost jedinstvenog identifikatora i povući ga iz uporabe evidentiraju taj jedinstveni identifikator te provjeravaju njegovu autentičnost i povlače ga iz uporabe čim se riješe tehnički problemi u roku ne dužem od 48 sati od trenutka nastanka tehničkih problema.</w:t>
      </w:r>
    </w:p>
    <w:p w14:paraId="6DD9E259" w14:textId="77777777" w:rsidR="000813B3" w:rsidRDefault="000813B3" w:rsidP="00B76524">
      <w:pPr>
        <w:jc w:val="both"/>
        <w:rPr>
          <w:rFonts w:ascii="Times New Roman" w:hAnsi="Times New Roman" w:cs="Times New Roman"/>
          <w:sz w:val="24"/>
          <w:szCs w:val="24"/>
        </w:rPr>
      </w:pPr>
    </w:p>
    <w:p w14:paraId="5ACD59C1" w14:textId="77777777" w:rsidR="000813B3" w:rsidRDefault="000813B3" w:rsidP="000813B3">
      <w:pPr>
        <w:spacing w:after="0" w:line="240" w:lineRule="auto"/>
        <w:jc w:val="both"/>
        <w:rPr>
          <w:rFonts w:ascii="Times New Roman" w:hAnsi="Times New Roman" w:cs="Times New Roman"/>
          <w:b/>
          <w:sz w:val="24"/>
          <w:szCs w:val="24"/>
        </w:rPr>
      </w:pPr>
      <w:r w:rsidRPr="000813B3">
        <w:rPr>
          <w:rFonts w:ascii="Times New Roman" w:hAnsi="Times New Roman" w:cs="Times New Roman"/>
          <w:b/>
          <w:sz w:val="24"/>
          <w:szCs w:val="24"/>
        </w:rPr>
        <w:t>VI.</w:t>
      </w:r>
      <w:r w:rsidRPr="000813B3">
        <w:rPr>
          <w:rFonts w:ascii="Times New Roman" w:hAnsi="Times New Roman" w:cs="Times New Roman"/>
          <w:b/>
          <w:sz w:val="24"/>
          <w:szCs w:val="24"/>
        </w:rPr>
        <w:tab/>
        <w:t>PRIJEDLOZI I MIŠLJENJA DANI NA PRIJEDLOG ZAKONA KOJE PREDLAGATELJ NIJE PRIHVATIO, S OBRAZLOŽENJEM</w:t>
      </w:r>
    </w:p>
    <w:p w14:paraId="12F930D6" w14:textId="77777777" w:rsidR="000813B3" w:rsidRPr="000813B3" w:rsidRDefault="000813B3" w:rsidP="000813B3">
      <w:pPr>
        <w:spacing w:after="0" w:line="240" w:lineRule="auto"/>
        <w:jc w:val="both"/>
        <w:rPr>
          <w:rFonts w:ascii="Times New Roman" w:hAnsi="Times New Roman" w:cs="Times New Roman"/>
          <w:b/>
          <w:sz w:val="24"/>
          <w:szCs w:val="24"/>
        </w:rPr>
      </w:pPr>
    </w:p>
    <w:p w14:paraId="7CD32E8C" w14:textId="77777777" w:rsidR="000813B3" w:rsidRDefault="000813B3" w:rsidP="001C4BC8">
      <w:pPr>
        <w:ind w:firstLine="708"/>
        <w:jc w:val="both"/>
        <w:rPr>
          <w:rFonts w:ascii="Times New Roman" w:hAnsi="Times New Roman" w:cs="Times New Roman"/>
          <w:sz w:val="24"/>
          <w:szCs w:val="24"/>
        </w:rPr>
      </w:pPr>
      <w:r>
        <w:rPr>
          <w:rFonts w:ascii="Times New Roman" w:hAnsi="Times New Roman" w:cs="Times New Roman"/>
          <w:sz w:val="24"/>
          <w:szCs w:val="24"/>
        </w:rPr>
        <w:t xml:space="preserve">U raspravi o Prijedlogu zakona na radnim tijelima Hrvatskoga sabora, kao i u raspravi na sjednici Hrvatskoga sabora, nije bilo sadržajnih primjedbi i prijedloga o kojima bi se predlagatelj mogao posebno očitovati. </w:t>
      </w:r>
    </w:p>
    <w:p w14:paraId="4CADA286" w14:textId="77777777" w:rsidR="00B42945" w:rsidRDefault="00B42945" w:rsidP="00B42945">
      <w:pPr>
        <w:jc w:val="center"/>
        <w:rPr>
          <w:rFonts w:ascii="Times New Roman" w:eastAsia="Times New Roman" w:hAnsi="Times New Roman" w:cs="Times New Roman"/>
          <w:b/>
          <w:bCs/>
          <w:sz w:val="24"/>
          <w:szCs w:val="24"/>
        </w:rPr>
      </w:pPr>
    </w:p>
    <w:p w14:paraId="3C40DDA6" w14:textId="77777777" w:rsidR="003678BE" w:rsidRPr="00896A7A" w:rsidRDefault="003678BE" w:rsidP="006D3920">
      <w:pPr>
        <w:spacing w:after="0" w:line="240" w:lineRule="auto"/>
        <w:rPr>
          <w:rFonts w:ascii="Times New Roman" w:hAnsi="Times New Roman" w:cs="Times New Roman"/>
          <w:sz w:val="24"/>
          <w:szCs w:val="24"/>
        </w:rPr>
      </w:pPr>
    </w:p>
    <w:sectPr w:rsidR="003678BE" w:rsidRPr="00896A7A" w:rsidSect="00DC572A">
      <w:headerReference w:type="default" r:id="rId9"/>
      <w:footerReference w:type="defaul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D5A20" w16cid:durableId="1FD87E2A"/>
  <w16cid:commentId w16cid:paraId="2F0BA198" w16cid:durableId="1FD87E2B"/>
  <w16cid:commentId w16cid:paraId="2EA59186" w16cid:durableId="1FD87E2C"/>
  <w16cid:commentId w16cid:paraId="42D18E42" w16cid:durableId="1FD87E2D"/>
  <w16cid:commentId w16cid:paraId="0BEBCBC2" w16cid:durableId="1FD87E2E"/>
  <w16cid:commentId w16cid:paraId="76330B12" w16cid:durableId="1FD87E2F"/>
  <w16cid:commentId w16cid:paraId="0DBD7BB7" w16cid:durableId="1FD87E30"/>
  <w16cid:commentId w16cid:paraId="658B842D" w16cid:durableId="1FD87E31"/>
  <w16cid:commentId w16cid:paraId="66A141B3" w16cid:durableId="1FD88A42"/>
  <w16cid:commentId w16cid:paraId="2E7DD57D" w16cid:durableId="1FD87E32"/>
  <w16cid:commentId w16cid:paraId="138F40AE" w16cid:durableId="1FD889CD"/>
  <w16cid:commentId w16cid:paraId="53A0806B" w16cid:durableId="1FD886DB"/>
  <w16cid:commentId w16cid:paraId="6980EECF" w16cid:durableId="1FD8900E"/>
  <w16cid:commentId w16cid:paraId="5810747D" w16cid:durableId="1FD89326"/>
  <w16cid:commentId w16cid:paraId="7888A4BE" w16cid:durableId="1FD8953F"/>
  <w16cid:commentId w16cid:paraId="0DB74F3A" w16cid:durableId="1FD87E33"/>
  <w16cid:commentId w16cid:paraId="6324A206" w16cid:durableId="1FD88892"/>
  <w16cid:commentId w16cid:paraId="397196C4" w16cid:durableId="1FD87E34"/>
  <w16cid:commentId w16cid:paraId="34EA5208" w16cid:durableId="1FD87E35"/>
  <w16cid:commentId w16cid:paraId="7F7A9440" w16cid:durableId="1FD87E36"/>
  <w16cid:commentId w16cid:paraId="0C37F2CC" w16cid:durableId="1FD87E37"/>
  <w16cid:commentId w16cid:paraId="05B71663" w16cid:durableId="1FD87E38"/>
  <w16cid:commentId w16cid:paraId="053E3021" w16cid:durableId="1FD87E39"/>
  <w16cid:commentId w16cid:paraId="2BA28075" w16cid:durableId="1FD87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74B1" w14:textId="77777777" w:rsidR="00F64455" w:rsidRDefault="00F64455" w:rsidP="00AF105B">
      <w:pPr>
        <w:spacing w:after="0" w:line="240" w:lineRule="auto"/>
      </w:pPr>
      <w:r>
        <w:separator/>
      </w:r>
    </w:p>
  </w:endnote>
  <w:endnote w:type="continuationSeparator" w:id="0">
    <w:p w14:paraId="3DCAE65A" w14:textId="77777777" w:rsidR="00F64455" w:rsidRDefault="00F64455" w:rsidP="00AF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5F07" w14:textId="7062D209" w:rsidR="006F0B05" w:rsidRDefault="006F0B05">
    <w:pPr>
      <w:pStyle w:val="Footer"/>
      <w:jc w:val="center"/>
    </w:pPr>
  </w:p>
  <w:p w14:paraId="4A9D4BDC" w14:textId="77777777" w:rsidR="00AF105B" w:rsidRDefault="00AF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B8ED8" w14:textId="77777777" w:rsidR="00F64455" w:rsidRDefault="00F64455" w:rsidP="00AF105B">
      <w:pPr>
        <w:spacing w:after="0" w:line="240" w:lineRule="auto"/>
      </w:pPr>
      <w:r>
        <w:separator/>
      </w:r>
    </w:p>
  </w:footnote>
  <w:footnote w:type="continuationSeparator" w:id="0">
    <w:p w14:paraId="66D8AE13" w14:textId="77777777" w:rsidR="00F64455" w:rsidRDefault="00F64455" w:rsidP="00AF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11109"/>
      <w:docPartObj>
        <w:docPartGallery w:val="Page Numbers (Top of Page)"/>
        <w:docPartUnique/>
      </w:docPartObj>
    </w:sdtPr>
    <w:sdtEndPr>
      <w:rPr>
        <w:rFonts w:ascii="Times New Roman" w:hAnsi="Times New Roman" w:cs="Times New Roman"/>
        <w:noProof/>
        <w:sz w:val="24"/>
        <w:szCs w:val="24"/>
      </w:rPr>
    </w:sdtEndPr>
    <w:sdtContent>
      <w:p w14:paraId="63F3FD57" w14:textId="21A01A52" w:rsidR="00A95077" w:rsidRPr="00A95077" w:rsidRDefault="00A95077">
        <w:pPr>
          <w:pStyle w:val="Header"/>
          <w:jc w:val="center"/>
          <w:rPr>
            <w:rFonts w:ascii="Times New Roman" w:hAnsi="Times New Roman" w:cs="Times New Roman"/>
            <w:sz w:val="24"/>
            <w:szCs w:val="24"/>
          </w:rPr>
        </w:pPr>
        <w:r w:rsidRPr="00A95077">
          <w:rPr>
            <w:rFonts w:ascii="Times New Roman" w:hAnsi="Times New Roman" w:cs="Times New Roman"/>
            <w:sz w:val="24"/>
            <w:szCs w:val="24"/>
          </w:rPr>
          <w:fldChar w:fldCharType="begin"/>
        </w:r>
        <w:r w:rsidRPr="00A95077">
          <w:rPr>
            <w:rFonts w:ascii="Times New Roman" w:hAnsi="Times New Roman" w:cs="Times New Roman"/>
            <w:sz w:val="24"/>
            <w:szCs w:val="24"/>
          </w:rPr>
          <w:instrText xml:space="preserve"> PAGE   \* MERGEFORMAT </w:instrText>
        </w:r>
        <w:r w:rsidRPr="00A95077">
          <w:rPr>
            <w:rFonts w:ascii="Times New Roman" w:hAnsi="Times New Roman" w:cs="Times New Roman"/>
            <w:sz w:val="24"/>
            <w:szCs w:val="24"/>
          </w:rPr>
          <w:fldChar w:fldCharType="separate"/>
        </w:r>
        <w:r w:rsidR="009239D0">
          <w:rPr>
            <w:rFonts w:ascii="Times New Roman" w:hAnsi="Times New Roman" w:cs="Times New Roman"/>
            <w:noProof/>
            <w:sz w:val="24"/>
            <w:szCs w:val="24"/>
          </w:rPr>
          <w:t>3</w:t>
        </w:r>
        <w:r w:rsidRPr="00A95077">
          <w:rPr>
            <w:rFonts w:ascii="Times New Roman" w:hAnsi="Times New Roman" w:cs="Times New Roman"/>
            <w:noProof/>
            <w:sz w:val="24"/>
            <w:szCs w:val="24"/>
          </w:rPr>
          <w:fldChar w:fldCharType="end"/>
        </w:r>
      </w:p>
    </w:sdtContent>
  </w:sdt>
  <w:p w14:paraId="5B8AA996" w14:textId="77777777" w:rsidR="00DC572A" w:rsidRDefault="00DC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5C7"/>
    <w:multiLevelType w:val="hybridMultilevel"/>
    <w:tmpl w:val="3AD45CCE"/>
    <w:lvl w:ilvl="0" w:tplc="9C6EAAC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1387AEC"/>
    <w:multiLevelType w:val="hybridMultilevel"/>
    <w:tmpl w:val="256C17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86010A"/>
    <w:multiLevelType w:val="hybridMultilevel"/>
    <w:tmpl w:val="06E8540E"/>
    <w:lvl w:ilvl="0" w:tplc="4802C74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74756AF"/>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D965EA5"/>
    <w:multiLevelType w:val="hybridMultilevel"/>
    <w:tmpl w:val="47749B0C"/>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00C3D7A"/>
    <w:multiLevelType w:val="hybridMultilevel"/>
    <w:tmpl w:val="C6983814"/>
    <w:lvl w:ilvl="0" w:tplc="EBE06E7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108A229E"/>
    <w:multiLevelType w:val="hybridMultilevel"/>
    <w:tmpl w:val="86D4D19A"/>
    <w:lvl w:ilvl="0" w:tplc="AF7006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CC02001"/>
    <w:multiLevelType w:val="hybridMultilevel"/>
    <w:tmpl w:val="0D526E22"/>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3367E93"/>
    <w:multiLevelType w:val="hybridMultilevel"/>
    <w:tmpl w:val="B7C6DFD2"/>
    <w:lvl w:ilvl="0" w:tplc="1D0CDC46">
      <w:start w:val="1"/>
      <w:numFmt w:val="decimal"/>
      <w:lvlText w:val="(%1)"/>
      <w:lvlJc w:val="left"/>
      <w:pPr>
        <w:ind w:left="360" w:hanging="360"/>
      </w:pPr>
      <w:rPr>
        <w:rFonts w:hint="default"/>
        <w:strike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36F1ACD"/>
    <w:multiLevelType w:val="hybridMultilevel"/>
    <w:tmpl w:val="D4DA58DC"/>
    <w:lvl w:ilvl="0" w:tplc="48460550">
      <w:start w:val="1"/>
      <w:numFmt w:val="decimal"/>
      <w:lvlText w:val="(%1)"/>
      <w:lvlJc w:val="left"/>
      <w:pPr>
        <w:ind w:left="577" w:hanging="435"/>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01211D"/>
    <w:multiLevelType w:val="hybridMultilevel"/>
    <w:tmpl w:val="282C7D30"/>
    <w:lvl w:ilvl="0" w:tplc="FAECC9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A2E7488"/>
    <w:multiLevelType w:val="hybridMultilevel"/>
    <w:tmpl w:val="10BEA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BD24926"/>
    <w:multiLevelType w:val="hybridMultilevel"/>
    <w:tmpl w:val="A36E3A9E"/>
    <w:lvl w:ilvl="0" w:tplc="22B01D9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060332"/>
    <w:multiLevelType w:val="hybridMultilevel"/>
    <w:tmpl w:val="B1CEB1D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4096E1E"/>
    <w:multiLevelType w:val="hybridMultilevel"/>
    <w:tmpl w:val="775ED524"/>
    <w:lvl w:ilvl="0" w:tplc="F3F8F4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5F95519"/>
    <w:multiLevelType w:val="hybridMultilevel"/>
    <w:tmpl w:val="DD2A28C6"/>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60A5F68"/>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7" w15:restartNumberingAfterBreak="0">
    <w:nsid w:val="427E2399"/>
    <w:multiLevelType w:val="hybridMultilevel"/>
    <w:tmpl w:val="86C2499E"/>
    <w:lvl w:ilvl="0" w:tplc="C2CC7D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82280"/>
    <w:multiLevelType w:val="hybridMultilevel"/>
    <w:tmpl w:val="A7DC4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69135E"/>
    <w:multiLevelType w:val="hybridMultilevel"/>
    <w:tmpl w:val="61462552"/>
    <w:lvl w:ilvl="0" w:tplc="041A000F">
      <w:start w:val="1"/>
      <w:numFmt w:val="decimal"/>
      <w:lvlText w:val="%1."/>
      <w:lvlJc w:val="left"/>
      <w:pPr>
        <w:ind w:left="64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46E8065B"/>
    <w:multiLevelType w:val="hybridMultilevel"/>
    <w:tmpl w:val="9AC025C8"/>
    <w:lvl w:ilvl="0" w:tplc="BD2CB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2D3289"/>
    <w:multiLevelType w:val="hybridMultilevel"/>
    <w:tmpl w:val="94889E9C"/>
    <w:lvl w:ilvl="0" w:tplc="0A8264A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9F61502"/>
    <w:multiLevelType w:val="hybridMultilevel"/>
    <w:tmpl w:val="58342802"/>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BA638B"/>
    <w:multiLevelType w:val="hybridMultilevel"/>
    <w:tmpl w:val="53A8CBDC"/>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C20478"/>
    <w:multiLevelType w:val="hybridMultilevel"/>
    <w:tmpl w:val="3E523FEE"/>
    <w:lvl w:ilvl="0" w:tplc="8E5E5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8FB67D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A27675"/>
    <w:multiLevelType w:val="hybridMultilevel"/>
    <w:tmpl w:val="6CAC9256"/>
    <w:lvl w:ilvl="0" w:tplc="8E5E576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62231E84"/>
    <w:multiLevelType w:val="hybridMultilevel"/>
    <w:tmpl w:val="AC7CAEAA"/>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D467EA"/>
    <w:multiLevelType w:val="hybridMultilevel"/>
    <w:tmpl w:val="0200029E"/>
    <w:lvl w:ilvl="0" w:tplc="EAA45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F02B7C"/>
    <w:multiLevelType w:val="hybridMultilevel"/>
    <w:tmpl w:val="658AF550"/>
    <w:lvl w:ilvl="0" w:tplc="9A4CD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464054"/>
    <w:multiLevelType w:val="hybridMultilevel"/>
    <w:tmpl w:val="4532F44E"/>
    <w:lvl w:ilvl="0" w:tplc="0FDA7688">
      <w:start w:val="29"/>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D663F83"/>
    <w:multiLevelType w:val="hybridMultilevel"/>
    <w:tmpl w:val="4D869B92"/>
    <w:lvl w:ilvl="0" w:tplc="4BA45EF4">
      <w:start w:val="1"/>
      <w:numFmt w:val="decimal"/>
      <w:lvlText w:val="(%1)"/>
      <w:lvlJc w:val="left"/>
      <w:pPr>
        <w:ind w:left="495" w:hanging="43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6E784B30"/>
    <w:multiLevelType w:val="hybridMultilevel"/>
    <w:tmpl w:val="F88CC0A2"/>
    <w:lvl w:ilvl="0" w:tplc="35F0B28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0A7F92"/>
    <w:multiLevelType w:val="hybridMultilevel"/>
    <w:tmpl w:val="3EC6B33E"/>
    <w:lvl w:ilvl="0" w:tplc="8E5E5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387334"/>
    <w:multiLevelType w:val="hybridMultilevel"/>
    <w:tmpl w:val="BC20C87E"/>
    <w:lvl w:ilvl="0" w:tplc="5FDE57AC">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3A65C7"/>
    <w:multiLevelType w:val="hybridMultilevel"/>
    <w:tmpl w:val="B060CC50"/>
    <w:lvl w:ilvl="0" w:tplc="2FC85DF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62C4DE6"/>
    <w:multiLevelType w:val="hybridMultilevel"/>
    <w:tmpl w:val="5DAC1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75090F"/>
    <w:multiLevelType w:val="hybridMultilevel"/>
    <w:tmpl w:val="705042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89E0722"/>
    <w:multiLevelType w:val="hybridMultilevel"/>
    <w:tmpl w:val="871EED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8C32D82"/>
    <w:multiLevelType w:val="hybridMultilevel"/>
    <w:tmpl w:val="1C30A8B8"/>
    <w:lvl w:ilvl="0" w:tplc="BD109B38">
      <w:start w:val="1"/>
      <w:numFmt w:val="decimal"/>
      <w:lvlText w:val="(%1)"/>
      <w:lvlJc w:val="left"/>
      <w:pPr>
        <w:ind w:left="375" w:hanging="375"/>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6"/>
  </w:num>
  <w:num w:numId="4">
    <w:abstractNumId w:val="37"/>
  </w:num>
  <w:num w:numId="5">
    <w:abstractNumId w:val="17"/>
  </w:num>
  <w:num w:numId="6">
    <w:abstractNumId w:val="13"/>
  </w:num>
  <w:num w:numId="7">
    <w:abstractNumId w:val="19"/>
  </w:num>
  <w:num w:numId="8">
    <w:abstractNumId w:val="36"/>
  </w:num>
  <w:num w:numId="9">
    <w:abstractNumId w:val="10"/>
  </w:num>
  <w:num w:numId="10">
    <w:abstractNumId w:val="0"/>
  </w:num>
  <w:num w:numId="11">
    <w:abstractNumId w:val="8"/>
  </w:num>
  <w:num w:numId="12">
    <w:abstractNumId w:val="11"/>
  </w:num>
  <w:num w:numId="13">
    <w:abstractNumId w:val="21"/>
  </w:num>
  <w:num w:numId="14">
    <w:abstractNumId w:val="40"/>
  </w:num>
  <w:num w:numId="15">
    <w:abstractNumId w:val="26"/>
  </w:num>
  <w:num w:numId="16">
    <w:abstractNumId w:val="38"/>
  </w:num>
  <w:num w:numId="17">
    <w:abstractNumId w:val="33"/>
  </w:num>
  <w:num w:numId="18">
    <w:abstractNumId w:val="18"/>
  </w:num>
  <w:num w:numId="19">
    <w:abstractNumId w:val="34"/>
  </w:num>
  <w:num w:numId="20">
    <w:abstractNumId w:val="7"/>
  </w:num>
  <w:num w:numId="21">
    <w:abstractNumId w:val="25"/>
  </w:num>
  <w:num w:numId="22">
    <w:abstractNumId w:val="1"/>
  </w:num>
  <w:num w:numId="23">
    <w:abstractNumId w:val="3"/>
  </w:num>
  <w:num w:numId="24">
    <w:abstractNumId w:val="9"/>
  </w:num>
  <w:num w:numId="25">
    <w:abstractNumId w:val="29"/>
  </w:num>
  <w:num w:numId="26">
    <w:abstractNumId w:val="24"/>
  </w:num>
  <w:num w:numId="27">
    <w:abstractNumId w:val="4"/>
  </w:num>
  <w:num w:numId="28">
    <w:abstractNumId w:val="27"/>
  </w:num>
  <w:num w:numId="29">
    <w:abstractNumId w:val="23"/>
  </w:num>
  <w:num w:numId="30">
    <w:abstractNumId w:val="28"/>
  </w:num>
  <w:num w:numId="31">
    <w:abstractNumId w:val="15"/>
  </w:num>
  <w:num w:numId="32">
    <w:abstractNumId w:val="14"/>
  </w:num>
  <w:num w:numId="33">
    <w:abstractNumId w:val="39"/>
  </w:num>
  <w:num w:numId="34">
    <w:abstractNumId w:val="35"/>
  </w:num>
  <w:num w:numId="35">
    <w:abstractNumId w:val="20"/>
  </w:num>
  <w:num w:numId="36">
    <w:abstractNumId w:val="5"/>
  </w:num>
  <w:num w:numId="37">
    <w:abstractNumId w:val="41"/>
  </w:num>
  <w:num w:numId="38">
    <w:abstractNumId w:val="30"/>
  </w:num>
  <w:num w:numId="39">
    <w:abstractNumId w:val="22"/>
  </w:num>
  <w:num w:numId="40">
    <w:abstractNumId w:val="16"/>
  </w:num>
  <w:num w:numId="41">
    <w:abstractNumId w:val="3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B4"/>
    <w:rsid w:val="000019C7"/>
    <w:rsid w:val="0000219F"/>
    <w:rsid w:val="000062B5"/>
    <w:rsid w:val="0001240C"/>
    <w:rsid w:val="000124A8"/>
    <w:rsid w:val="00012816"/>
    <w:rsid w:val="0001367D"/>
    <w:rsid w:val="00031573"/>
    <w:rsid w:val="00034180"/>
    <w:rsid w:val="00042782"/>
    <w:rsid w:val="000508A3"/>
    <w:rsid w:val="00050969"/>
    <w:rsid w:val="00051908"/>
    <w:rsid w:val="00054B25"/>
    <w:rsid w:val="00056D91"/>
    <w:rsid w:val="00057CF8"/>
    <w:rsid w:val="00061C4F"/>
    <w:rsid w:val="00076637"/>
    <w:rsid w:val="00076F1E"/>
    <w:rsid w:val="0008083B"/>
    <w:rsid w:val="00080C8F"/>
    <w:rsid w:val="000813B3"/>
    <w:rsid w:val="000872B5"/>
    <w:rsid w:val="00097981"/>
    <w:rsid w:val="000A01F5"/>
    <w:rsid w:val="000A2CAD"/>
    <w:rsid w:val="000A3FF0"/>
    <w:rsid w:val="000A506F"/>
    <w:rsid w:val="000A71F5"/>
    <w:rsid w:val="000B1951"/>
    <w:rsid w:val="000B250E"/>
    <w:rsid w:val="000C0144"/>
    <w:rsid w:val="000C0211"/>
    <w:rsid w:val="000C1DA0"/>
    <w:rsid w:val="000C340E"/>
    <w:rsid w:val="000C48C0"/>
    <w:rsid w:val="000C522E"/>
    <w:rsid w:val="000C7943"/>
    <w:rsid w:val="000D6093"/>
    <w:rsid w:val="000D7140"/>
    <w:rsid w:val="000D752B"/>
    <w:rsid w:val="000E02A1"/>
    <w:rsid w:val="000E25FF"/>
    <w:rsid w:val="000F26B9"/>
    <w:rsid w:val="00100A52"/>
    <w:rsid w:val="00107069"/>
    <w:rsid w:val="001074FB"/>
    <w:rsid w:val="00111EBA"/>
    <w:rsid w:val="00115653"/>
    <w:rsid w:val="00115B07"/>
    <w:rsid w:val="001164E9"/>
    <w:rsid w:val="00124E98"/>
    <w:rsid w:val="001306E2"/>
    <w:rsid w:val="001323FF"/>
    <w:rsid w:val="00133287"/>
    <w:rsid w:val="00133AB7"/>
    <w:rsid w:val="00135EAF"/>
    <w:rsid w:val="00137220"/>
    <w:rsid w:val="0014288D"/>
    <w:rsid w:val="00147731"/>
    <w:rsid w:val="0016170A"/>
    <w:rsid w:val="0016234E"/>
    <w:rsid w:val="00170143"/>
    <w:rsid w:val="00175C7A"/>
    <w:rsid w:val="00176046"/>
    <w:rsid w:val="001838E6"/>
    <w:rsid w:val="00187409"/>
    <w:rsid w:val="00196638"/>
    <w:rsid w:val="001969CB"/>
    <w:rsid w:val="00197399"/>
    <w:rsid w:val="001A210B"/>
    <w:rsid w:val="001A5BA9"/>
    <w:rsid w:val="001B090F"/>
    <w:rsid w:val="001B74D2"/>
    <w:rsid w:val="001C2438"/>
    <w:rsid w:val="001C4BC8"/>
    <w:rsid w:val="001C4E20"/>
    <w:rsid w:val="001E13EA"/>
    <w:rsid w:val="001E1D04"/>
    <w:rsid w:val="001E7EB9"/>
    <w:rsid w:val="001F0479"/>
    <w:rsid w:val="001F33FC"/>
    <w:rsid w:val="001F37CA"/>
    <w:rsid w:val="001F43E7"/>
    <w:rsid w:val="001F6C4D"/>
    <w:rsid w:val="002031FD"/>
    <w:rsid w:val="00203F80"/>
    <w:rsid w:val="00205BF3"/>
    <w:rsid w:val="00206E1F"/>
    <w:rsid w:val="00216C81"/>
    <w:rsid w:val="00230762"/>
    <w:rsid w:val="00232EB9"/>
    <w:rsid w:val="00237C22"/>
    <w:rsid w:val="00240175"/>
    <w:rsid w:val="00243696"/>
    <w:rsid w:val="00243E8E"/>
    <w:rsid w:val="002471E0"/>
    <w:rsid w:val="00250C22"/>
    <w:rsid w:val="00252285"/>
    <w:rsid w:val="00252343"/>
    <w:rsid w:val="00255FDB"/>
    <w:rsid w:val="00260B70"/>
    <w:rsid w:val="00260CFF"/>
    <w:rsid w:val="0026450E"/>
    <w:rsid w:val="00265FCF"/>
    <w:rsid w:val="00267FC0"/>
    <w:rsid w:val="0027778A"/>
    <w:rsid w:val="00293E01"/>
    <w:rsid w:val="002951AB"/>
    <w:rsid w:val="002B1DEF"/>
    <w:rsid w:val="002C007B"/>
    <w:rsid w:val="002C40CB"/>
    <w:rsid w:val="002C62A8"/>
    <w:rsid w:val="002E0BA7"/>
    <w:rsid w:val="002E4830"/>
    <w:rsid w:val="002F1732"/>
    <w:rsid w:val="002F4E45"/>
    <w:rsid w:val="00303A16"/>
    <w:rsid w:val="00311D49"/>
    <w:rsid w:val="00312A47"/>
    <w:rsid w:val="003148FE"/>
    <w:rsid w:val="00314B3A"/>
    <w:rsid w:val="0032232F"/>
    <w:rsid w:val="00323103"/>
    <w:rsid w:val="003231A0"/>
    <w:rsid w:val="00330C7F"/>
    <w:rsid w:val="00342195"/>
    <w:rsid w:val="00347248"/>
    <w:rsid w:val="003478AD"/>
    <w:rsid w:val="00347D9E"/>
    <w:rsid w:val="00352A07"/>
    <w:rsid w:val="00360489"/>
    <w:rsid w:val="00367238"/>
    <w:rsid w:val="003678BE"/>
    <w:rsid w:val="00370D9C"/>
    <w:rsid w:val="00371E58"/>
    <w:rsid w:val="0037391C"/>
    <w:rsid w:val="003779B5"/>
    <w:rsid w:val="00377BD2"/>
    <w:rsid w:val="00384E14"/>
    <w:rsid w:val="00386569"/>
    <w:rsid w:val="00390208"/>
    <w:rsid w:val="00394957"/>
    <w:rsid w:val="003A0463"/>
    <w:rsid w:val="003B1223"/>
    <w:rsid w:val="003B3F0D"/>
    <w:rsid w:val="003B5EC4"/>
    <w:rsid w:val="003D6FCE"/>
    <w:rsid w:val="003E475C"/>
    <w:rsid w:val="003F6950"/>
    <w:rsid w:val="003F6B6C"/>
    <w:rsid w:val="00403FC9"/>
    <w:rsid w:val="00412DD1"/>
    <w:rsid w:val="00413146"/>
    <w:rsid w:val="00432EAB"/>
    <w:rsid w:val="0043573A"/>
    <w:rsid w:val="004361C8"/>
    <w:rsid w:val="00436AE2"/>
    <w:rsid w:val="0044277E"/>
    <w:rsid w:val="00443CD4"/>
    <w:rsid w:val="00450B6F"/>
    <w:rsid w:val="00455B20"/>
    <w:rsid w:val="00457A8E"/>
    <w:rsid w:val="00470B15"/>
    <w:rsid w:val="00480E0B"/>
    <w:rsid w:val="0048597F"/>
    <w:rsid w:val="00486498"/>
    <w:rsid w:val="004871D4"/>
    <w:rsid w:val="00487F1B"/>
    <w:rsid w:val="004904BF"/>
    <w:rsid w:val="00491D36"/>
    <w:rsid w:val="00494381"/>
    <w:rsid w:val="00494C86"/>
    <w:rsid w:val="004A0456"/>
    <w:rsid w:val="004A6C52"/>
    <w:rsid w:val="004B1158"/>
    <w:rsid w:val="004B5845"/>
    <w:rsid w:val="004C1BC8"/>
    <w:rsid w:val="004D63FA"/>
    <w:rsid w:val="004E3D76"/>
    <w:rsid w:val="004E73FE"/>
    <w:rsid w:val="004E7A25"/>
    <w:rsid w:val="004F266C"/>
    <w:rsid w:val="00500C51"/>
    <w:rsid w:val="00502D13"/>
    <w:rsid w:val="00505F5C"/>
    <w:rsid w:val="00511BC8"/>
    <w:rsid w:val="00515D9D"/>
    <w:rsid w:val="00520813"/>
    <w:rsid w:val="00535C78"/>
    <w:rsid w:val="00546F03"/>
    <w:rsid w:val="005618C3"/>
    <w:rsid w:val="005631E0"/>
    <w:rsid w:val="005702C5"/>
    <w:rsid w:val="005745C7"/>
    <w:rsid w:val="00580442"/>
    <w:rsid w:val="00580F4B"/>
    <w:rsid w:val="00581AAF"/>
    <w:rsid w:val="00587F7B"/>
    <w:rsid w:val="005941BA"/>
    <w:rsid w:val="00597DC2"/>
    <w:rsid w:val="005A0D5E"/>
    <w:rsid w:val="005A162C"/>
    <w:rsid w:val="005A63D8"/>
    <w:rsid w:val="005B3D35"/>
    <w:rsid w:val="005D41F9"/>
    <w:rsid w:val="005D4678"/>
    <w:rsid w:val="005D5936"/>
    <w:rsid w:val="005E5778"/>
    <w:rsid w:val="005F2D10"/>
    <w:rsid w:val="005F3F91"/>
    <w:rsid w:val="005F469B"/>
    <w:rsid w:val="005F52B4"/>
    <w:rsid w:val="00603FCD"/>
    <w:rsid w:val="00604289"/>
    <w:rsid w:val="0061017C"/>
    <w:rsid w:val="006123A9"/>
    <w:rsid w:val="006147FC"/>
    <w:rsid w:val="0061771F"/>
    <w:rsid w:val="00633785"/>
    <w:rsid w:val="00641763"/>
    <w:rsid w:val="00652974"/>
    <w:rsid w:val="0066237C"/>
    <w:rsid w:val="00664E4F"/>
    <w:rsid w:val="00671DAC"/>
    <w:rsid w:val="00676A61"/>
    <w:rsid w:val="006806D9"/>
    <w:rsid w:val="00680D43"/>
    <w:rsid w:val="0069241F"/>
    <w:rsid w:val="00694B6C"/>
    <w:rsid w:val="00696E0F"/>
    <w:rsid w:val="006A1E79"/>
    <w:rsid w:val="006A6F7C"/>
    <w:rsid w:val="006B793A"/>
    <w:rsid w:val="006C164B"/>
    <w:rsid w:val="006C19BD"/>
    <w:rsid w:val="006C54FE"/>
    <w:rsid w:val="006C745F"/>
    <w:rsid w:val="006D0BB7"/>
    <w:rsid w:val="006D3920"/>
    <w:rsid w:val="006D4A4D"/>
    <w:rsid w:val="006D520C"/>
    <w:rsid w:val="006D670C"/>
    <w:rsid w:val="006D70DC"/>
    <w:rsid w:val="006D76CE"/>
    <w:rsid w:val="006E1711"/>
    <w:rsid w:val="006E23FB"/>
    <w:rsid w:val="006E3429"/>
    <w:rsid w:val="006E5F52"/>
    <w:rsid w:val="006E6201"/>
    <w:rsid w:val="006E688D"/>
    <w:rsid w:val="006E7CA5"/>
    <w:rsid w:val="006F0B05"/>
    <w:rsid w:val="006F4CC5"/>
    <w:rsid w:val="0070435C"/>
    <w:rsid w:val="00706817"/>
    <w:rsid w:val="00711A8C"/>
    <w:rsid w:val="007130DB"/>
    <w:rsid w:val="007139FA"/>
    <w:rsid w:val="00721538"/>
    <w:rsid w:val="00721DF7"/>
    <w:rsid w:val="00725417"/>
    <w:rsid w:val="00730F42"/>
    <w:rsid w:val="00731E43"/>
    <w:rsid w:val="00733539"/>
    <w:rsid w:val="00737F55"/>
    <w:rsid w:val="00740C86"/>
    <w:rsid w:val="00742DB3"/>
    <w:rsid w:val="0075475F"/>
    <w:rsid w:val="007567B6"/>
    <w:rsid w:val="00762FF5"/>
    <w:rsid w:val="00765459"/>
    <w:rsid w:val="00770E48"/>
    <w:rsid w:val="00771DE1"/>
    <w:rsid w:val="0077309E"/>
    <w:rsid w:val="00780314"/>
    <w:rsid w:val="00782A6A"/>
    <w:rsid w:val="00784E7A"/>
    <w:rsid w:val="00794681"/>
    <w:rsid w:val="0079584C"/>
    <w:rsid w:val="007A3B0A"/>
    <w:rsid w:val="007A3F56"/>
    <w:rsid w:val="007A7DCC"/>
    <w:rsid w:val="007B7D5B"/>
    <w:rsid w:val="007C01CC"/>
    <w:rsid w:val="007C1016"/>
    <w:rsid w:val="007C74EF"/>
    <w:rsid w:val="007D5C16"/>
    <w:rsid w:val="007D6719"/>
    <w:rsid w:val="007E2739"/>
    <w:rsid w:val="007E3367"/>
    <w:rsid w:val="00807382"/>
    <w:rsid w:val="00817DB8"/>
    <w:rsid w:val="008229AE"/>
    <w:rsid w:val="00833228"/>
    <w:rsid w:val="0084275C"/>
    <w:rsid w:val="00847CAD"/>
    <w:rsid w:val="00854191"/>
    <w:rsid w:val="00863D6A"/>
    <w:rsid w:val="00867EAD"/>
    <w:rsid w:val="0087031B"/>
    <w:rsid w:val="008722C6"/>
    <w:rsid w:val="0088134B"/>
    <w:rsid w:val="0088592D"/>
    <w:rsid w:val="00887B77"/>
    <w:rsid w:val="00890A81"/>
    <w:rsid w:val="00893130"/>
    <w:rsid w:val="00896A7A"/>
    <w:rsid w:val="008A3D5F"/>
    <w:rsid w:val="008B1558"/>
    <w:rsid w:val="008B4327"/>
    <w:rsid w:val="008B4A0C"/>
    <w:rsid w:val="008B65EF"/>
    <w:rsid w:val="008C0DCC"/>
    <w:rsid w:val="008C0F03"/>
    <w:rsid w:val="008C56E2"/>
    <w:rsid w:val="008D137B"/>
    <w:rsid w:val="008D2EFE"/>
    <w:rsid w:val="008D664F"/>
    <w:rsid w:val="0090755B"/>
    <w:rsid w:val="00914939"/>
    <w:rsid w:val="0092045A"/>
    <w:rsid w:val="009215FE"/>
    <w:rsid w:val="009239D0"/>
    <w:rsid w:val="00924E28"/>
    <w:rsid w:val="00931D70"/>
    <w:rsid w:val="00936BE8"/>
    <w:rsid w:val="00937BC9"/>
    <w:rsid w:val="00950E17"/>
    <w:rsid w:val="00952891"/>
    <w:rsid w:val="00952992"/>
    <w:rsid w:val="00952A67"/>
    <w:rsid w:val="00953606"/>
    <w:rsid w:val="0095645F"/>
    <w:rsid w:val="00957B09"/>
    <w:rsid w:val="009614B2"/>
    <w:rsid w:val="00964114"/>
    <w:rsid w:val="00964832"/>
    <w:rsid w:val="009655DB"/>
    <w:rsid w:val="00973EB4"/>
    <w:rsid w:val="009856D8"/>
    <w:rsid w:val="00987885"/>
    <w:rsid w:val="00987E62"/>
    <w:rsid w:val="00990FCF"/>
    <w:rsid w:val="00991938"/>
    <w:rsid w:val="00996DC9"/>
    <w:rsid w:val="00997924"/>
    <w:rsid w:val="009A072B"/>
    <w:rsid w:val="009A31D9"/>
    <w:rsid w:val="009A69D5"/>
    <w:rsid w:val="009B0D6A"/>
    <w:rsid w:val="009B20D8"/>
    <w:rsid w:val="009C4F85"/>
    <w:rsid w:val="009D0901"/>
    <w:rsid w:val="009D0CE4"/>
    <w:rsid w:val="009E05C8"/>
    <w:rsid w:val="009E619A"/>
    <w:rsid w:val="00A00D6B"/>
    <w:rsid w:val="00A02471"/>
    <w:rsid w:val="00A053C4"/>
    <w:rsid w:val="00A11B1A"/>
    <w:rsid w:val="00A11BFB"/>
    <w:rsid w:val="00A15CCD"/>
    <w:rsid w:val="00A2061A"/>
    <w:rsid w:val="00A23ABC"/>
    <w:rsid w:val="00A27A52"/>
    <w:rsid w:val="00A36832"/>
    <w:rsid w:val="00A36995"/>
    <w:rsid w:val="00A40D7D"/>
    <w:rsid w:val="00A4370D"/>
    <w:rsid w:val="00A44CFB"/>
    <w:rsid w:val="00A458CC"/>
    <w:rsid w:val="00A460AB"/>
    <w:rsid w:val="00A50790"/>
    <w:rsid w:val="00A512FF"/>
    <w:rsid w:val="00A529DB"/>
    <w:rsid w:val="00A53F4B"/>
    <w:rsid w:val="00A63CE5"/>
    <w:rsid w:val="00A66C31"/>
    <w:rsid w:val="00A71D4F"/>
    <w:rsid w:val="00A73177"/>
    <w:rsid w:val="00A735CE"/>
    <w:rsid w:val="00A912B7"/>
    <w:rsid w:val="00A95077"/>
    <w:rsid w:val="00AA115C"/>
    <w:rsid w:val="00AA2E67"/>
    <w:rsid w:val="00AA471C"/>
    <w:rsid w:val="00AB2ACB"/>
    <w:rsid w:val="00AB451A"/>
    <w:rsid w:val="00AB4E5A"/>
    <w:rsid w:val="00AC60AC"/>
    <w:rsid w:val="00AD7C72"/>
    <w:rsid w:val="00AE3E50"/>
    <w:rsid w:val="00AE7D03"/>
    <w:rsid w:val="00AF105B"/>
    <w:rsid w:val="00AF6C70"/>
    <w:rsid w:val="00B027A3"/>
    <w:rsid w:val="00B04674"/>
    <w:rsid w:val="00B06B59"/>
    <w:rsid w:val="00B108EA"/>
    <w:rsid w:val="00B10D06"/>
    <w:rsid w:val="00B1292D"/>
    <w:rsid w:val="00B12B8E"/>
    <w:rsid w:val="00B16497"/>
    <w:rsid w:val="00B165C6"/>
    <w:rsid w:val="00B320B3"/>
    <w:rsid w:val="00B42945"/>
    <w:rsid w:val="00B42E1E"/>
    <w:rsid w:val="00B4553F"/>
    <w:rsid w:val="00B634E0"/>
    <w:rsid w:val="00B63B3E"/>
    <w:rsid w:val="00B71835"/>
    <w:rsid w:val="00B73584"/>
    <w:rsid w:val="00B74B34"/>
    <w:rsid w:val="00B75861"/>
    <w:rsid w:val="00B76524"/>
    <w:rsid w:val="00B81710"/>
    <w:rsid w:val="00B81C69"/>
    <w:rsid w:val="00B87E17"/>
    <w:rsid w:val="00B91990"/>
    <w:rsid w:val="00B91A4F"/>
    <w:rsid w:val="00B92A67"/>
    <w:rsid w:val="00BA5BD4"/>
    <w:rsid w:val="00BA5D4A"/>
    <w:rsid w:val="00BB1999"/>
    <w:rsid w:val="00BB40A0"/>
    <w:rsid w:val="00BB71B6"/>
    <w:rsid w:val="00BC24C5"/>
    <w:rsid w:val="00BC4E00"/>
    <w:rsid w:val="00BC5997"/>
    <w:rsid w:val="00BD06AD"/>
    <w:rsid w:val="00BD4067"/>
    <w:rsid w:val="00BD4315"/>
    <w:rsid w:val="00BE796F"/>
    <w:rsid w:val="00BE7CEA"/>
    <w:rsid w:val="00BF03F4"/>
    <w:rsid w:val="00C0309F"/>
    <w:rsid w:val="00C14B4A"/>
    <w:rsid w:val="00C15977"/>
    <w:rsid w:val="00C15CAF"/>
    <w:rsid w:val="00C17BF7"/>
    <w:rsid w:val="00C217FB"/>
    <w:rsid w:val="00C32495"/>
    <w:rsid w:val="00C32A93"/>
    <w:rsid w:val="00C32E0E"/>
    <w:rsid w:val="00C37F45"/>
    <w:rsid w:val="00C40A9C"/>
    <w:rsid w:val="00C46BBE"/>
    <w:rsid w:val="00C50387"/>
    <w:rsid w:val="00C51130"/>
    <w:rsid w:val="00C53A6A"/>
    <w:rsid w:val="00C615E5"/>
    <w:rsid w:val="00C63130"/>
    <w:rsid w:val="00C753B2"/>
    <w:rsid w:val="00C8133D"/>
    <w:rsid w:val="00C86D16"/>
    <w:rsid w:val="00C92C0A"/>
    <w:rsid w:val="00C93050"/>
    <w:rsid w:val="00C9364C"/>
    <w:rsid w:val="00CA4632"/>
    <w:rsid w:val="00CA55A2"/>
    <w:rsid w:val="00CB1FB4"/>
    <w:rsid w:val="00CB3B8C"/>
    <w:rsid w:val="00CB4458"/>
    <w:rsid w:val="00CB55BC"/>
    <w:rsid w:val="00CB7250"/>
    <w:rsid w:val="00CB7486"/>
    <w:rsid w:val="00CC52F8"/>
    <w:rsid w:val="00CC584D"/>
    <w:rsid w:val="00CD2D42"/>
    <w:rsid w:val="00CD729A"/>
    <w:rsid w:val="00CE1198"/>
    <w:rsid w:val="00CE490B"/>
    <w:rsid w:val="00CE4B38"/>
    <w:rsid w:val="00CE6A92"/>
    <w:rsid w:val="00CF1E5B"/>
    <w:rsid w:val="00CF36AB"/>
    <w:rsid w:val="00CF7981"/>
    <w:rsid w:val="00D00539"/>
    <w:rsid w:val="00D014AB"/>
    <w:rsid w:val="00D0231D"/>
    <w:rsid w:val="00D03A72"/>
    <w:rsid w:val="00D114D5"/>
    <w:rsid w:val="00D13345"/>
    <w:rsid w:val="00D13D3C"/>
    <w:rsid w:val="00D25D1F"/>
    <w:rsid w:val="00D261D5"/>
    <w:rsid w:val="00D36A43"/>
    <w:rsid w:val="00D40A77"/>
    <w:rsid w:val="00D42615"/>
    <w:rsid w:val="00D4434D"/>
    <w:rsid w:val="00D458EC"/>
    <w:rsid w:val="00D61E87"/>
    <w:rsid w:val="00D647E3"/>
    <w:rsid w:val="00D720B1"/>
    <w:rsid w:val="00D74E19"/>
    <w:rsid w:val="00D759EE"/>
    <w:rsid w:val="00D81247"/>
    <w:rsid w:val="00D83E47"/>
    <w:rsid w:val="00D857C2"/>
    <w:rsid w:val="00D97430"/>
    <w:rsid w:val="00DA06F0"/>
    <w:rsid w:val="00DA3F61"/>
    <w:rsid w:val="00DA441E"/>
    <w:rsid w:val="00DA5557"/>
    <w:rsid w:val="00DA5571"/>
    <w:rsid w:val="00DB4BDE"/>
    <w:rsid w:val="00DB5DA6"/>
    <w:rsid w:val="00DB6635"/>
    <w:rsid w:val="00DC572A"/>
    <w:rsid w:val="00DC5A96"/>
    <w:rsid w:val="00DD38D7"/>
    <w:rsid w:val="00DE0770"/>
    <w:rsid w:val="00DE1F7B"/>
    <w:rsid w:val="00DE6F69"/>
    <w:rsid w:val="00DF0793"/>
    <w:rsid w:val="00DF08D8"/>
    <w:rsid w:val="00DF1D86"/>
    <w:rsid w:val="00DF47B4"/>
    <w:rsid w:val="00DF4DB6"/>
    <w:rsid w:val="00DF5E21"/>
    <w:rsid w:val="00DF6C76"/>
    <w:rsid w:val="00E04583"/>
    <w:rsid w:val="00E12978"/>
    <w:rsid w:val="00E12D7C"/>
    <w:rsid w:val="00E13FFB"/>
    <w:rsid w:val="00E15B88"/>
    <w:rsid w:val="00E22AB5"/>
    <w:rsid w:val="00E22F95"/>
    <w:rsid w:val="00E23958"/>
    <w:rsid w:val="00E24BAE"/>
    <w:rsid w:val="00E261E8"/>
    <w:rsid w:val="00E26B4F"/>
    <w:rsid w:val="00E331BA"/>
    <w:rsid w:val="00E36D0C"/>
    <w:rsid w:val="00E37B08"/>
    <w:rsid w:val="00E40683"/>
    <w:rsid w:val="00E43C21"/>
    <w:rsid w:val="00E453E5"/>
    <w:rsid w:val="00E468E7"/>
    <w:rsid w:val="00E526C2"/>
    <w:rsid w:val="00E75F04"/>
    <w:rsid w:val="00E85A72"/>
    <w:rsid w:val="00E86843"/>
    <w:rsid w:val="00E90B0E"/>
    <w:rsid w:val="00E93D0D"/>
    <w:rsid w:val="00E94673"/>
    <w:rsid w:val="00E94983"/>
    <w:rsid w:val="00E96D54"/>
    <w:rsid w:val="00EA1E71"/>
    <w:rsid w:val="00EA73BF"/>
    <w:rsid w:val="00EB0588"/>
    <w:rsid w:val="00EB1322"/>
    <w:rsid w:val="00EB32ED"/>
    <w:rsid w:val="00EB6198"/>
    <w:rsid w:val="00EB7CB2"/>
    <w:rsid w:val="00EC1430"/>
    <w:rsid w:val="00EC5169"/>
    <w:rsid w:val="00EC545B"/>
    <w:rsid w:val="00ED2748"/>
    <w:rsid w:val="00EE3ABF"/>
    <w:rsid w:val="00EE57FC"/>
    <w:rsid w:val="00EE7788"/>
    <w:rsid w:val="00F001E7"/>
    <w:rsid w:val="00F0188F"/>
    <w:rsid w:val="00F018A6"/>
    <w:rsid w:val="00F0411E"/>
    <w:rsid w:val="00F102AA"/>
    <w:rsid w:val="00F11C06"/>
    <w:rsid w:val="00F153DD"/>
    <w:rsid w:val="00F17020"/>
    <w:rsid w:val="00F2265D"/>
    <w:rsid w:val="00F30359"/>
    <w:rsid w:val="00F341F3"/>
    <w:rsid w:val="00F3678F"/>
    <w:rsid w:val="00F376EC"/>
    <w:rsid w:val="00F422B3"/>
    <w:rsid w:val="00F52A35"/>
    <w:rsid w:val="00F568BF"/>
    <w:rsid w:val="00F6127D"/>
    <w:rsid w:val="00F64455"/>
    <w:rsid w:val="00F70072"/>
    <w:rsid w:val="00F71EDA"/>
    <w:rsid w:val="00F75839"/>
    <w:rsid w:val="00F82541"/>
    <w:rsid w:val="00F82FAC"/>
    <w:rsid w:val="00F84D21"/>
    <w:rsid w:val="00F91759"/>
    <w:rsid w:val="00F91E3F"/>
    <w:rsid w:val="00F923BC"/>
    <w:rsid w:val="00F935E4"/>
    <w:rsid w:val="00F9584E"/>
    <w:rsid w:val="00F973EA"/>
    <w:rsid w:val="00FA365D"/>
    <w:rsid w:val="00FA5548"/>
    <w:rsid w:val="00FB0469"/>
    <w:rsid w:val="00FB0DA6"/>
    <w:rsid w:val="00FB5265"/>
    <w:rsid w:val="00FC79C0"/>
    <w:rsid w:val="00FD3A8F"/>
    <w:rsid w:val="00FD5E55"/>
    <w:rsid w:val="00FE0D66"/>
    <w:rsid w:val="00FE23AB"/>
    <w:rsid w:val="00FE38C8"/>
    <w:rsid w:val="00FE5161"/>
    <w:rsid w:val="00FE55B5"/>
    <w:rsid w:val="00FE6E23"/>
    <w:rsid w:val="00FE7546"/>
    <w:rsid w:val="00FF2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4E79"/>
  <w15:docId w15:val="{68342C6C-C5F3-4E54-8A54-F21B7E65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73"/>
    <w:rPr>
      <w:rFonts w:ascii="Tahoma" w:hAnsi="Tahoma" w:cs="Tahoma"/>
      <w:sz w:val="16"/>
      <w:szCs w:val="16"/>
    </w:rPr>
  </w:style>
  <w:style w:type="paragraph" w:styleId="ListParagraph">
    <w:name w:val="List Paragraph"/>
    <w:basedOn w:val="Normal"/>
    <w:uiPriority w:val="34"/>
    <w:qFormat/>
    <w:rsid w:val="00D014AB"/>
    <w:pPr>
      <w:ind w:left="720"/>
      <w:contextualSpacing/>
    </w:pPr>
  </w:style>
  <w:style w:type="character" w:styleId="CommentReference">
    <w:name w:val="annotation reference"/>
    <w:basedOn w:val="DefaultParagraphFont"/>
    <w:uiPriority w:val="99"/>
    <w:semiHidden/>
    <w:unhideWhenUsed/>
    <w:rsid w:val="00A912B7"/>
    <w:rPr>
      <w:sz w:val="16"/>
      <w:szCs w:val="16"/>
    </w:rPr>
  </w:style>
  <w:style w:type="paragraph" w:styleId="CommentText">
    <w:name w:val="annotation text"/>
    <w:basedOn w:val="Normal"/>
    <w:link w:val="CommentTextChar"/>
    <w:uiPriority w:val="99"/>
    <w:unhideWhenUsed/>
    <w:rsid w:val="00A912B7"/>
    <w:pPr>
      <w:spacing w:line="240" w:lineRule="auto"/>
    </w:pPr>
    <w:rPr>
      <w:sz w:val="20"/>
      <w:szCs w:val="20"/>
    </w:rPr>
  </w:style>
  <w:style w:type="character" w:customStyle="1" w:styleId="CommentTextChar">
    <w:name w:val="Comment Text Char"/>
    <w:basedOn w:val="DefaultParagraphFont"/>
    <w:link w:val="CommentText"/>
    <w:uiPriority w:val="99"/>
    <w:rsid w:val="00A912B7"/>
    <w:rPr>
      <w:sz w:val="20"/>
      <w:szCs w:val="20"/>
    </w:rPr>
  </w:style>
  <w:style w:type="paragraph" w:styleId="CommentSubject">
    <w:name w:val="annotation subject"/>
    <w:basedOn w:val="CommentText"/>
    <w:next w:val="CommentText"/>
    <w:link w:val="CommentSubjectChar"/>
    <w:uiPriority w:val="99"/>
    <w:semiHidden/>
    <w:unhideWhenUsed/>
    <w:rsid w:val="00A912B7"/>
    <w:rPr>
      <w:b/>
      <w:bCs/>
    </w:rPr>
  </w:style>
  <w:style w:type="character" w:customStyle="1" w:styleId="CommentSubjectChar">
    <w:name w:val="Comment Subject Char"/>
    <w:basedOn w:val="CommentTextChar"/>
    <w:link w:val="CommentSubject"/>
    <w:uiPriority w:val="99"/>
    <w:semiHidden/>
    <w:rsid w:val="00A912B7"/>
    <w:rPr>
      <w:b/>
      <w:bCs/>
      <w:sz w:val="20"/>
      <w:szCs w:val="20"/>
    </w:rPr>
  </w:style>
  <w:style w:type="paragraph" w:styleId="Revision">
    <w:name w:val="Revision"/>
    <w:hidden/>
    <w:uiPriority w:val="99"/>
    <w:semiHidden/>
    <w:rsid w:val="00546F03"/>
    <w:pPr>
      <w:spacing w:after="0" w:line="240" w:lineRule="auto"/>
    </w:pPr>
  </w:style>
  <w:style w:type="paragraph" w:customStyle="1" w:styleId="Default">
    <w:name w:val="Default"/>
    <w:rsid w:val="002B1DEF"/>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FE7546"/>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E7546"/>
    <w:rPr>
      <w:rFonts w:ascii="Courier New" w:eastAsia="Times New Roman" w:hAnsi="Courier New" w:cs="Courier New"/>
      <w:sz w:val="20"/>
      <w:szCs w:val="20"/>
      <w:lang w:val="en-US"/>
    </w:rPr>
  </w:style>
  <w:style w:type="character" w:styleId="Strong">
    <w:name w:val="Strong"/>
    <w:uiPriority w:val="99"/>
    <w:qFormat/>
    <w:rsid w:val="00FE7546"/>
    <w:rPr>
      <w:b/>
      <w:bCs/>
    </w:rPr>
  </w:style>
  <w:style w:type="paragraph" w:customStyle="1" w:styleId="norm">
    <w:name w:val="norm"/>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1">
    <w:name w:val="Normal1"/>
    <w:basedOn w:val="Normal"/>
    <w:rsid w:val="00FE7546"/>
    <w:pPr>
      <w:spacing w:before="120" w:after="0" w:line="240" w:lineRule="auto"/>
      <w:jc w:val="both"/>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F1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05B"/>
  </w:style>
  <w:style w:type="paragraph" w:styleId="Footer">
    <w:name w:val="footer"/>
    <w:basedOn w:val="Normal"/>
    <w:link w:val="FooterChar"/>
    <w:uiPriority w:val="99"/>
    <w:unhideWhenUsed/>
    <w:rsid w:val="00AF1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05B"/>
  </w:style>
  <w:style w:type="table" w:styleId="TableGrid">
    <w:name w:val="Table Grid"/>
    <w:basedOn w:val="TableNormal"/>
    <w:rsid w:val="00AA471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831">
      <w:bodyDiv w:val="1"/>
      <w:marLeft w:val="0"/>
      <w:marRight w:val="0"/>
      <w:marTop w:val="0"/>
      <w:marBottom w:val="0"/>
      <w:divBdr>
        <w:top w:val="none" w:sz="0" w:space="0" w:color="auto"/>
        <w:left w:val="none" w:sz="0" w:space="0" w:color="auto"/>
        <w:bottom w:val="none" w:sz="0" w:space="0" w:color="auto"/>
        <w:right w:val="none" w:sz="0" w:space="0" w:color="auto"/>
      </w:divBdr>
    </w:div>
    <w:div w:id="419520407">
      <w:bodyDiv w:val="1"/>
      <w:marLeft w:val="0"/>
      <w:marRight w:val="0"/>
      <w:marTop w:val="0"/>
      <w:marBottom w:val="0"/>
      <w:divBdr>
        <w:top w:val="none" w:sz="0" w:space="0" w:color="auto"/>
        <w:left w:val="none" w:sz="0" w:space="0" w:color="auto"/>
        <w:bottom w:val="none" w:sz="0" w:space="0" w:color="auto"/>
        <w:right w:val="none" w:sz="0" w:space="0" w:color="auto"/>
      </w:divBdr>
    </w:div>
    <w:div w:id="1664579748">
      <w:bodyDiv w:val="1"/>
      <w:marLeft w:val="0"/>
      <w:marRight w:val="0"/>
      <w:marTop w:val="0"/>
      <w:marBottom w:val="0"/>
      <w:divBdr>
        <w:top w:val="none" w:sz="0" w:space="0" w:color="auto"/>
        <w:left w:val="none" w:sz="0" w:space="0" w:color="auto"/>
        <w:bottom w:val="none" w:sz="0" w:space="0" w:color="auto"/>
        <w:right w:val="none" w:sz="0" w:space="0" w:color="auto"/>
      </w:divBdr>
    </w:div>
    <w:div w:id="1669289686">
      <w:bodyDiv w:val="1"/>
      <w:marLeft w:val="0"/>
      <w:marRight w:val="0"/>
      <w:marTop w:val="0"/>
      <w:marBottom w:val="0"/>
      <w:divBdr>
        <w:top w:val="none" w:sz="0" w:space="0" w:color="auto"/>
        <w:left w:val="none" w:sz="0" w:space="0" w:color="auto"/>
        <w:bottom w:val="none" w:sz="0" w:space="0" w:color="auto"/>
        <w:right w:val="none" w:sz="0" w:space="0" w:color="auto"/>
      </w:divBdr>
      <w:divsChild>
        <w:div w:id="1515419902">
          <w:marLeft w:val="0"/>
          <w:marRight w:val="0"/>
          <w:marTop w:val="0"/>
          <w:marBottom w:val="0"/>
          <w:divBdr>
            <w:top w:val="none" w:sz="0" w:space="0" w:color="auto"/>
            <w:left w:val="none" w:sz="0" w:space="0" w:color="auto"/>
            <w:bottom w:val="none" w:sz="0" w:space="0" w:color="auto"/>
            <w:right w:val="none" w:sz="0" w:space="0" w:color="auto"/>
          </w:divBdr>
          <w:divsChild>
            <w:div w:id="2028827231">
              <w:marLeft w:val="0"/>
              <w:marRight w:val="0"/>
              <w:marTop w:val="0"/>
              <w:marBottom w:val="0"/>
              <w:divBdr>
                <w:top w:val="none" w:sz="0" w:space="0" w:color="auto"/>
                <w:left w:val="none" w:sz="0" w:space="0" w:color="auto"/>
                <w:bottom w:val="none" w:sz="0" w:space="0" w:color="auto"/>
                <w:right w:val="none" w:sz="0" w:space="0" w:color="auto"/>
              </w:divBdr>
              <w:divsChild>
                <w:div w:id="720056313">
                  <w:marLeft w:val="0"/>
                  <w:marRight w:val="0"/>
                  <w:marTop w:val="0"/>
                  <w:marBottom w:val="0"/>
                  <w:divBdr>
                    <w:top w:val="none" w:sz="0" w:space="0" w:color="auto"/>
                    <w:left w:val="none" w:sz="0" w:space="0" w:color="auto"/>
                    <w:bottom w:val="none" w:sz="0" w:space="0" w:color="auto"/>
                    <w:right w:val="none" w:sz="0" w:space="0" w:color="auto"/>
                  </w:divBdr>
                  <w:divsChild>
                    <w:div w:id="838231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90162505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64812785">
          <w:marLeft w:val="600"/>
          <w:marRight w:val="0"/>
          <w:marTop w:val="0"/>
          <w:marBottom w:val="0"/>
          <w:divBdr>
            <w:top w:val="none" w:sz="0" w:space="0" w:color="auto"/>
            <w:left w:val="none" w:sz="0" w:space="0" w:color="auto"/>
            <w:bottom w:val="none" w:sz="0" w:space="0" w:color="auto"/>
            <w:right w:val="none" w:sz="0" w:space="0" w:color="auto"/>
          </w:divBdr>
          <w:divsChild>
            <w:div w:id="860819171">
              <w:marLeft w:val="240"/>
              <w:marRight w:val="0"/>
              <w:marTop w:val="0"/>
              <w:marBottom w:val="0"/>
              <w:divBdr>
                <w:top w:val="none" w:sz="0" w:space="0" w:color="auto"/>
                <w:left w:val="none" w:sz="0" w:space="0" w:color="auto"/>
                <w:bottom w:val="none" w:sz="0" w:space="0" w:color="auto"/>
                <w:right w:val="none" w:sz="0" w:space="0" w:color="auto"/>
              </w:divBdr>
            </w:div>
            <w:div w:id="57914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9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E0C4-7108-4C23-A152-4B4252CF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4204</Words>
  <Characters>23967</Characters>
  <Application>Microsoft Office Word</Application>
  <DocSecurity>4</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GRADSKA LJEKARNA ZAGREB</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Pećanac Marija</dc:creator>
  <cp:lastModifiedBy>Vlatka Šelimber</cp:lastModifiedBy>
  <cp:revision>2</cp:revision>
  <cp:lastPrinted>2019-10-01T11:29:00Z</cp:lastPrinted>
  <dcterms:created xsi:type="dcterms:W3CDTF">2019-10-24T07:06:00Z</dcterms:created>
  <dcterms:modified xsi:type="dcterms:W3CDTF">2019-10-24T07:06:00Z</dcterms:modified>
</cp:coreProperties>
</file>