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8CBF" w14:textId="77777777" w:rsidR="00452EE2" w:rsidRPr="00C208B8" w:rsidRDefault="00452EE2" w:rsidP="00452EE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E438DFC" wp14:editId="4E438DFD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E438CC0" w14:textId="77777777" w:rsidR="00452EE2" w:rsidRPr="0023763F" w:rsidRDefault="00452EE2" w:rsidP="00452EE2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E438CC1" w14:textId="77777777" w:rsidR="00452EE2" w:rsidRDefault="00452EE2" w:rsidP="00452EE2"/>
    <w:p w14:paraId="4E438CC2" w14:textId="36F0C65E" w:rsidR="00452EE2" w:rsidRPr="003A2F05" w:rsidRDefault="00452EE2" w:rsidP="00452EE2">
      <w:pPr>
        <w:spacing w:after="2400"/>
        <w:jc w:val="right"/>
      </w:pPr>
      <w:r w:rsidRPr="003A2F05">
        <w:t xml:space="preserve">Zagreb, </w:t>
      </w:r>
      <w:r w:rsidR="00CA79AC">
        <w:t>31</w:t>
      </w:r>
      <w:r w:rsidRPr="003A2F05">
        <w:t xml:space="preserve">. </w:t>
      </w:r>
      <w:r>
        <w:t>listopada</w:t>
      </w:r>
      <w:r w:rsidRPr="003A2F05">
        <w:t xml:space="preserve"> 2019.</w:t>
      </w:r>
    </w:p>
    <w:p w14:paraId="4E438CC3" w14:textId="77777777" w:rsidR="00452EE2" w:rsidRPr="002179F8" w:rsidRDefault="00452EE2" w:rsidP="00452EE2">
      <w:pPr>
        <w:spacing w:line="360" w:lineRule="auto"/>
      </w:pPr>
      <w:r w:rsidRPr="002179F8">
        <w:t>__________________________________________________________________________</w:t>
      </w:r>
    </w:p>
    <w:p w14:paraId="4E438CC4" w14:textId="77777777" w:rsidR="00452EE2" w:rsidRDefault="00452EE2" w:rsidP="00452EE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52EE2" w:rsidSect="00E44CF1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452EE2" w14:paraId="4E438CC7" w14:textId="77777777" w:rsidTr="000F160C">
        <w:tc>
          <w:tcPr>
            <w:tcW w:w="1951" w:type="dxa"/>
            <w:shd w:val="clear" w:color="auto" w:fill="auto"/>
          </w:tcPr>
          <w:p w14:paraId="4E438CC5" w14:textId="77777777" w:rsidR="00452EE2" w:rsidRDefault="00452EE2" w:rsidP="000F160C">
            <w:pPr>
              <w:spacing w:line="360" w:lineRule="auto"/>
              <w:jc w:val="right"/>
            </w:pPr>
            <w:r w:rsidRPr="00CC2ECA">
              <w:rPr>
                <w:b/>
                <w:smallCaps/>
              </w:rPr>
              <w:t>Predlagatelj</w:t>
            </w:r>
            <w:r w:rsidRPr="00CC2EC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E438CC6" w14:textId="77777777" w:rsidR="00452EE2" w:rsidRDefault="00452EE2" w:rsidP="000F160C">
            <w:pPr>
              <w:spacing w:line="360" w:lineRule="auto"/>
            </w:pPr>
            <w:r>
              <w:t>Ministarstvo financija</w:t>
            </w:r>
          </w:p>
        </w:tc>
      </w:tr>
    </w:tbl>
    <w:p w14:paraId="4E438CC8" w14:textId="77777777" w:rsidR="00452EE2" w:rsidRPr="002179F8" w:rsidRDefault="00452EE2" w:rsidP="00452EE2">
      <w:pPr>
        <w:spacing w:line="360" w:lineRule="auto"/>
      </w:pPr>
      <w:r w:rsidRPr="002179F8">
        <w:t>__________________________________________________________________________</w:t>
      </w:r>
    </w:p>
    <w:p w14:paraId="4E438CC9" w14:textId="77777777" w:rsidR="00452EE2" w:rsidRDefault="00452EE2" w:rsidP="00452EE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52EE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452EE2" w14:paraId="4E438CCC" w14:textId="77777777" w:rsidTr="000F160C">
        <w:tc>
          <w:tcPr>
            <w:tcW w:w="1951" w:type="dxa"/>
            <w:shd w:val="clear" w:color="auto" w:fill="auto"/>
          </w:tcPr>
          <w:p w14:paraId="4E438CCA" w14:textId="77777777" w:rsidR="00452EE2" w:rsidRDefault="00452EE2" w:rsidP="000F160C">
            <w:pPr>
              <w:spacing w:line="360" w:lineRule="auto"/>
              <w:jc w:val="right"/>
            </w:pPr>
            <w:r w:rsidRPr="00CC2ECA">
              <w:rPr>
                <w:b/>
                <w:smallCaps/>
              </w:rPr>
              <w:t>Predmet</w:t>
            </w:r>
            <w:r w:rsidRPr="00CC2EC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E438CCB" w14:textId="77777777" w:rsidR="00452EE2" w:rsidRPr="00452EE2" w:rsidRDefault="00452EE2" w:rsidP="00452EE2">
            <w:pPr>
              <w:spacing w:line="360" w:lineRule="auto"/>
            </w:pPr>
            <w:r w:rsidRPr="00452EE2">
              <w:rPr>
                <w:bCs/>
              </w:rPr>
              <w:t>Nacrt konačnog prijedloga zakona o izmjenama i dopunama Zakona o izvršavanju Državnog proračuna Republike Hrvatske za 2019. godinu</w:t>
            </w:r>
          </w:p>
        </w:tc>
      </w:tr>
    </w:tbl>
    <w:p w14:paraId="4E438CCD" w14:textId="77777777" w:rsidR="00452EE2" w:rsidRPr="002179F8" w:rsidRDefault="00452EE2" w:rsidP="00452EE2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E438CCE" w14:textId="77777777" w:rsidR="00452EE2" w:rsidRDefault="00452EE2" w:rsidP="00452EE2"/>
    <w:p w14:paraId="4E438CCF" w14:textId="77777777" w:rsidR="00452EE2" w:rsidRPr="00CE78D1" w:rsidRDefault="00452EE2" w:rsidP="00452EE2"/>
    <w:p w14:paraId="4E438CD0" w14:textId="77777777" w:rsidR="00452EE2" w:rsidRPr="00CE78D1" w:rsidRDefault="00452EE2" w:rsidP="00452EE2"/>
    <w:p w14:paraId="4E438CD1" w14:textId="77777777" w:rsidR="00452EE2" w:rsidRPr="00CE78D1" w:rsidRDefault="00452EE2" w:rsidP="00452EE2"/>
    <w:p w14:paraId="4E438CD2" w14:textId="77777777" w:rsidR="00452EE2" w:rsidRPr="00CE78D1" w:rsidRDefault="00452EE2" w:rsidP="00452EE2"/>
    <w:p w14:paraId="4E438CD3" w14:textId="77777777" w:rsidR="00452EE2" w:rsidRDefault="00452EE2" w:rsidP="00452EE2"/>
    <w:p w14:paraId="4E438CD4" w14:textId="77777777" w:rsidR="00452EE2" w:rsidRDefault="00452EE2" w:rsidP="00452EE2"/>
    <w:p w14:paraId="4E438CD5" w14:textId="77777777" w:rsidR="00452EE2" w:rsidRDefault="00452EE2" w:rsidP="00452EE2"/>
    <w:p w14:paraId="4E438CD6" w14:textId="77777777" w:rsidR="00452EE2" w:rsidRDefault="00452EE2" w:rsidP="00452EE2"/>
    <w:p w14:paraId="4E438CD7" w14:textId="77777777" w:rsidR="00452EE2" w:rsidRDefault="00452EE2" w:rsidP="00452EE2"/>
    <w:p w14:paraId="4E438CD8" w14:textId="77777777" w:rsidR="00452EE2" w:rsidRDefault="00452EE2" w:rsidP="00452EE2"/>
    <w:p w14:paraId="4E438CD9" w14:textId="77777777" w:rsidR="00452EE2" w:rsidRDefault="00452EE2" w:rsidP="00452EE2"/>
    <w:p w14:paraId="4E438CDA" w14:textId="77777777" w:rsidR="00452EE2" w:rsidRDefault="00452EE2" w:rsidP="00452EE2"/>
    <w:p w14:paraId="4E438CDB" w14:textId="77777777" w:rsidR="00452EE2" w:rsidRDefault="00452EE2" w:rsidP="00452EE2"/>
    <w:p w14:paraId="4E438CDC" w14:textId="77777777" w:rsidR="00452EE2" w:rsidRDefault="00452EE2" w:rsidP="00452EE2"/>
    <w:p w14:paraId="4E438CDD" w14:textId="77777777" w:rsidR="00452EE2" w:rsidRDefault="00452EE2" w:rsidP="00452EE2"/>
    <w:p w14:paraId="4E438CDE" w14:textId="77777777" w:rsidR="00452EE2" w:rsidRDefault="00452EE2" w:rsidP="00452EE2"/>
    <w:p w14:paraId="4E438CDF" w14:textId="77777777" w:rsidR="00452EE2" w:rsidRPr="00CE78D1" w:rsidRDefault="00452EE2" w:rsidP="00452EE2"/>
    <w:p w14:paraId="4E438CE0" w14:textId="77777777" w:rsidR="00452EE2" w:rsidRPr="00CE78D1" w:rsidRDefault="00452EE2" w:rsidP="00452EE2"/>
    <w:p w14:paraId="4E438CE1" w14:textId="77777777" w:rsidR="00452EE2" w:rsidRDefault="00452EE2" w:rsidP="00452EE2">
      <w:pPr>
        <w:sectPr w:rsidR="00452EE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438CE2" w14:textId="77777777" w:rsidR="00A443B7" w:rsidRPr="00FC2BE4" w:rsidRDefault="00FD1304" w:rsidP="00A443B7">
      <w:pPr>
        <w:jc w:val="center"/>
        <w:rPr>
          <w:b/>
          <w:bCs/>
        </w:rPr>
      </w:pPr>
      <w:r w:rsidRPr="00FC2BE4">
        <w:rPr>
          <w:b/>
          <w:bCs/>
        </w:rPr>
        <w:lastRenderedPageBreak/>
        <w:t>VLADA REPUBLIKE HRVATSKE</w:t>
      </w:r>
    </w:p>
    <w:p w14:paraId="4E438CE3" w14:textId="77777777" w:rsidR="00A443B7" w:rsidRPr="00FC2BE4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CE4" w14:textId="77777777" w:rsidR="00A443B7" w:rsidRPr="00FC2BE4" w:rsidRDefault="00A443B7" w:rsidP="00A443B7">
      <w:pPr>
        <w:jc w:val="both"/>
        <w:rPr>
          <w:b/>
          <w:bCs/>
        </w:rPr>
      </w:pPr>
    </w:p>
    <w:p w14:paraId="4E438CE5" w14:textId="77777777" w:rsidR="00A443B7" w:rsidRPr="00FC2BE4" w:rsidRDefault="00A443B7" w:rsidP="00A443B7">
      <w:pPr>
        <w:jc w:val="both"/>
        <w:rPr>
          <w:b/>
          <w:bCs/>
        </w:rPr>
      </w:pPr>
    </w:p>
    <w:p w14:paraId="4E438CE6" w14:textId="77777777" w:rsidR="00A443B7" w:rsidRPr="00FC2BE4" w:rsidRDefault="00A443B7" w:rsidP="00A443B7">
      <w:pPr>
        <w:ind w:left="7200"/>
        <w:rPr>
          <w:b/>
          <w:bCs/>
        </w:rPr>
      </w:pPr>
      <w:r w:rsidRPr="00FC2BE4">
        <w:rPr>
          <w:b/>
          <w:bCs/>
        </w:rPr>
        <w:tab/>
      </w:r>
      <w:r w:rsidRPr="00FC2BE4">
        <w:rPr>
          <w:b/>
          <w:bCs/>
        </w:rPr>
        <w:tab/>
      </w:r>
      <w:r w:rsidRPr="00FC2BE4">
        <w:rPr>
          <w:b/>
          <w:bCs/>
        </w:rPr>
        <w:tab/>
      </w:r>
      <w:r w:rsidRPr="00FC2BE4">
        <w:rPr>
          <w:b/>
          <w:bCs/>
        </w:rPr>
        <w:tab/>
      </w:r>
      <w:r w:rsidRPr="00FC2BE4">
        <w:rPr>
          <w:b/>
          <w:bCs/>
        </w:rPr>
        <w:tab/>
      </w:r>
      <w:r w:rsidRPr="00FC2BE4">
        <w:rPr>
          <w:b/>
          <w:bCs/>
        </w:rPr>
        <w:tab/>
      </w:r>
      <w:r w:rsidRPr="00FC2BE4">
        <w:rPr>
          <w:b/>
          <w:bCs/>
        </w:rPr>
        <w:tab/>
      </w:r>
    </w:p>
    <w:p w14:paraId="4E438CE7" w14:textId="77777777" w:rsidR="00A443B7" w:rsidRPr="00FC2BE4" w:rsidRDefault="00A443B7" w:rsidP="00A443B7">
      <w:pPr>
        <w:jc w:val="both"/>
        <w:rPr>
          <w:b/>
          <w:bCs/>
        </w:rPr>
      </w:pPr>
    </w:p>
    <w:p w14:paraId="4E438CE8" w14:textId="77777777" w:rsidR="00A443B7" w:rsidRPr="00FC2BE4" w:rsidRDefault="00A443B7" w:rsidP="00A443B7">
      <w:pPr>
        <w:jc w:val="right"/>
        <w:rPr>
          <w:b/>
          <w:bCs/>
        </w:rPr>
      </w:pPr>
    </w:p>
    <w:p w14:paraId="4E438CE9" w14:textId="77777777" w:rsidR="00A443B7" w:rsidRPr="00FC2BE4" w:rsidRDefault="00A443B7" w:rsidP="00A443B7">
      <w:pPr>
        <w:jc w:val="right"/>
        <w:rPr>
          <w:b/>
          <w:bCs/>
        </w:rPr>
      </w:pPr>
    </w:p>
    <w:p w14:paraId="4E438CEA" w14:textId="77777777" w:rsidR="00A443B7" w:rsidRPr="00FC2BE4" w:rsidRDefault="00A443B7" w:rsidP="00A443B7">
      <w:pPr>
        <w:rPr>
          <w:b/>
          <w:bCs/>
        </w:rPr>
      </w:pPr>
    </w:p>
    <w:p w14:paraId="4E438CEB" w14:textId="77777777" w:rsidR="00065D8B" w:rsidRPr="00FC2BE4" w:rsidRDefault="00065D8B" w:rsidP="00A443B7">
      <w:pPr>
        <w:rPr>
          <w:b/>
          <w:bCs/>
        </w:rPr>
      </w:pPr>
    </w:p>
    <w:p w14:paraId="4E438CEC" w14:textId="77777777" w:rsidR="00065D8B" w:rsidRPr="00FC2BE4" w:rsidRDefault="00065D8B" w:rsidP="00A443B7">
      <w:pPr>
        <w:rPr>
          <w:b/>
          <w:bCs/>
        </w:rPr>
      </w:pPr>
    </w:p>
    <w:p w14:paraId="4E438CED" w14:textId="77777777" w:rsidR="00065D8B" w:rsidRPr="00FC2BE4" w:rsidRDefault="00065D8B" w:rsidP="00A443B7">
      <w:pPr>
        <w:rPr>
          <w:b/>
          <w:bCs/>
        </w:rPr>
      </w:pPr>
    </w:p>
    <w:p w14:paraId="4E438CEE" w14:textId="77777777" w:rsidR="00B625F9" w:rsidRPr="00FC2BE4" w:rsidRDefault="00B625F9" w:rsidP="00A443B7">
      <w:pPr>
        <w:rPr>
          <w:b/>
          <w:bCs/>
        </w:rPr>
      </w:pPr>
    </w:p>
    <w:p w14:paraId="4E438CEF" w14:textId="77777777" w:rsidR="00065D8B" w:rsidRPr="00FC2BE4" w:rsidRDefault="00065D8B" w:rsidP="00A443B7">
      <w:pPr>
        <w:rPr>
          <w:b/>
          <w:bCs/>
        </w:rPr>
      </w:pPr>
    </w:p>
    <w:p w14:paraId="4E438CF0" w14:textId="77777777" w:rsidR="00065D8B" w:rsidRPr="00FC2BE4" w:rsidRDefault="00065D8B" w:rsidP="00A443B7">
      <w:pPr>
        <w:rPr>
          <w:b/>
          <w:bCs/>
        </w:rPr>
      </w:pPr>
    </w:p>
    <w:p w14:paraId="4E438CF1" w14:textId="77777777" w:rsidR="00065D8B" w:rsidRPr="00FC2BE4" w:rsidRDefault="00065D8B" w:rsidP="00A443B7">
      <w:pPr>
        <w:rPr>
          <w:b/>
          <w:bCs/>
        </w:rPr>
      </w:pPr>
    </w:p>
    <w:p w14:paraId="4E438CF2" w14:textId="77777777" w:rsidR="00B625F9" w:rsidRPr="00FC2BE4" w:rsidRDefault="00B625F9" w:rsidP="00A443B7">
      <w:pPr>
        <w:rPr>
          <w:b/>
          <w:bCs/>
        </w:rPr>
      </w:pPr>
    </w:p>
    <w:p w14:paraId="4E438CF3" w14:textId="77777777" w:rsidR="00B625F9" w:rsidRPr="00FC2BE4" w:rsidRDefault="00B625F9" w:rsidP="00A443B7">
      <w:pPr>
        <w:rPr>
          <w:b/>
          <w:bCs/>
        </w:rPr>
      </w:pPr>
    </w:p>
    <w:p w14:paraId="4E438CF4" w14:textId="77777777" w:rsidR="00A443B7" w:rsidRPr="00FC2BE4" w:rsidRDefault="00A443B7" w:rsidP="00A443B7">
      <w:pPr>
        <w:rPr>
          <w:b/>
          <w:bCs/>
        </w:rPr>
      </w:pPr>
    </w:p>
    <w:p w14:paraId="4E438CF5" w14:textId="77777777" w:rsidR="00A443B7" w:rsidRPr="00FC2BE4" w:rsidRDefault="00A443B7" w:rsidP="00A443B7">
      <w:pPr>
        <w:pStyle w:val="Title"/>
        <w:rPr>
          <w:rFonts w:ascii="Times New Roman" w:hAnsi="Times New Roman" w:cs="Times New Roman"/>
          <w:sz w:val="24"/>
        </w:rPr>
      </w:pPr>
      <w:r w:rsidRPr="00FC2BE4">
        <w:rPr>
          <w:rFonts w:ascii="Times New Roman" w:hAnsi="Times New Roman" w:cs="Times New Roman"/>
          <w:sz w:val="24"/>
        </w:rPr>
        <w:t xml:space="preserve"> </w:t>
      </w:r>
      <w:r w:rsidR="00443270" w:rsidRPr="00FC2BE4">
        <w:rPr>
          <w:rFonts w:ascii="Times New Roman" w:hAnsi="Times New Roman" w:cs="Times New Roman"/>
          <w:sz w:val="24"/>
        </w:rPr>
        <w:t>KONAČNI</w:t>
      </w:r>
      <w:r w:rsidR="007B4E02" w:rsidRPr="00FC2BE4">
        <w:rPr>
          <w:rFonts w:ascii="Times New Roman" w:hAnsi="Times New Roman" w:cs="Times New Roman"/>
          <w:sz w:val="24"/>
        </w:rPr>
        <w:t xml:space="preserve"> </w:t>
      </w:r>
      <w:r w:rsidRPr="00FC2BE4">
        <w:rPr>
          <w:rFonts w:ascii="Times New Roman" w:hAnsi="Times New Roman" w:cs="Times New Roman"/>
          <w:sz w:val="24"/>
        </w:rPr>
        <w:t xml:space="preserve">PRIJEDLOG ZAKONA </w:t>
      </w:r>
      <w:r w:rsidR="00F608A5" w:rsidRPr="00FC2BE4">
        <w:rPr>
          <w:rFonts w:ascii="Times New Roman" w:hAnsi="Times New Roman" w:cs="Times New Roman"/>
          <w:sz w:val="24"/>
        </w:rPr>
        <w:t>O IZMJENAMA I DOPUN</w:t>
      </w:r>
      <w:r w:rsidR="009E017C" w:rsidRPr="00FC2BE4">
        <w:rPr>
          <w:rFonts w:ascii="Times New Roman" w:hAnsi="Times New Roman" w:cs="Times New Roman"/>
          <w:sz w:val="24"/>
        </w:rPr>
        <w:t>AMA</w:t>
      </w:r>
      <w:r w:rsidR="00F608A5" w:rsidRPr="00FC2BE4">
        <w:rPr>
          <w:rFonts w:ascii="Times New Roman" w:hAnsi="Times New Roman" w:cs="Times New Roman"/>
          <w:sz w:val="24"/>
        </w:rPr>
        <w:t xml:space="preserve"> ZAKONA</w:t>
      </w:r>
    </w:p>
    <w:p w14:paraId="4E438CF6" w14:textId="77777777" w:rsidR="00A443B7" w:rsidRPr="00FC2BE4" w:rsidRDefault="00A443B7" w:rsidP="00A443B7">
      <w:pPr>
        <w:pStyle w:val="Subtitle"/>
        <w:rPr>
          <w:rFonts w:ascii="Times New Roman" w:hAnsi="Times New Roman"/>
          <w:szCs w:val="24"/>
        </w:rPr>
      </w:pPr>
      <w:r w:rsidRPr="00FC2BE4">
        <w:rPr>
          <w:rFonts w:ascii="Times New Roman" w:hAnsi="Times New Roman"/>
          <w:szCs w:val="24"/>
        </w:rPr>
        <w:t>O IZVRŠAVANJU DRŽAVNOG PRORAČUNA</w:t>
      </w:r>
    </w:p>
    <w:p w14:paraId="4E438CF7" w14:textId="77777777" w:rsidR="00A443B7" w:rsidRPr="00FC2BE4" w:rsidRDefault="00A443B7" w:rsidP="00A443B7">
      <w:pPr>
        <w:pStyle w:val="Heading1"/>
        <w:jc w:val="center"/>
        <w:rPr>
          <w:rFonts w:ascii="Times New Roman" w:hAnsi="Times New Roman" w:cs="Times New Roman"/>
          <w:sz w:val="24"/>
        </w:rPr>
      </w:pPr>
      <w:r w:rsidRPr="00FC2BE4">
        <w:rPr>
          <w:rFonts w:ascii="Times New Roman" w:hAnsi="Times New Roman" w:cs="Times New Roman"/>
          <w:sz w:val="24"/>
        </w:rPr>
        <w:t xml:space="preserve">REPUBLIKE HRVATSKE ZA </w:t>
      </w:r>
      <w:r w:rsidR="00BA2D33" w:rsidRPr="00FC2BE4">
        <w:rPr>
          <w:rFonts w:ascii="Times New Roman" w:hAnsi="Times New Roman" w:cs="Times New Roman"/>
          <w:sz w:val="24"/>
        </w:rPr>
        <w:t>201</w:t>
      </w:r>
      <w:r w:rsidR="00BA2D33">
        <w:rPr>
          <w:rFonts w:ascii="Times New Roman" w:hAnsi="Times New Roman" w:cs="Times New Roman"/>
          <w:sz w:val="24"/>
        </w:rPr>
        <w:t>9</w:t>
      </w:r>
      <w:r w:rsidRPr="00FC2BE4">
        <w:rPr>
          <w:rFonts w:ascii="Times New Roman" w:hAnsi="Times New Roman" w:cs="Times New Roman"/>
          <w:sz w:val="24"/>
        </w:rPr>
        <w:t>. GODINU</w:t>
      </w:r>
    </w:p>
    <w:p w14:paraId="4E438CF8" w14:textId="77777777" w:rsidR="00A443B7" w:rsidRPr="00FC2BE4" w:rsidRDefault="00A443B7" w:rsidP="00A443B7">
      <w:pPr>
        <w:jc w:val="center"/>
        <w:rPr>
          <w:b/>
          <w:bCs/>
        </w:rPr>
      </w:pPr>
    </w:p>
    <w:p w14:paraId="4E438CF9" w14:textId="77777777" w:rsidR="00A443B7" w:rsidRPr="00FC2BE4" w:rsidRDefault="00A443B7" w:rsidP="00A443B7">
      <w:pPr>
        <w:jc w:val="center"/>
        <w:rPr>
          <w:b/>
          <w:bCs/>
        </w:rPr>
      </w:pPr>
    </w:p>
    <w:p w14:paraId="4E438CFA" w14:textId="77777777" w:rsidR="00A443B7" w:rsidRPr="00FC2BE4" w:rsidRDefault="00A443B7" w:rsidP="00A443B7">
      <w:pPr>
        <w:jc w:val="center"/>
        <w:rPr>
          <w:b/>
          <w:bCs/>
        </w:rPr>
      </w:pPr>
    </w:p>
    <w:p w14:paraId="4E438CFB" w14:textId="77777777" w:rsidR="00A443B7" w:rsidRPr="00FC2BE4" w:rsidRDefault="00A443B7" w:rsidP="00A443B7">
      <w:pPr>
        <w:jc w:val="center"/>
        <w:rPr>
          <w:b/>
          <w:bCs/>
        </w:rPr>
      </w:pPr>
    </w:p>
    <w:p w14:paraId="4E438CFC" w14:textId="77777777" w:rsidR="00A443B7" w:rsidRPr="00FC2BE4" w:rsidRDefault="00A443B7" w:rsidP="00A443B7">
      <w:pPr>
        <w:jc w:val="center"/>
        <w:rPr>
          <w:b/>
          <w:bCs/>
        </w:rPr>
      </w:pPr>
    </w:p>
    <w:p w14:paraId="4E438CFD" w14:textId="77777777" w:rsidR="00A443B7" w:rsidRPr="00FC2BE4" w:rsidRDefault="00A443B7" w:rsidP="00A443B7">
      <w:pPr>
        <w:jc w:val="center"/>
        <w:rPr>
          <w:b/>
          <w:bCs/>
        </w:rPr>
      </w:pPr>
    </w:p>
    <w:p w14:paraId="4E438CFE" w14:textId="77777777" w:rsidR="00A443B7" w:rsidRPr="00FC2BE4" w:rsidRDefault="00A443B7" w:rsidP="00A443B7">
      <w:pPr>
        <w:jc w:val="center"/>
        <w:rPr>
          <w:b/>
          <w:bCs/>
        </w:rPr>
      </w:pPr>
    </w:p>
    <w:p w14:paraId="4E438CFF" w14:textId="77777777" w:rsidR="00FD1304" w:rsidRPr="00FC2BE4" w:rsidRDefault="00FD1304" w:rsidP="00A443B7">
      <w:pPr>
        <w:jc w:val="center"/>
        <w:rPr>
          <w:b/>
          <w:bCs/>
        </w:rPr>
      </w:pPr>
    </w:p>
    <w:p w14:paraId="4E438D00" w14:textId="77777777" w:rsidR="00A443B7" w:rsidRPr="00FC2BE4" w:rsidRDefault="00A443B7" w:rsidP="00A443B7">
      <w:pPr>
        <w:jc w:val="center"/>
        <w:rPr>
          <w:b/>
          <w:bCs/>
        </w:rPr>
      </w:pPr>
    </w:p>
    <w:p w14:paraId="4E438D01" w14:textId="77777777" w:rsidR="00A443B7" w:rsidRPr="00FC2BE4" w:rsidRDefault="00A443B7" w:rsidP="00A443B7">
      <w:pPr>
        <w:jc w:val="center"/>
        <w:rPr>
          <w:b/>
          <w:bCs/>
        </w:rPr>
      </w:pPr>
    </w:p>
    <w:p w14:paraId="4E438D02" w14:textId="77777777" w:rsidR="00A443B7" w:rsidRPr="00FC2BE4" w:rsidRDefault="00A443B7" w:rsidP="00A443B7">
      <w:pPr>
        <w:jc w:val="center"/>
        <w:rPr>
          <w:b/>
          <w:bCs/>
        </w:rPr>
      </w:pPr>
    </w:p>
    <w:p w14:paraId="4E438D03" w14:textId="77777777" w:rsidR="00A443B7" w:rsidRPr="00FC2BE4" w:rsidRDefault="00A443B7" w:rsidP="00A443B7">
      <w:pPr>
        <w:jc w:val="center"/>
        <w:rPr>
          <w:b/>
          <w:bCs/>
        </w:rPr>
      </w:pPr>
    </w:p>
    <w:p w14:paraId="4E438D04" w14:textId="77777777" w:rsidR="00A443B7" w:rsidRPr="00FC2BE4" w:rsidRDefault="00A443B7" w:rsidP="00A443B7">
      <w:pPr>
        <w:jc w:val="center"/>
        <w:rPr>
          <w:b/>
          <w:bCs/>
        </w:rPr>
      </w:pPr>
    </w:p>
    <w:p w14:paraId="4E438D05" w14:textId="77777777" w:rsidR="00065D8B" w:rsidRPr="00FC2BE4" w:rsidRDefault="00065D8B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6" w14:textId="77777777" w:rsidR="00B625F9" w:rsidRPr="00FC2BE4" w:rsidRDefault="00B625F9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7" w14:textId="77777777" w:rsidR="00A443B7" w:rsidRPr="00FC2BE4" w:rsidRDefault="00A443B7" w:rsidP="00A443B7">
      <w:pPr>
        <w:pBdr>
          <w:bottom w:val="single" w:sz="12" w:space="1" w:color="auto"/>
        </w:pBdr>
        <w:rPr>
          <w:b/>
          <w:bCs/>
        </w:rPr>
      </w:pPr>
    </w:p>
    <w:p w14:paraId="4E438D08" w14:textId="77777777" w:rsidR="00A443B7" w:rsidRPr="00FC2BE4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9" w14:textId="77777777" w:rsidR="00A443B7" w:rsidRPr="00FC2BE4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A" w14:textId="77777777" w:rsidR="00A443B7" w:rsidRPr="00FC2BE4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B" w14:textId="77777777" w:rsidR="00A443B7" w:rsidRPr="00FC2BE4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C" w14:textId="77777777" w:rsidR="00A443B7" w:rsidRPr="00FC2BE4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D" w14:textId="77777777" w:rsidR="00A443B7" w:rsidRPr="00FC2BE4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E" w14:textId="77777777" w:rsidR="00FD1304" w:rsidRPr="00FC2BE4" w:rsidRDefault="00FD1304" w:rsidP="00A9216C">
      <w:pPr>
        <w:pBdr>
          <w:bottom w:val="single" w:sz="12" w:space="1" w:color="auto"/>
        </w:pBdr>
        <w:rPr>
          <w:b/>
          <w:bCs/>
        </w:rPr>
      </w:pPr>
    </w:p>
    <w:p w14:paraId="4E438D0F" w14:textId="77777777" w:rsidR="00A443B7" w:rsidRPr="00FC2BE4" w:rsidRDefault="00A443B7" w:rsidP="00A443B7">
      <w:pPr>
        <w:jc w:val="center"/>
        <w:rPr>
          <w:b/>
          <w:bCs/>
        </w:rPr>
      </w:pPr>
    </w:p>
    <w:p w14:paraId="4E438D10" w14:textId="77777777" w:rsidR="00065D8B" w:rsidRPr="00FC2BE4" w:rsidRDefault="00A443B7" w:rsidP="00A443B7">
      <w:pPr>
        <w:jc w:val="center"/>
        <w:rPr>
          <w:b/>
          <w:bCs/>
        </w:rPr>
        <w:sectPr w:rsidR="00065D8B" w:rsidRPr="00FC2BE4" w:rsidSect="00065D8B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FC2BE4">
        <w:rPr>
          <w:b/>
          <w:bCs/>
        </w:rPr>
        <w:t>Zagreb,</w:t>
      </w:r>
      <w:r w:rsidR="00003F77" w:rsidRPr="00FC2BE4">
        <w:rPr>
          <w:b/>
          <w:bCs/>
        </w:rPr>
        <w:t xml:space="preserve"> </w:t>
      </w:r>
      <w:r w:rsidR="008106B4">
        <w:rPr>
          <w:b/>
          <w:bCs/>
        </w:rPr>
        <w:t>listopad</w:t>
      </w:r>
      <w:r w:rsidR="008106B4" w:rsidRPr="00FC2BE4">
        <w:rPr>
          <w:b/>
          <w:bCs/>
        </w:rPr>
        <w:t xml:space="preserve"> </w:t>
      </w:r>
      <w:r w:rsidR="00BA2D33" w:rsidRPr="00FC2BE4">
        <w:rPr>
          <w:b/>
          <w:bCs/>
        </w:rPr>
        <w:t>201</w:t>
      </w:r>
      <w:r w:rsidR="00BA2D33">
        <w:rPr>
          <w:b/>
          <w:bCs/>
        </w:rPr>
        <w:t>9</w:t>
      </w:r>
      <w:r w:rsidR="00065D8B" w:rsidRPr="00FC2BE4">
        <w:rPr>
          <w:b/>
          <w:bCs/>
        </w:rPr>
        <w:t>.</w:t>
      </w:r>
    </w:p>
    <w:p w14:paraId="4E438D11" w14:textId="77777777" w:rsidR="00505EE7" w:rsidRPr="00FC2BE4" w:rsidRDefault="004663C8" w:rsidP="00505EE7">
      <w:pPr>
        <w:pStyle w:val="Title"/>
        <w:rPr>
          <w:rFonts w:ascii="Times New Roman" w:hAnsi="Times New Roman" w:cs="Times New Roman"/>
          <w:sz w:val="24"/>
        </w:rPr>
      </w:pPr>
      <w:r w:rsidRPr="00FC2BE4">
        <w:rPr>
          <w:rFonts w:ascii="Times New Roman" w:hAnsi="Times New Roman" w:cs="Times New Roman"/>
          <w:sz w:val="24"/>
        </w:rPr>
        <w:lastRenderedPageBreak/>
        <w:t xml:space="preserve">KONAČNI </w:t>
      </w:r>
      <w:r w:rsidR="00505EE7" w:rsidRPr="00FC2BE4">
        <w:rPr>
          <w:rFonts w:ascii="Times New Roman" w:hAnsi="Times New Roman" w:cs="Times New Roman"/>
          <w:sz w:val="24"/>
        </w:rPr>
        <w:t>PRIJEDLOG ZAKONA</w:t>
      </w:r>
    </w:p>
    <w:p w14:paraId="4E438D12" w14:textId="77777777" w:rsidR="00505EE7" w:rsidRPr="00FC2BE4" w:rsidRDefault="00F608A5" w:rsidP="00D61466">
      <w:pPr>
        <w:pStyle w:val="Subtitle"/>
        <w:rPr>
          <w:rFonts w:ascii="Times New Roman" w:hAnsi="Times New Roman"/>
          <w:szCs w:val="24"/>
        </w:rPr>
      </w:pPr>
      <w:r w:rsidRPr="00FC2BE4">
        <w:rPr>
          <w:rFonts w:ascii="Times New Roman" w:hAnsi="Times New Roman"/>
          <w:szCs w:val="24"/>
        </w:rPr>
        <w:t>O IZMJENAMA I DOPUN</w:t>
      </w:r>
      <w:r w:rsidR="009E017C" w:rsidRPr="00FC2BE4">
        <w:rPr>
          <w:rFonts w:ascii="Times New Roman" w:hAnsi="Times New Roman"/>
          <w:szCs w:val="24"/>
        </w:rPr>
        <w:t xml:space="preserve">AMA </w:t>
      </w:r>
      <w:r w:rsidRPr="00FC2BE4">
        <w:rPr>
          <w:rFonts w:ascii="Times New Roman" w:hAnsi="Times New Roman"/>
          <w:szCs w:val="24"/>
        </w:rPr>
        <w:t xml:space="preserve">ZAKONA </w:t>
      </w:r>
      <w:r w:rsidR="00505EE7" w:rsidRPr="00FC2BE4">
        <w:rPr>
          <w:rFonts w:ascii="Times New Roman" w:hAnsi="Times New Roman"/>
          <w:szCs w:val="24"/>
        </w:rPr>
        <w:t>O IZVRŠAVANJU DRŽAVNOG PRORAČUNA</w:t>
      </w:r>
      <w:r w:rsidR="00D61466" w:rsidRPr="00FC2BE4">
        <w:rPr>
          <w:rFonts w:ascii="Times New Roman" w:hAnsi="Times New Roman"/>
          <w:szCs w:val="24"/>
        </w:rPr>
        <w:t xml:space="preserve"> </w:t>
      </w:r>
      <w:r w:rsidR="00505EE7" w:rsidRPr="00FC2BE4">
        <w:rPr>
          <w:rFonts w:ascii="Times New Roman" w:hAnsi="Times New Roman"/>
          <w:szCs w:val="24"/>
        </w:rPr>
        <w:t xml:space="preserve">REPUBLIKE HRVATSKE ZA </w:t>
      </w:r>
      <w:r w:rsidR="00BA2D33" w:rsidRPr="00FC2BE4">
        <w:rPr>
          <w:rFonts w:ascii="Times New Roman" w:hAnsi="Times New Roman"/>
          <w:szCs w:val="24"/>
        </w:rPr>
        <w:t>201</w:t>
      </w:r>
      <w:r w:rsidR="00BA2D33">
        <w:rPr>
          <w:rFonts w:ascii="Times New Roman" w:hAnsi="Times New Roman"/>
          <w:szCs w:val="24"/>
        </w:rPr>
        <w:t>9</w:t>
      </w:r>
      <w:r w:rsidR="00505EE7" w:rsidRPr="00FC2BE4">
        <w:rPr>
          <w:rFonts w:ascii="Times New Roman" w:hAnsi="Times New Roman"/>
          <w:szCs w:val="24"/>
        </w:rPr>
        <w:t>. GODINU</w:t>
      </w:r>
    </w:p>
    <w:p w14:paraId="4E438D13" w14:textId="77777777" w:rsidR="00505EE7" w:rsidRPr="00FC2BE4" w:rsidRDefault="00505EE7" w:rsidP="00505EE7">
      <w:pPr>
        <w:tabs>
          <w:tab w:val="left" w:pos="-720"/>
        </w:tabs>
        <w:suppressAutoHyphens/>
        <w:jc w:val="center"/>
        <w:rPr>
          <w:spacing w:val="-3"/>
        </w:rPr>
      </w:pPr>
    </w:p>
    <w:p w14:paraId="4E438D14" w14:textId="77777777" w:rsidR="00505EE7" w:rsidRPr="00FC2BE4" w:rsidRDefault="00505EE7" w:rsidP="00505EE7">
      <w:pPr>
        <w:tabs>
          <w:tab w:val="left" w:pos="-720"/>
        </w:tabs>
        <w:suppressAutoHyphens/>
        <w:jc w:val="both"/>
        <w:rPr>
          <w:spacing w:val="-3"/>
        </w:rPr>
      </w:pPr>
    </w:p>
    <w:p w14:paraId="4E438D15" w14:textId="77777777" w:rsidR="00D61466" w:rsidRPr="00FC2BE4" w:rsidRDefault="00D61466" w:rsidP="00D61466">
      <w:pPr>
        <w:jc w:val="both"/>
      </w:pPr>
    </w:p>
    <w:p w14:paraId="4E438D16" w14:textId="77777777" w:rsidR="00D61466" w:rsidRPr="00FC2BE4" w:rsidRDefault="00D61466" w:rsidP="00D61466">
      <w:pPr>
        <w:keepNext/>
        <w:numPr>
          <w:ilvl w:val="0"/>
          <w:numId w:val="14"/>
        </w:numPr>
        <w:jc w:val="both"/>
        <w:outlineLvl w:val="2"/>
        <w:rPr>
          <w:b/>
          <w:bCs/>
        </w:rPr>
      </w:pPr>
      <w:r w:rsidRPr="00FC2BE4">
        <w:rPr>
          <w:b/>
          <w:bCs/>
        </w:rPr>
        <w:t>USTAVNA OSNOVA ZA DONOŠENJE ZAKONA</w:t>
      </w:r>
    </w:p>
    <w:p w14:paraId="4E438D17" w14:textId="77777777" w:rsidR="00D61466" w:rsidRPr="00FC2BE4" w:rsidRDefault="00D61466" w:rsidP="00D61466">
      <w:pPr>
        <w:ind w:firstLine="851"/>
        <w:jc w:val="both"/>
      </w:pPr>
    </w:p>
    <w:p w14:paraId="4E438D18" w14:textId="77777777" w:rsidR="00D61466" w:rsidRPr="00FC2BE4" w:rsidRDefault="00D61466" w:rsidP="00D61466">
      <w:pPr>
        <w:ind w:firstLine="851"/>
        <w:jc w:val="both"/>
      </w:pPr>
      <w:r w:rsidRPr="00FC2BE4">
        <w:t>Ustavna osnova za donoš</w:t>
      </w:r>
      <w:r w:rsidR="00B1463C" w:rsidRPr="00FC2BE4">
        <w:t>enje Zakona o izmjenama i dopunama</w:t>
      </w:r>
      <w:r w:rsidRPr="00FC2BE4">
        <w:t xml:space="preserve"> Zakona o izvršavanju Državnog proračuna Republike Hrvatske za </w:t>
      </w:r>
      <w:r w:rsidR="00BA2D33" w:rsidRPr="00FC2BE4">
        <w:t>201</w:t>
      </w:r>
      <w:r w:rsidR="00BA2D33">
        <w:t>9</w:t>
      </w:r>
      <w:r w:rsidRPr="00FC2BE4">
        <w:t>. godinu sadržana je u članku 2. stavku 4. podstavak 1. Ustava Republike Hrvatske (Narodne novine, br. 85/2010 – pročišćeni tekst i 5/2014 Odluka Ustavnog suda Republike Hrvatske).</w:t>
      </w:r>
    </w:p>
    <w:p w14:paraId="4E438D19" w14:textId="77777777" w:rsidR="00D61466" w:rsidRPr="00FC2BE4" w:rsidRDefault="00D61466" w:rsidP="00D61466">
      <w:pPr>
        <w:ind w:firstLine="1440"/>
        <w:jc w:val="both"/>
      </w:pPr>
    </w:p>
    <w:p w14:paraId="4E438D1A" w14:textId="77777777" w:rsidR="00D61466" w:rsidRPr="00FC2BE4" w:rsidRDefault="00D61466" w:rsidP="00D61466">
      <w:pPr>
        <w:jc w:val="both"/>
      </w:pPr>
    </w:p>
    <w:p w14:paraId="4E438D1B" w14:textId="77777777" w:rsidR="00D61466" w:rsidRPr="00FC2BE4" w:rsidRDefault="00D61466" w:rsidP="00D61466">
      <w:pPr>
        <w:numPr>
          <w:ilvl w:val="0"/>
          <w:numId w:val="14"/>
        </w:numPr>
        <w:jc w:val="both"/>
        <w:rPr>
          <w:b/>
          <w:bCs/>
        </w:rPr>
      </w:pPr>
      <w:r w:rsidRPr="00FC2BE4">
        <w:rPr>
          <w:b/>
          <w:bCs/>
        </w:rPr>
        <w:t xml:space="preserve">OCJENA STANJA I OSNOVNA PITANJA KOJA SE TREBAJU UREDITI </w:t>
      </w:r>
    </w:p>
    <w:p w14:paraId="4E438D1C" w14:textId="77777777" w:rsidR="00D61466" w:rsidRPr="00FC2BE4" w:rsidRDefault="00D61466" w:rsidP="00D61466">
      <w:pPr>
        <w:ind w:left="708"/>
        <w:jc w:val="both"/>
        <w:rPr>
          <w:b/>
          <w:bCs/>
        </w:rPr>
      </w:pPr>
      <w:r w:rsidRPr="00FC2BE4">
        <w:rPr>
          <w:b/>
          <w:bCs/>
        </w:rPr>
        <w:t>ZAKONOM, TE POSLJEDICE KOJE ĆE DONOŠENJEM ZAKONA PROISTEĆI</w:t>
      </w:r>
    </w:p>
    <w:p w14:paraId="4E438D1D" w14:textId="77777777" w:rsidR="00D61466" w:rsidRPr="00FC2BE4" w:rsidRDefault="00D61466" w:rsidP="00D61466">
      <w:pPr>
        <w:jc w:val="both"/>
      </w:pPr>
    </w:p>
    <w:p w14:paraId="4E438D1E" w14:textId="77777777" w:rsidR="00D61466" w:rsidRDefault="00D61466" w:rsidP="00D61466">
      <w:pPr>
        <w:ind w:firstLine="851"/>
        <w:jc w:val="both"/>
      </w:pPr>
      <w:r w:rsidRPr="00FC2BE4">
        <w:t xml:space="preserve">Hrvatski sabor je na sjednici održanoj </w:t>
      </w:r>
      <w:r w:rsidR="00BA2D33">
        <w:t>3</w:t>
      </w:r>
      <w:r w:rsidRPr="00FC2BE4">
        <w:t xml:space="preserve">. </w:t>
      </w:r>
      <w:r w:rsidR="00BA2D33">
        <w:t xml:space="preserve">prosinca </w:t>
      </w:r>
      <w:r w:rsidR="00BA2D33" w:rsidRPr="00FC2BE4">
        <w:t>201</w:t>
      </w:r>
      <w:r w:rsidR="00BA2D33">
        <w:t>8</w:t>
      </w:r>
      <w:r w:rsidRPr="00FC2BE4">
        <w:t xml:space="preserve">. godine donio Državni proračun Republike Hrvatske za </w:t>
      </w:r>
      <w:r w:rsidR="00BA2D33" w:rsidRPr="00FC2BE4">
        <w:t>201</w:t>
      </w:r>
      <w:r w:rsidR="00BA2D33">
        <w:t>9</w:t>
      </w:r>
      <w:r w:rsidRPr="00FC2BE4">
        <w:t xml:space="preserve">. godinu i projekcije za </w:t>
      </w:r>
      <w:r w:rsidR="00BA2D33" w:rsidRPr="00FC2BE4">
        <w:t>20</w:t>
      </w:r>
      <w:r w:rsidR="00BA2D33">
        <w:t>20</w:t>
      </w:r>
      <w:r w:rsidRPr="00FC2BE4">
        <w:t xml:space="preserve">. i </w:t>
      </w:r>
      <w:r w:rsidR="00BA2D33" w:rsidRPr="00FC2BE4">
        <w:t>202</w:t>
      </w:r>
      <w:r w:rsidR="00BA2D33">
        <w:t>1</w:t>
      </w:r>
      <w:r w:rsidRPr="00FC2BE4">
        <w:t xml:space="preserve">. godinu (Narodne novine, broj </w:t>
      </w:r>
      <w:r w:rsidR="00BA2D33" w:rsidRPr="00FC2BE4">
        <w:t>1</w:t>
      </w:r>
      <w:r w:rsidR="00BA2D33">
        <w:t>13</w:t>
      </w:r>
      <w:r w:rsidRPr="00FC2BE4">
        <w:t>/</w:t>
      </w:r>
      <w:r w:rsidR="00BA2D33" w:rsidRPr="00FC2BE4">
        <w:t>201</w:t>
      </w:r>
      <w:r w:rsidR="00BA2D33">
        <w:t>8</w:t>
      </w:r>
      <w:r w:rsidRPr="00FC2BE4">
        <w:t>)</w:t>
      </w:r>
      <w:r w:rsidR="00BA2D33">
        <w:t>,</w:t>
      </w:r>
      <w:r w:rsidRPr="00FC2BE4">
        <w:t xml:space="preserve"> </w:t>
      </w:r>
      <w:r w:rsidR="00BA2D33" w:rsidRPr="00BA2D33">
        <w:t xml:space="preserve">Odluke o davanju suglasnosti na financijske planove izvanproračunskih korisnika za 2019. godinu i projekcije plana za 2020. i 2021. godinu </w:t>
      </w:r>
      <w:r w:rsidRPr="00FC2BE4">
        <w:t xml:space="preserve">i Zakon o izvršavanju Državnog proračuna Republike Hrvatske za </w:t>
      </w:r>
      <w:r w:rsidR="00BA2D33" w:rsidRPr="00FC2BE4">
        <w:t>201</w:t>
      </w:r>
      <w:r w:rsidR="00BA2D33">
        <w:t>9</w:t>
      </w:r>
      <w:r w:rsidRPr="00FC2BE4">
        <w:t xml:space="preserve">. godinu (Narodne novine, broj </w:t>
      </w:r>
      <w:r w:rsidR="00BA2D33" w:rsidRPr="00FC2BE4">
        <w:t>1</w:t>
      </w:r>
      <w:r w:rsidR="00BA2D33">
        <w:t>13</w:t>
      </w:r>
      <w:r w:rsidRPr="00FC2BE4">
        <w:t>/</w:t>
      </w:r>
      <w:r w:rsidR="00BA2D33" w:rsidRPr="00FC2BE4">
        <w:t>1</w:t>
      </w:r>
      <w:r w:rsidR="00BA2D33">
        <w:t>8</w:t>
      </w:r>
      <w:r w:rsidRPr="00FC2BE4">
        <w:t xml:space="preserve">). </w:t>
      </w:r>
    </w:p>
    <w:p w14:paraId="4E438D1F" w14:textId="77777777" w:rsidR="00894C22" w:rsidRPr="00FC2BE4" w:rsidRDefault="00894C22" w:rsidP="00D61466">
      <w:pPr>
        <w:ind w:firstLine="851"/>
        <w:jc w:val="both"/>
      </w:pPr>
      <w:r w:rsidRPr="007211A9">
        <w:t>Uz navedeno</w:t>
      </w:r>
      <w:r w:rsidR="007211A9">
        <w:t>,</w:t>
      </w:r>
      <w:r w:rsidRPr="007211A9">
        <w:t xml:space="preserve"> Vlada Republike Hrvatske je na temelju članka 15. Zakona o izvršavanju Državnog proračuna Repub</w:t>
      </w:r>
      <w:r w:rsidRPr="00894C22">
        <w:t>like Hrvatske za 2019. godinu (Narodne novine</w:t>
      </w:r>
      <w:r w:rsidRPr="007211A9">
        <w:t>, broj 113/18), a u vezi s č</w:t>
      </w:r>
      <w:r w:rsidRPr="00894C22">
        <w:t>lankom 58. Zakona o proračunu (Narodne novine</w:t>
      </w:r>
      <w:r w:rsidRPr="007211A9">
        <w:t>, br. 87/08, 136/12 i 15/15) na sjednici održanoj 23. siječnja 2019. godine donijela Odluk</w:t>
      </w:r>
      <w:r>
        <w:t>u</w:t>
      </w:r>
      <w:r w:rsidRPr="007211A9">
        <w:t xml:space="preserve"> o rasporedu neutrošenih sredstava Državnog proračuna Republike Hrvatske za 2019. </w:t>
      </w:r>
      <w:r w:rsidR="0072189C">
        <w:t>g</w:t>
      </w:r>
      <w:r w:rsidRPr="007211A9">
        <w:t>odinu</w:t>
      </w:r>
      <w:r>
        <w:t xml:space="preserve"> (Narodne novine, broj 11/19).</w:t>
      </w:r>
    </w:p>
    <w:p w14:paraId="4E438D20" w14:textId="77777777" w:rsidR="00D61466" w:rsidRPr="008106B4" w:rsidRDefault="00AC24B2" w:rsidP="00D61466">
      <w:pPr>
        <w:ind w:firstLine="851"/>
        <w:jc w:val="both"/>
        <w:rPr>
          <w:color w:val="000000" w:themeColor="text1"/>
        </w:rPr>
      </w:pPr>
      <w:r w:rsidRPr="00E30FEC">
        <w:rPr>
          <w:color w:val="000000" w:themeColor="text1"/>
        </w:rPr>
        <w:t xml:space="preserve">Ovim </w:t>
      </w:r>
      <w:r w:rsidR="00D16374" w:rsidRPr="00E30FEC">
        <w:rPr>
          <w:color w:val="000000" w:themeColor="text1"/>
        </w:rPr>
        <w:t xml:space="preserve">se </w:t>
      </w:r>
      <w:r w:rsidRPr="00E30FEC">
        <w:rPr>
          <w:color w:val="000000" w:themeColor="text1"/>
        </w:rPr>
        <w:t xml:space="preserve">Zakonom </w:t>
      </w:r>
      <w:r w:rsidR="000303CC">
        <w:rPr>
          <w:color w:val="000000" w:themeColor="text1"/>
        </w:rPr>
        <w:t xml:space="preserve">smanjuje </w:t>
      </w:r>
      <w:r w:rsidR="00790D58" w:rsidRPr="00E30FEC">
        <w:rPr>
          <w:color w:val="000000" w:themeColor="text1"/>
        </w:rPr>
        <w:t>iznos proračunske zalihe</w:t>
      </w:r>
      <w:r w:rsidR="00134A3E" w:rsidRPr="00E30FEC">
        <w:rPr>
          <w:color w:val="000000" w:themeColor="text1"/>
        </w:rPr>
        <w:t>.</w:t>
      </w:r>
      <w:r w:rsidR="00790D58" w:rsidRPr="00E30FEC">
        <w:rPr>
          <w:color w:val="000000" w:themeColor="text1"/>
        </w:rPr>
        <w:t xml:space="preserve"> </w:t>
      </w:r>
      <w:r w:rsidR="00134A3E" w:rsidRPr="00E30FEC">
        <w:rPr>
          <w:color w:val="000000" w:themeColor="text1"/>
        </w:rPr>
        <w:t>M</w:t>
      </w:r>
      <w:r w:rsidR="00D61466" w:rsidRPr="00E30FEC">
        <w:rPr>
          <w:color w:val="000000" w:themeColor="text1"/>
        </w:rPr>
        <w:t>ijenja</w:t>
      </w:r>
      <w:r w:rsidR="00134A3E" w:rsidRPr="00E30FEC">
        <w:rPr>
          <w:color w:val="000000" w:themeColor="text1"/>
        </w:rPr>
        <w:t xml:space="preserve"> se</w:t>
      </w:r>
      <w:r w:rsidR="00D61466" w:rsidRPr="00E30FEC">
        <w:rPr>
          <w:color w:val="000000" w:themeColor="text1"/>
        </w:rPr>
        <w:t xml:space="preserve"> iznos zaduživanja na inozemnom i domaćem tržištu novca i kapitala, što je</w:t>
      </w:r>
      <w:r w:rsidR="00134A3E" w:rsidRPr="00E30FEC">
        <w:rPr>
          <w:color w:val="000000" w:themeColor="text1"/>
        </w:rPr>
        <w:t xml:space="preserve"> iskazano u Računu financiranja</w:t>
      </w:r>
      <w:r w:rsidR="000317B1">
        <w:rPr>
          <w:color w:val="000000" w:themeColor="text1"/>
        </w:rPr>
        <w:t>,</w:t>
      </w:r>
      <w:r w:rsidR="00134A3E" w:rsidRPr="00E30FEC">
        <w:rPr>
          <w:color w:val="000000" w:themeColor="text1"/>
        </w:rPr>
        <w:t xml:space="preserve"> kao i</w:t>
      </w:r>
      <w:r w:rsidR="00D61466" w:rsidRPr="00E30FEC">
        <w:rPr>
          <w:color w:val="000000" w:themeColor="text1"/>
        </w:rPr>
        <w:t xml:space="preserve"> </w:t>
      </w:r>
      <w:r w:rsidR="00D61466" w:rsidRPr="00E30FEC">
        <w:t>visina zaduženja za izvanproračunske korisnike</w:t>
      </w:r>
      <w:r w:rsidR="00E14FFC" w:rsidRPr="00E30FEC">
        <w:t>.</w:t>
      </w:r>
      <w:r w:rsidR="00D61466" w:rsidRPr="00E30FEC">
        <w:t xml:space="preserve"> </w:t>
      </w:r>
      <w:r w:rsidR="00E95F34">
        <w:t>Mijenja</w:t>
      </w:r>
      <w:r w:rsidR="00E14FFC" w:rsidRPr="00E30FEC">
        <w:t xml:space="preserve"> se iznos jamstvene zalihe, </w:t>
      </w:r>
      <w:r w:rsidR="00E30FEC" w:rsidRPr="00E30FEC">
        <w:t>te</w:t>
      </w:r>
      <w:r w:rsidR="00E14FFC" w:rsidRPr="00E30FEC">
        <w:t xml:space="preserve"> godišnja vrijednost novih financijskih jamstava za </w:t>
      </w:r>
      <w:r w:rsidR="007211A9" w:rsidRPr="00E30FEC">
        <w:t>2019</w:t>
      </w:r>
      <w:r w:rsidR="00E14FFC" w:rsidRPr="00E30FEC">
        <w:t>. godinu.</w:t>
      </w:r>
      <w:r w:rsidR="0064188E" w:rsidRPr="008106B4">
        <w:t xml:space="preserve"> </w:t>
      </w:r>
    </w:p>
    <w:p w14:paraId="4E438D21" w14:textId="77777777" w:rsidR="00112734" w:rsidRDefault="00AC24B2" w:rsidP="00455F40">
      <w:pPr>
        <w:ind w:firstLine="851"/>
        <w:jc w:val="both"/>
      </w:pPr>
      <w:r w:rsidRPr="005E7DA6">
        <w:t>Dodatno, u</w:t>
      </w:r>
      <w:r w:rsidR="00112734" w:rsidRPr="005E7DA6">
        <w:t>tvrđuje</w:t>
      </w:r>
      <w:r w:rsidR="00790D58" w:rsidRPr="005E7DA6">
        <w:t xml:space="preserve"> se</w:t>
      </w:r>
      <w:r w:rsidR="00112734" w:rsidRPr="005E7DA6">
        <w:t xml:space="preserve"> </w:t>
      </w:r>
      <w:r w:rsidR="008F1450" w:rsidRPr="005E7DA6">
        <w:t>dodjela</w:t>
      </w:r>
      <w:r w:rsidR="00112734" w:rsidRPr="005E7DA6">
        <w:t xml:space="preserve"> sredstava županijama iz državnog proračuna za podmirenje obveza </w:t>
      </w:r>
      <w:r w:rsidR="001D34D7" w:rsidRPr="005E7DA6">
        <w:t xml:space="preserve">bolničkih </w:t>
      </w:r>
      <w:r w:rsidR="00112734" w:rsidRPr="005E7DA6">
        <w:t>zdra</w:t>
      </w:r>
      <w:r w:rsidR="00EF77C7" w:rsidRPr="005E7DA6">
        <w:t>v</w:t>
      </w:r>
      <w:r w:rsidR="00112734" w:rsidRPr="005E7DA6">
        <w:t>stvenih ustanova u vlasništvu županija, a sve s ciljem zadržavanja jednake razine zdravstvene zaštite na cijelom području Republike Hrvatske.</w:t>
      </w:r>
      <w:r w:rsidR="00E95F34">
        <w:t xml:space="preserve"> </w:t>
      </w:r>
    </w:p>
    <w:p w14:paraId="4E438D22" w14:textId="77777777" w:rsidR="00BB2D59" w:rsidRDefault="00464E04" w:rsidP="00455F40">
      <w:pPr>
        <w:ind w:firstLine="851"/>
        <w:jc w:val="both"/>
      </w:pPr>
      <w:r>
        <w:t xml:space="preserve">Utvrđuje se kako će se </w:t>
      </w:r>
      <w:r w:rsidR="00BB2D59">
        <w:t xml:space="preserve">organizatorima humanitarnih akcija, odobrenih u skladu sa </w:t>
      </w:r>
      <w:r w:rsidR="00BB2D59" w:rsidRPr="00DA07FF">
        <w:t>Zakon</w:t>
      </w:r>
      <w:r w:rsidR="00BB2D59">
        <w:t>om</w:t>
      </w:r>
      <w:r w:rsidR="00BB2D59" w:rsidRPr="00DA07FF">
        <w:t xml:space="preserve"> o humanitarnoj pomoći (Narodne novine, br</w:t>
      </w:r>
      <w:r w:rsidR="007B6D5E">
        <w:t>oj</w:t>
      </w:r>
      <w:r w:rsidR="00BB2D59" w:rsidRPr="00DA07FF">
        <w:t xml:space="preserve"> 102/15)</w:t>
      </w:r>
      <w:r w:rsidR="00BB2D59">
        <w:t xml:space="preserve"> </w:t>
      </w:r>
      <w:r w:rsidR="00BB2D59" w:rsidRPr="00464E04">
        <w:t>isplaćivat</w:t>
      </w:r>
      <w:r w:rsidR="00BB2D59">
        <w:t xml:space="preserve">i </w:t>
      </w:r>
      <w:r>
        <w:t>s</w:t>
      </w:r>
      <w:r w:rsidRPr="00464E04">
        <w:t xml:space="preserve">redstva </w:t>
      </w:r>
      <w:r w:rsidR="00BB2D59">
        <w:t xml:space="preserve">u visini uplaćenog poreza na dodanu vrijednost ako je prikupljanje humanitarne pomoći organizirano putem humanitarnog telefonskog </w:t>
      </w:r>
      <w:r w:rsidRPr="00464E04">
        <w:t xml:space="preserve">broja </w:t>
      </w:r>
      <w:r w:rsidR="00BB2D59">
        <w:t xml:space="preserve">u razdoblju </w:t>
      </w:r>
      <w:r w:rsidRPr="00464E04">
        <w:t xml:space="preserve">od </w:t>
      </w:r>
      <w:r w:rsidR="00CD2687">
        <w:t xml:space="preserve">mjeseca </w:t>
      </w:r>
      <w:r w:rsidRPr="00464E04">
        <w:t>lipnja 2018. do lipnja 2019. godine.</w:t>
      </w:r>
    </w:p>
    <w:p w14:paraId="4E438D23" w14:textId="77777777" w:rsidR="008C54AE" w:rsidRDefault="00134A3E" w:rsidP="00455F40">
      <w:pPr>
        <w:ind w:firstLine="851"/>
        <w:jc w:val="both"/>
      </w:pPr>
      <w:r>
        <w:t>U</w:t>
      </w:r>
      <w:r w:rsidR="008C54AE" w:rsidRPr="00FC2BE4">
        <w:t>tvrđuje se kako ovaj Zakon stupa na snagu prvog dana od dana njegove objave u „Narodnim novinama“ s obzirom na potrebu izvršavanja rashoda</w:t>
      </w:r>
      <w:r w:rsidR="00E92482" w:rsidRPr="00FC2BE4">
        <w:t xml:space="preserve"> i izdataka</w:t>
      </w:r>
      <w:r w:rsidR="008C54AE" w:rsidRPr="00FC2BE4">
        <w:t xml:space="preserve"> </w:t>
      </w:r>
      <w:r>
        <w:t xml:space="preserve">do kraja </w:t>
      </w:r>
      <w:r w:rsidR="00287A10">
        <w:t>2019</w:t>
      </w:r>
      <w:r>
        <w:t>. godine.</w:t>
      </w:r>
    </w:p>
    <w:p w14:paraId="4E438D24" w14:textId="77777777" w:rsidR="00E95F34" w:rsidRDefault="00E95F34" w:rsidP="00455F40">
      <w:pPr>
        <w:ind w:firstLine="851"/>
        <w:jc w:val="both"/>
      </w:pPr>
    </w:p>
    <w:p w14:paraId="4E438D25" w14:textId="77777777" w:rsidR="00E95F34" w:rsidRDefault="00E95F34" w:rsidP="00455F40">
      <w:pPr>
        <w:ind w:firstLine="851"/>
        <w:jc w:val="both"/>
      </w:pPr>
    </w:p>
    <w:p w14:paraId="4E438D26" w14:textId="77777777" w:rsidR="00E95F34" w:rsidRDefault="00E95F34" w:rsidP="00455F40">
      <w:pPr>
        <w:ind w:firstLine="851"/>
        <w:jc w:val="both"/>
      </w:pPr>
    </w:p>
    <w:p w14:paraId="4E438D27" w14:textId="77777777" w:rsidR="00A7075B" w:rsidRDefault="00A7075B" w:rsidP="00455F40">
      <w:pPr>
        <w:ind w:firstLine="851"/>
        <w:jc w:val="both"/>
      </w:pPr>
    </w:p>
    <w:p w14:paraId="4E438D28" w14:textId="77777777" w:rsidR="00D61466" w:rsidRPr="00FC2BE4" w:rsidRDefault="00D61466" w:rsidP="00D61466">
      <w:pPr>
        <w:jc w:val="both"/>
      </w:pPr>
    </w:p>
    <w:p w14:paraId="4E438D29" w14:textId="77777777" w:rsidR="00D61466" w:rsidRPr="00FC2BE4" w:rsidRDefault="00D61466" w:rsidP="00D61466">
      <w:pPr>
        <w:numPr>
          <w:ilvl w:val="0"/>
          <w:numId w:val="14"/>
        </w:numPr>
        <w:jc w:val="both"/>
        <w:rPr>
          <w:b/>
          <w:bCs/>
        </w:rPr>
      </w:pPr>
      <w:r w:rsidRPr="00FC2BE4">
        <w:rPr>
          <w:b/>
          <w:bCs/>
        </w:rPr>
        <w:lastRenderedPageBreak/>
        <w:t xml:space="preserve"> OCJENA I IZVORI POTREBNIH SREDSTAVA ZA PROVEDBU ZAKONA</w:t>
      </w:r>
    </w:p>
    <w:p w14:paraId="4E438D2A" w14:textId="77777777" w:rsidR="00D61466" w:rsidRPr="00FC2BE4" w:rsidRDefault="00D61466" w:rsidP="00D61466">
      <w:pPr>
        <w:jc w:val="both"/>
      </w:pPr>
    </w:p>
    <w:p w14:paraId="4E438D2B" w14:textId="77777777" w:rsidR="00D61466" w:rsidRPr="00452EE2" w:rsidRDefault="00067D0D" w:rsidP="00452EE2">
      <w:pPr>
        <w:ind w:firstLine="851"/>
        <w:jc w:val="both"/>
      </w:pPr>
      <w:r w:rsidRPr="00452EE2">
        <w:t>Financijska sredstva za provedbu ovoga Zakona osigurat će se iz poreznih i neporeznih prihoda, domaćih i inozemnih pomoći, donacija,  drugih prihoda koji su posebnim propisima utvrđeni kao izvori prihoda državnog proračuna Republike Hrvatske, te zaduživanja i drugih primitaka državnog proračuna Republike Hrvatske.</w:t>
      </w:r>
    </w:p>
    <w:p w14:paraId="4E438D2C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2D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2E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2F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0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1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2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3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4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5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6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7" w14:textId="77777777" w:rsidR="00E95F34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8" w14:textId="77777777" w:rsidR="00E95F34" w:rsidRDefault="00E95F34">
      <w:pPr>
        <w:rPr>
          <w:b/>
        </w:rPr>
      </w:pPr>
      <w:r>
        <w:rPr>
          <w:b/>
        </w:rPr>
        <w:br w:type="page"/>
      </w:r>
    </w:p>
    <w:p w14:paraId="4E438D39" w14:textId="77777777" w:rsidR="00505EE7" w:rsidRPr="00FC2BE4" w:rsidRDefault="00F608A5" w:rsidP="00D61466">
      <w:pPr>
        <w:tabs>
          <w:tab w:val="left" w:pos="-720"/>
        </w:tabs>
        <w:suppressAutoHyphens/>
        <w:jc w:val="center"/>
        <w:rPr>
          <w:b/>
        </w:rPr>
      </w:pPr>
      <w:r w:rsidRPr="00FC2BE4">
        <w:rPr>
          <w:b/>
        </w:rPr>
        <w:t xml:space="preserve">KONAČNI PRIJEDLOG ZAKONA O IZMJENAMA I DOPUNAMA ZAKONA O </w:t>
      </w:r>
      <w:r w:rsidR="00505EE7" w:rsidRPr="00FC2BE4">
        <w:rPr>
          <w:b/>
        </w:rPr>
        <w:t xml:space="preserve">IZVRŠAVANJU DRŽAVNOG PRORAČUNA REPUBLIKE HRVATSKE ZA </w:t>
      </w:r>
      <w:r w:rsidR="00287A10" w:rsidRPr="00FC2BE4">
        <w:rPr>
          <w:b/>
        </w:rPr>
        <w:t>201</w:t>
      </w:r>
      <w:r w:rsidR="00287A10">
        <w:rPr>
          <w:b/>
        </w:rPr>
        <w:t>9</w:t>
      </w:r>
      <w:r w:rsidR="00505EE7" w:rsidRPr="00FC2BE4">
        <w:rPr>
          <w:b/>
        </w:rPr>
        <w:t>. GODINU</w:t>
      </w:r>
    </w:p>
    <w:p w14:paraId="4E438D3A" w14:textId="77777777" w:rsidR="008106B4" w:rsidRPr="008106B4" w:rsidRDefault="008106B4" w:rsidP="008106B4">
      <w:pPr>
        <w:pStyle w:val="t-9-8"/>
        <w:jc w:val="center"/>
        <w:rPr>
          <w:b/>
        </w:rPr>
      </w:pPr>
      <w:r w:rsidRPr="008106B4">
        <w:rPr>
          <w:b/>
        </w:rPr>
        <w:t xml:space="preserve">Članak </w:t>
      </w:r>
      <w:r w:rsidR="00444FE8">
        <w:rPr>
          <w:b/>
        </w:rPr>
        <w:t>1</w:t>
      </w:r>
      <w:r w:rsidRPr="008106B4">
        <w:rPr>
          <w:b/>
        </w:rPr>
        <w:t>.</w:t>
      </w:r>
    </w:p>
    <w:p w14:paraId="4E438D3B" w14:textId="77777777" w:rsidR="0040241A" w:rsidRDefault="0040241A" w:rsidP="0040241A">
      <w:pPr>
        <w:pStyle w:val="t-9-8"/>
        <w:jc w:val="both"/>
      </w:pPr>
      <w:r w:rsidRPr="0040241A">
        <w:t>U Zakonu o izvršavanju Državnog proračuna Republike Hrvatske za 2019. godinu (Narodne novine, br</w:t>
      </w:r>
      <w:r w:rsidR="007B6D5E">
        <w:t>oj</w:t>
      </w:r>
      <w:r w:rsidRPr="0040241A">
        <w:t xml:space="preserve"> 113/18) </w:t>
      </w:r>
      <w:r>
        <w:t>iza</w:t>
      </w:r>
      <w:r w:rsidRPr="0040241A">
        <w:t xml:space="preserve"> člank</w:t>
      </w:r>
      <w:r>
        <w:t xml:space="preserve">a 5. dodaje se članak 5.a koji glasi: </w:t>
      </w:r>
    </w:p>
    <w:p w14:paraId="4E438D3C" w14:textId="77777777" w:rsidR="0040241A" w:rsidRPr="00452EE2" w:rsidRDefault="0040241A" w:rsidP="0040241A">
      <w:pPr>
        <w:pStyle w:val="t-9-8"/>
        <w:jc w:val="center"/>
      </w:pPr>
      <w:r w:rsidRPr="00452EE2">
        <w:t>„Članak 5.a</w:t>
      </w:r>
    </w:p>
    <w:p w14:paraId="4E438D3D" w14:textId="77777777" w:rsidR="0040241A" w:rsidRDefault="0040241A" w:rsidP="0040241A">
      <w:pPr>
        <w:pStyle w:val="t-9-8"/>
        <w:jc w:val="both"/>
      </w:pPr>
      <w:r w:rsidRPr="0040241A">
        <w:t>Sredstva za otplatu glavnice i kamata državnog duga i državnih jamstava te doprinosi Republike Hrvatske proračunu Europske unije na temelju vlastitih sredstava Europske unije mogu se, ako za to postoji mogućnost i sukladno potrebi, tijekom proračunske godine osiguravati preraspodjelom bez ograničenja.</w:t>
      </w:r>
      <w:r w:rsidR="00580C18">
        <w:t>“</w:t>
      </w:r>
    </w:p>
    <w:p w14:paraId="4E438D3E" w14:textId="77777777" w:rsidR="00483F5D" w:rsidRDefault="00483F5D" w:rsidP="00483F5D">
      <w:pPr>
        <w:pStyle w:val="t-9-8"/>
        <w:jc w:val="center"/>
      </w:pPr>
      <w:r w:rsidRPr="00DB0197">
        <w:rPr>
          <w:b/>
        </w:rPr>
        <w:t xml:space="preserve">Članak </w:t>
      </w:r>
      <w:r>
        <w:rPr>
          <w:b/>
        </w:rPr>
        <w:t>2</w:t>
      </w:r>
      <w:r w:rsidRPr="00DB0197">
        <w:rPr>
          <w:b/>
        </w:rPr>
        <w:t>.</w:t>
      </w:r>
    </w:p>
    <w:p w14:paraId="4E438D3F" w14:textId="77777777" w:rsidR="00444FE8" w:rsidRDefault="00483F5D" w:rsidP="00444FE8">
      <w:pPr>
        <w:pStyle w:val="t-9-8"/>
        <w:jc w:val="both"/>
      </w:pPr>
      <w:r>
        <w:t>U</w:t>
      </w:r>
      <w:r w:rsidR="00444FE8">
        <w:t xml:space="preserve"> članku 14. stavku 1. iznos „200.000.000,00“ zamjenjuje se iznosom „</w:t>
      </w:r>
      <w:r w:rsidR="000303CC">
        <w:t>191.290.300,00</w:t>
      </w:r>
      <w:r w:rsidR="00444FE8">
        <w:t>“.</w:t>
      </w:r>
    </w:p>
    <w:p w14:paraId="4E438D40" w14:textId="77777777" w:rsidR="00DB0197" w:rsidRDefault="00DB0197" w:rsidP="008106B4">
      <w:pPr>
        <w:pStyle w:val="t-9-8"/>
        <w:jc w:val="center"/>
      </w:pPr>
      <w:r w:rsidRPr="00DB0197">
        <w:rPr>
          <w:b/>
        </w:rPr>
        <w:t xml:space="preserve">Članak </w:t>
      </w:r>
      <w:r w:rsidR="00483F5D">
        <w:rPr>
          <w:b/>
        </w:rPr>
        <w:t>3</w:t>
      </w:r>
      <w:r w:rsidRPr="00DB0197">
        <w:rPr>
          <w:b/>
        </w:rPr>
        <w:t>.</w:t>
      </w:r>
    </w:p>
    <w:p w14:paraId="4E438D41" w14:textId="77777777" w:rsidR="00DB0197" w:rsidRDefault="00DB0197" w:rsidP="00DB0197">
      <w:pPr>
        <w:pStyle w:val="box453054"/>
        <w:jc w:val="both"/>
      </w:pPr>
      <w:r>
        <w:t xml:space="preserve">Članak 15. </w:t>
      </w:r>
      <w:r w:rsidR="002D46FD">
        <w:t>s</w:t>
      </w:r>
      <w:r>
        <w:t xml:space="preserve">tavak 1. mjenja se i glasi: </w:t>
      </w:r>
      <w:r w:rsidR="00C15B03">
        <w:t>„</w:t>
      </w:r>
      <w:r w:rsidRPr="005D16EC">
        <w:t>U skladu s odredbama Zakona o ustrojstvu i djelokrugu ministarstava i drugih središnjih tijela državne uprave (Narodne novine, br. 93/16</w:t>
      </w:r>
      <w:r>
        <w:t xml:space="preserve">, </w:t>
      </w:r>
      <w:r w:rsidRPr="005D16EC">
        <w:t>104/16</w:t>
      </w:r>
      <w:r>
        <w:t xml:space="preserve"> i </w:t>
      </w:r>
      <w:r w:rsidR="002D46FD" w:rsidRPr="002D46FD">
        <w:t>116/18</w:t>
      </w:r>
      <w:r w:rsidRPr="005D16EC">
        <w:t>), a u vezi s člankom 58. Zakona o proračunu, raspoređuju se sredstva na korisnike ili u proračunsku zalihu, a odluka o raspoređivanju objavljuje se u Narodnim novinama.</w:t>
      </w:r>
      <w:r w:rsidR="00C15B03">
        <w:t>“</w:t>
      </w:r>
    </w:p>
    <w:p w14:paraId="4E438D42" w14:textId="77777777" w:rsidR="000317B1" w:rsidRDefault="000317B1" w:rsidP="000317B1">
      <w:pPr>
        <w:pStyle w:val="box453054"/>
        <w:jc w:val="center"/>
        <w:rPr>
          <w:b/>
        </w:rPr>
      </w:pPr>
      <w:r w:rsidRPr="000317B1">
        <w:rPr>
          <w:b/>
        </w:rPr>
        <w:t xml:space="preserve">Članak </w:t>
      </w:r>
      <w:r w:rsidR="00483F5D">
        <w:rPr>
          <w:b/>
        </w:rPr>
        <w:t>4</w:t>
      </w:r>
      <w:r w:rsidRPr="000317B1">
        <w:rPr>
          <w:b/>
        </w:rPr>
        <w:t>.</w:t>
      </w:r>
    </w:p>
    <w:p w14:paraId="4E438D43" w14:textId="77777777" w:rsidR="000317B1" w:rsidRPr="000317B1" w:rsidRDefault="000317B1" w:rsidP="000317B1">
      <w:pPr>
        <w:pStyle w:val="box453054"/>
        <w:jc w:val="both"/>
      </w:pPr>
      <w:r w:rsidRPr="000317B1">
        <w:t xml:space="preserve">Iza članka </w:t>
      </w:r>
      <w:r>
        <w:t>2</w:t>
      </w:r>
      <w:r w:rsidRPr="000317B1">
        <w:t xml:space="preserve">3. dodaje se članak </w:t>
      </w:r>
      <w:r>
        <w:t>2</w:t>
      </w:r>
      <w:r w:rsidRPr="000317B1">
        <w:t>3.a koji glasi:</w:t>
      </w:r>
    </w:p>
    <w:p w14:paraId="4E438D44" w14:textId="77777777" w:rsidR="000317B1" w:rsidRDefault="000317B1" w:rsidP="000317B1">
      <w:pPr>
        <w:pStyle w:val="t-9-8"/>
        <w:jc w:val="both"/>
      </w:pPr>
      <w:r>
        <w:t xml:space="preserve">„(1) </w:t>
      </w:r>
      <w:r w:rsidR="001C02AB">
        <w:t>Organizatorima humanitarnih akcija odobrenih u skladu sa Zakonom o humanita</w:t>
      </w:r>
      <w:r w:rsidR="00580C18">
        <w:t>rnoj pomoći (Narodne novine, br</w:t>
      </w:r>
      <w:r w:rsidR="007B6D5E">
        <w:t>oj</w:t>
      </w:r>
      <w:r w:rsidR="001C02AB">
        <w:t xml:space="preserve"> 102/15), isplaćivat će se s</w:t>
      </w:r>
      <w:r>
        <w:t>redstva</w:t>
      </w:r>
      <w:r w:rsidR="00464E04">
        <w:t xml:space="preserve"> </w:t>
      </w:r>
      <w:r>
        <w:t xml:space="preserve">u visini </w:t>
      </w:r>
      <w:r w:rsidR="00464E04">
        <w:t>uplaćenog</w:t>
      </w:r>
      <w:r>
        <w:t xml:space="preserve"> poreza na dodanu vrijednost </w:t>
      </w:r>
      <w:r w:rsidR="001C02AB">
        <w:t xml:space="preserve">ako je prikupljanje humanitarne pomoći organizirano </w:t>
      </w:r>
      <w:r>
        <w:t xml:space="preserve">putem humanitarnog telefonskog broja </w:t>
      </w:r>
      <w:r w:rsidR="001C02AB">
        <w:t>u razdoblju od mjeseca</w:t>
      </w:r>
      <w:r>
        <w:t xml:space="preserve"> lipnja 2018. do lipnja 2019. godine.</w:t>
      </w:r>
    </w:p>
    <w:p w14:paraId="4E438D45" w14:textId="77777777" w:rsidR="000317B1" w:rsidRDefault="000317B1" w:rsidP="000317B1">
      <w:pPr>
        <w:pStyle w:val="t-9-8"/>
        <w:jc w:val="both"/>
      </w:pPr>
      <w:r>
        <w:t>(2) Sredstva iz stavka 1. ovog</w:t>
      </w:r>
      <w:r w:rsidR="00CD2687">
        <w:t>a</w:t>
      </w:r>
      <w:r>
        <w:t xml:space="preserve"> članka isplaćivat će se s pozicija ministarstva nadležnog za socijalnu skrb najviše do visine sredstava planiranih u Proračunu za tekuću godinu, a temeljem zahtjeva </w:t>
      </w:r>
      <w:r w:rsidR="001C02AB">
        <w:t xml:space="preserve">organizatora humanitarne akcije </w:t>
      </w:r>
      <w:r>
        <w:t xml:space="preserve">koji </w:t>
      </w:r>
      <w:r w:rsidR="001C02AB">
        <w:t xml:space="preserve">uz općenite </w:t>
      </w:r>
      <w:r>
        <w:t>podatke</w:t>
      </w:r>
      <w:r w:rsidR="00423607">
        <w:t>, obavezno</w:t>
      </w:r>
      <w:r>
        <w:t xml:space="preserve"> </w:t>
      </w:r>
      <w:r w:rsidR="00423607">
        <w:t xml:space="preserve">sadrži i podatke </w:t>
      </w:r>
      <w:r w:rsidR="00580C18">
        <w:t xml:space="preserve">o </w:t>
      </w:r>
      <w:r w:rsidR="00423607">
        <w:t xml:space="preserve">operateru, </w:t>
      </w:r>
      <w:r>
        <w:t>ukupnom broju poziva s jediničnom cijenom poziva bez poreza na dodanu vrijednost i ukupnom iznosu poreza na dodanu vrijednost.</w:t>
      </w:r>
    </w:p>
    <w:p w14:paraId="4E438D46" w14:textId="77777777" w:rsidR="000317B1" w:rsidRDefault="000317B1" w:rsidP="000317B1">
      <w:pPr>
        <w:pStyle w:val="t-9-8"/>
        <w:jc w:val="both"/>
      </w:pPr>
      <w:r>
        <w:t xml:space="preserve">(3) Odluku o isplati </w:t>
      </w:r>
      <w:r w:rsidR="003A0DA5">
        <w:t>sredstva</w:t>
      </w:r>
      <w:r>
        <w:t xml:space="preserve"> iz stavka 1. ovoga članka donosi ministar nadležan za socijalnu skrb.“</w:t>
      </w:r>
    </w:p>
    <w:p w14:paraId="4E438D47" w14:textId="77777777" w:rsidR="00447E8B" w:rsidRDefault="008106B4" w:rsidP="003B5A3E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483F5D">
        <w:rPr>
          <w:b/>
          <w:color w:val="000000"/>
        </w:rPr>
        <w:t>5</w:t>
      </w:r>
      <w:r w:rsidR="00447E8B" w:rsidRPr="00FC2BE4">
        <w:rPr>
          <w:b/>
          <w:color w:val="000000"/>
        </w:rPr>
        <w:t>.</w:t>
      </w:r>
    </w:p>
    <w:p w14:paraId="4E438D48" w14:textId="77777777" w:rsidR="00DD6517" w:rsidRPr="00C43B37" w:rsidRDefault="00DD6517" w:rsidP="00DD6517">
      <w:pPr>
        <w:pStyle w:val="clanak"/>
        <w:jc w:val="both"/>
        <w:rPr>
          <w:b/>
          <w:color w:val="000000"/>
        </w:rPr>
      </w:pPr>
      <w:r w:rsidRPr="00C43B37">
        <w:rPr>
          <w:color w:val="000000"/>
        </w:rPr>
        <w:t>U članku 29. stavku 1. iznos „</w:t>
      </w:r>
      <w:r>
        <w:rPr>
          <w:color w:val="000000"/>
        </w:rPr>
        <w:t>30.099.987.548,00</w:t>
      </w:r>
      <w:r w:rsidRPr="00C43B37">
        <w:rPr>
          <w:color w:val="000000"/>
        </w:rPr>
        <w:t>“ zamjenjuje se iznosom: „</w:t>
      </w:r>
      <w:r w:rsidR="000B6099" w:rsidRPr="000B6099">
        <w:rPr>
          <w:color w:val="000000"/>
        </w:rPr>
        <w:t>35.604.629.654</w:t>
      </w:r>
      <w:r w:rsidR="000B6099">
        <w:rPr>
          <w:color w:val="000000"/>
        </w:rPr>
        <w:t>,00</w:t>
      </w:r>
      <w:r w:rsidRPr="00C43B37">
        <w:rPr>
          <w:color w:val="000000"/>
        </w:rPr>
        <w:t xml:space="preserve">“. </w:t>
      </w:r>
    </w:p>
    <w:p w14:paraId="4E438D49" w14:textId="77777777" w:rsidR="00DD6517" w:rsidRPr="00C43B37" w:rsidRDefault="00DD6517" w:rsidP="00DD6517">
      <w:pPr>
        <w:pStyle w:val="t-9-8"/>
        <w:jc w:val="both"/>
        <w:rPr>
          <w:color w:val="000000"/>
        </w:rPr>
      </w:pPr>
      <w:r w:rsidRPr="00C43B37">
        <w:rPr>
          <w:color w:val="000000"/>
        </w:rPr>
        <w:t>U stavku 2. iznos: „</w:t>
      </w:r>
      <w:r>
        <w:rPr>
          <w:color w:val="000000"/>
        </w:rPr>
        <w:t>24.092.210.561,00</w:t>
      </w:r>
      <w:r w:rsidRPr="00C43B37">
        <w:rPr>
          <w:color w:val="000000"/>
        </w:rPr>
        <w:t>“ zamjenjuje se iznosom: „</w:t>
      </w:r>
      <w:r w:rsidR="0034361B">
        <w:t>27.119.432.996,00</w:t>
      </w:r>
      <w:r w:rsidRPr="00C43B37">
        <w:rPr>
          <w:color w:val="000000"/>
        </w:rPr>
        <w:t xml:space="preserve">“. </w:t>
      </w:r>
    </w:p>
    <w:p w14:paraId="4E438D4A" w14:textId="77777777" w:rsidR="00DD6517" w:rsidRPr="007211A9" w:rsidRDefault="00DD6517" w:rsidP="007211A9">
      <w:pPr>
        <w:pStyle w:val="t-9-8"/>
        <w:jc w:val="both"/>
        <w:rPr>
          <w:color w:val="000000"/>
        </w:rPr>
      </w:pPr>
      <w:r w:rsidRPr="00C43B37">
        <w:rPr>
          <w:color w:val="000000"/>
        </w:rPr>
        <w:t>U stavku 3. iznos: „</w:t>
      </w:r>
      <w:r>
        <w:rPr>
          <w:color w:val="000000"/>
        </w:rPr>
        <w:t>435.700.000,00</w:t>
      </w:r>
      <w:r w:rsidRPr="00C43B37">
        <w:rPr>
          <w:color w:val="000000"/>
        </w:rPr>
        <w:t>“ zamjenjuje se iznosom: „</w:t>
      </w:r>
      <w:r w:rsidR="002C6203" w:rsidRPr="002C6203">
        <w:rPr>
          <w:color w:val="000000"/>
        </w:rPr>
        <w:t>172.367.491,00</w:t>
      </w:r>
      <w:r w:rsidRPr="00C43B37">
        <w:rPr>
          <w:color w:val="000000"/>
        </w:rPr>
        <w:t>“, a iznos: „</w:t>
      </w:r>
      <w:r>
        <w:rPr>
          <w:color w:val="000000"/>
        </w:rPr>
        <w:t>499.600.000,00</w:t>
      </w:r>
      <w:r w:rsidR="000C6783">
        <w:rPr>
          <w:color w:val="000000"/>
        </w:rPr>
        <w:t xml:space="preserve">“ zamjenjuje se iznosom: </w:t>
      </w:r>
      <w:r w:rsidRPr="00C43B37">
        <w:rPr>
          <w:color w:val="000000"/>
        </w:rPr>
        <w:t>„</w:t>
      </w:r>
      <w:r w:rsidR="00C20C93" w:rsidRPr="00C20C93">
        <w:rPr>
          <w:color w:val="000000"/>
        </w:rPr>
        <w:t>495.900.000</w:t>
      </w:r>
      <w:r w:rsidR="00C20C93">
        <w:rPr>
          <w:color w:val="000000"/>
        </w:rPr>
        <w:t>,00</w:t>
      </w:r>
      <w:r w:rsidRPr="00C43B37">
        <w:rPr>
          <w:color w:val="000000"/>
        </w:rPr>
        <w:t xml:space="preserve">“. </w:t>
      </w:r>
    </w:p>
    <w:p w14:paraId="4E438D4B" w14:textId="77777777" w:rsidR="00956AEA" w:rsidRDefault="00956AEA" w:rsidP="00956AEA">
      <w:pPr>
        <w:pStyle w:val="clanak"/>
        <w:rPr>
          <w:b/>
        </w:rPr>
      </w:pPr>
      <w:r w:rsidRPr="00FC2BE4">
        <w:rPr>
          <w:b/>
        </w:rPr>
        <w:t xml:space="preserve">Članak </w:t>
      </w:r>
      <w:r w:rsidR="00483F5D">
        <w:rPr>
          <w:b/>
        </w:rPr>
        <w:t>6</w:t>
      </w:r>
      <w:r w:rsidRPr="00FC2BE4">
        <w:rPr>
          <w:b/>
        </w:rPr>
        <w:t>.</w:t>
      </w:r>
    </w:p>
    <w:p w14:paraId="4E438D4C" w14:textId="77777777" w:rsidR="00CC0170" w:rsidRPr="007211A9" w:rsidRDefault="00CC0170" w:rsidP="00CC0170">
      <w:pPr>
        <w:pStyle w:val="t-9-8"/>
        <w:jc w:val="both"/>
      </w:pPr>
      <w:r w:rsidRPr="007211A9">
        <w:t>U članku 35. stavku 2. iznos „3.850.000.000,00“ zamjenjuje se iznosom „</w:t>
      </w:r>
      <w:r w:rsidR="00904FE1">
        <w:t>2.800.000.000,00</w:t>
      </w:r>
      <w:r w:rsidRPr="007211A9">
        <w:t>“, a iznos „1.300.000.000,00“ zamjenjuje se iznosom „</w:t>
      </w:r>
      <w:r w:rsidR="00904FE1">
        <w:t>800.000.000,00</w:t>
      </w:r>
      <w:r w:rsidRPr="007211A9">
        <w:t>“.</w:t>
      </w:r>
    </w:p>
    <w:p w14:paraId="4E438D4D" w14:textId="77777777" w:rsidR="00CC0170" w:rsidRPr="007211A9" w:rsidRDefault="00CC0170" w:rsidP="007211A9">
      <w:pPr>
        <w:pStyle w:val="clanak"/>
        <w:jc w:val="left"/>
      </w:pPr>
      <w:r w:rsidRPr="007211A9">
        <w:t>U stavku 7. iznos „1.550.000.000,00“ zamjenjuje se iznosom „</w:t>
      </w:r>
      <w:r w:rsidR="00FD419B">
        <w:t>2.250.000.000,00“.</w:t>
      </w:r>
    </w:p>
    <w:p w14:paraId="4E438D4E" w14:textId="77777777" w:rsidR="00CC0170" w:rsidRPr="00C75765" w:rsidRDefault="00CC0170" w:rsidP="00CC0170">
      <w:pPr>
        <w:pStyle w:val="t-9-8"/>
        <w:jc w:val="center"/>
        <w:rPr>
          <w:b/>
          <w:color w:val="000000"/>
        </w:rPr>
      </w:pPr>
      <w:r w:rsidRPr="00FC2BE4">
        <w:rPr>
          <w:b/>
          <w:color w:val="000000"/>
        </w:rPr>
        <w:t xml:space="preserve">Članak </w:t>
      </w:r>
      <w:r w:rsidR="00483F5D">
        <w:rPr>
          <w:b/>
          <w:color w:val="000000"/>
        </w:rPr>
        <w:t>7</w:t>
      </w:r>
      <w:r w:rsidRPr="00FC2BE4">
        <w:rPr>
          <w:b/>
          <w:color w:val="000000"/>
        </w:rPr>
        <w:t>.</w:t>
      </w:r>
    </w:p>
    <w:p w14:paraId="4E438D4F" w14:textId="77777777" w:rsidR="00CC0170" w:rsidRDefault="00CC0170" w:rsidP="00CC0170">
      <w:pPr>
        <w:pStyle w:val="t-9-8"/>
        <w:jc w:val="both"/>
        <w:rPr>
          <w:color w:val="000000"/>
        </w:rPr>
      </w:pPr>
      <w:r w:rsidRPr="0078661F">
        <w:rPr>
          <w:color w:val="000000"/>
        </w:rPr>
        <w:t xml:space="preserve">U članku </w:t>
      </w:r>
      <w:r>
        <w:rPr>
          <w:color w:val="000000"/>
        </w:rPr>
        <w:t>41</w:t>
      </w:r>
      <w:r w:rsidRPr="0078661F">
        <w:rPr>
          <w:color w:val="000000"/>
        </w:rPr>
        <w:t xml:space="preserve">. iza stavka </w:t>
      </w:r>
      <w:r>
        <w:rPr>
          <w:color w:val="000000"/>
        </w:rPr>
        <w:t>6</w:t>
      </w:r>
      <w:r w:rsidRPr="0078661F">
        <w:rPr>
          <w:color w:val="000000"/>
        </w:rPr>
        <w:t xml:space="preserve">. dodaje se stavak </w:t>
      </w:r>
      <w:r>
        <w:rPr>
          <w:color w:val="000000"/>
        </w:rPr>
        <w:t>7</w:t>
      </w:r>
      <w:r w:rsidRPr="0078661F">
        <w:rPr>
          <w:color w:val="000000"/>
        </w:rPr>
        <w:t>. koji glasi: „(</w:t>
      </w:r>
      <w:r>
        <w:rPr>
          <w:color w:val="000000"/>
        </w:rPr>
        <w:t>7</w:t>
      </w:r>
      <w:r w:rsidRPr="0078661F">
        <w:rPr>
          <w:color w:val="000000"/>
        </w:rPr>
        <w:t>)</w:t>
      </w:r>
      <w:r>
        <w:rPr>
          <w:color w:val="000000"/>
        </w:rPr>
        <w:t xml:space="preserve"> </w:t>
      </w:r>
      <w:r w:rsidRPr="0078661F">
        <w:rPr>
          <w:color w:val="000000"/>
        </w:rPr>
        <w:t xml:space="preserve">Sredstva </w:t>
      </w:r>
      <w:r w:rsidR="00094A36">
        <w:rPr>
          <w:color w:val="000000"/>
        </w:rPr>
        <w:t xml:space="preserve">uplaćena u državni proračun do 31. prosinca 2018. </w:t>
      </w:r>
      <w:r w:rsidRPr="0078661F">
        <w:rPr>
          <w:color w:val="000000"/>
        </w:rPr>
        <w:t>ostvarena iz udjela poreza na dohodak u iznosu od 1,5 % temeljem članka 45. Zakona o financiranju jedinica lokalne i područne (regionalne) samouprave (Narodne novine, br. 117/93, 69/97, 33/00, 73/00, 127/00, 59/01, 107/01, 117/01, 150/02, 147/03, 132/06, 26/07, 73/08, 25/12, 147/14,</w:t>
      </w:r>
      <w:r w:rsidR="00E30FEC">
        <w:rPr>
          <w:color w:val="000000"/>
        </w:rPr>
        <w:t xml:space="preserve"> </w:t>
      </w:r>
      <w:r w:rsidRPr="0078661F">
        <w:rPr>
          <w:color w:val="000000"/>
        </w:rPr>
        <w:t>100/15</w:t>
      </w:r>
      <w:r w:rsidR="00E30FEC">
        <w:rPr>
          <w:color w:val="000000"/>
        </w:rPr>
        <w:t xml:space="preserve"> i 115/16</w:t>
      </w:r>
      <w:r w:rsidRPr="0078661F">
        <w:rPr>
          <w:color w:val="000000"/>
        </w:rPr>
        <w:t>), a koja su na dan 31. prosinca 2018. ostala neutrošena, mogu se u 2019. godini koristiti za projekte održivog razvoja jedinica lokalne i područne (regionalne) samouprave, kao i za projekte kojima se potiče korištenje sredstava iz fondova Europske unije te za razvoj potpomognutih područja.</w:t>
      </w:r>
      <w:r>
        <w:rPr>
          <w:color w:val="000000"/>
        </w:rPr>
        <w:t>“</w:t>
      </w:r>
    </w:p>
    <w:p w14:paraId="4E438D50" w14:textId="77777777" w:rsidR="005136E3" w:rsidRPr="005136E3" w:rsidRDefault="005136E3" w:rsidP="005136E3">
      <w:pPr>
        <w:pStyle w:val="t-9-8"/>
        <w:jc w:val="center"/>
        <w:rPr>
          <w:b/>
          <w:color w:val="000000"/>
        </w:rPr>
      </w:pPr>
      <w:r w:rsidRPr="005136E3">
        <w:rPr>
          <w:b/>
          <w:color w:val="000000"/>
        </w:rPr>
        <w:t xml:space="preserve">Članak </w:t>
      </w:r>
      <w:r w:rsidR="00483F5D">
        <w:rPr>
          <w:b/>
          <w:color w:val="000000"/>
        </w:rPr>
        <w:t>8</w:t>
      </w:r>
      <w:r w:rsidRPr="005136E3">
        <w:rPr>
          <w:b/>
          <w:color w:val="000000"/>
        </w:rPr>
        <w:t>.</w:t>
      </w:r>
    </w:p>
    <w:p w14:paraId="4E438D51" w14:textId="77777777" w:rsidR="005136E3" w:rsidRPr="005136E3" w:rsidRDefault="005136E3" w:rsidP="005136E3">
      <w:pPr>
        <w:pStyle w:val="t-9-8"/>
        <w:jc w:val="both"/>
        <w:rPr>
          <w:color w:val="000000"/>
        </w:rPr>
      </w:pPr>
      <w:r w:rsidRPr="005136E3">
        <w:rPr>
          <w:color w:val="000000"/>
        </w:rPr>
        <w:t xml:space="preserve">Iza članka </w:t>
      </w:r>
      <w:r>
        <w:rPr>
          <w:color w:val="000000"/>
        </w:rPr>
        <w:t>4</w:t>
      </w:r>
      <w:r w:rsidRPr="005136E3">
        <w:rPr>
          <w:color w:val="000000"/>
        </w:rPr>
        <w:t xml:space="preserve">3. dodaje se članak </w:t>
      </w:r>
      <w:r>
        <w:rPr>
          <w:color w:val="000000"/>
        </w:rPr>
        <w:t>4</w:t>
      </w:r>
      <w:r w:rsidRPr="005136E3">
        <w:rPr>
          <w:color w:val="000000"/>
        </w:rPr>
        <w:t>3.a koji glasi:</w:t>
      </w:r>
    </w:p>
    <w:p w14:paraId="4E438D52" w14:textId="77777777" w:rsidR="005136E3" w:rsidRDefault="005136E3" w:rsidP="005136E3">
      <w:pPr>
        <w:pStyle w:val="t-9-8"/>
        <w:jc w:val="center"/>
        <w:rPr>
          <w:color w:val="000000"/>
        </w:rPr>
      </w:pPr>
      <w:r>
        <w:rPr>
          <w:color w:val="000000"/>
        </w:rPr>
        <w:t>„</w:t>
      </w:r>
      <w:r w:rsidRPr="005136E3">
        <w:rPr>
          <w:color w:val="000000"/>
        </w:rPr>
        <w:t>Članak 43.a</w:t>
      </w:r>
    </w:p>
    <w:p w14:paraId="4E438D53" w14:textId="77777777" w:rsidR="00464E04" w:rsidRDefault="00464E04" w:rsidP="00464E04">
      <w:pPr>
        <w:pStyle w:val="t-9-8"/>
        <w:jc w:val="both"/>
        <w:rPr>
          <w:color w:val="000000"/>
        </w:rPr>
      </w:pPr>
      <w:r>
        <w:rPr>
          <w:color w:val="000000"/>
        </w:rPr>
        <w:t>(1)</w:t>
      </w:r>
      <w:r w:rsidRPr="00464E04">
        <w:t xml:space="preserve"> </w:t>
      </w:r>
      <w:r>
        <w:t>S</w:t>
      </w:r>
      <w:r w:rsidRPr="00464E04">
        <w:rPr>
          <w:color w:val="000000"/>
        </w:rPr>
        <w:t>redstva iz vlastitih i namjenskih izvora financiranja</w:t>
      </w:r>
      <w:r>
        <w:rPr>
          <w:color w:val="000000"/>
        </w:rPr>
        <w:t xml:space="preserve"> </w:t>
      </w:r>
      <w:r w:rsidRPr="00464E04">
        <w:rPr>
          <w:color w:val="000000"/>
        </w:rPr>
        <w:t>ureda državne uprave u županijama, koja na dan 31. prosinca 2019. ostanu neutrošena, postaju sredstva državnog proračuna u izvoru financiranja Opći prihodi i primici, s danom 31. prosinca 2019.</w:t>
      </w:r>
      <w:r>
        <w:rPr>
          <w:color w:val="000000"/>
        </w:rPr>
        <w:t>“</w:t>
      </w:r>
    </w:p>
    <w:p w14:paraId="4E438D54" w14:textId="77777777" w:rsidR="000D0551" w:rsidRDefault="000D0551" w:rsidP="008106B4">
      <w:pPr>
        <w:pStyle w:val="t-9-8"/>
        <w:jc w:val="center"/>
        <w:rPr>
          <w:b/>
          <w:color w:val="000000"/>
        </w:rPr>
      </w:pPr>
      <w:r>
        <w:rPr>
          <w:b/>
          <w:color w:val="000000"/>
        </w:rPr>
        <w:t>Č</w:t>
      </w:r>
      <w:r w:rsidRPr="008106B4">
        <w:rPr>
          <w:b/>
          <w:color w:val="000000"/>
        </w:rPr>
        <w:t>lanak</w:t>
      </w:r>
      <w:r w:rsidR="008106B4">
        <w:rPr>
          <w:b/>
          <w:color w:val="000000"/>
        </w:rPr>
        <w:t xml:space="preserve"> </w:t>
      </w:r>
      <w:r w:rsidR="00483F5D">
        <w:rPr>
          <w:b/>
          <w:color w:val="000000"/>
        </w:rPr>
        <w:t>9</w:t>
      </w:r>
      <w:r w:rsidR="008106B4">
        <w:rPr>
          <w:b/>
          <w:color w:val="000000"/>
        </w:rPr>
        <w:t>.</w:t>
      </w:r>
    </w:p>
    <w:p w14:paraId="4E438D55" w14:textId="77777777" w:rsidR="000D0551" w:rsidRPr="000D0551" w:rsidRDefault="000D0551" w:rsidP="008106B4">
      <w:pPr>
        <w:pStyle w:val="t-9-8"/>
        <w:jc w:val="both"/>
        <w:rPr>
          <w:color w:val="000000"/>
        </w:rPr>
      </w:pPr>
      <w:r>
        <w:rPr>
          <w:color w:val="000000"/>
        </w:rPr>
        <w:t>Č</w:t>
      </w:r>
      <w:r w:rsidRPr="008106B4">
        <w:rPr>
          <w:color w:val="000000"/>
        </w:rPr>
        <w:t xml:space="preserve">lanak 48. </w:t>
      </w:r>
      <w:r>
        <w:rPr>
          <w:color w:val="000000"/>
        </w:rPr>
        <w:t>m</w:t>
      </w:r>
      <w:r w:rsidRPr="008106B4">
        <w:rPr>
          <w:color w:val="000000"/>
        </w:rPr>
        <w:t xml:space="preserve">ijenja se i glasi: </w:t>
      </w:r>
      <w:r>
        <w:rPr>
          <w:color w:val="000000"/>
        </w:rPr>
        <w:t>„</w:t>
      </w:r>
      <w:r w:rsidRPr="008106B4">
        <w:rPr>
          <w:color w:val="000000"/>
        </w:rPr>
        <w:t>Na pravila vođenja prekršajnog postupka, žalbeni postupak i izvanredne pravne lijekove primjenjuju se odredbe Prekršajnog zakona (Narodne novine, br. 1</w:t>
      </w:r>
      <w:r w:rsidR="00444FE8">
        <w:rPr>
          <w:color w:val="000000"/>
        </w:rPr>
        <w:t xml:space="preserve">07/07, 39/13, 157/13, 110/15, </w:t>
      </w:r>
      <w:r w:rsidRPr="008106B4">
        <w:rPr>
          <w:color w:val="000000"/>
        </w:rPr>
        <w:t>70/17 i 118/18).</w:t>
      </w:r>
      <w:r>
        <w:rPr>
          <w:color w:val="000000"/>
        </w:rPr>
        <w:t>“</w:t>
      </w:r>
    </w:p>
    <w:p w14:paraId="4E438D56" w14:textId="77777777" w:rsidR="007211A9" w:rsidRPr="008106B4" w:rsidRDefault="007211A9" w:rsidP="008106B4">
      <w:pPr>
        <w:pStyle w:val="t-9-8"/>
        <w:jc w:val="center"/>
        <w:rPr>
          <w:b/>
          <w:color w:val="000000"/>
        </w:rPr>
      </w:pPr>
      <w:r w:rsidRPr="008106B4">
        <w:rPr>
          <w:b/>
          <w:color w:val="000000"/>
        </w:rPr>
        <w:t xml:space="preserve">Članak </w:t>
      </w:r>
      <w:r w:rsidR="00483F5D">
        <w:rPr>
          <w:b/>
          <w:color w:val="000000"/>
        </w:rPr>
        <w:t>10</w:t>
      </w:r>
      <w:r w:rsidRPr="008106B4">
        <w:rPr>
          <w:b/>
          <w:color w:val="000000"/>
        </w:rPr>
        <w:t>.</w:t>
      </w:r>
    </w:p>
    <w:p w14:paraId="4E438D57" w14:textId="77777777" w:rsidR="00CA46ED" w:rsidRPr="002825A2" w:rsidRDefault="00CA46ED" w:rsidP="005A00CC">
      <w:pPr>
        <w:pStyle w:val="t-9-8"/>
        <w:jc w:val="both"/>
        <w:rPr>
          <w:color w:val="000000"/>
        </w:rPr>
      </w:pPr>
      <w:r w:rsidRPr="002825A2">
        <w:rPr>
          <w:color w:val="000000"/>
        </w:rPr>
        <w:t>Iza članka 5</w:t>
      </w:r>
      <w:r w:rsidR="00EF46D7" w:rsidRPr="002825A2">
        <w:rPr>
          <w:color w:val="000000"/>
        </w:rPr>
        <w:t>3</w:t>
      </w:r>
      <w:r w:rsidRPr="002825A2">
        <w:rPr>
          <w:color w:val="000000"/>
        </w:rPr>
        <w:t>. dodaje se članak 5</w:t>
      </w:r>
      <w:r w:rsidR="00EF46D7" w:rsidRPr="002825A2">
        <w:rPr>
          <w:color w:val="000000"/>
        </w:rPr>
        <w:t>3</w:t>
      </w:r>
      <w:r w:rsidRPr="002825A2">
        <w:rPr>
          <w:color w:val="000000"/>
        </w:rPr>
        <w:t xml:space="preserve">.a koji glasi: </w:t>
      </w:r>
    </w:p>
    <w:p w14:paraId="4E438D58" w14:textId="77777777" w:rsidR="00CA46ED" w:rsidRPr="002825A2" w:rsidRDefault="00CA46ED" w:rsidP="00CA46ED">
      <w:pPr>
        <w:pStyle w:val="t-9-8"/>
        <w:jc w:val="center"/>
        <w:rPr>
          <w:color w:val="000000"/>
        </w:rPr>
      </w:pPr>
      <w:r w:rsidRPr="002825A2">
        <w:rPr>
          <w:color w:val="000000"/>
        </w:rPr>
        <w:t>„Članak 5</w:t>
      </w:r>
      <w:r w:rsidR="00EF46D7" w:rsidRPr="002825A2">
        <w:rPr>
          <w:color w:val="000000"/>
        </w:rPr>
        <w:t>3</w:t>
      </w:r>
      <w:r w:rsidRPr="002825A2">
        <w:rPr>
          <w:color w:val="000000"/>
        </w:rPr>
        <w:t>.a</w:t>
      </w:r>
    </w:p>
    <w:p w14:paraId="4E438D59" w14:textId="77777777" w:rsidR="003067DD" w:rsidRPr="002825A2" w:rsidRDefault="0083653F" w:rsidP="005A00CC">
      <w:pPr>
        <w:pStyle w:val="t-9-8"/>
        <w:jc w:val="both"/>
        <w:rPr>
          <w:color w:val="000000"/>
        </w:rPr>
      </w:pPr>
      <w:r w:rsidRPr="002825A2">
        <w:rPr>
          <w:color w:val="000000"/>
        </w:rPr>
        <w:t xml:space="preserve">(1) </w:t>
      </w:r>
      <w:r w:rsidR="007A07FD" w:rsidRPr="002825A2">
        <w:rPr>
          <w:color w:val="000000"/>
        </w:rPr>
        <w:t>Iz razdjela 096</w:t>
      </w:r>
      <w:r w:rsidR="004E1E66" w:rsidRPr="002825A2">
        <w:rPr>
          <w:lang w:eastAsia="en-US"/>
        </w:rPr>
        <w:t xml:space="preserve"> – </w:t>
      </w:r>
      <w:r w:rsidR="007A07FD" w:rsidRPr="002825A2">
        <w:rPr>
          <w:color w:val="000000"/>
        </w:rPr>
        <w:t>MINISTARSTV</w:t>
      </w:r>
      <w:r w:rsidR="004E1E66" w:rsidRPr="002825A2">
        <w:rPr>
          <w:color w:val="000000"/>
        </w:rPr>
        <w:t>O</w:t>
      </w:r>
      <w:r w:rsidR="007A07FD" w:rsidRPr="002825A2">
        <w:rPr>
          <w:color w:val="000000"/>
        </w:rPr>
        <w:t xml:space="preserve"> ZDRAVSTVA isplatit će se namjenska</w:t>
      </w:r>
      <w:r w:rsidR="00C77E26" w:rsidRPr="002825A2">
        <w:rPr>
          <w:color w:val="000000"/>
        </w:rPr>
        <w:t xml:space="preserve"> pomoć županijama za podmirivanje </w:t>
      </w:r>
      <w:r w:rsidR="007A07FD" w:rsidRPr="002825A2">
        <w:rPr>
          <w:color w:val="000000"/>
        </w:rPr>
        <w:t xml:space="preserve">dijela dospjelih </w:t>
      </w:r>
      <w:r w:rsidR="00C77E26" w:rsidRPr="002825A2">
        <w:rPr>
          <w:color w:val="000000"/>
        </w:rPr>
        <w:t xml:space="preserve">obveza </w:t>
      </w:r>
      <w:r w:rsidR="0069537E" w:rsidRPr="002825A2">
        <w:rPr>
          <w:color w:val="000000"/>
        </w:rPr>
        <w:t xml:space="preserve">bolničkih </w:t>
      </w:r>
      <w:r w:rsidR="00C77E26" w:rsidRPr="002825A2">
        <w:rPr>
          <w:color w:val="000000"/>
        </w:rPr>
        <w:t>zdravstvenih ustanova u vlasništ</w:t>
      </w:r>
      <w:r w:rsidR="0069537E" w:rsidRPr="002825A2">
        <w:rPr>
          <w:color w:val="000000"/>
        </w:rPr>
        <w:t>vu županija prema dobavljačima lijekova, potrošnog i ugradbenog medicinskog materijala.</w:t>
      </w:r>
    </w:p>
    <w:p w14:paraId="4E438D5A" w14:textId="77777777" w:rsidR="00DC2A77" w:rsidRPr="002825A2" w:rsidRDefault="0083653F" w:rsidP="005A00CC">
      <w:pPr>
        <w:pStyle w:val="t-9-8"/>
        <w:jc w:val="both"/>
        <w:rPr>
          <w:color w:val="000000"/>
        </w:rPr>
      </w:pPr>
      <w:r w:rsidRPr="002825A2">
        <w:rPr>
          <w:color w:val="000000"/>
        </w:rPr>
        <w:t>(2)</w:t>
      </w:r>
      <w:r w:rsidR="00444FE8">
        <w:rPr>
          <w:color w:val="000000"/>
        </w:rPr>
        <w:t xml:space="preserve"> </w:t>
      </w:r>
      <w:r w:rsidR="00F45D95" w:rsidRPr="002825A2">
        <w:rPr>
          <w:color w:val="000000"/>
        </w:rPr>
        <w:t xml:space="preserve">Ministarstvo zdravstva će </w:t>
      </w:r>
      <w:r w:rsidR="00DC2A77" w:rsidRPr="002825A2">
        <w:rPr>
          <w:color w:val="000000"/>
        </w:rPr>
        <w:t>raspored</w:t>
      </w:r>
      <w:r w:rsidR="009F67E7" w:rsidRPr="002825A2">
        <w:rPr>
          <w:color w:val="000000"/>
        </w:rPr>
        <w:t>i</w:t>
      </w:r>
      <w:r w:rsidR="00AF255C" w:rsidRPr="002825A2">
        <w:rPr>
          <w:color w:val="000000"/>
        </w:rPr>
        <w:t>ti</w:t>
      </w:r>
      <w:r w:rsidR="00DC2A77" w:rsidRPr="002825A2">
        <w:rPr>
          <w:color w:val="000000"/>
        </w:rPr>
        <w:t xml:space="preserve"> </w:t>
      </w:r>
      <w:r w:rsidR="00AF255C" w:rsidRPr="002825A2">
        <w:rPr>
          <w:color w:val="000000"/>
        </w:rPr>
        <w:t xml:space="preserve">namjensku </w:t>
      </w:r>
      <w:r w:rsidR="00DC2A77" w:rsidRPr="002825A2">
        <w:rPr>
          <w:color w:val="000000"/>
        </w:rPr>
        <w:t>pomoć iz stavka 1. ovoga članka.</w:t>
      </w:r>
    </w:p>
    <w:p w14:paraId="4E438D5B" w14:textId="77777777" w:rsidR="00BD4803" w:rsidRPr="002825A2" w:rsidRDefault="00B470F2" w:rsidP="005A00CC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</w:t>
      </w:r>
      <w:r w:rsidR="00BD4803" w:rsidRPr="002825A2">
        <w:rPr>
          <w:color w:val="000000"/>
        </w:rPr>
        <w:t>Ministarstvo</w:t>
      </w:r>
      <w:r w:rsidR="004E1E66" w:rsidRPr="002825A2">
        <w:rPr>
          <w:color w:val="000000"/>
        </w:rPr>
        <w:t xml:space="preserve"> zdravstva</w:t>
      </w:r>
      <w:r w:rsidR="00BD4803" w:rsidRPr="002825A2">
        <w:rPr>
          <w:color w:val="000000"/>
        </w:rPr>
        <w:t xml:space="preserve"> </w:t>
      </w:r>
      <w:r w:rsidR="00DC2A77" w:rsidRPr="002825A2">
        <w:rPr>
          <w:color w:val="000000"/>
        </w:rPr>
        <w:t xml:space="preserve">i </w:t>
      </w:r>
      <w:r w:rsidR="00BD4803" w:rsidRPr="002825A2">
        <w:rPr>
          <w:color w:val="000000"/>
        </w:rPr>
        <w:t xml:space="preserve">županije </w:t>
      </w:r>
      <w:r w:rsidR="00DC2A77" w:rsidRPr="002825A2">
        <w:rPr>
          <w:color w:val="000000"/>
        </w:rPr>
        <w:t>potpisat će ugovore o načinu utroška sredstava dozn</w:t>
      </w:r>
      <w:r w:rsidR="00BD4803" w:rsidRPr="002825A2">
        <w:rPr>
          <w:color w:val="000000"/>
        </w:rPr>
        <w:t xml:space="preserve">ačenih u skladu s ovim člankom. </w:t>
      </w:r>
    </w:p>
    <w:p w14:paraId="4E438D5C" w14:textId="77777777" w:rsidR="00CA46ED" w:rsidRDefault="0083653F" w:rsidP="005A00CC">
      <w:pPr>
        <w:pStyle w:val="t-9-8"/>
        <w:jc w:val="both"/>
        <w:rPr>
          <w:color w:val="000000"/>
        </w:rPr>
      </w:pPr>
      <w:r w:rsidRPr="002825A2">
        <w:rPr>
          <w:color w:val="000000"/>
        </w:rPr>
        <w:t xml:space="preserve">(4) </w:t>
      </w:r>
      <w:r w:rsidR="00C77E26" w:rsidRPr="002825A2">
        <w:rPr>
          <w:color w:val="000000"/>
        </w:rPr>
        <w:t>Županije su dužne pratiti utroš</w:t>
      </w:r>
      <w:r w:rsidR="00445833" w:rsidRPr="002825A2">
        <w:rPr>
          <w:color w:val="000000"/>
        </w:rPr>
        <w:t>ak</w:t>
      </w:r>
      <w:r w:rsidR="00C77E26" w:rsidRPr="002825A2">
        <w:rPr>
          <w:color w:val="000000"/>
        </w:rPr>
        <w:t xml:space="preserve"> sredstava koja će </w:t>
      </w:r>
      <w:r w:rsidR="00445833" w:rsidRPr="002825A2">
        <w:rPr>
          <w:color w:val="000000"/>
        </w:rPr>
        <w:t xml:space="preserve">biti </w:t>
      </w:r>
      <w:r w:rsidR="00C77E26" w:rsidRPr="002825A2">
        <w:rPr>
          <w:color w:val="000000"/>
        </w:rPr>
        <w:t xml:space="preserve">doznačena </w:t>
      </w:r>
      <w:r w:rsidR="00AF255C" w:rsidRPr="002825A2">
        <w:rPr>
          <w:color w:val="000000"/>
        </w:rPr>
        <w:t xml:space="preserve">bolničkim </w:t>
      </w:r>
      <w:r w:rsidR="00C77E26" w:rsidRPr="002825A2">
        <w:rPr>
          <w:color w:val="000000"/>
        </w:rPr>
        <w:t xml:space="preserve">zdravstvenim ustanovama, a o utrošku sredstava </w:t>
      </w:r>
      <w:r w:rsidR="00E07304" w:rsidRPr="002825A2">
        <w:rPr>
          <w:color w:val="000000"/>
        </w:rPr>
        <w:t xml:space="preserve">su </w:t>
      </w:r>
      <w:r w:rsidR="00C77E26" w:rsidRPr="002825A2">
        <w:rPr>
          <w:color w:val="000000"/>
        </w:rPr>
        <w:t>dužne obavijestiti Ministarstvo zdravstva na način i u rokovima koje utvrdi Ministarstvo zdravstva.</w:t>
      </w:r>
      <w:r w:rsidR="00CA46ED" w:rsidRPr="002825A2">
        <w:rPr>
          <w:color w:val="000000"/>
        </w:rPr>
        <w:t>“</w:t>
      </w:r>
    </w:p>
    <w:p w14:paraId="4E438D5D" w14:textId="77777777" w:rsidR="00C77E26" w:rsidRPr="00FC2BE4" w:rsidRDefault="00CA46ED" w:rsidP="00CA46ED">
      <w:pPr>
        <w:pStyle w:val="t-9-8"/>
        <w:jc w:val="center"/>
        <w:rPr>
          <w:b/>
          <w:color w:val="000000"/>
        </w:rPr>
      </w:pPr>
      <w:r w:rsidRPr="00FC2BE4">
        <w:rPr>
          <w:b/>
          <w:color w:val="000000"/>
        </w:rPr>
        <w:t>ZAVRŠNA ODREDBA</w:t>
      </w:r>
    </w:p>
    <w:p w14:paraId="4E438D5E" w14:textId="77777777" w:rsidR="00445833" w:rsidRPr="00FC2BE4" w:rsidRDefault="00445833" w:rsidP="003B5A3E">
      <w:pPr>
        <w:pStyle w:val="t-9-8"/>
        <w:jc w:val="center"/>
        <w:rPr>
          <w:b/>
          <w:color w:val="000000"/>
        </w:rPr>
      </w:pPr>
      <w:r w:rsidRPr="00FC2BE4">
        <w:rPr>
          <w:b/>
          <w:color w:val="000000"/>
        </w:rPr>
        <w:t xml:space="preserve">Članak </w:t>
      </w:r>
      <w:r w:rsidR="005136E3">
        <w:rPr>
          <w:b/>
          <w:color w:val="000000"/>
        </w:rPr>
        <w:t>1</w:t>
      </w:r>
      <w:r w:rsidR="00483F5D">
        <w:rPr>
          <w:b/>
          <w:color w:val="000000"/>
        </w:rPr>
        <w:t>1</w:t>
      </w:r>
      <w:r w:rsidRPr="00FC2BE4">
        <w:rPr>
          <w:b/>
          <w:color w:val="000000"/>
        </w:rPr>
        <w:t>.</w:t>
      </w:r>
    </w:p>
    <w:p w14:paraId="4E438D5F" w14:textId="77777777" w:rsidR="00BC775F" w:rsidRDefault="00CE7212" w:rsidP="005A00CC">
      <w:pPr>
        <w:pStyle w:val="t-9-8"/>
        <w:jc w:val="both"/>
        <w:rPr>
          <w:color w:val="000000"/>
        </w:rPr>
      </w:pPr>
      <w:r w:rsidRPr="00FC2BE4">
        <w:rPr>
          <w:color w:val="000000"/>
        </w:rPr>
        <w:t xml:space="preserve">Ovaj Zakon </w:t>
      </w:r>
      <w:r w:rsidR="00190BA1" w:rsidRPr="00FC2BE4">
        <w:rPr>
          <w:color w:val="000000"/>
        </w:rPr>
        <w:t xml:space="preserve">stupa na snagu prvog dana od dana objave u </w:t>
      </w:r>
      <w:r w:rsidR="007C1581" w:rsidRPr="007C1581">
        <w:rPr>
          <w:color w:val="000000"/>
        </w:rPr>
        <w:t>»Narodnim novinama«.</w:t>
      </w:r>
    </w:p>
    <w:p w14:paraId="4E438D60" w14:textId="77777777" w:rsidR="00B470F2" w:rsidRDefault="00B470F2" w:rsidP="005A00CC">
      <w:pPr>
        <w:pStyle w:val="t-9-8"/>
        <w:jc w:val="both"/>
        <w:rPr>
          <w:color w:val="000000"/>
        </w:rPr>
      </w:pPr>
    </w:p>
    <w:p w14:paraId="4E438D61" w14:textId="77777777" w:rsidR="009D7790" w:rsidRPr="00FC2BE4" w:rsidRDefault="004248BA" w:rsidP="005A00CC">
      <w:pPr>
        <w:pStyle w:val="t-9-8"/>
        <w:jc w:val="both"/>
        <w:rPr>
          <w:color w:val="000000"/>
        </w:rPr>
      </w:pPr>
      <w:r w:rsidRPr="00FC2BE4">
        <w:br w:type="page"/>
      </w:r>
    </w:p>
    <w:p w14:paraId="4E438D62" w14:textId="77777777" w:rsidR="006829A0" w:rsidRDefault="00065D8B" w:rsidP="006829A0">
      <w:pPr>
        <w:pStyle w:val="Title"/>
        <w:rPr>
          <w:rFonts w:ascii="Times New Roman" w:hAnsi="Times New Roman" w:cs="Times New Roman"/>
          <w:sz w:val="24"/>
        </w:rPr>
      </w:pPr>
      <w:r w:rsidRPr="00FC2BE4">
        <w:rPr>
          <w:rFonts w:ascii="Times New Roman" w:hAnsi="Times New Roman" w:cs="Times New Roman"/>
          <w:sz w:val="24"/>
        </w:rPr>
        <w:t>O B R A Z L O Ž E N J E</w:t>
      </w:r>
    </w:p>
    <w:p w14:paraId="4E438D63" w14:textId="77777777" w:rsidR="00B724C4" w:rsidRPr="00FC2BE4" w:rsidRDefault="00B724C4" w:rsidP="006829A0">
      <w:pPr>
        <w:pStyle w:val="Title"/>
        <w:rPr>
          <w:rFonts w:ascii="Times New Roman" w:hAnsi="Times New Roman" w:cs="Times New Roman"/>
          <w:sz w:val="24"/>
        </w:rPr>
      </w:pPr>
    </w:p>
    <w:p w14:paraId="4E438D64" w14:textId="77777777" w:rsidR="006829A0" w:rsidRPr="00FC2BE4" w:rsidRDefault="006829A0" w:rsidP="006829A0">
      <w:pPr>
        <w:pStyle w:val="Title"/>
        <w:rPr>
          <w:rFonts w:ascii="Times New Roman" w:hAnsi="Times New Roman" w:cs="Times New Roman"/>
          <w:sz w:val="24"/>
        </w:rPr>
      </w:pPr>
    </w:p>
    <w:p w14:paraId="4E438D65" w14:textId="77777777" w:rsidR="0040241A" w:rsidRDefault="000317B1" w:rsidP="00E30FEC">
      <w:pPr>
        <w:widowControl w:val="0"/>
        <w:ind w:firstLine="851"/>
        <w:jc w:val="both"/>
        <w:rPr>
          <w:color w:val="000000"/>
        </w:rPr>
      </w:pPr>
      <w:r>
        <w:rPr>
          <w:b/>
        </w:rPr>
        <w:t>Člankom 1</w:t>
      </w:r>
      <w:r w:rsidR="00B13EF4" w:rsidRPr="00E6042F">
        <w:rPr>
          <w:b/>
        </w:rPr>
        <w:t>.</w:t>
      </w:r>
      <w:r w:rsidR="00B13EF4" w:rsidRPr="00B724C4">
        <w:rPr>
          <w:b/>
        </w:rPr>
        <w:t xml:space="preserve"> </w:t>
      </w:r>
      <w:r w:rsidR="0040241A" w:rsidRPr="005E0C20">
        <w:t xml:space="preserve">utvrđuje </w:t>
      </w:r>
      <w:r w:rsidR="0040241A">
        <w:t>se kako se s</w:t>
      </w:r>
      <w:r w:rsidR="0040241A" w:rsidRPr="005E0C20">
        <w:rPr>
          <w:color w:val="000000"/>
        </w:rPr>
        <w:t>redstva za otplatu glavnice i kamata državnog duga i državnih jamstava te doprinosi Republike Hrvatske proračunu Europske unije na temelju vlastitih s</w:t>
      </w:r>
      <w:r w:rsidR="0040241A">
        <w:rPr>
          <w:color w:val="000000"/>
        </w:rPr>
        <w:t>redstava Europske unije mogu</w:t>
      </w:r>
      <w:r w:rsidR="0040241A" w:rsidRPr="005E0C20">
        <w:rPr>
          <w:color w:val="000000"/>
        </w:rPr>
        <w:t>, ako za to postoji mogućnost i sukladno potrebi, tijekom proračunske godine osiguravati preraspodjelom bez ograničenja.</w:t>
      </w:r>
    </w:p>
    <w:p w14:paraId="4E438D66" w14:textId="77777777" w:rsidR="0040241A" w:rsidRDefault="0040241A" w:rsidP="00E30FEC">
      <w:pPr>
        <w:widowControl w:val="0"/>
        <w:ind w:firstLine="851"/>
        <w:jc w:val="both"/>
        <w:rPr>
          <w:b/>
        </w:rPr>
      </w:pPr>
    </w:p>
    <w:p w14:paraId="4E438D67" w14:textId="77777777" w:rsidR="0064188E" w:rsidRDefault="00483F5D" w:rsidP="00E30FEC">
      <w:pPr>
        <w:widowControl w:val="0"/>
        <w:ind w:firstLine="851"/>
        <w:jc w:val="both"/>
        <w:rPr>
          <w:b/>
        </w:rPr>
      </w:pPr>
      <w:r>
        <w:rPr>
          <w:b/>
        </w:rPr>
        <w:t>Člankom 2</w:t>
      </w:r>
      <w:r w:rsidRPr="00E6042F">
        <w:rPr>
          <w:b/>
        </w:rPr>
        <w:t>.</w:t>
      </w:r>
      <w:r w:rsidRPr="00B724C4">
        <w:rPr>
          <w:b/>
        </w:rPr>
        <w:t xml:space="preserve"> </w:t>
      </w:r>
      <w:r w:rsidR="00A31CED" w:rsidRPr="00B724C4">
        <w:t xml:space="preserve">mijenja se iznos proračunske zalihe </w:t>
      </w:r>
      <w:r w:rsidR="00E30FEC">
        <w:t xml:space="preserve">sa </w:t>
      </w:r>
      <w:r w:rsidR="00CD2687">
        <w:t>200.000.000,00</w:t>
      </w:r>
      <w:r w:rsidR="00E6042F">
        <w:t xml:space="preserve"> </w:t>
      </w:r>
      <w:r w:rsidR="00A31CED" w:rsidRPr="00B724C4">
        <w:t xml:space="preserve">kuna i iznosi </w:t>
      </w:r>
      <w:r w:rsidR="000303CC">
        <w:t>191.290.300,00</w:t>
      </w:r>
      <w:r w:rsidR="00E6042F">
        <w:rPr>
          <w:bCs/>
        </w:rPr>
        <w:t xml:space="preserve"> </w:t>
      </w:r>
      <w:r w:rsidR="00A31CED" w:rsidRPr="00B724C4">
        <w:t>kuna.</w:t>
      </w:r>
      <w:r w:rsidR="00A31CED" w:rsidRPr="00FC2BE4">
        <w:rPr>
          <w:b/>
        </w:rPr>
        <w:t xml:space="preserve">  </w:t>
      </w:r>
    </w:p>
    <w:p w14:paraId="4E438D68" w14:textId="77777777" w:rsidR="000317B1" w:rsidRPr="00FC2BE4" w:rsidRDefault="000317B1" w:rsidP="00E30FEC">
      <w:pPr>
        <w:widowControl w:val="0"/>
        <w:ind w:firstLine="851"/>
        <w:jc w:val="both"/>
        <w:rPr>
          <w:b/>
        </w:rPr>
      </w:pPr>
    </w:p>
    <w:p w14:paraId="4E438D69" w14:textId="77777777" w:rsidR="002D46FD" w:rsidRDefault="000317B1" w:rsidP="00E30FEC">
      <w:pPr>
        <w:widowControl w:val="0"/>
        <w:ind w:firstLine="851"/>
        <w:jc w:val="both"/>
      </w:pPr>
      <w:r>
        <w:rPr>
          <w:b/>
        </w:rPr>
        <w:t xml:space="preserve">Članak </w:t>
      </w:r>
      <w:r w:rsidR="00483F5D">
        <w:rPr>
          <w:b/>
        </w:rPr>
        <w:t>3</w:t>
      </w:r>
      <w:r w:rsidR="00B724C4">
        <w:rPr>
          <w:b/>
        </w:rPr>
        <w:t>.</w:t>
      </w:r>
      <w:r w:rsidR="002D46FD">
        <w:rPr>
          <w:b/>
        </w:rPr>
        <w:t xml:space="preserve"> </w:t>
      </w:r>
      <w:r w:rsidR="002D46FD" w:rsidRPr="00E30FEC">
        <w:t>nadopunjen je brojem Narodnih novina radi Zakon o izmjenama i dopunama Zakona o ustrojstvu i djelokrugu ministarstava i drugih središnjih tijela državne uprave, koji je Hrvatski sabor donio na sjednici 14. prosinca 2018.</w:t>
      </w:r>
      <w:r w:rsidR="00B724C4" w:rsidRPr="00E30FEC">
        <w:t xml:space="preserve"> godine.</w:t>
      </w:r>
    </w:p>
    <w:p w14:paraId="4E438D6A" w14:textId="77777777" w:rsidR="000317B1" w:rsidRPr="00E30FEC" w:rsidRDefault="000317B1" w:rsidP="00E30FEC">
      <w:pPr>
        <w:widowControl w:val="0"/>
        <w:ind w:firstLine="851"/>
        <w:jc w:val="both"/>
      </w:pPr>
    </w:p>
    <w:p w14:paraId="4E438D6B" w14:textId="77777777" w:rsidR="000317B1" w:rsidRDefault="000317B1" w:rsidP="000317B1">
      <w:pPr>
        <w:widowControl w:val="0"/>
        <w:ind w:firstLine="851"/>
        <w:jc w:val="both"/>
      </w:pPr>
      <w:r>
        <w:rPr>
          <w:b/>
        </w:rPr>
        <w:t xml:space="preserve">Člankom </w:t>
      </w:r>
      <w:r w:rsidR="00483F5D">
        <w:rPr>
          <w:b/>
        </w:rPr>
        <w:t>4</w:t>
      </w:r>
      <w:r>
        <w:rPr>
          <w:b/>
        </w:rPr>
        <w:t xml:space="preserve">. </w:t>
      </w:r>
      <w:r w:rsidRPr="000317B1">
        <w:t xml:space="preserve">utvrđuje se kako će se </w:t>
      </w:r>
      <w:r w:rsidR="003A0DA5">
        <w:t xml:space="preserve">organizatorima humanitarnih akcija, odobrenih u skladu sa </w:t>
      </w:r>
      <w:r w:rsidR="003A0DA5" w:rsidRPr="00DA07FF">
        <w:t>Zakon</w:t>
      </w:r>
      <w:r w:rsidR="003A0DA5">
        <w:t>om</w:t>
      </w:r>
      <w:r w:rsidR="003A0DA5" w:rsidRPr="00DA07FF">
        <w:t xml:space="preserve"> o humanitarnoj pomoći (Narodne novine, br</w:t>
      </w:r>
      <w:r w:rsidR="007B6D5E">
        <w:t>oj</w:t>
      </w:r>
      <w:r w:rsidR="003A0DA5" w:rsidRPr="00DA07FF">
        <w:t xml:space="preserve"> 102/15)</w:t>
      </w:r>
      <w:r w:rsidR="003A0DA5">
        <w:t>,</w:t>
      </w:r>
      <w:r w:rsidR="003A0DA5" w:rsidRPr="003A0DA5">
        <w:t xml:space="preserve"> </w:t>
      </w:r>
      <w:r w:rsidR="003A0DA5" w:rsidRPr="00DA07FF">
        <w:t>isplaćivat</w:t>
      </w:r>
      <w:r w:rsidR="003A0DA5">
        <w:t xml:space="preserve">i </w:t>
      </w:r>
      <w:r w:rsidR="00DA07FF">
        <w:t>s</w:t>
      </w:r>
      <w:r w:rsidR="00DA07FF" w:rsidRPr="00DA07FF">
        <w:t xml:space="preserve">redstva u visini uplaćenog poreza na dodanu vrijednost </w:t>
      </w:r>
      <w:r w:rsidR="003A0DA5">
        <w:t>ako je prikupljanje humanitarne pomoći organizirano</w:t>
      </w:r>
      <w:r w:rsidR="003A0DA5" w:rsidRPr="00DA07FF">
        <w:t xml:space="preserve"> </w:t>
      </w:r>
      <w:r w:rsidR="00DA07FF" w:rsidRPr="00DA07FF">
        <w:t xml:space="preserve">putem humanitarnog telefonskog broja </w:t>
      </w:r>
      <w:r w:rsidR="003A0DA5">
        <w:t xml:space="preserve">u razdoblju </w:t>
      </w:r>
      <w:r w:rsidR="00DA07FF" w:rsidRPr="00DA07FF">
        <w:t xml:space="preserve">od </w:t>
      </w:r>
      <w:r w:rsidR="007B6D5E">
        <w:t xml:space="preserve">mjeseca </w:t>
      </w:r>
      <w:r w:rsidR="00DA07FF" w:rsidRPr="00DA07FF">
        <w:t>lipnja 2018. do lipnja 2019. godine</w:t>
      </w:r>
      <w:r>
        <w:t xml:space="preserve">. Sredstva </w:t>
      </w:r>
      <w:r w:rsidR="00CD2687">
        <w:t xml:space="preserve">će se </w:t>
      </w:r>
      <w:r>
        <w:t>isplaćivat</w:t>
      </w:r>
      <w:r w:rsidR="00CD2687">
        <w:t>i</w:t>
      </w:r>
      <w:r>
        <w:t xml:space="preserve"> s pozicija ministarstva nadležnog za socijalnu skrb najviše do visine sredstava planiranih u Proračunu za tekuću godinu, a temeljem zahtjeva </w:t>
      </w:r>
      <w:r w:rsidR="003A0DA5">
        <w:t>organizatora humanitarne akcije koji uz općenite podatke, obavezno sadrži i podatke</w:t>
      </w:r>
      <w:r w:rsidR="00CD2687">
        <w:t xml:space="preserve"> o</w:t>
      </w:r>
      <w:r w:rsidR="003A0DA5">
        <w:t xml:space="preserve"> operateru,</w:t>
      </w:r>
      <w:r>
        <w:t xml:space="preserve"> ukupnom broju poziva s jediničnom cijenom poziva bez poreza na dodanu vrijednost i ukupnom iznosu poreza na dodanu vrijednost. Odluku o isplati </w:t>
      </w:r>
      <w:r w:rsidR="003A0DA5">
        <w:t>sredstava</w:t>
      </w:r>
      <w:r>
        <w:t xml:space="preserve"> donosi ministar nadležan za socijalnu skrb.</w:t>
      </w:r>
    </w:p>
    <w:p w14:paraId="4E438D6C" w14:textId="77777777" w:rsidR="000317B1" w:rsidRDefault="000317B1" w:rsidP="000317B1">
      <w:pPr>
        <w:widowControl w:val="0"/>
        <w:ind w:firstLine="851"/>
        <w:jc w:val="both"/>
      </w:pPr>
    </w:p>
    <w:p w14:paraId="4E438D6D" w14:textId="77777777" w:rsidR="00B13EF4" w:rsidRPr="00E6042F" w:rsidRDefault="00075CF0" w:rsidP="000317B1">
      <w:pPr>
        <w:widowControl w:val="0"/>
        <w:ind w:firstLine="851"/>
        <w:jc w:val="both"/>
      </w:pPr>
      <w:r w:rsidRPr="00E6042F">
        <w:rPr>
          <w:b/>
        </w:rPr>
        <w:t xml:space="preserve">Člankom </w:t>
      </w:r>
      <w:r w:rsidR="00483F5D">
        <w:rPr>
          <w:b/>
        </w:rPr>
        <w:t>5</w:t>
      </w:r>
      <w:r w:rsidRPr="00E6042F">
        <w:rPr>
          <w:b/>
        </w:rPr>
        <w:t>.</w:t>
      </w:r>
      <w:r w:rsidRPr="00E6042F">
        <w:t xml:space="preserve"> </w:t>
      </w:r>
      <w:r w:rsidR="00B13EF4" w:rsidRPr="00E6042F">
        <w:t>mijenja se iznos zaduživanja na inozemnom i domaćem tržištu novca i kapitala što je iskazano u Računu financiranja. Visina zadu</w:t>
      </w:r>
      <w:r w:rsidR="00E6042F" w:rsidRPr="00E6042F">
        <w:t xml:space="preserve">živanja mijenja se sa </w:t>
      </w:r>
      <w:r w:rsidR="00CD2687">
        <w:rPr>
          <w:color w:val="000000"/>
        </w:rPr>
        <w:t>30.099.987.548,00</w:t>
      </w:r>
      <w:r w:rsidR="00E6042F" w:rsidRPr="00E6042F">
        <w:t xml:space="preserve"> </w:t>
      </w:r>
      <w:r w:rsidR="003B5A3E" w:rsidRPr="00E6042F">
        <w:t>kuna na</w:t>
      </w:r>
      <w:r w:rsidR="00E6042F" w:rsidRPr="00E6042F">
        <w:t xml:space="preserve"> </w:t>
      </w:r>
      <w:r w:rsidR="00DA6971">
        <w:t>35.604.629.654,00</w:t>
      </w:r>
      <w:r w:rsidR="00E6042F" w:rsidRPr="00E6042F">
        <w:t xml:space="preserve"> </w:t>
      </w:r>
      <w:r w:rsidR="00B13EF4" w:rsidRPr="00E6042F">
        <w:t xml:space="preserve">kuna, a tekuće otplate </w:t>
      </w:r>
      <w:r w:rsidR="008804C7" w:rsidRPr="00E6042F">
        <w:t xml:space="preserve">glavnice državnoga duga </w:t>
      </w:r>
      <w:r w:rsidR="00E6042F" w:rsidRPr="00E6042F">
        <w:t xml:space="preserve">sa </w:t>
      </w:r>
      <w:r w:rsidR="00CD2687">
        <w:rPr>
          <w:color w:val="000000"/>
        </w:rPr>
        <w:t>24.092.210.561,00</w:t>
      </w:r>
      <w:r w:rsidR="00E6042F" w:rsidRPr="00E6042F">
        <w:t xml:space="preserve"> </w:t>
      </w:r>
      <w:r w:rsidR="00586DA4" w:rsidRPr="00E6042F">
        <w:rPr>
          <w:bCs/>
        </w:rPr>
        <w:t xml:space="preserve">kuna </w:t>
      </w:r>
      <w:r w:rsidR="00B13EF4" w:rsidRPr="00E6042F">
        <w:rPr>
          <w:bCs/>
        </w:rPr>
        <w:t>na</w:t>
      </w:r>
      <w:r w:rsidR="00E6042F" w:rsidRPr="00E6042F">
        <w:t xml:space="preserve"> </w:t>
      </w:r>
      <w:r w:rsidR="00DA6971" w:rsidRPr="00DA6971">
        <w:t>27.119.432.996</w:t>
      </w:r>
      <w:r w:rsidR="00DA6971">
        <w:t>,00</w:t>
      </w:r>
      <w:r w:rsidR="00E6042F" w:rsidRPr="00E6042F">
        <w:t xml:space="preserve"> </w:t>
      </w:r>
      <w:r w:rsidR="00586DA4" w:rsidRPr="00E6042F">
        <w:rPr>
          <w:bCs/>
        </w:rPr>
        <w:t>kuna</w:t>
      </w:r>
      <w:r w:rsidR="00B13EF4" w:rsidRPr="00E6042F">
        <w:rPr>
          <w:bCs/>
        </w:rPr>
        <w:t xml:space="preserve">. Također, mijenja se ukupna visina zaduženja i tekuće otplate za izvanproračunske korisnike državnog proračuna. </w:t>
      </w:r>
      <w:r w:rsidR="00B13EF4" w:rsidRPr="00E6042F">
        <w:t xml:space="preserve">Tekuće otplate glavnice duga, iskazane u financijskim planovima izvanproračunskih korisnika državnog proračuna mijenjaju se sa </w:t>
      </w:r>
      <w:r w:rsidR="00CD2687">
        <w:rPr>
          <w:color w:val="000000"/>
        </w:rPr>
        <w:t>499.600.000,00</w:t>
      </w:r>
      <w:r w:rsidR="00E6042F" w:rsidRPr="00E6042F">
        <w:t xml:space="preserve"> </w:t>
      </w:r>
      <w:r w:rsidR="00586DA4" w:rsidRPr="00E6042F">
        <w:t xml:space="preserve">kuna </w:t>
      </w:r>
      <w:r w:rsidR="00E6042F" w:rsidRPr="00E6042F">
        <w:t xml:space="preserve">na </w:t>
      </w:r>
      <w:r w:rsidR="00C20C93" w:rsidRPr="00C20C93">
        <w:rPr>
          <w:color w:val="000000"/>
        </w:rPr>
        <w:t>495.900.000</w:t>
      </w:r>
      <w:r w:rsidR="00C20C93">
        <w:rPr>
          <w:color w:val="000000"/>
        </w:rPr>
        <w:t>,00</w:t>
      </w:r>
      <w:r w:rsidR="00E6042F" w:rsidRPr="00E6042F">
        <w:t xml:space="preserve"> </w:t>
      </w:r>
      <w:r w:rsidR="00B13EF4" w:rsidRPr="00E6042F">
        <w:t xml:space="preserve">kuna. Ukupna visina zaduženja iskazana u financijskim planovima izvanproračunskih korisnika državnog proračuna mijenja se sa </w:t>
      </w:r>
      <w:r w:rsidR="00CD2687">
        <w:rPr>
          <w:color w:val="000000"/>
        </w:rPr>
        <w:t>435.700.000,00</w:t>
      </w:r>
      <w:r w:rsidR="00E6042F" w:rsidRPr="00E6042F">
        <w:t xml:space="preserve"> </w:t>
      </w:r>
      <w:r w:rsidR="00B13EF4" w:rsidRPr="00E6042F">
        <w:t>kuna na</w:t>
      </w:r>
      <w:r w:rsidR="003B5A3E" w:rsidRPr="00E6042F">
        <w:t xml:space="preserve"> </w:t>
      </w:r>
      <w:r w:rsidR="002C6203" w:rsidRPr="002C6203">
        <w:t>172.367.491,00</w:t>
      </w:r>
      <w:r w:rsidR="00E6042F" w:rsidRPr="00E6042F">
        <w:t xml:space="preserve"> </w:t>
      </w:r>
      <w:r w:rsidR="00B13EF4" w:rsidRPr="00E6042F">
        <w:t>kuna.</w:t>
      </w:r>
      <w:r w:rsidR="00BE1D85" w:rsidRPr="00BE1D85">
        <w:t xml:space="preserve"> U ukupnu visinu zaduženja iskazanog u financijskim planovima izvanproračunskih korisnika državnog proračuna ne ulaze primljeni zajmovi od drugih razina vlasti. Također u ukupnu visinu tekućih otplata glavnica duga, iskazanih u financijskim planovima izvanproračunskih korisnika državnog proračuna ne ulaze otplate glavnica primljenih od drugih razina vlasti. Naime</w:t>
      </w:r>
      <w:r w:rsidR="00BE1D85">
        <w:t>,</w:t>
      </w:r>
      <w:r w:rsidR="00BE1D85" w:rsidRPr="00BE1D85">
        <w:t xml:space="preserve"> navedeno je već iskazano u zaduženju koje se može provesti na inozemnom i domaćem tržištu novca i kapitala, odnosno u ukupnoj razini te</w:t>
      </w:r>
      <w:r w:rsidR="00ED2F7E">
        <w:t>kućih otplata glavnica državnog</w:t>
      </w:r>
      <w:r w:rsidR="00BE1D85" w:rsidRPr="00BE1D85">
        <w:t xml:space="preserve"> duga, što je iskazano u Računu financiranja </w:t>
      </w:r>
      <w:r w:rsidR="000368F3">
        <w:t>državnog proračuna</w:t>
      </w:r>
      <w:r w:rsidR="00BE1D85" w:rsidRPr="00BE1D85">
        <w:t>.</w:t>
      </w:r>
    </w:p>
    <w:p w14:paraId="4E438D6E" w14:textId="77777777" w:rsidR="00904CAB" w:rsidRPr="00E6042F" w:rsidRDefault="00904CAB" w:rsidP="008106B4">
      <w:pPr>
        <w:jc w:val="both"/>
      </w:pPr>
    </w:p>
    <w:p w14:paraId="4E438D6F" w14:textId="77777777" w:rsidR="00132F6B" w:rsidRPr="00FC2BE4" w:rsidRDefault="008E18B0" w:rsidP="00132F6B">
      <w:pPr>
        <w:ind w:firstLine="851"/>
        <w:jc w:val="both"/>
      </w:pPr>
      <w:r w:rsidRPr="00E6042F">
        <w:rPr>
          <w:b/>
        </w:rPr>
        <w:t>Člankom</w:t>
      </w:r>
      <w:r w:rsidR="00075CF0" w:rsidRPr="00E6042F">
        <w:rPr>
          <w:b/>
        </w:rPr>
        <w:t xml:space="preserve"> </w:t>
      </w:r>
      <w:r w:rsidR="00483F5D">
        <w:rPr>
          <w:b/>
        </w:rPr>
        <w:t>6</w:t>
      </w:r>
      <w:r w:rsidR="009E017C" w:rsidRPr="00E6042F">
        <w:rPr>
          <w:b/>
        </w:rPr>
        <w:t>.</w:t>
      </w:r>
      <w:r w:rsidRPr="00E6042F">
        <w:rPr>
          <w:b/>
        </w:rPr>
        <w:t xml:space="preserve"> </w:t>
      </w:r>
      <w:r w:rsidR="00E6042F" w:rsidRPr="00E6042F">
        <w:t>mijenja</w:t>
      </w:r>
      <w:r w:rsidR="009E017C" w:rsidRPr="00E6042F">
        <w:t xml:space="preserve"> se i</w:t>
      </w:r>
      <w:r w:rsidR="00B13EF4" w:rsidRPr="00E6042F">
        <w:t xml:space="preserve">znos jamstvene zalihe za jamstva u Proračunu sa </w:t>
      </w:r>
      <w:r w:rsidR="00111775" w:rsidRPr="00E6042F">
        <w:t>1.550.000.000,00</w:t>
      </w:r>
      <w:r w:rsidR="00B13EF4" w:rsidRPr="00E6042F">
        <w:t xml:space="preserve"> kuna na </w:t>
      </w:r>
      <w:r w:rsidR="000303CC">
        <w:rPr>
          <w:bCs/>
        </w:rPr>
        <w:t>2.250.000,000,00</w:t>
      </w:r>
      <w:r w:rsidR="00665453" w:rsidRPr="00E6042F">
        <w:t xml:space="preserve"> </w:t>
      </w:r>
      <w:r w:rsidR="00E61AAD" w:rsidRPr="00E6042F">
        <w:t>kuna</w:t>
      </w:r>
      <w:r w:rsidR="009D0710" w:rsidRPr="007C1581">
        <w:t xml:space="preserve">. </w:t>
      </w:r>
      <w:r w:rsidR="00111775" w:rsidRPr="007C1581">
        <w:t xml:space="preserve">Također, </w:t>
      </w:r>
      <w:r w:rsidR="00E6042F">
        <w:t>mijenja</w:t>
      </w:r>
      <w:r w:rsidR="00111775" w:rsidRPr="007C1581">
        <w:t xml:space="preserve"> </w:t>
      </w:r>
      <w:r w:rsidR="00AA0A34" w:rsidRPr="007C1581">
        <w:t xml:space="preserve">se ukupna godišnja vrijednost financijskih jamstava sa </w:t>
      </w:r>
      <w:r w:rsidR="00111775" w:rsidRPr="007C1581">
        <w:t>3.850.000.000,00</w:t>
      </w:r>
      <w:r w:rsidR="00AA0A34" w:rsidRPr="007C1581">
        <w:t xml:space="preserve"> kuna na </w:t>
      </w:r>
      <w:r w:rsidR="00904FE1">
        <w:t>2.800.000.000,00</w:t>
      </w:r>
      <w:r w:rsidR="00AA0A34" w:rsidRPr="007C1581">
        <w:t xml:space="preserve"> kuna </w:t>
      </w:r>
      <w:r w:rsidR="001B5CB5">
        <w:t>i vrijednost</w:t>
      </w:r>
      <w:r w:rsidR="00AA0A34" w:rsidRPr="007C1581">
        <w:t xml:space="preserve"> financijskih jamstava </w:t>
      </w:r>
      <w:r w:rsidR="001B5CB5">
        <w:t xml:space="preserve">koja se odnosi </w:t>
      </w:r>
      <w:r w:rsidR="001B5CB5" w:rsidRPr="007C1581">
        <w:t xml:space="preserve">na izvanproračunske korisnike državnog proračuna </w:t>
      </w:r>
      <w:r w:rsidR="001B5CB5">
        <w:t xml:space="preserve">sa </w:t>
      </w:r>
      <w:r w:rsidR="00111775" w:rsidRPr="007C1581">
        <w:t>1.300.000.000,00</w:t>
      </w:r>
      <w:r w:rsidR="00AA0A34" w:rsidRPr="007C1581">
        <w:t xml:space="preserve"> kuna</w:t>
      </w:r>
      <w:r w:rsidR="001B5CB5">
        <w:t xml:space="preserve"> na </w:t>
      </w:r>
      <w:r w:rsidR="00904FE1">
        <w:t>800.000.000,00</w:t>
      </w:r>
      <w:r w:rsidR="001B5CB5">
        <w:t xml:space="preserve"> kuna.</w:t>
      </w:r>
    </w:p>
    <w:p w14:paraId="4E438D70" w14:textId="77777777" w:rsidR="00956AEA" w:rsidRPr="00FC2BE4" w:rsidRDefault="00956AEA" w:rsidP="00904CAB">
      <w:pPr>
        <w:jc w:val="both"/>
      </w:pPr>
    </w:p>
    <w:p w14:paraId="4E438D71" w14:textId="77777777" w:rsidR="000D0551" w:rsidRDefault="00956AEA" w:rsidP="00904CAB">
      <w:pPr>
        <w:widowControl w:val="0"/>
        <w:ind w:firstLine="851"/>
        <w:jc w:val="both"/>
        <w:rPr>
          <w:color w:val="000000"/>
        </w:rPr>
      </w:pPr>
      <w:r w:rsidRPr="00FC2BE4">
        <w:rPr>
          <w:b/>
        </w:rPr>
        <w:t xml:space="preserve">Člankom </w:t>
      </w:r>
      <w:r w:rsidR="00483F5D">
        <w:rPr>
          <w:b/>
        </w:rPr>
        <w:t>7</w:t>
      </w:r>
      <w:r w:rsidRPr="00FC2BE4">
        <w:rPr>
          <w:b/>
        </w:rPr>
        <w:t xml:space="preserve">. </w:t>
      </w:r>
      <w:r w:rsidR="00455F40" w:rsidRPr="00904CAB">
        <w:t xml:space="preserve">se u članak 41. dodaje novi stavak </w:t>
      </w:r>
      <w:r w:rsidR="00700B99">
        <w:t xml:space="preserve">kojim se </w:t>
      </w:r>
      <w:r w:rsidR="00E30FEC">
        <w:rPr>
          <w:color w:val="000000"/>
        </w:rPr>
        <w:t>s</w:t>
      </w:r>
      <w:r w:rsidR="00E30FEC" w:rsidRPr="00E30FEC">
        <w:rPr>
          <w:color w:val="000000"/>
        </w:rPr>
        <w:t>redstva uplaćena u državni proračun do 31. prosinca 2018. ostvarena iz udjela poreza na dohodak u iznosu od 1,5 % temeljem članka 45. Zakona o financiranju jedinica lokalne i područne (regionalne) samouprave (Narodne novine, br. 117/93, 69/97, 33/00, 73/00, 127/00, 59/01, 107/01, 117/01, 150/02, 147/03, 132/06, 26/07, 73/08, 25/12, 147/14, 100/15 i 115/16), a koja su na dan 31. prosinca 2018. ostala neutrošena, mogu u 2019. godini koristiti za projekte održivog razvoja jedinica lokalne i područne (regionalne) samouprave, kao i za projekte kojima se potiče korištenje sredstava iz fondova Europske unije te za razvoj potpomognutih područja</w:t>
      </w:r>
      <w:r w:rsidR="00E30FEC">
        <w:rPr>
          <w:color w:val="000000"/>
        </w:rPr>
        <w:t>.</w:t>
      </w:r>
    </w:p>
    <w:p w14:paraId="4E438D72" w14:textId="77777777" w:rsidR="005136E3" w:rsidRDefault="005136E3" w:rsidP="00904CAB">
      <w:pPr>
        <w:widowControl w:val="0"/>
        <w:ind w:firstLine="851"/>
        <w:jc w:val="both"/>
        <w:rPr>
          <w:color w:val="000000"/>
        </w:rPr>
      </w:pPr>
    </w:p>
    <w:p w14:paraId="4E438D73" w14:textId="77777777" w:rsidR="005136E3" w:rsidRDefault="005136E3" w:rsidP="005136E3">
      <w:pPr>
        <w:widowControl w:val="0"/>
        <w:ind w:firstLine="851"/>
        <w:jc w:val="both"/>
        <w:rPr>
          <w:color w:val="000000"/>
        </w:rPr>
      </w:pPr>
      <w:r w:rsidRPr="004B5E16">
        <w:rPr>
          <w:b/>
          <w:color w:val="000000"/>
        </w:rPr>
        <w:t xml:space="preserve">Člankom </w:t>
      </w:r>
      <w:r w:rsidR="00483F5D">
        <w:rPr>
          <w:b/>
          <w:color w:val="000000"/>
        </w:rPr>
        <w:t>8</w:t>
      </w:r>
      <w:r w:rsidRPr="004B5E16">
        <w:rPr>
          <w:b/>
          <w:color w:val="000000"/>
        </w:rPr>
        <w:t>.</w:t>
      </w:r>
      <w:r w:rsidRPr="005136E3">
        <w:t xml:space="preserve"> </w:t>
      </w:r>
      <w:r>
        <w:t xml:space="preserve">iza </w:t>
      </w:r>
      <w:r w:rsidRPr="005136E3">
        <w:rPr>
          <w:color w:val="000000"/>
        </w:rPr>
        <w:t xml:space="preserve">članka 43. dodaje se članak 43.a </w:t>
      </w:r>
      <w:r>
        <w:rPr>
          <w:color w:val="000000"/>
        </w:rPr>
        <w:t xml:space="preserve">koji utvrđuje </w:t>
      </w:r>
      <w:r w:rsidR="00DC06BE">
        <w:rPr>
          <w:color w:val="000000"/>
        </w:rPr>
        <w:t xml:space="preserve">kako </w:t>
      </w:r>
      <w:r w:rsidR="00464E04">
        <w:rPr>
          <w:color w:val="000000"/>
        </w:rPr>
        <w:t>s</w:t>
      </w:r>
      <w:r w:rsidR="00464E04" w:rsidRPr="00464E04">
        <w:rPr>
          <w:color w:val="000000"/>
        </w:rPr>
        <w:t>redstva iz vlastitih i namjenskih izvora financiranja ureda državne uprave u županijama, koja na dan 31. prosinca 2019. godine ostanu neutrošena, postaju sredstva državnog proračuna u izvoru financiranja Opći prihodi i primici, s danom 31. prosinca 2019. godine</w:t>
      </w:r>
      <w:r w:rsidR="00464E04">
        <w:rPr>
          <w:color w:val="000000"/>
        </w:rPr>
        <w:t xml:space="preserve"> </w:t>
      </w:r>
      <w:r w:rsidR="004B5E16">
        <w:rPr>
          <w:color w:val="000000"/>
        </w:rPr>
        <w:t>budući da će se s</w:t>
      </w:r>
      <w:r>
        <w:rPr>
          <w:color w:val="000000"/>
        </w:rPr>
        <w:t>ukladno Zakonu o sustavu državne uprave (Narodne novine, br</w:t>
      </w:r>
      <w:r w:rsidR="007B6D5E">
        <w:rPr>
          <w:color w:val="000000"/>
        </w:rPr>
        <w:t>oj</w:t>
      </w:r>
      <w:r>
        <w:rPr>
          <w:color w:val="000000"/>
        </w:rPr>
        <w:t xml:space="preserve"> 66/19)</w:t>
      </w:r>
      <w:r w:rsidR="004B5E16">
        <w:rPr>
          <w:color w:val="000000"/>
        </w:rPr>
        <w:t xml:space="preserve"> pojedini poslovi državne uprave iz nadležnosti ureda državne uprave povjeriti županijama. </w:t>
      </w:r>
    </w:p>
    <w:p w14:paraId="4E438D74" w14:textId="77777777" w:rsidR="00E30FEC" w:rsidRDefault="00E30FEC" w:rsidP="00904CAB">
      <w:pPr>
        <w:widowControl w:val="0"/>
        <w:ind w:firstLine="851"/>
        <w:jc w:val="both"/>
        <w:rPr>
          <w:color w:val="000000"/>
        </w:rPr>
      </w:pPr>
    </w:p>
    <w:p w14:paraId="4E438D75" w14:textId="77777777" w:rsidR="000D0551" w:rsidRDefault="000D0551" w:rsidP="00904CAB">
      <w:pPr>
        <w:widowControl w:val="0"/>
        <w:ind w:firstLine="851"/>
        <w:jc w:val="both"/>
      </w:pPr>
      <w:r w:rsidRPr="00111775">
        <w:rPr>
          <w:b/>
          <w:color w:val="000000"/>
        </w:rPr>
        <w:t>Član</w:t>
      </w:r>
      <w:r w:rsidR="00CD2687">
        <w:rPr>
          <w:b/>
          <w:color w:val="000000"/>
        </w:rPr>
        <w:t>a</w:t>
      </w:r>
      <w:r w:rsidRPr="00111775">
        <w:rPr>
          <w:b/>
          <w:color w:val="000000"/>
        </w:rPr>
        <w:t xml:space="preserve">k </w:t>
      </w:r>
      <w:r w:rsidR="00483F5D">
        <w:rPr>
          <w:b/>
          <w:color w:val="000000"/>
        </w:rPr>
        <w:t>9</w:t>
      </w:r>
      <w:r w:rsidR="00111775">
        <w:rPr>
          <w:b/>
          <w:color w:val="000000"/>
        </w:rPr>
        <w:t>.</w:t>
      </w:r>
      <w:r>
        <w:rPr>
          <w:color w:val="000000"/>
        </w:rPr>
        <w:t xml:space="preserve"> </w:t>
      </w:r>
      <w:r w:rsidR="00CD2687" w:rsidRPr="00E30FEC">
        <w:t xml:space="preserve">nadopunjen je brojem Narodnih novina radi </w:t>
      </w:r>
      <w:r w:rsidRPr="000D0551">
        <w:rPr>
          <w:color w:val="000000"/>
        </w:rPr>
        <w:t>Zakon</w:t>
      </w:r>
      <w:r w:rsidR="00CD2687">
        <w:rPr>
          <w:color w:val="000000"/>
        </w:rPr>
        <w:t>a</w:t>
      </w:r>
      <w:r w:rsidRPr="000D0551">
        <w:rPr>
          <w:color w:val="000000"/>
        </w:rPr>
        <w:t xml:space="preserve"> o izmjenama i dopunama Prekršajnog zakona</w:t>
      </w:r>
      <w:r w:rsidR="00524760">
        <w:rPr>
          <w:color w:val="000000"/>
        </w:rPr>
        <w:t xml:space="preserve"> </w:t>
      </w:r>
      <w:r w:rsidR="00CD2687">
        <w:rPr>
          <w:color w:val="000000"/>
        </w:rPr>
        <w:t xml:space="preserve">koji je </w:t>
      </w:r>
      <w:r w:rsidR="00524760">
        <w:rPr>
          <w:color w:val="000000"/>
        </w:rPr>
        <w:t xml:space="preserve">Hrvatski sabor donio </w:t>
      </w:r>
      <w:r w:rsidR="00CD2687">
        <w:rPr>
          <w:color w:val="000000"/>
        </w:rPr>
        <w:t xml:space="preserve">na sjednici </w:t>
      </w:r>
      <w:r w:rsidR="00524760">
        <w:rPr>
          <w:color w:val="000000"/>
        </w:rPr>
        <w:t xml:space="preserve">14. prosinca 2018. </w:t>
      </w:r>
      <w:r w:rsidR="00CD2687">
        <w:rPr>
          <w:color w:val="000000"/>
        </w:rPr>
        <w:t>godine</w:t>
      </w:r>
      <w:r w:rsidR="00111775">
        <w:rPr>
          <w:color w:val="000000"/>
        </w:rPr>
        <w:t>.</w:t>
      </w:r>
    </w:p>
    <w:p w14:paraId="4E438D76" w14:textId="77777777" w:rsidR="002825A2" w:rsidRDefault="002825A2" w:rsidP="00904CAB">
      <w:pPr>
        <w:widowControl w:val="0"/>
        <w:ind w:firstLine="851"/>
        <w:jc w:val="both"/>
      </w:pPr>
    </w:p>
    <w:p w14:paraId="4E438D77" w14:textId="77777777" w:rsidR="00E07304" w:rsidRPr="00904CAB" w:rsidRDefault="00B13EF4" w:rsidP="00904CAB">
      <w:pPr>
        <w:widowControl w:val="0"/>
        <w:ind w:firstLine="851"/>
        <w:jc w:val="both"/>
      </w:pPr>
      <w:r w:rsidRPr="00FC2BE4">
        <w:rPr>
          <w:b/>
        </w:rPr>
        <w:t xml:space="preserve">Člankom </w:t>
      </w:r>
      <w:r w:rsidR="00483F5D">
        <w:rPr>
          <w:b/>
        </w:rPr>
        <w:t>10</w:t>
      </w:r>
      <w:r w:rsidRPr="00FC2BE4">
        <w:rPr>
          <w:b/>
        </w:rPr>
        <w:t>.</w:t>
      </w:r>
      <w:r w:rsidRPr="00904CAB">
        <w:rPr>
          <w:b/>
        </w:rPr>
        <w:t xml:space="preserve"> </w:t>
      </w:r>
      <w:r w:rsidR="00CA46ED" w:rsidRPr="00904CAB">
        <w:t>se iza članka 5</w:t>
      </w:r>
      <w:r w:rsidR="00390861" w:rsidRPr="00904CAB">
        <w:t>3</w:t>
      </w:r>
      <w:r w:rsidR="00CA46ED" w:rsidRPr="00904CAB">
        <w:t>. dodaje članak 5</w:t>
      </w:r>
      <w:r w:rsidR="00390861" w:rsidRPr="00904CAB">
        <w:t>3</w:t>
      </w:r>
      <w:r w:rsidR="00CA46ED" w:rsidRPr="00904CAB">
        <w:t xml:space="preserve">.a kojim se </w:t>
      </w:r>
      <w:r w:rsidR="00E055C4" w:rsidRPr="00904CAB">
        <w:t xml:space="preserve">utvrđuje </w:t>
      </w:r>
      <w:r w:rsidR="001E514B" w:rsidRPr="00904CAB">
        <w:t>dodjela</w:t>
      </w:r>
      <w:r w:rsidR="003067DD" w:rsidRPr="00904CAB">
        <w:t xml:space="preserve"> sredstava </w:t>
      </w:r>
      <w:r w:rsidR="00CF1BC6" w:rsidRPr="00904CAB">
        <w:t xml:space="preserve">županijama iz državnog proračuna </w:t>
      </w:r>
      <w:r w:rsidR="003067DD" w:rsidRPr="00904CAB">
        <w:t xml:space="preserve">za podmirenje obveza </w:t>
      </w:r>
      <w:r w:rsidR="006171ED" w:rsidRPr="00904CAB">
        <w:t xml:space="preserve">bolničkih </w:t>
      </w:r>
      <w:r w:rsidR="003067DD" w:rsidRPr="00904CAB">
        <w:t>zdra</w:t>
      </w:r>
      <w:r w:rsidR="00DA324B" w:rsidRPr="00904CAB">
        <w:t>v</w:t>
      </w:r>
      <w:r w:rsidR="003067DD" w:rsidRPr="00904CAB">
        <w:t xml:space="preserve">stvenih ustanova u vlasništvu županija, a sve s ciljem zadržavanja jednake razine zdravstvene zaštite na cijelom području Republike Hrvatske. </w:t>
      </w:r>
    </w:p>
    <w:p w14:paraId="4E438D78" w14:textId="77777777" w:rsidR="004E1E66" w:rsidRPr="00904CAB" w:rsidRDefault="004E1E66" w:rsidP="00904CAB">
      <w:pPr>
        <w:widowControl w:val="0"/>
        <w:ind w:firstLine="851"/>
        <w:jc w:val="both"/>
      </w:pPr>
      <w:r w:rsidRPr="00904CAB">
        <w:t>Ministarstvo zdra</w:t>
      </w:r>
      <w:r w:rsidR="001E514B" w:rsidRPr="00904CAB">
        <w:t>v</w:t>
      </w:r>
      <w:r w:rsidRPr="00904CAB">
        <w:t xml:space="preserve">stva će iz državnog proračuna isplatiti namjensku pomoć županijama za podmirivanje dijela dospjelih obveza </w:t>
      </w:r>
      <w:r w:rsidR="006171ED" w:rsidRPr="00904CAB">
        <w:t xml:space="preserve">bolničkih </w:t>
      </w:r>
      <w:r w:rsidRPr="00904CAB">
        <w:t>zdravstvenih ustanova u vlasništvu županija prema dobavljačima</w:t>
      </w:r>
      <w:r w:rsidR="006171ED" w:rsidRPr="00904CAB">
        <w:t xml:space="preserve"> lijekova, potrošnog i ugradbenog medicinskog materijala</w:t>
      </w:r>
      <w:r w:rsidRPr="00904CAB">
        <w:t>. Ministarstvo zdravstva će utvrditi raspored tako dodjeljene namjenske pomoći</w:t>
      </w:r>
      <w:r w:rsidR="00AC19D2" w:rsidRPr="00904CAB">
        <w:t>.</w:t>
      </w:r>
    </w:p>
    <w:p w14:paraId="4E438D79" w14:textId="77777777" w:rsidR="004E1E66" w:rsidRPr="00904CAB" w:rsidRDefault="004E1E66" w:rsidP="00904CAB">
      <w:pPr>
        <w:widowControl w:val="0"/>
        <w:ind w:firstLine="851"/>
        <w:jc w:val="both"/>
      </w:pPr>
      <w:r w:rsidRPr="00904CAB">
        <w:t xml:space="preserve">Prije dodjele namjenske pomoći, Ministarstvo zdravstva i županije potpisat će ugovore o načinu utroška sredstava doznačenih u skladu s ovim člankom, županije će biti dužne pratiti utrošak sredstava koja će biti doznačena </w:t>
      </w:r>
      <w:r w:rsidR="006171ED" w:rsidRPr="00904CAB">
        <w:t xml:space="preserve">bolničkim </w:t>
      </w:r>
      <w:r w:rsidRPr="00904CAB">
        <w:t xml:space="preserve">zdravstvenim ustanovama. O utrošku namjenske pomoći županije će obaviještavati Ministarstvo zdravstva na način i u rokovima koje utvrdi Ministarstvo zdravstva. </w:t>
      </w:r>
    </w:p>
    <w:p w14:paraId="4E438D7A" w14:textId="77777777" w:rsidR="00E07304" w:rsidRPr="00FC2BE4" w:rsidRDefault="00E07304" w:rsidP="003067DD">
      <w:pPr>
        <w:ind w:firstLine="851"/>
        <w:jc w:val="both"/>
      </w:pPr>
    </w:p>
    <w:p w14:paraId="4E438D7B" w14:textId="77777777" w:rsidR="00B13EF4" w:rsidRPr="00904CAB" w:rsidRDefault="003067DD" w:rsidP="00904CAB">
      <w:pPr>
        <w:widowControl w:val="0"/>
        <w:ind w:firstLine="851"/>
        <w:jc w:val="both"/>
      </w:pPr>
      <w:r w:rsidRPr="00FC2BE4">
        <w:rPr>
          <w:b/>
        </w:rPr>
        <w:t xml:space="preserve">Člankom </w:t>
      </w:r>
      <w:r w:rsidR="005136E3">
        <w:rPr>
          <w:b/>
        </w:rPr>
        <w:t>1</w:t>
      </w:r>
      <w:r w:rsidR="00483F5D">
        <w:rPr>
          <w:b/>
        </w:rPr>
        <w:t>1</w:t>
      </w:r>
      <w:r w:rsidRPr="00FC2BE4">
        <w:rPr>
          <w:b/>
        </w:rPr>
        <w:t>.</w:t>
      </w:r>
      <w:r w:rsidRPr="00904CAB">
        <w:rPr>
          <w:b/>
        </w:rPr>
        <w:t xml:space="preserve"> </w:t>
      </w:r>
      <w:r w:rsidR="00B13EF4" w:rsidRPr="00904CAB">
        <w:t>propisuje se stupanje na snagu Zakona prvoga dana od dana objave u »Narodnim novinama«.</w:t>
      </w:r>
    </w:p>
    <w:p w14:paraId="4E438D7C" w14:textId="77777777" w:rsidR="00B13EF4" w:rsidRPr="00FC2BE4" w:rsidRDefault="00B13EF4" w:rsidP="00B13EF4">
      <w:pPr>
        <w:jc w:val="both"/>
      </w:pPr>
      <w:r w:rsidRPr="00FC2BE4">
        <w:t xml:space="preserve"> </w:t>
      </w:r>
    </w:p>
    <w:p w14:paraId="4E438D7D" w14:textId="77777777" w:rsidR="00B13EF4" w:rsidRPr="00FC2BE4" w:rsidRDefault="00B13EF4" w:rsidP="00882BFE">
      <w:pPr>
        <w:pStyle w:val="BodyText"/>
        <w:spacing w:after="0"/>
        <w:jc w:val="both"/>
        <w:rPr>
          <w:rFonts w:ascii="Times New Roman" w:hAnsi="Times New Roman"/>
          <w:szCs w:val="24"/>
          <w:lang w:val="hr-HR"/>
        </w:rPr>
      </w:pPr>
      <w:r w:rsidRPr="00FC2BE4">
        <w:rPr>
          <w:rFonts w:ascii="Times New Roman" w:hAnsi="Times New Roman"/>
          <w:b/>
          <w:bCs/>
          <w:snapToGrid/>
          <w:szCs w:val="24"/>
          <w:lang w:val="hr-HR" w:eastAsia="hr-HR"/>
        </w:rPr>
        <w:br w:type="page"/>
      </w:r>
    </w:p>
    <w:p w14:paraId="4E438D7E" w14:textId="77777777" w:rsidR="00B13EF4" w:rsidRPr="00FC2BE4" w:rsidRDefault="00B13EF4" w:rsidP="00B13EF4">
      <w:pPr>
        <w:jc w:val="center"/>
        <w:rPr>
          <w:b/>
          <w:bCs/>
        </w:rPr>
      </w:pPr>
      <w:r w:rsidRPr="00FC2BE4">
        <w:rPr>
          <w:b/>
          <w:bCs/>
        </w:rPr>
        <w:t>TEKST ODREDBI</w:t>
      </w:r>
    </w:p>
    <w:p w14:paraId="4E438D7F" w14:textId="77777777" w:rsidR="00B13EF4" w:rsidRPr="00FC2BE4" w:rsidRDefault="00B13EF4" w:rsidP="00B13EF4">
      <w:pPr>
        <w:jc w:val="center"/>
        <w:rPr>
          <w:b/>
          <w:bCs/>
        </w:rPr>
      </w:pPr>
      <w:r w:rsidRPr="00FC2BE4">
        <w:rPr>
          <w:b/>
          <w:bCs/>
        </w:rPr>
        <w:t>ZAKONA O IZVRŠAVANJU DRŽAVNOG PRORAČUNA</w:t>
      </w:r>
    </w:p>
    <w:p w14:paraId="4E438D80" w14:textId="77777777" w:rsidR="00B13EF4" w:rsidRPr="00FC2BE4" w:rsidRDefault="00B13EF4" w:rsidP="00B13EF4">
      <w:pPr>
        <w:jc w:val="center"/>
        <w:rPr>
          <w:b/>
          <w:bCs/>
        </w:rPr>
      </w:pPr>
      <w:r w:rsidRPr="00FC2BE4">
        <w:rPr>
          <w:b/>
          <w:bCs/>
        </w:rPr>
        <w:t xml:space="preserve">REPUBLIKE HRVATSKE ZA </w:t>
      </w:r>
      <w:r w:rsidR="000D0551" w:rsidRPr="00FC2BE4">
        <w:rPr>
          <w:b/>
          <w:bCs/>
        </w:rPr>
        <w:t>201</w:t>
      </w:r>
      <w:r w:rsidR="000D0551">
        <w:rPr>
          <w:b/>
          <w:bCs/>
        </w:rPr>
        <w:t>9</w:t>
      </w:r>
      <w:r w:rsidRPr="00FC2BE4">
        <w:rPr>
          <w:b/>
          <w:bCs/>
        </w:rPr>
        <w:t xml:space="preserve">. GODINU (Narodne novine, broj </w:t>
      </w:r>
      <w:r w:rsidR="00C23702">
        <w:rPr>
          <w:b/>
          <w:bCs/>
        </w:rPr>
        <w:t>113</w:t>
      </w:r>
      <w:r w:rsidRPr="00FC2BE4">
        <w:rPr>
          <w:b/>
          <w:bCs/>
        </w:rPr>
        <w:t>/201</w:t>
      </w:r>
      <w:r w:rsidR="00C23702">
        <w:rPr>
          <w:b/>
          <w:bCs/>
        </w:rPr>
        <w:t>8</w:t>
      </w:r>
      <w:r w:rsidRPr="00FC2BE4">
        <w:rPr>
          <w:b/>
          <w:bCs/>
        </w:rPr>
        <w:t>)</w:t>
      </w:r>
    </w:p>
    <w:p w14:paraId="4E438D81" w14:textId="77777777" w:rsidR="00B13EF4" w:rsidRPr="00FC2BE4" w:rsidRDefault="00B13EF4" w:rsidP="00B13EF4">
      <w:pPr>
        <w:jc w:val="center"/>
        <w:rPr>
          <w:b/>
          <w:bCs/>
        </w:rPr>
      </w:pPr>
      <w:r w:rsidRPr="00FC2BE4">
        <w:rPr>
          <w:b/>
          <w:bCs/>
        </w:rPr>
        <w:t>KOJE SE MIJENJAJU I DOPUNJUJU</w:t>
      </w:r>
    </w:p>
    <w:p w14:paraId="4E438D82" w14:textId="77777777" w:rsidR="00075CF0" w:rsidRPr="00FC2BE4" w:rsidRDefault="00075CF0" w:rsidP="00390861">
      <w:pPr>
        <w:rPr>
          <w:lang w:eastAsia="en-US"/>
        </w:rPr>
      </w:pPr>
    </w:p>
    <w:p w14:paraId="4E438D83" w14:textId="77777777" w:rsidR="00C23702" w:rsidRDefault="00C23702" w:rsidP="00C23702">
      <w:pPr>
        <w:jc w:val="center"/>
        <w:rPr>
          <w:lang w:eastAsia="en-US"/>
        </w:rPr>
      </w:pPr>
      <w:r>
        <w:rPr>
          <w:lang w:eastAsia="en-US"/>
        </w:rPr>
        <w:t>Članak 14.</w:t>
      </w:r>
    </w:p>
    <w:p w14:paraId="4E438D84" w14:textId="77777777" w:rsidR="00C23702" w:rsidRDefault="00C23702" w:rsidP="00C23702">
      <w:pPr>
        <w:jc w:val="center"/>
        <w:rPr>
          <w:lang w:eastAsia="en-US"/>
        </w:rPr>
      </w:pPr>
    </w:p>
    <w:p w14:paraId="4E438D85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(1) U Proračunu su planirana sredstva proračunske zalihe u iznosu od 200.000.000,00 kuna.</w:t>
      </w:r>
    </w:p>
    <w:p w14:paraId="4E438D86" w14:textId="77777777" w:rsidR="00C23702" w:rsidRDefault="00C23702" w:rsidP="00C23702">
      <w:pPr>
        <w:jc w:val="both"/>
        <w:rPr>
          <w:lang w:eastAsia="en-US"/>
        </w:rPr>
      </w:pPr>
    </w:p>
    <w:p w14:paraId="4E438D87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(2) Iznos sredstava proračunske zalihe iz stavka 1. ovoga članka može se preraspodjeljivati i može, sukladno članku 56. stavku 4. Zakona o proračunu, iznositi najviše 0,50 posto planiranih proračunskih prihoda bez primitaka.</w:t>
      </w:r>
    </w:p>
    <w:p w14:paraId="4E438D88" w14:textId="77777777" w:rsidR="00C23702" w:rsidRDefault="00C23702" w:rsidP="00C23702">
      <w:pPr>
        <w:jc w:val="both"/>
        <w:rPr>
          <w:lang w:eastAsia="en-US"/>
        </w:rPr>
      </w:pPr>
    </w:p>
    <w:p w14:paraId="4E438D89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(3) O korištenju sredstava proračunske zalihe odlučuje Vlada.</w:t>
      </w:r>
    </w:p>
    <w:p w14:paraId="4E438D8A" w14:textId="77777777" w:rsidR="00C23702" w:rsidRDefault="00C23702" w:rsidP="00C23702">
      <w:pPr>
        <w:jc w:val="both"/>
        <w:rPr>
          <w:lang w:eastAsia="en-US"/>
        </w:rPr>
      </w:pPr>
    </w:p>
    <w:p w14:paraId="4E438D8B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(4) Predsjednik Vlade može raspolagati sredstvima proračunske zalihe do pojedinačnog iznosa od 500.000,00 kuna.</w:t>
      </w:r>
    </w:p>
    <w:p w14:paraId="4E438D8C" w14:textId="77777777" w:rsidR="00C23702" w:rsidRDefault="00C23702" w:rsidP="00C23702">
      <w:pPr>
        <w:jc w:val="both"/>
        <w:rPr>
          <w:lang w:eastAsia="en-US"/>
        </w:rPr>
      </w:pPr>
    </w:p>
    <w:p w14:paraId="4E438D8D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(5) Ministar financija može raspolagati sredstvima proračunske zalihe do pojedinačnog iznosa od 100.000,00 kuna.</w:t>
      </w:r>
    </w:p>
    <w:p w14:paraId="4E438D8E" w14:textId="77777777" w:rsidR="00C23702" w:rsidRDefault="00C23702" w:rsidP="00C23702">
      <w:pPr>
        <w:jc w:val="both"/>
        <w:rPr>
          <w:lang w:eastAsia="en-US"/>
        </w:rPr>
      </w:pPr>
    </w:p>
    <w:p w14:paraId="4E438D8F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(6) Neutrošena i nenamjenski utrošena sredstva iz ovoga članka primatelj sredstava dužan je vratiti na račun državnog proračuna.</w:t>
      </w:r>
    </w:p>
    <w:p w14:paraId="4E438D90" w14:textId="77777777" w:rsidR="00C23702" w:rsidRDefault="00C23702" w:rsidP="00C23702">
      <w:pPr>
        <w:jc w:val="both"/>
        <w:rPr>
          <w:lang w:eastAsia="en-US"/>
        </w:rPr>
      </w:pPr>
    </w:p>
    <w:p w14:paraId="4E438D91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(7) Ako se tijekom godine u Proračunu osiguraju sredstva za namjenu za koju su sredstva proračunske zalihe dodijeljena, akti kojima su sredstva proračunske zalihe dodijeljena stavljaju se izvan snage po sili ovoga Zakona.</w:t>
      </w:r>
    </w:p>
    <w:p w14:paraId="4E438D92" w14:textId="77777777" w:rsidR="00C23702" w:rsidRDefault="00C23702" w:rsidP="00C23702">
      <w:pPr>
        <w:jc w:val="both"/>
        <w:rPr>
          <w:lang w:eastAsia="en-US"/>
        </w:rPr>
      </w:pPr>
    </w:p>
    <w:p w14:paraId="4E438D93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(8) Primatelj sredstava dužan je Ministarstvu dostaviti izvješće o zakonitom, namjenskom i svrhovitom utrošku dodijeljenih sredstava proračunske zalihe.</w:t>
      </w:r>
    </w:p>
    <w:p w14:paraId="4E438D94" w14:textId="77777777" w:rsidR="00C23702" w:rsidRDefault="00C23702" w:rsidP="00C23702">
      <w:pPr>
        <w:jc w:val="both"/>
        <w:rPr>
          <w:lang w:eastAsia="en-US"/>
        </w:rPr>
      </w:pPr>
    </w:p>
    <w:p w14:paraId="4E438D95" w14:textId="77777777" w:rsidR="00301164" w:rsidRDefault="00C23702" w:rsidP="00C23702">
      <w:pPr>
        <w:jc w:val="both"/>
        <w:rPr>
          <w:lang w:eastAsia="en-US"/>
        </w:rPr>
      </w:pPr>
      <w:r>
        <w:rPr>
          <w:lang w:eastAsia="en-US"/>
        </w:rPr>
        <w:t>(9) Nakon što korisnik zaprimi mjesečni izvještaj Financijske agencije (FINA) o ovrhama koje su provedene na teret sredstava proračunske zalihe, a iz nadležnosti su korisnika, korisnik je dužan najkasnije u roku od 14 radnih dana od dana zaprimanja mjesečnog izvještaja preknjižiti ovrhe na svoju proračunsku poziciju. Ako korisnik najkasnije u roku od 14 radnih dana od dana zaprimanja mjesečnog izvještaja ne preknjiži ovrhe na svoje proračunske pozicije odnosno ne dostavi Ministarstvu i Financijskoj agenciji (FINA) obavijest da ovrhe nisu iz njegove nadležnosti, sredstva će na njegove proračunske pozicije preknjižiti Ministarstvo.</w:t>
      </w:r>
    </w:p>
    <w:p w14:paraId="4E438D96" w14:textId="77777777" w:rsidR="00C23702" w:rsidRDefault="00C23702" w:rsidP="00C23702">
      <w:pPr>
        <w:jc w:val="both"/>
        <w:rPr>
          <w:lang w:eastAsia="en-US"/>
        </w:rPr>
      </w:pPr>
    </w:p>
    <w:p w14:paraId="4E438D97" w14:textId="77777777" w:rsidR="00C23702" w:rsidRDefault="00C23702" w:rsidP="00C23702">
      <w:pPr>
        <w:jc w:val="both"/>
        <w:rPr>
          <w:lang w:eastAsia="en-US"/>
        </w:rPr>
      </w:pPr>
    </w:p>
    <w:p w14:paraId="4E438D98" w14:textId="77777777" w:rsidR="00C23702" w:rsidRDefault="00C23702" w:rsidP="00C23702">
      <w:pPr>
        <w:jc w:val="center"/>
        <w:rPr>
          <w:lang w:eastAsia="en-US"/>
        </w:rPr>
      </w:pPr>
      <w:r>
        <w:rPr>
          <w:lang w:eastAsia="en-US"/>
        </w:rPr>
        <w:t>Članak 15.</w:t>
      </w:r>
    </w:p>
    <w:p w14:paraId="4E438D99" w14:textId="77777777" w:rsidR="00C23702" w:rsidRDefault="00C23702" w:rsidP="00C23702">
      <w:pPr>
        <w:jc w:val="both"/>
        <w:rPr>
          <w:lang w:eastAsia="en-US"/>
        </w:rPr>
      </w:pPr>
    </w:p>
    <w:p w14:paraId="4E438D9A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(1) U skladu s odredbama Zakona o ustrojstvu i djelokrugu ministarstava i drugih središnjih tijela državne uprave (»Narodne novine«, br. 93/16. i 104/16.), a u vezi s člankom 58. Zakona o proračunu, raspoređuju se sredstva na korisnike ili u proračunsku zalihu, a odluka o raspoređivanju objavljuje se u »Narodnim novinama«.</w:t>
      </w:r>
    </w:p>
    <w:p w14:paraId="4E438D9B" w14:textId="77777777" w:rsidR="00C23702" w:rsidRDefault="00C23702" w:rsidP="00C23702">
      <w:pPr>
        <w:jc w:val="both"/>
        <w:rPr>
          <w:lang w:eastAsia="en-US"/>
        </w:rPr>
      </w:pPr>
    </w:p>
    <w:p w14:paraId="4E438D9C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(2) Odluku iz stavka 1. ovoga članka donosi Vlada.</w:t>
      </w:r>
    </w:p>
    <w:p w14:paraId="4E438D9D" w14:textId="77777777" w:rsidR="00C23702" w:rsidRDefault="00C23702" w:rsidP="00C23702">
      <w:pPr>
        <w:jc w:val="both"/>
        <w:rPr>
          <w:lang w:eastAsia="en-US"/>
        </w:rPr>
      </w:pPr>
    </w:p>
    <w:p w14:paraId="4E438D9E" w14:textId="77777777" w:rsidR="00C23702" w:rsidRDefault="00C23702" w:rsidP="00C23702">
      <w:pPr>
        <w:jc w:val="center"/>
        <w:rPr>
          <w:lang w:eastAsia="en-US"/>
        </w:rPr>
      </w:pPr>
      <w:r>
        <w:rPr>
          <w:lang w:eastAsia="en-US"/>
        </w:rPr>
        <w:t>Članak 29.</w:t>
      </w:r>
    </w:p>
    <w:p w14:paraId="4E438D9F" w14:textId="77777777" w:rsidR="00C23702" w:rsidRDefault="00C23702" w:rsidP="00C23702">
      <w:pPr>
        <w:jc w:val="both"/>
        <w:rPr>
          <w:lang w:eastAsia="en-US"/>
        </w:rPr>
      </w:pPr>
    </w:p>
    <w:p w14:paraId="4E438DA0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(1) Zaduživanje se može provesti na inozemnom i domaćem tržištu novca i kapitala do ukupnog iznosa od 30.099.987.548,00 kuna iskazanog u Računu financiranja Proračuna.</w:t>
      </w:r>
    </w:p>
    <w:p w14:paraId="4E438DA1" w14:textId="77777777" w:rsidR="00C23702" w:rsidRDefault="00C23702" w:rsidP="00C23702">
      <w:pPr>
        <w:jc w:val="both"/>
        <w:rPr>
          <w:lang w:eastAsia="en-US"/>
        </w:rPr>
      </w:pPr>
    </w:p>
    <w:p w14:paraId="4E438DA2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(2) Tekuće otplate glavnice državnoga duga, iskazane u Računu financiranja Proračuna za 2019. godinu u iznosu od 24.092.210.561,00 kuna, te pripadajuće kamate imaju u izvršavanju Proračuna prednost pred svim ostalim rashodima i izdacima.</w:t>
      </w:r>
    </w:p>
    <w:p w14:paraId="4E438DA3" w14:textId="77777777" w:rsidR="00C23702" w:rsidRDefault="00C23702" w:rsidP="00C23702">
      <w:pPr>
        <w:jc w:val="both"/>
        <w:rPr>
          <w:lang w:eastAsia="en-US"/>
        </w:rPr>
      </w:pPr>
    </w:p>
    <w:p w14:paraId="4E438DA4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(3) Ukupna visina zaduženja iskazana u financijskim planovima izvanproračunskih korisnika državnog proračuna iznosi 435.700.000,00 kuna. Tekuće otplate glavnice duga, iskazane u financijskim planovima izvanproračunskih korisnika državnog proračuna, iznose 499.600.000,00 kuna.</w:t>
      </w:r>
    </w:p>
    <w:p w14:paraId="4E438DA5" w14:textId="77777777" w:rsidR="00C23702" w:rsidRDefault="00C23702" w:rsidP="00C23702">
      <w:pPr>
        <w:jc w:val="both"/>
        <w:rPr>
          <w:lang w:eastAsia="en-US"/>
        </w:rPr>
      </w:pPr>
    </w:p>
    <w:p w14:paraId="4E438DA6" w14:textId="77777777" w:rsidR="00C23702" w:rsidRDefault="00C23702" w:rsidP="00C23702">
      <w:pPr>
        <w:jc w:val="both"/>
        <w:rPr>
          <w:lang w:eastAsia="en-US"/>
        </w:rPr>
      </w:pPr>
    </w:p>
    <w:p w14:paraId="4E438DA7" w14:textId="77777777" w:rsidR="00C23702" w:rsidRDefault="00C23702" w:rsidP="00C23702">
      <w:pPr>
        <w:jc w:val="center"/>
        <w:rPr>
          <w:lang w:eastAsia="en-US"/>
        </w:rPr>
      </w:pPr>
      <w:r>
        <w:rPr>
          <w:lang w:eastAsia="en-US"/>
        </w:rPr>
        <w:t>Članak 35.</w:t>
      </w:r>
    </w:p>
    <w:p w14:paraId="4E438DA8" w14:textId="77777777" w:rsidR="00C23702" w:rsidRDefault="00C23702" w:rsidP="00C23702">
      <w:pPr>
        <w:jc w:val="both"/>
        <w:rPr>
          <w:lang w:eastAsia="en-US"/>
        </w:rPr>
      </w:pPr>
    </w:p>
    <w:p w14:paraId="4E438DA9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(1) Ovlašćuje se Vlada da u ime Republike Hrvatske može davati financijska i činidbena jamstva na prijedlog Ministarstva.</w:t>
      </w:r>
    </w:p>
    <w:p w14:paraId="4E438DAA" w14:textId="77777777" w:rsidR="00C23702" w:rsidRDefault="00C23702" w:rsidP="00C23702">
      <w:pPr>
        <w:jc w:val="both"/>
        <w:rPr>
          <w:lang w:eastAsia="en-US"/>
        </w:rPr>
      </w:pPr>
    </w:p>
    <w:p w14:paraId="4E438DAB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(2) Godišnja vrijednost novih jamstava za 2019. godinu iznosi 3.850.000.000,00 kuna, od čega se iznos od 1.300.000.000,00 kuna odnosi na izvanproračunske korisnike državnog proračuna iz članka 29. stavka 3. ovoga Zakona.</w:t>
      </w:r>
    </w:p>
    <w:p w14:paraId="4E438DAC" w14:textId="77777777" w:rsidR="00C23702" w:rsidRDefault="00C23702" w:rsidP="00C23702">
      <w:pPr>
        <w:jc w:val="both"/>
        <w:rPr>
          <w:lang w:eastAsia="en-US"/>
        </w:rPr>
      </w:pPr>
    </w:p>
    <w:p w14:paraId="4E438DAD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(3) Ovlašćuje se Vlada da se može, u svoje ime i za svoj račun, zadužiti na inozemnom i domaćem tržištu novca i kapitala za Hrvatske ceste d.o.o., Hrvatske autoceste d.o.o. i Autocestu Rijeka – Zagreb d.d., što ne ulazi u ukupni iznos zaduženja iz članka 29. ovoga Zakona.</w:t>
      </w:r>
    </w:p>
    <w:p w14:paraId="4E438DAE" w14:textId="77777777" w:rsidR="00C23702" w:rsidRDefault="00C23702" w:rsidP="00C23702">
      <w:pPr>
        <w:jc w:val="both"/>
        <w:rPr>
          <w:lang w:eastAsia="en-US"/>
        </w:rPr>
      </w:pPr>
    </w:p>
    <w:p w14:paraId="4E438DAF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(4) Ministarstvo će ugovorom s društvima iz stavka 3. ovoga članka utvrditi korištenje sredstava zaduženja i međusobna prava i obveze po zaduženju iz stavka 3. ovoga članka.</w:t>
      </w:r>
    </w:p>
    <w:p w14:paraId="4E438DB0" w14:textId="77777777" w:rsidR="00C23702" w:rsidRDefault="00C23702" w:rsidP="00C23702">
      <w:pPr>
        <w:jc w:val="both"/>
        <w:rPr>
          <w:lang w:eastAsia="en-US"/>
        </w:rPr>
      </w:pPr>
    </w:p>
    <w:p w14:paraId="4E438DB1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(5) U iznos iz stavka 2. ovoga članka ne ulazi vrijednost jamstava danih za refinanciranje i reprogramiranje obveza iz prethodnih godina za koje je bilo dano jamstvo.</w:t>
      </w:r>
    </w:p>
    <w:p w14:paraId="4E438DB2" w14:textId="77777777" w:rsidR="00C23702" w:rsidRDefault="00C23702" w:rsidP="00C23702">
      <w:pPr>
        <w:jc w:val="both"/>
        <w:rPr>
          <w:lang w:eastAsia="en-US"/>
        </w:rPr>
      </w:pPr>
    </w:p>
    <w:p w14:paraId="4E438DB3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(6) Godišnja vrijednost novih jamstava može biti iznad iznosa utvrđenog u stavku 2. ovoga članka za iznos jamstava stavljenih izvan snage u prethodnoj godini.</w:t>
      </w:r>
    </w:p>
    <w:p w14:paraId="4E438DB4" w14:textId="77777777" w:rsidR="00C23702" w:rsidRDefault="00C23702" w:rsidP="00C23702">
      <w:pPr>
        <w:jc w:val="both"/>
        <w:rPr>
          <w:lang w:eastAsia="en-US"/>
        </w:rPr>
      </w:pPr>
    </w:p>
    <w:p w14:paraId="4E438DB5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(7) Jamstvena zaliha za jamstva u Proračunu iznosi 1.550.000.000,00 kuna.</w:t>
      </w:r>
    </w:p>
    <w:p w14:paraId="4E438DB6" w14:textId="77777777" w:rsidR="00C23702" w:rsidRDefault="00C23702" w:rsidP="00C23702">
      <w:pPr>
        <w:jc w:val="both"/>
        <w:rPr>
          <w:lang w:eastAsia="en-US"/>
        </w:rPr>
      </w:pPr>
    </w:p>
    <w:p w14:paraId="4E438DB7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(8) Tražitelj jamstva, koji može biti isključivo pravna osoba, dužan je dokumentirani zahtjev dostaviti ministarstvu nadležnom za tražitelja jamstva. Nadležno ministarstvo će zaprimljeni dokumentirani zahtjev, zajedno s provizijom u visini koju određuje Ministarstvo i ostalim potrebnim elementima jamstva koje odredi, u roku od 45 dana od zaprimanja dostaviti Ministarstvu radi davanja mišljenja i prijave Europskoj komisiji, u skladu s odredbama zakona kojim su uređene državne potpore. Prije dostave Ministarstvu nadležno ministarstvo dužno je ocijeniti:</w:t>
      </w:r>
    </w:p>
    <w:p w14:paraId="4E438DB8" w14:textId="77777777" w:rsidR="00C23702" w:rsidRDefault="00C23702" w:rsidP="00C23702">
      <w:pPr>
        <w:jc w:val="both"/>
        <w:rPr>
          <w:lang w:eastAsia="en-US"/>
        </w:rPr>
      </w:pPr>
    </w:p>
    <w:p w14:paraId="4E438DB9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temelj donošenja prijedloga dodjele jamstva u obliku programa ili druge osnove za podnošenje zahtjeva za dodjelu jamstva</w:t>
      </w:r>
    </w:p>
    <w:p w14:paraId="4E438DBA" w14:textId="77777777" w:rsidR="00C23702" w:rsidRDefault="00C23702" w:rsidP="00C23702">
      <w:pPr>
        <w:jc w:val="both"/>
        <w:rPr>
          <w:lang w:eastAsia="en-US"/>
        </w:rPr>
      </w:pPr>
    </w:p>
    <w:p w14:paraId="4E438DBB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bonitet tražitelja</w:t>
      </w:r>
    </w:p>
    <w:p w14:paraId="4E438DBC" w14:textId="77777777" w:rsidR="00C23702" w:rsidRDefault="00C23702" w:rsidP="00C23702">
      <w:pPr>
        <w:jc w:val="both"/>
        <w:rPr>
          <w:lang w:eastAsia="en-US"/>
        </w:rPr>
      </w:pPr>
    </w:p>
    <w:p w14:paraId="4E438DBD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ocjenu stanja zaduženosti</w:t>
      </w:r>
    </w:p>
    <w:p w14:paraId="4E438DBE" w14:textId="77777777" w:rsidR="00C23702" w:rsidRDefault="00C23702" w:rsidP="00C23702">
      <w:pPr>
        <w:jc w:val="both"/>
        <w:rPr>
          <w:lang w:eastAsia="en-US"/>
        </w:rPr>
      </w:pPr>
    </w:p>
    <w:p w14:paraId="4E438DBF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efekte novog zaduženja na mogućnost razvoja i likvidnosti te</w:t>
      </w:r>
    </w:p>
    <w:p w14:paraId="4E438DC0" w14:textId="77777777" w:rsidR="00C23702" w:rsidRDefault="00C23702" w:rsidP="00C23702">
      <w:pPr>
        <w:jc w:val="both"/>
        <w:rPr>
          <w:lang w:eastAsia="en-US"/>
        </w:rPr>
      </w:pPr>
    </w:p>
    <w:p w14:paraId="4E438DC1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izraditi stručno mišljenje i jasno opredjeljenje prema odobrenju predloženog jamstva.</w:t>
      </w:r>
    </w:p>
    <w:p w14:paraId="4E438DC2" w14:textId="77777777" w:rsidR="00C23702" w:rsidRDefault="00C23702" w:rsidP="00C23702">
      <w:pPr>
        <w:jc w:val="both"/>
        <w:rPr>
          <w:lang w:eastAsia="en-US"/>
        </w:rPr>
      </w:pPr>
    </w:p>
    <w:p w14:paraId="4E438DC3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(9) Pri ocjeni zahtjeva za davanje državnog jamstva uzimat će se u obzir:</w:t>
      </w:r>
    </w:p>
    <w:p w14:paraId="4E438DC4" w14:textId="77777777" w:rsidR="00C23702" w:rsidRDefault="00C23702" w:rsidP="00C23702">
      <w:pPr>
        <w:jc w:val="both"/>
        <w:rPr>
          <w:lang w:eastAsia="en-US"/>
        </w:rPr>
      </w:pPr>
    </w:p>
    <w:p w14:paraId="4E438DC5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potpora kapitalnim ulaganjima u razvitak kojima se poboljšavaju opći uvjeti gospodarskog djelovanja i koji utječu na izvozni učinak i</w:t>
      </w:r>
    </w:p>
    <w:p w14:paraId="4E438DC6" w14:textId="77777777" w:rsidR="00C23702" w:rsidRDefault="00C23702" w:rsidP="00C23702">
      <w:pPr>
        <w:jc w:val="both"/>
        <w:rPr>
          <w:lang w:eastAsia="en-US"/>
        </w:rPr>
      </w:pPr>
    </w:p>
    <w:p w14:paraId="4E438DC7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gospodarska stabilnost i važnost u regionalnom razvitku.</w:t>
      </w:r>
    </w:p>
    <w:p w14:paraId="4E438DC8" w14:textId="77777777" w:rsidR="00C23702" w:rsidRDefault="00C23702" w:rsidP="00C23702">
      <w:pPr>
        <w:jc w:val="both"/>
        <w:rPr>
          <w:lang w:eastAsia="en-US"/>
        </w:rPr>
      </w:pPr>
    </w:p>
    <w:p w14:paraId="4E438DC9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(10) Nadležno ministarstvo, u roku od 30 dana od zaprimanja odobrenja prijedloga državne potpore od Europske komisije odnosno mišljenja Ministarstva ako se radi o državnoj potpori izuzetoj od obveze prijave Europskoj komisiji odnosno odluke Europske komisije o nepostojanju državne potpore, u skladu s odredbama zakona kojim su uređene državne potpore, dostavlja Ministarstvu dokumentirani zahtjev tražitelja jamstva, zajedno s:</w:t>
      </w:r>
    </w:p>
    <w:p w14:paraId="4E438DCA" w14:textId="77777777" w:rsidR="00C23702" w:rsidRDefault="00C23702" w:rsidP="00C23702">
      <w:pPr>
        <w:jc w:val="both"/>
        <w:rPr>
          <w:lang w:eastAsia="en-US"/>
        </w:rPr>
      </w:pPr>
    </w:p>
    <w:p w14:paraId="4E438DCB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provizijom u visini koju određuje Ministarstvo i ostalim potrebnim elementima jamstva</w:t>
      </w:r>
    </w:p>
    <w:p w14:paraId="4E438DCC" w14:textId="77777777" w:rsidR="00C23702" w:rsidRDefault="00C23702" w:rsidP="00C23702">
      <w:pPr>
        <w:jc w:val="both"/>
        <w:rPr>
          <w:lang w:eastAsia="en-US"/>
        </w:rPr>
      </w:pPr>
    </w:p>
    <w:p w14:paraId="4E438DCD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odobrenjem prijedloga državne potpore od Europske komisije odnosno mišljenjem Ministarstva ako se radi o državnoj potpori izuzetoj od obveze prijave Europskoj komisiji ili odlukom Europske komisije o nepostojanju državne potpore</w:t>
      </w:r>
    </w:p>
    <w:p w14:paraId="4E438DCE" w14:textId="77777777" w:rsidR="00C23702" w:rsidRDefault="00C23702" w:rsidP="00C23702">
      <w:pPr>
        <w:jc w:val="both"/>
        <w:rPr>
          <w:lang w:eastAsia="en-US"/>
        </w:rPr>
      </w:pPr>
    </w:p>
    <w:p w14:paraId="4E438DCF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svojom ocjenom i mišljenjem iz stavka 8. ovoga članka te</w:t>
      </w:r>
    </w:p>
    <w:p w14:paraId="4E438DD0" w14:textId="77777777" w:rsidR="00C23702" w:rsidRDefault="00C23702" w:rsidP="00C23702">
      <w:pPr>
        <w:jc w:val="both"/>
        <w:rPr>
          <w:lang w:eastAsia="en-US"/>
        </w:rPr>
      </w:pPr>
    </w:p>
    <w:p w14:paraId="4E438DD1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– prijedlogom odluke o dodjeli jamstva.</w:t>
      </w:r>
    </w:p>
    <w:p w14:paraId="4E438DD2" w14:textId="77777777" w:rsidR="00C23702" w:rsidRDefault="00C23702" w:rsidP="00C23702">
      <w:pPr>
        <w:jc w:val="both"/>
        <w:rPr>
          <w:lang w:eastAsia="en-US"/>
        </w:rPr>
      </w:pPr>
    </w:p>
    <w:p w14:paraId="4E438DD3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(11) Nadležnim ministarstvom odnosno ministarstvom nadležnim za podnošenje zahtjeva Ministarstvu za izdavanje mišljenja i prijavu programa jamstava Europskoj komisiji, u smislu ovoga članka, smatra se ono ministarstvo u čijem su djelokrugu i koje obavlja poslove vezane za namjene za koje se predviđa izdavanje jamstava iz programa jamstava.</w:t>
      </w:r>
    </w:p>
    <w:p w14:paraId="4E438DD4" w14:textId="77777777" w:rsidR="00C23702" w:rsidRDefault="00C23702" w:rsidP="00C23702">
      <w:pPr>
        <w:jc w:val="both"/>
        <w:rPr>
          <w:lang w:eastAsia="en-US"/>
        </w:rPr>
      </w:pPr>
    </w:p>
    <w:p w14:paraId="4E438DD5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(12) Ministarstvo, uz procjenu kreditnih uvjeta banaka davatelja kredita, obvezno je Vladi uputiti svoje mišljenje najkasnije u roku od 30 dana od dostave dokumentacije iz stavka 8. ovoga članka.</w:t>
      </w:r>
    </w:p>
    <w:p w14:paraId="4E438DD6" w14:textId="77777777" w:rsidR="00C23702" w:rsidRDefault="00C23702" w:rsidP="00C23702">
      <w:pPr>
        <w:jc w:val="both"/>
        <w:rPr>
          <w:lang w:eastAsia="en-US"/>
        </w:rPr>
      </w:pPr>
    </w:p>
    <w:p w14:paraId="4E438DD7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(13) Činidbena jamstva iz stavka 1. ovoga članka, koja su u pravilu vezana za okončanje posla, mogu se davati na temelju primljenih predujmova u novcu ili imovini za gradnju brodova do njihove isporuke, nabavu zrakoplova na temelju dugoročnog ugovora o zakupu te za infrastrukturne projekte koji se izvode na osnovi ugovora o koncesiji ili zajedničkih ulaganja.</w:t>
      </w:r>
    </w:p>
    <w:p w14:paraId="4E438DD8" w14:textId="77777777" w:rsidR="00C23702" w:rsidRDefault="00C23702" w:rsidP="00C23702">
      <w:pPr>
        <w:jc w:val="both"/>
        <w:rPr>
          <w:lang w:eastAsia="en-US"/>
        </w:rPr>
      </w:pPr>
    </w:p>
    <w:p w14:paraId="4E438DD9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(14) Vlada može iznimno odobriti jamstvo za zaduženje određenog korisnika vezano za provedbu prioritetnog programa/projekta koji ima značenje za regionalnu gospodarsku stabilnost, radi ublažavanja gospodarske nerazvijenosti određenog područja, uklanjanja ratnih šteta, obnove ili hitne obnove od posljedica elementarnih nepogoda.</w:t>
      </w:r>
    </w:p>
    <w:p w14:paraId="4E438DDA" w14:textId="77777777" w:rsidR="00C23702" w:rsidRDefault="00C23702" w:rsidP="00C23702">
      <w:pPr>
        <w:jc w:val="both"/>
        <w:rPr>
          <w:lang w:eastAsia="en-US"/>
        </w:rPr>
      </w:pPr>
    </w:p>
    <w:p w14:paraId="4E438DDB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(15) Odluka kojom Vlada daje financijsko jamstvo mora sadržavati podatke o davatelju i korisniku kredita, iznosu kredita i jamstva, vrsti i namjeni kredita, otplati glavnice i kamata, naknadama i troškovima te instrumentima osiguranja.</w:t>
      </w:r>
    </w:p>
    <w:p w14:paraId="4E438DDC" w14:textId="77777777" w:rsidR="00C23702" w:rsidRDefault="00C23702" w:rsidP="00C23702">
      <w:pPr>
        <w:jc w:val="both"/>
        <w:rPr>
          <w:lang w:eastAsia="en-US"/>
        </w:rPr>
      </w:pPr>
    </w:p>
    <w:p w14:paraId="4E438DDD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(16) Odluka kojom Vlada daje činidbeno jamstvo iz stvaka 13. ovoga članka mora sadržavati podatke o kupcu, davatelju bankovne garancije, ako je primjenjivo, vrijednosti primljenih predujmova u novcu ili imovini, iznosu jamstva, trajanju jamstva, ugovorenoj kamati za slučaj neispunjenja obveze za koju je dan predujam, ako je primjenjivo, naknadama i troškovima te o instrumentima osiguranja.</w:t>
      </w:r>
    </w:p>
    <w:p w14:paraId="4E438DDE" w14:textId="77777777" w:rsidR="00C23702" w:rsidRDefault="00C23702" w:rsidP="00C23702">
      <w:pPr>
        <w:jc w:val="both"/>
        <w:rPr>
          <w:lang w:eastAsia="en-US"/>
        </w:rPr>
      </w:pPr>
    </w:p>
    <w:p w14:paraId="4E438DDF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(17) Odluke iz stavaka 15. i 16. ovoga članka moraju sadržavati odredbu o obvezi sklapanja ugovora s tražiteljem jamstva, kojim se utvrđuje obveza namjenskog korištenja sredstava za koje je dano jamstvo, izvještavanju nadležnog ministarstva i Ministarstva o korištenju sredstava za koje je dano jamstvo, instrumentima osiguranja, provedbi tehničke i financijske kontrole te općeg nadzora od strane nadležnog ministarstva nad tražiteljem jamstva i nad izvršenjem obveza za koje je jamstvo dano te o obvezi povrata sredstava u državni proračun ako dođe do plaćanja po danom jamstvu.</w:t>
      </w:r>
    </w:p>
    <w:p w14:paraId="4E438DE0" w14:textId="77777777" w:rsidR="00C23702" w:rsidRDefault="00C23702" w:rsidP="00C23702">
      <w:pPr>
        <w:jc w:val="both"/>
        <w:rPr>
          <w:lang w:eastAsia="en-US"/>
        </w:rPr>
      </w:pPr>
    </w:p>
    <w:p w14:paraId="4E438DE1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(18) Ugovor o kreditu za koji je dano jamstvo i jamstvo mogu se mijenjati ili dopunjavati uz suglasnost Vlade, a iznimno samo uz pisanu suglasnost ministra financija, i to ako se izmjenama i dopunama mijenja ročnost i/ili ako se mijenjaju uvjeti zaduživanja koji su povoljniji za korisnika kredita te ako dođe do ustupanja, prenošenja, zamjene, obnove (novacije) ili zalaganja prava i/ili obveza banke davatelja kredita na ime izdanog jamstva. U slučaju zalaganja ili prijenosa prava i tražbina iz ugovora o kreditu ili prijenosa ugovora o kreditu drugim osobama, prava iz jamstva prenose se samo ako se s prijenosom/zalaganjem prethodno pisano suglasio ministar financija.</w:t>
      </w:r>
    </w:p>
    <w:p w14:paraId="4E438DE2" w14:textId="77777777" w:rsidR="00C23702" w:rsidRDefault="00C23702" w:rsidP="00C23702">
      <w:pPr>
        <w:jc w:val="both"/>
        <w:rPr>
          <w:lang w:eastAsia="en-US"/>
        </w:rPr>
      </w:pPr>
    </w:p>
    <w:p w14:paraId="4E438DE3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(19) Za jamstva koja se aktiviraju Ministarstvo može Financijskoj agenciji (FINA) dati nalog za naplatu po aktiviranom državnom jamstvu radi namirenja duga.</w:t>
      </w:r>
    </w:p>
    <w:p w14:paraId="4E438DE4" w14:textId="77777777" w:rsidR="00C23702" w:rsidRDefault="00C23702" w:rsidP="00C23702">
      <w:pPr>
        <w:jc w:val="both"/>
        <w:rPr>
          <w:lang w:eastAsia="en-US"/>
        </w:rPr>
      </w:pPr>
    </w:p>
    <w:p w14:paraId="4E438DE5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(20) Potraživanja Ministarstva, na temelju utvrđenih obveza dužnika, imaju isti prioritet u izvršavanju kao i nalozi za javna davanja u odnosu na sve ostale naloge po obvezama dužnika, njegova pravnog sljednika ili solidarnog jamca.</w:t>
      </w:r>
    </w:p>
    <w:p w14:paraId="4E438DE6" w14:textId="77777777" w:rsidR="00C23702" w:rsidRDefault="00C23702" w:rsidP="00C23702">
      <w:pPr>
        <w:jc w:val="both"/>
        <w:rPr>
          <w:lang w:eastAsia="en-US"/>
        </w:rPr>
      </w:pPr>
    </w:p>
    <w:p w14:paraId="4E438DE7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(21) Ako zbog neizvršenja kreditnih obveza jedinice lokalne i područne (regionalne) saouprave bude aktivirano državno jamstvo, ta jedinica lokalne i područne (regionalne) samouprave može izvršavati samo nužne rashode (minimalne plaće za zaposlene, doprinose, minimalne rashode za materijal i usluge).</w:t>
      </w:r>
    </w:p>
    <w:p w14:paraId="4E438DE8" w14:textId="77777777" w:rsidR="00C23702" w:rsidRDefault="00C23702" w:rsidP="00C23702">
      <w:pPr>
        <w:jc w:val="both"/>
        <w:rPr>
          <w:lang w:eastAsia="en-US"/>
        </w:rPr>
      </w:pPr>
    </w:p>
    <w:p w14:paraId="4E438DE9" w14:textId="77777777" w:rsidR="00C23702" w:rsidRDefault="00C23702" w:rsidP="00C23702">
      <w:pPr>
        <w:jc w:val="both"/>
        <w:rPr>
          <w:lang w:eastAsia="en-US"/>
        </w:rPr>
      </w:pPr>
    </w:p>
    <w:p w14:paraId="4E438DEA" w14:textId="77777777" w:rsidR="00C23702" w:rsidRDefault="00C23702" w:rsidP="00C23702">
      <w:pPr>
        <w:jc w:val="center"/>
        <w:rPr>
          <w:lang w:eastAsia="en-US"/>
        </w:rPr>
      </w:pPr>
      <w:r>
        <w:rPr>
          <w:lang w:eastAsia="en-US"/>
        </w:rPr>
        <w:t>Članak 41.</w:t>
      </w:r>
    </w:p>
    <w:p w14:paraId="4E438DEB" w14:textId="77777777" w:rsidR="00C23702" w:rsidRDefault="00C23702" w:rsidP="00C23702">
      <w:pPr>
        <w:jc w:val="both"/>
        <w:rPr>
          <w:lang w:eastAsia="en-US"/>
        </w:rPr>
      </w:pPr>
    </w:p>
    <w:p w14:paraId="4E438DEC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(1) Nadležna ministarstva nadziru ostvarenje i trošenje namjenskih prihoda i primitaka korisnika iz svoje nadležnosti.</w:t>
      </w:r>
    </w:p>
    <w:p w14:paraId="4E438DED" w14:textId="77777777" w:rsidR="00C23702" w:rsidRDefault="00C23702" w:rsidP="00C23702">
      <w:pPr>
        <w:jc w:val="both"/>
        <w:rPr>
          <w:lang w:eastAsia="en-US"/>
        </w:rPr>
      </w:pPr>
    </w:p>
    <w:p w14:paraId="4E438DEE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(2) Nadležna ministarstva mogu, u suglasnosti s Ministarstvom, donijeti pravilnik o mjerilima i načinu korištenja donacija za koje namjena nije utvrđena te participacije studenata u troškovima studija na akreditiranim studijskim programima.</w:t>
      </w:r>
    </w:p>
    <w:p w14:paraId="4E438DEF" w14:textId="77777777" w:rsidR="00C23702" w:rsidRDefault="00C23702" w:rsidP="00C23702">
      <w:pPr>
        <w:jc w:val="both"/>
        <w:rPr>
          <w:lang w:eastAsia="en-US"/>
        </w:rPr>
      </w:pPr>
    </w:p>
    <w:p w14:paraId="4E438DF0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(3) Namjenski prihodi i primici svih korisnika planiraju se u državnom proračunu, a obveza uplate ovih prihoda u državni proračun ne odnosi se na proračunske korisnike u visokom obrazovanju, javne institute, Sveučilišni računski centar (Srce), Leksikografski zavod Miroslav Krleža, Nacionalnu i sveučilišnu knjižnicu, proračunske korisnike u pravosuđu – sustavu izvršenja sankcija, ustanove u socijalnoj skrbi, kulturi i zdravstvu, nacionalne parkove, parkove prirode, Agenciju za elektroničke medije, Hrvatsku agenciju za civilno zrakoplovstvo, Hrvatsku energetsku regulatornu agenciju i Hrvatsku regulatornu agenciju za mrežne djelatnosti te na prihode ostvarene od pruženih konzularnih usluga u diplomatsko-konzularnim predstavništvima Republike Hrvatske u inozemstvu.</w:t>
      </w:r>
    </w:p>
    <w:p w14:paraId="4E438DF1" w14:textId="77777777" w:rsidR="00C23702" w:rsidRDefault="00C23702" w:rsidP="00C23702">
      <w:pPr>
        <w:jc w:val="both"/>
        <w:rPr>
          <w:lang w:eastAsia="en-US"/>
        </w:rPr>
      </w:pPr>
    </w:p>
    <w:p w14:paraId="4E438DF2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(4) Ostvarenje i trošenje namjenskih prihoda i primitaka korisnika iz stavka 3. ovoga članka iskazuje se mjesečno u sustavu državne riznice na način i u rokovima koje će uputom utvrditi Ministarstvo.</w:t>
      </w:r>
    </w:p>
    <w:p w14:paraId="4E438DF3" w14:textId="77777777" w:rsidR="00C23702" w:rsidRDefault="00C23702" w:rsidP="00C23702">
      <w:pPr>
        <w:jc w:val="both"/>
        <w:rPr>
          <w:lang w:eastAsia="en-US"/>
        </w:rPr>
      </w:pPr>
    </w:p>
    <w:p w14:paraId="4E438DF4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(5) Sredstva koja se ostvaruju uplatom fizičkih i pravnih osoba za izdane zaštićene isprave i službene obrasce iz Popisa zaštićenih službenih obrazaca i ostalih službenih obrazaca, a koji se izdaju sukladno propisima iz nadležnosti Ministarstva unutarnjih poslova, uplaćuju se u Proračun, od čega je 90 % namjenski prihod Ministarstva unutarnjih poslova, koji se koristi za podmirivanje rashoda prema pravnoj osobi u državnom vlasništvu Agenciji za komercijalnu djelatnost d.o.o. za izradu izdanih zaštićenih isprava i službenih obrazaca.</w:t>
      </w:r>
    </w:p>
    <w:p w14:paraId="4E438DF5" w14:textId="77777777" w:rsidR="00C23702" w:rsidRDefault="00C23702" w:rsidP="00C23702">
      <w:pPr>
        <w:jc w:val="both"/>
        <w:rPr>
          <w:lang w:eastAsia="en-US"/>
        </w:rPr>
      </w:pPr>
    </w:p>
    <w:p w14:paraId="4E438DF6" w14:textId="77777777" w:rsidR="00C23702" w:rsidRDefault="00C23702" w:rsidP="00C23702">
      <w:pPr>
        <w:jc w:val="both"/>
        <w:rPr>
          <w:lang w:eastAsia="en-US"/>
        </w:rPr>
      </w:pPr>
      <w:r>
        <w:rPr>
          <w:lang w:eastAsia="en-US"/>
        </w:rPr>
        <w:t>(6) Ako Ministarstvo unutarnjih poslova u skladu sa stavkom 5. ovoga članka ostvari više prihoda nego što je potrebno za podmirenje rashoda nastalih u 2019. godini, takav će se višak prihoda Ministarstva unutarnjih poslova iskazati kao nenamjenski prihod Proračuna.</w:t>
      </w:r>
    </w:p>
    <w:p w14:paraId="4E438DF7" w14:textId="77777777" w:rsidR="00C23702" w:rsidRDefault="00C23702" w:rsidP="00C23702">
      <w:pPr>
        <w:jc w:val="both"/>
        <w:rPr>
          <w:lang w:eastAsia="en-US"/>
        </w:rPr>
      </w:pPr>
    </w:p>
    <w:p w14:paraId="4E438DF8" w14:textId="77777777" w:rsidR="00C23702" w:rsidRDefault="00C23702" w:rsidP="00C23702">
      <w:pPr>
        <w:jc w:val="both"/>
        <w:rPr>
          <w:lang w:eastAsia="en-US"/>
        </w:rPr>
      </w:pPr>
    </w:p>
    <w:p w14:paraId="4E438DF9" w14:textId="77777777" w:rsidR="00C23702" w:rsidRPr="00C23702" w:rsidRDefault="00C23702" w:rsidP="00C23702">
      <w:pPr>
        <w:jc w:val="center"/>
        <w:rPr>
          <w:lang w:eastAsia="en-US"/>
        </w:rPr>
      </w:pPr>
      <w:r w:rsidRPr="00C23702">
        <w:rPr>
          <w:lang w:eastAsia="en-US"/>
        </w:rPr>
        <w:t>Članak 48.</w:t>
      </w:r>
    </w:p>
    <w:p w14:paraId="4E438DFA" w14:textId="77777777" w:rsidR="00C23702" w:rsidRDefault="00C23702" w:rsidP="00C23702">
      <w:pPr>
        <w:jc w:val="both"/>
        <w:rPr>
          <w:lang w:eastAsia="en-US"/>
        </w:rPr>
      </w:pPr>
    </w:p>
    <w:p w14:paraId="4E438DFB" w14:textId="77777777" w:rsidR="00C23702" w:rsidRPr="00FC2BE4" w:rsidRDefault="00C23702" w:rsidP="00C23702">
      <w:pPr>
        <w:jc w:val="both"/>
        <w:rPr>
          <w:lang w:eastAsia="en-US"/>
        </w:rPr>
      </w:pPr>
      <w:r>
        <w:rPr>
          <w:lang w:eastAsia="en-US"/>
        </w:rPr>
        <w:t>Na pravila vođenja prekršajnog postupka, žalbeni postupak i izvanredne pravne lijekove primjenjuju se odredbe Prekršajnog zakona (»Narodne novine«, br. 107/07., 39/13., 157/13., 110/15. i 70/17.).</w:t>
      </w:r>
    </w:p>
    <w:sectPr w:rsidR="00C23702" w:rsidRPr="00FC2BE4" w:rsidSect="00065D8B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38E00" w14:textId="77777777" w:rsidR="00111CF0" w:rsidRDefault="00111CF0">
      <w:r>
        <w:separator/>
      </w:r>
    </w:p>
  </w:endnote>
  <w:endnote w:type="continuationSeparator" w:id="0">
    <w:p w14:paraId="4E438E01" w14:textId="77777777" w:rsidR="00111CF0" w:rsidRDefault="0011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8E02" w14:textId="77777777" w:rsidR="00452EE2" w:rsidRPr="009F3C33" w:rsidRDefault="00452EE2" w:rsidP="009F3C3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F3C3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8E05" w14:textId="77777777" w:rsidR="00941BF4" w:rsidRDefault="00941BF4" w:rsidP="00EC6B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38E06" w14:textId="77777777" w:rsidR="00941BF4" w:rsidRDefault="00941BF4" w:rsidP="00EA20B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8E07" w14:textId="77777777" w:rsidR="00941BF4" w:rsidRDefault="00941BF4" w:rsidP="00EA20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38DFE" w14:textId="77777777" w:rsidR="00111CF0" w:rsidRDefault="00111CF0">
      <w:r>
        <w:separator/>
      </w:r>
    </w:p>
  </w:footnote>
  <w:footnote w:type="continuationSeparator" w:id="0">
    <w:p w14:paraId="4E438DFF" w14:textId="77777777" w:rsidR="00111CF0" w:rsidRDefault="0011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513863"/>
      <w:docPartObj>
        <w:docPartGallery w:val="Page Numbers (Top of Page)"/>
        <w:docPartUnique/>
      </w:docPartObj>
    </w:sdtPr>
    <w:sdtEndPr/>
    <w:sdtContent>
      <w:p w14:paraId="4E438E03" w14:textId="77777777" w:rsidR="00065D8B" w:rsidRDefault="00065D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9AC">
          <w:rPr>
            <w:noProof/>
          </w:rPr>
          <w:t>2</w:t>
        </w:r>
        <w:r>
          <w:fldChar w:fldCharType="end"/>
        </w:r>
      </w:p>
    </w:sdtContent>
  </w:sdt>
  <w:p w14:paraId="4E438E04" w14:textId="77777777" w:rsidR="00065D8B" w:rsidRDefault="00065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C83"/>
    <w:multiLevelType w:val="hybridMultilevel"/>
    <w:tmpl w:val="584AAAEA"/>
    <w:lvl w:ilvl="0" w:tplc="A5B6DD5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A7E"/>
    <w:multiLevelType w:val="hybridMultilevel"/>
    <w:tmpl w:val="9F306B64"/>
    <w:lvl w:ilvl="0" w:tplc="05E0C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E92"/>
    <w:multiLevelType w:val="hybridMultilevel"/>
    <w:tmpl w:val="DB06FC5C"/>
    <w:lvl w:ilvl="0" w:tplc="FE2A16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056E1"/>
    <w:multiLevelType w:val="hybridMultilevel"/>
    <w:tmpl w:val="8E90CFAA"/>
    <w:lvl w:ilvl="0" w:tplc="30B4F11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1B05DF"/>
    <w:multiLevelType w:val="hybridMultilevel"/>
    <w:tmpl w:val="C6540FAC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873D0"/>
    <w:multiLevelType w:val="hybridMultilevel"/>
    <w:tmpl w:val="D0A01568"/>
    <w:lvl w:ilvl="0" w:tplc="94760AE8">
      <w:start w:val="1"/>
      <w:numFmt w:val="decimal"/>
      <w:lvlText w:val="(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9B336AA"/>
    <w:multiLevelType w:val="hybridMultilevel"/>
    <w:tmpl w:val="A3E2ABA0"/>
    <w:lvl w:ilvl="0" w:tplc="C484817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A545F"/>
    <w:multiLevelType w:val="hybridMultilevel"/>
    <w:tmpl w:val="2CEA9028"/>
    <w:lvl w:ilvl="0" w:tplc="FEB4D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C332F"/>
    <w:multiLevelType w:val="singleLevel"/>
    <w:tmpl w:val="81088032"/>
    <w:lvl w:ilvl="0">
      <w:start w:val="205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9" w15:restartNumberingAfterBreak="0">
    <w:nsid w:val="5575353B"/>
    <w:multiLevelType w:val="hybridMultilevel"/>
    <w:tmpl w:val="FF04EE28"/>
    <w:lvl w:ilvl="0" w:tplc="AEAA2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E244AF"/>
    <w:multiLevelType w:val="hybridMultilevel"/>
    <w:tmpl w:val="3AF66A98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5193"/>
    <w:multiLevelType w:val="hybridMultilevel"/>
    <w:tmpl w:val="97DA1184"/>
    <w:lvl w:ilvl="0" w:tplc="9C20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61CB1"/>
    <w:multiLevelType w:val="hybridMultilevel"/>
    <w:tmpl w:val="CFBE3422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12EAC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D227D2F"/>
    <w:multiLevelType w:val="singleLevel"/>
    <w:tmpl w:val="A5B6DD58"/>
    <w:lvl w:ilvl="0">
      <w:start w:val="7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15" w15:restartNumberingAfterBreak="0">
    <w:nsid w:val="73F5500A"/>
    <w:multiLevelType w:val="hybridMultilevel"/>
    <w:tmpl w:val="51ACCBDC"/>
    <w:lvl w:ilvl="0" w:tplc="C8EEF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82096"/>
    <w:multiLevelType w:val="hybridMultilevel"/>
    <w:tmpl w:val="A2CA9450"/>
    <w:lvl w:ilvl="0" w:tplc="A5646E5E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9DE7C4F"/>
    <w:multiLevelType w:val="hybridMultilevel"/>
    <w:tmpl w:val="818C3A0E"/>
    <w:lvl w:ilvl="0" w:tplc="969699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62EA0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E3B6AD8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2"/>
  </w:num>
  <w:num w:numId="5">
    <w:abstractNumId w:val="13"/>
  </w:num>
  <w:num w:numId="6">
    <w:abstractNumId w:val="18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5"/>
  </w:num>
  <w:num w:numId="13">
    <w:abstractNumId w:val="11"/>
  </w:num>
  <w:num w:numId="14">
    <w:abstractNumId w:val="17"/>
  </w:num>
  <w:num w:numId="15">
    <w:abstractNumId w:val="4"/>
  </w:num>
  <w:num w:numId="16">
    <w:abstractNumId w:val="10"/>
  </w:num>
  <w:num w:numId="17">
    <w:abstractNumId w:val="12"/>
  </w:num>
  <w:num w:numId="18">
    <w:abstractNumId w:val="0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0"/>
    <w:rsid w:val="00000FA9"/>
    <w:rsid w:val="000018D0"/>
    <w:rsid w:val="00003F77"/>
    <w:rsid w:val="000112DB"/>
    <w:rsid w:val="00011A80"/>
    <w:rsid w:val="0001314E"/>
    <w:rsid w:val="00016D6C"/>
    <w:rsid w:val="000207AD"/>
    <w:rsid w:val="00022053"/>
    <w:rsid w:val="000241AC"/>
    <w:rsid w:val="00025D5F"/>
    <w:rsid w:val="00025E60"/>
    <w:rsid w:val="000303CC"/>
    <w:rsid w:val="00031641"/>
    <w:rsid w:val="000317B1"/>
    <w:rsid w:val="0003302A"/>
    <w:rsid w:val="000368F3"/>
    <w:rsid w:val="000379EA"/>
    <w:rsid w:val="00037DE2"/>
    <w:rsid w:val="00041D00"/>
    <w:rsid w:val="000437E2"/>
    <w:rsid w:val="000456FA"/>
    <w:rsid w:val="00046354"/>
    <w:rsid w:val="000510EA"/>
    <w:rsid w:val="000564B3"/>
    <w:rsid w:val="000565C7"/>
    <w:rsid w:val="00057DDE"/>
    <w:rsid w:val="00062C01"/>
    <w:rsid w:val="00065D8B"/>
    <w:rsid w:val="00067D0D"/>
    <w:rsid w:val="000723E1"/>
    <w:rsid w:val="00072852"/>
    <w:rsid w:val="0007520A"/>
    <w:rsid w:val="00075CF0"/>
    <w:rsid w:val="00076B7A"/>
    <w:rsid w:val="00077383"/>
    <w:rsid w:val="000835AF"/>
    <w:rsid w:val="00083C65"/>
    <w:rsid w:val="0008531A"/>
    <w:rsid w:val="00085930"/>
    <w:rsid w:val="000900E4"/>
    <w:rsid w:val="0009086B"/>
    <w:rsid w:val="00091178"/>
    <w:rsid w:val="0009241D"/>
    <w:rsid w:val="00093A8E"/>
    <w:rsid w:val="00094A36"/>
    <w:rsid w:val="00094F76"/>
    <w:rsid w:val="000979E8"/>
    <w:rsid w:val="000A4D8A"/>
    <w:rsid w:val="000B44D1"/>
    <w:rsid w:val="000B4911"/>
    <w:rsid w:val="000B5A43"/>
    <w:rsid w:val="000B6099"/>
    <w:rsid w:val="000C0071"/>
    <w:rsid w:val="000C6783"/>
    <w:rsid w:val="000C7253"/>
    <w:rsid w:val="000D0246"/>
    <w:rsid w:val="000D0551"/>
    <w:rsid w:val="000D0FFD"/>
    <w:rsid w:val="000D2EFC"/>
    <w:rsid w:val="000D3733"/>
    <w:rsid w:val="000D605D"/>
    <w:rsid w:val="000D6119"/>
    <w:rsid w:val="000E0A7A"/>
    <w:rsid w:val="000E363F"/>
    <w:rsid w:val="000E44FA"/>
    <w:rsid w:val="000E4ACB"/>
    <w:rsid w:val="000E5377"/>
    <w:rsid w:val="000E6AE6"/>
    <w:rsid w:val="000F05E8"/>
    <w:rsid w:val="000F2687"/>
    <w:rsid w:val="000F467E"/>
    <w:rsid w:val="000F6DCB"/>
    <w:rsid w:val="0010015E"/>
    <w:rsid w:val="00102662"/>
    <w:rsid w:val="00103484"/>
    <w:rsid w:val="001064E1"/>
    <w:rsid w:val="00106CA5"/>
    <w:rsid w:val="001077E8"/>
    <w:rsid w:val="00111775"/>
    <w:rsid w:val="00111CF0"/>
    <w:rsid w:val="00112734"/>
    <w:rsid w:val="001128B7"/>
    <w:rsid w:val="001150FD"/>
    <w:rsid w:val="00115935"/>
    <w:rsid w:val="00116A44"/>
    <w:rsid w:val="001172C0"/>
    <w:rsid w:val="00121C93"/>
    <w:rsid w:val="00122519"/>
    <w:rsid w:val="00127F29"/>
    <w:rsid w:val="001304C3"/>
    <w:rsid w:val="001328A9"/>
    <w:rsid w:val="00132F6B"/>
    <w:rsid w:val="00134A3E"/>
    <w:rsid w:val="001377D6"/>
    <w:rsid w:val="0014190F"/>
    <w:rsid w:val="00141950"/>
    <w:rsid w:val="00144408"/>
    <w:rsid w:val="001445C8"/>
    <w:rsid w:val="001514C5"/>
    <w:rsid w:val="00154110"/>
    <w:rsid w:val="0016116F"/>
    <w:rsid w:val="00162A86"/>
    <w:rsid w:val="001642A2"/>
    <w:rsid w:val="00167C67"/>
    <w:rsid w:val="00171F2D"/>
    <w:rsid w:val="00173A26"/>
    <w:rsid w:val="00173E40"/>
    <w:rsid w:val="00175100"/>
    <w:rsid w:val="0017559E"/>
    <w:rsid w:val="00177F4D"/>
    <w:rsid w:val="00180E7B"/>
    <w:rsid w:val="0018170E"/>
    <w:rsid w:val="00182029"/>
    <w:rsid w:val="00182077"/>
    <w:rsid w:val="00183044"/>
    <w:rsid w:val="00190BA1"/>
    <w:rsid w:val="00190BA8"/>
    <w:rsid w:val="00192260"/>
    <w:rsid w:val="0019714A"/>
    <w:rsid w:val="001A0B33"/>
    <w:rsid w:val="001A1047"/>
    <w:rsid w:val="001A262B"/>
    <w:rsid w:val="001A2B53"/>
    <w:rsid w:val="001A2BE5"/>
    <w:rsid w:val="001A6AD9"/>
    <w:rsid w:val="001B0150"/>
    <w:rsid w:val="001B5CB5"/>
    <w:rsid w:val="001B6172"/>
    <w:rsid w:val="001B7038"/>
    <w:rsid w:val="001C02AB"/>
    <w:rsid w:val="001C13F7"/>
    <w:rsid w:val="001C339C"/>
    <w:rsid w:val="001D34D7"/>
    <w:rsid w:val="001D389D"/>
    <w:rsid w:val="001D3AB9"/>
    <w:rsid w:val="001D72CC"/>
    <w:rsid w:val="001E0CCE"/>
    <w:rsid w:val="001E11C7"/>
    <w:rsid w:val="001E14F1"/>
    <w:rsid w:val="001E3684"/>
    <w:rsid w:val="001E514B"/>
    <w:rsid w:val="001E59C3"/>
    <w:rsid w:val="001E7475"/>
    <w:rsid w:val="001E7604"/>
    <w:rsid w:val="001F0DE6"/>
    <w:rsid w:val="001F1355"/>
    <w:rsid w:val="001F189C"/>
    <w:rsid w:val="00200971"/>
    <w:rsid w:val="00200E88"/>
    <w:rsid w:val="0020406F"/>
    <w:rsid w:val="002041CE"/>
    <w:rsid w:val="002070C2"/>
    <w:rsid w:val="0020791F"/>
    <w:rsid w:val="002124D9"/>
    <w:rsid w:val="002154F8"/>
    <w:rsid w:val="00215647"/>
    <w:rsid w:val="00215B22"/>
    <w:rsid w:val="00215B8E"/>
    <w:rsid w:val="00216B65"/>
    <w:rsid w:val="002170AE"/>
    <w:rsid w:val="0021729B"/>
    <w:rsid w:val="00222DCA"/>
    <w:rsid w:val="002236EA"/>
    <w:rsid w:val="002253D5"/>
    <w:rsid w:val="002257D9"/>
    <w:rsid w:val="00231C95"/>
    <w:rsid w:val="00233597"/>
    <w:rsid w:val="00235322"/>
    <w:rsid w:val="00235A97"/>
    <w:rsid w:val="002363A9"/>
    <w:rsid w:val="002373EF"/>
    <w:rsid w:val="002424BD"/>
    <w:rsid w:val="002437EC"/>
    <w:rsid w:val="002445B5"/>
    <w:rsid w:val="00251D56"/>
    <w:rsid w:val="002575C9"/>
    <w:rsid w:val="0026019A"/>
    <w:rsid w:val="0026153C"/>
    <w:rsid w:val="002640DE"/>
    <w:rsid w:val="002647BD"/>
    <w:rsid w:val="00266745"/>
    <w:rsid w:val="002668F7"/>
    <w:rsid w:val="002721C7"/>
    <w:rsid w:val="002733A3"/>
    <w:rsid w:val="00280CA7"/>
    <w:rsid w:val="00281F74"/>
    <w:rsid w:val="002825A2"/>
    <w:rsid w:val="00284F4D"/>
    <w:rsid w:val="00287A10"/>
    <w:rsid w:val="00287D72"/>
    <w:rsid w:val="00291CC0"/>
    <w:rsid w:val="00291D78"/>
    <w:rsid w:val="00292DC1"/>
    <w:rsid w:val="00293D73"/>
    <w:rsid w:val="002969F0"/>
    <w:rsid w:val="0029704D"/>
    <w:rsid w:val="002A2EB4"/>
    <w:rsid w:val="002A65C3"/>
    <w:rsid w:val="002A78F7"/>
    <w:rsid w:val="002B2577"/>
    <w:rsid w:val="002B269B"/>
    <w:rsid w:val="002B3474"/>
    <w:rsid w:val="002B37BE"/>
    <w:rsid w:val="002C3EE8"/>
    <w:rsid w:val="002C6203"/>
    <w:rsid w:val="002C78AA"/>
    <w:rsid w:val="002D46FD"/>
    <w:rsid w:val="002D6EDC"/>
    <w:rsid w:val="002D7AC8"/>
    <w:rsid w:val="002E0134"/>
    <w:rsid w:val="002E01EA"/>
    <w:rsid w:val="002E1135"/>
    <w:rsid w:val="002E2BCB"/>
    <w:rsid w:val="002E3F96"/>
    <w:rsid w:val="002E5EEF"/>
    <w:rsid w:val="002F00EF"/>
    <w:rsid w:val="002F10AB"/>
    <w:rsid w:val="002F153D"/>
    <w:rsid w:val="002F5BD9"/>
    <w:rsid w:val="002F6961"/>
    <w:rsid w:val="002F7958"/>
    <w:rsid w:val="00300478"/>
    <w:rsid w:val="00301164"/>
    <w:rsid w:val="00303D8A"/>
    <w:rsid w:val="003067DD"/>
    <w:rsid w:val="00311C46"/>
    <w:rsid w:val="00314190"/>
    <w:rsid w:val="003152F0"/>
    <w:rsid w:val="003179DB"/>
    <w:rsid w:val="00322C6A"/>
    <w:rsid w:val="00325B1A"/>
    <w:rsid w:val="00330833"/>
    <w:rsid w:val="00330AEF"/>
    <w:rsid w:val="00331158"/>
    <w:rsid w:val="0033443A"/>
    <w:rsid w:val="00335E7A"/>
    <w:rsid w:val="00340248"/>
    <w:rsid w:val="00340EE0"/>
    <w:rsid w:val="00343466"/>
    <w:rsid w:val="0034361B"/>
    <w:rsid w:val="00343AB6"/>
    <w:rsid w:val="00350259"/>
    <w:rsid w:val="003506DD"/>
    <w:rsid w:val="00350705"/>
    <w:rsid w:val="00350FD9"/>
    <w:rsid w:val="00351254"/>
    <w:rsid w:val="003524EE"/>
    <w:rsid w:val="003545BB"/>
    <w:rsid w:val="003555CE"/>
    <w:rsid w:val="00355ED8"/>
    <w:rsid w:val="0036045E"/>
    <w:rsid w:val="0036083C"/>
    <w:rsid w:val="003617DB"/>
    <w:rsid w:val="00361A0C"/>
    <w:rsid w:val="00367150"/>
    <w:rsid w:val="00370229"/>
    <w:rsid w:val="0037401D"/>
    <w:rsid w:val="00375A93"/>
    <w:rsid w:val="003765EC"/>
    <w:rsid w:val="0037670D"/>
    <w:rsid w:val="003831C1"/>
    <w:rsid w:val="00385C21"/>
    <w:rsid w:val="003902E6"/>
    <w:rsid w:val="00390861"/>
    <w:rsid w:val="0039105F"/>
    <w:rsid w:val="003912AF"/>
    <w:rsid w:val="00391E20"/>
    <w:rsid w:val="0039324C"/>
    <w:rsid w:val="00393815"/>
    <w:rsid w:val="0039739F"/>
    <w:rsid w:val="003A008E"/>
    <w:rsid w:val="003A0DA5"/>
    <w:rsid w:val="003A0E96"/>
    <w:rsid w:val="003A269B"/>
    <w:rsid w:val="003A2C73"/>
    <w:rsid w:val="003A3838"/>
    <w:rsid w:val="003A4C77"/>
    <w:rsid w:val="003A5D43"/>
    <w:rsid w:val="003B0273"/>
    <w:rsid w:val="003B0CB9"/>
    <w:rsid w:val="003B2902"/>
    <w:rsid w:val="003B5A3E"/>
    <w:rsid w:val="003B6714"/>
    <w:rsid w:val="003C26BB"/>
    <w:rsid w:val="003C42BB"/>
    <w:rsid w:val="003C65DE"/>
    <w:rsid w:val="003D033B"/>
    <w:rsid w:val="003D14EF"/>
    <w:rsid w:val="003D2E3C"/>
    <w:rsid w:val="003D44BD"/>
    <w:rsid w:val="003D54FA"/>
    <w:rsid w:val="003D60BD"/>
    <w:rsid w:val="003E1917"/>
    <w:rsid w:val="003E1F19"/>
    <w:rsid w:val="003E207F"/>
    <w:rsid w:val="003E35AF"/>
    <w:rsid w:val="003F0167"/>
    <w:rsid w:val="003F756C"/>
    <w:rsid w:val="0040241A"/>
    <w:rsid w:val="00403674"/>
    <w:rsid w:val="00405A87"/>
    <w:rsid w:val="00406719"/>
    <w:rsid w:val="004112BE"/>
    <w:rsid w:val="00412B0E"/>
    <w:rsid w:val="00412FDC"/>
    <w:rsid w:val="00415F7D"/>
    <w:rsid w:val="00417AAE"/>
    <w:rsid w:val="004208B1"/>
    <w:rsid w:val="00420F8C"/>
    <w:rsid w:val="0042236E"/>
    <w:rsid w:val="0042245F"/>
    <w:rsid w:val="00423607"/>
    <w:rsid w:val="0042372F"/>
    <w:rsid w:val="004248BA"/>
    <w:rsid w:val="004254EF"/>
    <w:rsid w:val="00425563"/>
    <w:rsid w:val="00430F93"/>
    <w:rsid w:val="0043201E"/>
    <w:rsid w:val="004353E3"/>
    <w:rsid w:val="00436936"/>
    <w:rsid w:val="004375F7"/>
    <w:rsid w:val="00443270"/>
    <w:rsid w:val="00444F3F"/>
    <w:rsid w:val="00444FE8"/>
    <w:rsid w:val="00445833"/>
    <w:rsid w:val="00445AFB"/>
    <w:rsid w:val="004467A4"/>
    <w:rsid w:val="00446E97"/>
    <w:rsid w:val="00447E8B"/>
    <w:rsid w:val="0045001D"/>
    <w:rsid w:val="00450BC9"/>
    <w:rsid w:val="00450FBB"/>
    <w:rsid w:val="00452EE2"/>
    <w:rsid w:val="004535D0"/>
    <w:rsid w:val="00453913"/>
    <w:rsid w:val="00455A37"/>
    <w:rsid w:val="00455F40"/>
    <w:rsid w:val="004603A0"/>
    <w:rsid w:val="00464E04"/>
    <w:rsid w:val="00465321"/>
    <w:rsid w:val="004663C8"/>
    <w:rsid w:val="00472481"/>
    <w:rsid w:val="004743EA"/>
    <w:rsid w:val="004749D1"/>
    <w:rsid w:val="00474AB0"/>
    <w:rsid w:val="00475AF8"/>
    <w:rsid w:val="00482781"/>
    <w:rsid w:val="004838FE"/>
    <w:rsid w:val="00483F5D"/>
    <w:rsid w:val="004913D0"/>
    <w:rsid w:val="00495EA3"/>
    <w:rsid w:val="004A0F02"/>
    <w:rsid w:val="004A24E1"/>
    <w:rsid w:val="004A2678"/>
    <w:rsid w:val="004A3A3C"/>
    <w:rsid w:val="004A6C4C"/>
    <w:rsid w:val="004A6E8C"/>
    <w:rsid w:val="004B02D8"/>
    <w:rsid w:val="004B08DB"/>
    <w:rsid w:val="004B2DD1"/>
    <w:rsid w:val="004B4190"/>
    <w:rsid w:val="004B51F1"/>
    <w:rsid w:val="004B5299"/>
    <w:rsid w:val="004B5737"/>
    <w:rsid w:val="004B57A1"/>
    <w:rsid w:val="004B5D3D"/>
    <w:rsid w:val="004B5E16"/>
    <w:rsid w:val="004B75DE"/>
    <w:rsid w:val="004B762B"/>
    <w:rsid w:val="004C0E22"/>
    <w:rsid w:val="004C1D6F"/>
    <w:rsid w:val="004C3613"/>
    <w:rsid w:val="004C4405"/>
    <w:rsid w:val="004C639C"/>
    <w:rsid w:val="004C66B2"/>
    <w:rsid w:val="004C6E04"/>
    <w:rsid w:val="004D0EF3"/>
    <w:rsid w:val="004D1F1D"/>
    <w:rsid w:val="004D2A5B"/>
    <w:rsid w:val="004D31FE"/>
    <w:rsid w:val="004D3A97"/>
    <w:rsid w:val="004D55F4"/>
    <w:rsid w:val="004D7685"/>
    <w:rsid w:val="004E1AD8"/>
    <w:rsid w:val="004E1E66"/>
    <w:rsid w:val="004E3052"/>
    <w:rsid w:val="004E42F4"/>
    <w:rsid w:val="004E4BEF"/>
    <w:rsid w:val="004E6669"/>
    <w:rsid w:val="004E759F"/>
    <w:rsid w:val="004E78E5"/>
    <w:rsid w:val="004F0212"/>
    <w:rsid w:val="004F2F7C"/>
    <w:rsid w:val="004F4391"/>
    <w:rsid w:val="004F49A3"/>
    <w:rsid w:val="004F4E69"/>
    <w:rsid w:val="004F6175"/>
    <w:rsid w:val="00500A9F"/>
    <w:rsid w:val="00500C89"/>
    <w:rsid w:val="005013E6"/>
    <w:rsid w:val="00501985"/>
    <w:rsid w:val="0050574C"/>
    <w:rsid w:val="00505EE7"/>
    <w:rsid w:val="005073A2"/>
    <w:rsid w:val="00511F2E"/>
    <w:rsid w:val="0051299B"/>
    <w:rsid w:val="005136E3"/>
    <w:rsid w:val="00516A32"/>
    <w:rsid w:val="0052410F"/>
    <w:rsid w:val="00524760"/>
    <w:rsid w:val="00524FA8"/>
    <w:rsid w:val="00532755"/>
    <w:rsid w:val="00534B60"/>
    <w:rsid w:val="00535735"/>
    <w:rsid w:val="0054133B"/>
    <w:rsid w:val="0054692A"/>
    <w:rsid w:val="00547415"/>
    <w:rsid w:val="005525E5"/>
    <w:rsid w:val="00552DC2"/>
    <w:rsid w:val="00553DD4"/>
    <w:rsid w:val="005543A5"/>
    <w:rsid w:val="0055625D"/>
    <w:rsid w:val="005566B4"/>
    <w:rsid w:val="005571DA"/>
    <w:rsid w:val="00564B48"/>
    <w:rsid w:val="00565C14"/>
    <w:rsid w:val="00571DF4"/>
    <w:rsid w:val="00571F06"/>
    <w:rsid w:val="00572466"/>
    <w:rsid w:val="00572714"/>
    <w:rsid w:val="00575800"/>
    <w:rsid w:val="00580C18"/>
    <w:rsid w:val="005815FC"/>
    <w:rsid w:val="0058215E"/>
    <w:rsid w:val="005854D9"/>
    <w:rsid w:val="00586DA4"/>
    <w:rsid w:val="00587B86"/>
    <w:rsid w:val="005923F7"/>
    <w:rsid w:val="005936F7"/>
    <w:rsid w:val="00594695"/>
    <w:rsid w:val="005967AB"/>
    <w:rsid w:val="005A00CC"/>
    <w:rsid w:val="005A03C0"/>
    <w:rsid w:val="005A07D4"/>
    <w:rsid w:val="005A1B9F"/>
    <w:rsid w:val="005A4494"/>
    <w:rsid w:val="005A58BE"/>
    <w:rsid w:val="005A720B"/>
    <w:rsid w:val="005B1F50"/>
    <w:rsid w:val="005B292D"/>
    <w:rsid w:val="005B2D03"/>
    <w:rsid w:val="005B3AFD"/>
    <w:rsid w:val="005B4729"/>
    <w:rsid w:val="005B5B65"/>
    <w:rsid w:val="005B7C22"/>
    <w:rsid w:val="005C144C"/>
    <w:rsid w:val="005C27CA"/>
    <w:rsid w:val="005C2961"/>
    <w:rsid w:val="005C4796"/>
    <w:rsid w:val="005D0B30"/>
    <w:rsid w:val="005D12A7"/>
    <w:rsid w:val="005D3562"/>
    <w:rsid w:val="005D3B05"/>
    <w:rsid w:val="005D3E2B"/>
    <w:rsid w:val="005E0981"/>
    <w:rsid w:val="005E0C20"/>
    <w:rsid w:val="005E2B67"/>
    <w:rsid w:val="005E2ED6"/>
    <w:rsid w:val="005E305A"/>
    <w:rsid w:val="005E491F"/>
    <w:rsid w:val="005E7DA6"/>
    <w:rsid w:val="005F1153"/>
    <w:rsid w:val="005F510F"/>
    <w:rsid w:val="00601754"/>
    <w:rsid w:val="00601D21"/>
    <w:rsid w:val="00602744"/>
    <w:rsid w:val="00603C1A"/>
    <w:rsid w:val="006045FC"/>
    <w:rsid w:val="0060610E"/>
    <w:rsid w:val="00607017"/>
    <w:rsid w:val="00607041"/>
    <w:rsid w:val="00607079"/>
    <w:rsid w:val="0060797E"/>
    <w:rsid w:val="00607F8A"/>
    <w:rsid w:val="00611464"/>
    <w:rsid w:val="0061223C"/>
    <w:rsid w:val="00616B1F"/>
    <w:rsid w:val="00616B35"/>
    <w:rsid w:val="006171ED"/>
    <w:rsid w:val="006226F1"/>
    <w:rsid w:val="00623E70"/>
    <w:rsid w:val="00625CBD"/>
    <w:rsid w:val="00626AE7"/>
    <w:rsid w:val="00626F12"/>
    <w:rsid w:val="00631BA3"/>
    <w:rsid w:val="00635493"/>
    <w:rsid w:val="00635659"/>
    <w:rsid w:val="006408F2"/>
    <w:rsid w:val="00641440"/>
    <w:rsid w:val="006414DE"/>
    <w:rsid w:val="0064188E"/>
    <w:rsid w:val="0064221E"/>
    <w:rsid w:val="00645CDD"/>
    <w:rsid w:val="006462E0"/>
    <w:rsid w:val="00650782"/>
    <w:rsid w:val="00650FD9"/>
    <w:rsid w:val="006513DE"/>
    <w:rsid w:val="00652713"/>
    <w:rsid w:val="00654080"/>
    <w:rsid w:val="00654EB3"/>
    <w:rsid w:val="00657F83"/>
    <w:rsid w:val="00660F22"/>
    <w:rsid w:val="00661AAF"/>
    <w:rsid w:val="00661BD9"/>
    <w:rsid w:val="006634AC"/>
    <w:rsid w:val="00663C17"/>
    <w:rsid w:val="006651E5"/>
    <w:rsid w:val="00665453"/>
    <w:rsid w:val="00666886"/>
    <w:rsid w:val="00666CD4"/>
    <w:rsid w:val="00666DF4"/>
    <w:rsid w:val="00671084"/>
    <w:rsid w:val="0067198F"/>
    <w:rsid w:val="00672DFA"/>
    <w:rsid w:val="006742D4"/>
    <w:rsid w:val="00677401"/>
    <w:rsid w:val="00682005"/>
    <w:rsid w:val="006829A0"/>
    <w:rsid w:val="00684A5B"/>
    <w:rsid w:val="006863F8"/>
    <w:rsid w:val="00691481"/>
    <w:rsid w:val="006942B3"/>
    <w:rsid w:val="0069537E"/>
    <w:rsid w:val="00695978"/>
    <w:rsid w:val="0069656A"/>
    <w:rsid w:val="00696859"/>
    <w:rsid w:val="00697BC6"/>
    <w:rsid w:val="006A0714"/>
    <w:rsid w:val="006A19A9"/>
    <w:rsid w:val="006A311A"/>
    <w:rsid w:val="006A4032"/>
    <w:rsid w:val="006A44B5"/>
    <w:rsid w:val="006A5B57"/>
    <w:rsid w:val="006A5C2D"/>
    <w:rsid w:val="006A5E2F"/>
    <w:rsid w:val="006A704C"/>
    <w:rsid w:val="006B57FC"/>
    <w:rsid w:val="006B60D1"/>
    <w:rsid w:val="006B63D1"/>
    <w:rsid w:val="006B7918"/>
    <w:rsid w:val="006C3AC8"/>
    <w:rsid w:val="006C4E9C"/>
    <w:rsid w:val="006C539E"/>
    <w:rsid w:val="006C7A84"/>
    <w:rsid w:val="006D05C2"/>
    <w:rsid w:val="006D0DFF"/>
    <w:rsid w:val="006D1F31"/>
    <w:rsid w:val="006D20D3"/>
    <w:rsid w:val="006D4D2D"/>
    <w:rsid w:val="006D51F0"/>
    <w:rsid w:val="006D5581"/>
    <w:rsid w:val="006D6041"/>
    <w:rsid w:val="006E520C"/>
    <w:rsid w:val="006E63FA"/>
    <w:rsid w:val="006F04C1"/>
    <w:rsid w:val="006F1E78"/>
    <w:rsid w:val="006F29DE"/>
    <w:rsid w:val="006F2EFF"/>
    <w:rsid w:val="006F54DC"/>
    <w:rsid w:val="006F72DC"/>
    <w:rsid w:val="00700B99"/>
    <w:rsid w:val="00707098"/>
    <w:rsid w:val="00714331"/>
    <w:rsid w:val="007205E9"/>
    <w:rsid w:val="00720AED"/>
    <w:rsid w:val="007211A9"/>
    <w:rsid w:val="0072189C"/>
    <w:rsid w:val="00721D05"/>
    <w:rsid w:val="00726B7A"/>
    <w:rsid w:val="007323FF"/>
    <w:rsid w:val="007328DC"/>
    <w:rsid w:val="00733EC7"/>
    <w:rsid w:val="007344AC"/>
    <w:rsid w:val="0073455F"/>
    <w:rsid w:val="00735E0D"/>
    <w:rsid w:val="00737B05"/>
    <w:rsid w:val="00737CE6"/>
    <w:rsid w:val="00742239"/>
    <w:rsid w:val="007443EB"/>
    <w:rsid w:val="00744459"/>
    <w:rsid w:val="007449E8"/>
    <w:rsid w:val="00744B0E"/>
    <w:rsid w:val="00746EC0"/>
    <w:rsid w:val="0075106A"/>
    <w:rsid w:val="00751C90"/>
    <w:rsid w:val="007526C2"/>
    <w:rsid w:val="00752F42"/>
    <w:rsid w:val="00753486"/>
    <w:rsid w:val="00757D50"/>
    <w:rsid w:val="00762584"/>
    <w:rsid w:val="0076796D"/>
    <w:rsid w:val="00767CB2"/>
    <w:rsid w:val="00772E12"/>
    <w:rsid w:val="007732F7"/>
    <w:rsid w:val="00773415"/>
    <w:rsid w:val="00776425"/>
    <w:rsid w:val="00777709"/>
    <w:rsid w:val="00780093"/>
    <w:rsid w:val="00783F6F"/>
    <w:rsid w:val="00784F5C"/>
    <w:rsid w:val="0078661F"/>
    <w:rsid w:val="00790240"/>
    <w:rsid w:val="007908D4"/>
    <w:rsid w:val="00790D58"/>
    <w:rsid w:val="00791588"/>
    <w:rsid w:val="00793F99"/>
    <w:rsid w:val="00794320"/>
    <w:rsid w:val="007957DF"/>
    <w:rsid w:val="007A0254"/>
    <w:rsid w:val="007A07FD"/>
    <w:rsid w:val="007A75E5"/>
    <w:rsid w:val="007B04EB"/>
    <w:rsid w:val="007B4E02"/>
    <w:rsid w:val="007B620E"/>
    <w:rsid w:val="007B6D5E"/>
    <w:rsid w:val="007B7E91"/>
    <w:rsid w:val="007C0853"/>
    <w:rsid w:val="007C1481"/>
    <w:rsid w:val="007C1581"/>
    <w:rsid w:val="007C2DC8"/>
    <w:rsid w:val="007C3446"/>
    <w:rsid w:val="007C5823"/>
    <w:rsid w:val="007C68AE"/>
    <w:rsid w:val="007D0E89"/>
    <w:rsid w:val="007D0ED1"/>
    <w:rsid w:val="007D1A99"/>
    <w:rsid w:val="007D23EB"/>
    <w:rsid w:val="007D356A"/>
    <w:rsid w:val="007D366A"/>
    <w:rsid w:val="007D52EE"/>
    <w:rsid w:val="007D6C92"/>
    <w:rsid w:val="007D70C4"/>
    <w:rsid w:val="007E07D9"/>
    <w:rsid w:val="007E2C0F"/>
    <w:rsid w:val="007E3284"/>
    <w:rsid w:val="007E7059"/>
    <w:rsid w:val="007E7AB0"/>
    <w:rsid w:val="007E7B5F"/>
    <w:rsid w:val="007F27FE"/>
    <w:rsid w:val="007F2C39"/>
    <w:rsid w:val="007F2D9B"/>
    <w:rsid w:val="007F4835"/>
    <w:rsid w:val="007F48ED"/>
    <w:rsid w:val="007F5E80"/>
    <w:rsid w:val="007F61FD"/>
    <w:rsid w:val="007F7FD0"/>
    <w:rsid w:val="00800796"/>
    <w:rsid w:val="00801605"/>
    <w:rsid w:val="008018B9"/>
    <w:rsid w:val="00805CDC"/>
    <w:rsid w:val="008106B4"/>
    <w:rsid w:val="00812CE0"/>
    <w:rsid w:val="0081514D"/>
    <w:rsid w:val="00820678"/>
    <w:rsid w:val="00820D14"/>
    <w:rsid w:val="00822590"/>
    <w:rsid w:val="00822891"/>
    <w:rsid w:val="00825D41"/>
    <w:rsid w:val="0082616E"/>
    <w:rsid w:val="00826E4A"/>
    <w:rsid w:val="008273D0"/>
    <w:rsid w:val="008277C9"/>
    <w:rsid w:val="00831CD5"/>
    <w:rsid w:val="00832622"/>
    <w:rsid w:val="008343A4"/>
    <w:rsid w:val="00835D1E"/>
    <w:rsid w:val="0083653F"/>
    <w:rsid w:val="008372F4"/>
    <w:rsid w:val="00841ABC"/>
    <w:rsid w:val="00845C36"/>
    <w:rsid w:val="0085187B"/>
    <w:rsid w:val="00852802"/>
    <w:rsid w:val="0085304A"/>
    <w:rsid w:val="0085416C"/>
    <w:rsid w:val="008549A2"/>
    <w:rsid w:val="00856F5C"/>
    <w:rsid w:val="00862F4C"/>
    <w:rsid w:val="00863395"/>
    <w:rsid w:val="00865926"/>
    <w:rsid w:val="008717A3"/>
    <w:rsid w:val="0087440C"/>
    <w:rsid w:val="008770AC"/>
    <w:rsid w:val="008804C7"/>
    <w:rsid w:val="00880F50"/>
    <w:rsid w:val="00882987"/>
    <w:rsid w:val="00882BFE"/>
    <w:rsid w:val="00884D2F"/>
    <w:rsid w:val="0088744F"/>
    <w:rsid w:val="00893AF8"/>
    <w:rsid w:val="00894C22"/>
    <w:rsid w:val="00897A09"/>
    <w:rsid w:val="008A35DF"/>
    <w:rsid w:val="008A5B27"/>
    <w:rsid w:val="008A64AB"/>
    <w:rsid w:val="008A7351"/>
    <w:rsid w:val="008A7BC1"/>
    <w:rsid w:val="008B24E0"/>
    <w:rsid w:val="008B5DF2"/>
    <w:rsid w:val="008B6D93"/>
    <w:rsid w:val="008B7B26"/>
    <w:rsid w:val="008C0DA9"/>
    <w:rsid w:val="008C54AE"/>
    <w:rsid w:val="008D0EC7"/>
    <w:rsid w:val="008D1D2B"/>
    <w:rsid w:val="008D37BE"/>
    <w:rsid w:val="008D3A8C"/>
    <w:rsid w:val="008D3C24"/>
    <w:rsid w:val="008D63F8"/>
    <w:rsid w:val="008D6547"/>
    <w:rsid w:val="008D6E31"/>
    <w:rsid w:val="008D72DA"/>
    <w:rsid w:val="008E18B0"/>
    <w:rsid w:val="008F0CB0"/>
    <w:rsid w:val="008F0FC0"/>
    <w:rsid w:val="008F1450"/>
    <w:rsid w:val="008F6011"/>
    <w:rsid w:val="008F7F62"/>
    <w:rsid w:val="00900C27"/>
    <w:rsid w:val="00901AB0"/>
    <w:rsid w:val="00902856"/>
    <w:rsid w:val="00903BC7"/>
    <w:rsid w:val="00904625"/>
    <w:rsid w:val="00904CAB"/>
    <w:rsid w:val="00904FE1"/>
    <w:rsid w:val="00906124"/>
    <w:rsid w:val="00906834"/>
    <w:rsid w:val="009070FE"/>
    <w:rsid w:val="00910AC9"/>
    <w:rsid w:val="00911575"/>
    <w:rsid w:val="00915330"/>
    <w:rsid w:val="009162A1"/>
    <w:rsid w:val="0091728A"/>
    <w:rsid w:val="00920FFE"/>
    <w:rsid w:val="00921994"/>
    <w:rsid w:val="00921E8C"/>
    <w:rsid w:val="009228F1"/>
    <w:rsid w:val="0092574C"/>
    <w:rsid w:val="00926FF0"/>
    <w:rsid w:val="00931E39"/>
    <w:rsid w:val="00933094"/>
    <w:rsid w:val="00933FFC"/>
    <w:rsid w:val="00935EA9"/>
    <w:rsid w:val="00941BF4"/>
    <w:rsid w:val="0094331E"/>
    <w:rsid w:val="00943C74"/>
    <w:rsid w:val="009467D7"/>
    <w:rsid w:val="00947291"/>
    <w:rsid w:val="009501DE"/>
    <w:rsid w:val="00950338"/>
    <w:rsid w:val="0095249B"/>
    <w:rsid w:val="00952B30"/>
    <w:rsid w:val="00956AEA"/>
    <w:rsid w:val="00957250"/>
    <w:rsid w:val="009611A2"/>
    <w:rsid w:val="00961B12"/>
    <w:rsid w:val="00965D02"/>
    <w:rsid w:val="00965D2B"/>
    <w:rsid w:val="0096793E"/>
    <w:rsid w:val="00970507"/>
    <w:rsid w:val="0097209D"/>
    <w:rsid w:val="00974E3D"/>
    <w:rsid w:val="009813FB"/>
    <w:rsid w:val="009832F9"/>
    <w:rsid w:val="009838F0"/>
    <w:rsid w:val="009840F9"/>
    <w:rsid w:val="009A0C34"/>
    <w:rsid w:val="009A1476"/>
    <w:rsid w:val="009A2A56"/>
    <w:rsid w:val="009A2B91"/>
    <w:rsid w:val="009A3A61"/>
    <w:rsid w:val="009B4021"/>
    <w:rsid w:val="009B4E30"/>
    <w:rsid w:val="009B7616"/>
    <w:rsid w:val="009C0626"/>
    <w:rsid w:val="009C13E7"/>
    <w:rsid w:val="009C33F0"/>
    <w:rsid w:val="009C738A"/>
    <w:rsid w:val="009D0710"/>
    <w:rsid w:val="009D0E2C"/>
    <w:rsid w:val="009D6169"/>
    <w:rsid w:val="009D7790"/>
    <w:rsid w:val="009E017C"/>
    <w:rsid w:val="009E0855"/>
    <w:rsid w:val="009E0877"/>
    <w:rsid w:val="009E45F6"/>
    <w:rsid w:val="009E7D86"/>
    <w:rsid w:val="009F093A"/>
    <w:rsid w:val="009F4639"/>
    <w:rsid w:val="009F5962"/>
    <w:rsid w:val="009F67E7"/>
    <w:rsid w:val="009F71CB"/>
    <w:rsid w:val="009F7ABC"/>
    <w:rsid w:val="00A03E25"/>
    <w:rsid w:val="00A06524"/>
    <w:rsid w:val="00A10A14"/>
    <w:rsid w:val="00A1229D"/>
    <w:rsid w:val="00A127DB"/>
    <w:rsid w:val="00A14C23"/>
    <w:rsid w:val="00A177BC"/>
    <w:rsid w:val="00A17830"/>
    <w:rsid w:val="00A22432"/>
    <w:rsid w:val="00A23668"/>
    <w:rsid w:val="00A24151"/>
    <w:rsid w:val="00A249B8"/>
    <w:rsid w:val="00A269FD"/>
    <w:rsid w:val="00A27937"/>
    <w:rsid w:val="00A31CED"/>
    <w:rsid w:val="00A33708"/>
    <w:rsid w:val="00A365BB"/>
    <w:rsid w:val="00A377C7"/>
    <w:rsid w:val="00A37D9C"/>
    <w:rsid w:val="00A40019"/>
    <w:rsid w:val="00A43AD0"/>
    <w:rsid w:val="00A443B7"/>
    <w:rsid w:val="00A44CB5"/>
    <w:rsid w:val="00A44E75"/>
    <w:rsid w:val="00A454E8"/>
    <w:rsid w:val="00A47AE5"/>
    <w:rsid w:val="00A50395"/>
    <w:rsid w:val="00A51B1B"/>
    <w:rsid w:val="00A51E37"/>
    <w:rsid w:val="00A51FE8"/>
    <w:rsid w:val="00A52CED"/>
    <w:rsid w:val="00A5463F"/>
    <w:rsid w:val="00A54D37"/>
    <w:rsid w:val="00A55A07"/>
    <w:rsid w:val="00A6419A"/>
    <w:rsid w:val="00A66631"/>
    <w:rsid w:val="00A67077"/>
    <w:rsid w:val="00A67406"/>
    <w:rsid w:val="00A67556"/>
    <w:rsid w:val="00A705F4"/>
    <w:rsid w:val="00A7075B"/>
    <w:rsid w:val="00A72257"/>
    <w:rsid w:val="00A72436"/>
    <w:rsid w:val="00A72E54"/>
    <w:rsid w:val="00A75B9F"/>
    <w:rsid w:val="00A7602F"/>
    <w:rsid w:val="00A768DD"/>
    <w:rsid w:val="00A77709"/>
    <w:rsid w:val="00A83765"/>
    <w:rsid w:val="00A9216C"/>
    <w:rsid w:val="00A92F20"/>
    <w:rsid w:val="00A97324"/>
    <w:rsid w:val="00A97807"/>
    <w:rsid w:val="00AA0A34"/>
    <w:rsid w:val="00AA155A"/>
    <w:rsid w:val="00AA3262"/>
    <w:rsid w:val="00AA3299"/>
    <w:rsid w:val="00AA466B"/>
    <w:rsid w:val="00AA64C8"/>
    <w:rsid w:val="00AA6F7D"/>
    <w:rsid w:val="00AA7568"/>
    <w:rsid w:val="00AB0D29"/>
    <w:rsid w:val="00AB6040"/>
    <w:rsid w:val="00AB7686"/>
    <w:rsid w:val="00AC0E95"/>
    <w:rsid w:val="00AC19D2"/>
    <w:rsid w:val="00AC1C12"/>
    <w:rsid w:val="00AC24B2"/>
    <w:rsid w:val="00AC271F"/>
    <w:rsid w:val="00AC3957"/>
    <w:rsid w:val="00AC707D"/>
    <w:rsid w:val="00AC74AC"/>
    <w:rsid w:val="00AD10C7"/>
    <w:rsid w:val="00AD23DD"/>
    <w:rsid w:val="00AD3E7A"/>
    <w:rsid w:val="00AD4EBE"/>
    <w:rsid w:val="00AD51B7"/>
    <w:rsid w:val="00AD6235"/>
    <w:rsid w:val="00AE3E7A"/>
    <w:rsid w:val="00AE4B43"/>
    <w:rsid w:val="00AF0733"/>
    <w:rsid w:val="00AF160D"/>
    <w:rsid w:val="00AF197B"/>
    <w:rsid w:val="00AF255C"/>
    <w:rsid w:val="00AF7D27"/>
    <w:rsid w:val="00B007EB"/>
    <w:rsid w:val="00B03FED"/>
    <w:rsid w:val="00B04843"/>
    <w:rsid w:val="00B04F2A"/>
    <w:rsid w:val="00B05737"/>
    <w:rsid w:val="00B06BB8"/>
    <w:rsid w:val="00B1055B"/>
    <w:rsid w:val="00B10C08"/>
    <w:rsid w:val="00B11183"/>
    <w:rsid w:val="00B116CC"/>
    <w:rsid w:val="00B12F80"/>
    <w:rsid w:val="00B13EF4"/>
    <w:rsid w:val="00B1463C"/>
    <w:rsid w:val="00B160E1"/>
    <w:rsid w:val="00B17409"/>
    <w:rsid w:val="00B20582"/>
    <w:rsid w:val="00B215D9"/>
    <w:rsid w:val="00B21FD2"/>
    <w:rsid w:val="00B231A8"/>
    <w:rsid w:val="00B247F0"/>
    <w:rsid w:val="00B2689A"/>
    <w:rsid w:val="00B26C27"/>
    <w:rsid w:val="00B2740C"/>
    <w:rsid w:val="00B303D1"/>
    <w:rsid w:val="00B31B45"/>
    <w:rsid w:val="00B32ABA"/>
    <w:rsid w:val="00B35D3D"/>
    <w:rsid w:val="00B37417"/>
    <w:rsid w:val="00B37E0F"/>
    <w:rsid w:val="00B4121A"/>
    <w:rsid w:val="00B42A80"/>
    <w:rsid w:val="00B4358B"/>
    <w:rsid w:val="00B43E60"/>
    <w:rsid w:val="00B470F2"/>
    <w:rsid w:val="00B5128E"/>
    <w:rsid w:val="00B51856"/>
    <w:rsid w:val="00B51DA3"/>
    <w:rsid w:val="00B52D9C"/>
    <w:rsid w:val="00B52EC2"/>
    <w:rsid w:val="00B53D9B"/>
    <w:rsid w:val="00B57B9C"/>
    <w:rsid w:val="00B625F9"/>
    <w:rsid w:val="00B65366"/>
    <w:rsid w:val="00B65C0D"/>
    <w:rsid w:val="00B66E12"/>
    <w:rsid w:val="00B7113C"/>
    <w:rsid w:val="00B71BE8"/>
    <w:rsid w:val="00B724C4"/>
    <w:rsid w:val="00B72D8A"/>
    <w:rsid w:val="00B75AF4"/>
    <w:rsid w:val="00B762A8"/>
    <w:rsid w:val="00B76A95"/>
    <w:rsid w:val="00B80BE4"/>
    <w:rsid w:val="00B80E54"/>
    <w:rsid w:val="00B848F8"/>
    <w:rsid w:val="00B849AC"/>
    <w:rsid w:val="00B86F64"/>
    <w:rsid w:val="00B87B08"/>
    <w:rsid w:val="00B90A45"/>
    <w:rsid w:val="00B91B45"/>
    <w:rsid w:val="00B92B63"/>
    <w:rsid w:val="00B94D01"/>
    <w:rsid w:val="00BA2D33"/>
    <w:rsid w:val="00BA5520"/>
    <w:rsid w:val="00BA5677"/>
    <w:rsid w:val="00BA5ECC"/>
    <w:rsid w:val="00BA67BC"/>
    <w:rsid w:val="00BA7032"/>
    <w:rsid w:val="00BA7473"/>
    <w:rsid w:val="00BA7ACA"/>
    <w:rsid w:val="00BB075C"/>
    <w:rsid w:val="00BB0E5E"/>
    <w:rsid w:val="00BB164A"/>
    <w:rsid w:val="00BB1676"/>
    <w:rsid w:val="00BB1DED"/>
    <w:rsid w:val="00BB2D59"/>
    <w:rsid w:val="00BB3C26"/>
    <w:rsid w:val="00BB47B1"/>
    <w:rsid w:val="00BB52A4"/>
    <w:rsid w:val="00BB54C5"/>
    <w:rsid w:val="00BB6126"/>
    <w:rsid w:val="00BB6263"/>
    <w:rsid w:val="00BB68BE"/>
    <w:rsid w:val="00BB7243"/>
    <w:rsid w:val="00BC0DA3"/>
    <w:rsid w:val="00BC17A8"/>
    <w:rsid w:val="00BC186A"/>
    <w:rsid w:val="00BC28C8"/>
    <w:rsid w:val="00BC4236"/>
    <w:rsid w:val="00BC4476"/>
    <w:rsid w:val="00BC5196"/>
    <w:rsid w:val="00BC775F"/>
    <w:rsid w:val="00BD4803"/>
    <w:rsid w:val="00BD4B54"/>
    <w:rsid w:val="00BD4F1E"/>
    <w:rsid w:val="00BE0CE0"/>
    <w:rsid w:val="00BE1068"/>
    <w:rsid w:val="00BE12A8"/>
    <w:rsid w:val="00BE1D85"/>
    <w:rsid w:val="00BE369E"/>
    <w:rsid w:val="00BF550F"/>
    <w:rsid w:val="00BF5A00"/>
    <w:rsid w:val="00C010DB"/>
    <w:rsid w:val="00C022D0"/>
    <w:rsid w:val="00C044CC"/>
    <w:rsid w:val="00C13E1C"/>
    <w:rsid w:val="00C15B03"/>
    <w:rsid w:val="00C2036B"/>
    <w:rsid w:val="00C20C93"/>
    <w:rsid w:val="00C23702"/>
    <w:rsid w:val="00C25A9E"/>
    <w:rsid w:val="00C27129"/>
    <w:rsid w:val="00C272EF"/>
    <w:rsid w:val="00C33701"/>
    <w:rsid w:val="00C34FA2"/>
    <w:rsid w:val="00C3786F"/>
    <w:rsid w:val="00C423E5"/>
    <w:rsid w:val="00C42A79"/>
    <w:rsid w:val="00C43A56"/>
    <w:rsid w:val="00C43B37"/>
    <w:rsid w:val="00C46A01"/>
    <w:rsid w:val="00C477E0"/>
    <w:rsid w:val="00C50B60"/>
    <w:rsid w:val="00C510B6"/>
    <w:rsid w:val="00C51821"/>
    <w:rsid w:val="00C52370"/>
    <w:rsid w:val="00C52BB3"/>
    <w:rsid w:val="00C53330"/>
    <w:rsid w:val="00C53A72"/>
    <w:rsid w:val="00C53AC3"/>
    <w:rsid w:val="00C53B60"/>
    <w:rsid w:val="00C53FC9"/>
    <w:rsid w:val="00C56B3A"/>
    <w:rsid w:val="00C606BA"/>
    <w:rsid w:val="00C60C0D"/>
    <w:rsid w:val="00C62240"/>
    <w:rsid w:val="00C70686"/>
    <w:rsid w:val="00C74E33"/>
    <w:rsid w:val="00C766F7"/>
    <w:rsid w:val="00C77E26"/>
    <w:rsid w:val="00C8222D"/>
    <w:rsid w:val="00C837F3"/>
    <w:rsid w:val="00C859BF"/>
    <w:rsid w:val="00C861E2"/>
    <w:rsid w:val="00C8664C"/>
    <w:rsid w:val="00C86AFC"/>
    <w:rsid w:val="00C91448"/>
    <w:rsid w:val="00C91806"/>
    <w:rsid w:val="00C9206B"/>
    <w:rsid w:val="00C92209"/>
    <w:rsid w:val="00C9582F"/>
    <w:rsid w:val="00CA0BDB"/>
    <w:rsid w:val="00CA3203"/>
    <w:rsid w:val="00CA3248"/>
    <w:rsid w:val="00CA46ED"/>
    <w:rsid w:val="00CA65C7"/>
    <w:rsid w:val="00CA79AC"/>
    <w:rsid w:val="00CB1012"/>
    <w:rsid w:val="00CB1188"/>
    <w:rsid w:val="00CB574C"/>
    <w:rsid w:val="00CC0170"/>
    <w:rsid w:val="00CC1D18"/>
    <w:rsid w:val="00CC3F1E"/>
    <w:rsid w:val="00CC4EA2"/>
    <w:rsid w:val="00CC52ED"/>
    <w:rsid w:val="00CD0CD9"/>
    <w:rsid w:val="00CD114F"/>
    <w:rsid w:val="00CD2687"/>
    <w:rsid w:val="00CD2D59"/>
    <w:rsid w:val="00CD352C"/>
    <w:rsid w:val="00CD3616"/>
    <w:rsid w:val="00CD5AC7"/>
    <w:rsid w:val="00CD6F56"/>
    <w:rsid w:val="00CD7F13"/>
    <w:rsid w:val="00CE2261"/>
    <w:rsid w:val="00CE2CE6"/>
    <w:rsid w:val="00CE59FD"/>
    <w:rsid w:val="00CE6AA3"/>
    <w:rsid w:val="00CE7212"/>
    <w:rsid w:val="00CE7C6E"/>
    <w:rsid w:val="00CE7EA6"/>
    <w:rsid w:val="00CF00D9"/>
    <w:rsid w:val="00CF0E6D"/>
    <w:rsid w:val="00CF1BC6"/>
    <w:rsid w:val="00CF6802"/>
    <w:rsid w:val="00CF69E3"/>
    <w:rsid w:val="00CF70FB"/>
    <w:rsid w:val="00D0101A"/>
    <w:rsid w:val="00D01983"/>
    <w:rsid w:val="00D05573"/>
    <w:rsid w:val="00D05613"/>
    <w:rsid w:val="00D0759D"/>
    <w:rsid w:val="00D10396"/>
    <w:rsid w:val="00D11CD4"/>
    <w:rsid w:val="00D1265F"/>
    <w:rsid w:val="00D13A84"/>
    <w:rsid w:val="00D14060"/>
    <w:rsid w:val="00D143D4"/>
    <w:rsid w:val="00D15223"/>
    <w:rsid w:val="00D16374"/>
    <w:rsid w:val="00D16DB8"/>
    <w:rsid w:val="00D17755"/>
    <w:rsid w:val="00D17ED1"/>
    <w:rsid w:val="00D21216"/>
    <w:rsid w:val="00D21439"/>
    <w:rsid w:val="00D2214C"/>
    <w:rsid w:val="00D22A61"/>
    <w:rsid w:val="00D23D37"/>
    <w:rsid w:val="00D272CC"/>
    <w:rsid w:val="00D27616"/>
    <w:rsid w:val="00D31FD1"/>
    <w:rsid w:val="00D3279A"/>
    <w:rsid w:val="00D340BA"/>
    <w:rsid w:val="00D350C5"/>
    <w:rsid w:val="00D352CE"/>
    <w:rsid w:val="00D35D9E"/>
    <w:rsid w:val="00D36D8F"/>
    <w:rsid w:val="00D37CE6"/>
    <w:rsid w:val="00D37DE8"/>
    <w:rsid w:val="00D43168"/>
    <w:rsid w:val="00D43F22"/>
    <w:rsid w:val="00D45A70"/>
    <w:rsid w:val="00D526BB"/>
    <w:rsid w:val="00D5707A"/>
    <w:rsid w:val="00D575CE"/>
    <w:rsid w:val="00D61466"/>
    <w:rsid w:val="00D61AC6"/>
    <w:rsid w:val="00D61F55"/>
    <w:rsid w:val="00D63F62"/>
    <w:rsid w:val="00D67869"/>
    <w:rsid w:val="00D67AC7"/>
    <w:rsid w:val="00D703F9"/>
    <w:rsid w:val="00D717B2"/>
    <w:rsid w:val="00D717CF"/>
    <w:rsid w:val="00D72108"/>
    <w:rsid w:val="00D72D54"/>
    <w:rsid w:val="00D75589"/>
    <w:rsid w:val="00D8103B"/>
    <w:rsid w:val="00D81339"/>
    <w:rsid w:val="00D83191"/>
    <w:rsid w:val="00D83A83"/>
    <w:rsid w:val="00D83C2A"/>
    <w:rsid w:val="00D842C5"/>
    <w:rsid w:val="00D910F4"/>
    <w:rsid w:val="00D91D24"/>
    <w:rsid w:val="00D9350D"/>
    <w:rsid w:val="00D942B9"/>
    <w:rsid w:val="00DA07FF"/>
    <w:rsid w:val="00DA31B9"/>
    <w:rsid w:val="00DA324B"/>
    <w:rsid w:val="00DA44C6"/>
    <w:rsid w:val="00DA4B2B"/>
    <w:rsid w:val="00DA5456"/>
    <w:rsid w:val="00DA6971"/>
    <w:rsid w:val="00DA7506"/>
    <w:rsid w:val="00DA751C"/>
    <w:rsid w:val="00DB0197"/>
    <w:rsid w:val="00DB0736"/>
    <w:rsid w:val="00DB0A0C"/>
    <w:rsid w:val="00DB120F"/>
    <w:rsid w:val="00DB15DA"/>
    <w:rsid w:val="00DB2178"/>
    <w:rsid w:val="00DB336A"/>
    <w:rsid w:val="00DB38C9"/>
    <w:rsid w:val="00DB5E95"/>
    <w:rsid w:val="00DB666E"/>
    <w:rsid w:val="00DB7B9E"/>
    <w:rsid w:val="00DC06BE"/>
    <w:rsid w:val="00DC1F34"/>
    <w:rsid w:val="00DC2A77"/>
    <w:rsid w:val="00DC3EE7"/>
    <w:rsid w:val="00DC40E5"/>
    <w:rsid w:val="00DC6875"/>
    <w:rsid w:val="00DC70C4"/>
    <w:rsid w:val="00DC72FD"/>
    <w:rsid w:val="00DD14A0"/>
    <w:rsid w:val="00DD5DAE"/>
    <w:rsid w:val="00DD641B"/>
    <w:rsid w:val="00DD6517"/>
    <w:rsid w:val="00DD6C4B"/>
    <w:rsid w:val="00DD70D1"/>
    <w:rsid w:val="00DE2A33"/>
    <w:rsid w:val="00DE735E"/>
    <w:rsid w:val="00DF2C56"/>
    <w:rsid w:val="00DF3FAF"/>
    <w:rsid w:val="00DF7E3D"/>
    <w:rsid w:val="00E001A0"/>
    <w:rsid w:val="00E01623"/>
    <w:rsid w:val="00E046AA"/>
    <w:rsid w:val="00E047B4"/>
    <w:rsid w:val="00E04D1C"/>
    <w:rsid w:val="00E055C4"/>
    <w:rsid w:val="00E07304"/>
    <w:rsid w:val="00E07E89"/>
    <w:rsid w:val="00E120F1"/>
    <w:rsid w:val="00E14156"/>
    <w:rsid w:val="00E14FFC"/>
    <w:rsid w:val="00E1681D"/>
    <w:rsid w:val="00E20324"/>
    <w:rsid w:val="00E20C6F"/>
    <w:rsid w:val="00E20CDB"/>
    <w:rsid w:val="00E216F4"/>
    <w:rsid w:val="00E21D57"/>
    <w:rsid w:val="00E23194"/>
    <w:rsid w:val="00E240AE"/>
    <w:rsid w:val="00E25092"/>
    <w:rsid w:val="00E26893"/>
    <w:rsid w:val="00E27E2B"/>
    <w:rsid w:val="00E30F1A"/>
    <w:rsid w:val="00E30FEC"/>
    <w:rsid w:val="00E31B84"/>
    <w:rsid w:val="00E33071"/>
    <w:rsid w:val="00E33139"/>
    <w:rsid w:val="00E33F05"/>
    <w:rsid w:val="00E35B1F"/>
    <w:rsid w:val="00E372A3"/>
    <w:rsid w:val="00E44425"/>
    <w:rsid w:val="00E44C1E"/>
    <w:rsid w:val="00E45D9E"/>
    <w:rsid w:val="00E51681"/>
    <w:rsid w:val="00E51EE9"/>
    <w:rsid w:val="00E53AA3"/>
    <w:rsid w:val="00E53D24"/>
    <w:rsid w:val="00E54020"/>
    <w:rsid w:val="00E54984"/>
    <w:rsid w:val="00E55602"/>
    <w:rsid w:val="00E56600"/>
    <w:rsid w:val="00E56741"/>
    <w:rsid w:val="00E56E47"/>
    <w:rsid w:val="00E6042F"/>
    <w:rsid w:val="00E60505"/>
    <w:rsid w:val="00E606E8"/>
    <w:rsid w:val="00E60F0E"/>
    <w:rsid w:val="00E6133B"/>
    <w:rsid w:val="00E61AAD"/>
    <w:rsid w:val="00E63263"/>
    <w:rsid w:val="00E6512E"/>
    <w:rsid w:val="00E752C2"/>
    <w:rsid w:val="00E756F3"/>
    <w:rsid w:val="00E75F03"/>
    <w:rsid w:val="00E762E7"/>
    <w:rsid w:val="00E80AE5"/>
    <w:rsid w:val="00E81385"/>
    <w:rsid w:val="00E8167B"/>
    <w:rsid w:val="00E83D4C"/>
    <w:rsid w:val="00E86361"/>
    <w:rsid w:val="00E87E19"/>
    <w:rsid w:val="00E90DFD"/>
    <w:rsid w:val="00E92482"/>
    <w:rsid w:val="00E95192"/>
    <w:rsid w:val="00E95F34"/>
    <w:rsid w:val="00EA085A"/>
    <w:rsid w:val="00EA143C"/>
    <w:rsid w:val="00EA20B9"/>
    <w:rsid w:val="00EA3699"/>
    <w:rsid w:val="00EA5CB9"/>
    <w:rsid w:val="00EB0341"/>
    <w:rsid w:val="00EB11AD"/>
    <w:rsid w:val="00EB2094"/>
    <w:rsid w:val="00EB28ED"/>
    <w:rsid w:val="00EB3B55"/>
    <w:rsid w:val="00EB4A5F"/>
    <w:rsid w:val="00EB4EE3"/>
    <w:rsid w:val="00EB5DA8"/>
    <w:rsid w:val="00EB5DB3"/>
    <w:rsid w:val="00EB62C7"/>
    <w:rsid w:val="00EB681A"/>
    <w:rsid w:val="00EC1512"/>
    <w:rsid w:val="00EC5B00"/>
    <w:rsid w:val="00EC5F12"/>
    <w:rsid w:val="00EC5F53"/>
    <w:rsid w:val="00EC6BB2"/>
    <w:rsid w:val="00EC732F"/>
    <w:rsid w:val="00ED0AFA"/>
    <w:rsid w:val="00ED2F7E"/>
    <w:rsid w:val="00ED5840"/>
    <w:rsid w:val="00ED6FA0"/>
    <w:rsid w:val="00ED7C19"/>
    <w:rsid w:val="00EE4B19"/>
    <w:rsid w:val="00EE5D75"/>
    <w:rsid w:val="00EE69B9"/>
    <w:rsid w:val="00EE79B2"/>
    <w:rsid w:val="00EF0F2B"/>
    <w:rsid w:val="00EF26F0"/>
    <w:rsid w:val="00EF28EA"/>
    <w:rsid w:val="00EF29C8"/>
    <w:rsid w:val="00EF3B8C"/>
    <w:rsid w:val="00EF464D"/>
    <w:rsid w:val="00EF46D7"/>
    <w:rsid w:val="00EF6F05"/>
    <w:rsid w:val="00EF77C7"/>
    <w:rsid w:val="00F01645"/>
    <w:rsid w:val="00F021FD"/>
    <w:rsid w:val="00F02593"/>
    <w:rsid w:val="00F027B7"/>
    <w:rsid w:val="00F06B91"/>
    <w:rsid w:val="00F07D13"/>
    <w:rsid w:val="00F1055E"/>
    <w:rsid w:val="00F11292"/>
    <w:rsid w:val="00F11A85"/>
    <w:rsid w:val="00F12BB0"/>
    <w:rsid w:val="00F13D7C"/>
    <w:rsid w:val="00F15081"/>
    <w:rsid w:val="00F1569C"/>
    <w:rsid w:val="00F16E8B"/>
    <w:rsid w:val="00F21BE8"/>
    <w:rsid w:val="00F227BF"/>
    <w:rsid w:val="00F2446A"/>
    <w:rsid w:val="00F27A32"/>
    <w:rsid w:val="00F30921"/>
    <w:rsid w:val="00F3294B"/>
    <w:rsid w:val="00F332EB"/>
    <w:rsid w:val="00F35F0F"/>
    <w:rsid w:val="00F35FA5"/>
    <w:rsid w:val="00F40F2A"/>
    <w:rsid w:val="00F41420"/>
    <w:rsid w:val="00F42436"/>
    <w:rsid w:val="00F429F1"/>
    <w:rsid w:val="00F4570C"/>
    <w:rsid w:val="00F45D95"/>
    <w:rsid w:val="00F460B7"/>
    <w:rsid w:val="00F503A2"/>
    <w:rsid w:val="00F513E9"/>
    <w:rsid w:val="00F526B8"/>
    <w:rsid w:val="00F53B5F"/>
    <w:rsid w:val="00F55AB0"/>
    <w:rsid w:val="00F6038C"/>
    <w:rsid w:val="00F606E5"/>
    <w:rsid w:val="00F608A5"/>
    <w:rsid w:val="00F61338"/>
    <w:rsid w:val="00F62C76"/>
    <w:rsid w:val="00F6469C"/>
    <w:rsid w:val="00F65D4C"/>
    <w:rsid w:val="00F70F93"/>
    <w:rsid w:val="00F7777B"/>
    <w:rsid w:val="00F82B05"/>
    <w:rsid w:val="00F834A7"/>
    <w:rsid w:val="00F836CE"/>
    <w:rsid w:val="00F864EC"/>
    <w:rsid w:val="00F92EFC"/>
    <w:rsid w:val="00F93B6B"/>
    <w:rsid w:val="00F93C4E"/>
    <w:rsid w:val="00F940B0"/>
    <w:rsid w:val="00F953EE"/>
    <w:rsid w:val="00F973FE"/>
    <w:rsid w:val="00FA2301"/>
    <w:rsid w:val="00FA3099"/>
    <w:rsid w:val="00FA4029"/>
    <w:rsid w:val="00FA546B"/>
    <w:rsid w:val="00FB00CC"/>
    <w:rsid w:val="00FB0C34"/>
    <w:rsid w:val="00FB47B2"/>
    <w:rsid w:val="00FB7049"/>
    <w:rsid w:val="00FB715A"/>
    <w:rsid w:val="00FB7435"/>
    <w:rsid w:val="00FC2857"/>
    <w:rsid w:val="00FC2BE4"/>
    <w:rsid w:val="00FC3336"/>
    <w:rsid w:val="00FC3E25"/>
    <w:rsid w:val="00FC7AEA"/>
    <w:rsid w:val="00FC7CBB"/>
    <w:rsid w:val="00FD11B7"/>
    <w:rsid w:val="00FD1304"/>
    <w:rsid w:val="00FD419B"/>
    <w:rsid w:val="00FE0574"/>
    <w:rsid w:val="00FE1041"/>
    <w:rsid w:val="00FE1DDA"/>
    <w:rsid w:val="00FE34C6"/>
    <w:rsid w:val="00FE4B8D"/>
    <w:rsid w:val="00FF2FA9"/>
    <w:rsid w:val="00FF3732"/>
    <w:rsid w:val="00FF44C7"/>
    <w:rsid w:val="00FF4AD5"/>
    <w:rsid w:val="00FF5774"/>
    <w:rsid w:val="00FF5DB8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38CBF"/>
  <w15:docId w15:val="{20B804D2-3660-4ACC-B02E-A51296BB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E66"/>
    <w:rPr>
      <w:sz w:val="24"/>
      <w:szCs w:val="24"/>
    </w:rPr>
  </w:style>
  <w:style w:type="paragraph" w:styleId="Heading1">
    <w:name w:val="heading 1"/>
    <w:basedOn w:val="Normal"/>
    <w:next w:val="Normal"/>
    <w:qFormat/>
    <w:rsid w:val="005D3562"/>
    <w:pPr>
      <w:keepNext/>
      <w:jc w:val="right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D3562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3562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rsid w:val="00022053"/>
    <w:pPr>
      <w:widowControl w:val="0"/>
      <w:ind w:firstLine="1418"/>
      <w:jc w:val="both"/>
    </w:pPr>
    <w:rPr>
      <w:rFonts w:ascii="Arial" w:hAnsi="Arial" w:cs="Arial"/>
      <w:snapToGrid w:val="0"/>
      <w:szCs w:val="20"/>
      <w:lang w:eastAsia="en-US"/>
    </w:rPr>
  </w:style>
  <w:style w:type="paragraph" w:styleId="Subtitle">
    <w:name w:val="Subtitle"/>
    <w:basedOn w:val="Normal"/>
    <w:qFormat/>
    <w:rsid w:val="00022053"/>
    <w:pPr>
      <w:widowControl w:val="0"/>
      <w:suppressAutoHyphens/>
      <w:jc w:val="center"/>
    </w:pPr>
    <w:rPr>
      <w:rFonts w:ascii="Arial" w:hAnsi="Arial"/>
      <w:b/>
      <w:snapToGrid w:val="0"/>
      <w:spacing w:val="-3"/>
      <w:szCs w:val="20"/>
      <w:lang w:eastAsia="en-US"/>
    </w:rPr>
  </w:style>
  <w:style w:type="paragraph" w:styleId="BodyText">
    <w:name w:val="Body Text"/>
    <w:basedOn w:val="Normal"/>
    <w:link w:val="BodyTextChar"/>
    <w:rsid w:val="00022053"/>
    <w:pPr>
      <w:widowControl w:val="0"/>
      <w:spacing w:after="120"/>
    </w:pPr>
    <w:rPr>
      <w:rFonts w:ascii="Courier" w:hAnsi="Courier"/>
      <w:snapToGrid w:val="0"/>
      <w:szCs w:val="20"/>
      <w:lang w:val="en-AU" w:eastAsia="en-US"/>
    </w:rPr>
  </w:style>
  <w:style w:type="paragraph" w:styleId="PlainText">
    <w:name w:val="Plain Text"/>
    <w:basedOn w:val="Normal"/>
    <w:link w:val="PlainTextChar"/>
    <w:rsid w:val="00022053"/>
    <w:rPr>
      <w:rFonts w:ascii="Courier New" w:hAnsi="Courier New" w:cs="Courier New"/>
      <w:sz w:val="20"/>
      <w:szCs w:val="20"/>
    </w:rPr>
  </w:style>
  <w:style w:type="paragraph" w:customStyle="1" w:styleId="T-98-2">
    <w:name w:val="T-9/8-2"/>
    <w:rsid w:val="00022053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odyTextIndent3">
    <w:name w:val="Body Text Indent 3"/>
    <w:basedOn w:val="Normal"/>
    <w:rsid w:val="00022053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022053"/>
    <w:pPr>
      <w:spacing w:after="120" w:line="480" w:lineRule="auto"/>
    </w:pPr>
  </w:style>
  <w:style w:type="paragraph" w:customStyle="1" w:styleId="CharChar1Char">
    <w:name w:val="Char Char1 Char"/>
    <w:basedOn w:val="Normal"/>
    <w:rsid w:val="000220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F54D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A83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37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3765"/>
    <w:rPr>
      <w:b/>
      <w:bCs/>
    </w:rPr>
  </w:style>
  <w:style w:type="paragraph" w:styleId="Footer">
    <w:name w:val="footer"/>
    <w:basedOn w:val="Normal"/>
    <w:link w:val="FooterChar"/>
    <w:uiPriority w:val="99"/>
    <w:rsid w:val="00EA20B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A20B9"/>
  </w:style>
  <w:style w:type="paragraph" w:customStyle="1" w:styleId="clanak">
    <w:name w:val="clanak"/>
    <w:basedOn w:val="Normal"/>
    <w:rsid w:val="006A704C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6A704C"/>
    <w:pPr>
      <w:spacing w:before="100" w:beforeAutospacing="1" w:after="100" w:afterAutospacing="1"/>
    </w:pPr>
  </w:style>
  <w:style w:type="character" w:styleId="Hyperlink">
    <w:name w:val="Hyperlink"/>
    <w:rsid w:val="006A704C"/>
    <w:rPr>
      <w:rFonts w:ascii="Arial" w:hAnsi="Arial" w:cs="Arial" w:hint="default"/>
      <w:b w:val="0"/>
      <w:bCs w:val="0"/>
      <w:i w:val="0"/>
      <w:iCs w:val="0"/>
      <w:strike w:val="0"/>
      <w:dstrike w:val="0"/>
      <w:color w:val="003C71"/>
      <w:sz w:val="12"/>
      <w:szCs w:val="12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247F0"/>
    <w:pPr>
      <w:tabs>
        <w:tab w:val="center" w:pos="4536"/>
        <w:tab w:val="right" w:pos="9072"/>
      </w:tabs>
    </w:pPr>
  </w:style>
  <w:style w:type="character" w:customStyle="1" w:styleId="TitleChar">
    <w:name w:val="Title Char"/>
    <w:link w:val="Title"/>
    <w:locked/>
    <w:rsid w:val="00A443B7"/>
    <w:rPr>
      <w:rFonts w:ascii="Arial" w:hAnsi="Arial" w:cs="Arial"/>
      <w:b/>
      <w:bCs/>
      <w:sz w:val="28"/>
      <w:szCs w:val="24"/>
      <w:lang w:val="hr-HR" w:eastAsia="hr-HR" w:bidi="ar-SA"/>
    </w:rPr>
  </w:style>
  <w:style w:type="character" w:styleId="Strong">
    <w:name w:val="Strong"/>
    <w:uiPriority w:val="22"/>
    <w:qFormat/>
    <w:rsid w:val="00547415"/>
    <w:rPr>
      <w:b/>
      <w:bCs/>
    </w:rPr>
  </w:style>
  <w:style w:type="character" w:customStyle="1" w:styleId="BodyTextChar">
    <w:name w:val="Body Text Char"/>
    <w:link w:val="BodyText"/>
    <w:rsid w:val="00A9216C"/>
    <w:rPr>
      <w:rFonts w:ascii="Courier" w:hAnsi="Courier"/>
      <w:snapToGrid/>
      <w:sz w:val="24"/>
      <w:lang w:val="en-AU" w:eastAsia="en-US"/>
    </w:rPr>
  </w:style>
  <w:style w:type="paragraph" w:styleId="Revision">
    <w:name w:val="Revision"/>
    <w:hidden/>
    <w:uiPriority w:val="99"/>
    <w:semiHidden/>
    <w:rsid w:val="002668F7"/>
    <w:rPr>
      <w:sz w:val="24"/>
      <w:szCs w:val="24"/>
    </w:rPr>
  </w:style>
  <w:style w:type="paragraph" w:customStyle="1" w:styleId="clanak-">
    <w:name w:val="clanak-"/>
    <w:basedOn w:val="Normal"/>
    <w:rsid w:val="004248BA"/>
    <w:pPr>
      <w:spacing w:before="100" w:beforeAutospacing="1" w:after="100" w:afterAutospacing="1"/>
      <w:jc w:val="center"/>
    </w:pPr>
  </w:style>
  <w:style w:type="paragraph" w:customStyle="1" w:styleId="t-10-9-sred">
    <w:name w:val="t-10-9-sred"/>
    <w:basedOn w:val="Normal"/>
    <w:rsid w:val="004248BA"/>
    <w:pPr>
      <w:spacing w:before="100" w:beforeAutospacing="1" w:after="100" w:afterAutospacing="1"/>
      <w:jc w:val="center"/>
    </w:pPr>
    <w:rPr>
      <w:sz w:val="26"/>
      <w:szCs w:val="26"/>
    </w:rPr>
  </w:style>
  <w:style w:type="character" w:customStyle="1" w:styleId="PlainTextChar">
    <w:name w:val="Plain Text Char"/>
    <w:link w:val="PlainText"/>
    <w:rsid w:val="00C33701"/>
    <w:rPr>
      <w:rFonts w:ascii="Courier New" w:hAnsi="Courier New" w:cs="Courier New"/>
    </w:rPr>
  </w:style>
  <w:style w:type="paragraph" w:customStyle="1" w:styleId="t-10-9-kurz-s">
    <w:name w:val="t-10-9-kurz-s"/>
    <w:basedOn w:val="Normal"/>
    <w:rsid w:val="00CE7212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CE721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0-9-kurz-s-ispod">
    <w:name w:val="t-10-9-kurz-s-ispod"/>
    <w:basedOn w:val="Normal"/>
    <w:rsid w:val="00CE721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5707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4C3613"/>
  </w:style>
  <w:style w:type="character" w:customStyle="1" w:styleId="HeaderChar">
    <w:name w:val="Header Char"/>
    <w:basedOn w:val="DefaultParagraphFont"/>
    <w:link w:val="Header"/>
    <w:uiPriority w:val="99"/>
    <w:rsid w:val="00065D8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E01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E017C"/>
    <w:rPr>
      <w:sz w:val="24"/>
      <w:szCs w:val="24"/>
    </w:rPr>
  </w:style>
  <w:style w:type="paragraph" w:customStyle="1" w:styleId="box453054">
    <w:name w:val="box_453054"/>
    <w:basedOn w:val="Normal"/>
    <w:rsid w:val="003C26BB"/>
    <w:pPr>
      <w:spacing w:before="100" w:beforeAutospacing="1" w:after="100" w:afterAutospacing="1"/>
    </w:pPr>
  </w:style>
  <w:style w:type="paragraph" w:customStyle="1" w:styleId="box456339">
    <w:name w:val="box_456339"/>
    <w:basedOn w:val="Normal"/>
    <w:rsid w:val="00301164"/>
    <w:pPr>
      <w:spacing w:before="100" w:beforeAutospacing="1" w:after="225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D641B"/>
    <w:rPr>
      <w:rFonts w:eastAsiaTheme="minorHAnsi"/>
    </w:rPr>
  </w:style>
  <w:style w:type="paragraph" w:customStyle="1" w:styleId="box459553">
    <w:name w:val="box_459553"/>
    <w:basedOn w:val="Normal"/>
    <w:rsid w:val="0033443A"/>
    <w:pPr>
      <w:spacing w:before="100" w:beforeAutospacing="1" w:after="225"/>
    </w:pPr>
  </w:style>
  <w:style w:type="character" w:customStyle="1" w:styleId="FooterChar">
    <w:name w:val="Footer Char"/>
    <w:link w:val="Footer"/>
    <w:uiPriority w:val="99"/>
    <w:rsid w:val="00452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3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0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5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70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412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76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364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79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68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60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94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458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33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67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841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4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42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289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3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2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6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03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668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13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09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8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30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38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6701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61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95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55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068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3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5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24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84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6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93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055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6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8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17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937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675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4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0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1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736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466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46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8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24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97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1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6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8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4544">
              <w:marLeft w:val="0"/>
              <w:marRight w:val="0"/>
              <w:marTop w:val="2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90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366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5915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3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76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553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7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69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78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4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4005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541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2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0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771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8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717A-591B-4E67-B646-C0580B32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3981</Words>
  <Characters>22698</Characters>
  <Application>Microsoft Office Word</Application>
  <DocSecurity>4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 E P U B L I K A  H R V A T S K A</vt:lpstr>
      <vt:lpstr>R E P U B L I K A  H R V A T S K A</vt:lpstr>
    </vt:vector>
  </TitlesOfParts>
  <Company>MORH</Company>
  <LinksUpToDate>false</LinksUpToDate>
  <CharactersWithSpaces>26626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P U B L I K A  H R V A T S K A</dc:title>
  <dc:creator>x</dc:creator>
  <cp:lastModifiedBy>Vlatka Šelimber</cp:lastModifiedBy>
  <cp:revision>2</cp:revision>
  <cp:lastPrinted>2019-10-29T16:45:00Z</cp:lastPrinted>
  <dcterms:created xsi:type="dcterms:W3CDTF">2019-10-31T08:08:00Z</dcterms:created>
  <dcterms:modified xsi:type="dcterms:W3CDTF">2019-10-31T08:08:00Z</dcterms:modified>
</cp:coreProperties>
</file>