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D65B5D" w:rsidRDefault="00C337A4" w:rsidP="0023763F">
      <w:pPr>
        <w:spacing w:after="2400"/>
        <w:jc w:val="right"/>
      </w:pPr>
      <w:r w:rsidRPr="00D65B5D">
        <w:t xml:space="preserve">Zagreb, </w:t>
      </w:r>
      <w:r w:rsidR="00E41B33">
        <w:t>7</w:t>
      </w:r>
      <w:r w:rsidRPr="00D65B5D">
        <w:t xml:space="preserve">. </w:t>
      </w:r>
      <w:r w:rsidR="00E41B33">
        <w:t>studenoga</w:t>
      </w:r>
      <w:r w:rsidRPr="00D65B5D">
        <w:t xml:space="preserve"> 201</w:t>
      </w:r>
      <w:r w:rsidR="002179F8" w:rsidRPr="00D65B5D">
        <w:t>9</w:t>
      </w:r>
      <w:r w:rsidRPr="00D65B5D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>Ministarstvo</w:t>
            </w:r>
            <w:r w:rsidR="004072BF">
              <w:t xml:space="preserve"> poljoprivrede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6646E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4072BF">
              <w:rPr>
                <w:bCs/>
              </w:rPr>
              <w:t xml:space="preserve"> Domagoja Hajdukovića, u vezi s </w:t>
            </w:r>
            <w:r w:rsidR="00D6646E">
              <w:rPr>
                <w:bCs/>
              </w:rPr>
              <w:t>ponudom hrane iz domaće proizvodnje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93663">
      <w:pPr>
        <w:tabs>
          <w:tab w:val="left" w:pos="-720"/>
          <w:tab w:val="left" w:pos="1418"/>
          <w:tab w:val="left" w:pos="1560"/>
        </w:tabs>
        <w:suppressAutoHyphens/>
        <w:jc w:val="both"/>
        <w:rPr>
          <w:spacing w:val="-3"/>
        </w:rPr>
      </w:pPr>
    </w:p>
    <w:p w:rsidR="00E65CB6" w:rsidRPr="00653A78" w:rsidRDefault="00E65CB6" w:rsidP="00D6646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4072BF">
        <w:rPr>
          <w:spacing w:val="-3"/>
        </w:rPr>
        <w:t>Domagoja Hajdukovića</w:t>
      </w:r>
      <w:r>
        <w:rPr>
          <w:spacing w:val="-3"/>
        </w:rPr>
        <w:t xml:space="preserve">, </w:t>
      </w:r>
      <w:r w:rsidR="004072BF">
        <w:rPr>
          <w:spacing w:val="-3"/>
        </w:rPr>
        <w:t xml:space="preserve">u vezi s </w:t>
      </w:r>
      <w:r w:rsidR="00D6646E">
        <w:rPr>
          <w:bCs/>
        </w:rPr>
        <w:t>ponudom hrane iz domaće proizvodnje</w:t>
      </w:r>
      <w:r w:rsidR="00D6646E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072BF"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4072BF">
        <w:t xml:space="preserve"> </w:t>
      </w:r>
      <w:r w:rsidR="004072BF" w:rsidRPr="004072BF">
        <w:rPr>
          <w:spacing w:val="-3"/>
        </w:rPr>
        <w:t>s</w:t>
      </w:r>
      <w:r w:rsidR="00D6646E">
        <w:rPr>
          <w:spacing w:val="-3"/>
        </w:rPr>
        <w:t xml:space="preserve"> </w:t>
      </w:r>
      <w:r w:rsidR="00D6646E" w:rsidRPr="00D6646E">
        <w:rPr>
          <w:spacing w:val="-3"/>
        </w:rPr>
        <w:t>ponudom hrane iz domaće proizvodnje</w:t>
      </w:r>
      <w:r w:rsidR="004072BF" w:rsidRPr="00D6646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072BF" w:rsidRDefault="004072BF" w:rsidP="004072BF">
      <w:pPr>
        <w:jc w:val="both"/>
        <w:rPr>
          <w:color w:val="000000"/>
        </w:rPr>
      </w:pP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okviru</w:t>
      </w:r>
      <w:r w:rsidRPr="00E41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mjera za provođenje P</w:t>
      </w:r>
      <w:r w:rsidRPr="00E41B33">
        <w:rPr>
          <w:rFonts w:ascii="Times New Roman" w:hAnsi="Times New Roman"/>
          <w:sz w:val="24"/>
          <w:szCs w:val="24"/>
        </w:rPr>
        <w:t>rograma Vlade Republike Hrvatske za mandat 2016.</w:t>
      </w:r>
      <w:r w:rsidR="00136DCE">
        <w:rPr>
          <w:rFonts w:ascii="Times New Roman" w:hAnsi="Times New Roman"/>
          <w:sz w:val="24"/>
          <w:szCs w:val="24"/>
        </w:rPr>
        <w:t xml:space="preserve"> </w:t>
      </w:r>
      <w:r w:rsidRPr="00E41B33">
        <w:rPr>
          <w:rFonts w:ascii="Times New Roman" w:hAnsi="Times New Roman"/>
          <w:sz w:val="24"/>
          <w:szCs w:val="24"/>
        </w:rPr>
        <w:t>-</w:t>
      </w:r>
      <w:r w:rsidR="00136DCE">
        <w:rPr>
          <w:rFonts w:ascii="Times New Roman" w:hAnsi="Times New Roman"/>
          <w:sz w:val="24"/>
          <w:szCs w:val="24"/>
        </w:rPr>
        <w:t xml:space="preserve"> </w:t>
      </w:r>
      <w:r w:rsidRPr="00E41B33">
        <w:rPr>
          <w:rFonts w:ascii="Times New Roman" w:hAnsi="Times New Roman"/>
          <w:sz w:val="24"/>
          <w:szCs w:val="24"/>
        </w:rPr>
        <w:t>2020., kao jedna od točaka navedena je mjera “Poticanje razvoja Hrvatske kao eno-gastro destinacije plasmanom domaćih poljoprivrednih proizvoda u turističku potrošnju“ čije provođenje je započeto 2019. godine, a ista je u tijeku i predviđena kao kontinuirana. Navedenom mjerom predviđeno je definiranje načina plasmana gourmet proizvoda po turističkim destinacijama i standardizacija i označavanje istih oznakom CRO gourmet te definiranje kriterija za uspostavu lokalnih proizvodnih sustava koji pokrivaju cjelokupan prehrambeni lanac vrijednosti i modela distribucije i povezivanja s ugostiteljskim, turističkim i prodajnim objektima koji imaju gourmet ponudu te izrada smjernica za pozicioniranje regionalnih i luksuznih brendova i stvaranje imidža brendova za gourmet destinacije.</w:t>
      </w: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41B33">
        <w:rPr>
          <w:rFonts w:ascii="Times New Roman" w:hAnsi="Times New Roman"/>
          <w:sz w:val="24"/>
          <w:szCs w:val="24"/>
        </w:rPr>
        <w:t>Rast hrvatskog turizma predstavlja veliku priliku za hrvatske poljoprivrednike pa je tako u dijagnostičkom dokumentu „Stanje sektora i analiza javnih izdataka za poljoprivredu i ruralni razvoj“, objavljenom u srpnju 2019. godine, iznesen kao jedan od potencijala budućeg razvoja</w:t>
      </w:r>
      <w:r>
        <w:rPr>
          <w:rFonts w:ascii="Times New Roman" w:hAnsi="Times New Roman"/>
          <w:sz w:val="24"/>
          <w:szCs w:val="24"/>
        </w:rPr>
        <w:t xml:space="preserve"> poljoprivrede. S obzirom </w:t>
      </w:r>
      <w:r w:rsidR="00CB594D">
        <w:rPr>
          <w:rFonts w:ascii="Times New Roman" w:hAnsi="Times New Roman"/>
          <w:sz w:val="24"/>
          <w:szCs w:val="24"/>
        </w:rPr>
        <w:t xml:space="preserve">na to </w:t>
      </w:r>
      <w:r>
        <w:rPr>
          <w:rFonts w:ascii="Times New Roman" w:hAnsi="Times New Roman"/>
          <w:sz w:val="24"/>
          <w:szCs w:val="24"/>
        </w:rPr>
        <w:t>da je Hrvatska</w:t>
      </w:r>
      <w:r w:rsidRPr="00E41B33">
        <w:rPr>
          <w:rFonts w:ascii="Times New Roman" w:hAnsi="Times New Roman"/>
          <w:sz w:val="24"/>
          <w:szCs w:val="24"/>
        </w:rPr>
        <w:t xml:space="preserve"> turistička zemlja, nužna je simbioza poljoprivrede i turizma u cilju pro</w:t>
      </w:r>
      <w:r>
        <w:rPr>
          <w:rFonts w:ascii="Times New Roman" w:hAnsi="Times New Roman"/>
          <w:sz w:val="24"/>
          <w:szCs w:val="24"/>
        </w:rPr>
        <w:t>mocije i prepoznatljivosti hrvatskih</w:t>
      </w:r>
      <w:r w:rsidRPr="00E41B33">
        <w:rPr>
          <w:rFonts w:ascii="Times New Roman" w:hAnsi="Times New Roman"/>
          <w:sz w:val="24"/>
          <w:szCs w:val="24"/>
        </w:rPr>
        <w:t xml:space="preserve"> proizvoda u sklopu gastronomske ponude diljem Republike Hrvatske. </w:t>
      </w: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41B33">
        <w:rPr>
          <w:rFonts w:ascii="Times New Roman" w:hAnsi="Times New Roman"/>
          <w:sz w:val="24"/>
          <w:szCs w:val="24"/>
        </w:rPr>
        <w:t>U cilju stvaranja preduvjeta za ovladavanje vlastitim tržišnim položajem provodi se niz mjera kojima se nastoji pomoći  proizvođačima u sektoru voća i povrća.</w:t>
      </w: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41B33">
        <w:rPr>
          <w:rFonts w:ascii="Times New Roman" w:hAnsi="Times New Roman"/>
          <w:sz w:val="24"/>
          <w:szCs w:val="24"/>
        </w:rPr>
        <w:t>Vlada Republike Hrvatske donijela je Program potpore za proizvođače jabuka za 2019. godinu i Program potpore za proizvođače mandarina za 2019. godinu, s i</w:t>
      </w:r>
      <w:r w:rsidR="00F940D5">
        <w:rPr>
          <w:rFonts w:ascii="Times New Roman" w:hAnsi="Times New Roman"/>
          <w:sz w:val="24"/>
          <w:szCs w:val="24"/>
        </w:rPr>
        <w:t xml:space="preserve">znosom potpore od 20.000.000,00 kuna po programu. </w:t>
      </w:r>
      <w:r w:rsidRPr="00E41B33">
        <w:rPr>
          <w:rFonts w:ascii="Times New Roman" w:hAnsi="Times New Roman"/>
          <w:sz w:val="24"/>
          <w:szCs w:val="24"/>
        </w:rPr>
        <w:t xml:space="preserve">Također, u proceduri donošenja je i Nacionalna strategija za održive operativne programe proizvođačkih organizacija u sektoru voća i povrća. </w:t>
      </w: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41B33">
        <w:rPr>
          <w:rFonts w:ascii="Times New Roman" w:hAnsi="Times New Roman"/>
          <w:sz w:val="24"/>
          <w:szCs w:val="24"/>
        </w:rPr>
        <w:t xml:space="preserve">Priznata proizvođačka organizacija može koristiti potporu za početak rada proizvođačke organizacije u okviru Podmjere 9.1. „Uspostava proizvođačkih grupa i </w:t>
      </w:r>
      <w:r w:rsidRPr="00E41B33">
        <w:rPr>
          <w:rFonts w:ascii="Times New Roman" w:hAnsi="Times New Roman"/>
          <w:sz w:val="24"/>
          <w:szCs w:val="24"/>
        </w:rPr>
        <w:lastRenderedPageBreak/>
        <w:t>organizacija u poljoprivrednom i šumarskom sektoru“ iz Programa ruralnog razvoja Republike Hrvatske za razdoblje 2014. - 2020. Do sada su objavljena 3 natječaj</w:t>
      </w:r>
      <w:r w:rsidR="00F940D5">
        <w:rPr>
          <w:rFonts w:ascii="Times New Roman" w:hAnsi="Times New Roman"/>
          <w:sz w:val="24"/>
          <w:szCs w:val="24"/>
        </w:rPr>
        <w:t>a, u iznosu od 71.010.000,00 kuna, gdje je zaprimljeno 12</w:t>
      </w:r>
      <w:r w:rsidRPr="00E41B33">
        <w:rPr>
          <w:rFonts w:ascii="Times New Roman" w:hAnsi="Times New Roman"/>
          <w:sz w:val="24"/>
          <w:szCs w:val="24"/>
        </w:rPr>
        <w:t xml:space="preserve"> za</w:t>
      </w:r>
      <w:r w:rsidR="00F940D5">
        <w:rPr>
          <w:rFonts w:ascii="Times New Roman" w:hAnsi="Times New Roman"/>
          <w:sz w:val="24"/>
          <w:szCs w:val="24"/>
        </w:rPr>
        <w:t>htjeva za potporu, od kojih je devet odobreno u ukupnom iznosu</w:t>
      </w:r>
      <w:r w:rsidRPr="00E41B33">
        <w:rPr>
          <w:rFonts w:ascii="Times New Roman" w:hAnsi="Times New Roman"/>
          <w:sz w:val="24"/>
          <w:szCs w:val="24"/>
        </w:rPr>
        <w:t xml:space="preserve"> odobr</w:t>
      </w:r>
      <w:r w:rsidR="00F940D5">
        <w:rPr>
          <w:rFonts w:ascii="Times New Roman" w:hAnsi="Times New Roman"/>
          <w:sz w:val="24"/>
          <w:szCs w:val="24"/>
        </w:rPr>
        <w:t>ene potpore od 23.956.975,08 kuna</w:t>
      </w:r>
      <w:r w:rsidRPr="00E41B33">
        <w:rPr>
          <w:rFonts w:ascii="Times New Roman" w:hAnsi="Times New Roman"/>
          <w:sz w:val="24"/>
          <w:szCs w:val="24"/>
        </w:rPr>
        <w:t>.</w:t>
      </w: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41B33">
        <w:rPr>
          <w:rFonts w:ascii="Times New Roman" w:hAnsi="Times New Roman"/>
          <w:sz w:val="24"/>
          <w:szCs w:val="24"/>
        </w:rPr>
        <w:t>Članovi proizvođači pojedinačno mogu ostvarivati dodatne prednosti investicijskog karaktera unutar Programa, pa je tako, u okviru Podmjere 4.1. „Potpora za ulaganja u poljoprivredna gospodarstva“, ugovoreno više od 980 projekata s vrijednosti ula</w:t>
      </w:r>
      <w:r w:rsidR="00F940D5">
        <w:rPr>
          <w:rFonts w:ascii="Times New Roman" w:hAnsi="Times New Roman"/>
          <w:sz w:val="24"/>
          <w:szCs w:val="24"/>
        </w:rPr>
        <w:t>ganja većom od 1,8 milijardi kuna</w:t>
      </w:r>
      <w:r w:rsidRPr="00E41B33">
        <w:rPr>
          <w:rFonts w:ascii="Times New Roman" w:hAnsi="Times New Roman"/>
          <w:sz w:val="24"/>
          <w:szCs w:val="24"/>
        </w:rPr>
        <w:t>, dok je, kada govorim</w:t>
      </w:r>
      <w:r w:rsidR="00F940D5">
        <w:rPr>
          <w:rFonts w:ascii="Times New Roman" w:hAnsi="Times New Roman"/>
          <w:sz w:val="24"/>
          <w:szCs w:val="24"/>
        </w:rPr>
        <w:t xml:space="preserve">o o preradi, u okviru Podmjere </w:t>
      </w:r>
      <w:r w:rsidRPr="00E41B33">
        <w:rPr>
          <w:rFonts w:ascii="Times New Roman" w:hAnsi="Times New Roman"/>
          <w:sz w:val="24"/>
          <w:szCs w:val="24"/>
        </w:rPr>
        <w:t>4.2. „Potpora za ulaganja u preradu, marketing i/ili razvoj poljoprivrednih proizvoda“ ugovoreno više od 120 projekata s vrijednosti ul</w:t>
      </w:r>
      <w:r w:rsidR="00F940D5">
        <w:rPr>
          <w:rFonts w:ascii="Times New Roman" w:hAnsi="Times New Roman"/>
          <w:sz w:val="24"/>
          <w:szCs w:val="24"/>
        </w:rPr>
        <w:t>aganja većom od 520 milijuna kuna</w:t>
      </w:r>
      <w:r w:rsidRPr="00E41B33">
        <w:rPr>
          <w:rFonts w:ascii="Times New Roman" w:hAnsi="Times New Roman"/>
          <w:sz w:val="24"/>
          <w:szCs w:val="24"/>
        </w:rPr>
        <w:t>.</w:t>
      </w:r>
    </w:p>
    <w:p w:rsidR="00E41B33" w:rsidRP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41B33" w:rsidRDefault="00E41B33" w:rsidP="00E41B3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41B33">
        <w:rPr>
          <w:rFonts w:ascii="Times New Roman" w:hAnsi="Times New Roman"/>
          <w:sz w:val="24"/>
          <w:szCs w:val="24"/>
        </w:rPr>
        <w:t>Nadalje, ukupnom rastu poljoprivredne proiz</w:t>
      </w:r>
      <w:r w:rsidR="00826358">
        <w:rPr>
          <w:rFonts w:ascii="Times New Roman" w:hAnsi="Times New Roman"/>
          <w:sz w:val="24"/>
          <w:szCs w:val="24"/>
        </w:rPr>
        <w:t>vodnje, a time i ponude na hrvatskom</w:t>
      </w:r>
      <w:r w:rsidRPr="00E41B33">
        <w:rPr>
          <w:rFonts w:ascii="Times New Roman" w:hAnsi="Times New Roman"/>
          <w:sz w:val="24"/>
          <w:szCs w:val="24"/>
        </w:rPr>
        <w:t xml:space="preserve"> tržištu, doprinose i projekti koji se odnose na mlade i male poljoprivrednike te je do sada više od 1</w:t>
      </w:r>
      <w:r w:rsidR="00826358">
        <w:rPr>
          <w:rFonts w:ascii="Times New Roman" w:hAnsi="Times New Roman"/>
          <w:sz w:val="24"/>
          <w:szCs w:val="24"/>
        </w:rPr>
        <w:t>.</w:t>
      </w:r>
      <w:r w:rsidRPr="00E41B33">
        <w:rPr>
          <w:rFonts w:ascii="Times New Roman" w:hAnsi="Times New Roman"/>
          <w:sz w:val="24"/>
          <w:szCs w:val="24"/>
        </w:rPr>
        <w:t xml:space="preserve">480 mladih poljoprivrednika ostvarilo potporu u ukupnom </w:t>
      </w:r>
      <w:r w:rsidR="00826358">
        <w:rPr>
          <w:rFonts w:ascii="Times New Roman" w:hAnsi="Times New Roman"/>
          <w:sz w:val="24"/>
          <w:szCs w:val="24"/>
        </w:rPr>
        <w:t>iznosu od preko 500 milijuna kuna</w:t>
      </w:r>
      <w:r w:rsidRPr="00E41B33">
        <w:rPr>
          <w:rFonts w:ascii="Times New Roman" w:hAnsi="Times New Roman"/>
          <w:sz w:val="24"/>
          <w:szCs w:val="24"/>
        </w:rPr>
        <w:t>. Mala poljoprivredna gospoda</w:t>
      </w:r>
      <w:r w:rsidR="00826358">
        <w:rPr>
          <w:rFonts w:ascii="Times New Roman" w:hAnsi="Times New Roman"/>
          <w:sz w:val="24"/>
          <w:szCs w:val="24"/>
        </w:rPr>
        <w:t xml:space="preserve">rstva karakteristična su za hrvatska ruralna područja, stoga je </w:t>
      </w:r>
      <w:r w:rsidRPr="00E41B33">
        <w:rPr>
          <w:rFonts w:ascii="Times New Roman" w:hAnsi="Times New Roman"/>
          <w:sz w:val="24"/>
          <w:szCs w:val="24"/>
        </w:rPr>
        <w:t>interes za prijave na natječaj bio iznimno velik. Do sada je više od 4</w:t>
      </w:r>
      <w:r w:rsidR="00826358">
        <w:rPr>
          <w:rFonts w:ascii="Times New Roman" w:hAnsi="Times New Roman"/>
          <w:sz w:val="24"/>
          <w:szCs w:val="24"/>
        </w:rPr>
        <w:t>.</w:t>
      </w:r>
      <w:r w:rsidRPr="00E41B33">
        <w:rPr>
          <w:rFonts w:ascii="Times New Roman" w:hAnsi="Times New Roman"/>
          <w:sz w:val="24"/>
          <w:szCs w:val="24"/>
        </w:rPr>
        <w:t>200 korisnika ostvarilo potporu za projekte u vrije</w:t>
      </w:r>
      <w:r w:rsidR="00826358">
        <w:rPr>
          <w:rFonts w:ascii="Times New Roman" w:hAnsi="Times New Roman"/>
          <w:sz w:val="24"/>
          <w:szCs w:val="24"/>
        </w:rPr>
        <w:t>dnosti većoj od 470 milijuna kuna</w:t>
      </w:r>
      <w:r w:rsidRPr="00E41B33">
        <w:rPr>
          <w:rFonts w:ascii="Times New Roman" w:hAnsi="Times New Roman"/>
          <w:sz w:val="24"/>
          <w:szCs w:val="24"/>
        </w:rPr>
        <w:t>.</w:t>
      </w:r>
    </w:p>
    <w:p w:rsidR="00D6646E" w:rsidRPr="00D6646E" w:rsidRDefault="00D6646E" w:rsidP="00D664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Pr="00E65CB6" w:rsidRDefault="00E65CB6" w:rsidP="00E93663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180B16">
        <w:rPr>
          <w:rFonts w:ascii="Times New Roman" w:hAnsi="Times New Roman"/>
          <w:color w:val="000000"/>
          <w:sz w:val="24"/>
          <w:szCs w:val="24"/>
        </w:rPr>
        <w:t xml:space="preserve">mr. sc. </w:t>
      </w:r>
      <w:r w:rsidR="004072BF">
        <w:rPr>
          <w:rFonts w:ascii="Times New Roman" w:hAnsi="Times New Roman"/>
          <w:color w:val="000000"/>
          <w:sz w:val="24"/>
          <w:szCs w:val="24"/>
        </w:rPr>
        <w:t>Marija Vučković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072BF">
        <w:rPr>
          <w:rFonts w:ascii="Times New Roman" w:hAnsi="Times New Roman"/>
          <w:color w:val="000000"/>
          <w:sz w:val="24"/>
          <w:szCs w:val="24"/>
        </w:rPr>
        <w:t>ministrica poljoprivrede.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DA" w:rsidRDefault="00DA61DA" w:rsidP="0011560A">
      <w:r>
        <w:separator/>
      </w:r>
    </w:p>
  </w:endnote>
  <w:endnote w:type="continuationSeparator" w:id="0">
    <w:p w:rsidR="00DA61DA" w:rsidRDefault="00DA61D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DA" w:rsidRDefault="00DA61DA" w:rsidP="0011560A">
      <w:r>
        <w:separator/>
      </w:r>
    </w:p>
  </w:footnote>
  <w:footnote w:type="continuationSeparator" w:id="0">
    <w:p w:rsidR="00DA61DA" w:rsidRDefault="00DA61D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EE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3CEE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36DCE"/>
    <w:rsid w:val="00146B79"/>
    <w:rsid w:val="00147DE9"/>
    <w:rsid w:val="00170226"/>
    <w:rsid w:val="001741AA"/>
    <w:rsid w:val="00180B16"/>
    <w:rsid w:val="001917B2"/>
    <w:rsid w:val="001964BE"/>
    <w:rsid w:val="001A13E7"/>
    <w:rsid w:val="001B7A97"/>
    <w:rsid w:val="001E7218"/>
    <w:rsid w:val="002179F8"/>
    <w:rsid w:val="00220956"/>
    <w:rsid w:val="0023763F"/>
    <w:rsid w:val="0025044D"/>
    <w:rsid w:val="002534D2"/>
    <w:rsid w:val="0028608D"/>
    <w:rsid w:val="0029163B"/>
    <w:rsid w:val="002A0D18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072BF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274B7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15B69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6E765E"/>
    <w:rsid w:val="007010C7"/>
    <w:rsid w:val="00726165"/>
    <w:rsid w:val="00731AC4"/>
    <w:rsid w:val="00742B55"/>
    <w:rsid w:val="0074337B"/>
    <w:rsid w:val="007518C8"/>
    <w:rsid w:val="007638D8"/>
    <w:rsid w:val="00777CAA"/>
    <w:rsid w:val="0078648A"/>
    <w:rsid w:val="007A14BF"/>
    <w:rsid w:val="007A1768"/>
    <w:rsid w:val="007A1881"/>
    <w:rsid w:val="007B023D"/>
    <w:rsid w:val="007E3965"/>
    <w:rsid w:val="008137B5"/>
    <w:rsid w:val="00826358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01C78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74518"/>
    <w:rsid w:val="00A83290"/>
    <w:rsid w:val="00AA0D82"/>
    <w:rsid w:val="00AC291D"/>
    <w:rsid w:val="00AD2F06"/>
    <w:rsid w:val="00AD4D7C"/>
    <w:rsid w:val="00AE055C"/>
    <w:rsid w:val="00AE59DF"/>
    <w:rsid w:val="00B42E00"/>
    <w:rsid w:val="00B462AB"/>
    <w:rsid w:val="00B57187"/>
    <w:rsid w:val="00B63184"/>
    <w:rsid w:val="00B706F8"/>
    <w:rsid w:val="00B908C2"/>
    <w:rsid w:val="00BA28CD"/>
    <w:rsid w:val="00BA72BF"/>
    <w:rsid w:val="00BD52AB"/>
    <w:rsid w:val="00BF02DE"/>
    <w:rsid w:val="00BF7307"/>
    <w:rsid w:val="00C04410"/>
    <w:rsid w:val="00C337A4"/>
    <w:rsid w:val="00C44327"/>
    <w:rsid w:val="00C969CC"/>
    <w:rsid w:val="00CA4F84"/>
    <w:rsid w:val="00CB594D"/>
    <w:rsid w:val="00CD1639"/>
    <w:rsid w:val="00CD3EFA"/>
    <w:rsid w:val="00CE3D00"/>
    <w:rsid w:val="00CE78D1"/>
    <w:rsid w:val="00CF44B6"/>
    <w:rsid w:val="00CF7BB4"/>
    <w:rsid w:val="00CF7EEC"/>
    <w:rsid w:val="00D07290"/>
    <w:rsid w:val="00D1127C"/>
    <w:rsid w:val="00D14240"/>
    <w:rsid w:val="00D14256"/>
    <w:rsid w:val="00D1614C"/>
    <w:rsid w:val="00D62C4D"/>
    <w:rsid w:val="00D65B5D"/>
    <w:rsid w:val="00D6646E"/>
    <w:rsid w:val="00D77AF0"/>
    <w:rsid w:val="00D8016C"/>
    <w:rsid w:val="00D848B9"/>
    <w:rsid w:val="00D92A3D"/>
    <w:rsid w:val="00DA61DA"/>
    <w:rsid w:val="00DB0A6B"/>
    <w:rsid w:val="00DB28EB"/>
    <w:rsid w:val="00DB6366"/>
    <w:rsid w:val="00E055FE"/>
    <w:rsid w:val="00E14D3D"/>
    <w:rsid w:val="00E25569"/>
    <w:rsid w:val="00E41B33"/>
    <w:rsid w:val="00E601A2"/>
    <w:rsid w:val="00E65CB6"/>
    <w:rsid w:val="00E76C7B"/>
    <w:rsid w:val="00E77198"/>
    <w:rsid w:val="00E83E23"/>
    <w:rsid w:val="00E9366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3189"/>
    <w:rsid w:val="00F764AD"/>
    <w:rsid w:val="00F940D5"/>
    <w:rsid w:val="00F95A2D"/>
    <w:rsid w:val="00F978E2"/>
    <w:rsid w:val="00F97BA9"/>
    <w:rsid w:val="00FA4E25"/>
    <w:rsid w:val="00FB3E03"/>
    <w:rsid w:val="00FE2B63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A9028-BE18-499D-AA70-220E9A1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C83-0F3A-4630-B702-97EAD87CE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61CA2-6138-4686-8F27-CA1D6C5500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80C69A-C9E2-436D-8DBF-253B7F66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86331-C5B0-4531-99EB-BD6D7CDA2E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33480-36B4-4A9A-AF89-3B303E4C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2019-11-06T16:19:00Z</dcterms:created>
  <dcterms:modified xsi:type="dcterms:W3CDTF">2019-11-06T16:19:00Z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