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91" w:rsidRPr="00B22B91" w:rsidRDefault="00CD405A" w:rsidP="00B22B9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22B91" w:rsidRPr="00B22B91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9A07B11" wp14:editId="2C9E22E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B91" w:rsidRPr="00B22B91">
        <w:rPr>
          <w:rFonts w:ascii="Times New Roman" w:hAnsi="Times New Roman" w:cs="Times New Roman"/>
        </w:rPr>
        <w:fldChar w:fldCharType="begin"/>
      </w:r>
      <w:r w:rsidR="00B22B91" w:rsidRPr="00B22B91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="00B22B91" w:rsidRPr="00B22B91">
        <w:rPr>
          <w:rFonts w:ascii="Times New Roman" w:hAnsi="Times New Roman" w:cs="Times New Roman"/>
        </w:rPr>
        <w:fldChar w:fldCharType="end"/>
      </w:r>
    </w:p>
    <w:p w:rsidR="00B22B91" w:rsidRPr="00B22B91" w:rsidRDefault="00B22B91" w:rsidP="00B22B9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B22B91">
        <w:rPr>
          <w:rFonts w:ascii="Times New Roman" w:hAnsi="Times New Roman" w:cs="Times New Roman"/>
          <w:sz w:val="28"/>
        </w:rPr>
        <w:t>VLADA REPUBLIKE HRVATSKE</w:t>
      </w:r>
    </w:p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right"/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Zagreb,</w:t>
      </w:r>
      <w:r w:rsidR="00901963">
        <w:rPr>
          <w:rFonts w:ascii="Times New Roman" w:hAnsi="Times New Roman" w:cs="Times New Roman"/>
          <w:sz w:val="24"/>
          <w:szCs w:val="24"/>
        </w:rPr>
        <w:t xml:space="preserve"> </w:t>
      </w:r>
      <w:r w:rsidR="00791332">
        <w:rPr>
          <w:rFonts w:ascii="Times New Roman" w:hAnsi="Times New Roman" w:cs="Times New Roman"/>
          <w:sz w:val="24"/>
          <w:szCs w:val="24"/>
        </w:rPr>
        <w:t xml:space="preserve">7. studenoga </w:t>
      </w:r>
      <w:r w:rsidRPr="00B22B91">
        <w:rPr>
          <w:rFonts w:ascii="Times New Roman" w:hAnsi="Times New Roman" w:cs="Times New Roman"/>
          <w:sz w:val="24"/>
          <w:szCs w:val="24"/>
        </w:rPr>
        <w:t>2019.</w:t>
      </w:r>
    </w:p>
    <w:p w:rsidR="00B22B91" w:rsidRPr="00B22B91" w:rsidRDefault="00B22B91" w:rsidP="00B22B91">
      <w:pPr>
        <w:jc w:val="right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right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right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right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right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  <w:r w:rsidRPr="00B22B91">
        <w:rPr>
          <w:rFonts w:ascii="Times New Roman" w:hAnsi="Times New Roman" w:cs="Times New Roman"/>
        </w:rPr>
        <w:t>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B22B91" w:rsidRPr="00B22B91" w:rsidTr="00AB4A1E">
        <w:tc>
          <w:tcPr>
            <w:tcW w:w="1951" w:type="dxa"/>
          </w:tcPr>
          <w:p w:rsidR="00B22B91" w:rsidRPr="00B22B91" w:rsidRDefault="00B22B91" w:rsidP="00B22B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2B91">
              <w:rPr>
                <w:smallCaps/>
                <w:sz w:val="24"/>
                <w:szCs w:val="24"/>
              </w:rPr>
              <w:t>Predlagatelj</w:t>
            </w:r>
            <w:r w:rsidRPr="00B22B91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22B91" w:rsidRPr="00B22B91" w:rsidRDefault="00B22B91" w:rsidP="00B22B91">
            <w:pPr>
              <w:rPr>
                <w:sz w:val="24"/>
                <w:szCs w:val="24"/>
              </w:rPr>
            </w:pPr>
            <w:r w:rsidRPr="00B22B91">
              <w:rPr>
                <w:sz w:val="24"/>
                <w:szCs w:val="24"/>
              </w:rPr>
              <w:t>Ministarstvo unutarnjih poslova</w:t>
            </w:r>
          </w:p>
          <w:p w:rsidR="00B22B91" w:rsidRPr="00B22B91" w:rsidRDefault="00B22B91" w:rsidP="00B22B91">
            <w:pPr>
              <w:rPr>
                <w:sz w:val="24"/>
                <w:szCs w:val="24"/>
              </w:rPr>
            </w:pPr>
          </w:p>
        </w:tc>
      </w:tr>
    </w:tbl>
    <w:p w:rsidR="00B22B91" w:rsidRPr="00B22B91" w:rsidRDefault="00B22B91" w:rsidP="00B22B91">
      <w:pPr>
        <w:jc w:val="both"/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22B91" w:rsidRPr="00B22B91" w:rsidTr="00AB4A1E">
        <w:tc>
          <w:tcPr>
            <w:tcW w:w="1951" w:type="dxa"/>
          </w:tcPr>
          <w:p w:rsidR="00B22B91" w:rsidRPr="00B22B91" w:rsidRDefault="00B22B91" w:rsidP="00B22B91">
            <w:pPr>
              <w:spacing w:line="360" w:lineRule="auto"/>
              <w:rPr>
                <w:sz w:val="24"/>
                <w:szCs w:val="24"/>
              </w:rPr>
            </w:pPr>
            <w:r w:rsidRPr="00B22B91">
              <w:rPr>
                <w:smallCaps/>
                <w:sz w:val="24"/>
                <w:szCs w:val="24"/>
              </w:rPr>
              <w:t>Predmet</w:t>
            </w:r>
            <w:r w:rsidRPr="00B22B91"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B22B91" w:rsidRPr="00B22B91" w:rsidRDefault="00B22B91" w:rsidP="00B22B91">
            <w:pPr>
              <w:spacing w:line="360" w:lineRule="auto"/>
              <w:rPr>
                <w:bCs/>
                <w:sz w:val="24"/>
                <w:szCs w:val="24"/>
              </w:rPr>
            </w:pPr>
            <w:r w:rsidRPr="00B22B91">
              <w:rPr>
                <w:sz w:val="24"/>
                <w:szCs w:val="24"/>
              </w:rPr>
              <w:t>Prijedlog odluke</w:t>
            </w:r>
            <w:r w:rsidRPr="00B22B91">
              <w:rPr>
                <w:color w:val="FF0000"/>
                <w:sz w:val="24"/>
                <w:szCs w:val="24"/>
              </w:rPr>
              <w:t xml:space="preserve"> </w:t>
            </w:r>
            <w:r w:rsidRPr="00B22B91">
              <w:rPr>
                <w:bCs/>
                <w:sz w:val="24"/>
                <w:szCs w:val="24"/>
              </w:rPr>
              <w:t>o</w:t>
            </w:r>
            <w:r w:rsidRPr="00B22B91">
              <w:rPr>
                <w:sz w:val="24"/>
                <w:szCs w:val="24"/>
              </w:rPr>
              <w:t xml:space="preserve"> donošenju Procjene rizika od katastrofa za Republiku Hrvatsku </w:t>
            </w:r>
            <w:r w:rsidRPr="00B22B91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  <w:r w:rsidRPr="00B22B91">
        <w:rPr>
          <w:rFonts w:ascii="Times New Roman" w:hAnsi="Times New Roman" w:cs="Times New Roman"/>
        </w:rPr>
        <w:t>_________________________________________________________________________________</w:t>
      </w:r>
    </w:p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jc w:val="both"/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rPr>
          <w:rFonts w:ascii="Times New Roman" w:hAnsi="Times New Roman" w:cs="Times New Roman"/>
        </w:rPr>
      </w:pPr>
    </w:p>
    <w:p w:rsidR="00B22B91" w:rsidRPr="00B22B91" w:rsidRDefault="00B22B91" w:rsidP="00B22B91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</w:pPr>
      <w:r w:rsidRPr="00B22B91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 w:rsidRPr="00B22B9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22B91" w:rsidRPr="00B22B91" w:rsidRDefault="00B22B91" w:rsidP="00B22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91" w:rsidRPr="00B22B91" w:rsidRDefault="00B22B91" w:rsidP="00B22B91">
      <w:pPr>
        <w:jc w:val="both"/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</w:r>
      <w:r w:rsidRPr="00B22B9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B22B91" w:rsidRPr="00B22B91" w:rsidRDefault="00B22B91" w:rsidP="00B22B91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B91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B22B91" w:rsidRDefault="00B22B91" w:rsidP="00CD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5CE" w:rsidRDefault="00CD405A" w:rsidP="00B22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stavka 1. podstavka 1. Zakona o sustavu civilne zaštite („Narodne novine“, br. 82/15. i 118/18)</w:t>
      </w:r>
      <w:r w:rsidR="0048276E">
        <w:rPr>
          <w:rFonts w:ascii="Times New Roman" w:hAnsi="Times New Roman" w:cs="Times New Roman"/>
          <w:sz w:val="24"/>
          <w:szCs w:val="24"/>
        </w:rPr>
        <w:t xml:space="preserve"> i članka 31. stavka 2. Zakona o Vladi Republike Hrvatske („Narodne novine“, br. 150/11., 119/14., 93/16. i 116/18.)</w:t>
      </w:r>
      <w:r>
        <w:rPr>
          <w:rFonts w:ascii="Times New Roman" w:hAnsi="Times New Roman" w:cs="Times New Roman"/>
          <w:sz w:val="24"/>
          <w:szCs w:val="24"/>
        </w:rPr>
        <w:t>, Vlada Republike Hrvatske je na sjednici održanoj ___________ donijela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donošenju Procjene rizika od katastrofa za Republiku Hrvatsku </w:t>
      </w:r>
    </w:p>
    <w:p w:rsidR="00B22B91" w:rsidRDefault="00B22B91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A21372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Donosi se </w:t>
      </w:r>
      <w:r w:rsidR="00A21372">
        <w:rPr>
          <w:rFonts w:ascii="Times New Roman" w:hAnsi="Times New Roman" w:cs="Times New Roman"/>
          <w:sz w:val="24"/>
          <w:szCs w:val="24"/>
        </w:rPr>
        <w:t xml:space="preserve">usklađena </w:t>
      </w:r>
      <w:r>
        <w:rPr>
          <w:rFonts w:ascii="Times New Roman" w:hAnsi="Times New Roman" w:cs="Times New Roman"/>
          <w:sz w:val="24"/>
          <w:szCs w:val="24"/>
        </w:rPr>
        <w:t>Procjena rizika od katastrofa za Republiku Hrvatsku</w:t>
      </w:r>
      <w:r w:rsidR="00A21372">
        <w:rPr>
          <w:rFonts w:ascii="Times New Roman" w:hAnsi="Times New Roman" w:cs="Times New Roman"/>
          <w:sz w:val="24"/>
          <w:szCs w:val="24"/>
        </w:rPr>
        <w:t>.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Procjena rizika </w:t>
      </w:r>
      <w:r w:rsidR="0089172F">
        <w:rPr>
          <w:rFonts w:ascii="Times New Roman" w:hAnsi="Times New Roman" w:cs="Times New Roman"/>
          <w:sz w:val="24"/>
          <w:szCs w:val="24"/>
        </w:rPr>
        <w:t xml:space="preserve">iz stavka 1. ove točke </w:t>
      </w:r>
      <w:r>
        <w:rPr>
          <w:rFonts w:ascii="Times New Roman" w:hAnsi="Times New Roman" w:cs="Times New Roman"/>
          <w:sz w:val="24"/>
          <w:szCs w:val="24"/>
        </w:rPr>
        <w:t>sastavni je dio ove Odluke.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Stupanjem na snagu ove Odluke prestaje važiti Odluka o donošenju Procjene rizika o katastrofa za Republiku Hrvatsku KLASA: 022-03/15-04/510 URBROJ: 50301-09/09-15-2 od 12. studenog 2015.</w:t>
      </w:r>
    </w:p>
    <w:p w:rsidR="00B22B91" w:rsidRDefault="00B22B91" w:rsidP="00CD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donošenja, a objavit će se na internetskoj stranici Ministarstva unutarnjih poslova.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CD405A" w:rsidRPr="00F0658D" w:rsidRDefault="00CD405A" w:rsidP="00CD405A">
      <w:pPr>
        <w:jc w:val="right"/>
        <w:rPr>
          <w:rFonts w:ascii="Times New Roman" w:hAnsi="Times New Roman" w:cs="Times New Roman"/>
          <w:sz w:val="24"/>
          <w:szCs w:val="24"/>
        </w:rPr>
      </w:pPr>
      <w:r w:rsidRPr="00F0658D">
        <w:rPr>
          <w:rFonts w:ascii="Times New Roman" w:hAnsi="Times New Roman" w:cs="Times New Roman"/>
          <w:sz w:val="24"/>
          <w:szCs w:val="24"/>
        </w:rPr>
        <w:t>P R E D S J E D N I K</w:t>
      </w:r>
    </w:p>
    <w:p w:rsidR="00CD405A" w:rsidRPr="00F0658D" w:rsidRDefault="00CD405A" w:rsidP="00CD405A">
      <w:pPr>
        <w:jc w:val="right"/>
        <w:rPr>
          <w:rFonts w:ascii="Times New Roman" w:hAnsi="Times New Roman" w:cs="Times New Roman"/>
          <w:sz w:val="24"/>
          <w:szCs w:val="24"/>
        </w:rPr>
      </w:pPr>
      <w:r w:rsidRPr="00F0658D">
        <w:rPr>
          <w:rFonts w:ascii="Times New Roman" w:hAnsi="Times New Roman" w:cs="Times New Roman"/>
          <w:sz w:val="24"/>
          <w:szCs w:val="24"/>
        </w:rPr>
        <w:t>mr.</w:t>
      </w:r>
      <w:r w:rsidR="00F0658D">
        <w:rPr>
          <w:rFonts w:ascii="Times New Roman" w:hAnsi="Times New Roman" w:cs="Times New Roman"/>
          <w:sz w:val="24"/>
          <w:szCs w:val="24"/>
        </w:rPr>
        <w:t xml:space="preserve"> </w:t>
      </w:r>
      <w:r w:rsidRPr="00F0658D">
        <w:rPr>
          <w:rFonts w:ascii="Times New Roman" w:hAnsi="Times New Roman" w:cs="Times New Roman"/>
          <w:sz w:val="24"/>
          <w:szCs w:val="24"/>
        </w:rPr>
        <w:t>sc. Andrej Plenković</w:t>
      </w:r>
    </w:p>
    <w:p w:rsid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B22B91" w:rsidRDefault="00B22B91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10. stavkom 1. podstavkom 1. Zakona o sustavu civilne zaštite („Narodne novine“, br. 82/15. i 118/18) propisano je da Vlada Republike Hrvatske donosi Procjenu rizika od katastrofa za Republiku Hrvatsku.</w:t>
      </w:r>
      <w:r w:rsidR="00210C41">
        <w:rPr>
          <w:rFonts w:ascii="Times New Roman" w:hAnsi="Times New Roman" w:cs="Times New Roman"/>
          <w:sz w:val="24"/>
          <w:szCs w:val="24"/>
        </w:rPr>
        <w:t xml:space="preserve"> Također, potreba donošenja ovoga dokumenta proizlazi i iz Odluke br.1313/2013/EU Europskog parlamenta i Vijeća od 17. prosinca 2013. o Mehanizmu Unije za civilnu zaštitu.</w:t>
      </w:r>
    </w:p>
    <w:p w:rsidR="00F10CA9" w:rsidRPr="00F10CA9" w:rsidRDefault="00F10CA9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Prema članku 8. stavku 5. Pravilnika o smjernicama za izradu procjena rizika od katastrofa i velikih nesreća za područje Republike Hrvatske i jedinica lokalne i područne (regionalne) samouprave („Narodne novine“, br. 65/16.) </w:t>
      </w:r>
      <w:r w:rsidRPr="00F10CA9">
        <w:rPr>
          <w:rFonts w:ascii="Times New Roman" w:hAnsi="Times New Roman" w:cs="Times New Roman"/>
          <w:sz w:val="24"/>
          <w:szCs w:val="24"/>
        </w:rPr>
        <w:t>Procjena rizika od katastrofa za područje Republike Hrvatske izrađuje se jednom u tri godine, a može se izrađivati i češće, ukoliko u trogodišnjem periodu nastupi značajna promjena ulaznih parametara u korištenim scenarijima i postupcima analiziranja rizika ili se prepozna nova prijetnja.</w:t>
      </w:r>
    </w:p>
    <w:p w:rsidR="00F10CA9" w:rsidRDefault="00F10CA9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Prvu Procjenu rizika od katastrofa za Republiku Hrvatsku Vlada Republike Hrvatske donijela je 2015. godine</w:t>
      </w:r>
      <w:r w:rsidRPr="00F10C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Nova</w:t>
      </w:r>
      <w:r w:rsidRPr="00F1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Procjena rizika</w:t>
      </w:r>
      <w:r w:rsidRPr="00F10CA9">
        <w:rPr>
          <w:rFonts w:ascii="Times New Roman" w:hAnsi="Times New Roman" w:cs="Times New Roman"/>
          <w:sz w:val="24"/>
          <w:szCs w:val="24"/>
        </w:rPr>
        <w:t xml:space="preserve"> dorađuje prvu nacionalnu Procjenu rizika koja je izrađena na podlozi prethodne identifikacije rizika u sklopu postupka izrade Procjene ugroženosti Republike Hrvatske od prirodnih i tehničko-tehnoloških katastrofa i velikih nesreća.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A9" w:rsidRPr="00F10CA9" w:rsidRDefault="00F10CA9" w:rsidP="00F10CA9">
      <w:pPr>
        <w:pStyle w:val="9Tekst"/>
        <w:ind w:firstLine="708"/>
        <w:rPr>
          <w:rFonts w:ascii="Times New Roman" w:hAnsi="Times New Roman"/>
          <w:sz w:val="24"/>
          <w:szCs w:val="24"/>
        </w:rPr>
      </w:pPr>
      <w:r w:rsidRPr="00F10CA9">
        <w:rPr>
          <w:rFonts w:ascii="Times New Roman" w:hAnsi="Times New Roman"/>
          <w:sz w:val="24"/>
          <w:szCs w:val="24"/>
        </w:rPr>
        <w:t>Odlukom Vlade Republike Hrvatske o osnivanju radnih tijela Hrvatske platforme za smanjenje rizika od katastrofa za izradu dokumenata i provođenje aktivnosti na području smanjenja rizika od katastrofa u Republici Hrvatskoj, KLAS</w:t>
      </w:r>
      <w:r w:rsidR="00210C41">
        <w:rPr>
          <w:rFonts w:ascii="Times New Roman" w:hAnsi="Times New Roman"/>
          <w:sz w:val="24"/>
          <w:szCs w:val="24"/>
        </w:rPr>
        <w:t>A</w:t>
      </w:r>
      <w:r w:rsidRPr="00F10CA9">
        <w:rPr>
          <w:rFonts w:ascii="Times New Roman" w:hAnsi="Times New Roman"/>
          <w:sz w:val="24"/>
          <w:szCs w:val="24"/>
        </w:rPr>
        <w:t xml:space="preserve">: 022-03/16-04/253, URBROJ: 50301-09/09-16-2 od 14. rujna 2016. godine, uređen je sastav i obveze Glavne radne skupine Hrvatske platforme za smanjenje rizika od katastrofa </w:t>
      </w:r>
      <w:r w:rsidR="00E84DDF">
        <w:rPr>
          <w:rFonts w:ascii="Times New Roman" w:hAnsi="Times New Roman"/>
          <w:sz w:val="24"/>
          <w:szCs w:val="24"/>
        </w:rPr>
        <w:t xml:space="preserve">te su nadležna Ministarstva unutar Hrvatske platforme izradila </w:t>
      </w:r>
      <w:r w:rsidR="00A21372">
        <w:rPr>
          <w:rFonts w:ascii="Times New Roman" w:hAnsi="Times New Roman"/>
          <w:sz w:val="24"/>
          <w:szCs w:val="24"/>
        </w:rPr>
        <w:t>ažuriranu</w:t>
      </w:r>
      <w:r w:rsidR="00E84DDF">
        <w:rPr>
          <w:rFonts w:ascii="Times New Roman" w:hAnsi="Times New Roman"/>
          <w:sz w:val="24"/>
          <w:szCs w:val="24"/>
        </w:rPr>
        <w:t xml:space="preserve"> Procjenu rizika od katast</w:t>
      </w:r>
      <w:r w:rsidR="00A21372">
        <w:rPr>
          <w:rFonts w:ascii="Times New Roman" w:hAnsi="Times New Roman"/>
          <w:sz w:val="24"/>
          <w:szCs w:val="24"/>
        </w:rPr>
        <w:t>rofa za Republiku Hrvatsku.</w:t>
      </w:r>
    </w:p>
    <w:p w:rsidR="00F10CA9" w:rsidRPr="00C615DE" w:rsidRDefault="00F10CA9" w:rsidP="00F10CA9">
      <w:pPr>
        <w:pStyle w:val="9Tekst"/>
      </w:pPr>
    </w:p>
    <w:p w:rsidR="00CD405A" w:rsidRDefault="00CD405A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 w:rsidRPr="00F10CA9">
        <w:rPr>
          <w:rFonts w:ascii="Times New Roman" w:hAnsi="Times New Roman" w:cs="Times New Roman"/>
          <w:sz w:val="24"/>
          <w:szCs w:val="24"/>
        </w:rPr>
        <w:tab/>
      </w:r>
    </w:p>
    <w:p w:rsidR="00F10CA9" w:rsidRPr="00F10CA9" w:rsidRDefault="00F10CA9" w:rsidP="00CD4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405A" w:rsidRPr="00CD405A" w:rsidRDefault="00CD405A" w:rsidP="00CD405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405A" w:rsidRPr="00CD405A" w:rsidRDefault="00CD405A" w:rsidP="00CD40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405A" w:rsidRPr="00CD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5A"/>
    <w:rsid w:val="00183A65"/>
    <w:rsid w:val="00210C41"/>
    <w:rsid w:val="0048276E"/>
    <w:rsid w:val="00522ECB"/>
    <w:rsid w:val="005F558E"/>
    <w:rsid w:val="00683015"/>
    <w:rsid w:val="00791332"/>
    <w:rsid w:val="0089172F"/>
    <w:rsid w:val="00901963"/>
    <w:rsid w:val="0094510E"/>
    <w:rsid w:val="00A21372"/>
    <w:rsid w:val="00B22B91"/>
    <w:rsid w:val="00CD405A"/>
    <w:rsid w:val="00D005CE"/>
    <w:rsid w:val="00E84DDF"/>
    <w:rsid w:val="00E9405B"/>
    <w:rsid w:val="00F00FCD"/>
    <w:rsid w:val="00F0658D"/>
    <w:rsid w:val="00F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4F758-FBD6-4D0B-8CDA-FD0D3736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Tekst">
    <w:name w:val="9_Tekst"/>
    <w:basedOn w:val="Normal"/>
    <w:link w:val="9TekstChar"/>
    <w:qFormat/>
    <w:rsid w:val="00F10CA9"/>
    <w:pPr>
      <w:suppressAutoHyphens/>
      <w:autoSpaceDN w:val="0"/>
      <w:spacing w:after="0" w:line="276" w:lineRule="auto"/>
      <w:jc w:val="both"/>
      <w:textAlignment w:val="baseline"/>
    </w:pPr>
    <w:rPr>
      <w:rFonts w:ascii="Cambria" w:eastAsia="Calibri" w:hAnsi="Cambria" w:cs="Times New Roman"/>
    </w:rPr>
  </w:style>
  <w:style w:type="character" w:customStyle="1" w:styleId="9TekstChar">
    <w:name w:val="9_Tekst Char"/>
    <w:link w:val="9Tekst"/>
    <w:qFormat/>
    <w:rsid w:val="00F10CA9"/>
    <w:rPr>
      <w:rFonts w:ascii="Cambria" w:eastAsia="Calibri" w:hAnsi="Cambria" w:cs="Times New Roman"/>
    </w:rPr>
  </w:style>
  <w:style w:type="table" w:styleId="TableGrid">
    <w:name w:val="Table Grid"/>
    <w:basedOn w:val="TableNormal"/>
    <w:rsid w:val="00B2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0016E5A-9002-410D-AA0E-C6FE4EE4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E6B23-28DF-4E64-9432-5DA7A9270E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BFC67-EDA2-4FA4-9617-A9E4A0FF9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52E0B-CD70-4B07-B125-B712F0040D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Vlatka Šelimber</cp:lastModifiedBy>
  <cp:revision>2</cp:revision>
  <dcterms:created xsi:type="dcterms:W3CDTF">2019-11-06T16:11:00Z</dcterms:created>
  <dcterms:modified xsi:type="dcterms:W3CDTF">2019-11-06T16:11:00Z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