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145" w:rsidRPr="00C208B8" w:rsidRDefault="00035145" w:rsidP="00035145">
      <w:pPr>
        <w:jc w:val="center"/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08AF79A3" wp14:editId="4EDA12B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8B8">
        <w:fldChar w:fldCharType="begin"/>
      </w:r>
      <w:r w:rsidRPr="00C208B8">
        <w:instrText xml:space="preserve"> INCLUDEPICTURE "http://www.inet.hr/~box/images/grb-rh.gif" \* MERGEFORMATINET </w:instrText>
      </w:r>
      <w:r w:rsidRPr="00C208B8">
        <w:fldChar w:fldCharType="end"/>
      </w:r>
    </w:p>
    <w:p w:rsidR="00035145" w:rsidRPr="0023763F" w:rsidRDefault="00035145" w:rsidP="00035145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:rsidR="00035145" w:rsidRDefault="00035145" w:rsidP="00035145"/>
    <w:p w:rsidR="00035145" w:rsidRPr="003A2F05" w:rsidRDefault="00035145" w:rsidP="00035145">
      <w:pPr>
        <w:spacing w:after="2400"/>
        <w:jc w:val="right"/>
      </w:pPr>
      <w:r w:rsidRPr="003A2F05">
        <w:t xml:space="preserve">Zagreb, </w:t>
      </w:r>
      <w:r>
        <w:t>7</w:t>
      </w:r>
      <w:r w:rsidRPr="003A2F05">
        <w:t xml:space="preserve">. </w:t>
      </w:r>
      <w:r>
        <w:t>studenoga</w:t>
      </w:r>
      <w:r w:rsidRPr="003A2F05">
        <w:t xml:space="preserve"> 2019.</w:t>
      </w:r>
    </w:p>
    <w:p w:rsidR="00035145" w:rsidRPr="002179F8" w:rsidRDefault="00035145" w:rsidP="00035145">
      <w:pPr>
        <w:spacing w:line="360" w:lineRule="auto"/>
      </w:pPr>
      <w:r w:rsidRPr="002179F8">
        <w:t>__________________________________________________________________________</w:t>
      </w:r>
    </w:p>
    <w:p w:rsidR="00035145" w:rsidRDefault="00035145" w:rsidP="00035145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145" w:rsidSect="00035145">
          <w:footerReference w:type="default" r:id="rId11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35145" w:rsidTr="00685958">
        <w:tc>
          <w:tcPr>
            <w:tcW w:w="1951" w:type="dxa"/>
          </w:tcPr>
          <w:p w:rsidR="00035145" w:rsidRDefault="00035145" w:rsidP="00685958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145" w:rsidRDefault="00035145" w:rsidP="00035145">
            <w:pPr>
              <w:spacing w:line="360" w:lineRule="auto"/>
            </w:pPr>
            <w:r>
              <w:t>Ministarstvo financija</w:t>
            </w:r>
          </w:p>
        </w:tc>
      </w:tr>
    </w:tbl>
    <w:p w:rsidR="00035145" w:rsidRPr="002179F8" w:rsidRDefault="00035145" w:rsidP="00035145">
      <w:pPr>
        <w:spacing w:line="360" w:lineRule="auto"/>
      </w:pPr>
      <w:r w:rsidRPr="002179F8">
        <w:t>__________________________________________________________________________</w:t>
      </w:r>
    </w:p>
    <w:p w:rsidR="00035145" w:rsidRDefault="00035145" w:rsidP="00035145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145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35145" w:rsidTr="00685958">
        <w:tc>
          <w:tcPr>
            <w:tcW w:w="1951" w:type="dxa"/>
          </w:tcPr>
          <w:p w:rsidR="00035145" w:rsidRDefault="00035145" w:rsidP="00685958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:rsidR="00035145" w:rsidRDefault="00424CD7" w:rsidP="00035145">
            <w:pPr>
              <w:spacing w:line="360" w:lineRule="auto"/>
            </w:pPr>
            <w:r w:rsidRPr="00035145">
              <w:t>Prijedlog odluke o davanju suglasnosti Ministarstvu znanosti i obrazovanja, Nacionalnoj i sveučilišnoj knjižnici u Zagrebu za preuzimanje obveza na teret sredstava državnog proračuna Republike Hrvatske u 2020. godini za sklapanje ugovora o nabavi i stavljanju u funkciju sustava tehničke zaštite u zgradi Nacionalne i sveučilišne knjižnice u Zagrebu kao središnjem prostoru za provedbu aktivnosti hrvatskog predsjedanja Vijećem Europske unije 2020. godine u Hrvatskoj</w:t>
            </w:r>
            <w:r w:rsidR="00035145">
              <w:t xml:space="preserve"> </w:t>
            </w:r>
          </w:p>
        </w:tc>
      </w:tr>
    </w:tbl>
    <w:p w:rsidR="00035145" w:rsidRPr="002179F8" w:rsidRDefault="00035145" w:rsidP="00035145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:rsidR="00035145" w:rsidRDefault="00035145" w:rsidP="00035145"/>
    <w:p w:rsidR="00035145" w:rsidRPr="00CE78D1" w:rsidRDefault="00035145" w:rsidP="00035145"/>
    <w:p w:rsidR="00035145" w:rsidRPr="00CE78D1" w:rsidRDefault="00035145" w:rsidP="00035145"/>
    <w:p w:rsidR="00035145" w:rsidRPr="00CE78D1" w:rsidRDefault="00035145" w:rsidP="00035145"/>
    <w:p w:rsidR="00035145" w:rsidRPr="00CE78D1" w:rsidRDefault="00035145" w:rsidP="00035145"/>
    <w:p w:rsidR="00035145" w:rsidRPr="00CE78D1" w:rsidRDefault="00035145" w:rsidP="00035145"/>
    <w:p w:rsidR="00035145" w:rsidRPr="00CE78D1" w:rsidRDefault="00035145" w:rsidP="00035145"/>
    <w:p w:rsidR="00035145" w:rsidRDefault="00035145" w:rsidP="00035145">
      <w:pPr>
        <w:sectPr w:rsidR="00035145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8E4448" w:rsidRDefault="008E4448" w:rsidP="006B434B"/>
    <w:p w:rsidR="006B434B" w:rsidRPr="006B434B" w:rsidRDefault="006B434B" w:rsidP="006B434B">
      <w:pPr>
        <w:jc w:val="right"/>
        <w:rPr>
          <w:b/>
        </w:rPr>
      </w:pPr>
      <w:r w:rsidRPr="006B434B">
        <w:rPr>
          <w:b/>
        </w:rPr>
        <w:t>Prijedlog</w:t>
      </w:r>
    </w:p>
    <w:p w:rsidR="006B434B" w:rsidRDefault="006B434B" w:rsidP="006B434B"/>
    <w:p w:rsidR="006B434B" w:rsidRPr="006B434B" w:rsidRDefault="006B434B" w:rsidP="006B434B"/>
    <w:p w:rsidR="008E4448" w:rsidRPr="006B434B" w:rsidRDefault="008E4448" w:rsidP="006B434B">
      <w:pPr>
        <w:widowControl w:val="0"/>
        <w:tabs>
          <w:tab w:val="left" w:pos="-720"/>
        </w:tabs>
        <w:suppressAutoHyphens/>
        <w:ind w:firstLine="1418"/>
        <w:jc w:val="both"/>
        <w:rPr>
          <w:spacing w:val="-3"/>
        </w:rPr>
      </w:pPr>
      <w:r w:rsidRPr="006B434B">
        <w:rPr>
          <w:spacing w:val="-3"/>
        </w:rPr>
        <w:t>Na temelju članka 31. stavka 2. Zakona o Vladi Republike Hrvatske (Narodne novine, br. 150/11, 119/14, 93/16 i 116/18) i članka 44. stavka 2. Zakona o proračunu (Narodne novine, br. 87/08, 136/12 i 15/15), Vlada Republike Hrvatske na sjednici održanoj ___________________ donijela je</w:t>
      </w:r>
    </w:p>
    <w:p w:rsidR="008E4448" w:rsidRDefault="008E4448" w:rsidP="001B038E">
      <w:pPr>
        <w:jc w:val="center"/>
        <w:rPr>
          <w:b/>
        </w:rPr>
      </w:pPr>
    </w:p>
    <w:p w:rsidR="001B038E" w:rsidRDefault="001B038E" w:rsidP="001B038E">
      <w:pPr>
        <w:jc w:val="center"/>
        <w:rPr>
          <w:b/>
        </w:rPr>
      </w:pPr>
    </w:p>
    <w:p w:rsidR="001B038E" w:rsidRPr="001B038E" w:rsidRDefault="001B038E" w:rsidP="001B038E">
      <w:pPr>
        <w:jc w:val="center"/>
        <w:rPr>
          <w:b/>
        </w:rPr>
      </w:pPr>
    </w:p>
    <w:p w:rsidR="008E4448" w:rsidRPr="006B434B" w:rsidRDefault="008E4448" w:rsidP="006B434B">
      <w:pPr>
        <w:keepNext/>
        <w:jc w:val="center"/>
        <w:outlineLvl w:val="3"/>
        <w:rPr>
          <w:b/>
          <w:bCs/>
        </w:rPr>
      </w:pPr>
      <w:r w:rsidRPr="006B434B">
        <w:rPr>
          <w:b/>
          <w:bCs/>
        </w:rPr>
        <w:t>O D L U K U</w:t>
      </w:r>
    </w:p>
    <w:p w:rsidR="001B038E" w:rsidRPr="001B038E" w:rsidRDefault="001B038E" w:rsidP="006B434B">
      <w:pPr>
        <w:jc w:val="center"/>
        <w:rPr>
          <w:b/>
        </w:rPr>
      </w:pPr>
    </w:p>
    <w:p w:rsidR="001B038E" w:rsidRDefault="008E4448" w:rsidP="001B038E">
      <w:pPr>
        <w:jc w:val="center"/>
        <w:rPr>
          <w:b/>
        </w:rPr>
      </w:pPr>
      <w:r w:rsidRPr="001B038E">
        <w:rPr>
          <w:b/>
        </w:rPr>
        <w:t>o davanju suglasnosti Ministarstvu znanosti i obrazovanja,</w:t>
      </w:r>
      <w:r w:rsidR="001B038E">
        <w:rPr>
          <w:b/>
        </w:rPr>
        <w:t xml:space="preserve"> </w:t>
      </w:r>
      <w:r w:rsidRPr="001B038E">
        <w:rPr>
          <w:b/>
        </w:rPr>
        <w:t xml:space="preserve">Nacionalnoj i sveučilišnoj knjižnici u Zagrebu za preuzimanje obveza na teret sredstava državnog proračuna Republike Hrvatske u 2020. godini </w:t>
      </w:r>
      <w:r w:rsidR="006B434B" w:rsidRPr="001B038E">
        <w:rPr>
          <w:b/>
        </w:rPr>
        <w:t xml:space="preserve">za sklapanje ugovora o nabavi i stavljanju u funkciju sustava tehničke zaštite u zgradi Nacionalne i sveučilišne knjižnice u Zagrebu kao središnjem prostoru za provedbu aktivnosti hrvatskog predsjedanja </w:t>
      </w:r>
    </w:p>
    <w:p w:rsidR="006B434B" w:rsidRPr="001B038E" w:rsidRDefault="006B434B" w:rsidP="001B038E">
      <w:pPr>
        <w:jc w:val="center"/>
        <w:rPr>
          <w:b/>
        </w:rPr>
      </w:pPr>
      <w:r w:rsidRPr="001B038E">
        <w:rPr>
          <w:b/>
        </w:rPr>
        <w:t>Vijećem Europske unije 2020. godine u Hrvatskoj</w:t>
      </w:r>
    </w:p>
    <w:p w:rsidR="001B038E" w:rsidRPr="001B038E" w:rsidRDefault="001B038E" w:rsidP="001B038E">
      <w:pPr>
        <w:autoSpaceDE w:val="0"/>
        <w:autoSpaceDN w:val="0"/>
        <w:jc w:val="center"/>
        <w:rPr>
          <w:b/>
        </w:rPr>
      </w:pPr>
    </w:p>
    <w:p w:rsidR="001B038E" w:rsidRPr="001B038E" w:rsidRDefault="001B038E" w:rsidP="001B038E">
      <w:pPr>
        <w:autoSpaceDE w:val="0"/>
        <w:autoSpaceDN w:val="0"/>
        <w:jc w:val="center"/>
        <w:rPr>
          <w:b/>
        </w:rPr>
      </w:pPr>
    </w:p>
    <w:p w:rsidR="001B038E" w:rsidRPr="001B038E" w:rsidRDefault="001B038E" w:rsidP="001B038E">
      <w:pPr>
        <w:autoSpaceDE w:val="0"/>
        <w:autoSpaceDN w:val="0"/>
        <w:jc w:val="center"/>
        <w:rPr>
          <w:b/>
        </w:rPr>
      </w:pPr>
    </w:p>
    <w:p w:rsidR="008E4448" w:rsidRPr="006B434B" w:rsidRDefault="008E4448" w:rsidP="006B434B">
      <w:pPr>
        <w:jc w:val="center"/>
        <w:rPr>
          <w:b/>
          <w:bCs/>
        </w:rPr>
      </w:pPr>
      <w:r w:rsidRPr="006B434B">
        <w:rPr>
          <w:b/>
          <w:bCs/>
        </w:rPr>
        <w:t>I.</w:t>
      </w:r>
    </w:p>
    <w:p w:rsidR="008E4448" w:rsidRPr="006B434B" w:rsidRDefault="008E4448" w:rsidP="006B434B">
      <w:pPr>
        <w:jc w:val="both"/>
      </w:pPr>
    </w:p>
    <w:p w:rsidR="008E4448" w:rsidRPr="006B434B" w:rsidRDefault="008E4448" w:rsidP="001B038E">
      <w:pPr>
        <w:ind w:firstLine="1418"/>
        <w:jc w:val="both"/>
      </w:pPr>
      <w:r w:rsidRPr="006B434B">
        <w:t>Daje se suglasnost Ministarstvu znanosti i obrazovanja, Nacionalnoj i sveučilišnoj knjižnici u Zagrebu za preuzimanje obveza na teret sredstava državnog proračuna Republike Hrvatske u 2020. godini</w:t>
      </w:r>
      <w:r w:rsidR="004C62AE">
        <w:t>,</w:t>
      </w:r>
      <w:r w:rsidRPr="006B434B">
        <w:t xml:space="preserve"> u ukupnom iznosu od 5.405.373,40 kuna</w:t>
      </w:r>
      <w:r w:rsidR="004C62AE">
        <w:t>,</w:t>
      </w:r>
      <w:r w:rsidRPr="006B434B">
        <w:t xml:space="preserve"> za sklapanje ugovora o nabavi i </w:t>
      </w:r>
      <w:r w:rsidR="004C62AE" w:rsidRPr="009C1335">
        <w:t>stavljanj</w:t>
      </w:r>
      <w:r w:rsidR="004C62AE" w:rsidRPr="007E7857">
        <w:t>u</w:t>
      </w:r>
      <w:r w:rsidR="004C62AE" w:rsidRPr="009C1335">
        <w:t xml:space="preserve"> u funkciju sustava tehničke zaštite u zgradi Nacionalne i sveučilišne knjižnice u Zagrebu kao središnjem prostoru za provedbu aktivnosti hrvatskog predsjedanja Vijećem Europske unije 2020. godine u Hrvatskoj</w:t>
      </w:r>
      <w:r w:rsidRPr="006B434B">
        <w:t xml:space="preserve">. </w:t>
      </w:r>
    </w:p>
    <w:p w:rsidR="008E4448" w:rsidRPr="006B434B" w:rsidRDefault="008E4448" w:rsidP="006B434B">
      <w:pPr>
        <w:jc w:val="both"/>
      </w:pPr>
    </w:p>
    <w:p w:rsidR="008E4448" w:rsidRPr="006B434B" w:rsidRDefault="008E4448" w:rsidP="006B434B">
      <w:pPr>
        <w:jc w:val="center"/>
        <w:rPr>
          <w:b/>
        </w:rPr>
      </w:pPr>
      <w:r w:rsidRPr="006B434B">
        <w:rPr>
          <w:b/>
        </w:rPr>
        <w:t>II.</w:t>
      </w:r>
    </w:p>
    <w:p w:rsidR="008E4448" w:rsidRPr="006B434B" w:rsidRDefault="008E4448" w:rsidP="006B434B"/>
    <w:p w:rsidR="008E4448" w:rsidRPr="006B434B" w:rsidRDefault="008E4448" w:rsidP="004C62AE">
      <w:pPr>
        <w:ind w:firstLine="1418"/>
        <w:jc w:val="both"/>
      </w:pPr>
      <w:r w:rsidRPr="006B434B">
        <w:t>Ova Odluka stupa na snagu danom donošenja.</w:t>
      </w:r>
    </w:p>
    <w:p w:rsidR="008E4448" w:rsidRPr="006B434B" w:rsidRDefault="008E4448" w:rsidP="006B434B">
      <w:pPr>
        <w:jc w:val="both"/>
      </w:pPr>
    </w:p>
    <w:p w:rsidR="008E4448" w:rsidRPr="006B434B" w:rsidRDefault="008E4448" w:rsidP="006B434B">
      <w:pPr>
        <w:jc w:val="both"/>
      </w:pPr>
    </w:p>
    <w:p w:rsidR="006B434B" w:rsidRPr="00183FE5" w:rsidRDefault="006B434B" w:rsidP="006B434B">
      <w:pPr>
        <w:jc w:val="both"/>
      </w:pPr>
      <w:r w:rsidRPr="00183FE5">
        <w:t>Klasa:</w:t>
      </w:r>
    </w:p>
    <w:p w:rsidR="006B434B" w:rsidRDefault="006B434B" w:rsidP="006B434B">
      <w:pPr>
        <w:jc w:val="both"/>
      </w:pPr>
      <w:r w:rsidRPr="00183FE5">
        <w:t>Urbroj:</w:t>
      </w:r>
    </w:p>
    <w:p w:rsidR="006B434B" w:rsidRPr="00183FE5" w:rsidRDefault="006B434B" w:rsidP="006B434B">
      <w:pPr>
        <w:jc w:val="both"/>
      </w:pPr>
    </w:p>
    <w:p w:rsidR="006B434B" w:rsidRPr="00183FE5" w:rsidRDefault="006B434B" w:rsidP="006B434B">
      <w:pPr>
        <w:jc w:val="both"/>
      </w:pPr>
      <w:r w:rsidRPr="00183FE5">
        <w:t>Zagreb, ____________</w:t>
      </w:r>
    </w:p>
    <w:p w:rsidR="006B434B" w:rsidRDefault="006B434B" w:rsidP="006B434B"/>
    <w:p w:rsidR="006B434B" w:rsidRPr="00183FE5" w:rsidRDefault="006B434B" w:rsidP="006B434B"/>
    <w:p w:rsidR="006B434B" w:rsidRPr="00183FE5" w:rsidRDefault="006B434B" w:rsidP="006B434B">
      <w:pPr>
        <w:ind w:left="5664" w:firstLine="708"/>
        <w:jc w:val="both"/>
      </w:pPr>
      <w:r w:rsidRPr="00183FE5">
        <w:t>PREDSJEDNIK</w:t>
      </w:r>
    </w:p>
    <w:p w:rsidR="006B434B" w:rsidRPr="00183FE5" w:rsidRDefault="006B434B" w:rsidP="006B434B">
      <w:pPr>
        <w:jc w:val="both"/>
      </w:pPr>
    </w:p>
    <w:p w:rsidR="006B434B" w:rsidRPr="00183FE5" w:rsidRDefault="006B434B" w:rsidP="006B434B">
      <w:pPr>
        <w:ind w:left="4956" w:firstLine="708"/>
        <w:jc w:val="both"/>
      </w:pPr>
      <w:r w:rsidRPr="00183FE5">
        <w:t xml:space="preserve">    mr. sc. Andrej Plenković</w:t>
      </w:r>
    </w:p>
    <w:p w:rsidR="006B434B" w:rsidRPr="00420F3E" w:rsidRDefault="006B434B" w:rsidP="006B434B">
      <w:pPr>
        <w:jc w:val="center"/>
        <w:rPr>
          <w:b/>
        </w:rPr>
      </w:pPr>
      <w:r w:rsidRPr="00420F3E">
        <w:rPr>
          <w:b/>
        </w:rPr>
        <w:br w:type="page"/>
      </w:r>
    </w:p>
    <w:p w:rsidR="004C62AE" w:rsidRDefault="004C62AE" w:rsidP="006B434B">
      <w:pPr>
        <w:jc w:val="center"/>
        <w:rPr>
          <w:b/>
        </w:rPr>
      </w:pPr>
    </w:p>
    <w:p w:rsidR="008E4448" w:rsidRPr="006B434B" w:rsidRDefault="008E4448" w:rsidP="006B434B">
      <w:pPr>
        <w:jc w:val="center"/>
        <w:rPr>
          <w:b/>
        </w:rPr>
      </w:pPr>
      <w:r w:rsidRPr="006B434B">
        <w:rPr>
          <w:b/>
        </w:rPr>
        <w:t>O B R A Z L O Ž E NJ E</w:t>
      </w:r>
    </w:p>
    <w:p w:rsidR="008E4448" w:rsidRPr="006B434B" w:rsidRDefault="008E4448" w:rsidP="006B434B">
      <w:pPr>
        <w:jc w:val="center"/>
        <w:rPr>
          <w:b/>
        </w:rPr>
      </w:pPr>
    </w:p>
    <w:p w:rsidR="00D916B5" w:rsidRPr="00420F3E" w:rsidRDefault="008E4448" w:rsidP="00D916B5">
      <w:pPr>
        <w:jc w:val="both"/>
      </w:pPr>
      <w:r w:rsidRPr="006B434B">
        <w:t>Nacionalna i sveučilišna knjižnica u Zagrebu (</w:t>
      </w:r>
      <w:r w:rsidR="004C62AE">
        <w:t xml:space="preserve">u </w:t>
      </w:r>
      <w:r w:rsidRPr="006B434B">
        <w:t>dalj</w:t>
      </w:r>
      <w:r w:rsidR="004C62AE">
        <w:t>nj</w:t>
      </w:r>
      <w:r w:rsidRPr="006B434B">
        <w:t>e</w:t>
      </w:r>
      <w:r w:rsidR="004C62AE">
        <w:t>m</w:t>
      </w:r>
      <w:r w:rsidRPr="006B434B">
        <w:t xml:space="preserve"> tekstu</w:t>
      </w:r>
      <w:r w:rsidR="004C62AE">
        <w:t xml:space="preserve">: NSK) </w:t>
      </w:r>
      <w:r w:rsidRPr="006B434B">
        <w:t>je 31. listopada 2019. godine donijela Odluku o odabiru - Evidencijski broj nabave: 2-I-2019 (</w:t>
      </w:r>
      <w:r w:rsidR="004C62AE">
        <w:t>k</w:t>
      </w:r>
      <w:r w:rsidRPr="006B434B">
        <w:t xml:space="preserve">lasa: 406-02/19-01/54, </w:t>
      </w:r>
      <w:r w:rsidR="004C62AE">
        <w:t>u</w:t>
      </w:r>
      <w:r w:rsidRPr="006B434B">
        <w:t xml:space="preserve">rbroj: 474-13-07-19-5) </w:t>
      </w:r>
      <w:r w:rsidR="00D916B5" w:rsidRPr="00420F3E">
        <w:t xml:space="preserve">kojom se u postupku nabave odabire ponuda </w:t>
      </w:r>
      <w:r w:rsidR="00D916B5">
        <w:t xml:space="preserve">tvrtke </w:t>
      </w:r>
      <w:r w:rsidR="00D916B5" w:rsidRPr="00420F3E">
        <w:t>AKD-Zaštit</w:t>
      </w:r>
      <w:r w:rsidR="00D916B5">
        <w:t>a</w:t>
      </w:r>
      <w:r w:rsidR="00D916B5" w:rsidRPr="00420F3E">
        <w:t xml:space="preserve"> d.o.o., Savska cesta 28, 10 000 Zagreb, Hrvatska, OIB: </w:t>
      </w:r>
      <w:r w:rsidR="00D916B5">
        <w:t>09253797076</w:t>
      </w:r>
      <w:r w:rsidR="00D916B5" w:rsidRPr="00420F3E">
        <w:t xml:space="preserve">, s cijenom ponude od 8.648.597,44 kuna bez PDV-a, odnosno cijenom ponude od 10.810.746,80 kuna s PDV-om. </w:t>
      </w:r>
    </w:p>
    <w:p w:rsidR="008E4448" w:rsidRPr="006B434B" w:rsidRDefault="008E4448" w:rsidP="006B434B">
      <w:pPr>
        <w:jc w:val="both"/>
        <w:rPr>
          <w:highlight w:val="yellow"/>
        </w:rPr>
      </w:pPr>
    </w:p>
    <w:p w:rsidR="008E4448" w:rsidRPr="006B434B" w:rsidRDefault="008E4448" w:rsidP="00D916B5">
      <w:pPr>
        <w:autoSpaceDE w:val="0"/>
        <w:autoSpaceDN w:val="0"/>
        <w:jc w:val="both"/>
      </w:pPr>
      <w:r w:rsidRPr="006B434B">
        <w:t xml:space="preserve">Ugovorom o nabavi </w:t>
      </w:r>
      <w:r w:rsidR="00D916B5" w:rsidRPr="009C1335">
        <w:t>o nabavi i stavljanj</w:t>
      </w:r>
      <w:r w:rsidR="00D916B5" w:rsidRPr="007E7857">
        <w:t>u</w:t>
      </w:r>
      <w:r w:rsidR="00D916B5" w:rsidRPr="009C1335">
        <w:t xml:space="preserve"> u funkciju sustava tehničke zaštite u zgradi Nacionalne i sveučilišne knjižnice u Zagrebu kao središnjem prostoru za provedbu aktivnosti hrvatskog predsjedanja Vijećem Europske unije 2020. godine u Hrvatskoj</w:t>
      </w:r>
      <w:r w:rsidR="00D916B5">
        <w:t xml:space="preserve">, </w:t>
      </w:r>
      <w:r w:rsidRPr="006B434B">
        <w:t xml:space="preserve">uređuju se međusobni odnosi, prava i obveze NSK i </w:t>
      </w:r>
      <w:r w:rsidR="00D916B5">
        <w:t xml:space="preserve">tvrtke </w:t>
      </w:r>
      <w:r w:rsidRPr="006B434B">
        <w:t>AKD-Zaštit</w:t>
      </w:r>
      <w:r w:rsidR="00D916B5">
        <w:t>a</w:t>
      </w:r>
      <w:r w:rsidRPr="006B434B">
        <w:t xml:space="preserve"> d.o.o. u obavljanju poslova nabave i </w:t>
      </w:r>
      <w:r w:rsidR="00D916B5">
        <w:t>stavljanja u funkciju</w:t>
      </w:r>
      <w:r w:rsidRPr="006B434B">
        <w:t xml:space="preserve"> sustava tehničke zaštite u zgradi NSK. Rok za izvršenje predmeta nabave je 60 dana od dana potpisa ugovora.</w:t>
      </w:r>
    </w:p>
    <w:p w:rsidR="008E4448" w:rsidRPr="006B434B" w:rsidRDefault="008E4448" w:rsidP="006B434B"/>
    <w:p w:rsidR="008E4448" w:rsidRPr="006B434B" w:rsidRDefault="008E4448" w:rsidP="006B434B">
      <w:pPr>
        <w:jc w:val="both"/>
      </w:pPr>
      <w:r w:rsidRPr="006B434B">
        <w:t>Sredstva za provedbu ove odluke u 2019. godini</w:t>
      </w:r>
      <w:r w:rsidR="00D916B5">
        <w:t>,</w:t>
      </w:r>
      <w:r w:rsidRPr="006B434B">
        <w:t xml:space="preserve"> u iznosu od  5.405.373,40 kuna</w:t>
      </w:r>
      <w:r w:rsidR="00D916B5">
        <w:t>,</w:t>
      </w:r>
      <w:r w:rsidRPr="006B434B">
        <w:t xml:space="preserve"> osigurana su </w:t>
      </w:r>
    </w:p>
    <w:p w:rsidR="008E4448" w:rsidRPr="006B434B" w:rsidRDefault="008E4448" w:rsidP="006B434B">
      <w:pPr>
        <w:jc w:val="both"/>
      </w:pPr>
      <w:r w:rsidRPr="006B434B">
        <w:t>u Prijedlogu izmjena i dopuna Državnog proračuna Republike Hrvatske za 2019. godinu i projekcija za 2020. i 2021. godinu</w:t>
      </w:r>
      <w:r w:rsidR="00D916B5">
        <w:t>,</w:t>
      </w:r>
      <w:r w:rsidRPr="006B434B">
        <w:t xml:space="preserve"> koji je Vlada Republike Hrvatske usvojila na 187. sjednici</w:t>
      </w:r>
      <w:r w:rsidR="00D916B5">
        <w:t>,</w:t>
      </w:r>
      <w:r w:rsidRPr="006B434B">
        <w:t xml:space="preserve"> održanoj 31. listopada 2019. </w:t>
      </w:r>
      <w:r w:rsidR="00D916B5">
        <w:t xml:space="preserve">godine, </w:t>
      </w:r>
      <w:r w:rsidRPr="006B434B">
        <w:t>u Razdjelu 080 - Ministarstvo znanosti i obrazovanja, Glavi 91 - Agencije i ostale javne ustanove u znanosti i obrazovanju, RKP-u 21836 Nacionalna i sveučilišna knjižnica, Programu 3801 - Ulaganje u znanstvenoistraživačku djelatnost na aktivnosti A622017 - Administracija i upravljanje Nacionalne i sveučilišne knjižnice na stavci 4511 - Dodatna ulaganja na građevinskim objektima.</w:t>
      </w:r>
    </w:p>
    <w:p w:rsidR="008E4448" w:rsidRPr="006B434B" w:rsidRDefault="008E4448" w:rsidP="006B434B">
      <w:pPr>
        <w:jc w:val="both"/>
      </w:pPr>
    </w:p>
    <w:p w:rsidR="008E4448" w:rsidRPr="006B434B" w:rsidRDefault="008E4448" w:rsidP="006B434B">
      <w:pPr>
        <w:jc w:val="both"/>
      </w:pPr>
      <w:r w:rsidRPr="006B434B">
        <w:t>Sredstva za provedbu ove odluke u 2020. godini</w:t>
      </w:r>
      <w:r w:rsidR="00D916B5">
        <w:t>,</w:t>
      </w:r>
      <w:r w:rsidRPr="006B434B">
        <w:t xml:space="preserve"> u iznosu od 5.405.373,40 kuna</w:t>
      </w:r>
      <w:r w:rsidR="00D916B5">
        <w:t>,</w:t>
      </w:r>
      <w:r w:rsidRPr="006B434B">
        <w:t xml:space="preserve"> osigurana su </w:t>
      </w:r>
    </w:p>
    <w:p w:rsidR="008E4448" w:rsidRPr="006B434B" w:rsidRDefault="008E4448" w:rsidP="006B434B">
      <w:pPr>
        <w:jc w:val="both"/>
      </w:pPr>
      <w:r w:rsidRPr="006B434B">
        <w:t>u Prijedlogu državnog proračuna Republike Hrvatske za 2020. godinu i projekcija za 2021. i 2022. godinu, koji je Vlada Republike Hrvatske usvojila na 187. sjednici</w:t>
      </w:r>
      <w:r w:rsidR="00D916B5">
        <w:t>,</w:t>
      </w:r>
      <w:r w:rsidRPr="006B434B">
        <w:t xml:space="preserve"> održanoj 31. listopada 2019. </w:t>
      </w:r>
      <w:r w:rsidR="00D916B5">
        <w:t xml:space="preserve">godine, </w:t>
      </w:r>
      <w:r w:rsidRPr="006B434B">
        <w:t>u Razdjelu 080 - Ministarstvo znanosti i obrazovanja, Glavi 91 - Agencije i ostale javne ustanove u znanosti i obrazovanju, RKP-u 21836 Nacionalna i sveučilišna knjižnica, Programu 3801 - Ulaganje u znanstvenoistraživačku djelatnost na aktivnosti A622017 - Administracija i upravljanje Nacionalne i sveučilišne knjižnice na stavci 4511 - Dodatna ulaganja na građevinskim objektima.</w:t>
      </w:r>
    </w:p>
    <w:p w:rsidR="008E4448" w:rsidRPr="006B434B" w:rsidRDefault="008E4448" w:rsidP="006B434B"/>
    <w:p w:rsidR="00D916B5" w:rsidRPr="009C1335" w:rsidRDefault="008E4448" w:rsidP="00D916B5">
      <w:pPr>
        <w:autoSpaceDE w:val="0"/>
        <w:autoSpaceDN w:val="0"/>
        <w:jc w:val="both"/>
      </w:pPr>
      <w:r w:rsidRPr="006B434B">
        <w:t>Sukladno odredbi članka 44. stavka 2. Zakona o proračunu, ministar financija predlaže Vladi Republike Hrvatske davanje suglasnosti Ministarstvu znanosti i obrazovanja za preuzimanje obveza na teret sredstava državnog proračuna Republike Hrvatske u 2020. godini</w:t>
      </w:r>
      <w:r w:rsidR="00D916B5">
        <w:t>,</w:t>
      </w:r>
      <w:r w:rsidRPr="006B434B">
        <w:t xml:space="preserve"> u ukupnom iznosu od 5.405.373,40 kuna, za sklapanje ugovora o nabavi </w:t>
      </w:r>
      <w:r w:rsidR="00D916B5" w:rsidRPr="009C1335">
        <w:t>i stavljanj</w:t>
      </w:r>
      <w:r w:rsidR="00D916B5" w:rsidRPr="007E7857">
        <w:t>u</w:t>
      </w:r>
      <w:r w:rsidR="00D916B5" w:rsidRPr="009C1335">
        <w:t xml:space="preserve"> u funkciju sustava tehničke zaštite u zgradi Nacionalne i sveučilišne knjižnice u Zagrebu kao središnjem prostoru za provedbu aktivnosti hrvatskog predsjedanja Vijećem Europske unije 2020. godine u Hrvatskoj</w:t>
      </w:r>
      <w:r w:rsidR="00D916B5">
        <w:t>.</w:t>
      </w:r>
    </w:p>
    <w:p w:rsidR="008E4448" w:rsidRPr="006B434B" w:rsidRDefault="008E4448" w:rsidP="006B434B">
      <w:pPr>
        <w:jc w:val="both"/>
      </w:pPr>
    </w:p>
    <w:p w:rsidR="006B60EC" w:rsidRPr="006B434B" w:rsidRDefault="006B60EC" w:rsidP="006B434B"/>
    <w:sectPr w:rsidR="006B60EC" w:rsidRPr="006B434B" w:rsidSect="00035145">
      <w:headerReference w:type="default" r:id="rId12"/>
      <w:footerReference w:type="default" r:id="rId13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C4" w:rsidRDefault="003751C4">
      <w:r>
        <w:separator/>
      </w:r>
    </w:p>
  </w:endnote>
  <w:endnote w:type="continuationSeparator" w:id="0">
    <w:p w:rsidR="003751C4" w:rsidRDefault="0037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45" w:rsidRPr="00CE78D1" w:rsidRDefault="00035145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 | tel. 01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145" w:rsidRPr="00035145" w:rsidRDefault="00035145" w:rsidP="00035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C4" w:rsidRDefault="003751C4">
      <w:r>
        <w:separator/>
      </w:r>
    </w:p>
  </w:footnote>
  <w:footnote w:type="continuationSeparator" w:id="0">
    <w:p w:rsidR="003751C4" w:rsidRDefault="00375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773246"/>
      <w:docPartObj>
        <w:docPartGallery w:val="Page Numbers (Top of Page)"/>
        <w:docPartUnique/>
      </w:docPartObj>
    </w:sdtPr>
    <w:sdtEndPr>
      <w:rPr>
        <w:noProof/>
      </w:rPr>
    </w:sdtEndPr>
    <w:sdtContent>
      <w:p w:rsidR="00BC52AA" w:rsidRPr="00035145" w:rsidRDefault="00035145" w:rsidP="00035145">
        <w:pPr>
          <w:pStyle w:val="Header"/>
          <w:jc w:val="center"/>
        </w:pPr>
        <w:r w:rsidRPr="00035145">
          <w:fldChar w:fldCharType="begin"/>
        </w:r>
        <w:r w:rsidRPr="00035145">
          <w:instrText xml:space="preserve"> PAGE   \* MERGEFORMAT </w:instrText>
        </w:r>
        <w:r w:rsidRPr="00035145">
          <w:fldChar w:fldCharType="separate"/>
        </w:r>
        <w:r w:rsidR="006844EF">
          <w:rPr>
            <w:noProof/>
          </w:rPr>
          <w:t>2</w:t>
        </w:r>
        <w:r w:rsidRPr="00035145"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48"/>
    <w:rsid w:val="00035145"/>
    <w:rsid w:val="001B038E"/>
    <w:rsid w:val="003751C4"/>
    <w:rsid w:val="00424CD7"/>
    <w:rsid w:val="004C62AE"/>
    <w:rsid w:val="006844EF"/>
    <w:rsid w:val="006B434B"/>
    <w:rsid w:val="006B60EC"/>
    <w:rsid w:val="008E4448"/>
    <w:rsid w:val="00D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95E2E4-B1E0-4AB8-82FD-33B36E3C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44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4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44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44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4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4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035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B18D9-7016-4509-A5F3-4CAF48630F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B1B0B2-9C6C-45BF-A2A7-96D609A54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2B91AD-6028-43D5-B0B1-866E50CFE51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16414C-29DA-40E0-9A0C-3ADD24ED5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Radoš</dc:creator>
  <cp:keywords/>
  <dc:description/>
  <cp:lastModifiedBy>Vlatka Šelimber</cp:lastModifiedBy>
  <cp:revision>2</cp:revision>
  <dcterms:created xsi:type="dcterms:W3CDTF">2019-11-06T16:13:00Z</dcterms:created>
  <dcterms:modified xsi:type="dcterms:W3CDTF">2019-11-06T16:13:00Z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