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120D3" w14:textId="77777777" w:rsidR="00BA12AD" w:rsidRDefault="00BA12AD" w:rsidP="00BA12AD">
      <w:pPr>
        <w:suppressAutoHyphens/>
        <w:jc w:val="both"/>
        <w:rPr>
          <w:b/>
          <w:spacing w:val="-3"/>
        </w:rPr>
      </w:pPr>
      <w:bookmarkStart w:id="0" w:name="_GoBack"/>
      <w:bookmarkEnd w:id="0"/>
    </w:p>
    <w:p w14:paraId="61D52F7E" w14:textId="77777777" w:rsidR="00BA12AD" w:rsidRDefault="00BA12AD" w:rsidP="00BA12AD">
      <w:pPr>
        <w:suppressAutoHyphens/>
        <w:jc w:val="both"/>
        <w:rPr>
          <w:b/>
          <w:spacing w:val="-3"/>
        </w:rPr>
      </w:pPr>
    </w:p>
    <w:p w14:paraId="4A8BE3BE" w14:textId="6D095A81" w:rsidR="00BA12AD" w:rsidRPr="0084021F" w:rsidRDefault="0084021F" w:rsidP="0084021F">
      <w:pPr>
        <w:suppressAutoHyphens/>
        <w:ind w:left="6372" w:firstLine="708"/>
        <w:jc w:val="both"/>
        <w:rPr>
          <w:i/>
          <w:spacing w:val="-3"/>
        </w:rPr>
      </w:pPr>
      <w:r w:rsidRPr="0084021F">
        <w:rPr>
          <w:i/>
          <w:spacing w:val="-3"/>
        </w:rPr>
        <w:t>PRIJEDLOG</w:t>
      </w:r>
    </w:p>
    <w:p w14:paraId="73ACCA3C" w14:textId="77777777" w:rsidR="00BA12AD" w:rsidRDefault="00BA12AD" w:rsidP="00BA12AD">
      <w:pPr>
        <w:suppressAutoHyphens/>
        <w:jc w:val="both"/>
        <w:rPr>
          <w:b/>
          <w:spacing w:val="-3"/>
        </w:rPr>
      </w:pPr>
    </w:p>
    <w:p w14:paraId="46D7544F" w14:textId="37EF6AFA" w:rsidR="00BA12AD" w:rsidRPr="00653A78" w:rsidRDefault="00BA12AD" w:rsidP="00BA12AD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4DCA45EC" w14:textId="7A7F87A4" w:rsidR="00BA12AD" w:rsidRPr="00653A78" w:rsidRDefault="00BA12AD" w:rsidP="00BA12AD">
      <w:pPr>
        <w:suppressAutoHyphens/>
        <w:jc w:val="both"/>
        <w:rPr>
          <w:b/>
          <w:spacing w:val="-3"/>
        </w:rPr>
      </w:pPr>
      <w:proofErr w:type="spellStart"/>
      <w:r w:rsidRPr="00653A78">
        <w:rPr>
          <w:b/>
          <w:spacing w:val="-3"/>
        </w:rPr>
        <w:t>Urbroj</w:t>
      </w:r>
      <w:proofErr w:type="spellEnd"/>
      <w:r w:rsidRPr="00653A78">
        <w:rPr>
          <w:b/>
          <w:spacing w:val="-3"/>
        </w:rPr>
        <w:t>:</w:t>
      </w:r>
      <w:r w:rsidRPr="00653A78">
        <w:rPr>
          <w:b/>
          <w:spacing w:val="-3"/>
        </w:rPr>
        <w:tab/>
      </w:r>
    </w:p>
    <w:p w14:paraId="63E945CD" w14:textId="77777777" w:rsidR="00BA12AD" w:rsidRPr="00653A78" w:rsidRDefault="00BA12AD" w:rsidP="00BA12AD">
      <w:pPr>
        <w:suppressAutoHyphens/>
        <w:jc w:val="both"/>
        <w:rPr>
          <w:b/>
          <w:spacing w:val="-3"/>
        </w:rPr>
      </w:pPr>
    </w:p>
    <w:p w14:paraId="0727A5DD" w14:textId="5D4C8AED" w:rsidR="00BA12AD" w:rsidRPr="00653A78" w:rsidRDefault="00BA12AD" w:rsidP="00BA12AD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1712C157" w14:textId="77777777" w:rsidR="00BA12AD" w:rsidRDefault="00BA12AD" w:rsidP="00BA12AD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458FE6F8" w14:textId="77777777" w:rsidR="00BA12AD" w:rsidRPr="00653A78" w:rsidRDefault="00BA12AD" w:rsidP="00BA12AD">
      <w:pPr>
        <w:suppressAutoHyphens/>
        <w:jc w:val="both"/>
        <w:rPr>
          <w:spacing w:val="-3"/>
        </w:rPr>
      </w:pPr>
    </w:p>
    <w:p w14:paraId="3C9C930F" w14:textId="77777777" w:rsidR="00BA12AD" w:rsidRPr="00653A78" w:rsidRDefault="00BA12AD" w:rsidP="00BA12AD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5DC26D8E" w14:textId="77777777" w:rsidR="00BA12AD" w:rsidRDefault="00BA12AD" w:rsidP="00BA12AD">
      <w:pPr>
        <w:tabs>
          <w:tab w:val="left" w:pos="-720"/>
        </w:tabs>
        <w:suppressAutoHyphens/>
        <w:jc w:val="both"/>
        <w:rPr>
          <w:spacing w:val="-3"/>
        </w:rPr>
      </w:pPr>
    </w:p>
    <w:p w14:paraId="06F1C8E4" w14:textId="77777777" w:rsidR="00BA12AD" w:rsidRDefault="00BA12AD" w:rsidP="00BA12AD">
      <w:pPr>
        <w:tabs>
          <w:tab w:val="left" w:pos="-720"/>
        </w:tabs>
        <w:suppressAutoHyphens/>
        <w:jc w:val="both"/>
        <w:rPr>
          <w:spacing w:val="-3"/>
        </w:rPr>
      </w:pPr>
    </w:p>
    <w:p w14:paraId="04B48050" w14:textId="77777777" w:rsidR="00BA12AD" w:rsidRPr="00653A78" w:rsidRDefault="00BA12AD" w:rsidP="00BA12AD">
      <w:pPr>
        <w:tabs>
          <w:tab w:val="left" w:pos="-720"/>
        </w:tabs>
        <w:suppressAutoHyphens/>
        <w:jc w:val="both"/>
        <w:rPr>
          <w:spacing w:val="-3"/>
        </w:rPr>
      </w:pPr>
    </w:p>
    <w:p w14:paraId="1BAB3A5B" w14:textId="77777777" w:rsidR="00BA12AD" w:rsidRPr="00653A78" w:rsidRDefault="00BA12AD" w:rsidP="00BA12AD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>
        <w:rPr>
          <w:spacing w:val="-3"/>
        </w:rPr>
        <w:t xml:space="preserve"> </w:t>
      </w:r>
      <w:r>
        <w:t xml:space="preserve">Domagoja </w:t>
      </w:r>
      <w:proofErr w:type="spellStart"/>
      <w:r>
        <w:t>Hajdukovića</w:t>
      </w:r>
      <w:proofErr w:type="spellEnd"/>
      <w:r>
        <w:t>, u vezi s poslovanjem i konkurentnošću u Republici Hrvatskoj</w:t>
      </w:r>
      <w:r>
        <w:rPr>
          <w:spacing w:val="-3"/>
        </w:rPr>
        <w:t xml:space="preserve"> </w:t>
      </w:r>
      <w:r w:rsidRPr="00DB353D">
        <w:rPr>
          <w:b/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12EA7EDE" w14:textId="77777777" w:rsidR="00BA12AD" w:rsidRDefault="00BA12AD" w:rsidP="00BA12AD">
      <w:pPr>
        <w:tabs>
          <w:tab w:val="left" w:pos="-720"/>
        </w:tabs>
        <w:suppressAutoHyphens/>
        <w:jc w:val="both"/>
        <w:rPr>
          <w:spacing w:val="-3"/>
        </w:rPr>
      </w:pPr>
    </w:p>
    <w:p w14:paraId="4911BAE7" w14:textId="77777777" w:rsidR="00BA12AD" w:rsidRPr="00653A78" w:rsidRDefault="00BA12AD" w:rsidP="00BA12AD">
      <w:pPr>
        <w:tabs>
          <w:tab w:val="left" w:pos="-720"/>
        </w:tabs>
        <w:suppressAutoHyphens/>
        <w:jc w:val="both"/>
        <w:rPr>
          <w:spacing w:val="-3"/>
        </w:rPr>
      </w:pPr>
    </w:p>
    <w:p w14:paraId="483C08DC" w14:textId="77777777" w:rsidR="00BA12AD" w:rsidRDefault="00BA12AD" w:rsidP="00BA12AD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943995">
        <w:t xml:space="preserve"> </w:t>
      </w:r>
      <w:r>
        <w:t xml:space="preserve">Domagoj </w:t>
      </w:r>
      <w:proofErr w:type="spellStart"/>
      <w:r>
        <w:t>Hajduković</w:t>
      </w:r>
      <w:proofErr w:type="spellEnd"/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>
        <w:rPr>
          <w:spacing w:val="-3"/>
        </w:rPr>
        <w:t xml:space="preserve">sukladno s 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>
        <w:t>s</w:t>
      </w:r>
      <w:r w:rsidRPr="00F917B0">
        <w:t xml:space="preserve"> </w:t>
      </w:r>
      <w:r>
        <w:t>poslovanjem i konkurentnošću u Republici Hrvatskoj.</w:t>
      </w:r>
    </w:p>
    <w:p w14:paraId="422CAAB3" w14:textId="77777777" w:rsidR="00BA12AD" w:rsidRPr="00653A78" w:rsidRDefault="00BA12AD" w:rsidP="00BA12AD">
      <w:pPr>
        <w:tabs>
          <w:tab w:val="left" w:pos="-720"/>
        </w:tabs>
        <w:suppressAutoHyphens/>
        <w:jc w:val="both"/>
        <w:rPr>
          <w:spacing w:val="-3"/>
        </w:rPr>
      </w:pPr>
    </w:p>
    <w:p w14:paraId="469D7982" w14:textId="77777777" w:rsidR="00BA12AD" w:rsidRDefault="00BA12AD" w:rsidP="00BA12AD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 daje sljedeći odgovor:</w:t>
      </w:r>
    </w:p>
    <w:p w14:paraId="224B39F5" w14:textId="77777777" w:rsidR="00BA12AD" w:rsidRDefault="00BA12AD" w:rsidP="00BA12AD">
      <w:pPr>
        <w:pStyle w:val="NoSpacing"/>
        <w:jc w:val="both"/>
        <w:rPr>
          <w:rFonts w:ascii="Times New Roman" w:hAnsi="Times New Roman"/>
          <w:bCs/>
          <w:szCs w:val="24"/>
        </w:rPr>
      </w:pPr>
    </w:p>
    <w:p w14:paraId="3AFB3BA7" w14:textId="77777777" w:rsidR="00BA12AD" w:rsidRDefault="00BA12AD" w:rsidP="00BA12AD">
      <w:pPr>
        <w:ind w:firstLine="1418"/>
        <w:jc w:val="both"/>
      </w:pPr>
      <w:r>
        <w:t xml:space="preserve">Vlada Republike Hrvatske konstantno ulaže napore u poboljšanje poslovnog okruženja te u tu svrhu provodi cijeli niz aktivnosti, prvenstveno kroz Nacionalni program reformi.  Smanjenje administrativnih troškova, objedinjavanje gospodarskih inspekcija i digitalizacija pokretanja poslovanja ključne su aktivnosti ove Vlade u cilju jačanja gospodarskog rasta i poboljšanja na ljestvicama poslovanja i konkurentnosti. </w:t>
      </w:r>
    </w:p>
    <w:p w14:paraId="532C52BA" w14:textId="77777777" w:rsidR="00BA12AD" w:rsidRDefault="00BA12AD" w:rsidP="00BA12AD">
      <w:pPr>
        <w:ind w:firstLine="1418"/>
        <w:jc w:val="both"/>
      </w:pPr>
    </w:p>
    <w:p w14:paraId="666E9A56" w14:textId="77777777" w:rsidR="00BA12AD" w:rsidRDefault="00BA12AD" w:rsidP="00BA12AD">
      <w:pPr>
        <w:ind w:firstLine="1418"/>
        <w:jc w:val="both"/>
      </w:pPr>
      <w:r>
        <w:t xml:space="preserve">Stoga je Vlada Republike Hrvatske u 2017., 2018. i 2019. godini usvojila Akcijske planove za administrativno rasterećenje gospodarstva na temelju Standard </w:t>
      </w:r>
      <w:proofErr w:type="spellStart"/>
      <w:r>
        <w:t>Cost</w:t>
      </w:r>
      <w:proofErr w:type="spellEnd"/>
      <w:r>
        <w:t xml:space="preserve"> Model (SCM) metodologije. Akcijskim planovima se kontinuirano provodi administrativno rasterećenje kroz provedbu 560 mjera s procijenjenom uštedom za gospodarstvo od 2,6 milijardi kuna do 2021. godine. </w:t>
      </w:r>
    </w:p>
    <w:p w14:paraId="3C23BD3E" w14:textId="77777777" w:rsidR="00BA12AD" w:rsidRDefault="00BA12AD" w:rsidP="00BA12AD">
      <w:pPr>
        <w:ind w:firstLine="1418"/>
        <w:jc w:val="both"/>
      </w:pPr>
    </w:p>
    <w:p w14:paraId="421FD1DC" w14:textId="1F285AA6" w:rsidR="00BA12AD" w:rsidRDefault="00BA12AD" w:rsidP="00BA12AD">
      <w:pPr>
        <w:ind w:firstLine="1418"/>
        <w:jc w:val="both"/>
      </w:pPr>
      <w:r>
        <w:t>Nadalje, objedinjavanjem gospodarskih inspekcija dodatno će se rasteretiti poduzetnici od troškova prekomjerne birokracije</w:t>
      </w:r>
      <w:r w:rsidR="00960D83">
        <w:t>, te je stoga</w:t>
      </w:r>
      <w:r>
        <w:t xml:space="preserve"> </w:t>
      </w:r>
      <w:r w:rsidR="00843148">
        <w:t xml:space="preserve">i </w:t>
      </w:r>
      <w:r>
        <w:t>predloženo</w:t>
      </w:r>
      <w:r w:rsidR="00DE0A13">
        <w:t xml:space="preserve"> </w:t>
      </w:r>
      <w:r>
        <w:t>donošenje Zakona o državnom inspektoratu koji će stupiti na snagu 1. travnja 2019. godine.</w:t>
      </w:r>
    </w:p>
    <w:p w14:paraId="59C2B2B2" w14:textId="77777777" w:rsidR="00BA12AD" w:rsidRDefault="00BA12AD" w:rsidP="00BA12AD">
      <w:pPr>
        <w:pStyle w:val="NoSpacing"/>
        <w:jc w:val="both"/>
        <w:rPr>
          <w:rFonts w:ascii="Times New Roman" w:hAnsi="Times New Roman"/>
          <w:bCs/>
          <w:szCs w:val="24"/>
        </w:rPr>
      </w:pPr>
    </w:p>
    <w:p w14:paraId="1D4E4556" w14:textId="77777777" w:rsidR="00BA12AD" w:rsidRPr="00DC186D" w:rsidRDefault="00BA12AD" w:rsidP="00BA12AD">
      <w:pPr>
        <w:pStyle w:val="NoSpacing"/>
        <w:ind w:firstLine="708"/>
        <w:jc w:val="both"/>
        <w:rPr>
          <w:rFonts w:ascii="Times New Roman" w:hAnsi="Times New Roman"/>
          <w:color w:val="000000"/>
          <w:szCs w:val="24"/>
        </w:rPr>
      </w:pPr>
      <w:r w:rsidRPr="00E65CB6">
        <w:rPr>
          <w:rFonts w:ascii="Times New Roman" w:hAnsi="Times New Roman"/>
          <w:bCs/>
          <w:szCs w:val="24"/>
        </w:rPr>
        <w:t xml:space="preserve">   </w:t>
      </w:r>
      <w:r w:rsidRPr="00E65CB6">
        <w:rPr>
          <w:spacing w:val="-3"/>
          <w:szCs w:val="24"/>
        </w:rPr>
        <w:tab/>
      </w:r>
      <w:r w:rsidRPr="00E65CB6">
        <w:rPr>
          <w:rFonts w:ascii="Times New Roman" w:hAnsi="Times New Roman"/>
          <w:color w:val="000000"/>
          <w:szCs w:val="24"/>
        </w:rPr>
        <w:t xml:space="preserve">Eventualno potrebna dodatna obrazloženja u vezi s pitanjem zastupnika, dat će, </w:t>
      </w:r>
      <w:r>
        <w:rPr>
          <w:rFonts w:ascii="Times New Roman" w:hAnsi="Times New Roman"/>
          <w:color w:val="000000"/>
          <w:szCs w:val="24"/>
        </w:rPr>
        <w:t>Darko Horvat, ministar gospodarstva, poduzetništva i obrta.</w:t>
      </w:r>
    </w:p>
    <w:p w14:paraId="5EC6B295" w14:textId="77777777" w:rsidR="00B95DAF" w:rsidRDefault="00B95DAF"/>
    <w:p w14:paraId="07BDDCC4" w14:textId="77777777" w:rsidR="00BA12AD" w:rsidRDefault="00BA12AD"/>
    <w:p w14:paraId="19CB0E7E" w14:textId="77777777" w:rsidR="00BA12AD" w:rsidRDefault="00BA12AD"/>
    <w:p w14:paraId="1DF7AF99" w14:textId="083C0E4B" w:rsidR="00BA12AD" w:rsidRDefault="00BA12AD">
      <w:r>
        <w:tab/>
      </w:r>
      <w:r>
        <w:tab/>
      </w:r>
      <w:r>
        <w:tab/>
      </w:r>
      <w:r w:rsidR="0084021F">
        <w:tab/>
      </w:r>
      <w:r w:rsidR="0084021F">
        <w:tab/>
      </w:r>
      <w:r w:rsidR="0084021F">
        <w:tab/>
      </w:r>
      <w:r w:rsidR="0084021F">
        <w:tab/>
      </w:r>
      <w:r>
        <w:tab/>
      </w:r>
      <w:r>
        <w:tab/>
        <w:t xml:space="preserve">      PREDSJEDNIK</w:t>
      </w:r>
    </w:p>
    <w:p w14:paraId="4218406C" w14:textId="77777777" w:rsidR="00BA12AD" w:rsidRDefault="00BA12AD"/>
    <w:p w14:paraId="376C3FC8" w14:textId="77777777" w:rsidR="00BA12AD" w:rsidRDefault="00BA12AD"/>
    <w:p w14:paraId="4ED7BF9C" w14:textId="761C57AC" w:rsidR="00BA12AD" w:rsidRDefault="00BA12AD">
      <w:r>
        <w:tab/>
      </w:r>
      <w:r>
        <w:tab/>
      </w:r>
      <w:r>
        <w:tab/>
      </w:r>
      <w:r>
        <w:tab/>
      </w:r>
      <w:r>
        <w:tab/>
      </w:r>
      <w:r w:rsidR="0084021F">
        <w:tab/>
      </w:r>
      <w:r w:rsidR="0084021F">
        <w:tab/>
      </w:r>
      <w:r w:rsidR="0084021F">
        <w:tab/>
      </w:r>
      <w:r>
        <w:tab/>
        <w:t xml:space="preserve">mr. </w:t>
      </w:r>
      <w:proofErr w:type="spellStart"/>
      <w:r>
        <w:t>sc</w:t>
      </w:r>
      <w:proofErr w:type="spellEnd"/>
      <w:r>
        <w:t>. Andrej Plenković</w:t>
      </w:r>
    </w:p>
    <w:sectPr w:rsidR="00BA1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2AD"/>
    <w:rsid w:val="00267C66"/>
    <w:rsid w:val="006962DE"/>
    <w:rsid w:val="007738D0"/>
    <w:rsid w:val="0084021F"/>
    <w:rsid w:val="00843148"/>
    <w:rsid w:val="00960D83"/>
    <w:rsid w:val="00B95DAF"/>
    <w:rsid w:val="00BA12AD"/>
    <w:rsid w:val="00BC0BF0"/>
    <w:rsid w:val="00DE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B30F"/>
  <w15:docId w15:val="{E5805C4B-24C4-4CDD-BC0D-4856A075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2AD"/>
    <w:rPr>
      <w:rFonts w:eastAsia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BA12AD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BA12AD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2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2A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B1AD8F5-C60C-4563-8566-2E840AF02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09CBB-AFAD-4D51-AF25-5282641574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B7C30D7-7017-4A93-9AC3-9FF585174C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1E2309-8480-459B-A782-54360B18844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Marica Parać</dc:creator>
  <cp:keywords/>
  <dc:description/>
  <cp:lastModifiedBy>Vlatka Šelimber</cp:lastModifiedBy>
  <cp:revision>2</cp:revision>
  <cp:lastPrinted>2019-03-06T12:30:00Z</cp:lastPrinted>
  <dcterms:created xsi:type="dcterms:W3CDTF">2019-03-07T15:50:00Z</dcterms:created>
  <dcterms:modified xsi:type="dcterms:W3CDTF">2019-03-07T15:50:00Z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