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5A4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975A87" wp14:editId="71975A8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1975A4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1975A48" w14:textId="77777777" w:rsidR="00CD3EFA" w:rsidRDefault="00CD3EFA"/>
    <w:p w14:paraId="71975A49" w14:textId="31D858A8" w:rsidR="00C337A4" w:rsidRPr="00196C01" w:rsidRDefault="00C337A4" w:rsidP="0023763F">
      <w:pPr>
        <w:spacing w:after="2400"/>
        <w:jc w:val="right"/>
      </w:pPr>
      <w:r w:rsidRPr="00196C01">
        <w:t xml:space="preserve">Zagreb, </w:t>
      </w:r>
      <w:r w:rsidR="00A153B5">
        <w:t>21</w:t>
      </w:r>
      <w:r w:rsidRPr="00196C01">
        <w:t xml:space="preserve">. </w:t>
      </w:r>
      <w:r w:rsidR="00966BEB" w:rsidRPr="00196C01">
        <w:t>ožujka</w:t>
      </w:r>
      <w:r w:rsidR="00564C49" w:rsidRPr="00196C01">
        <w:t xml:space="preserve"> </w:t>
      </w:r>
      <w:r w:rsidRPr="00196C01">
        <w:t>201</w:t>
      </w:r>
      <w:r w:rsidR="002179F8" w:rsidRPr="00196C01">
        <w:t>9</w:t>
      </w:r>
      <w:r w:rsidRPr="00196C01">
        <w:t>.</w:t>
      </w:r>
    </w:p>
    <w:p w14:paraId="71975A4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1975A4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1975A4E" w14:textId="77777777" w:rsidTr="000350D9">
        <w:tc>
          <w:tcPr>
            <w:tcW w:w="1951" w:type="dxa"/>
          </w:tcPr>
          <w:p w14:paraId="71975A4C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975A4D" w14:textId="77777777" w:rsidR="000350D9" w:rsidRDefault="009F4DE3" w:rsidP="00464A0E">
            <w:pPr>
              <w:spacing w:line="360" w:lineRule="auto"/>
            </w:pPr>
            <w:r>
              <w:t>Ministarstvo</w:t>
            </w:r>
            <w:r w:rsidR="00564C49">
              <w:t xml:space="preserve"> </w:t>
            </w:r>
            <w:r w:rsidR="00464A0E">
              <w:t>znanosti i obrazovanja</w:t>
            </w:r>
            <w:r>
              <w:t xml:space="preserve"> </w:t>
            </w:r>
          </w:p>
        </w:tc>
      </w:tr>
    </w:tbl>
    <w:p w14:paraId="71975A4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1975A5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71975A53" w14:textId="77777777" w:rsidTr="000350D9">
        <w:tc>
          <w:tcPr>
            <w:tcW w:w="1951" w:type="dxa"/>
          </w:tcPr>
          <w:p w14:paraId="71975A5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975A52" w14:textId="77777777" w:rsidR="000350D9" w:rsidRPr="00E776A5" w:rsidRDefault="00121E12" w:rsidP="00464A0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Verifikacija odgovora na </w:t>
            </w:r>
            <w:r w:rsidR="00464A0E">
              <w:rPr>
                <w:bCs/>
              </w:rPr>
              <w:t xml:space="preserve">dopunsko </w:t>
            </w:r>
            <w:r>
              <w:rPr>
                <w:bCs/>
              </w:rPr>
              <w:t>zastupničko pitanje</w:t>
            </w:r>
            <w:r w:rsidR="008C656E">
              <w:rPr>
                <w:bCs/>
              </w:rPr>
              <w:t xml:space="preserve"> </w:t>
            </w:r>
            <w:r w:rsidR="00464A0E">
              <w:rPr>
                <w:bCs/>
              </w:rPr>
              <w:t>dr. sc. Siniše Hajdaša Dončića</w:t>
            </w:r>
            <w:r w:rsidR="00E776A5" w:rsidRPr="00E776A5">
              <w:rPr>
                <w:bCs/>
              </w:rPr>
              <w:t xml:space="preserve">, u vezi s </w:t>
            </w:r>
            <w:r w:rsidR="00464A0E">
              <w:rPr>
                <w:bCs/>
              </w:rPr>
              <w:t>obilježavanjem Dana kruha u školama</w:t>
            </w:r>
          </w:p>
        </w:tc>
      </w:tr>
    </w:tbl>
    <w:p w14:paraId="71975A5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1975A55" w14:textId="77777777" w:rsidR="00CE78D1" w:rsidRDefault="00CE78D1" w:rsidP="008F0DD4"/>
    <w:p w14:paraId="71975A56" w14:textId="77777777" w:rsidR="00CE78D1" w:rsidRPr="00CE78D1" w:rsidRDefault="00CE78D1" w:rsidP="00CE78D1"/>
    <w:p w14:paraId="71975A57" w14:textId="77777777" w:rsidR="00CE78D1" w:rsidRPr="00CE78D1" w:rsidRDefault="00CE78D1" w:rsidP="00CE78D1"/>
    <w:p w14:paraId="71975A58" w14:textId="77777777" w:rsidR="00CE78D1" w:rsidRPr="00CE78D1" w:rsidRDefault="00CE78D1" w:rsidP="00CE78D1"/>
    <w:p w14:paraId="71975A59" w14:textId="77777777" w:rsidR="00CE78D1" w:rsidRPr="00CE78D1" w:rsidRDefault="00CE78D1" w:rsidP="00CE78D1"/>
    <w:p w14:paraId="71975A5A" w14:textId="77777777" w:rsidR="00CE78D1" w:rsidRPr="00CE78D1" w:rsidRDefault="00CE78D1" w:rsidP="00CE78D1"/>
    <w:p w14:paraId="71975A5B" w14:textId="77777777" w:rsidR="00CE78D1" w:rsidRPr="00CE78D1" w:rsidRDefault="00CE78D1" w:rsidP="00CE78D1"/>
    <w:p w14:paraId="71975A5C" w14:textId="77777777" w:rsidR="00CE78D1" w:rsidRPr="00CE78D1" w:rsidRDefault="00CE78D1" w:rsidP="00CE78D1"/>
    <w:p w14:paraId="71975A5D" w14:textId="77777777" w:rsidR="00CE78D1" w:rsidRPr="00CE78D1" w:rsidRDefault="00CE78D1" w:rsidP="00CE78D1"/>
    <w:p w14:paraId="71975A5E" w14:textId="77777777" w:rsidR="00CE78D1" w:rsidRPr="00CE78D1" w:rsidRDefault="00CE78D1" w:rsidP="00CE78D1"/>
    <w:p w14:paraId="71975A5F" w14:textId="77777777" w:rsidR="00CE78D1" w:rsidRPr="00CE78D1" w:rsidRDefault="00CE78D1" w:rsidP="00CE78D1"/>
    <w:p w14:paraId="71975A60" w14:textId="77777777" w:rsidR="00CE78D1" w:rsidRPr="00CE78D1" w:rsidRDefault="00CE78D1" w:rsidP="00CE78D1"/>
    <w:p w14:paraId="71975A61" w14:textId="77777777" w:rsidR="00CE78D1" w:rsidRPr="00CE78D1" w:rsidRDefault="00CE78D1" w:rsidP="00CE78D1"/>
    <w:p w14:paraId="71975A62" w14:textId="77777777" w:rsidR="00CE78D1" w:rsidRDefault="00CE78D1" w:rsidP="00CE78D1"/>
    <w:p w14:paraId="71975A63" w14:textId="77777777" w:rsidR="00CE78D1" w:rsidRDefault="00CE78D1" w:rsidP="00CE78D1"/>
    <w:p w14:paraId="71975A64" w14:textId="77777777" w:rsidR="00742B55" w:rsidRDefault="00742B55" w:rsidP="00CE78D1"/>
    <w:p w14:paraId="71975A65" w14:textId="77777777" w:rsidR="00E65CB6" w:rsidRPr="00742B55" w:rsidRDefault="00E65CB6" w:rsidP="00C97DF6">
      <w:pPr>
        <w:suppressAutoHyphens/>
        <w:jc w:val="both"/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</w:r>
      <w:r>
        <w:t xml:space="preserve"> </w:t>
      </w:r>
    </w:p>
    <w:p w14:paraId="71975A66" w14:textId="77777777" w:rsidR="00E776A5" w:rsidRDefault="00C97DF6" w:rsidP="00C97DF6">
      <w:pPr>
        <w:rPr>
          <w:i/>
          <w:snapToGrid w:val="0"/>
          <w:lang w:eastAsia="en-US"/>
        </w:rPr>
      </w:pP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  <w:r w:rsidRPr="00C97DF6">
        <w:rPr>
          <w:i/>
          <w:snapToGrid w:val="0"/>
          <w:lang w:eastAsia="en-US"/>
        </w:rPr>
        <w:tab/>
      </w:r>
    </w:p>
    <w:p w14:paraId="71975A67" w14:textId="77777777" w:rsidR="00E776A5" w:rsidRDefault="00E776A5" w:rsidP="00C97DF6">
      <w:pPr>
        <w:rPr>
          <w:i/>
          <w:snapToGrid w:val="0"/>
          <w:lang w:eastAsia="en-US"/>
        </w:rPr>
      </w:pPr>
    </w:p>
    <w:p w14:paraId="71975A68" w14:textId="77777777" w:rsidR="00E776A5" w:rsidRDefault="00E776A5" w:rsidP="00C97DF6">
      <w:pPr>
        <w:rPr>
          <w:i/>
          <w:snapToGrid w:val="0"/>
          <w:lang w:eastAsia="en-US"/>
        </w:rPr>
      </w:pPr>
    </w:p>
    <w:p w14:paraId="71975A69" w14:textId="77777777" w:rsidR="00C97DF6" w:rsidRPr="00C97DF6" w:rsidRDefault="00C97DF6" w:rsidP="00731E2B">
      <w:pPr>
        <w:ind w:left="7788"/>
        <w:rPr>
          <w:snapToGrid w:val="0"/>
          <w:lang w:eastAsia="en-US"/>
        </w:rPr>
      </w:pPr>
      <w:r w:rsidRPr="00C97DF6">
        <w:rPr>
          <w:snapToGrid w:val="0"/>
          <w:lang w:eastAsia="en-US"/>
        </w:rPr>
        <w:lastRenderedPageBreak/>
        <w:t>PRIJEDLOG</w:t>
      </w:r>
    </w:p>
    <w:p w14:paraId="71975A6A" w14:textId="77777777" w:rsidR="00C97DF6" w:rsidRPr="00031C88" w:rsidRDefault="00031C88" w:rsidP="00C97DF6">
      <w:pPr>
        <w:widowControl w:val="0"/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14:paraId="71975A6B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Klasa:</w:t>
      </w:r>
      <w:r w:rsidRPr="00C97DF6">
        <w:rPr>
          <w:b/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ab/>
      </w:r>
    </w:p>
    <w:p w14:paraId="71975A6C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Urbroj:</w:t>
      </w:r>
      <w:r w:rsidRPr="00C97DF6">
        <w:rPr>
          <w:b/>
          <w:snapToGrid w:val="0"/>
          <w:lang w:eastAsia="en-US"/>
        </w:rPr>
        <w:tab/>
      </w:r>
    </w:p>
    <w:p w14:paraId="71975A6D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</w:p>
    <w:p w14:paraId="71975A6E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b/>
          <w:snapToGrid w:val="0"/>
          <w:lang w:eastAsia="en-US"/>
        </w:rPr>
        <w:t>Zagreb,</w:t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14:paraId="71975A6F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  <w:t xml:space="preserve">                </w:t>
      </w:r>
      <w:r w:rsidRPr="00C97DF6">
        <w:rPr>
          <w:snapToGrid w:val="0"/>
          <w:lang w:eastAsia="en-US"/>
        </w:rPr>
        <w:tab/>
      </w:r>
    </w:p>
    <w:p w14:paraId="71975A70" w14:textId="77777777" w:rsidR="00C97DF6" w:rsidRPr="00C97DF6" w:rsidRDefault="00C97DF6" w:rsidP="00C97DF6">
      <w:pPr>
        <w:widowControl w:val="0"/>
        <w:suppressAutoHyphens/>
        <w:jc w:val="both"/>
        <w:rPr>
          <w:b/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b/>
          <w:snapToGrid w:val="0"/>
          <w:lang w:eastAsia="en-US"/>
        </w:rPr>
        <w:t>PREDSJEDNIKU HRVATSKOGA SABORA</w:t>
      </w:r>
    </w:p>
    <w:p w14:paraId="71975A71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14:paraId="71975A72" w14:textId="77777777" w:rsidR="00C97DF6" w:rsidRPr="00C97DF6" w:rsidRDefault="00C97DF6" w:rsidP="00C97DF6">
      <w:pPr>
        <w:widowControl w:val="0"/>
        <w:suppressAutoHyphens/>
        <w:jc w:val="both"/>
        <w:rPr>
          <w:snapToGrid w:val="0"/>
          <w:lang w:eastAsia="en-US"/>
        </w:rPr>
      </w:pPr>
    </w:p>
    <w:p w14:paraId="71975A73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74" w14:textId="77777777" w:rsidR="00C97DF6" w:rsidRPr="00C97DF6" w:rsidRDefault="00C97DF6" w:rsidP="00F21282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>Predmet:</w:t>
      </w:r>
      <w:r w:rsidRPr="00C97DF6">
        <w:rPr>
          <w:snapToGrid w:val="0"/>
          <w:lang w:eastAsia="en-US"/>
        </w:rPr>
        <w:tab/>
      </w:r>
      <w:r w:rsidR="00464A0E">
        <w:rPr>
          <w:snapToGrid w:val="0"/>
          <w:lang w:eastAsia="en-US"/>
        </w:rPr>
        <w:t>Dopunsko z</w:t>
      </w:r>
      <w:r w:rsidRPr="00C97DF6">
        <w:rPr>
          <w:snapToGrid w:val="0"/>
          <w:lang w:eastAsia="en-US"/>
        </w:rPr>
        <w:t>astupničko pitanje</w:t>
      </w:r>
      <w:r w:rsidR="008C656E">
        <w:rPr>
          <w:snapToGrid w:val="0"/>
          <w:lang w:eastAsia="en-US"/>
        </w:rPr>
        <w:t xml:space="preserve"> </w:t>
      </w:r>
      <w:r w:rsidR="00464A0E">
        <w:rPr>
          <w:snapToGrid w:val="0"/>
          <w:lang w:eastAsia="en-US"/>
        </w:rPr>
        <w:t>dr. sc. Siniše Hajdaša Dončića</w:t>
      </w:r>
      <w:r w:rsidR="00E776A5" w:rsidRPr="00E776A5">
        <w:rPr>
          <w:bCs/>
        </w:rPr>
        <w:t xml:space="preserve">, u vezi s </w:t>
      </w:r>
      <w:r w:rsidR="00464A0E">
        <w:rPr>
          <w:bCs/>
        </w:rPr>
        <w:t xml:space="preserve">obilježavanjem Dana kruha u školama </w:t>
      </w:r>
      <w:r w:rsidRPr="00C97DF6">
        <w:rPr>
          <w:b/>
          <w:snapToGrid w:val="0"/>
          <w:szCs w:val="20"/>
          <w:lang w:eastAsia="en-US"/>
        </w:rPr>
        <w:t>-</w:t>
      </w:r>
      <w:r w:rsidRPr="00C97DF6">
        <w:rPr>
          <w:snapToGrid w:val="0"/>
          <w:szCs w:val="20"/>
          <w:lang w:eastAsia="en-US"/>
        </w:rPr>
        <w:t xml:space="preserve"> </w:t>
      </w:r>
      <w:r w:rsidRPr="00C97DF6">
        <w:rPr>
          <w:snapToGrid w:val="0"/>
          <w:lang w:eastAsia="en-US"/>
        </w:rPr>
        <w:t>odgovor Vlade</w:t>
      </w:r>
    </w:p>
    <w:p w14:paraId="71975A75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ind w:left="1418" w:hanging="1418"/>
        <w:jc w:val="both"/>
        <w:rPr>
          <w:snapToGrid w:val="0"/>
          <w:lang w:eastAsia="en-US"/>
        </w:rPr>
      </w:pPr>
    </w:p>
    <w:p w14:paraId="71975A76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77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szCs w:val="2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Zastupnik u Hrvatskome saboru, </w:t>
      </w:r>
      <w:r w:rsidR="00464A0E">
        <w:rPr>
          <w:snapToGrid w:val="0"/>
          <w:lang w:eastAsia="en-US"/>
        </w:rPr>
        <w:t>dr. sc. Siniša Hajdaš Dončić</w:t>
      </w:r>
      <w:r w:rsidRPr="00C97DF6">
        <w:rPr>
          <w:snapToGrid w:val="0"/>
          <w:lang w:eastAsia="en-US"/>
        </w:rPr>
        <w:t xml:space="preserve">, postavio je, sukladno s člankom 140. Poslovnika Hrvatskoga sabora (Narodne novine, br. 81/13, 113/16, 69/17 i 29/18), </w:t>
      </w:r>
      <w:r w:rsidR="00464A0E">
        <w:rPr>
          <w:snapToGrid w:val="0"/>
          <w:lang w:eastAsia="en-US"/>
        </w:rPr>
        <w:t xml:space="preserve">dopunsko </w:t>
      </w:r>
      <w:r w:rsidRPr="00C97DF6">
        <w:rPr>
          <w:snapToGrid w:val="0"/>
          <w:lang w:eastAsia="en-US"/>
        </w:rPr>
        <w:t xml:space="preserve">zastupničko pitanje u vezi </w:t>
      </w:r>
      <w:r w:rsidRPr="00C97DF6">
        <w:rPr>
          <w:snapToGrid w:val="0"/>
          <w:szCs w:val="20"/>
          <w:lang w:eastAsia="en-US"/>
        </w:rPr>
        <w:t>s</w:t>
      </w:r>
      <w:r w:rsidR="00464A0E">
        <w:rPr>
          <w:snapToGrid w:val="0"/>
          <w:szCs w:val="20"/>
          <w:lang w:eastAsia="en-US"/>
        </w:rPr>
        <w:t xml:space="preserve"> </w:t>
      </w:r>
      <w:r w:rsidR="00464A0E" w:rsidRPr="00464A0E">
        <w:rPr>
          <w:snapToGrid w:val="0"/>
          <w:szCs w:val="20"/>
          <w:lang w:eastAsia="en-US"/>
        </w:rPr>
        <w:t>obilježavanjem Dana kruha u školama</w:t>
      </w:r>
      <w:r w:rsidRPr="00C97DF6">
        <w:rPr>
          <w:snapToGrid w:val="0"/>
          <w:szCs w:val="20"/>
          <w:lang w:eastAsia="en-US"/>
        </w:rPr>
        <w:t>.</w:t>
      </w:r>
    </w:p>
    <w:p w14:paraId="71975A78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14:paraId="71975A79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>Na navedeno zastupničko pitanje Vlada Republike Hrvatske daje sljedeći odgovor:</w:t>
      </w:r>
    </w:p>
    <w:p w14:paraId="71975A7A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7B" w14:textId="77777777" w:rsidR="00464A0E" w:rsidRPr="00464A0E" w:rsidRDefault="00C97DF6" w:rsidP="00464A0E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="00464A0E" w:rsidRPr="00464A0E">
        <w:rPr>
          <w:snapToGrid w:val="0"/>
          <w:lang w:eastAsia="en-US"/>
        </w:rPr>
        <w:t>U skladu s važećim zakonodavnim okvirom obilježavanje Dana kruha u školama, kao i sličnih aktivnosti provodi se na način da učenici i radnici školskih ustanova koji nisu vjernici ili nisu vjernici većinske katoličke vjeroispovijesti nisu dovedeni u diskriminirajući položaj, te takve aktivnosti nisu obvezujuće za sve učenike. Ističemo da se Dan kruha obilježava u većini škola u Republici Hrvatskoj te je nadležnost i obveza svake školske ustanove planirati i provoditi kulturne, javne i ostale aktivnosti u skladu s propisima pri čemu su dužne zaštititi prava i interese svih učenika</w:t>
      </w:r>
      <w:r w:rsidR="00464A0E">
        <w:rPr>
          <w:snapToGrid w:val="0"/>
          <w:lang w:eastAsia="en-US"/>
        </w:rPr>
        <w:t>.</w:t>
      </w:r>
    </w:p>
    <w:p w14:paraId="71975A7C" w14:textId="77777777" w:rsidR="00464A0E" w:rsidRPr="00464A0E" w:rsidRDefault="00464A0E" w:rsidP="00464A0E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7D" w14:textId="77777777" w:rsidR="00464A0E" w:rsidRPr="00464A0E" w:rsidRDefault="00464A0E" w:rsidP="00464A0E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464A0E">
        <w:rPr>
          <w:snapToGrid w:val="0"/>
          <w:lang w:eastAsia="en-US"/>
        </w:rPr>
        <w:t>U slučaju da škole postupaju suprotno, potrebno je o tome obavijestiti Ministarstvo znanosti i obrazovanja koje će zatražiti očitovanje škole te prema potrebi poslati Prosvjetnu inspekciju da izvrši nadzor.</w:t>
      </w:r>
    </w:p>
    <w:p w14:paraId="71975A7E" w14:textId="77777777" w:rsidR="00731E2B" w:rsidRPr="00731E2B" w:rsidRDefault="00731E2B" w:rsidP="00464A0E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7F" w14:textId="77777777" w:rsidR="00E776A5" w:rsidRDefault="00C97DF6" w:rsidP="00731E2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</w:p>
    <w:p w14:paraId="71975A80" w14:textId="77777777" w:rsidR="00C97DF6" w:rsidRPr="00C97DF6" w:rsidRDefault="00E776A5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C97DF6" w:rsidRPr="00C97DF6">
        <w:rPr>
          <w:snapToGrid w:val="0"/>
          <w:color w:val="000000"/>
        </w:rPr>
        <w:t>Eventualno potrebna dodatna obrazloženja u vezi s pitanjem zastup</w:t>
      </w:r>
      <w:r w:rsidR="008C656E">
        <w:rPr>
          <w:snapToGrid w:val="0"/>
          <w:color w:val="000000"/>
        </w:rPr>
        <w:t>nika, dat će</w:t>
      </w:r>
      <w:r w:rsidR="00DC3739">
        <w:rPr>
          <w:snapToGrid w:val="0"/>
          <w:color w:val="000000"/>
        </w:rPr>
        <w:t xml:space="preserve"> </w:t>
      </w:r>
      <w:r w:rsidR="00464A0E">
        <w:rPr>
          <w:snapToGrid w:val="0"/>
          <w:color w:val="000000"/>
        </w:rPr>
        <w:t>prof</w:t>
      </w:r>
      <w:r w:rsidR="00DC3739">
        <w:rPr>
          <w:snapToGrid w:val="0"/>
          <w:color w:val="000000"/>
        </w:rPr>
        <w:t>.</w:t>
      </w:r>
      <w:r w:rsidR="00464A0E">
        <w:rPr>
          <w:snapToGrid w:val="0"/>
          <w:color w:val="000000"/>
        </w:rPr>
        <w:t xml:space="preserve"> dr.</w:t>
      </w:r>
      <w:r w:rsidR="00DC3739">
        <w:rPr>
          <w:snapToGrid w:val="0"/>
          <w:color w:val="000000"/>
        </w:rPr>
        <w:t xml:space="preserve"> sc. </w:t>
      </w:r>
      <w:r w:rsidR="00464A0E">
        <w:rPr>
          <w:snapToGrid w:val="0"/>
          <w:color w:val="000000"/>
        </w:rPr>
        <w:t>Blaženka Divjak</w:t>
      </w:r>
      <w:r w:rsidR="00731E2B" w:rsidRPr="00731E2B">
        <w:rPr>
          <w:snapToGrid w:val="0"/>
          <w:color w:val="000000"/>
        </w:rPr>
        <w:t xml:space="preserve">, ministrica </w:t>
      </w:r>
      <w:r w:rsidR="00464A0E">
        <w:rPr>
          <w:snapToGrid w:val="0"/>
          <w:color w:val="000000"/>
        </w:rPr>
        <w:t>znanosti i obrazovanja</w:t>
      </w:r>
      <w:r w:rsidR="00731E2B" w:rsidRPr="00731E2B">
        <w:rPr>
          <w:snapToGrid w:val="0"/>
          <w:color w:val="000000"/>
        </w:rPr>
        <w:t>.</w:t>
      </w:r>
    </w:p>
    <w:p w14:paraId="71975A81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82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83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      PREDSJEDNIK</w:t>
      </w:r>
    </w:p>
    <w:p w14:paraId="71975A84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85" w14:textId="77777777" w:rsidR="00C97DF6" w:rsidRPr="00C97DF6" w:rsidRDefault="00C97DF6" w:rsidP="00C97DF6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14:paraId="71975A86" w14:textId="77777777" w:rsidR="00742B55" w:rsidRPr="00B1328B" w:rsidRDefault="00C97DF6" w:rsidP="00B1328B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</w:r>
      <w:r w:rsidRPr="00C97DF6">
        <w:rPr>
          <w:snapToGrid w:val="0"/>
          <w:lang w:eastAsia="en-US"/>
        </w:rPr>
        <w:tab/>
        <w:t xml:space="preserve">  mr. sc. Andrej Plenković</w:t>
      </w:r>
    </w:p>
    <w:sectPr w:rsidR="00742B55" w:rsidRPr="00B1328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D39D" w14:textId="77777777" w:rsidR="00B228F3" w:rsidRDefault="00B228F3" w:rsidP="0011560A">
      <w:r>
        <w:separator/>
      </w:r>
    </w:p>
  </w:endnote>
  <w:endnote w:type="continuationSeparator" w:id="0">
    <w:p w14:paraId="6CA8C68F" w14:textId="77777777" w:rsidR="00B228F3" w:rsidRDefault="00B228F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5A9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5A93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8D8D4" w14:textId="77777777" w:rsidR="00B228F3" w:rsidRDefault="00B228F3" w:rsidP="0011560A">
      <w:r>
        <w:separator/>
      </w:r>
    </w:p>
  </w:footnote>
  <w:footnote w:type="continuationSeparator" w:id="0">
    <w:p w14:paraId="2DFAD717" w14:textId="77777777" w:rsidR="00B228F3" w:rsidRDefault="00B228F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1975A8D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82">
          <w:rPr>
            <w:noProof/>
          </w:rPr>
          <w:t>2</w:t>
        </w:r>
        <w:r>
          <w:fldChar w:fldCharType="end"/>
        </w:r>
      </w:p>
    </w:sdtContent>
  </w:sdt>
  <w:p w14:paraId="71975A8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5A8F" w14:textId="77777777" w:rsidR="003D56AD" w:rsidRDefault="003D56AD">
    <w:pPr>
      <w:pStyle w:val="Header"/>
      <w:jc w:val="center"/>
    </w:pPr>
  </w:p>
  <w:p w14:paraId="71975A9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5A92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C88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02479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96C01"/>
    <w:rsid w:val="001A13E7"/>
    <w:rsid w:val="001B7A97"/>
    <w:rsid w:val="001E7218"/>
    <w:rsid w:val="0020068C"/>
    <w:rsid w:val="002179F8"/>
    <w:rsid w:val="00220956"/>
    <w:rsid w:val="0023763F"/>
    <w:rsid w:val="0027686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0F79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64A0E"/>
    <w:rsid w:val="004A776B"/>
    <w:rsid w:val="004C1375"/>
    <w:rsid w:val="004C5354"/>
    <w:rsid w:val="004E1300"/>
    <w:rsid w:val="004E4E34"/>
    <w:rsid w:val="004F6D42"/>
    <w:rsid w:val="00504248"/>
    <w:rsid w:val="005146D6"/>
    <w:rsid w:val="00535E09"/>
    <w:rsid w:val="005619AC"/>
    <w:rsid w:val="00562C8C"/>
    <w:rsid w:val="0056365A"/>
    <w:rsid w:val="00564C49"/>
    <w:rsid w:val="00571F6C"/>
    <w:rsid w:val="005861F2"/>
    <w:rsid w:val="005906BB"/>
    <w:rsid w:val="005C3A4C"/>
    <w:rsid w:val="005D3B9E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31E2B"/>
    <w:rsid w:val="00742B55"/>
    <w:rsid w:val="007638D8"/>
    <w:rsid w:val="0077226C"/>
    <w:rsid w:val="00777CAA"/>
    <w:rsid w:val="0078648A"/>
    <w:rsid w:val="00790BB0"/>
    <w:rsid w:val="007A1768"/>
    <w:rsid w:val="007A1881"/>
    <w:rsid w:val="007B023D"/>
    <w:rsid w:val="007E3965"/>
    <w:rsid w:val="007F4270"/>
    <w:rsid w:val="008072D5"/>
    <w:rsid w:val="008137B5"/>
    <w:rsid w:val="00817D72"/>
    <w:rsid w:val="00833808"/>
    <w:rsid w:val="008353A1"/>
    <w:rsid w:val="008365FD"/>
    <w:rsid w:val="00854C31"/>
    <w:rsid w:val="008700BB"/>
    <w:rsid w:val="00881BBB"/>
    <w:rsid w:val="00881EB4"/>
    <w:rsid w:val="0089283D"/>
    <w:rsid w:val="008C0768"/>
    <w:rsid w:val="008C1D0A"/>
    <w:rsid w:val="008C656E"/>
    <w:rsid w:val="008D1E25"/>
    <w:rsid w:val="008E66C9"/>
    <w:rsid w:val="008F0DD4"/>
    <w:rsid w:val="0090200F"/>
    <w:rsid w:val="009047E4"/>
    <w:rsid w:val="009116BB"/>
    <w:rsid w:val="009126B3"/>
    <w:rsid w:val="009152C4"/>
    <w:rsid w:val="0093563F"/>
    <w:rsid w:val="0095079B"/>
    <w:rsid w:val="00953BA1"/>
    <w:rsid w:val="00954D08"/>
    <w:rsid w:val="00966BEB"/>
    <w:rsid w:val="009930CA"/>
    <w:rsid w:val="00996AA1"/>
    <w:rsid w:val="009B7DD5"/>
    <w:rsid w:val="009C33E1"/>
    <w:rsid w:val="009C7815"/>
    <w:rsid w:val="009E69C7"/>
    <w:rsid w:val="009F4DE3"/>
    <w:rsid w:val="00A153B5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D2F06"/>
    <w:rsid w:val="00AD4D7C"/>
    <w:rsid w:val="00AE59DF"/>
    <w:rsid w:val="00B1328B"/>
    <w:rsid w:val="00B228F3"/>
    <w:rsid w:val="00B42E00"/>
    <w:rsid w:val="00B462AB"/>
    <w:rsid w:val="00B5035C"/>
    <w:rsid w:val="00B57187"/>
    <w:rsid w:val="00B57D95"/>
    <w:rsid w:val="00B706F8"/>
    <w:rsid w:val="00B908C2"/>
    <w:rsid w:val="00BA28CD"/>
    <w:rsid w:val="00BA72BF"/>
    <w:rsid w:val="00C337A4"/>
    <w:rsid w:val="00C44327"/>
    <w:rsid w:val="00C969CC"/>
    <w:rsid w:val="00C97DF6"/>
    <w:rsid w:val="00CA4F84"/>
    <w:rsid w:val="00CD1639"/>
    <w:rsid w:val="00CD2808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3739"/>
    <w:rsid w:val="00DF0103"/>
    <w:rsid w:val="00E055FE"/>
    <w:rsid w:val="00E25569"/>
    <w:rsid w:val="00E601A2"/>
    <w:rsid w:val="00E65CB6"/>
    <w:rsid w:val="00E76C7B"/>
    <w:rsid w:val="00E77198"/>
    <w:rsid w:val="00E776A5"/>
    <w:rsid w:val="00E83E23"/>
    <w:rsid w:val="00EA3AD1"/>
    <w:rsid w:val="00EB1248"/>
    <w:rsid w:val="00EC08EF"/>
    <w:rsid w:val="00ED236E"/>
    <w:rsid w:val="00EE03CA"/>
    <w:rsid w:val="00EE7199"/>
    <w:rsid w:val="00F21282"/>
    <w:rsid w:val="00F269EC"/>
    <w:rsid w:val="00F3220D"/>
    <w:rsid w:val="00F764AD"/>
    <w:rsid w:val="00F95A2D"/>
    <w:rsid w:val="00F978E2"/>
    <w:rsid w:val="00F97BA9"/>
    <w:rsid w:val="00FA4E25"/>
    <w:rsid w:val="00FB3E03"/>
    <w:rsid w:val="00FD2232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75A46"/>
  <w15:docId w15:val="{12468468-B80D-4F33-98CF-EA7E80D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CEF5-E7AC-4E89-BD31-9158355294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B5D169-7FA0-4EFE-B3A5-A2C214CD9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29E07-22C5-40AE-8F9F-5FD8E587F9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66C933-2AB7-4491-B9AF-F1FB9FFC0A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134775-E976-4648-AB89-5E7AE47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2019-03-04T13:23:00Z</cp:lastPrinted>
  <dcterms:created xsi:type="dcterms:W3CDTF">2019-03-20T14:47:00Z</dcterms:created>
  <dcterms:modified xsi:type="dcterms:W3CDTF">2019-03-20T14:47:00Z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