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12EA3" w14:textId="77777777" w:rsidR="00CC0623" w:rsidRPr="00E2448B" w:rsidRDefault="00CC0623" w:rsidP="00CC0623">
      <w:pPr>
        <w:spacing w:before="0" w:after="0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  <w:bookmarkStart w:id="0" w:name="_GoBack"/>
      <w:bookmarkEnd w:id="0"/>
    </w:p>
    <w:p w14:paraId="43D12EA4" w14:textId="77777777" w:rsidR="00245637" w:rsidRPr="00245637" w:rsidRDefault="00245637" w:rsidP="00245637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245637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43D12EFB" wp14:editId="43D12EF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637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245637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245637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43D12EA5" w14:textId="77777777" w:rsidR="00245637" w:rsidRPr="00245637" w:rsidRDefault="00245637" w:rsidP="00245637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245637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3D12EA6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A7" w14:textId="18759D86" w:rsidR="00245637" w:rsidRPr="00245637" w:rsidRDefault="00245637" w:rsidP="00245637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245637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E60628">
        <w:rPr>
          <w:rFonts w:ascii="Times New Roman" w:eastAsia="Times New Roman" w:hAnsi="Times New Roman" w:cs="Times New Roman"/>
          <w:szCs w:val="24"/>
          <w:lang w:eastAsia="hr-HR"/>
        </w:rPr>
        <w:t>28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="00F035E2">
        <w:rPr>
          <w:rFonts w:ascii="Times New Roman" w:eastAsia="Times New Roman" w:hAnsi="Times New Roman" w:cs="Times New Roman"/>
          <w:szCs w:val="24"/>
          <w:lang w:eastAsia="hr-HR"/>
        </w:rPr>
        <w:t>ožujka</w:t>
      </w:r>
      <w:r w:rsidRPr="00245637">
        <w:rPr>
          <w:rFonts w:ascii="Times New Roman" w:eastAsia="Times New Roman" w:hAnsi="Times New Roman" w:cs="Times New Roman"/>
          <w:szCs w:val="24"/>
          <w:lang w:eastAsia="hr-HR"/>
        </w:rPr>
        <w:t xml:space="preserve"> 2019.</w:t>
      </w:r>
    </w:p>
    <w:p w14:paraId="43D12EA8" w14:textId="77777777" w:rsidR="00245637" w:rsidRPr="00245637" w:rsidRDefault="00245637" w:rsidP="00245637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245637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43D12EA9" w14:textId="77777777" w:rsidR="00245637" w:rsidRPr="00245637" w:rsidRDefault="00245637" w:rsidP="00245637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245637" w:rsidRPr="00245637" w:rsidSect="00F035E2">
          <w:head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45637" w:rsidRPr="00245637" w14:paraId="43D12EAC" w14:textId="77777777" w:rsidTr="00F43AC1">
        <w:tc>
          <w:tcPr>
            <w:tcW w:w="1951" w:type="dxa"/>
          </w:tcPr>
          <w:p w14:paraId="43D12EAA" w14:textId="77777777" w:rsidR="00245637" w:rsidRPr="00245637" w:rsidRDefault="00245637" w:rsidP="00245637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245637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245637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43D12EAB" w14:textId="77777777" w:rsidR="00245637" w:rsidRPr="00245637" w:rsidRDefault="00245637" w:rsidP="00245637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14:paraId="43D12EAD" w14:textId="77777777" w:rsidR="00245637" w:rsidRPr="00245637" w:rsidRDefault="00245637" w:rsidP="00245637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245637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43D12EAE" w14:textId="77777777" w:rsidR="00245637" w:rsidRPr="00245637" w:rsidRDefault="00245637" w:rsidP="00245637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245637" w:rsidRPr="0024563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45637" w:rsidRPr="00245637" w14:paraId="43D12EB1" w14:textId="77777777" w:rsidTr="00F43AC1">
        <w:tc>
          <w:tcPr>
            <w:tcW w:w="1951" w:type="dxa"/>
          </w:tcPr>
          <w:p w14:paraId="43D12EAF" w14:textId="77777777" w:rsidR="00245637" w:rsidRPr="00245637" w:rsidRDefault="00245637" w:rsidP="00245637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245637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245637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43D12EB0" w14:textId="77777777" w:rsidR="00245637" w:rsidRPr="00245637" w:rsidRDefault="00F035E2" w:rsidP="00245637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035E2">
              <w:rPr>
                <w:rFonts w:ascii="Times New Roman" w:hAnsi="Times New Roman"/>
                <w:szCs w:val="24"/>
              </w:rPr>
              <w:t>Prijedlog odluke o davanju suglasnosti na Odluku Skupštine Ličko-senjske županije o izmjeni Odluke o osnivanju Lučke uprave Novalja</w:t>
            </w:r>
          </w:p>
        </w:tc>
      </w:tr>
    </w:tbl>
    <w:p w14:paraId="43D12EB2" w14:textId="77777777" w:rsidR="00245637" w:rsidRPr="00245637" w:rsidRDefault="00245637" w:rsidP="00245637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245637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43D12EB3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B4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B5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B6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B7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B8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B9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BA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BB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BC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BD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BE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BF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C0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C1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C2" w14:textId="77777777" w:rsidR="00245637" w:rsidRPr="00245637" w:rsidRDefault="00245637" w:rsidP="00245637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D12EC3" w14:textId="77777777" w:rsidR="00CC0623" w:rsidRDefault="00CC0623" w:rsidP="00CC0623">
      <w:pPr>
        <w:spacing w:before="0" w:after="0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14:paraId="43D12EC4" w14:textId="77777777" w:rsidR="00245637" w:rsidRPr="00E2448B" w:rsidRDefault="00245637" w:rsidP="00CC0623">
      <w:pPr>
        <w:spacing w:before="0" w:after="0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14:paraId="43D12EC5" w14:textId="77777777" w:rsidR="00CC0623" w:rsidRPr="00E2448B" w:rsidRDefault="00CC0623" w:rsidP="00CC0623">
      <w:pPr>
        <w:spacing w:before="0" w:after="0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14:paraId="43D12EC6" w14:textId="77777777" w:rsidR="00243690" w:rsidRPr="00CE78D1" w:rsidRDefault="00243690" w:rsidP="00243690">
      <w:pPr>
        <w:pStyle w:val="Footer"/>
        <w:pBdr>
          <w:top w:val="single" w:sz="4" w:space="2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43D12EC7" w14:textId="77777777" w:rsidR="00F035E2" w:rsidRDefault="00F035E2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C8" w14:textId="77777777" w:rsidR="00F035E2" w:rsidRPr="00F035E2" w:rsidRDefault="00F035E2" w:rsidP="00F035E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5E2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43D12EC9" w14:textId="77777777" w:rsidR="00F035E2" w:rsidRDefault="00F035E2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CA" w14:textId="77777777" w:rsidR="00F035E2" w:rsidRDefault="00F035E2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CB" w14:textId="77777777" w:rsidR="00F035E2" w:rsidRDefault="00F035E2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CC" w14:textId="77777777" w:rsidR="00F035E2" w:rsidRDefault="00F035E2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CD" w14:textId="77777777" w:rsidR="00CC0623" w:rsidRPr="00F035E2" w:rsidRDefault="00CC0623" w:rsidP="00F035E2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035E2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47091" w:rsidRPr="00F035E2">
        <w:rPr>
          <w:rFonts w:ascii="Times New Roman" w:hAnsi="Times New Roman" w:cs="Times New Roman"/>
          <w:sz w:val="24"/>
          <w:szCs w:val="24"/>
        </w:rPr>
        <w:t>članka 31. stavka 2. Zakona o Vladi Republike Hrvatske (Narodne novin</w:t>
      </w:r>
      <w:r w:rsidR="00D1221E" w:rsidRPr="00F035E2">
        <w:rPr>
          <w:rFonts w:ascii="Times New Roman" w:hAnsi="Times New Roman" w:cs="Times New Roman"/>
          <w:sz w:val="24"/>
          <w:szCs w:val="24"/>
        </w:rPr>
        <w:t>e</w:t>
      </w:r>
      <w:r w:rsidR="00177B16" w:rsidRPr="00F035E2">
        <w:rPr>
          <w:rFonts w:ascii="Times New Roman" w:hAnsi="Times New Roman" w:cs="Times New Roman"/>
          <w:sz w:val="24"/>
          <w:szCs w:val="24"/>
        </w:rPr>
        <w:t>, br. 150/11, 119/14,</w:t>
      </w:r>
      <w:r w:rsidR="00D1221E" w:rsidRPr="00F035E2">
        <w:rPr>
          <w:rFonts w:ascii="Times New Roman" w:hAnsi="Times New Roman" w:cs="Times New Roman"/>
          <w:sz w:val="24"/>
          <w:szCs w:val="24"/>
        </w:rPr>
        <w:t xml:space="preserve"> 93/16</w:t>
      </w:r>
      <w:r w:rsidR="00177B16" w:rsidRPr="00F035E2">
        <w:rPr>
          <w:rFonts w:ascii="Times New Roman" w:hAnsi="Times New Roman" w:cs="Times New Roman"/>
          <w:sz w:val="24"/>
          <w:szCs w:val="24"/>
        </w:rPr>
        <w:t xml:space="preserve"> i 116/18</w:t>
      </w:r>
      <w:r w:rsidR="00D1221E" w:rsidRPr="00F035E2">
        <w:rPr>
          <w:rFonts w:ascii="Times New Roman" w:hAnsi="Times New Roman" w:cs="Times New Roman"/>
          <w:sz w:val="24"/>
          <w:szCs w:val="24"/>
        </w:rPr>
        <w:t>), a u vezi s</w:t>
      </w:r>
      <w:r w:rsidR="00947091" w:rsidRPr="00F035E2">
        <w:rPr>
          <w:rFonts w:ascii="Times New Roman" w:hAnsi="Times New Roman" w:cs="Times New Roman"/>
          <w:sz w:val="24"/>
          <w:szCs w:val="24"/>
        </w:rPr>
        <w:t xml:space="preserve"> </w:t>
      </w:r>
      <w:r w:rsidR="00D1221E" w:rsidRPr="00F035E2">
        <w:rPr>
          <w:rFonts w:ascii="Times New Roman" w:hAnsi="Times New Roman" w:cs="Times New Roman"/>
          <w:sz w:val="24"/>
          <w:szCs w:val="24"/>
        </w:rPr>
        <w:t>člankom 74. stav</w:t>
      </w:r>
      <w:r w:rsidR="00EC592B" w:rsidRPr="00F035E2">
        <w:rPr>
          <w:rFonts w:ascii="Times New Roman" w:hAnsi="Times New Roman" w:cs="Times New Roman"/>
          <w:sz w:val="24"/>
          <w:szCs w:val="24"/>
        </w:rPr>
        <w:t>k</w:t>
      </w:r>
      <w:r w:rsidR="00D1221E" w:rsidRPr="00F035E2">
        <w:rPr>
          <w:rFonts w:ascii="Times New Roman" w:hAnsi="Times New Roman" w:cs="Times New Roman"/>
          <w:sz w:val="24"/>
          <w:szCs w:val="24"/>
        </w:rPr>
        <w:t>om</w:t>
      </w:r>
      <w:r w:rsidR="00726FAE" w:rsidRPr="00F035E2">
        <w:rPr>
          <w:rFonts w:ascii="Times New Roman" w:hAnsi="Times New Roman" w:cs="Times New Roman"/>
          <w:sz w:val="24"/>
          <w:szCs w:val="24"/>
        </w:rPr>
        <w:t xml:space="preserve"> 1. Zakona o pom</w:t>
      </w:r>
      <w:r w:rsidR="00E2448B" w:rsidRPr="00F035E2">
        <w:rPr>
          <w:rFonts w:ascii="Times New Roman" w:hAnsi="Times New Roman" w:cs="Times New Roman"/>
          <w:sz w:val="24"/>
          <w:szCs w:val="24"/>
        </w:rPr>
        <w:t>orskom dobru i morskim lukama (</w:t>
      </w:r>
      <w:r w:rsidR="00726FAE" w:rsidRPr="00F035E2">
        <w:rPr>
          <w:rFonts w:ascii="Times New Roman" w:hAnsi="Times New Roman" w:cs="Times New Roman"/>
          <w:sz w:val="24"/>
          <w:szCs w:val="24"/>
        </w:rPr>
        <w:t xml:space="preserve">Narodne </w:t>
      </w:r>
      <w:r w:rsidR="00E2448B" w:rsidRPr="00F035E2">
        <w:rPr>
          <w:rFonts w:ascii="Times New Roman" w:hAnsi="Times New Roman" w:cs="Times New Roman"/>
          <w:sz w:val="24"/>
          <w:szCs w:val="24"/>
        </w:rPr>
        <w:t>novine, br.</w:t>
      </w:r>
      <w:r w:rsidR="009B3800" w:rsidRPr="00F035E2">
        <w:rPr>
          <w:rFonts w:ascii="Times New Roman" w:hAnsi="Times New Roman" w:cs="Times New Roman"/>
          <w:sz w:val="24"/>
          <w:szCs w:val="24"/>
        </w:rPr>
        <w:t xml:space="preserve"> 158/03, 100/04, 141/06, 38/09,</w:t>
      </w:r>
      <w:r w:rsidR="00E2448B" w:rsidRPr="00F035E2">
        <w:rPr>
          <w:rFonts w:ascii="Times New Roman" w:hAnsi="Times New Roman" w:cs="Times New Roman"/>
          <w:sz w:val="24"/>
          <w:szCs w:val="24"/>
        </w:rPr>
        <w:t xml:space="preserve"> 123/</w:t>
      </w:r>
      <w:r w:rsidR="00726FAE" w:rsidRPr="00F035E2">
        <w:rPr>
          <w:rFonts w:ascii="Times New Roman" w:hAnsi="Times New Roman" w:cs="Times New Roman"/>
          <w:sz w:val="24"/>
          <w:szCs w:val="24"/>
        </w:rPr>
        <w:t>11</w:t>
      </w:r>
      <w:r w:rsidR="00320545" w:rsidRPr="00F035E2">
        <w:rPr>
          <w:rFonts w:ascii="Times New Roman" w:hAnsi="Times New Roman" w:cs="Times New Roman"/>
          <w:sz w:val="24"/>
          <w:szCs w:val="24"/>
        </w:rPr>
        <w:t xml:space="preserve"> – </w:t>
      </w:r>
      <w:r w:rsidR="00992A91" w:rsidRPr="00F035E2">
        <w:rPr>
          <w:rFonts w:ascii="Times New Roman" w:hAnsi="Times New Roman" w:cs="Times New Roman"/>
          <w:sz w:val="24"/>
          <w:szCs w:val="24"/>
        </w:rPr>
        <w:t>Odluka Ustavnog suda Republike Hrvatske</w:t>
      </w:r>
      <w:r w:rsidR="009B3800" w:rsidRPr="00F035E2">
        <w:rPr>
          <w:rFonts w:ascii="Times New Roman" w:hAnsi="Times New Roman" w:cs="Times New Roman"/>
          <w:sz w:val="24"/>
          <w:szCs w:val="24"/>
        </w:rPr>
        <w:t xml:space="preserve"> i</w:t>
      </w:r>
      <w:r w:rsidR="00E309A9" w:rsidRPr="00F035E2">
        <w:rPr>
          <w:rFonts w:ascii="Times New Roman" w:hAnsi="Times New Roman" w:cs="Times New Roman"/>
          <w:sz w:val="24"/>
          <w:szCs w:val="24"/>
        </w:rPr>
        <w:t xml:space="preserve"> </w:t>
      </w:r>
      <w:r w:rsidR="009B3800" w:rsidRPr="00F035E2">
        <w:rPr>
          <w:rFonts w:ascii="Times New Roman" w:hAnsi="Times New Roman" w:cs="Times New Roman"/>
          <w:sz w:val="24"/>
          <w:szCs w:val="24"/>
        </w:rPr>
        <w:t>56/16</w:t>
      </w:r>
      <w:r w:rsidR="00726FAE" w:rsidRPr="00F035E2">
        <w:rPr>
          <w:rFonts w:ascii="Times New Roman" w:hAnsi="Times New Roman" w:cs="Times New Roman"/>
          <w:sz w:val="24"/>
          <w:szCs w:val="24"/>
        </w:rPr>
        <w:t>)</w:t>
      </w:r>
      <w:r w:rsidR="00F035E2" w:rsidRPr="00F035E2">
        <w:rPr>
          <w:rFonts w:ascii="Times New Roman" w:hAnsi="Times New Roman" w:cs="Times New Roman"/>
          <w:sz w:val="24"/>
          <w:szCs w:val="24"/>
        </w:rPr>
        <w:t xml:space="preserve">, </w:t>
      </w:r>
      <w:r w:rsidRPr="00F035E2">
        <w:rPr>
          <w:rFonts w:ascii="Times New Roman" w:hAnsi="Times New Roman" w:cs="Times New Roman"/>
          <w:sz w:val="24"/>
          <w:szCs w:val="24"/>
        </w:rPr>
        <w:t>Vlada Republike Hrvatske je na sjednici održanoj ___________________ donijela</w:t>
      </w:r>
    </w:p>
    <w:p w14:paraId="43D12ECE" w14:textId="77777777" w:rsidR="00CC0623" w:rsidRPr="00F035E2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CF" w14:textId="77777777" w:rsidR="00CC0623" w:rsidRPr="00F035E2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D0" w14:textId="77777777" w:rsidR="00F035E2" w:rsidRPr="00F035E2" w:rsidRDefault="00F035E2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D1" w14:textId="77777777" w:rsidR="00A26178" w:rsidRPr="00F035E2" w:rsidRDefault="00A26178" w:rsidP="00A261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E2">
        <w:rPr>
          <w:rFonts w:ascii="Times New Roman" w:hAnsi="Times New Roman" w:cs="Times New Roman"/>
          <w:b/>
          <w:sz w:val="24"/>
          <w:szCs w:val="24"/>
        </w:rPr>
        <w:t>O</w:t>
      </w:r>
      <w:r w:rsidR="00F035E2" w:rsidRPr="00F0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5E2">
        <w:rPr>
          <w:rFonts w:ascii="Times New Roman" w:hAnsi="Times New Roman" w:cs="Times New Roman"/>
          <w:b/>
          <w:sz w:val="24"/>
          <w:szCs w:val="24"/>
        </w:rPr>
        <w:t>D</w:t>
      </w:r>
      <w:r w:rsidR="00F035E2" w:rsidRPr="00F0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5E2">
        <w:rPr>
          <w:rFonts w:ascii="Times New Roman" w:hAnsi="Times New Roman" w:cs="Times New Roman"/>
          <w:b/>
          <w:sz w:val="24"/>
          <w:szCs w:val="24"/>
        </w:rPr>
        <w:t>L</w:t>
      </w:r>
      <w:r w:rsidR="00F035E2" w:rsidRPr="00F0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5E2">
        <w:rPr>
          <w:rFonts w:ascii="Times New Roman" w:hAnsi="Times New Roman" w:cs="Times New Roman"/>
          <w:b/>
          <w:sz w:val="24"/>
          <w:szCs w:val="24"/>
        </w:rPr>
        <w:t>U</w:t>
      </w:r>
      <w:r w:rsidR="00F035E2" w:rsidRPr="00F0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5E2">
        <w:rPr>
          <w:rFonts w:ascii="Times New Roman" w:hAnsi="Times New Roman" w:cs="Times New Roman"/>
          <w:b/>
          <w:sz w:val="24"/>
          <w:szCs w:val="24"/>
        </w:rPr>
        <w:t>K</w:t>
      </w:r>
      <w:r w:rsidR="00F035E2" w:rsidRPr="00F0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5E2">
        <w:rPr>
          <w:rFonts w:ascii="Times New Roman" w:hAnsi="Times New Roman" w:cs="Times New Roman"/>
          <w:b/>
          <w:sz w:val="24"/>
          <w:szCs w:val="24"/>
        </w:rPr>
        <w:t>U</w:t>
      </w:r>
    </w:p>
    <w:p w14:paraId="43D12ED2" w14:textId="77777777" w:rsidR="00F035E2" w:rsidRPr="00F035E2" w:rsidRDefault="00F035E2" w:rsidP="00A261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12ED3" w14:textId="77777777" w:rsidR="00F035E2" w:rsidRPr="00F035E2" w:rsidRDefault="00F035E2" w:rsidP="00A261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E2">
        <w:rPr>
          <w:rFonts w:ascii="Times New Roman" w:hAnsi="Times New Roman" w:cs="Times New Roman"/>
          <w:b/>
          <w:sz w:val="24"/>
          <w:szCs w:val="24"/>
        </w:rPr>
        <w:t xml:space="preserve">o davanju suglasnosti na Odluku Skupštine Ličko-senjske županije o izmjeni </w:t>
      </w:r>
    </w:p>
    <w:p w14:paraId="43D12ED4" w14:textId="77777777" w:rsidR="0039608E" w:rsidRPr="00F035E2" w:rsidRDefault="00F035E2" w:rsidP="00A261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E2">
        <w:rPr>
          <w:rFonts w:ascii="Times New Roman" w:hAnsi="Times New Roman" w:cs="Times New Roman"/>
          <w:b/>
          <w:sz w:val="24"/>
          <w:szCs w:val="24"/>
        </w:rPr>
        <w:t>Odluke o osnivanju Lučke uprave Novalja</w:t>
      </w:r>
    </w:p>
    <w:p w14:paraId="43D12ED5" w14:textId="77777777" w:rsidR="00A26178" w:rsidRPr="00F035E2" w:rsidRDefault="00A26178" w:rsidP="00A261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D12ED6" w14:textId="77777777" w:rsidR="00F035E2" w:rsidRPr="00F035E2" w:rsidRDefault="00F035E2" w:rsidP="00A261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D12ED7" w14:textId="77777777" w:rsidR="00F035E2" w:rsidRPr="00F035E2" w:rsidRDefault="00F035E2" w:rsidP="00A261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D12ED8" w14:textId="77777777" w:rsidR="00CC0623" w:rsidRPr="00F035E2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E2">
        <w:rPr>
          <w:rFonts w:ascii="Times New Roman" w:hAnsi="Times New Roman" w:cs="Times New Roman"/>
          <w:b/>
          <w:sz w:val="24"/>
          <w:szCs w:val="24"/>
        </w:rPr>
        <w:t>I.</w:t>
      </w:r>
    </w:p>
    <w:p w14:paraId="43D12ED9" w14:textId="77777777" w:rsidR="00CC0623" w:rsidRPr="00F035E2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DA" w14:textId="77777777" w:rsidR="00FA7BAD" w:rsidRPr="00F035E2" w:rsidRDefault="00600C92" w:rsidP="00F035E2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035E2">
        <w:rPr>
          <w:rFonts w:ascii="Times New Roman" w:hAnsi="Times New Roman" w:cs="Times New Roman"/>
          <w:sz w:val="24"/>
          <w:szCs w:val="24"/>
        </w:rPr>
        <w:t>D</w:t>
      </w:r>
      <w:r w:rsidR="00FA2363" w:rsidRPr="00F035E2">
        <w:rPr>
          <w:rFonts w:ascii="Times New Roman" w:hAnsi="Times New Roman" w:cs="Times New Roman"/>
          <w:sz w:val="24"/>
          <w:szCs w:val="24"/>
        </w:rPr>
        <w:t xml:space="preserve">aje </w:t>
      </w:r>
      <w:r w:rsidRPr="00F035E2">
        <w:rPr>
          <w:rFonts w:ascii="Times New Roman" w:hAnsi="Times New Roman" w:cs="Times New Roman"/>
          <w:sz w:val="24"/>
          <w:szCs w:val="24"/>
        </w:rPr>
        <w:t xml:space="preserve">se </w:t>
      </w:r>
      <w:r w:rsidR="00E5447B" w:rsidRPr="00F035E2">
        <w:rPr>
          <w:rFonts w:ascii="Times New Roman" w:hAnsi="Times New Roman" w:cs="Times New Roman"/>
          <w:sz w:val="24"/>
          <w:szCs w:val="24"/>
        </w:rPr>
        <w:t xml:space="preserve">suglasnost na </w:t>
      </w:r>
      <w:r w:rsidR="00A26178" w:rsidRPr="00F035E2">
        <w:rPr>
          <w:rFonts w:ascii="Times New Roman" w:hAnsi="Times New Roman" w:cs="Times New Roman"/>
          <w:sz w:val="24"/>
          <w:szCs w:val="24"/>
        </w:rPr>
        <w:t xml:space="preserve">Odluku </w:t>
      </w:r>
      <w:r w:rsidR="00992A91" w:rsidRPr="00F035E2">
        <w:rPr>
          <w:rFonts w:ascii="Times New Roman" w:hAnsi="Times New Roman" w:cs="Times New Roman"/>
          <w:sz w:val="24"/>
          <w:szCs w:val="24"/>
        </w:rPr>
        <w:t>o</w:t>
      </w:r>
      <w:r w:rsidR="00E5447B" w:rsidRPr="00F035E2">
        <w:rPr>
          <w:rFonts w:ascii="Times New Roman" w:hAnsi="Times New Roman" w:cs="Times New Roman"/>
          <w:sz w:val="24"/>
          <w:szCs w:val="24"/>
        </w:rPr>
        <w:t xml:space="preserve"> </w:t>
      </w:r>
      <w:r w:rsidR="009534E0" w:rsidRPr="00F035E2">
        <w:rPr>
          <w:rFonts w:ascii="Times New Roman" w:hAnsi="Times New Roman" w:cs="Times New Roman"/>
          <w:sz w:val="24"/>
          <w:szCs w:val="24"/>
        </w:rPr>
        <w:t>izmjeni</w:t>
      </w:r>
      <w:r w:rsidR="004B0149" w:rsidRPr="00F035E2">
        <w:rPr>
          <w:rFonts w:ascii="Times New Roman" w:hAnsi="Times New Roman" w:cs="Times New Roman"/>
          <w:sz w:val="24"/>
          <w:szCs w:val="24"/>
        </w:rPr>
        <w:t xml:space="preserve"> O</w:t>
      </w:r>
      <w:r w:rsidR="009534E0" w:rsidRPr="00F035E2">
        <w:rPr>
          <w:rFonts w:ascii="Times New Roman" w:hAnsi="Times New Roman" w:cs="Times New Roman"/>
          <w:sz w:val="24"/>
          <w:szCs w:val="24"/>
        </w:rPr>
        <w:t>dluke o osnivanju Lučke uprave Novalja</w:t>
      </w:r>
      <w:r w:rsidR="00EE4438" w:rsidRPr="00F035E2">
        <w:rPr>
          <w:rFonts w:ascii="Times New Roman" w:hAnsi="Times New Roman" w:cs="Times New Roman"/>
          <w:sz w:val="24"/>
          <w:szCs w:val="24"/>
        </w:rPr>
        <w:t xml:space="preserve">, </w:t>
      </w:r>
      <w:r w:rsidR="007B2E84" w:rsidRPr="00F035E2">
        <w:rPr>
          <w:rFonts w:ascii="Times New Roman" w:hAnsi="Times New Roman" w:cs="Times New Roman"/>
          <w:sz w:val="24"/>
          <w:szCs w:val="24"/>
        </w:rPr>
        <w:t>klase: 342-21/17-01/12, u</w:t>
      </w:r>
      <w:r w:rsidR="009534E0" w:rsidRPr="00F035E2">
        <w:rPr>
          <w:rFonts w:ascii="Times New Roman" w:hAnsi="Times New Roman" w:cs="Times New Roman"/>
          <w:sz w:val="24"/>
          <w:szCs w:val="24"/>
        </w:rPr>
        <w:t>rbroj</w:t>
      </w:r>
      <w:r w:rsidR="007B2E84" w:rsidRPr="00F035E2">
        <w:rPr>
          <w:rFonts w:ascii="Times New Roman" w:hAnsi="Times New Roman" w:cs="Times New Roman"/>
          <w:sz w:val="24"/>
          <w:szCs w:val="24"/>
        </w:rPr>
        <w:t>a</w:t>
      </w:r>
      <w:r w:rsidR="009534E0" w:rsidRPr="00F035E2">
        <w:rPr>
          <w:rFonts w:ascii="Times New Roman" w:hAnsi="Times New Roman" w:cs="Times New Roman"/>
          <w:sz w:val="24"/>
          <w:szCs w:val="24"/>
        </w:rPr>
        <w:t>: 2125/1-01-17-04</w:t>
      </w:r>
      <w:r w:rsidR="00CC0623" w:rsidRPr="00F035E2">
        <w:rPr>
          <w:rFonts w:ascii="Times New Roman" w:hAnsi="Times New Roman" w:cs="Times New Roman"/>
          <w:sz w:val="24"/>
          <w:szCs w:val="24"/>
        </w:rPr>
        <w:t xml:space="preserve">, koju je donijela </w:t>
      </w:r>
      <w:r w:rsidR="00C3049D" w:rsidRPr="00F035E2">
        <w:rPr>
          <w:rFonts w:ascii="Times New Roman" w:hAnsi="Times New Roman" w:cs="Times New Roman"/>
          <w:sz w:val="24"/>
          <w:szCs w:val="24"/>
        </w:rPr>
        <w:t>Županijska s</w:t>
      </w:r>
      <w:r w:rsidR="00AE596D" w:rsidRPr="00F035E2">
        <w:rPr>
          <w:rFonts w:ascii="Times New Roman" w:hAnsi="Times New Roman" w:cs="Times New Roman"/>
          <w:sz w:val="24"/>
          <w:szCs w:val="24"/>
        </w:rPr>
        <w:t xml:space="preserve">kupština </w:t>
      </w:r>
      <w:r w:rsidR="009534E0" w:rsidRPr="00F035E2">
        <w:rPr>
          <w:rFonts w:ascii="Times New Roman" w:hAnsi="Times New Roman" w:cs="Times New Roman"/>
          <w:sz w:val="24"/>
          <w:szCs w:val="24"/>
        </w:rPr>
        <w:t>Ličko-senjske</w:t>
      </w:r>
      <w:r w:rsidR="00DA3362" w:rsidRPr="00F035E2">
        <w:rPr>
          <w:rFonts w:ascii="Times New Roman" w:hAnsi="Times New Roman" w:cs="Times New Roman"/>
          <w:sz w:val="24"/>
          <w:szCs w:val="24"/>
        </w:rPr>
        <w:t xml:space="preserve"> županije </w:t>
      </w:r>
      <w:r w:rsidR="004B0149" w:rsidRPr="00F035E2">
        <w:rPr>
          <w:rFonts w:ascii="Times New Roman" w:hAnsi="Times New Roman" w:cs="Times New Roman"/>
          <w:sz w:val="24"/>
          <w:szCs w:val="24"/>
        </w:rPr>
        <w:t xml:space="preserve">na </w:t>
      </w:r>
      <w:r w:rsidR="00CC0623" w:rsidRPr="00F035E2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E5447B" w:rsidRPr="00F035E2">
        <w:rPr>
          <w:rFonts w:ascii="Times New Roman" w:hAnsi="Times New Roman" w:cs="Times New Roman"/>
          <w:sz w:val="24"/>
          <w:szCs w:val="24"/>
        </w:rPr>
        <w:t>2</w:t>
      </w:r>
      <w:r w:rsidR="009534E0" w:rsidRPr="00F035E2">
        <w:rPr>
          <w:rFonts w:ascii="Times New Roman" w:hAnsi="Times New Roman" w:cs="Times New Roman"/>
          <w:sz w:val="24"/>
          <w:szCs w:val="24"/>
        </w:rPr>
        <w:t>5</w:t>
      </w:r>
      <w:r w:rsidR="00AE596D" w:rsidRPr="00F035E2">
        <w:rPr>
          <w:rFonts w:ascii="Times New Roman" w:hAnsi="Times New Roman" w:cs="Times New Roman"/>
          <w:sz w:val="24"/>
          <w:szCs w:val="24"/>
        </w:rPr>
        <w:t xml:space="preserve">. </w:t>
      </w:r>
      <w:r w:rsidR="009534E0" w:rsidRPr="00F035E2">
        <w:rPr>
          <w:rFonts w:ascii="Times New Roman" w:hAnsi="Times New Roman" w:cs="Times New Roman"/>
          <w:sz w:val="24"/>
          <w:szCs w:val="24"/>
        </w:rPr>
        <w:t>rujna</w:t>
      </w:r>
      <w:r w:rsidR="008D4B26" w:rsidRPr="00F035E2">
        <w:rPr>
          <w:rFonts w:ascii="Times New Roman" w:hAnsi="Times New Roman" w:cs="Times New Roman"/>
          <w:sz w:val="24"/>
          <w:szCs w:val="24"/>
        </w:rPr>
        <w:t xml:space="preserve"> </w:t>
      </w:r>
      <w:r w:rsidR="00CC0623" w:rsidRPr="00F035E2">
        <w:rPr>
          <w:rFonts w:ascii="Times New Roman" w:hAnsi="Times New Roman" w:cs="Times New Roman"/>
          <w:sz w:val="24"/>
          <w:szCs w:val="24"/>
        </w:rPr>
        <w:t>201</w:t>
      </w:r>
      <w:r w:rsidR="00E5447B" w:rsidRPr="00F035E2">
        <w:rPr>
          <w:rFonts w:ascii="Times New Roman" w:hAnsi="Times New Roman" w:cs="Times New Roman"/>
          <w:sz w:val="24"/>
          <w:szCs w:val="24"/>
        </w:rPr>
        <w:t>7</w:t>
      </w:r>
      <w:r w:rsidR="00CC0623" w:rsidRPr="00F035E2">
        <w:rPr>
          <w:rFonts w:ascii="Times New Roman" w:hAnsi="Times New Roman" w:cs="Times New Roman"/>
          <w:sz w:val="24"/>
          <w:szCs w:val="24"/>
        </w:rPr>
        <w:t xml:space="preserve">. godine, a koja se odnosi </w:t>
      </w:r>
      <w:r w:rsidR="001D6E5E" w:rsidRPr="00F035E2">
        <w:rPr>
          <w:rFonts w:ascii="Times New Roman" w:hAnsi="Times New Roman" w:cs="Times New Roman"/>
          <w:sz w:val="24"/>
          <w:szCs w:val="24"/>
        </w:rPr>
        <w:t xml:space="preserve">na </w:t>
      </w:r>
      <w:r w:rsidR="004221F4" w:rsidRPr="00F035E2">
        <w:rPr>
          <w:rFonts w:ascii="Times New Roman" w:hAnsi="Times New Roman" w:cs="Times New Roman"/>
          <w:sz w:val="24"/>
          <w:szCs w:val="24"/>
        </w:rPr>
        <w:t>izuzimanje luke Jakišnica iz nadležnosti Lučke uprave Novalja</w:t>
      </w:r>
      <w:r w:rsidR="00460DC2" w:rsidRPr="00F035E2">
        <w:rPr>
          <w:rFonts w:ascii="Times New Roman" w:hAnsi="Times New Roman" w:cs="Times New Roman"/>
          <w:sz w:val="24"/>
          <w:szCs w:val="24"/>
        </w:rPr>
        <w:t>.</w:t>
      </w:r>
    </w:p>
    <w:p w14:paraId="43D12EDB" w14:textId="77777777" w:rsidR="00FA7BAD" w:rsidRPr="00F035E2" w:rsidRDefault="00FA7BAD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12EDC" w14:textId="77777777" w:rsidR="00CC0623" w:rsidRPr="00F035E2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E2">
        <w:rPr>
          <w:rFonts w:ascii="Times New Roman" w:hAnsi="Times New Roman" w:cs="Times New Roman"/>
          <w:b/>
          <w:sz w:val="24"/>
          <w:szCs w:val="24"/>
        </w:rPr>
        <w:t>II.</w:t>
      </w:r>
    </w:p>
    <w:p w14:paraId="43D12EDD" w14:textId="77777777" w:rsidR="00CC0623" w:rsidRPr="00F035E2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DE" w14:textId="77777777" w:rsidR="00CC0623" w:rsidRPr="00F035E2" w:rsidRDefault="005F74BF" w:rsidP="00F035E2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035E2">
        <w:rPr>
          <w:rFonts w:ascii="Times New Roman" w:hAnsi="Times New Roman" w:cs="Times New Roman"/>
          <w:sz w:val="24"/>
          <w:szCs w:val="24"/>
        </w:rPr>
        <w:t>Ova Odluka stupa na snagu dano</w:t>
      </w:r>
      <w:r w:rsidR="00E309A9" w:rsidRPr="00F035E2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="00CC0623" w:rsidRPr="00F035E2">
        <w:rPr>
          <w:rFonts w:ascii="Times New Roman" w:hAnsi="Times New Roman" w:cs="Times New Roman"/>
          <w:sz w:val="24"/>
          <w:szCs w:val="24"/>
        </w:rPr>
        <w:t>.</w:t>
      </w:r>
    </w:p>
    <w:p w14:paraId="43D12EDF" w14:textId="77777777" w:rsidR="00CC0623" w:rsidRPr="00F035E2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E0" w14:textId="77777777"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E1" w14:textId="77777777"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E2" w14:textId="77777777"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E3" w14:textId="77777777"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Klasa:</w:t>
      </w:r>
    </w:p>
    <w:p w14:paraId="43D12EE4" w14:textId="77777777" w:rsidR="00CC0623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Ur.broj:</w:t>
      </w:r>
    </w:p>
    <w:p w14:paraId="43D12EE5" w14:textId="77777777" w:rsidR="00F035E2" w:rsidRPr="00E2448B" w:rsidRDefault="00F035E2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E6" w14:textId="77777777"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Zagreb,</w:t>
      </w:r>
    </w:p>
    <w:p w14:paraId="43D12EE7" w14:textId="77777777" w:rsidR="00CC0623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E8" w14:textId="77777777" w:rsidR="00D540F8" w:rsidRDefault="00D540F8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E9" w14:textId="77777777"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EA" w14:textId="77777777" w:rsidR="00CC0623" w:rsidRPr="00E2448B" w:rsidRDefault="00CC0623" w:rsidP="00CC062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D12EEB" w14:textId="77777777" w:rsidR="00CC0623" w:rsidRPr="00F035E2" w:rsidRDefault="00CC0623" w:rsidP="00F035E2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F035E2">
        <w:rPr>
          <w:rFonts w:ascii="Times New Roman" w:hAnsi="Times New Roman" w:cs="Times New Roman"/>
          <w:sz w:val="24"/>
          <w:szCs w:val="24"/>
        </w:rPr>
        <w:t>PREDSJEDNIK</w:t>
      </w:r>
    </w:p>
    <w:p w14:paraId="43D12EEC" w14:textId="77777777" w:rsidR="00CC0623" w:rsidRDefault="00CC0623" w:rsidP="00F035E2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14:paraId="43D12EED" w14:textId="77777777" w:rsidR="00F035E2" w:rsidRPr="00F035E2" w:rsidRDefault="00F035E2" w:rsidP="00F035E2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14:paraId="43D12EEE" w14:textId="77777777" w:rsidR="00CC0623" w:rsidRPr="00F035E2" w:rsidRDefault="007B4434" w:rsidP="00F035E2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F035E2">
        <w:rPr>
          <w:rFonts w:ascii="Times New Roman" w:hAnsi="Times New Roman" w:cs="Times New Roman"/>
          <w:sz w:val="24"/>
          <w:szCs w:val="24"/>
        </w:rPr>
        <w:t>mr. sc</w:t>
      </w:r>
      <w:r w:rsidR="005D44F9" w:rsidRPr="00F035E2">
        <w:rPr>
          <w:rFonts w:ascii="Times New Roman" w:hAnsi="Times New Roman" w:cs="Times New Roman"/>
          <w:sz w:val="24"/>
          <w:szCs w:val="24"/>
        </w:rPr>
        <w:t>.</w:t>
      </w:r>
      <w:r w:rsidRPr="00F035E2">
        <w:rPr>
          <w:rFonts w:ascii="Times New Roman" w:hAnsi="Times New Roman" w:cs="Times New Roman"/>
          <w:sz w:val="24"/>
          <w:szCs w:val="24"/>
        </w:rPr>
        <w:t xml:space="preserve"> </w:t>
      </w:r>
      <w:r w:rsidR="009B3800" w:rsidRPr="00F035E2">
        <w:rPr>
          <w:rFonts w:ascii="Times New Roman" w:hAnsi="Times New Roman" w:cs="Times New Roman"/>
          <w:sz w:val="24"/>
          <w:szCs w:val="24"/>
        </w:rPr>
        <w:t>Andrej Plenković</w:t>
      </w:r>
    </w:p>
    <w:p w14:paraId="43D12EEF" w14:textId="77777777"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F0" w14:textId="77777777"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12EF1" w14:textId="77777777" w:rsidR="00701D78" w:rsidRDefault="002D0738" w:rsidP="00F035E2">
      <w:pPr>
        <w:spacing w:before="0" w:after="200" w:line="276" w:lineRule="auto"/>
        <w:ind w:left="2836" w:firstLine="709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701D78" w:rsidRPr="00701D78">
        <w:rPr>
          <w:rFonts w:ascii="Times New Roman" w:eastAsia="Calibri" w:hAnsi="Times New Roman" w:cs="Times New Roman"/>
          <w:b/>
          <w:bCs/>
          <w:szCs w:val="24"/>
        </w:rPr>
        <w:lastRenderedPageBreak/>
        <w:t>OBRAZLOŽENJE</w:t>
      </w:r>
    </w:p>
    <w:p w14:paraId="43D12EF2" w14:textId="77777777" w:rsidR="00F035E2" w:rsidRPr="00701D78" w:rsidRDefault="00F035E2" w:rsidP="00701D78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43D12EF3" w14:textId="77777777" w:rsidR="00701D78" w:rsidRPr="00701D78" w:rsidRDefault="00701D78" w:rsidP="00701D78">
      <w:pPr>
        <w:ind w:firstLine="851"/>
        <w:rPr>
          <w:rFonts w:ascii="Times New Roman" w:eastAsia="Calibri" w:hAnsi="Times New Roman" w:cs="Times New Roman"/>
          <w:bCs/>
          <w:szCs w:val="24"/>
        </w:rPr>
      </w:pPr>
      <w:r w:rsidRPr="00701D78">
        <w:rPr>
          <w:rFonts w:ascii="Times New Roman" w:eastAsia="Calibri" w:hAnsi="Times New Roman" w:cs="Times New Roman"/>
          <w:bCs/>
          <w:szCs w:val="24"/>
        </w:rPr>
        <w:t>Temeljem članka 74. stavaka 1. i 2. Zakona o pomorskom dobru i morskim lukama („Narodne novine“, br. 158/03, 100/04, 141/06, 38/09, 123/11 i 56/16), županijska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</w:t>
      </w:r>
    </w:p>
    <w:p w14:paraId="43D12EF4" w14:textId="77777777" w:rsidR="00701D78" w:rsidRPr="00701D78" w:rsidRDefault="00701D78" w:rsidP="00701D78">
      <w:pPr>
        <w:ind w:firstLine="851"/>
        <w:rPr>
          <w:rFonts w:ascii="Times New Roman" w:eastAsia="Calibri" w:hAnsi="Times New Roman" w:cs="Times New Roman"/>
          <w:bCs/>
          <w:szCs w:val="24"/>
        </w:rPr>
      </w:pPr>
      <w:r w:rsidRPr="00701D78">
        <w:rPr>
          <w:rFonts w:ascii="Times New Roman" w:eastAsia="Calibri" w:hAnsi="Times New Roman" w:cs="Times New Roman"/>
          <w:bCs/>
          <w:szCs w:val="24"/>
        </w:rPr>
        <w:t xml:space="preserve">Sukladno članku 20. stavcima 4. i 5. </w:t>
      </w:r>
      <w:r w:rsidRPr="00701D78">
        <w:rPr>
          <w:rFonts w:ascii="Times New Roman" w:eastAsia="Calibri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Pr="00701D78">
        <w:rPr>
          <w:rFonts w:ascii="Times New Roman" w:eastAsia="Calibri" w:hAnsi="Times New Roman" w:cs="Times New Roman"/>
          <w:bCs/>
          <w:szCs w:val="24"/>
        </w:rPr>
        <w:t xml:space="preserve"> („Narodne novine“, br. 94/07, 79/08, 114/12 i 47/13), sve lučke uprave koje upravljaju lukama otvorenim za javni promet od županijskog i lokalnog značaja dužne su izraditi cjelokupni prikaz obuhvata lučkog područja na digitalnom ortofoto planu (DOF) s uklopljenom kopijom katastarskog stanja, a sve na način da se obuhvate i sva područja koja se u stvarnosti koriste kao lučka područja, a izvan su lučkog sustava, te na tako izrađen prijedlog ishoditi potvrdu nadležnog upravnog tijela za provedbu dokumenata prostornoga uređenja da obuhvat lučkog područja nije u suprotnosti s dokumentima prostornoga uređenja i dostaviti osnivaču s prijedlogom za promjenom akta o lučkom području. </w:t>
      </w:r>
    </w:p>
    <w:p w14:paraId="43D12EF5" w14:textId="77777777" w:rsidR="00420025" w:rsidRPr="00701D78" w:rsidRDefault="00701D78" w:rsidP="00947B65">
      <w:pPr>
        <w:ind w:firstLine="851"/>
        <w:rPr>
          <w:rFonts w:ascii="Times New Roman" w:eastAsia="Calibri" w:hAnsi="Times New Roman" w:cs="Times New Roman"/>
          <w:bCs/>
          <w:szCs w:val="24"/>
        </w:rPr>
      </w:pPr>
      <w:r w:rsidRPr="00701D78">
        <w:rPr>
          <w:rFonts w:ascii="Times New Roman" w:eastAsia="Calibri" w:hAnsi="Times New Roman" w:cs="Times New Roman"/>
          <w:bCs/>
          <w:szCs w:val="24"/>
        </w:rPr>
        <w:t>Odluk</w:t>
      </w:r>
      <w:r w:rsidR="00564295">
        <w:rPr>
          <w:rFonts w:ascii="Times New Roman" w:eastAsia="Calibri" w:hAnsi="Times New Roman" w:cs="Times New Roman"/>
          <w:bCs/>
          <w:szCs w:val="24"/>
        </w:rPr>
        <w:t>om o osnivanju Lučke uprave Novalja</w:t>
      </w:r>
      <w:r w:rsidRPr="00701D78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564295" w:rsidRPr="00564295">
        <w:rPr>
          <w:rFonts w:ascii="Times New Roman" w:eastAsia="Calibri" w:hAnsi="Times New Roman" w:cs="Times New Roman"/>
          <w:bCs/>
          <w:sz w:val="22"/>
        </w:rPr>
        <w:t xml:space="preserve">(„Županijski glasnik“ broj </w:t>
      </w:r>
      <w:r w:rsidR="00564295" w:rsidRPr="00564295">
        <w:rPr>
          <w:rFonts w:ascii="Times New Roman" w:hAnsi="Times New Roman" w:cs="Times New Roman"/>
          <w:sz w:val="22"/>
        </w:rPr>
        <w:t>1/98, 6/98, 2/00, 19/04, 7/05 – pročišćeni tekst, 21/09, 7/10,14/13, 18/13, 8/14 i 14/14 – pročišćeni tekst</w:t>
      </w:r>
      <w:r w:rsidR="00564295" w:rsidRPr="00524C3E">
        <w:rPr>
          <w:rFonts w:ascii="Times New Roman" w:eastAsia="Calibri" w:hAnsi="Times New Roman" w:cs="Times New Roman"/>
          <w:bCs/>
          <w:sz w:val="22"/>
        </w:rPr>
        <w:t>)</w:t>
      </w:r>
      <w:r w:rsidR="00947B65">
        <w:rPr>
          <w:rFonts w:ascii="Times New Roman" w:eastAsia="Calibri" w:hAnsi="Times New Roman" w:cs="Times New Roman"/>
          <w:bCs/>
          <w:szCs w:val="24"/>
        </w:rPr>
        <w:t xml:space="preserve"> </w:t>
      </w:r>
      <w:r w:rsidRPr="00701D78">
        <w:rPr>
          <w:rFonts w:ascii="Times New Roman" w:eastAsia="Calibri" w:hAnsi="Times New Roman" w:cs="Times New Roman"/>
          <w:bCs/>
          <w:szCs w:val="24"/>
        </w:rPr>
        <w:t xml:space="preserve">utvrđeno je lučko područje luka otvorenih za javni promet pod nadležnošću Lučke uprave </w:t>
      </w:r>
      <w:r w:rsidR="004221F4">
        <w:rPr>
          <w:rFonts w:ascii="Times New Roman" w:eastAsia="Calibri" w:hAnsi="Times New Roman" w:cs="Times New Roman"/>
          <w:bCs/>
          <w:szCs w:val="24"/>
        </w:rPr>
        <w:t>Novalja</w:t>
      </w:r>
      <w:r w:rsidRPr="00701D78">
        <w:rPr>
          <w:rFonts w:ascii="Times New Roman" w:eastAsia="Calibri" w:hAnsi="Times New Roman" w:cs="Times New Roman"/>
          <w:bCs/>
          <w:szCs w:val="24"/>
        </w:rPr>
        <w:t xml:space="preserve">. </w:t>
      </w:r>
    </w:p>
    <w:p w14:paraId="43D12EF6" w14:textId="77777777" w:rsidR="001D6E5E" w:rsidRDefault="00701D78" w:rsidP="00420025">
      <w:pPr>
        <w:ind w:firstLine="851"/>
        <w:rPr>
          <w:rFonts w:ascii="Times New Roman" w:eastAsia="Calibri" w:hAnsi="Times New Roman" w:cs="Times New Roman"/>
          <w:bCs/>
          <w:szCs w:val="24"/>
        </w:rPr>
      </w:pPr>
      <w:r w:rsidRPr="00701D78">
        <w:rPr>
          <w:rFonts w:ascii="Times New Roman" w:eastAsia="Calibri" w:hAnsi="Times New Roman" w:cs="Times New Roman"/>
          <w:bCs/>
          <w:szCs w:val="24"/>
        </w:rPr>
        <w:t xml:space="preserve">Dana </w:t>
      </w:r>
      <w:r w:rsidR="00947091" w:rsidRPr="00947091">
        <w:rPr>
          <w:rFonts w:ascii="Times New Roman" w:eastAsia="Calibri" w:hAnsi="Times New Roman" w:cs="Times New Roman"/>
          <w:bCs/>
          <w:szCs w:val="24"/>
        </w:rPr>
        <w:t>2</w:t>
      </w:r>
      <w:r w:rsidR="00B323D5">
        <w:rPr>
          <w:rFonts w:ascii="Times New Roman" w:eastAsia="Calibri" w:hAnsi="Times New Roman" w:cs="Times New Roman"/>
          <w:bCs/>
          <w:szCs w:val="24"/>
        </w:rPr>
        <w:t>5. rujna</w:t>
      </w:r>
      <w:r w:rsidR="00947091" w:rsidRPr="00947091">
        <w:rPr>
          <w:rFonts w:ascii="Times New Roman" w:eastAsia="Calibri" w:hAnsi="Times New Roman" w:cs="Times New Roman"/>
          <w:bCs/>
          <w:szCs w:val="24"/>
        </w:rPr>
        <w:t xml:space="preserve"> 2017. godine</w:t>
      </w:r>
      <w:r w:rsidR="00947091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B323D5">
        <w:rPr>
          <w:rFonts w:ascii="Times New Roman" w:eastAsia="Calibri" w:hAnsi="Times New Roman" w:cs="Times New Roman"/>
          <w:bCs/>
          <w:szCs w:val="24"/>
        </w:rPr>
        <w:t>Skupština Ličko-senjske</w:t>
      </w:r>
      <w:r w:rsidRPr="00701D78">
        <w:rPr>
          <w:rFonts w:ascii="Times New Roman" w:eastAsia="Calibri" w:hAnsi="Times New Roman" w:cs="Times New Roman"/>
          <w:bCs/>
          <w:szCs w:val="24"/>
        </w:rPr>
        <w:t xml:space="preserve"> županije je na </w:t>
      </w:r>
      <w:r w:rsidR="00BD004C">
        <w:rPr>
          <w:rFonts w:ascii="Times New Roman" w:eastAsia="Calibri" w:hAnsi="Times New Roman" w:cs="Times New Roman"/>
          <w:bCs/>
          <w:szCs w:val="24"/>
        </w:rPr>
        <w:t>svojoj s</w:t>
      </w:r>
      <w:r w:rsidR="005A0EE0">
        <w:rPr>
          <w:rFonts w:ascii="Times New Roman" w:eastAsia="Calibri" w:hAnsi="Times New Roman" w:cs="Times New Roman"/>
          <w:bCs/>
          <w:szCs w:val="24"/>
        </w:rPr>
        <w:t>je</w:t>
      </w:r>
      <w:r w:rsidR="00B323D5">
        <w:rPr>
          <w:rFonts w:ascii="Times New Roman" w:eastAsia="Calibri" w:hAnsi="Times New Roman" w:cs="Times New Roman"/>
          <w:bCs/>
          <w:szCs w:val="24"/>
        </w:rPr>
        <w:t>dnici donijela Odluku o izmjeni</w:t>
      </w:r>
      <w:r w:rsidRPr="00701D78">
        <w:rPr>
          <w:rFonts w:ascii="Times New Roman" w:eastAsia="Calibri" w:hAnsi="Times New Roman" w:cs="Times New Roman"/>
          <w:bCs/>
          <w:szCs w:val="24"/>
        </w:rPr>
        <w:t xml:space="preserve"> Odlu</w:t>
      </w:r>
      <w:r w:rsidR="00B323D5">
        <w:rPr>
          <w:rFonts w:ascii="Times New Roman" w:eastAsia="Calibri" w:hAnsi="Times New Roman" w:cs="Times New Roman"/>
          <w:bCs/>
          <w:szCs w:val="24"/>
        </w:rPr>
        <w:t>ke o osnivanju Lučke uprave Novalja</w:t>
      </w:r>
      <w:r w:rsidRPr="00701D78">
        <w:rPr>
          <w:rFonts w:ascii="Times New Roman" w:eastAsia="Calibri" w:hAnsi="Times New Roman" w:cs="Times New Roman"/>
          <w:bCs/>
          <w:szCs w:val="24"/>
        </w:rPr>
        <w:t xml:space="preserve"> (</w:t>
      </w:r>
      <w:r w:rsidR="00F94030" w:rsidRPr="00F94030">
        <w:rPr>
          <w:rFonts w:ascii="Times New Roman" w:hAnsi="Times New Roman" w:cs="Times New Roman"/>
          <w:sz w:val="22"/>
        </w:rPr>
        <w:t>Klasa: 342-21/17-01/12, Urbroj: 2125/1-01-17-04</w:t>
      </w:r>
      <w:r w:rsidRPr="00701D78">
        <w:rPr>
          <w:rFonts w:ascii="Times New Roman" w:eastAsia="Calibri" w:hAnsi="Times New Roman" w:cs="Times New Roman"/>
          <w:bCs/>
          <w:szCs w:val="24"/>
        </w:rPr>
        <w:t xml:space="preserve">) i dopisom od dana </w:t>
      </w:r>
      <w:r w:rsidR="00BD004C">
        <w:rPr>
          <w:rFonts w:ascii="Times New Roman" w:eastAsia="Calibri" w:hAnsi="Times New Roman" w:cs="Times New Roman"/>
          <w:bCs/>
          <w:szCs w:val="24"/>
        </w:rPr>
        <w:t>2</w:t>
      </w:r>
      <w:r w:rsidR="00B323D5">
        <w:rPr>
          <w:rFonts w:ascii="Times New Roman" w:eastAsia="Calibri" w:hAnsi="Times New Roman" w:cs="Times New Roman"/>
          <w:bCs/>
          <w:szCs w:val="24"/>
        </w:rPr>
        <w:t>6</w:t>
      </w:r>
      <w:r w:rsidRPr="00701D78">
        <w:rPr>
          <w:rFonts w:ascii="Times New Roman" w:eastAsia="Calibri" w:hAnsi="Times New Roman" w:cs="Times New Roman"/>
          <w:bCs/>
          <w:szCs w:val="24"/>
        </w:rPr>
        <w:t xml:space="preserve">. </w:t>
      </w:r>
      <w:r w:rsidR="00B323D5">
        <w:rPr>
          <w:rFonts w:ascii="Times New Roman" w:eastAsia="Calibri" w:hAnsi="Times New Roman" w:cs="Times New Roman"/>
          <w:bCs/>
          <w:szCs w:val="24"/>
        </w:rPr>
        <w:t>rujna</w:t>
      </w:r>
      <w:r w:rsidRPr="00701D78">
        <w:rPr>
          <w:rFonts w:ascii="Times New Roman" w:eastAsia="Calibri" w:hAnsi="Times New Roman" w:cs="Times New Roman"/>
          <w:bCs/>
          <w:szCs w:val="24"/>
        </w:rPr>
        <w:t xml:space="preserve"> 201</w:t>
      </w:r>
      <w:r w:rsidR="001D6E5E">
        <w:rPr>
          <w:rFonts w:ascii="Times New Roman" w:eastAsia="Calibri" w:hAnsi="Times New Roman" w:cs="Times New Roman"/>
          <w:bCs/>
          <w:szCs w:val="24"/>
        </w:rPr>
        <w:t>7</w:t>
      </w:r>
      <w:r w:rsidRPr="00701D78">
        <w:rPr>
          <w:rFonts w:ascii="Times New Roman" w:eastAsia="Calibri" w:hAnsi="Times New Roman" w:cs="Times New Roman"/>
          <w:bCs/>
          <w:szCs w:val="24"/>
        </w:rPr>
        <w:t>. godine zatražila suglasnost Vlade Republike Hrvatske.</w:t>
      </w:r>
      <w:r w:rsidR="00420025">
        <w:rPr>
          <w:rFonts w:ascii="Times New Roman" w:eastAsia="Calibri" w:hAnsi="Times New Roman" w:cs="Times New Roman"/>
          <w:bCs/>
          <w:szCs w:val="24"/>
        </w:rPr>
        <w:t xml:space="preserve"> </w:t>
      </w:r>
    </w:p>
    <w:p w14:paraId="43D12EF7" w14:textId="77777777" w:rsidR="001D6E5E" w:rsidRPr="004221F4" w:rsidRDefault="007B2E84" w:rsidP="00420025">
      <w:pPr>
        <w:ind w:firstLine="851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Navedena </w:t>
      </w:r>
      <w:r w:rsidR="00701D78" w:rsidRPr="004221F4">
        <w:rPr>
          <w:rFonts w:ascii="Times New Roman" w:eastAsia="Calibri" w:hAnsi="Times New Roman" w:cs="Times New Roman"/>
          <w:bCs/>
          <w:szCs w:val="24"/>
        </w:rPr>
        <w:t xml:space="preserve">Odluka </w:t>
      </w:r>
      <w:r w:rsidR="001D6E5E" w:rsidRPr="004221F4">
        <w:rPr>
          <w:rFonts w:ascii="Times New Roman" w:eastAsia="Calibri" w:hAnsi="Times New Roman" w:cs="Times New Roman"/>
          <w:bCs/>
          <w:szCs w:val="24"/>
        </w:rPr>
        <w:t>se odnosi na:</w:t>
      </w:r>
    </w:p>
    <w:p w14:paraId="43D12EF8" w14:textId="77777777" w:rsidR="003C7E7A" w:rsidRPr="004221F4" w:rsidRDefault="00657289" w:rsidP="009534E0">
      <w:pPr>
        <w:pStyle w:val="ListParagraph"/>
        <w:numPr>
          <w:ilvl w:val="0"/>
          <w:numId w:val="37"/>
        </w:numPr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izuzimanje luke Jakišnica iz nadležnosti Lučke uprave Novalja</w:t>
      </w:r>
      <w:r w:rsidR="003C7E7A" w:rsidRPr="004221F4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3C7E7A" w:rsidRPr="004221F4">
        <w:rPr>
          <w:rFonts w:ascii="Times New Roman" w:eastAsia="Calibri" w:hAnsi="Times New Roman" w:cs="Times New Roman"/>
          <w:bCs/>
          <w:szCs w:val="24"/>
        </w:rPr>
        <w:t xml:space="preserve">sukladno Prostornom planu </w:t>
      </w:r>
      <w:r w:rsidR="00460DC2" w:rsidRPr="004221F4">
        <w:rPr>
          <w:rFonts w:ascii="Times New Roman" w:eastAsia="Calibri" w:hAnsi="Times New Roman" w:cs="Times New Roman"/>
          <w:bCs/>
          <w:szCs w:val="24"/>
        </w:rPr>
        <w:t>uređenja Grada Novalje</w:t>
      </w:r>
      <w:r w:rsidR="003C7E7A" w:rsidRPr="004221F4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1945AC">
        <w:rPr>
          <w:rFonts w:ascii="Times New Roman" w:eastAsia="Calibri" w:hAnsi="Times New Roman" w:cs="Times New Roman"/>
          <w:bCs/>
          <w:szCs w:val="24"/>
        </w:rPr>
        <w:t>prema kojem luka Jakišnica više nema status luke otvorene za javni promet lokalnog značaja već se namjerava koristiti kao privezište</w:t>
      </w:r>
      <w:r w:rsidR="004221F4">
        <w:rPr>
          <w:rFonts w:ascii="Times New Roman" w:eastAsia="Calibri" w:hAnsi="Times New Roman" w:cs="Times New Roman"/>
          <w:bCs/>
          <w:szCs w:val="24"/>
        </w:rPr>
        <w:t xml:space="preserve">. </w:t>
      </w:r>
      <w:r w:rsidR="00437067" w:rsidRPr="004221F4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3C7E7A" w:rsidRPr="004221F4">
        <w:rPr>
          <w:rFonts w:ascii="Times New Roman" w:eastAsia="Calibri" w:hAnsi="Times New Roman" w:cs="Times New Roman"/>
          <w:bCs/>
          <w:szCs w:val="24"/>
        </w:rPr>
        <w:t xml:space="preserve"> </w:t>
      </w:r>
    </w:p>
    <w:p w14:paraId="43D12EF9" w14:textId="77777777" w:rsidR="00A965A9" w:rsidRDefault="00621DAA" w:rsidP="00701D78">
      <w:pPr>
        <w:ind w:firstLine="851"/>
        <w:rPr>
          <w:rFonts w:ascii="Times New Roman" w:eastAsia="Calibri" w:hAnsi="Times New Roman" w:cs="Times New Roman"/>
          <w:bCs/>
          <w:szCs w:val="24"/>
        </w:rPr>
      </w:pPr>
      <w:r w:rsidRPr="004221F4">
        <w:rPr>
          <w:rFonts w:ascii="Times New Roman" w:eastAsia="Calibri" w:hAnsi="Times New Roman" w:cs="Times New Roman"/>
          <w:bCs/>
          <w:szCs w:val="24"/>
        </w:rPr>
        <w:t>Slijedom navedenog,</w:t>
      </w:r>
      <w:r w:rsidR="00701D78" w:rsidRPr="004221F4">
        <w:rPr>
          <w:rFonts w:ascii="Times New Roman" w:eastAsia="Calibri" w:hAnsi="Times New Roman" w:cs="Times New Roman"/>
          <w:bCs/>
          <w:szCs w:val="24"/>
        </w:rPr>
        <w:t xml:space="preserve"> ovo Ministarstvo izradilo </w:t>
      </w:r>
      <w:r w:rsidRPr="004221F4">
        <w:rPr>
          <w:rFonts w:ascii="Times New Roman" w:eastAsia="Calibri" w:hAnsi="Times New Roman" w:cs="Times New Roman"/>
          <w:bCs/>
          <w:szCs w:val="24"/>
        </w:rPr>
        <w:t xml:space="preserve">je </w:t>
      </w:r>
      <w:r w:rsidR="007B2E84">
        <w:rPr>
          <w:rFonts w:ascii="Times New Roman" w:eastAsia="Calibri" w:hAnsi="Times New Roman" w:cs="Times New Roman"/>
          <w:bCs/>
          <w:szCs w:val="24"/>
        </w:rPr>
        <w:t>Prijedlog o</w:t>
      </w:r>
      <w:r w:rsidR="00701D78" w:rsidRPr="004221F4">
        <w:rPr>
          <w:rFonts w:ascii="Times New Roman" w:eastAsia="Calibri" w:hAnsi="Times New Roman" w:cs="Times New Roman"/>
          <w:bCs/>
          <w:szCs w:val="24"/>
        </w:rPr>
        <w:t xml:space="preserve">dluke o davanju </w:t>
      </w:r>
      <w:r w:rsidR="00701D78" w:rsidRPr="00701D78">
        <w:rPr>
          <w:rFonts w:ascii="Times New Roman" w:eastAsia="Calibri" w:hAnsi="Times New Roman" w:cs="Times New Roman"/>
          <w:bCs/>
          <w:szCs w:val="24"/>
        </w:rPr>
        <w:t>suglasnosti na</w:t>
      </w:r>
      <w:r w:rsidR="00A965A9">
        <w:rPr>
          <w:rFonts w:ascii="Times New Roman" w:eastAsia="Calibri" w:hAnsi="Times New Roman" w:cs="Times New Roman"/>
          <w:bCs/>
          <w:szCs w:val="24"/>
        </w:rPr>
        <w:t xml:space="preserve"> Odluku Skupštine </w:t>
      </w:r>
      <w:r w:rsidR="009534E0">
        <w:rPr>
          <w:rFonts w:ascii="Times New Roman" w:eastAsia="Calibri" w:hAnsi="Times New Roman" w:cs="Times New Roman"/>
          <w:bCs/>
          <w:szCs w:val="24"/>
        </w:rPr>
        <w:t>Ličko-senjske županije</w:t>
      </w:r>
      <w:r w:rsidR="00A965A9">
        <w:rPr>
          <w:rFonts w:ascii="Times New Roman" w:eastAsia="Calibri" w:hAnsi="Times New Roman" w:cs="Times New Roman"/>
          <w:bCs/>
          <w:szCs w:val="24"/>
        </w:rPr>
        <w:t xml:space="preserve"> o </w:t>
      </w:r>
      <w:r w:rsidR="009534E0">
        <w:rPr>
          <w:rFonts w:ascii="Times New Roman" w:eastAsia="Calibri" w:hAnsi="Times New Roman" w:cs="Times New Roman"/>
          <w:bCs/>
          <w:szCs w:val="24"/>
        </w:rPr>
        <w:t>izmjeni</w:t>
      </w:r>
      <w:r w:rsidR="00A965A9">
        <w:rPr>
          <w:rFonts w:ascii="Times New Roman" w:eastAsia="Calibri" w:hAnsi="Times New Roman" w:cs="Times New Roman"/>
          <w:bCs/>
          <w:szCs w:val="24"/>
        </w:rPr>
        <w:t xml:space="preserve"> O</w:t>
      </w:r>
      <w:r w:rsidR="009534E0">
        <w:rPr>
          <w:rFonts w:ascii="Times New Roman" w:eastAsia="Calibri" w:hAnsi="Times New Roman" w:cs="Times New Roman"/>
          <w:bCs/>
          <w:szCs w:val="24"/>
        </w:rPr>
        <w:t>dluke o osnivanju lučke uprave Novalja</w:t>
      </w:r>
      <w:r w:rsidR="00AC4255">
        <w:rPr>
          <w:rFonts w:ascii="Times New Roman" w:eastAsia="Calibri" w:hAnsi="Times New Roman" w:cs="Times New Roman"/>
          <w:bCs/>
          <w:szCs w:val="24"/>
        </w:rPr>
        <w:t>.</w:t>
      </w:r>
    </w:p>
    <w:p w14:paraId="43D12EFA" w14:textId="77777777" w:rsidR="00534B95" w:rsidRPr="00FA2363" w:rsidRDefault="00534B95" w:rsidP="00701D78">
      <w:pPr>
        <w:jc w:val="center"/>
        <w:rPr>
          <w:rFonts w:ascii="Times New Roman" w:hAnsi="Times New Roman" w:cs="Times New Roman"/>
          <w:bCs/>
          <w:szCs w:val="24"/>
        </w:rPr>
      </w:pPr>
    </w:p>
    <w:sectPr w:rsidR="00534B95" w:rsidRPr="00FA2363" w:rsidSect="00F035E2">
      <w:head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0F29" w14:textId="77777777" w:rsidR="00D84063" w:rsidRDefault="00D84063" w:rsidP="00CC0623">
      <w:pPr>
        <w:spacing w:before="0" w:after="0"/>
      </w:pPr>
      <w:r>
        <w:separator/>
      </w:r>
    </w:p>
  </w:endnote>
  <w:endnote w:type="continuationSeparator" w:id="0">
    <w:p w14:paraId="722CFE9B" w14:textId="77777777" w:rsidR="00D84063" w:rsidRDefault="00D84063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B9850" w14:textId="77777777" w:rsidR="00D84063" w:rsidRDefault="00D84063" w:rsidP="00CC0623">
      <w:pPr>
        <w:spacing w:before="0" w:after="0"/>
      </w:pPr>
      <w:r>
        <w:separator/>
      </w:r>
    </w:p>
  </w:footnote>
  <w:footnote w:type="continuationSeparator" w:id="0">
    <w:p w14:paraId="0C601083" w14:textId="77777777" w:rsidR="00D84063" w:rsidRDefault="00D84063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278100"/>
      <w:docPartObj>
        <w:docPartGallery w:val="Page Numbers (Top of Page)"/>
        <w:docPartUnique/>
      </w:docPartObj>
    </w:sdtPr>
    <w:sdtEndPr/>
    <w:sdtContent>
      <w:p w14:paraId="43D12F01" w14:textId="585993A1" w:rsidR="00F035E2" w:rsidRDefault="00F035E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6C">
          <w:rPr>
            <w:noProof/>
          </w:rPr>
          <w:t>2</w:t>
        </w:r>
        <w:r>
          <w:fldChar w:fldCharType="end"/>
        </w:r>
      </w:p>
    </w:sdtContent>
  </w:sdt>
  <w:p w14:paraId="43D12F02" w14:textId="77777777" w:rsidR="00F035E2" w:rsidRDefault="00F03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12F03" w14:textId="77777777" w:rsidR="00DE3197" w:rsidRPr="00E2448B" w:rsidRDefault="00D84063" w:rsidP="00DE3197">
    <w:pPr>
      <w:pStyle w:val="Header"/>
      <w:jc w:val="center"/>
      <w:rPr>
        <w:rFonts w:ascii="Times New Roman" w:hAnsi="Times New Roman" w:cs="Times New Roman"/>
        <w:sz w:val="24"/>
        <w:szCs w:val="24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235C98"/>
    <w:multiLevelType w:val="hybridMultilevel"/>
    <w:tmpl w:val="63FC504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A6504B"/>
    <w:multiLevelType w:val="hybridMultilevel"/>
    <w:tmpl w:val="35B017A0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493A739B"/>
    <w:multiLevelType w:val="hybridMultilevel"/>
    <w:tmpl w:val="8EFCEC82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56FDB"/>
    <w:multiLevelType w:val="hybridMultilevel"/>
    <w:tmpl w:val="259650FE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931A0"/>
    <w:multiLevelType w:val="hybridMultilevel"/>
    <w:tmpl w:val="2A06B418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8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7"/>
  </w:num>
  <w:num w:numId="7">
    <w:abstractNumId w:val="1"/>
  </w:num>
  <w:num w:numId="8">
    <w:abstractNumId w:val="15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5"/>
  </w:num>
  <w:num w:numId="18">
    <w:abstractNumId w:val="9"/>
  </w:num>
  <w:num w:numId="19">
    <w:abstractNumId w:val="10"/>
  </w:num>
  <w:num w:numId="20">
    <w:abstractNumId w:val="6"/>
  </w:num>
  <w:num w:numId="21">
    <w:abstractNumId w:val="0"/>
  </w:num>
  <w:num w:numId="22">
    <w:abstractNumId w:val="0"/>
  </w:num>
  <w:num w:numId="23">
    <w:abstractNumId w:val="0"/>
  </w:num>
  <w:num w:numId="24">
    <w:abstractNumId w:val="9"/>
  </w:num>
  <w:num w:numId="25">
    <w:abstractNumId w:val="18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3"/>
  </w:num>
  <w:num w:numId="33">
    <w:abstractNumId w:val="8"/>
  </w:num>
  <w:num w:numId="34">
    <w:abstractNumId w:val="16"/>
  </w:num>
  <w:num w:numId="35">
    <w:abstractNumId w:val="3"/>
  </w:num>
  <w:num w:numId="36">
    <w:abstractNumId w:val="4"/>
  </w:num>
  <w:num w:numId="37">
    <w:abstractNumId w:val="12"/>
  </w:num>
  <w:num w:numId="38">
    <w:abstractNumId w:val="11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13E93"/>
    <w:rsid w:val="00033849"/>
    <w:rsid w:val="00043AE5"/>
    <w:rsid w:val="00052659"/>
    <w:rsid w:val="000531FD"/>
    <w:rsid w:val="000558C9"/>
    <w:rsid w:val="0008316A"/>
    <w:rsid w:val="00093684"/>
    <w:rsid w:val="000A7729"/>
    <w:rsid w:val="000D0DF8"/>
    <w:rsid w:val="000D4293"/>
    <w:rsid w:val="001743B7"/>
    <w:rsid w:val="00177B16"/>
    <w:rsid w:val="001945AC"/>
    <w:rsid w:val="00196B16"/>
    <w:rsid w:val="001B2553"/>
    <w:rsid w:val="001B3B92"/>
    <w:rsid w:val="001C3237"/>
    <w:rsid w:val="001C4274"/>
    <w:rsid w:val="001D194E"/>
    <w:rsid w:val="001D38DE"/>
    <w:rsid w:val="001D4770"/>
    <w:rsid w:val="001D6E5E"/>
    <w:rsid w:val="001E1084"/>
    <w:rsid w:val="001E528B"/>
    <w:rsid w:val="001E6956"/>
    <w:rsid w:val="001F42D0"/>
    <w:rsid w:val="002004DD"/>
    <w:rsid w:val="00205AEB"/>
    <w:rsid w:val="002127BA"/>
    <w:rsid w:val="00216DCC"/>
    <w:rsid w:val="00225B8F"/>
    <w:rsid w:val="00232E5E"/>
    <w:rsid w:val="00233F59"/>
    <w:rsid w:val="00243690"/>
    <w:rsid w:val="00245637"/>
    <w:rsid w:val="002474CA"/>
    <w:rsid w:val="0025315C"/>
    <w:rsid w:val="0026214E"/>
    <w:rsid w:val="00267EBF"/>
    <w:rsid w:val="00270A43"/>
    <w:rsid w:val="0028666F"/>
    <w:rsid w:val="002A40C5"/>
    <w:rsid w:val="002A5662"/>
    <w:rsid w:val="002C00D3"/>
    <w:rsid w:val="002C50A6"/>
    <w:rsid w:val="002D0738"/>
    <w:rsid w:val="002D49EF"/>
    <w:rsid w:val="00320545"/>
    <w:rsid w:val="003258B0"/>
    <w:rsid w:val="00332051"/>
    <w:rsid w:val="00334102"/>
    <w:rsid w:val="0035086E"/>
    <w:rsid w:val="00353C9D"/>
    <w:rsid w:val="003577C9"/>
    <w:rsid w:val="00380C27"/>
    <w:rsid w:val="00381AFF"/>
    <w:rsid w:val="0039608E"/>
    <w:rsid w:val="003A097A"/>
    <w:rsid w:val="003B32BD"/>
    <w:rsid w:val="003C51CD"/>
    <w:rsid w:val="003C7E7A"/>
    <w:rsid w:val="003E669D"/>
    <w:rsid w:val="004121F1"/>
    <w:rsid w:val="00412ACD"/>
    <w:rsid w:val="00417132"/>
    <w:rsid w:val="00420025"/>
    <w:rsid w:val="004221F4"/>
    <w:rsid w:val="00423418"/>
    <w:rsid w:val="00437067"/>
    <w:rsid w:val="00454573"/>
    <w:rsid w:val="00460DC2"/>
    <w:rsid w:val="00466C8C"/>
    <w:rsid w:val="00496EDB"/>
    <w:rsid w:val="004A166C"/>
    <w:rsid w:val="004B0149"/>
    <w:rsid w:val="004C0158"/>
    <w:rsid w:val="004D0EDC"/>
    <w:rsid w:val="00505260"/>
    <w:rsid w:val="00530550"/>
    <w:rsid w:val="00534B95"/>
    <w:rsid w:val="005351A0"/>
    <w:rsid w:val="00557D4D"/>
    <w:rsid w:val="00564295"/>
    <w:rsid w:val="005661BE"/>
    <w:rsid w:val="005732CC"/>
    <w:rsid w:val="00594226"/>
    <w:rsid w:val="005A0EE0"/>
    <w:rsid w:val="005B55AF"/>
    <w:rsid w:val="005D44F9"/>
    <w:rsid w:val="005E5742"/>
    <w:rsid w:val="005F74BF"/>
    <w:rsid w:val="00600C92"/>
    <w:rsid w:val="0061406A"/>
    <w:rsid w:val="00621DAA"/>
    <w:rsid w:val="00645CF4"/>
    <w:rsid w:val="00654A64"/>
    <w:rsid w:val="00657289"/>
    <w:rsid w:val="00660781"/>
    <w:rsid w:val="00675DBD"/>
    <w:rsid w:val="00680292"/>
    <w:rsid w:val="00686AA7"/>
    <w:rsid w:val="00692156"/>
    <w:rsid w:val="00695DDD"/>
    <w:rsid w:val="006E537C"/>
    <w:rsid w:val="006E5793"/>
    <w:rsid w:val="006E5EDF"/>
    <w:rsid w:val="006E72C8"/>
    <w:rsid w:val="006F76FC"/>
    <w:rsid w:val="00701D78"/>
    <w:rsid w:val="007111C9"/>
    <w:rsid w:val="0072581C"/>
    <w:rsid w:val="00726FAE"/>
    <w:rsid w:val="00744BAA"/>
    <w:rsid w:val="00767B18"/>
    <w:rsid w:val="0079692E"/>
    <w:rsid w:val="007B2E84"/>
    <w:rsid w:val="007B4434"/>
    <w:rsid w:val="007D4026"/>
    <w:rsid w:val="007F31BD"/>
    <w:rsid w:val="007F573B"/>
    <w:rsid w:val="00801EA3"/>
    <w:rsid w:val="00821756"/>
    <w:rsid w:val="0084704B"/>
    <w:rsid w:val="00847C93"/>
    <w:rsid w:val="008741A1"/>
    <w:rsid w:val="00880F8E"/>
    <w:rsid w:val="00885E3A"/>
    <w:rsid w:val="00886A9C"/>
    <w:rsid w:val="00890433"/>
    <w:rsid w:val="00892472"/>
    <w:rsid w:val="008B5A66"/>
    <w:rsid w:val="008D4B26"/>
    <w:rsid w:val="00911B83"/>
    <w:rsid w:val="00947091"/>
    <w:rsid w:val="00947B65"/>
    <w:rsid w:val="009534E0"/>
    <w:rsid w:val="00973A0F"/>
    <w:rsid w:val="009762E5"/>
    <w:rsid w:val="00992A91"/>
    <w:rsid w:val="0099736F"/>
    <w:rsid w:val="009A210E"/>
    <w:rsid w:val="009A3AF9"/>
    <w:rsid w:val="009A7E12"/>
    <w:rsid w:val="009B3800"/>
    <w:rsid w:val="009C64E7"/>
    <w:rsid w:val="009E06C2"/>
    <w:rsid w:val="00A26178"/>
    <w:rsid w:val="00A372EB"/>
    <w:rsid w:val="00A504A4"/>
    <w:rsid w:val="00A65981"/>
    <w:rsid w:val="00A66DFF"/>
    <w:rsid w:val="00A761D5"/>
    <w:rsid w:val="00A942E7"/>
    <w:rsid w:val="00A94BDC"/>
    <w:rsid w:val="00A955B8"/>
    <w:rsid w:val="00A965A9"/>
    <w:rsid w:val="00AB2F71"/>
    <w:rsid w:val="00AC1C38"/>
    <w:rsid w:val="00AC4255"/>
    <w:rsid w:val="00AD77C1"/>
    <w:rsid w:val="00AE596D"/>
    <w:rsid w:val="00B070AB"/>
    <w:rsid w:val="00B103C2"/>
    <w:rsid w:val="00B323D5"/>
    <w:rsid w:val="00B34192"/>
    <w:rsid w:val="00B40C68"/>
    <w:rsid w:val="00B6555A"/>
    <w:rsid w:val="00B65A2B"/>
    <w:rsid w:val="00B86B0B"/>
    <w:rsid w:val="00BB2F83"/>
    <w:rsid w:val="00BD004C"/>
    <w:rsid w:val="00BD1CB3"/>
    <w:rsid w:val="00BD3BEB"/>
    <w:rsid w:val="00BE0D97"/>
    <w:rsid w:val="00BE1C56"/>
    <w:rsid w:val="00BE3006"/>
    <w:rsid w:val="00C15DD1"/>
    <w:rsid w:val="00C23D7D"/>
    <w:rsid w:val="00C265C1"/>
    <w:rsid w:val="00C3049D"/>
    <w:rsid w:val="00C4711C"/>
    <w:rsid w:val="00C65FAD"/>
    <w:rsid w:val="00CB6359"/>
    <w:rsid w:val="00CC0623"/>
    <w:rsid w:val="00CC1A25"/>
    <w:rsid w:val="00CC5B11"/>
    <w:rsid w:val="00CC68B4"/>
    <w:rsid w:val="00CF7CB4"/>
    <w:rsid w:val="00D01506"/>
    <w:rsid w:val="00D02183"/>
    <w:rsid w:val="00D06716"/>
    <w:rsid w:val="00D1221E"/>
    <w:rsid w:val="00D1255F"/>
    <w:rsid w:val="00D16641"/>
    <w:rsid w:val="00D2226A"/>
    <w:rsid w:val="00D479E0"/>
    <w:rsid w:val="00D538E1"/>
    <w:rsid w:val="00D540F8"/>
    <w:rsid w:val="00D562C6"/>
    <w:rsid w:val="00D6798C"/>
    <w:rsid w:val="00D84063"/>
    <w:rsid w:val="00D940CB"/>
    <w:rsid w:val="00D95F8B"/>
    <w:rsid w:val="00DA3362"/>
    <w:rsid w:val="00DA52BB"/>
    <w:rsid w:val="00DC7EBA"/>
    <w:rsid w:val="00DD7293"/>
    <w:rsid w:val="00DE2013"/>
    <w:rsid w:val="00E14665"/>
    <w:rsid w:val="00E17286"/>
    <w:rsid w:val="00E23BDD"/>
    <w:rsid w:val="00E2448B"/>
    <w:rsid w:val="00E24DAC"/>
    <w:rsid w:val="00E309A9"/>
    <w:rsid w:val="00E5447B"/>
    <w:rsid w:val="00E60628"/>
    <w:rsid w:val="00E74EBF"/>
    <w:rsid w:val="00E91933"/>
    <w:rsid w:val="00E974E6"/>
    <w:rsid w:val="00EA6C88"/>
    <w:rsid w:val="00EC0913"/>
    <w:rsid w:val="00EC592B"/>
    <w:rsid w:val="00EE4438"/>
    <w:rsid w:val="00EF5069"/>
    <w:rsid w:val="00EF6F2B"/>
    <w:rsid w:val="00F035E2"/>
    <w:rsid w:val="00F264D8"/>
    <w:rsid w:val="00F35F72"/>
    <w:rsid w:val="00F430EF"/>
    <w:rsid w:val="00F550F4"/>
    <w:rsid w:val="00F76A96"/>
    <w:rsid w:val="00F94030"/>
    <w:rsid w:val="00FA0275"/>
    <w:rsid w:val="00FA2363"/>
    <w:rsid w:val="00FA7BAD"/>
    <w:rsid w:val="00FB0D76"/>
    <w:rsid w:val="00FB1E96"/>
    <w:rsid w:val="00FB61AD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12EA3"/>
  <w15:docId w15:val="{4DE200B1-4876-4416-B16E-555BD5ED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">
    <w:name w:val="Naslov 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0">
    <w:name w:val="NASLOV"/>
    <w:basedOn w:val="Naslov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0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56DF-8E4B-47DB-8D59-26E84285CE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2DC1FF-39C9-4768-8350-9376BDEE1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867B9-9C6E-4F96-9719-CF0FCDE177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153021-1821-47DE-AE8B-F7AA60425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C484A9-DC0D-42A2-AC51-A61D9E87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2019-03-05T12:04:00Z</cp:lastPrinted>
  <dcterms:created xsi:type="dcterms:W3CDTF">2019-03-28T08:54:00Z</dcterms:created>
  <dcterms:modified xsi:type="dcterms:W3CDTF">2019-03-28T08:54:00Z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