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6A2C5E" w:rsidRDefault="00C337A4" w:rsidP="0023763F">
      <w:pPr>
        <w:spacing w:after="2400"/>
        <w:jc w:val="right"/>
      </w:pPr>
      <w:r w:rsidRPr="006A2C5E">
        <w:t xml:space="preserve">Zagreb, </w:t>
      </w:r>
      <w:r w:rsidR="00781DC7" w:rsidRPr="006A2C5E">
        <w:t>5</w:t>
      </w:r>
      <w:r w:rsidRPr="006A2C5E">
        <w:t xml:space="preserve">. </w:t>
      </w:r>
      <w:r w:rsidR="00781DC7" w:rsidRPr="006A2C5E">
        <w:t>prosinca</w:t>
      </w:r>
      <w:r w:rsidRPr="006A2C5E">
        <w:t xml:space="preserve"> 201</w:t>
      </w:r>
      <w:r w:rsidR="002179F8" w:rsidRPr="006A2C5E">
        <w:t>9</w:t>
      </w:r>
      <w:r w:rsidRPr="006A2C5E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12"/>
          <w:headerReference w:type="default" r:id="rId13"/>
          <w:footerReference w:type="defaul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9F4DE3" w:rsidP="00121E12">
            <w:pPr>
              <w:spacing w:line="360" w:lineRule="auto"/>
            </w:pPr>
            <w:r>
              <w:t xml:space="preserve">Ministarstvo </w:t>
            </w:r>
            <w:r w:rsidR="002A6A6E">
              <w:t>vanjskih i europskih poslova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121E12" w:rsidP="00781DC7">
            <w:pPr>
              <w:spacing w:line="360" w:lineRule="auto"/>
              <w:jc w:val="both"/>
            </w:pPr>
            <w:r>
              <w:rPr>
                <w:bCs/>
              </w:rPr>
              <w:t>Verifikacija odgovora na zastupničko pitanje</w:t>
            </w:r>
            <w:r w:rsidR="00D07B29">
              <w:rPr>
                <w:bCs/>
              </w:rPr>
              <w:t xml:space="preserve"> </w:t>
            </w:r>
            <w:r w:rsidR="00781DC7">
              <w:rPr>
                <w:bCs/>
              </w:rPr>
              <w:t>Ranka Ostojića</w:t>
            </w:r>
            <w:r w:rsidR="00FC2F4E">
              <w:t xml:space="preserve">, </w:t>
            </w:r>
            <w:r w:rsidR="00AF25DA" w:rsidRPr="00AF25DA">
              <w:t>u vezi s</w:t>
            </w:r>
            <w:r w:rsidR="002A6A6E">
              <w:t xml:space="preserve"> </w:t>
            </w:r>
            <w:r w:rsidR="00781DC7">
              <w:t>uvođenjem viza za državljane Sjedinjenih Američkih Država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8F0DD4" w:rsidRDefault="008F0DD4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742B55" w:rsidRDefault="00742B55" w:rsidP="00CE78D1"/>
    <w:p w:rsidR="00E65CB6" w:rsidRPr="00A64B8C" w:rsidRDefault="00E65CB6" w:rsidP="00E65CB6">
      <w:pPr>
        <w:suppressAutoHyphens/>
        <w:jc w:val="both"/>
        <w:rPr>
          <w:i/>
          <w:spacing w:val="-3"/>
        </w:rPr>
      </w:pPr>
      <w:r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7B023D">
        <w:rPr>
          <w:spacing w:val="-3"/>
        </w:rPr>
        <w:tab/>
      </w:r>
      <w:r w:rsidR="00A64B8C">
        <w:rPr>
          <w:i/>
          <w:spacing w:val="-3"/>
        </w:rPr>
        <w:tab/>
      </w:r>
      <w:r w:rsidR="00A64B8C">
        <w:rPr>
          <w:i/>
          <w:spacing w:val="-3"/>
        </w:rPr>
        <w:tab/>
        <w:t>PRIJEDLOG</w:t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>
        <w:rPr>
          <w:b/>
          <w:spacing w:val="-3"/>
        </w:rPr>
        <w:t>Klasa:</w:t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b/>
          <w:spacing w:val="-3"/>
        </w:rPr>
        <w:tab/>
        <w:t xml:space="preserve"> </w:t>
      </w:r>
      <w:r w:rsidRPr="00E65CB6">
        <w:rPr>
          <w:i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b/>
          <w:spacing w:val="-3"/>
        </w:rPr>
        <w:t>Urbroj:</w:t>
      </w:r>
      <w:r w:rsidRPr="00653A78">
        <w:rPr>
          <w:b/>
          <w:spacing w:val="-3"/>
        </w:rPr>
        <w:tab/>
      </w: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</w:p>
    <w:p w:rsidR="00E65CB6" w:rsidRPr="00653A78" w:rsidRDefault="00E65CB6" w:rsidP="00E65CB6">
      <w:pPr>
        <w:suppressAutoHyphens/>
        <w:jc w:val="both"/>
        <w:rPr>
          <w:spacing w:val="-3"/>
        </w:rPr>
      </w:pPr>
      <w:r w:rsidRPr="00653A78">
        <w:rPr>
          <w:b/>
          <w:spacing w:val="-3"/>
        </w:rPr>
        <w:t>Zagreb,</w:t>
      </w:r>
      <w:r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  <w:r w:rsidRPr="00653A78">
        <w:rPr>
          <w:spacing w:val="-3"/>
        </w:rPr>
        <w:tab/>
        <w:t xml:space="preserve">                </w:t>
      </w:r>
      <w:r w:rsidRPr="00653A78">
        <w:rPr>
          <w:spacing w:val="-3"/>
        </w:rPr>
        <w:tab/>
      </w:r>
    </w:p>
    <w:p w:rsidR="00E65CB6" w:rsidRDefault="00E65CB6" w:rsidP="00E65CB6">
      <w:pPr>
        <w:suppressAutoHyphens/>
        <w:jc w:val="both"/>
        <w:rPr>
          <w:spacing w:val="-3"/>
        </w:rPr>
      </w:pPr>
    </w:p>
    <w:p w:rsidR="00B6113E" w:rsidRDefault="00B6113E" w:rsidP="00E65CB6">
      <w:pPr>
        <w:suppressAutoHyphens/>
        <w:jc w:val="both"/>
        <w:rPr>
          <w:spacing w:val="-3"/>
        </w:rPr>
      </w:pPr>
    </w:p>
    <w:p w:rsidR="00E65CB6" w:rsidRPr="00653A78" w:rsidRDefault="00E65CB6" w:rsidP="00E65CB6">
      <w:pPr>
        <w:suppressAutoHyphens/>
        <w:jc w:val="both"/>
        <w:rPr>
          <w:b/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spacing w:val="-3"/>
        </w:rPr>
        <w:tab/>
      </w:r>
      <w:r w:rsidRPr="00653A78">
        <w:rPr>
          <w:b/>
          <w:spacing w:val="-3"/>
        </w:rPr>
        <w:t>PREDSJEDNIKU HRVATSKOGA SABORA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Pr="002A6A6E" w:rsidRDefault="00E65CB6" w:rsidP="002A6A6E">
      <w:pPr>
        <w:tabs>
          <w:tab w:val="left" w:pos="-720"/>
        </w:tabs>
        <w:suppressAutoHyphens/>
        <w:ind w:left="1418" w:hanging="1418"/>
        <w:jc w:val="both"/>
      </w:pPr>
      <w:r w:rsidRPr="00653A78">
        <w:rPr>
          <w:spacing w:val="-3"/>
        </w:rPr>
        <w:t>Predmet:</w:t>
      </w:r>
      <w:r w:rsidRPr="00653A78">
        <w:rPr>
          <w:spacing w:val="-3"/>
        </w:rPr>
        <w:tab/>
        <w:t>Zastupničko pitanje</w:t>
      </w:r>
      <w:r w:rsidR="00060C34">
        <w:rPr>
          <w:spacing w:val="-3"/>
        </w:rPr>
        <w:t xml:space="preserve"> </w:t>
      </w:r>
      <w:r w:rsidR="00781DC7">
        <w:rPr>
          <w:bCs/>
        </w:rPr>
        <w:t>Ranka Ostojića</w:t>
      </w:r>
      <w:r w:rsidR="00D07B29" w:rsidRPr="00D07B29">
        <w:rPr>
          <w:spacing w:val="-3"/>
        </w:rPr>
        <w:t xml:space="preserve">, </w:t>
      </w:r>
      <w:r w:rsidR="002A6A6E" w:rsidRPr="00AF25DA">
        <w:t>u vezi s</w:t>
      </w:r>
      <w:r w:rsidR="002A6A6E">
        <w:t xml:space="preserve"> </w:t>
      </w:r>
      <w:r w:rsidR="00781DC7">
        <w:t>uvođenjem viza za državljane Sjedinjenih Američkih Država</w:t>
      </w:r>
      <w:r w:rsidR="002A6A6E">
        <w:t xml:space="preserve"> </w:t>
      </w:r>
      <w:r w:rsidRPr="00F534AF">
        <w:rPr>
          <w:spacing w:val="-3"/>
        </w:rPr>
        <w:t>-</w:t>
      </w:r>
      <w:r>
        <w:rPr>
          <w:spacing w:val="-3"/>
        </w:rPr>
        <w:t xml:space="preserve"> </w:t>
      </w:r>
      <w:r w:rsidRPr="00653A78">
        <w:rPr>
          <w:spacing w:val="-3"/>
        </w:rPr>
        <w:t>odgovor Vlade</w:t>
      </w: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B6113E" w:rsidRPr="00653A78" w:rsidRDefault="00B6113E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Zastupnik</w:t>
      </w:r>
      <w:r w:rsidRPr="00653A78">
        <w:rPr>
          <w:spacing w:val="-3"/>
        </w:rPr>
        <w:t xml:space="preserve"> u Hrvatskome saboru</w:t>
      </w:r>
      <w:r>
        <w:rPr>
          <w:spacing w:val="-3"/>
        </w:rPr>
        <w:t>,</w:t>
      </w:r>
      <w:r w:rsidRPr="00653A78">
        <w:rPr>
          <w:spacing w:val="-3"/>
        </w:rPr>
        <w:t xml:space="preserve"> </w:t>
      </w:r>
      <w:r w:rsidR="00781DC7">
        <w:rPr>
          <w:bCs/>
        </w:rPr>
        <w:t>Ranko Ostojić</w:t>
      </w:r>
      <w:r w:rsidR="00FC2F4E">
        <w:rPr>
          <w:spacing w:val="-3"/>
        </w:rPr>
        <w:t xml:space="preserve">, </w:t>
      </w:r>
      <w:r w:rsidRPr="00653A78">
        <w:rPr>
          <w:spacing w:val="-3"/>
        </w:rPr>
        <w:t>postavi</w:t>
      </w:r>
      <w:r>
        <w:rPr>
          <w:spacing w:val="-3"/>
        </w:rPr>
        <w:t>o</w:t>
      </w:r>
      <w:r w:rsidRPr="00653A78">
        <w:rPr>
          <w:spacing w:val="-3"/>
        </w:rPr>
        <w:t xml:space="preserve"> je, </w:t>
      </w:r>
      <w:r w:rsidR="00FD3CF9">
        <w:rPr>
          <w:spacing w:val="-3"/>
        </w:rPr>
        <w:t xml:space="preserve">sukladno s </w:t>
      </w:r>
      <w:r w:rsidRPr="00F574D0">
        <w:rPr>
          <w:spacing w:val="-3"/>
        </w:rPr>
        <w:t>člankom 140. Poslovnika Hrvatskoga sabora (Narodne novine, br.</w:t>
      </w:r>
      <w:r>
        <w:rPr>
          <w:spacing w:val="-3"/>
        </w:rPr>
        <w:t xml:space="preserve"> 81/13, 113/16, 69/17 i 29/18),</w:t>
      </w:r>
      <w:r>
        <w:t xml:space="preserve"> </w:t>
      </w:r>
      <w:r w:rsidRPr="00653A78">
        <w:rPr>
          <w:spacing w:val="-3"/>
        </w:rPr>
        <w:t xml:space="preserve">zastupničko pitanje </w:t>
      </w:r>
      <w:r w:rsidR="00AF25DA" w:rsidRPr="00AF25DA">
        <w:rPr>
          <w:spacing w:val="-3"/>
        </w:rPr>
        <w:t>u vezi</w:t>
      </w:r>
      <w:r w:rsidR="002A6A6E">
        <w:rPr>
          <w:spacing w:val="-3"/>
        </w:rPr>
        <w:t xml:space="preserve"> </w:t>
      </w:r>
      <w:r w:rsidR="002A6A6E" w:rsidRPr="00AF25DA">
        <w:t>s</w:t>
      </w:r>
      <w:r w:rsidR="002A6A6E">
        <w:t xml:space="preserve"> </w:t>
      </w:r>
      <w:r w:rsidR="00781DC7">
        <w:t>uvođenjem viza za državljane Sjedinjenih Američkih Država</w:t>
      </w:r>
      <w:r w:rsidR="00FC2F4E" w:rsidRPr="009D2919">
        <w:rPr>
          <w:spacing w:val="-3"/>
        </w:rPr>
        <w:t>.</w:t>
      </w:r>
    </w:p>
    <w:p w:rsidR="00E65CB6" w:rsidRPr="00653A78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E65CB6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  <w:r w:rsidRPr="00653A78">
        <w:rPr>
          <w:spacing w:val="-3"/>
        </w:rPr>
        <w:tab/>
      </w:r>
      <w:r w:rsidRPr="00653A78">
        <w:rPr>
          <w:spacing w:val="-3"/>
        </w:rPr>
        <w:tab/>
      </w:r>
      <w:r>
        <w:rPr>
          <w:spacing w:val="-3"/>
        </w:rPr>
        <w:t>Na navedeno zastupničko pitanje</w:t>
      </w:r>
      <w:r w:rsidRPr="00653A78">
        <w:rPr>
          <w:spacing w:val="-3"/>
        </w:rPr>
        <w:t xml:space="preserve"> Vlada Republike Hrvatske</w:t>
      </w:r>
      <w:r w:rsidR="00A31687">
        <w:rPr>
          <w:spacing w:val="-3"/>
        </w:rPr>
        <w:t>,</w:t>
      </w:r>
      <w:r w:rsidRPr="00653A78">
        <w:rPr>
          <w:spacing w:val="-3"/>
        </w:rPr>
        <w:t xml:space="preserve"> daje sljedeći odgovor:</w:t>
      </w:r>
    </w:p>
    <w:p w:rsidR="00E65CB6" w:rsidRPr="00100391" w:rsidRDefault="00E65CB6" w:rsidP="00E65CB6">
      <w:pPr>
        <w:tabs>
          <w:tab w:val="left" w:pos="-720"/>
        </w:tabs>
        <w:suppressAutoHyphens/>
        <w:jc w:val="both"/>
        <w:rPr>
          <w:spacing w:val="-3"/>
        </w:rPr>
      </w:pPr>
    </w:p>
    <w:p w:rsidR="00781DC7" w:rsidRDefault="00642ECF" w:rsidP="00781DC7">
      <w:pPr>
        <w:jc w:val="both"/>
      </w:pPr>
      <w:r>
        <w:tab/>
      </w:r>
      <w:r>
        <w:tab/>
      </w:r>
      <w:r w:rsidR="00781DC7">
        <w:t>Pitanje pridruživanja američkom Programu izuzeća od viza (</w:t>
      </w:r>
      <w:r w:rsidR="00781DC7" w:rsidRPr="00781DC7">
        <w:rPr>
          <w:i/>
        </w:rPr>
        <w:t>Visa Waiver Program</w:t>
      </w:r>
      <w:r w:rsidR="00781DC7">
        <w:t xml:space="preserve">) jedan je od prioriteta hrvatske vanjske politike. Pregovori o ulasku Republike Hrvatske u navedeni Program započeti su još 2007. godine. U svrhu ostvarivanja navedenoga cilja, Republika Hrvatska kao država članica Europske unije koristi sva raspoloživa pravna i diplomatska sredstva. </w:t>
      </w:r>
    </w:p>
    <w:p w:rsidR="00781DC7" w:rsidRDefault="00781DC7" w:rsidP="00781DC7">
      <w:pPr>
        <w:jc w:val="both"/>
      </w:pPr>
    </w:p>
    <w:p w:rsidR="00C61EE7" w:rsidRDefault="00781DC7" w:rsidP="00726129">
      <w:pPr>
        <w:ind w:firstLine="1416"/>
        <w:jc w:val="both"/>
      </w:pPr>
      <w:r>
        <w:t>Uredbom</w:t>
      </w:r>
      <w:r w:rsidR="000312C7">
        <w:t xml:space="preserve"> Vijeća</w:t>
      </w:r>
      <w:r w:rsidR="00DD5FDE">
        <w:t xml:space="preserve"> (EZ</w:t>
      </w:r>
      <w:r>
        <w:t>)</w:t>
      </w:r>
      <w:r w:rsidR="00DD5FDE">
        <w:t xml:space="preserve"> br. 539/2001</w:t>
      </w:r>
      <w:r>
        <w:t xml:space="preserve"> </w:t>
      </w:r>
      <w:r w:rsidR="00726129">
        <w:t xml:space="preserve">od 15. ožujka 2001. </w:t>
      </w:r>
      <w:r>
        <w:t>o popisu trećih zemalja čiji državljani moraju imati vizu pri prelasku vanjskih granica i zemlja č</w:t>
      </w:r>
      <w:r w:rsidR="0061625D">
        <w:t>iji su državljani izuzeti od tog</w:t>
      </w:r>
      <w:r>
        <w:t xml:space="preserve"> zahtjeva</w:t>
      </w:r>
      <w:r w:rsidR="00726129">
        <w:t xml:space="preserve"> (SL L 81, 21.3.2001.)</w:t>
      </w:r>
      <w:r w:rsidR="006A2C5E">
        <w:t xml:space="preserve">, koja </w:t>
      </w:r>
      <w:r w:rsidR="006A2C5E" w:rsidRPr="006A2C5E">
        <w:t>je zamijenjena U</w:t>
      </w:r>
      <w:r w:rsidR="00B6113E">
        <w:t>redbom (EU) 2018/1806 Europskog</w:t>
      </w:r>
      <w:r w:rsidR="006A2C5E" w:rsidRPr="006A2C5E">
        <w:t xml:space="preserve"> parlamenta i Vijeća od 14. studenoga 2018. o popisu trećih zemalja čiji državljani moraju imati vizu pri prelasku vanjskih granica i zemalja čiji su državljani izuzeti od tog zahtjeva (SL L 303, 28.11.2018.)</w:t>
      </w:r>
      <w:r w:rsidR="006A2C5E">
        <w:t xml:space="preserve">, </w:t>
      </w:r>
      <w:r>
        <w:t xml:space="preserve">predviđen je mehanizam </w:t>
      </w:r>
      <w:r w:rsidR="00C61EE7">
        <w:t xml:space="preserve">uzajamnosti u slučajevima kada </w:t>
      </w:r>
      <w:r>
        <w:t>jedna od trećih zemalja čiji su državljani izuzeti od obveze posjedovanja vize za ulazak u E</w:t>
      </w:r>
      <w:r w:rsidR="00C61EE7">
        <w:t>uropsku uniju</w:t>
      </w:r>
      <w:r>
        <w:t xml:space="preserve">, zadržava ili uvodi obvezu posjedovanja vize za državljane jedne ili više država članica </w:t>
      </w:r>
      <w:r w:rsidR="00C61EE7">
        <w:t>Europske unije</w:t>
      </w:r>
      <w:r>
        <w:t xml:space="preserve">. </w:t>
      </w:r>
    </w:p>
    <w:p w:rsidR="00C61EE7" w:rsidRDefault="00C61EE7" w:rsidP="00726129">
      <w:pPr>
        <w:ind w:firstLine="1416"/>
        <w:jc w:val="both"/>
      </w:pPr>
    </w:p>
    <w:p w:rsidR="00781DC7" w:rsidRDefault="00781DC7" w:rsidP="00726129">
      <w:pPr>
        <w:ind w:firstLine="1416"/>
        <w:jc w:val="both"/>
      </w:pPr>
      <w:r>
        <w:t xml:space="preserve">Mehanizam uzajamnosti je zasnovan na potrebi veće solidarnosti između država članica </w:t>
      </w:r>
      <w:r w:rsidR="00C61EE7">
        <w:t xml:space="preserve">Europske unije </w:t>
      </w:r>
      <w:r>
        <w:t xml:space="preserve">u provedbi zajedničke vizne politike te omogućuje brži i učinkovitiji odgovor </w:t>
      </w:r>
      <w:r w:rsidR="00C61EE7">
        <w:t>Europske unije</w:t>
      </w:r>
      <w:r>
        <w:t xml:space="preserve">. Potpuni vizni reciprocitet postavlja se kao cilj posredstvom kojeg se potvrđuje vjerodostojnost i dosljednost vanjske politike </w:t>
      </w:r>
      <w:r w:rsidR="00C61EE7">
        <w:t>Europske unije</w:t>
      </w:r>
      <w:r w:rsidR="00B6113E">
        <w:t xml:space="preserve">, te se ujedno </w:t>
      </w:r>
      <w:r w:rsidR="0061625D">
        <w:t xml:space="preserve">i </w:t>
      </w:r>
      <w:r>
        <w:t xml:space="preserve">potiče proaktivniji pristup u odnosima s trećim zemljama. </w:t>
      </w:r>
    </w:p>
    <w:p w:rsidR="00781DC7" w:rsidRDefault="00781DC7" w:rsidP="00781DC7">
      <w:pPr>
        <w:jc w:val="both"/>
      </w:pPr>
    </w:p>
    <w:p w:rsidR="00781DC7" w:rsidRDefault="00781DC7" w:rsidP="00C61EE7">
      <w:pPr>
        <w:ind w:firstLine="1416"/>
        <w:jc w:val="both"/>
      </w:pPr>
      <w:r>
        <w:t>U skladu s odredbama kojima je reguliran mehanizam uzajamnosti, ako treća zemlja zadržava zahtijevanje viza za državu članicu</w:t>
      </w:r>
      <w:r w:rsidR="00C61EE7">
        <w:t xml:space="preserve"> Europske unije</w:t>
      </w:r>
      <w:r>
        <w:t xml:space="preserve">, koje je postojalo na navedeni datum, države članice </w:t>
      </w:r>
      <w:r w:rsidR="00C61EE7">
        <w:t>Europske unije</w:t>
      </w:r>
      <w:r>
        <w:t xml:space="preserve"> bile</w:t>
      </w:r>
      <w:r w:rsidR="006A2C5E">
        <w:t xml:space="preserve"> su</w:t>
      </w:r>
      <w:r>
        <w:t xml:space="preserve"> dužne do 8. veljače 2014. </w:t>
      </w:r>
      <w:r w:rsidR="006A2C5E">
        <w:t xml:space="preserve">godine </w:t>
      </w:r>
      <w:r>
        <w:t xml:space="preserve">o tome obavijestiti Europski parlament, Vijeće i Europsku komisiju. Slijedom navedenoga, o viznoj neuzajamnosti sa </w:t>
      </w:r>
      <w:r w:rsidR="00C61EE7">
        <w:t>Sjedinjenim Američkim Državama (u daljnjem tekstu: SAD)</w:t>
      </w:r>
      <w:r>
        <w:t xml:space="preserve">, uz Republiku Hrvatsku izvijestile su i sljedeće države članice </w:t>
      </w:r>
      <w:r w:rsidR="00C61EE7">
        <w:t>Europske unije</w:t>
      </w:r>
      <w:r>
        <w:t xml:space="preserve">: Bugarska, Cipar, Poljska te Rumunjska. </w:t>
      </w:r>
    </w:p>
    <w:p w:rsidR="00C61EE7" w:rsidRDefault="00C61EE7" w:rsidP="00781DC7">
      <w:pPr>
        <w:jc w:val="both"/>
      </w:pPr>
    </w:p>
    <w:p w:rsidR="00781DC7" w:rsidRDefault="00781DC7" w:rsidP="00C61EE7">
      <w:pPr>
        <w:ind w:firstLine="1416"/>
        <w:jc w:val="both"/>
      </w:pPr>
      <w:r>
        <w:lastRenderedPageBreak/>
        <w:t>Ključni dio meha</w:t>
      </w:r>
      <w:r w:rsidR="00C61EE7">
        <w:t xml:space="preserve">nizma uzajamnosti je mogućnost </w:t>
      </w:r>
      <w:r>
        <w:t>da Europska komisija, ako dvije godine nakon obavješćivanja o izostanku reciprociteta, treća zemlja još uvijek zahtijeva vize od državljana jedne ili više država članica</w:t>
      </w:r>
      <w:r w:rsidR="00C61EE7">
        <w:t xml:space="preserve"> Europske unije</w:t>
      </w:r>
      <w:r w:rsidR="005C6FBB">
        <w:t>, donese</w:t>
      </w:r>
      <w:r>
        <w:t xml:space="preserve"> delegirani akt o ponovnom privremenom nametanju vizne obveze za sve državljane te treće zemlje. </w:t>
      </w:r>
    </w:p>
    <w:p w:rsidR="00C61EE7" w:rsidRDefault="00C61EE7" w:rsidP="00C61EE7">
      <w:pPr>
        <w:ind w:firstLine="1416"/>
        <w:jc w:val="both"/>
      </w:pPr>
    </w:p>
    <w:p w:rsidR="00781DC7" w:rsidRDefault="00781DC7" w:rsidP="00C61EE7">
      <w:pPr>
        <w:ind w:firstLine="1416"/>
        <w:jc w:val="both"/>
      </w:pPr>
      <w:r>
        <w:t xml:space="preserve">Međutim, </w:t>
      </w:r>
      <w:r w:rsidR="00C61EE7">
        <w:t>Europska komisija</w:t>
      </w:r>
      <w:r>
        <w:t xml:space="preserve"> je propustila donijeti </w:t>
      </w:r>
      <w:r w:rsidR="000508A5">
        <w:t>delegirani akt</w:t>
      </w:r>
      <w:r>
        <w:t xml:space="preserve">, te je zatražila od </w:t>
      </w:r>
      <w:r w:rsidR="00834921">
        <w:t>Europskog parlamenta</w:t>
      </w:r>
      <w:r>
        <w:t xml:space="preserve"> i </w:t>
      </w:r>
      <w:r w:rsidR="00834921">
        <w:t xml:space="preserve">Vijeća </w:t>
      </w:r>
      <w:r>
        <w:t xml:space="preserve">zauzimanje stajališta o daljnjim koracima u području vizne politike. </w:t>
      </w:r>
      <w:r w:rsidR="00834921">
        <w:t>Europski parlament</w:t>
      </w:r>
      <w:r>
        <w:t xml:space="preserve"> je u ožujku 2017.</w:t>
      </w:r>
      <w:r w:rsidR="00591B14">
        <w:t xml:space="preserve"> godine</w:t>
      </w:r>
      <w:r>
        <w:t xml:space="preserve"> usvojio Rezoluciju o obvezama </w:t>
      </w:r>
      <w:r w:rsidR="00C61EE7">
        <w:t>Europske komisije</w:t>
      </w:r>
      <w:r>
        <w:t xml:space="preserve"> u području viznog reciprociteta</w:t>
      </w:r>
      <w:r w:rsidR="00901682">
        <w:t>,</w:t>
      </w:r>
      <w:r>
        <w:t xml:space="preserve"> te pozvao </w:t>
      </w:r>
      <w:r w:rsidR="00C61EE7">
        <w:t>Europsku komisiju</w:t>
      </w:r>
      <w:r>
        <w:t xml:space="preserve"> na izvršavanje svoje zakonske obveze i usvajanje delegiranog akta kojim bi se privremeno suspendiralo ukidanje viza za građane SAD</w:t>
      </w:r>
      <w:r w:rsidR="00C61EE7">
        <w:t>-a</w:t>
      </w:r>
      <w:r>
        <w:t xml:space="preserve"> prilikom putovanja u </w:t>
      </w:r>
      <w:r w:rsidR="008E20EC">
        <w:t>Europsku uniju</w:t>
      </w:r>
      <w:r>
        <w:t xml:space="preserve">, sve dok se potpuno ne uvede vizni reciprocitet sa svim državama članicama </w:t>
      </w:r>
      <w:r w:rsidR="008E20EC">
        <w:t>Europske unije</w:t>
      </w:r>
      <w:r>
        <w:t xml:space="preserve">. U svibnju 2017. </w:t>
      </w:r>
      <w:r w:rsidR="00591B14">
        <w:t xml:space="preserve">godine </w:t>
      </w:r>
      <w:r w:rsidR="00C61EE7">
        <w:t>Europska komisija</w:t>
      </w:r>
      <w:r>
        <w:t xml:space="preserve"> je negativno odgovorila na zahtjev </w:t>
      </w:r>
      <w:r w:rsidR="008E20EC">
        <w:t>Europskog parlamenta</w:t>
      </w:r>
      <w:r>
        <w:t xml:space="preserve"> s obrazloženjem kako bi uvođenje viza građanima SAD</w:t>
      </w:r>
      <w:r w:rsidR="008E20EC">
        <w:t>-a</w:t>
      </w:r>
      <w:r>
        <w:t xml:space="preserve"> bilo kontraproduktivno</w:t>
      </w:r>
      <w:r w:rsidR="00591B14">
        <w:t>,</w:t>
      </w:r>
      <w:r>
        <w:t xml:space="preserve"> te ne bi služilo cilju postizanja bezviznog putovanja za državljane </w:t>
      </w:r>
      <w:r w:rsidR="008E20EC">
        <w:t>Europske unije</w:t>
      </w:r>
      <w:r>
        <w:t>.</w:t>
      </w:r>
    </w:p>
    <w:p w:rsidR="00781DC7" w:rsidRDefault="00781DC7" w:rsidP="00781DC7">
      <w:pPr>
        <w:jc w:val="both"/>
      </w:pPr>
    </w:p>
    <w:p w:rsidR="008E20EC" w:rsidRDefault="00C61EE7" w:rsidP="00C61EE7">
      <w:pPr>
        <w:ind w:firstLine="1416"/>
        <w:jc w:val="both"/>
      </w:pPr>
      <w:r>
        <w:t>Europska komisija</w:t>
      </w:r>
      <w:r w:rsidR="00781DC7">
        <w:t xml:space="preserve"> je stoga u dogovoru s državama članicama </w:t>
      </w:r>
      <w:r w:rsidR="008E20EC">
        <w:t>Europske unije</w:t>
      </w:r>
      <w:r w:rsidR="00781DC7">
        <w:t xml:space="preserve"> u kojima ne postoji vizna uzajamnost sa SAD</w:t>
      </w:r>
      <w:r w:rsidR="008E20EC">
        <w:t>-om</w:t>
      </w:r>
      <w:r w:rsidR="00781DC7">
        <w:t xml:space="preserve"> uspostavila novi i dinamičniji pristup koji podrazumijeva uspostavu redovitih trilateralnih sastanaka između treće zemlje, jedne ili više dotičnih država članica</w:t>
      </w:r>
      <w:r w:rsidR="008E20EC">
        <w:t xml:space="preserve"> Europske unije</w:t>
      </w:r>
      <w:r w:rsidR="00781DC7">
        <w:t xml:space="preserve"> i </w:t>
      </w:r>
      <w:r>
        <w:t>Europske komisije</w:t>
      </w:r>
      <w:r w:rsidR="00781DC7">
        <w:t>, na kojima se razgovara o trenutačnom stanju</w:t>
      </w:r>
      <w:r w:rsidR="00CC08A6">
        <w:t>,</w:t>
      </w:r>
      <w:r w:rsidR="00781DC7">
        <w:t xml:space="preserve"> kako bi se odredili daljnji koraci prema uspostavi pune vizne uzajamnosti. </w:t>
      </w:r>
    </w:p>
    <w:p w:rsidR="008E20EC" w:rsidRDefault="008E20EC" w:rsidP="008E20EC">
      <w:pPr>
        <w:jc w:val="both"/>
      </w:pPr>
    </w:p>
    <w:p w:rsidR="00781DC7" w:rsidRDefault="00781DC7" w:rsidP="008E20EC">
      <w:pPr>
        <w:ind w:firstLine="1416"/>
        <w:jc w:val="both"/>
      </w:pPr>
      <w:r>
        <w:t>Predloženim okvirom nadopunjuju se postojeći bilateralni kontakti država članica</w:t>
      </w:r>
      <w:r w:rsidR="008E20EC">
        <w:t xml:space="preserve"> Europske unije</w:t>
      </w:r>
      <w:r>
        <w:t xml:space="preserve"> s trećim zemljama. Tako je Republika Hrvatska do sada održala niz sastan</w:t>
      </w:r>
      <w:r w:rsidR="00CC494C">
        <w:t>a</w:t>
      </w:r>
      <w:r>
        <w:t>ka s predstavnicima SAD-a</w:t>
      </w:r>
      <w:r w:rsidR="0013429D">
        <w:t>,</w:t>
      </w:r>
      <w:r>
        <w:t xml:space="preserve"> uz sudjelovanje predstavnika </w:t>
      </w:r>
      <w:r w:rsidR="00C61EE7">
        <w:t>Europske komisije</w:t>
      </w:r>
      <w:r>
        <w:t xml:space="preserve"> u tripartitnom modelu, te je posljednji sastanak na navedenu temu održan 13. studenog</w:t>
      </w:r>
      <w:r w:rsidR="008E20EC">
        <w:t>a</w:t>
      </w:r>
      <w:r>
        <w:t xml:space="preserve"> 2019.</w:t>
      </w:r>
      <w:r w:rsidR="008E20EC">
        <w:t xml:space="preserve"> godine</w:t>
      </w:r>
      <w:r>
        <w:t xml:space="preserve"> u Bruxellesu.</w:t>
      </w:r>
    </w:p>
    <w:p w:rsidR="00781DC7" w:rsidRDefault="00781DC7" w:rsidP="00781DC7">
      <w:pPr>
        <w:jc w:val="both"/>
      </w:pPr>
    </w:p>
    <w:p w:rsidR="00591B14" w:rsidRDefault="00781DC7" w:rsidP="00C61EE7">
      <w:pPr>
        <w:ind w:firstLine="1416"/>
        <w:jc w:val="both"/>
      </w:pPr>
      <w:r>
        <w:t xml:space="preserve">Od uspostave mehanizma vizne uzajamnosti i tripartitnog formata došlo je do napretka, o čemu svjedoči i nedavno ukidanje viza od strane </w:t>
      </w:r>
      <w:r w:rsidR="00C61EE7">
        <w:t>SAD-a</w:t>
      </w:r>
      <w:r>
        <w:t xml:space="preserve"> za državl</w:t>
      </w:r>
      <w:r w:rsidR="00C61EE7">
        <w:t xml:space="preserve">jane Republike Poljske. </w:t>
      </w:r>
    </w:p>
    <w:p w:rsidR="00591B14" w:rsidRDefault="00591B14" w:rsidP="00C61EE7">
      <w:pPr>
        <w:ind w:firstLine="1416"/>
        <w:jc w:val="both"/>
      </w:pPr>
    </w:p>
    <w:p w:rsidR="00781DC7" w:rsidRDefault="00781DC7" w:rsidP="00C61EE7">
      <w:pPr>
        <w:ind w:firstLine="1416"/>
        <w:jc w:val="both"/>
      </w:pPr>
      <w:r>
        <w:t xml:space="preserve">Zajednička ocjena hrvatske i američke strane jest kako, uzevši u obzir sve uvjete koje države kandidati trebaju ispuniti za ulazak u Program izuzeća od viza, izgledi Republike Hrvatske su vrlo dobri, a što potvrđuju i objavljeni podaci </w:t>
      </w:r>
      <w:r w:rsidR="00C61EE7">
        <w:t xml:space="preserve">od </w:t>
      </w:r>
      <w:r>
        <w:t>8. studenog</w:t>
      </w:r>
      <w:r w:rsidR="00C61EE7">
        <w:t>a</w:t>
      </w:r>
      <w:r>
        <w:t xml:space="preserve"> 2019. </w:t>
      </w:r>
      <w:r w:rsidR="00C61EE7">
        <w:t>godine</w:t>
      </w:r>
      <w:r>
        <w:t xml:space="preserve"> iz kojih je razvidno kako se stopa odbijenih viza u fiskalnoj godini 2019. značajno smanjila na 4,02</w:t>
      </w:r>
      <w:r w:rsidR="00C61EE7">
        <w:t xml:space="preserve"> </w:t>
      </w:r>
      <w:r>
        <w:t>%</w:t>
      </w:r>
      <w:r w:rsidR="00C61EE7">
        <w:t xml:space="preserve"> </w:t>
      </w:r>
      <w:r>
        <w:t>u odnosu na fiskalnu godinu 2018. kada je iznosila 5,92</w:t>
      </w:r>
      <w:r w:rsidR="00C61EE7">
        <w:t xml:space="preserve"> </w:t>
      </w:r>
      <w:r>
        <w:t>%.</w:t>
      </w:r>
    </w:p>
    <w:p w:rsidR="00C61EE7" w:rsidRDefault="00C61EE7" w:rsidP="00C61EE7">
      <w:pPr>
        <w:ind w:firstLine="1416"/>
        <w:jc w:val="both"/>
      </w:pPr>
    </w:p>
    <w:p w:rsidR="00781DC7" w:rsidRDefault="00781DC7" w:rsidP="00C61EE7">
      <w:pPr>
        <w:ind w:firstLine="1416"/>
        <w:jc w:val="both"/>
      </w:pPr>
      <w:r>
        <w:t>Republika Hrvatska će, u svrhu uključivanja u američki Program izuzeća od viza nastaviti kontinuirano raditi u formatu tripartitnih sastanaka</w:t>
      </w:r>
      <w:r w:rsidR="008E20EC">
        <w:t>,</w:t>
      </w:r>
      <w:r>
        <w:t xml:space="preserve"> te bilateralno surađivati s američkom stranom. Intenzivan i konstruktivan rad nastavlja </w:t>
      </w:r>
      <w:r w:rsidR="00C61EE7">
        <w:t xml:space="preserve">se </w:t>
      </w:r>
      <w:r>
        <w:t>i na lokalnim razinama, održavanjem sastanaka na političkoj i tehničkoj razini s predstavnicima Veleposlanstva SAD</w:t>
      </w:r>
      <w:r w:rsidR="00834921">
        <w:t>-a</w:t>
      </w:r>
      <w:r>
        <w:t xml:space="preserve"> u Zagrebu, a s konačnim ciljem ukidanja američkih viza za hrvatske državljane po uzoru na nedavno ukidanje viza državljanima Republike Poljske. </w:t>
      </w:r>
    </w:p>
    <w:p w:rsidR="00834921" w:rsidRDefault="00834921" w:rsidP="00C61EE7">
      <w:pPr>
        <w:ind w:firstLine="1416"/>
        <w:jc w:val="both"/>
      </w:pPr>
    </w:p>
    <w:p w:rsidR="00A64B8C" w:rsidRDefault="00781DC7" w:rsidP="00834921">
      <w:pPr>
        <w:ind w:firstLine="1416"/>
        <w:jc w:val="both"/>
      </w:pPr>
      <w:r>
        <w:t xml:space="preserve">Slijedom navedenoga, </w:t>
      </w:r>
      <w:r w:rsidR="008E20EC">
        <w:t>Vlada Republike Hrvatske ističe</w:t>
      </w:r>
      <w:r>
        <w:t xml:space="preserve"> kako je odluka o uvođenju viza bilo kojoj trećoj zemlji u nadležnosti Europske unije te niti jedna država članica</w:t>
      </w:r>
      <w:r w:rsidR="00F01DAA">
        <w:t xml:space="preserve"> Europske unije</w:t>
      </w:r>
      <w:r>
        <w:t>, stoga niti Republika Hrvatska ne može jednostrano donijeti odluku o uvođenju viza bilo kojoj trećoj zemlji</w:t>
      </w:r>
      <w:r w:rsidR="00834921">
        <w:t>,</w:t>
      </w:r>
      <w:r>
        <w:t xml:space="preserve"> uključujući i Sjedinjenim Američkim Državama.</w:t>
      </w:r>
    </w:p>
    <w:p w:rsidR="00C61EE7" w:rsidRDefault="00E65CB6" w:rsidP="00FC2F4E">
      <w:pPr>
        <w:pStyle w:val="NoSpacing"/>
        <w:ind w:firstLine="708"/>
        <w:jc w:val="both"/>
        <w:rPr>
          <w:spacing w:val="-3"/>
          <w:sz w:val="24"/>
          <w:szCs w:val="24"/>
        </w:rPr>
      </w:pPr>
      <w:r w:rsidRPr="00E65CB6">
        <w:rPr>
          <w:spacing w:val="-3"/>
          <w:sz w:val="24"/>
          <w:szCs w:val="24"/>
        </w:rPr>
        <w:tab/>
      </w:r>
    </w:p>
    <w:p w:rsidR="00C61EE7" w:rsidRDefault="00C61EE7" w:rsidP="00FC2F4E">
      <w:pPr>
        <w:pStyle w:val="NoSpacing"/>
        <w:ind w:firstLine="708"/>
        <w:jc w:val="both"/>
        <w:rPr>
          <w:spacing w:val="-3"/>
          <w:sz w:val="24"/>
          <w:szCs w:val="24"/>
        </w:rPr>
      </w:pPr>
    </w:p>
    <w:p w:rsidR="00E65CB6" w:rsidRDefault="00E65CB6" w:rsidP="00C61EE7">
      <w:pPr>
        <w:pStyle w:val="NoSpacing"/>
        <w:ind w:firstLine="1416"/>
        <w:jc w:val="both"/>
        <w:rPr>
          <w:rFonts w:ascii="Times New Roman" w:hAnsi="Times New Roman"/>
          <w:color w:val="000000"/>
          <w:sz w:val="24"/>
          <w:szCs w:val="24"/>
        </w:rPr>
      </w:pPr>
      <w:r w:rsidRPr="00E65CB6">
        <w:rPr>
          <w:rFonts w:ascii="Times New Roman" w:hAnsi="Times New Roman"/>
          <w:color w:val="000000"/>
          <w:sz w:val="24"/>
          <w:szCs w:val="24"/>
        </w:rPr>
        <w:lastRenderedPageBreak/>
        <w:t>Eventualno potrebna dodatna obrazloženja u vezi s pitanjem zastupnika, dat će</w:t>
      </w:r>
      <w:r w:rsidR="002A6A6E">
        <w:rPr>
          <w:rFonts w:ascii="Times New Roman" w:hAnsi="Times New Roman"/>
          <w:color w:val="000000"/>
          <w:sz w:val="24"/>
          <w:szCs w:val="24"/>
        </w:rPr>
        <w:t xml:space="preserve"> dr. sc. Gordan Grlić Radman</w:t>
      </w:r>
      <w:r w:rsidR="00AF25D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D2919">
        <w:rPr>
          <w:rFonts w:ascii="Times New Roman" w:hAnsi="Times New Roman"/>
          <w:color w:val="000000"/>
          <w:sz w:val="24"/>
          <w:szCs w:val="24"/>
        </w:rPr>
        <w:t>minis</w:t>
      </w:r>
      <w:r w:rsidR="00B11FE2">
        <w:rPr>
          <w:rFonts w:ascii="Times New Roman" w:hAnsi="Times New Roman"/>
          <w:color w:val="000000"/>
          <w:sz w:val="24"/>
          <w:szCs w:val="24"/>
        </w:rPr>
        <w:t>tar</w:t>
      </w:r>
      <w:r w:rsidR="009D291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6A6E">
        <w:rPr>
          <w:rFonts w:ascii="Times New Roman" w:hAnsi="Times New Roman"/>
          <w:color w:val="000000"/>
          <w:sz w:val="24"/>
          <w:szCs w:val="24"/>
        </w:rPr>
        <w:t>vanjskih i europskih poslova</w:t>
      </w:r>
      <w:r w:rsidR="00FC2F4E">
        <w:rPr>
          <w:rFonts w:ascii="Times New Roman" w:hAnsi="Times New Roman"/>
          <w:color w:val="000000"/>
          <w:sz w:val="24"/>
          <w:szCs w:val="24"/>
        </w:rPr>
        <w:t>.</w:t>
      </w:r>
    </w:p>
    <w:p w:rsidR="00FC2F4E" w:rsidRDefault="00FC2F4E" w:rsidP="00FC2F4E">
      <w:pPr>
        <w:pStyle w:val="NoSpacing"/>
        <w:ind w:firstLine="708"/>
        <w:jc w:val="both"/>
        <w:rPr>
          <w:spacing w:val="-3"/>
        </w:rPr>
      </w:pPr>
    </w:p>
    <w:p w:rsidR="006F2FA7" w:rsidRDefault="006F2FA7" w:rsidP="007E5120">
      <w:pPr>
        <w:tabs>
          <w:tab w:val="left" w:pos="-720"/>
        </w:tabs>
        <w:suppressAutoHyphens/>
        <w:rPr>
          <w:spacing w:val="-3"/>
        </w:rPr>
      </w:pPr>
    </w:p>
    <w:p w:rsidR="00A85986" w:rsidRDefault="00A85986" w:rsidP="007E5120">
      <w:pPr>
        <w:tabs>
          <w:tab w:val="left" w:pos="-720"/>
        </w:tabs>
        <w:suppressAutoHyphens/>
        <w:rPr>
          <w:spacing w:val="-3"/>
        </w:rPr>
      </w:pPr>
    </w:p>
    <w:p w:rsidR="00E65CB6" w:rsidRDefault="00E65CB6" w:rsidP="006F2FA7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PREDSJEDNIK</w:t>
      </w:r>
    </w:p>
    <w:p w:rsidR="00E65CB6" w:rsidRDefault="00E65CB6" w:rsidP="006F2FA7">
      <w:pPr>
        <w:tabs>
          <w:tab w:val="left" w:pos="-720"/>
        </w:tabs>
        <w:suppressAutoHyphens/>
        <w:ind w:left="6372"/>
        <w:jc w:val="center"/>
        <w:rPr>
          <w:spacing w:val="-3"/>
        </w:rPr>
      </w:pPr>
    </w:p>
    <w:p w:rsidR="00A64B8C" w:rsidRPr="007E5120" w:rsidRDefault="00E65CB6" w:rsidP="007E5120">
      <w:pPr>
        <w:tabs>
          <w:tab w:val="left" w:pos="-720"/>
        </w:tabs>
        <w:suppressAutoHyphens/>
        <w:ind w:left="5664"/>
        <w:jc w:val="center"/>
        <w:rPr>
          <w:spacing w:val="-3"/>
        </w:rPr>
      </w:pPr>
      <w:r>
        <w:rPr>
          <w:spacing w:val="-3"/>
        </w:rPr>
        <w:t>mr. sc. Andrej Plenković</w:t>
      </w:r>
    </w:p>
    <w:sectPr w:rsidR="00A64B8C" w:rsidRPr="007E5120" w:rsidSect="003D56AD">
      <w:headerReference w:type="default" r:id="rId15"/>
      <w:footerReference w:type="default" r:id="rId16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FF4" w:rsidRDefault="00AD2FF4" w:rsidP="0011560A">
      <w:r>
        <w:separator/>
      </w:r>
    </w:p>
  </w:endnote>
  <w:endnote w:type="continuationSeparator" w:id="0">
    <w:p w:rsidR="00AD2FF4" w:rsidRDefault="00AD2FF4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FF4" w:rsidRDefault="00AD2FF4" w:rsidP="0011560A">
      <w:r>
        <w:separator/>
      </w:r>
    </w:p>
  </w:footnote>
  <w:footnote w:type="continuationSeparator" w:id="0">
    <w:p w:rsidR="00AD2FF4" w:rsidRDefault="00AD2FF4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365">
          <w:rPr>
            <w:noProof/>
          </w:rPr>
          <w:t>2</w:t>
        </w:r>
        <w:r>
          <w:fldChar w:fldCharType="end"/>
        </w:r>
      </w:p>
    </w:sdtContent>
  </w:sdt>
  <w:p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  <w:jc w:val="center"/>
    </w:pPr>
  </w:p>
  <w:p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6AD" w:rsidRDefault="003D56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12C7"/>
    <w:rsid w:val="000335AF"/>
    <w:rsid w:val="000350D9"/>
    <w:rsid w:val="000508A5"/>
    <w:rsid w:val="00057310"/>
    <w:rsid w:val="00060C34"/>
    <w:rsid w:val="00063520"/>
    <w:rsid w:val="0007401E"/>
    <w:rsid w:val="00083101"/>
    <w:rsid w:val="00086A6C"/>
    <w:rsid w:val="00095D55"/>
    <w:rsid w:val="000A1D60"/>
    <w:rsid w:val="000A3A3B"/>
    <w:rsid w:val="000D1A50"/>
    <w:rsid w:val="001015C6"/>
    <w:rsid w:val="00110E6C"/>
    <w:rsid w:val="0011560A"/>
    <w:rsid w:val="00121E12"/>
    <w:rsid w:val="001228C7"/>
    <w:rsid w:val="0013429D"/>
    <w:rsid w:val="00135F1A"/>
    <w:rsid w:val="00136699"/>
    <w:rsid w:val="00146B79"/>
    <w:rsid w:val="00147DE9"/>
    <w:rsid w:val="00170226"/>
    <w:rsid w:val="001741AA"/>
    <w:rsid w:val="001777AA"/>
    <w:rsid w:val="0018341E"/>
    <w:rsid w:val="00184135"/>
    <w:rsid w:val="001917B2"/>
    <w:rsid w:val="001A13E7"/>
    <w:rsid w:val="001A6638"/>
    <w:rsid w:val="001B6DD5"/>
    <w:rsid w:val="001B7A97"/>
    <w:rsid w:val="001E7218"/>
    <w:rsid w:val="002179F8"/>
    <w:rsid w:val="00220956"/>
    <w:rsid w:val="00224F57"/>
    <w:rsid w:val="00236A37"/>
    <w:rsid w:val="0023763F"/>
    <w:rsid w:val="0028608D"/>
    <w:rsid w:val="00286BB5"/>
    <w:rsid w:val="0029163B"/>
    <w:rsid w:val="002A1D77"/>
    <w:rsid w:val="002A6A6E"/>
    <w:rsid w:val="002B107A"/>
    <w:rsid w:val="002C422C"/>
    <w:rsid w:val="002D1256"/>
    <w:rsid w:val="002D6C51"/>
    <w:rsid w:val="002D7C91"/>
    <w:rsid w:val="003033E4"/>
    <w:rsid w:val="00304232"/>
    <w:rsid w:val="003155A7"/>
    <w:rsid w:val="00316216"/>
    <w:rsid w:val="00323C77"/>
    <w:rsid w:val="00335FBD"/>
    <w:rsid w:val="00336EE7"/>
    <w:rsid w:val="0034268A"/>
    <w:rsid w:val="0034351C"/>
    <w:rsid w:val="003557C5"/>
    <w:rsid w:val="0036765A"/>
    <w:rsid w:val="00381F04"/>
    <w:rsid w:val="0038426B"/>
    <w:rsid w:val="00391942"/>
    <w:rsid w:val="003929F5"/>
    <w:rsid w:val="003A1DDD"/>
    <w:rsid w:val="003A2F05"/>
    <w:rsid w:val="003B103F"/>
    <w:rsid w:val="003C09D8"/>
    <w:rsid w:val="003C0C1D"/>
    <w:rsid w:val="003C431B"/>
    <w:rsid w:val="003D361B"/>
    <w:rsid w:val="003D47D1"/>
    <w:rsid w:val="003D56AD"/>
    <w:rsid w:val="003E2DE8"/>
    <w:rsid w:val="003F5623"/>
    <w:rsid w:val="004039BD"/>
    <w:rsid w:val="00440D6D"/>
    <w:rsid w:val="00442367"/>
    <w:rsid w:val="004438F7"/>
    <w:rsid w:val="00454224"/>
    <w:rsid w:val="00461188"/>
    <w:rsid w:val="00476517"/>
    <w:rsid w:val="004839F7"/>
    <w:rsid w:val="004A776B"/>
    <w:rsid w:val="004C1375"/>
    <w:rsid w:val="004C5354"/>
    <w:rsid w:val="004D4F27"/>
    <w:rsid w:val="004D6CB5"/>
    <w:rsid w:val="004E1300"/>
    <w:rsid w:val="004E4E34"/>
    <w:rsid w:val="00504248"/>
    <w:rsid w:val="005146D6"/>
    <w:rsid w:val="00533410"/>
    <w:rsid w:val="00535E09"/>
    <w:rsid w:val="005619AC"/>
    <w:rsid w:val="00562C8C"/>
    <w:rsid w:val="0056365A"/>
    <w:rsid w:val="005649A2"/>
    <w:rsid w:val="00566534"/>
    <w:rsid w:val="00571F6C"/>
    <w:rsid w:val="005861F2"/>
    <w:rsid w:val="00586B46"/>
    <w:rsid w:val="005906BB"/>
    <w:rsid w:val="00591B14"/>
    <w:rsid w:val="00591FCB"/>
    <w:rsid w:val="005C3A4C"/>
    <w:rsid w:val="005C6FBB"/>
    <w:rsid w:val="005E1092"/>
    <w:rsid w:val="005E7893"/>
    <w:rsid w:val="005E7CAB"/>
    <w:rsid w:val="005F4727"/>
    <w:rsid w:val="0061625D"/>
    <w:rsid w:val="00633454"/>
    <w:rsid w:val="00642ECF"/>
    <w:rsid w:val="006520E3"/>
    <w:rsid w:val="00652604"/>
    <w:rsid w:val="0066110E"/>
    <w:rsid w:val="00675B44"/>
    <w:rsid w:val="0068013E"/>
    <w:rsid w:val="0068772B"/>
    <w:rsid w:val="00693A4D"/>
    <w:rsid w:val="00694D87"/>
    <w:rsid w:val="006A0C9E"/>
    <w:rsid w:val="006A2C5E"/>
    <w:rsid w:val="006B7800"/>
    <w:rsid w:val="006B79DE"/>
    <w:rsid w:val="006C0CC3"/>
    <w:rsid w:val="006D08FF"/>
    <w:rsid w:val="006D573D"/>
    <w:rsid w:val="006E14A9"/>
    <w:rsid w:val="006E611E"/>
    <w:rsid w:val="006E7614"/>
    <w:rsid w:val="006F2FA7"/>
    <w:rsid w:val="007010C7"/>
    <w:rsid w:val="00726129"/>
    <w:rsid w:val="00726165"/>
    <w:rsid w:val="00731AC4"/>
    <w:rsid w:val="00742B55"/>
    <w:rsid w:val="00753651"/>
    <w:rsid w:val="007638D8"/>
    <w:rsid w:val="00777CAA"/>
    <w:rsid w:val="00780AF9"/>
    <w:rsid w:val="00781DC7"/>
    <w:rsid w:val="0078648A"/>
    <w:rsid w:val="007A1768"/>
    <w:rsid w:val="007A1881"/>
    <w:rsid w:val="007A3E3A"/>
    <w:rsid w:val="007B023D"/>
    <w:rsid w:val="007C20E7"/>
    <w:rsid w:val="007E3965"/>
    <w:rsid w:val="007E5120"/>
    <w:rsid w:val="008137B5"/>
    <w:rsid w:val="00833808"/>
    <w:rsid w:val="00834921"/>
    <w:rsid w:val="008353A1"/>
    <w:rsid w:val="008365FD"/>
    <w:rsid w:val="00852D6A"/>
    <w:rsid w:val="00854C31"/>
    <w:rsid w:val="00881BBB"/>
    <w:rsid w:val="00881EB4"/>
    <w:rsid w:val="008927A5"/>
    <w:rsid w:val="0089283D"/>
    <w:rsid w:val="008955FB"/>
    <w:rsid w:val="008C0768"/>
    <w:rsid w:val="008C1D0A"/>
    <w:rsid w:val="008D1E25"/>
    <w:rsid w:val="008E20EC"/>
    <w:rsid w:val="008F0DD4"/>
    <w:rsid w:val="00901682"/>
    <w:rsid w:val="0090200F"/>
    <w:rsid w:val="009042F9"/>
    <w:rsid w:val="009047E4"/>
    <w:rsid w:val="009126B3"/>
    <w:rsid w:val="009152C4"/>
    <w:rsid w:val="009254C0"/>
    <w:rsid w:val="009426E1"/>
    <w:rsid w:val="0095079B"/>
    <w:rsid w:val="00953BA1"/>
    <w:rsid w:val="00954D08"/>
    <w:rsid w:val="00965803"/>
    <w:rsid w:val="009930CA"/>
    <w:rsid w:val="009C33E1"/>
    <w:rsid w:val="009C7815"/>
    <w:rsid w:val="009D2919"/>
    <w:rsid w:val="009E4CD2"/>
    <w:rsid w:val="009F4DE3"/>
    <w:rsid w:val="00A15F08"/>
    <w:rsid w:val="00A175E9"/>
    <w:rsid w:val="00A21819"/>
    <w:rsid w:val="00A31687"/>
    <w:rsid w:val="00A45CF4"/>
    <w:rsid w:val="00A52A71"/>
    <w:rsid w:val="00A573DC"/>
    <w:rsid w:val="00A60365"/>
    <w:rsid w:val="00A607CD"/>
    <w:rsid w:val="00A6339A"/>
    <w:rsid w:val="00A64B8C"/>
    <w:rsid w:val="00A725A4"/>
    <w:rsid w:val="00A83290"/>
    <w:rsid w:val="00A85986"/>
    <w:rsid w:val="00AA0D82"/>
    <w:rsid w:val="00AC4D90"/>
    <w:rsid w:val="00AD2F06"/>
    <w:rsid w:val="00AD2FF4"/>
    <w:rsid w:val="00AD4D7C"/>
    <w:rsid w:val="00AE59DF"/>
    <w:rsid w:val="00AF25DA"/>
    <w:rsid w:val="00B11FE2"/>
    <w:rsid w:val="00B42E00"/>
    <w:rsid w:val="00B462AB"/>
    <w:rsid w:val="00B53E3F"/>
    <w:rsid w:val="00B57187"/>
    <w:rsid w:val="00B6113E"/>
    <w:rsid w:val="00B706F8"/>
    <w:rsid w:val="00B908C2"/>
    <w:rsid w:val="00BA28CD"/>
    <w:rsid w:val="00BA72BF"/>
    <w:rsid w:val="00BD52AB"/>
    <w:rsid w:val="00C10037"/>
    <w:rsid w:val="00C321A4"/>
    <w:rsid w:val="00C321FA"/>
    <w:rsid w:val="00C337A4"/>
    <w:rsid w:val="00C44327"/>
    <w:rsid w:val="00C61EE7"/>
    <w:rsid w:val="00C7760D"/>
    <w:rsid w:val="00C969CC"/>
    <w:rsid w:val="00CA4F84"/>
    <w:rsid w:val="00CC08A6"/>
    <w:rsid w:val="00CC4398"/>
    <w:rsid w:val="00CC494C"/>
    <w:rsid w:val="00CD1639"/>
    <w:rsid w:val="00CD3EFA"/>
    <w:rsid w:val="00CE3D00"/>
    <w:rsid w:val="00CE78D1"/>
    <w:rsid w:val="00CF7BB4"/>
    <w:rsid w:val="00CF7EEC"/>
    <w:rsid w:val="00D07290"/>
    <w:rsid w:val="00D07B29"/>
    <w:rsid w:val="00D1127C"/>
    <w:rsid w:val="00D14240"/>
    <w:rsid w:val="00D1614C"/>
    <w:rsid w:val="00D5202E"/>
    <w:rsid w:val="00D62C4D"/>
    <w:rsid w:val="00D8016C"/>
    <w:rsid w:val="00D92A3D"/>
    <w:rsid w:val="00DB0A6B"/>
    <w:rsid w:val="00DB28EB"/>
    <w:rsid w:val="00DB6366"/>
    <w:rsid w:val="00DC1255"/>
    <w:rsid w:val="00DD5FDE"/>
    <w:rsid w:val="00E01765"/>
    <w:rsid w:val="00E055FE"/>
    <w:rsid w:val="00E209C7"/>
    <w:rsid w:val="00E25569"/>
    <w:rsid w:val="00E601A2"/>
    <w:rsid w:val="00E65CB6"/>
    <w:rsid w:val="00E76C7B"/>
    <w:rsid w:val="00E77198"/>
    <w:rsid w:val="00E83E23"/>
    <w:rsid w:val="00E90A67"/>
    <w:rsid w:val="00EA3AD1"/>
    <w:rsid w:val="00EB1248"/>
    <w:rsid w:val="00EC08EF"/>
    <w:rsid w:val="00ED236E"/>
    <w:rsid w:val="00EE03CA"/>
    <w:rsid w:val="00EE7199"/>
    <w:rsid w:val="00EF7696"/>
    <w:rsid w:val="00F01DAA"/>
    <w:rsid w:val="00F3220D"/>
    <w:rsid w:val="00F534AF"/>
    <w:rsid w:val="00F60433"/>
    <w:rsid w:val="00F764AD"/>
    <w:rsid w:val="00F90272"/>
    <w:rsid w:val="00F95A2D"/>
    <w:rsid w:val="00F978E2"/>
    <w:rsid w:val="00F97BA9"/>
    <w:rsid w:val="00FA4E25"/>
    <w:rsid w:val="00FB3DC1"/>
    <w:rsid w:val="00FB3E03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8968C-7A14-458B-9E01-303F49828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DA9BC-EB44-4272-ADA4-018604C667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0945199-1034-47D4-957A-11B46C802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14BF1F-7C0D-44E5-A3C9-FA42AAED93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C701FA06-2C91-47AC-85F5-27869BB7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2019-11-28T08:30:00Z</cp:lastPrinted>
  <dcterms:created xsi:type="dcterms:W3CDTF">2019-12-05T09:23:00Z</dcterms:created>
  <dcterms:modified xsi:type="dcterms:W3CDTF">2019-12-05T09:23:00Z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