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2056" w:rsidRPr="0050322E" w:rsidRDefault="00D92056" w:rsidP="005B3684">
      <w:pPr>
        <w:pBdr>
          <w:bottom w:val="single" w:sz="12" w:space="0" w:color="auto"/>
        </w:pBdr>
        <w:suppressAutoHyphens/>
        <w:jc w:val="center"/>
        <w:rPr>
          <w:rFonts w:ascii="Times New Roman" w:eastAsia="Times New Roman" w:hAnsi="Times New Roman"/>
          <w:b/>
          <w:sz w:val="24"/>
          <w:szCs w:val="24"/>
        </w:rPr>
      </w:pPr>
      <w:bookmarkStart w:id="0" w:name="_GoBack"/>
      <w:bookmarkEnd w:id="0"/>
      <w:r w:rsidRPr="0050322E">
        <w:rPr>
          <w:rFonts w:ascii="Times New Roman" w:eastAsia="Times New Roman" w:hAnsi="Times New Roman"/>
          <w:b/>
          <w:sz w:val="24"/>
          <w:szCs w:val="24"/>
        </w:rPr>
        <w:t>VLADA REPUBLIKE HRVATSKE</w:t>
      </w:r>
    </w:p>
    <w:p w:rsidR="00D92056" w:rsidRPr="0050322E" w:rsidRDefault="00D92056" w:rsidP="005B3684">
      <w:pPr>
        <w:suppressAutoHyphens/>
        <w:rPr>
          <w:rFonts w:ascii="Times New Roman" w:eastAsia="Times New Roman" w:hAnsi="Times New Roman"/>
          <w:sz w:val="24"/>
          <w:szCs w:val="24"/>
        </w:rPr>
      </w:pPr>
      <w:r w:rsidRPr="0050322E">
        <w:rPr>
          <w:rFonts w:ascii="Times New Roman" w:eastAsia="Times New Roman" w:hAnsi="Times New Roman"/>
          <w:sz w:val="24"/>
          <w:szCs w:val="24"/>
        </w:rPr>
        <w:tab/>
      </w:r>
      <w:r w:rsidRPr="0050322E">
        <w:rPr>
          <w:rFonts w:ascii="Times New Roman" w:eastAsia="Times New Roman" w:hAnsi="Times New Roman"/>
          <w:sz w:val="24"/>
          <w:szCs w:val="24"/>
        </w:rPr>
        <w:tab/>
      </w:r>
      <w:r w:rsidRPr="0050322E">
        <w:rPr>
          <w:rFonts w:ascii="Times New Roman" w:eastAsia="Times New Roman" w:hAnsi="Times New Roman"/>
          <w:sz w:val="24"/>
          <w:szCs w:val="24"/>
        </w:rPr>
        <w:tab/>
      </w:r>
      <w:r w:rsidRPr="0050322E">
        <w:rPr>
          <w:rFonts w:ascii="Times New Roman" w:eastAsia="Times New Roman" w:hAnsi="Times New Roman"/>
          <w:sz w:val="24"/>
          <w:szCs w:val="24"/>
        </w:rPr>
        <w:tab/>
      </w:r>
      <w:r w:rsidRPr="0050322E">
        <w:rPr>
          <w:rFonts w:ascii="Times New Roman" w:eastAsia="Times New Roman" w:hAnsi="Times New Roman"/>
          <w:sz w:val="24"/>
          <w:szCs w:val="24"/>
        </w:rPr>
        <w:tab/>
      </w:r>
      <w:r w:rsidRPr="0050322E">
        <w:rPr>
          <w:rFonts w:ascii="Times New Roman" w:eastAsia="Times New Roman" w:hAnsi="Times New Roman"/>
          <w:sz w:val="24"/>
          <w:szCs w:val="24"/>
        </w:rPr>
        <w:tab/>
      </w:r>
      <w:r w:rsidRPr="0050322E">
        <w:rPr>
          <w:rFonts w:ascii="Times New Roman" w:eastAsia="Times New Roman" w:hAnsi="Times New Roman"/>
          <w:sz w:val="24"/>
          <w:szCs w:val="24"/>
        </w:rPr>
        <w:tab/>
      </w:r>
      <w:r w:rsidRPr="0050322E">
        <w:rPr>
          <w:rFonts w:ascii="Times New Roman" w:eastAsia="Times New Roman" w:hAnsi="Times New Roman"/>
          <w:sz w:val="24"/>
          <w:szCs w:val="24"/>
        </w:rPr>
        <w:tab/>
      </w:r>
      <w:r w:rsidRPr="0050322E">
        <w:rPr>
          <w:rFonts w:ascii="Times New Roman" w:eastAsia="Times New Roman" w:hAnsi="Times New Roman"/>
          <w:sz w:val="24"/>
          <w:szCs w:val="24"/>
        </w:rPr>
        <w:tab/>
      </w:r>
      <w:r w:rsidRPr="0050322E">
        <w:rPr>
          <w:rFonts w:ascii="Times New Roman" w:eastAsia="Times New Roman" w:hAnsi="Times New Roman"/>
          <w:sz w:val="24"/>
          <w:szCs w:val="24"/>
        </w:rPr>
        <w:tab/>
      </w:r>
    </w:p>
    <w:p w:rsidR="00D92056" w:rsidRPr="0050322E" w:rsidRDefault="00D92056" w:rsidP="005B3684">
      <w:pPr>
        <w:suppressAutoHyphens/>
        <w:autoSpaceDN w:val="0"/>
        <w:textAlignment w:val="baseline"/>
        <w:rPr>
          <w:rFonts w:ascii="Times New Roman" w:eastAsia="Times New Roman" w:hAnsi="Times New Roman"/>
          <w:b/>
          <w:kern w:val="3"/>
          <w:sz w:val="24"/>
          <w:szCs w:val="24"/>
          <w:lang w:eastAsia="hr-HR"/>
        </w:rPr>
      </w:pPr>
    </w:p>
    <w:p w:rsidR="00D92056" w:rsidRPr="0050322E" w:rsidRDefault="00D92056" w:rsidP="005B3684">
      <w:pPr>
        <w:suppressAutoHyphens/>
        <w:autoSpaceDN w:val="0"/>
        <w:jc w:val="left"/>
        <w:textAlignment w:val="baseline"/>
        <w:rPr>
          <w:rFonts w:ascii="Times New Roman" w:eastAsia="Times New Roman" w:hAnsi="Times New Roman"/>
          <w:kern w:val="3"/>
          <w:sz w:val="24"/>
          <w:szCs w:val="24"/>
          <w:lang w:eastAsia="hr-HR"/>
        </w:rPr>
      </w:pPr>
    </w:p>
    <w:p w:rsidR="00D92056" w:rsidRPr="0050322E" w:rsidRDefault="00D92056" w:rsidP="005B3684">
      <w:pPr>
        <w:suppressAutoHyphens/>
        <w:autoSpaceDN w:val="0"/>
        <w:jc w:val="left"/>
        <w:textAlignment w:val="baseline"/>
        <w:rPr>
          <w:rFonts w:ascii="Times New Roman" w:eastAsia="Times New Roman" w:hAnsi="Times New Roman"/>
          <w:kern w:val="3"/>
          <w:sz w:val="24"/>
          <w:szCs w:val="24"/>
          <w:lang w:eastAsia="hr-HR"/>
        </w:rPr>
      </w:pPr>
    </w:p>
    <w:p w:rsidR="00D92056" w:rsidRPr="0050322E" w:rsidRDefault="00D92056" w:rsidP="005B3684">
      <w:pPr>
        <w:suppressAutoHyphens/>
        <w:autoSpaceDN w:val="0"/>
        <w:jc w:val="left"/>
        <w:textAlignment w:val="baseline"/>
        <w:rPr>
          <w:rFonts w:ascii="Times New Roman" w:eastAsia="Times New Roman" w:hAnsi="Times New Roman"/>
          <w:kern w:val="3"/>
          <w:sz w:val="24"/>
          <w:szCs w:val="24"/>
          <w:lang w:eastAsia="hr-HR"/>
        </w:rPr>
      </w:pPr>
    </w:p>
    <w:p w:rsidR="00D92056" w:rsidRPr="0050322E" w:rsidRDefault="00D92056" w:rsidP="005B3684">
      <w:pPr>
        <w:suppressAutoHyphens/>
        <w:autoSpaceDN w:val="0"/>
        <w:jc w:val="left"/>
        <w:textAlignment w:val="baseline"/>
        <w:rPr>
          <w:rFonts w:ascii="Times New Roman" w:eastAsia="Times New Roman" w:hAnsi="Times New Roman"/>
          <w:kern w:val="3"/>
          <w:sz w:val="24"/>
          <w:szCs w:val="24"/>
          <w:lang w:eastAsia="hr-HR"/>
        </w:rPr>
      </w:pPr>
    </w:p>
    <w:p w:rsidR="00D92056" w:rsidRPr="0050322E" w:rsidRDefault="00D92056" w:rsidP="005B3684">
      <w:pPr>
        <w:suppressAutoHyphens/>
        <w:autoSpaceDN w:val="0"/>
        <w:jc w:val="left"/>
        <w:textAlignment w:val="baseline"/>
        <w:rPr>
          <w:rFonts w:ascii="Times New Roman" w:eastAsia="Times New Roman" w:hAnsi="Times New Roman"/>
          <w:kern w:val="3"/>
          <w:sz w:val="24"/>
          <w:szCs w:val="24"/>
          <w:lang w:eastAsia="hr-HR"/>
        </w:rPr>
      </w:pPr>
    </w:p>
    <w:p w:rsidR="00D92056" w:rsidRPr="0050322E" w:rsidRDefault="00D92056" w:rsidP="005B3684">
      <w:pPr>
        <w:suppressAutoHyphens/>
        <w:autoSpaceDN w:val="0"/>
        <w:jc w:val="left"/>
        <w:textAlignment w:val="baseline"/>
        <w:rPr>
          <w:rFonts w:ascii="Times New Roman" w:eastAsia="Times New Roman" w:hAnsi="Times New Roman"/>
          <w:kern w:val="3"/>
          <w:sz w:val="24"/>
          <w:szCs w:val="24"/>
          <w:lang w:eastAsia="hr-HR"/>
        </w:rPr>
      </w:pPr>
    </w:p>
    <w:p w:rsidR="00D92056" w:rsidRPr="0050322E" w:rsidRDefault="00D92056" w:rsidP="005B3684">
      <w:pPr>
        <w:suppressAutoHyphens/>
        <w:autoSpaceDN w:val="0"/>
        <w:jc w:val="left"/>
        <w:textAlignment w:val="baseline"/>
        <w:rPr>
          <w:rFonts w:ascii="Times New Roman" w:eastAsia="Times New Roman" w:hAnsi="Times New Roman"/>
          <w:kern w:val="3"/>
          <w:sz w:val="24"/>
          <w:szCs w:val="24"/>
          <w:lang w:eastAsia="hr-HR"/>
        </w:rPr>
      </w:pPr>
    </w:p>
    <w:p w:rsidR="00D92056" w:rsidRPr="0050322E" w:rsidRDefault="00D92056" w:rsidP="005B3684">
      <w:pPr>
        <w:suppressAutoHyphens/>
        <w:autoSpaceDN w:val="0"/>
        <w:jc w:val="left"/>
        <w:textAlignment w:val="baseline"/>
        <w:rPr>
          <w:rFonts w:ascii="Times New Roman" w:eastAsia="Times New Roman" w:hAnsi="Times New Roman"/>
          <w:kern w:val="3"/>
          <w:sz w:val="24"/>
          <w:szCs w:val="24"/>
          <w:lang w:eastAsia="hr-HR"/>
        </w:rPr>
      </w:pPr>
    </w:p>
    <w:p w:rsidR="00D92056" w:rsidRPr="0050322E" w:rsidRDefault="00D92056" w:rsidP="005B3684">
      <w:pPr>
        <w:suppressAutoHyphens/>
        <w:autoSpaceDN w:val="0"/>
        <w:jc w:val="left"/>
        <w:textAlignment w:val="baseline"/>
        <w:rPr>
          <w:rFonts w:ascii="Times New Roman" w:eastAsia="Times New Roman" w:hAnsi="Times New Roman"/>
          <w:kern w:val="3"/>
          <w:sz w:val="24"/>
          <w:szCs w:val="24"/>
          <w:lang w:eastAsia="hr-HR"/>
        </w:rPr>
      </w:pPr>
    </w:p>
    <w:p w:rsidR="00D92056" w:rsidRPr="0050322E" w:rsidRDefault="00D92056" w:rsidP="005B3684">
      <w:pPr>
        <w:suppressAutoHyphens/>
        <w:autoSpaceDN w:val="0"/>
        <w:jc w:val="left"/>
        <w:textAlignment w:val="baseline"/>
        <w:rPr>
          <w:rFonts w:ascii="Times New Roman" w:eastAsia="Times New Roman" w:hAnsi="Times New Roman"/>
          <w:kern w:val="3"/>
          <w:sz w:val="24"/>
          <w:szCs w:val="24"/>
          <w:lang w:eastAsia="hr-HR"/>
        </w:rPr>
      </w:pPr>
    </w:p>
    <w:p w:rsidR="00D92056" w:rsidRPr="0050322E" w:rsidRDefault="00D92056" w:rsidP="005B3684">
      <w:pPr>
        <w:suppressAutoHyphens/>
        <w:autoSpaceDN w:val="0"/>
        <w:jc w:val="left"/>
        <w:textAlignment w:val="baseline"/>
        <w:rPr>
          <w:rFonts w:ascii="Times New Roman" w:eastAsia="Times New Roman" w:hAnsi="Times New Roman"/>
          <w:kern w:val="3"/>
          <w:sz w:val="24"/>
          <w:szCs w:val="24"/>
          <w:lang w:eastAsia="hr-HR"/>
        </w:rPr>
      </w:pPr>
    </w:p>
    <w:p w:rsidR="00D92056" w:rsidRPr="0050322E" w:rsidRDefault="00D92056" w:rsidP="005B3684">
      <w:pPr>
        <w:suppressAutoHyphens/>
        <w:autoSpaceDN w:val="0"/>
        <w:jc w:val="left"/>
        <w:textAlignment w:val="baseline"/>
        <w:rPr>
          <w:rFonts w:ascii="Times New Roman" w:eastAsia="Times New Roman" w:hAnsi="Times New Roman"/>
          <w:kern w:val="3"/>
          <w:sz w:val="24"/>
          <w:szCs w:val="24"/>
          <w:lang w:eastAsia="hr-HR"/>
        </w:rPr>
      </w:pPr>
    </w:p>
    <w:p w:rsidR="00D92056" w:rsidRPr="0050322E" w:rsidRDefault="00D92056" w:rsidP="005B3684">
      <w:pPr>
        <w:suppressAutoHyphens/>
        <w:autoSpaceDN w:val="0"/>
        <w:jc w:val="left"/>
        <w:textAlignment w:val="baseline"/>
        <w:rPr>
          <w:rFonts w:ascii="Times New Roman" w:eastAsia="Times New Roman" w:hAnsi="Times New Roman"/>
          <w:kern w:val="3"/>
          <w:sz w:val="24"/>
          <w:szCs w:val="24"/>
          <w:lang w:eastAsia="hr-HR"/>
        </w:rPr>
      </w:pPr>
    </w:p>
    <w:p w:rsidR="00D92056" w:rsidRPr="0050322E" w:rsidRDefault="00D92056" w:rsidP="005B3684">
      <w:pPr>
        <w:suppressAutoHyphens/>
        <w:autoSpaceDN w:val="0"/>
        <w:jc w:val="left"/>
        <w:textAlignment w:val="baseline"/>
        <w:rPr>
          <w:rFonts w:ascii="Times New Roman" w:eastAsia="Times New Roman" w:hAnsi="Times New Roman"/>
          <w:kern w:val="3"/>
          <w:sz w:val="24"/>
          <w:szCs w:val="24"/>
          <w:lang w:eastAsia="hr-HR"/>
        </w:rPr>
      </w:pPr>
    </w:p>
    <w:p w:rsidR="00D92056" w:rsidRPr="0050322E" w:rsidRDefault="00D92056" w:rsidP="005B3684">
      <w:pPr>
        <w:suppressAutoHyphens/>
        <w:autoSpaceDN w:val="0"/>
        <w:jc w:val="left"/>
        <w:textAlignment w:val="baseline"/>
        <w:rPr>
          <w:rFonts w:ascii="Times New Roman" w:eastAsia="Times New Roman" w:hAnsi="Times New Roman"/>
          <w:kern w:val="3"/>
          <w:sz w:val="24"/>
          <w:szCs w:val="24"/>
          <w:lang w:eastAsia="hr-HR"/>
        </w:rPr>
      </w:pPr>
    </w:p>
    <w:p w:rsidR="00D92056" w:rsidRPr="0050322E" w:rsidRDefault="00D92056" w:rsidP="005B3684">
      <w:pPr>
        <w:suppressAutoHyphens/>
        <w:autoSpaceDN w:val="0"/>
        <w:jc w:val="left"/>
        <w:textAlignment w:val="baseline"/>
        <w:rPr>
          <w:rFonts w:ascii="Times New Roman" w:eastAsia="Times New Roman" w:hAnsi="Times New Roman"/>
          <w:kern w:val="3"/>
          <w:sz w:val="24"/>
          <w:szCs w:val="24"/>
          <w:lang w:eastAsia="hr-HR"/>
        </w:rPr>
      </w:pPr>
    </w:p>
    <w:p w:rsidR="00D92056" w:rsidRPr="0050322E" w:rsidRDefault="00D92056" w:rsidP="005B3684">
      <w:pPr>
        <w:suppressAutoHyphens/>
        <w:autoSpaceDN w:val="0"/>
        <w:jc w:val="left"/>
        <w:textAlignment w:val="baseline"/>
        <w:rPr>
          <w:rFonts w:ascii="Times New Roman" w:eastAsia="Times New Roman" w:hAnsi="Times New Roman"/>
          <w:kern w:val="3"/>
          <w:sz w:val="24"/>
          <w:szCs w:val="24"/>
          <w:lang w:eastAsia="hr-HR"/>
        </w:rPr>
      </w:pPr>
    </w:p>
    <w:p w:rsidR="00D92056" w:rsidRPr="0050322E" w:rsidRDefault="00D92056" w:rsidP="005B3684">
      <w:pPr>
        <w:suppressAutoHyphens/>
        <w:autoSpaceDN w:val="0"/>
        <w:jc w:val="left"/>
        <w:textAlignment w:val="baseline"/>
        <w:rPr>
          <w:rFonts w:ascii="Times New Roman" w:eastAsia="Times New Roman" w:hAnsi="Times New Roman"/>
          <w:kern w:val="3"/>
          <w:sz w:val="24"/>
          <w:szCs w:val="24"/>
          <w:lang w:eastAsia="hr-HR"/>
        </w:rPr>
      </w:pPr>
    </w:p>
    <w:p w:rsidR="00D92056" w:rsidRPr="0050322E" w:rsidRDefault="00D92056" w:rsidP="005B3684">
      <w:pPr>
        <w:suppressAutoHyphens/>
        <w:autoSpaceDN w:val="0"/>
        <w:jc w:val="center"/>
        <w:textAlignment w:val="baseline"/>
        <w:rPr>
          <w:rFonts w:ascii="Times New Roman" w:eastAsia="Times New Roman" w:hAnsi="Times New Roman"/>
          <w:b/>
          <w:kern w:val="3"/>
          <w:sz w:val="24"/>
          <w:szCs w:val="24"/>
          <w:lang w:eastAsia="hr-HR"/>
        </w:rPr>
      </w:pPr>
      <w:r w:rsidRPr="0050322E">
        <w:rPr>
          <w:rFonts w:ascii="Times New Roman" w:eastAsia="Times New Roman" w:hAnsi="Times New Roman"/>
          <w:b/>
          <w:kern w:val="3"/>
          <w:sz w:val="24"/>
          <w:szCs w:val="24"/>
          <w:lang w:eastAsia="hr-HR"/>
        </w:rPr>
        <w:t>PRIJEDL</w:t>
      </w:r>
      <w:r w:rsidR="00B7465C" w:rsidRPr="0050322E">
        <w:rPr>
          <w:rFonts w:ascii="Times New Roman" w:eastAsia="Times New Roman" w:hAnsi="Times New Roman"/>
          <w:b/>
          <w:kern w:val="3"/>
          <w:sz w:val="24"/>
          <w:szCs w:val="24"/>
          <w:lang w:eastAsia="hr-HR"/>
        </w:rPr>
        <w:t>OG ZAKONA O IZMJENAMA I DOPUNAMA</w:t>
      </w:r>
      <w:r w:rsidRPr="0050322E">
        <w:rPr>
          <w:rFonts w:ascii="Times New Roman" w:eastAsia="Times New Roman" w:hAnsi="Times New Roman"/>
          <w:b/>
          <w:kern w:val="3"/>
          <w:sz w:val="24"/>
          <w:szCs w:val="24"/>
          <w:lang w:eastAsia="hr-HR"/>
        </w:rPr>
        <w:t xml:space="preserve"> ZAKONA </w:t>
      </w:r>
    </w:p>
    <w:p w:rsidR="00D92056" w:rsidRPr="0050322E" w:rsidRDefault="00D92056" w:rsidP="005B3684">
      <w:pPr>
        <w:suppressAutoHyphens/>
        <w:autoSpaceDN w:val="0"/>
        <w:jc w:val="center"/>
        <w:textAlignment w:val="baseline"/>
        <w:rPr>
          <w:rFonts w:ascii="Times New Roman" w:eastAsia="SimSun" w:hAnsi="Times New Roman"/>
          <w:kern w:val="3"/>
          <w:sz w:val="24"/>
          <w:szCs w:val="24"/>
          <w:lang w:eastAsia="ar-SA"/>
        </w:rPr>
      </w:pPr>
      <w:r w:rsidRPr="0050322E">
        <w:rPr>
          <w:rFonts w:ascii="Times New Roman" w:eastAsia="Times New Roman" w:hAnsi="Times New Roman"/>
          <w:b/>
          <w:kern w:val="3"/>
          <w:sz w:val="24"/>
          <w:szCs w:val="24"/>
          <w:lang w:eastAsia="hr-HR"/>
        </w:rPr>
        <w:t xml:space="preserve">O </w:t>
      </w:r>
      <w:r w:rsidR="00B7465C" w:rsidRPr="0050322E">
        <w:rPr>
          <w:rFonts w:ascii="Times New Roman" w:eastAsia="Times New Roman" w:hAnsi="Times New Roman"/>
          <w:b/>
          <w:kern w:val="3"/>
          <w:sz w:val="24"/>
          <w:szCs w:val="24"/>
          <w:lang w:eastAsia="hr-HR"/>
        </w:rPr>
        <w:t>GRADNJI, S KONAČNIM PRIJEDLOGOM ZAKONA</w:t>
      </w:r>
    </w:p>
    <w:p w:rsidR="00D92056" w:rsidRPr="0050322E" w:rsidRDefault="00D92056" w:rsidP="005B3684">
      <w:pPr>
        <w:suppressAutoHyphens/>
        <w:autoSpaceDN w:val="0"/>
        <w:jc w:val="center"/>
        <w:textAlignment w:val="baseline"/>
        <w:rPr>
          <w:rFonts w:ascii="Times New Roman" w:eastAsia="Times New Roman" w:hAnsi="Times New Roman"/>
          <w:b/>
          <w:kern w:val="3"/>
          <w:sz w:val="24"/>
          <w:szCs w:val="24"/>
          <w:lang w:eastAsia="hr-HR"/>
        </w:rPr>
      </w:pPr>
    </w:p>
    <w:p w:rsidR="00D92056" w:rsidRPr="0050322E" w:rsidRDefault="00D92056" w:rsidP="005B3684">
      <w:pPr>
        <w:suppressAutoHyphens/>
        <w:autoSpaceDN w:val="0"/>
        <w:jc w:val="center"/>
        <w:textAlignment w:val="baseline"/>
        <w:rPr>
          <w:rFonts w:ascii="Times New Roman" w:eastAsia="Times New Roman" w:hAnsi="Times New Roman"/>
          <w:b/>
          <w:kern w:val="3"/>
          <w:sz w:val="24"/>
          <w:szCs w:val="24"/>
          <w:lang w:eastAsia="hr-HR"/>
        </w:rPr>
      </w:pPr>
    </w:p>
    <w:p w:rsidR="00D92056" w:rsidRPr="0050322E" w:rsidRDefault="00D92056" w:rsidP="005B3684">
      <w:pPr>
        <w:suppressAutoHyphens/>
        <w:autoSpaceDN w:val="0"/>
        <w:jc w:val="center"/>
        <w:textAlignment w:val="baseline"/>
        <w:rPr>
          <w:rFonts w:ascii="Times New Roman" w:eastAsia="Times New Roman" w:hAnsi="Times New Roman"/>
          <w:b/>
          <w:kern w:val="3"/>
          <w:sz w:val="24"/>
          <w:szCs w:val="24"/>
          <w:lang w:eastAsia="hr-HR"/>
        </w:rPr>
      </w:pPr>
    </w:p>
    <w:p w:rsidR="00D92056" w:rsidRPr="0050322E" w:rsidRDefault="00D92056" w:rsidP="005B3684">
      <w:pPr>
        <w:suppressAutoHyphens/>
        <w:autoSpaceDN w:val="0"/>
        <w:jc w:val="center"/>
        <w:textAlignment w:val="baseline"/>
        <w:rPr>
          <w:rFonts w:ascii="Times New Roman" w:eastAsia="Times New Roman" w:hAnsi="Times New Roman"/>
          <w:b/>
          <w:kern w:val="3"/>
          <w:sz w:val="24"/>
          <w:szCs w:val="24"/>
          <w:lang w:eastAsia="hr-HR"/>
        </w:rPr>
      </w:pPr>
    </w:p>
    <w:p w:rsidR="00D92056" w:rsidRPr="0050322E" w:rsidRDefault="00D92056" w:rsidP="005B3684">
      <w:pPr>
        <w:suppressAutoHyphens/>
        <w:autoSpaceDN w:val="0"/>
        <w:jc w:val="center"/>
        <w:textAlignment w:val="baseline"/>
        <w:rPr>
          <w:rFonts w:ascii="Times New Roman" w:eastAsia="Times New Roman" w:hAnsi="Times New Roman"/>
          <w:b/>
          <w:kern w:val="3"/>
          <w:sz w:val="24"/>
          <w:szCs w:val="24"/>
          <w:lang w:eastAsia="hr-HR"/>
        </w:rPr>
      </w:pPr>
    </w:p>
    <w:p w:rsidR="00D92056" w:rsidRPr="0050322E" w:rsidRDefault="00D92056" w:rsidP="005B3684">
      <w:pPr>
        <w:suppressAutoHyphens/>
        <w:autoSpaceDN w:val="0"/>
        <w:jc w:val="center"/>
        <w:textAlignment w:val="baseline"/>
        <w:rPr>
          <w:rFonts w:ascii="Times New Roman" w:eastAsia="Times New Roman" w:hAnsi="Times New Roman"/>
          <w:b/>
          <w:kern w:val="3"/>
          <w:sz w:val="24"/>
          <w:szCs w:val="24"/>
          <w:lang w:eastAsia="hr-HR"/>
        </w:rPr>
      </w:pPr>
    </w:p>
    <w:p w:rsidR="00D92056" w:rsidRPr="0050322E" w:rsidRDefault="00D92056" w:rsidP="005B3684">
      <w:pPr>
        <w:suppressAutoHyphens/>
        <w:autoSpaceDN w:val="0"/>
        <w:jc w:val="center"/>
        <w:textAlignment w:val="baseline"/>
        <w:rPr>
          <w:rFonts w:ascii="Times New Roman" w:eastAsia="Times New Roman" w:hAnsi="Times New Roman"/>
          <w:b/>
          <w:kern w:val="3"/>
          <w:sz w:val="24"/>
          <w:szCs w:val="24"/>
          <w:lang w:eastAsia="hr-HR"/>
        </w:rPr>
      </w:pPr>
    </w:p>
    <w:p w:rsidR="00D92056" w:rsidRPr="0050322E" w:rsidRDefault="00D92056" w:rsidP="005B3684">
      <w:pPr>
        <w:suppressAutoHyphens/>
        <w:autoSpaceDN w:val="0"/>
        <w:jc w:val="center"/>
        <w:textAlignment w:val="baseline"/>
        <w:rPr>
          <w:rFonts w:ascii="Times New Roman" w:eastAsia="Times New Roman" w:hAnsi="Times New Roman"/>
          <w:b/>
          <w:kern w:val="3"/>
          <w:sz w:val="24"/>
          <w:szCs w:val="24"/>
          <w:lang w:eastAsia="hr-HR"/>
        </w:rPr>
      </w:pPr>
    </w:p>
    <w:p w:rsidR="00D92056" w:rsidRPr="0050322E" w:rsidRDefault="00D92056" w:rsidP="005B3684">
      <w:pPr>
        <w:suppressAutoHyphens/>
        <w:autoSpaceDN w:val="0"/>
        <w:jc w:val="center"/>
        <w:textAlignment w:val="baseline"/>
        <w:rPr>
          <w:rFonts w:ascii="Times New Roman" w:eastAsia="Times New Roman" w:hAnsi="Times New Roman"/>
          <w:b/>
          <w:kern w:val="3"/>
          <w:sz w:val="24"/>
          <w:szCs w:val="24"/>
          <w:lang w:eastAsia="hr-HR"/>
        </w:rPr>
      </w:pPr>
    </w:p>
    <w:p w:rsidR="00D92056" w:rsidRPr="0050322E" w:rsidRDefault="00D92056" w:rsidP="005B3684">
      <w:pPr>
        <w:suppressAutoHyphens/>
        <w:autoSpaceDN w:val="0"/>
        <w:jc w:val="left"/>
        <w:textAlignment w:val="baseline"/>
        <w:rPr>
          <w:rFonts w:ascii="Times New Roman" w:eastAsia="Times New Roman" w:hAnsi="Times New Roman"/>
          <w:b/>
          <w:bCs/>
          <w:kern w:val="3"/>
          <w:sz w:val="24"/>
          <w:szCs w:val="24"/>
          <w:lang w:eastAsia="ar-SA"/>
        </w:rPr>
      </w:pPr>
    </w:p>
    <w:p w:rsidR="00D92056" w:rsidRPr="0050322E" w:rsidRDefault="00D92056" w:rsidP="005B3684">
      <w:pPr>
        <w:suppressAutoHyphens/>
        <w:autoSpaceDN w:val="0"/>
        <w:jc w:val="left"/>
        <w:textAlignment w:val="baseline"/>
        <w:rPr>
          <w:rFonts w:ascii="Times New Roman" w:eastAsia="Times New Roman" w:hAnsi="Times New Roman"/>
          <w:b/>
          <w:bCs/>
          <w:kern w:val="3"/>
          <w:sz w:val="24"/>
          <w:szCs w:val="24"/>
          <w:lang w:eastAsia="ar-SA"/>
        </w:rPr>
      </w:pPr>
    </w:p>
    <w:p w:rsidR="00D92056" w:rsidRPr="0050322E" w:rsidRDefault="00D92056" w:rsidP="005B3684">
      <w:pPr>
        <w:suppressAutoHyphens/>
        <w:autoSpaceDN w:val="0"/>
        <w:jc w:val="left"/>
        <w:textAlignment w:val="baseline"/>
        <w:rPr>
          <w:rFonts w:ascii="Times New Roman" w:eastAsia="Times New Roman" w:hAnsi="Times New Roman"/>
          <w:b/>
          <w:bCs/>
          <w:kern w:val="3"/>
          <w:sz w:val="24"/>
          <w:szCs w:val="24"/>
          <w:lang w:eastAsia="ar-SA"/>
        </w:rPr>
      </w:pPr>
    </w:p>
    <w:p w:rsidR="00D92056" w:rsidRPr="0050322E" w:rsidRDefault="00D92056" w:rsidP="005B3684">
      <w:pPr>
        <w:suppressAutoHyphens/>
        <w:autoSpaceDN w:val="0"/>
        <w:jc w:val="left"/>
        <w:textAlignment w:val="baseline"/>
        <w:rPr>
          <w:rFonts w:ascii="Times New Roman" w:eastAsia="Times New Roman" w:hAnsi="Times New Roman"/>
          <w:b/>
          <w:bCs/>
          <w:kern w:val="3"/>
          <w:sz w:val="24"/>
          <w:szCs w:val="24"/>
          <w:lang w:eastAsia="ar-SA"/>
        </w:rPr>
      </w:pPr>
    </w:p>
    <w:p w:rsidR="00D92056" w:rsidRPr="0050322E" w:rsidRDefault="00D92056" w:rsidP="005B3684">
      <w:pPr>
        <w:suppressAutoHyphens/>
        <w:autoSpaceDN w:val="0"/>
        <w:jc w:val="left"/>
        <w:textAlignment w:val="baseline"/>
        <w:rPr>
          <w:rFonts w:ascii="Times New Roman" w:eastAsia="Times New Roman" w:hAnsi="Times New Roman"/>
          <w:b/>
          <w:bCs/>
          <w:kern w:val="3"/>
          <w:sz w:val="24"/>
          <w:szCs w:val="24"/>
          <w:lang w:eastAsia="ar-SA"/>
        </w:rPr>
      </w:pPr>
    </w:p>
    <w:p w:rsidR="00D92056" w:rsidRPr="0050322E" w:rsidRDefault="00D92056" w:rsidP="005B3684">
      <w:pPr>
        <w:suppressAutoHyphens/>
        <w:autoSpaceDN w:val="0"/>
        <w:jc w:val="left"/>
        <w:textAlignment w:val="baseline"/>
        <w:rPr>
          <w:rFonts w:ascii="Times New Roman" w:eastAsia="Times New Roman" w:hAnsi="Times New Roman"/>
          <w:b/>
          <w:bCs/>
          <w:kern w:val="3"/>
          <w:sz w:val="24"/>
          <w:szCs w:val="24"/>
          <w:lang w:eastAsia="ar-SA"/>
        </w:rPr>
      </w:pPr>
    </w:p>
    <w:p w:rsidR="00D92056" w:rsidRPr="0050322E" w:rsidRDefault="00D92056" w:rsidP="005B3684">
      <w:pPr>
        <w:suppressAutoHyphens/>
        <w:autoSpaceDN w:val="0"/>
        <w:jc w:val="left"/>
        <w:textAlignment w:val="baseline"/>
        <w:rPr>
          <w:rFonts w:ascii="Times New Roman" w:eastAsia="Times New Roman" w:hAnsi="Times New Roman"/>
          <w:b/>
          <w:bCs/>
          <w:kern w:val="3"/>
          <w:sz w:val="24"/>
          <w:szCs w:val="24"/>
          <w:lang w:eastAsia="ar-SA"/>
        </w:rPr>
      </w:pPr>
    </w:p>
    <w:p w:rsidR="00D92056" w:rsidRPr="0050322E" w:rsidRDefault="00D92056" w:rsidP="005B3684">
      <w:pPr>
        <w:suppressAutoHyphens/>
        <w:autoSpaceDN w:val="0"/>
        <w:jc w:val="left"/>
        <w:textAlignment w:val="baseline"/>
        <w:rPr>
          <w:rFonts w:ascii="Times New Roman" w:eastAsia="Times New Roman" w:hAnsi="Times New Roman"/>
          <w:b/>
          <w:bCs/>
          <w:kern w:val="3"/>
          <w:sz w:val="24"/>
          <w:szCs w:val="24"/>
          <w:lang w:eastAsia="ar-SA"/>
        </w:rPr>
      </w:pPr>
    </w:p>
    <w:p w:rsidR="00D92056" w:rsidRPr="0050322E" w:rsidRDefault="00D92056" w:rsidP="005B3684">
      <w:pPr>
        <w:suppressAutoHyphens/>
        <w:autoSpaceDN w:val="0"/>
        <w:jc w:val="left"/>
        <w:textAlignment w:val="baseline"/>
        <w:rPr>
          <w:rFonts w:ascii="Times New Roman" w:eastAsia="Times New Roman" w:hAnsi="Times New Roman"/>
          <w:b/>
          <w:bCs/>
          <w:kern w:val="3"/>
          <w:sz w:val="24"/>
          <w:szCs w:val="24"/>
          <w:lang w:eastAsia="ar-SA"/>
        </w:rPr>
      </w:pPr>
    </w:p>
    <w:p w:rsidR="00D92056" w:rsidRPr="0050322E" w:rsidRDefault="00D92056" w:rsidP="005B3684">
      <w:pPr>
        <w:suppressAutoHyphens/>
        <w:autoSpaceDN w:val="0"/>
        <w:jc w:val="left"/>
        <w:textAlignment w:val="baseline"/>
        <w:rPr>
          <w:rFonts w:ascii="Times New Roman" w:eastAsia="Times New Roman" w:hAnsi="Times New Roman"/>
          <w:b/>
          <w:bCs/>
          <w:kern w:val="3"/>
          <w:sz w:val="24"/>
          <w:szCs w:val="24"/>
          <w:lang w:eastAsia="ar-SA"/>
        </w:rPr>
      </w:pPr>
    </w:p>
    <w:p w:rsidR="00D92056" w:rsidRPr="0050322E" w:rsidRDefault="00D92056" w:rsidP="005B3684">
      <w:pPr>
        <w:suppressAutoHyphens/>
        <w:autoSpaceDN w:val="0"/>
        <w:jc w:val="left"/>
        <w:textAlignment w:val="baseline"/>
        <w:rPr>
          <w:rFonts w:ascii="Times New Roman" w:eastAsia="Times New Roman" w:hAnsi="Times New Roman"/>
          <w:b/>
          <w:bCs/>
          <w:kern w:val="3"/>
          <w:sz w:val="24"/>
          <w:szCs w:val="24"/>
          <w:lang w:eastAsia="ar-SA"/>
        </w:rPr>
      </w:pPr>
    </w:p>
    <w:p w:rsidR="00D92056" w:rsidRPr="0050322E" w:rsidRDefault="00D92056" w:rsidP="005B3684">
      <w:pPr>
        <w:suppressAutoHyphens/>
        <w:autoSpaceDN w:val="0"/>
        <w:jc w:val="left"/>
        <w:textAlignment w:val="baseline"/>
        <w:rPr>
          <w:rFonts w:ascii="Times New Roman" w:eastAsia="Times New Roman" w:hAnsi="Times New Roman"/>
          <w:b/>
          <w:bCs/>
          <w:kern w:val="3"/>
          <w:sz w:val="24"/>
          <w:szCs w:val="24"/>
          <w:lang w:eastAsia="ar-SA"/>
        </w:rPr>
      </w:pPr>
    </w:p>
    <w:p w:rsidR="00D92056" w:rsidRPr="0050322E" w:rsidRDefault="00D92056" w:rsidP="005B3684">
      <w:pPr>
        <w:suppressAutoHyphens/>
        <w:autoSpaceDN w:val="0"/>
        <w:jc w:val="left"/>
        <w:textAlignment w:val="baseline"/>
        <w:rPr>
          <w:rFonts w:ascii="Times New Roman" w:eastAsia="Times New Roman" w:hAnsi="Times New Roman"/>
          <w:b/>
          <w:bCs/>
          <w:kern w:val="3"/>
          <w:sz w:val="24"/>
          <w:szCs w:val="24"/>
          <w:lang w:eastAsia="ar-SA"/>
        </w:rPr>
      </w:pPr>
    </w:p>
    <w:p w:rsidR="00D92056" w:rsidRPr="0050322E" w:rsidRDefault="00D92056" w:rsidP="005B3684">
      <w:pPr>
        <w:suppressAutoHyphens/>
        <w:autoSpaceDN w:val="0"/>
        <w:jc w:val="left"/>
        <w:textAlignment w:val="baseline"/>
        <w:rPr>
          <w:rFonts w:ascii="Times New Roman" w:eastAsia="Times New Roman" w:hAnsi="Times New Roman"/>
          <w:b/>
          <w:bCs/>
          <w:kern w:val="3"/>
          <w:sz w:val="24"/>
          <w:szCs w:val="24"/>
          <w:lang w:eastAsia="ar-SA"/>
        </w:rPr>
      </w:pPr>
    </w:p>
    <w:p w:rsidR="00D92056" w:rsidRPr="0050322E" w:rsidRDefault="00D92056" w:rsidP="005B3684">
      <w:pPr>
        <w:suppressAutoHyphens/>
        <w:autoSpaceDN w:val="0"/>
        <w:jc w:val="left"/>
        <w:textAlignment w:val="baseline"/>
        <w:rPr>
          <w:rFonts w:ascii="Times New Roman" w:eastAsia="Times New Roman" w:hAnsi="Times New Roman"/>
          <w:b/>
          <w:bCs/>
          <w:kern w:val="3"/>
          <w:sz w:val="24"/>
          <w:szCs w:val="24"/>
          <w:lang w:eastAsia="ar-SA"/>
        </w:rPr>
      </w:pPr>
    </w:p>
    <w:p w:rsidR="00D92056" w:rsidRPr="0050322E" w:rsidRDefault="00D92056" w:rsidP="005B3684">
      <w:pPr>
        <w:suppressAutoHyphens/>
        <w:autoSpaceDN w:val="0"/>
        <w:jc w:val="left"/>
        <w:textAlignment w:val="baseline"/>
        <w:rPr>
          <w:rFonts w:ascii="Times New Roman" w:eastAsia="Times New Roman" w:hAnsi="Times New Roman"/>
          <w:b/>
          <w:bCs/>
          <w:kern w:val="3"/>
          <w:sz w:val="24"/>
          <w:szCs w:val="24"/>
          <w:lang w:eastAsia="ar-SA"/>
        </w:rPr>
      </w:pPr>
    </w:p>
    <w:p w:rsidR="00D92056" w:rsidRPr="0050322E" w:rsidRDefault="00D92056" w:rsidP="005B3684">
      <w:pPr>
        <w:pBdr>
          <w:bottom w:val="single" w:sz="12" w:space="1" w:color="00000A"/>
        </w:pBdr>
        <w:suppressAutoHyphens/>
        <w:autoSpaceDN w:val="0"/>
        <w:jc w:val="left"/>
        <w:textAlignment w:val="baseline"/>
        <w:rPr>
          <w:rFonts w:ascii="Times New Roman" w:eastAsia="Times New Roman" w:hAnsi="Times New Roman"/>
          <w:b/>
          <w:bCs/>
          <w:kern w:val="3"/>
          <w:sz w:val="24"/>
          <w:szCs w:val="24"/>
          <w:lang w:eastAsia="ar-SA"/>
        </w:rPr>
      </w:pPr>
    </w:p>
    <w:p w:rsidR="00D92056" w:rsidRPr="0050322E" w:rsidRDefault="00D92056" w:rsidP="005B3684">
      <w:pPr>
        <w:suppressAutoHyphens/>
        <w:autoSpaceDN w:val="0"/>
        <w:jc w:val="center"/>
        <w:textAlignment w:val="baseline"/>
        <w:rPr>
          <w:rFonts w:ascii="Times New Roman" w:eastAsia="Times New Roman" w:hAnsi="Times New Roman"/>
          <w:b/>
          <w:bCs/>
          <w:kern w:val="3"/>
          <w:sz w:val="24"/>
          <w:szCs w:val="24"/>
          <w:lang w:eastAsia="ar-SA"/>
        </w:rPr>
      </w:pPr>
      <w:r w:rsidRPr="0050322E">
        <w:rPr>
          <w:rFonts w:ascii="Times New Roman" w:eastAsia="Times New Roman" w:hAnsi="Times New Roman"/>
          <w:b/>
          <w:bCs/>
          <w:kern w:val="3"/>
          <w:sz w:val="24"/>
          <w:szCs w:val="24"/>
          <w:lang w:eastAsia="ar-SA"/>
        </w:rPr>
        <w:t xml:space="preserve">Zagreb, </w:t>
      </w:r>
      <w:r w:rsidR="00B7465C" w:rsidRPr="0050322E">
        <w:rPr>
          <w:rFonts w:ascii="Times New Roman" w:eastAsia="Times New Roman" w:hAnsi="Times New Roman"/>
          <w:b/>
          <w:bCs/>
          <w:kern w:val="3"/>
          <w:sz w:val="24"/>
          <w:szCs w:val="24"/>
          <w:lang w:eastAsia="ar-SA"/>
        </w:rPr>
        <w:t>prosinac</w:t>
      </w:r>
      <w:r w:rsidRPr="0050322E">
        <w:rPr>
          <w:rFonts w:ascii="Times New Roman" w:eastAsia="Times New Roman" w:hAnsi="Times New Roman"/>
          <w:b/>
          <w:bCs/>
          <w:kern w:val="3"/>
          <w:sz w:val="24"/>
          <w:szCs w:val="24"/>
          <w:lang w:eastAsia="ar-SA"/>
        </w:rPr>
        <w:t xml:space="preserve"> 2019.</w:t>
      </w:r>
      <w:r w:rsidRPr="0050322E">
        <w:rPr>
          <w:rFonts w:ascii="Times New Roman" w:eastAsia="Times New Roman" w:hAnsi="Times New Roman"/>
          <w:b/>
          <w:bCs/>
          <w:kern w:val="3"/>
          <w:sz w:val="24"/>
          <w:szCs w:val="24"/>
          <w:lang w:eastAsia="ar-SA"/>
        </w:rPr>
        <w:br w:type="page"/>
      </w:r>
    </w:p>
    <w:p w:rsidR="00D92056" w:rsidRPr="0050322E" w:rsidRDefault="00D92056" w:rsidP="005B3684">
      <w:pPr>
        <w:suppressAutoHyphens/>
        <w:autoSpaceDN w:val="0"/>
        <w:jc w:val="center"/>
        <w:textAlignment w:val="baseline"/>
        <w:rPr>
          <w:rFonts w:ascii="Times New Roman" w:eastAsia="Times New Roman" w:hAnsi="Times New Roman"/>
          <w:b/>
          <w:bCs/>
          <w:kern w:val="3"/>
          <w:sz w:val="24"/>
          <w:szCs w:val="24"/>
          <w:lang w:eastAsia="ar-SA"/>
        </w:rPr>
      </w:pPr>
    </w:p>
    <w:p w:rsidR="00EC097C" w:rsidRPr="0050322E" w:rsidRDefault="00EC097C" w:rsidP="005B3684">
      <w:pPr>
        <w:suppressAutoHyphens/>
        <w:jc w:val="center"/>
        <w:rPr>
          <w:rFonts w:ascii="Times New Roman" w:hAnsi="Times New Roman"/>
          <w:b/>
          <w:bCs/>
          <w:sz w:val="24"/>
          <w:szCs w:val="24"/>
        </w:rPr>
      </w:pPr>
      <w:r w:rsidRPr="0050322E">
        <w:rPr>
          <w:rFonts w:ascii="Times New Roman" w:hAnsi="Times New Roman"/>
          <w:b/>
          <w:bCs/>
          <w:sz w:val="24"/>
          <w:szCs w:val="24"/>
        </w:rPr>
        <w:t xml:space="preserve">PRIJEDLOG ZAKONA O IZMJENAMA I DOPUNAMA </w:t>
      </w:r>
    </w:p>
    <w:p w:rsidR="00EC097C" w:rsidRPr="0050322E" w:rsidRDefault="00EC097C" w:rsidP="005B3684">
      <w:pPr>
        <w:suppressAutoHyphens/>
        <w:jc w:val="center"/>
        <w:rPr>
          <w:rFonts w:ascii="Times New Roman" w:hAnsi="Times New Roman"/>
          <w:b/>
          <w:bCs/>
          <w:sz w:val="24"/>
          <w:szCs w:val="24"/>
        </w:rPr>
      </w:pPr>
      <w:r w:rsidRPr="0050322E">
        <w:rPr>
          <w:rFonts w:ascii="Times New Roman" w:hAnsi="Times New Roman"/>
          <w:b/>
          <w:bCs/>
          <w:sz w:val="24"/>
          <w:szCs w:val="24"/>
        </w:rPr>
        <w:t>ZAKONA O GRADNJI</w:t>
      </w:r>
    </w:p>
    <w:p w:rsidR="00EC097C" w:rsidRPr="0050322E" w:rsidRDefault="00EC097C" w:rsidP="005B3684">
      <w:pPr>
        <w:suppressAutoHyphens/>
        <w:jc w:val="left"/>
        <w:rPr>
          <w:rFonts w:ascii="Times New Roman" w:hAnsi="Times New Roman"/>
          <w:bCs/>
          <w:sz w:val="24"/>
          <w:szCs w:val="24"/>
        </w:rPr>
      </w:pPr>
    </w:p>
    <w:p w:rsidR="00EC097C" w:rsidRPr="0050322E" w:rsidRDefault="00EC097C" w:rsidP="005B3684">
      <w:pPr>
        <w:suppressAutoHyphens/>
        <w:jc w:val="left"/>
        <w:rPr>
          <w:rFonts w:ascii="Times New Roman" w:hAnsi="Times New Roman"/>
          <w:b/>
          <w:bCs/>
          <w:sz w:val="24"/>
          <w:szCs w:val="24"/>
        </w:rPr>
      </w:pPr>
    </w:p>
    <w:p w:rsidR="00EC097C" w:rsidRPr="0050322E" w:rsidRDefault="00EC097C" w:rsidP="005B3684">
      <w:pPr>
        <w:suppressAutoHyphens/>
        <w:jc w:val="left"/>
        <w:rPr>
          <w:rFonts w:ascii="Times New Roman" w:hAnsi="Times New Roman"/>
          <w:b/>
          <w:bCs/>
          <w:sz w:val="24"/>
          <w:szCs w:val="24"/>
        </w:rPr>
      </w:pPr>
    </w:p>
    <w:p w:rsidR="00B7465C" w:rsidRPr="0050322E" w:rsidRDefault="00B7465C" w:rsidP="005B3684">
      <w:pPr>
        <w:widowControl w:val="0"/>
        <w:numPr>
          <w:ilvl w:val="0"/>
          <w:numId w:val="23"/>
        </w:numPr>
        <w:suppressAutoHyphens/>
        <w:autoSpaceDN w:val="0"/>
        <w:contextualSpacing/>
        <w:jc w:val="left"/>
        <w:textAlignment w:val="baseline"/>
        <w:rPr>
          <w:rFonts w:ascii="Times New Roman" w:eastAsia="Times New Roman" w:hAnsi="Times New Roman"/>
          <w:sz w:val="24"/>
          <w:szCs w:val="24"/>
        </w:rPr>
      </w:pPr>
      <w:r w:rsidRPr="0050322E">
        <w:rPr>
          <w:rFonts w:ascii="Times New Roman" w:eastAsia="Times New Roman" w:hAnsi="Times New Roman"/>
          <w:b/>
          <w:sz w:val="24"/>
          <w:szCs w:val="24"/>
        </w:rPr>
        <w:t>US</w:t>
      </w:r>
      <w:r w:rsidRPr="0050322E">
        <w:rPr>
          <w:rFonts w:ascii="Times New Roman" w:eastAsia="Times New Roman" w:hAnsi="Times New Roman"/>
          <w:b/>
          <w:spacing w:val="1"/>
          <w:sz w:val="24"/>
          <w:szCs w:val="24"/>
        </w:rPr>
        <w:t>T</w:t>
      </w:r>
      <w:r w:rsidRPr="0050322E">
        <w:rPr>
          <w:rFonts w:ascii="Times New Roman" w:eastAsia="Times New Roman" w:hAnsi="Times New Roman"/>
          <w:b/>
          <w:sz w:val="24"/>
          <w:szCs w:val="24"/>
        </w:rPr>
        <w:t>A</w:t>
      </w:r>
      <w:r w:rsidRPr="0050322E">
        <w:rPr>
          <w:rFonts w:ascii="Times New Roman" w:eastAsia="Times New Roman" w:hAnsi="Times New Roman"/>
          <w:b/>
          <w:spacing w:val="-1"/>
          <w:sz w:val="24"/>
          <w:szCs w:val="24"/>
        </w:rPr>
        <w:t>V</w:t>
      </w:r>
      <w:r w:rsidRPr="0050322E">
        <w:rPr>
          <w:rFonts w:ascii="Times New Roman" w:eastAsia="Times New Roman" w:hAnsi="Times New Roman"/>
          <w:b/>
          <w:sz w:val="24"/>
          <w:szCs w:val="24"/>
        </w:rPr>
        <w:t>NA</w:t>
      </w:r>
      <w:r w:rsidRPr="0050322E">
        <w:rPr>
          <w:rFonts w:ascii="Times New Roman" w:eastAsia="Times New Roman" w:hAnsi="Times New Roman"/>
          <w:b/>
          <w:spacing w:val="-1"/>
          <w:sz w:val="24"/>
          <w:szCs w:val="24"/>
        </w:rPr>
        <w:t xml:space="preserve"> </w:t>
      </w:r>
      <w:r w:rsidRPr="0050322E">
        <w:rPr>
          <w:rFonts w:ascii="Times New Roman" w:eastAsia="Times New Roman" w:hAnsi="Times New Roman"/>
          <w:b/>
          <w:sz w:val="24"/>
          <w:szCs w:val="24"/>
        </w:rPr>
        <w:t>O</w:t>
      </w:r>
      <w:r w:rsidRPr="0050322E">
        <w:rPr>
          <w:rFonts w:ascii="Times New Roman" w:eastAsia="Times New Roman" w:hAnsi="Times New Roman"/>
          <w:b/>
          <w:spacing w:val="1"/>
          <w:sz w:val="24"/>
          <w:szCs w:val="24"/>
        </w:rPr>
        <w:t>S</w:t>
      </w:r>
      <w:r w:rsidRPr="0050322E">
        <w:rPr>
          <w:rFonts w:ascii="Times New Roman" w:eastAsia="Times New Roman" w:hAnsi="Times New Roman"/>
          <w:b/>
          <w:sz w:val="24"/>
          <w:szCs w:val="24"/>
        </w:rPr>
        <w:t>NOVA</w:t>
      </w:r>
      <w:r w:rsidRPr="0050322E">
        <w:rPr>
          <w:rFonts w:ascii="Times New Roman" w:eastAsia="Times New Roman" w:hAnsi="Times New Roman"/>
          <w:b/>
          <w:spacing w:val="-1"/>
          <w:sz w:val="24"/>
          <w:szCs w:val="24"/>
        </w:rPr>
        <w:t xml:space="preserve"> </w:t>
      </w:r>
      <w:r w:rsidRPr="0050322E">
        <w:rPr>
          <w:rFonts w:ascii="Times New Roman" w:eastAsia="Times New Roman" w:hAnsi="Times New Roman"/>
          <w:b/>
          <w:spacing w:val="-2"/>
          <w:sz w:val="24"/>
          <w:szCs w:val="24"/>
        </w:rPr>
        <w:t>Z</w:t>
      </w:r>
      <w:r w:rsidRPr="0050322E">
        <w:rPr>
          <w:rFonts w:ascii="Times New Roman" w:eastAsia="Times New Roman" w:hAnsi="Times New Roman"/>
          <w:b/>
          <w:sz w:val="24"/>
          <w:szCs w:val="24"/>
        </w:rPr>
        <w:t xml:space="preserve">A </w:t>
      </w:r>
      <w:r w:rsidRPr="0050322E">
        <w:rPr>
          <w:rFonts w:ascii="Times New Roman" w:eastAsia="Times New Roman" w:hAnsi="Times New Roman"/>
          <w:b/>
          <w:spacing w:val="-1"/>
          <w:sz w:val="24"/>
          <w:szCs w:val="24"/>
        </w:rPr>
        <w:t>D</w:t>
      </w:r>
      <w:r w:rsidRPr="0050322E">
        <w:rPr>
          <w:rFonts w:ascii="Times New Roman" w:eastAsia="Times New Roman" w:hAnsi="Times New Roman"/>
          <w:b/>
          <w:sz w:val="24"/>
          <w:szCs w:val="24"/>
        </w:rPr>
        <w:t>ONO</w:t>
      </w:r>
      <w:r w:rsidRPr="0050322E">
        <w:rPr>
          <w:rFonts w:ascii="Times New Roman" w:eastAsia="Times New Roman" w:hAnsi="Times New Roman"/>
          <w:b/>
          <w:spacing w:val="1"/>
          <w:sz w:val="24"/>
          <w:szCs w:val="24"/>
        </w:rPr>
        <w:t>Š</w:t>
      </w:r>
      <w:r w:rsidRPr="0050322E">
        <w:rPr>
          <w:rFonts w:ascii="Times New Roman" w:eastAsia="Times New Roman" w:hAnsi="Times New Roman"/>
          <w:b/>
          <w:sz w:val="24"/>
          <w:szCs w:val="24"/>
        </w:rPr>
        <w:t xml:space="preserve">ENJE </w:t>
      </w:r>
      <w:r w:rsidRPr="0050322E">
        <w:rPr>
          <w:rFonts w:ascii="Times New Roman" w:eastAsia="Times New Roman" w:hAnsi="Times New Roman"/>
          <w:b/>
          <w:spacing w:val="-1"/>
          <w:sz w:val="24"/>
          <w:szCs w:val="24"/>
        </w:rPr>
        <w:t>Z</w:t>
      </w:r>
      <w:r w:rsidRPr="0050322E">
        <w:rPr>
          <w:rFonts w:ascii="Times New Roman" w:eastAsia="Times New Roman" w:hAnsi="Times New Roman"/>
          <w:b/>
          <w:spacing w:val="2"/>
          <w:sz w:val="24"/>
          <w:szCs w:val="24"/>
        </w:rPr>
        <w:t>A</w:t>
      </w:r>
      <w:r w:rsidRPr="0050322E">
        <w:rPr>
          <w:rFonts w:ascii="Times New Roman" w:eastAsia="Times New Roman" w:hAnsi="Times New Roman"/>
          <w:b/>
          <w:sz w:val="24"/>
          <w:szCs w:val="24"/>
        </w:rPr>
        <w:t>K</w:t>
      </w:r>
      <w:r w:rsidRPr="0050322E">
        <w:rPr>
          <w:rFonts w:ascii="Times New Roman" w:eastAsia="Times New Roman" w:hAnsi="Times New Roman"/>
          <w:b/>
          <w:spacing w:val="1"/>
          <w:sz w:val="24"/>
          <w:szCs w:val="24"/>
        </w:rPr>
        <w:t>O</w:t>
      </w:r>
      <w:r w:rsidRPr="0050322E">
        <w:rPr>
          <w:rFonts w:ascii="Times New Roman" w:eastAsia="Times New Roman" w:hAnsi="Times New Roman"/>
          <w:b/>
          <w:sz w:val="24"/>
          <w:szCs w:val="24"/>
        </w:rPr>
        <w:t>NA</w:t>
      </w:r>
    </w:p>
    <w:p w:rsidR="00B7465C" w:rsidRPr="0050322E" w:rsidRDefault="00B7465C" w:rsidP="005B3684">
      <w:pPr>
        <w:suppressAutoHyphens/>
        <w:jc w:val="left"/>
        <w:rPr>
          <w:rFonts w:ascii="Times New Roman" w:eastAsia="Times New Roman" w:hAnsi="Times New Roman"/>
          <w:sz w:val="24"/>
          <w:szCs w:val="24"/>
        </w:rPr>
      </w:pPr>
    </w:p>
    <w:p w:rsidR="00B7465C" w:rsidRPr="0050322E" w:rsidRDefault="00B7465C" w:rsidP="005B3684">
      <w:pPr>
        <w:suppressAutoHyphens/>
        <w:autoSpaceDE w:val="0"/>
        <w:autoSpaceDN w:val="0"/>
        <w:adjustRightInd w:val="0"/>
        <w:ind w:firstLine="708"/>
        <w:rPr>
          <w:rFonts w:ascii="Times New Roman" w:eastAsia="SimSun" w:hAnsi="Times New Roman"/>
          <w:sz w:val="24"/>
          <w:szCs w:val="24"/>
          <w:lang w:eastAsia="zh-CN"/>
        </w:rPr>
      </w:pPr>
      <w:r w:rsidRPr="0050322E">
        <w:rPr>
          <w:rFonts w:ascii="Times New Roman" w:eastAsia="SimSun" w:hAnsi="Times New Roman"/>
          <w:sz w:val="24"/>
          <w:szCs w:val="24"/>
          <w:lang w:eastAsia="zh-CN"/>
        </w:rPr>
        <w:t xml:space="preserve">Ustavna osnova za donošenje ovoga zakona sadržana je u članku 2. stavku 4. podstavku 1. Ustava Republike Hrvatske (Narodne novine, br. 85/10 - pročišćeni tekst i 5/14 - Odluka Ustavnog suda Republike Hrvatske). </w:t>
      </w:r>
    </w:p>
    <w:p w:rsidR="00B7465C" w:rsidRPr="0050322E" w:rsidRDefault="00B7465C" w:rsidP="005B3684">
      <w:pPr>
        <w:suppressAutoHyphens/>
        <w:jc w:val="left"/>
        <w:rPr>
          <w:rFonts w:ascii="Times New Roman" w:eastAsia="Times New Roman" w:hAnsi="Times New Roman"/>
          <w:sz w:val="24"/>
          <w:szCs w:val="24"/>
        </w:rPr>
      </w:pPr>
    </w:p>
    <w:p w:rsidR="00B7465C" w:rsidRPr="0050322E" w:rsidRDefault="00B7465C" w:rsidP="005B3684">
      <w:pPr>
        <w:suppressAutoHyphens/>
        <w:jc w:val="left"/>
        <w:rPr>
          <w:rFonts w:ascii="Times New Roman" w:eastAsia="Times New Roman" w:hAnsi="Times New Roman"/>
          <w:sz w:val="24"/>
          <w:szCs w:val="24"/>
        </w:rPr>
      </w:pPr>
    </w:p>
    <w:p w:rsidR="00B7465C" w:rsidRPr="0050322E" w:rsidRDefault="00B7465C" w:rsidP="005B3684">
      <w:pPr>
        <w:keepNext/>
        <w:keepLines/>
        <w:widowControl w:val="0"/>
        <w:numPr>
          <w:ilvl w:val="0"/>
          <w:numId w:val="23"/>
        </w:numPr>
        <w:suppressAutoHyphens/>
        <w:autoSpaceDN w:val="0"/>
        <w:ind w:left="709" w:hanging="709"/>
        <w:contextualSpacing/>
        <w:textAlignment w:val="baseline"/>
        <w:rPr>
          <w:rFonts w:ascii="Times New Roman" w:eastAsia="Times New Roman" w:hAnsi="Times New Roman"/>
          <w:b/>
          <w:sz w:val="24"/>
          <w:szCs w:val="24"/>
        </w:rPr>
      </w:pPr>
      <w:r w:rsidRPr="0050322E">
        <w:rPr>
          <w:rFonts w:ascii="Times New Roman" w:eastAsia="Times New Roman" w:hAnsi="Times New Roman"/>
          <w:b/>
          <w:sz w:val="24"/>
          <w:szCs w:val="24"/>
        </w:rPr>
        <w:t xml:space="preserve">OCJENA </w:t>
      </w:r>
      <w:r w:rsidRPr="0050322E">
        <w:rPr>
          <w:rFonts w:ascii="Times New Roman" w:eastAsia="Times New Roman" w:hAnsi="Times New Roman"/>
          <w:b/>
          <w:spacing w:val="1"/>
          <w:sz w:val="24"/>
          <w:szCs w:val="24"/>
        </w:rPr>
        <w:t>S</w:t>
      </w:r>
      <w:r w:rsidRPr="0050322E">
        <w:rPr>
          <w:rFonts w:ascii="Times New Roman" w:eastAsia="Times New Roman" w:hAnsi="Times New Roman"/>
          <w:b/>
          <w:sz w:val="24"/>
          <w:szCs w:val="24"/>
        </w:rPr>
        <w:t>TA</w:t>
      </w:r>
      <w:r w:rsidRPr="0050322E">
        <w:rPr>
          <w:rFonts w:ascii="Times New Roman" w:eastAsia="Times New Roman" w:hAnsi="Times New Roman"/>
          <w:b/>
          <w:spacing w:val="-1"/>
          <w:sz w:val="24"/>
          <w:szCs w:val="24"/>
        </w:rPr>
        <w:t>N</w:t>
      </w:r>
      <w:r w:rsidRPr="0050322E">
        <w:rPr>
          <w:rFonts w:ascii="Times New Roman" w:eastAsia="Times New Roman" w:hAnsi="Times New Roman"/>
          <w:b/>
          <w:sz w:val="24"/>
          <w:szCs w:val="24"/>
        </w:rPr>
        <w:t>JA I O</w:t>
      </w:r>
      <w:r w:rsidRPr="0050322E">
        <w:rPr>
          <w:rFonts w:ascii="Times New Roman" w:eastAsia="Times New Roman" w:hAnsi="Times New Roman"/>
          <w:b/>
          <w:spacing w:val="1"/>
          <w:sz w:val="24"/>
          <w:szCs w:val="24"/>
        </w:rPr>
        <w:t>S</w:t>
      </w:r>
      <w:r w:rsidRPr="0050322E">
        <w:rPr>
          <w:rFonts w:ascii="Times New Roman" w:eastAsia="Times New Roman" w:hAnsi="Times New Roman"/>
          <w:b/>
          <w:sz w:val="24"/>
          <w:szCs w:val="24"/>
        </w:rPr>
        <w:t>NOV</w:t>
      </w:r>
      <w:r w:rsidRPr="0050322E">
        <w:rPr>
          <w:rFonts w:ascii="Times New Roman" w:eastAsia="Times New Roman" w:hAnsi="Times New Roman"/>
          <w:b/>
          <w:spacing w:val="-1"/>
          <w:sz w:val="24"/>
          <w:szCs w:val="24"/>
        </w:rPr>
        <w:t>N</w:t>
      </w:r>
      <w:r w:rsidRPr="0050322E">
        <w:rPr>
          <w:rFonts w:ascii="Times New Roman" w:eastAsia="Times New Roman" w:hAnsi="Times New Roman"/>
          <w:b/>
          <w:sz w:val="24"/>
          <w:szCs w:val="24"/>
        </w:rPr>
        <w:t xml:space="preserve">A </w:t>
      </w:r>
      <w:r w:rsidRPr="0050322E">
        <w:rPr>
          <w:rFonts w:ascii="Times New Roman" w:eastAsia="Times New Roman" w:hAnsi="Times New Roman"/>
          <w:b/>
          <w:spacing w:val="-3"/>
          <w:sz w:val="24"/>
          <w:szCs w:val="24"/>
        </w:rPr>
        <w:t>P</w:t>
      </w:r>
      <w:r w:rsidRPr="0050322E">
        <w:rPr>
          <w:rFonts w:ascii="Times New Roman" w:eastAsia="Times New Roman" w:hAnsi="Times New Roman"/>
          <w:b/>
          <w:sz w:val="24"/>
          <w:szCs w:val="24"/>
        </w:rPr>
        <w:t>I</w:t>
      </w:r>
      <w:r w:rsidRPr="0050322E">
        <w:rPr>
          <w:rFonts w:ascii="Times New Roman" w:eastAsia="Times New Roman" w:hAnsi="Times New Roman"/>
          <w:b/>
          <w:spacing w:val="1"/>
          <w:sz w:val="24"/>
          <w:szCs w:val="24"/>
        </w:rPr>
        <w:t>T</w:t>
      </w:r>
      <w:r w:rsidRPr="0050322E">
        <w:rPr>
          <w:rFonts w:ascii="Times New Roman" w:eastAsia="Times New Roman" w:hAnsi="Times New Roman"/>
          <w:b/>
          <w:sz w:val="24"/>
          <w:szCs w:val="24"/>
        </w:rPr>
        <w:t>A</w:t>
      </w:r>
      <w:r w:rsidRPr="0050322E">
        <w:rPr>
          <w:rFonts w:ascii="Times New Roman" w:eastAsia="Times New Roman" w:hAnsi="Times New Roman"/>
          <w:b/>
          <w:spacing w:val="-1"/>
          <w:sz w:val="24"/>
          <w:szCs w:val="24"/>
        </w:rPr>
        <w:t>N</w:t>
      </w:r>
      <w:r w:rsidRPr="0050322E">
        <w:rPr>
          <w:rFonts w:ascii="Times New Roman" w:eastAsia="Times New Roman" w:hAnsi="Times New Roman"/>
          <w:b/>
          <w:sz w:val="24"/>
          <w:szCs w:val="24"/>
        </w:rPr>
        <w:t xml:space="preserve">JA </w:t>
      </w:r>
      <w:r w:rsidRPr="0050322E">
        <w:rPr>
          <w:rFonts w:ascii="Times New Roman" w:eastAsia="Times New Roman" w:hAnsi="Times New Roman"/>
          <w:b/>
          <w:spacing w:val="-2"/>
          <w:sz w:val="24"/>
          <w:szCs w:val="24"/>
        </w:rPr>
        <w:t>K</w:t>
      </w:r>
      <w:r w:rsidRPr="0050322E">
        <w:rPr>
          <w:rFonts w:ascii="Times New Roman" w:eastAsia="Times New Roman" w:hAnsi="Times New Roman"/>
          <w:b/>
          <w:sz w:val="24"/>
          <w:szCs w:val="24"/>
        </w:rPr>
        <w:t xml:space="preserve">OJA </w:t>
      </w:r>
      <w:r w:rsidRPr="0050322E">
        <w:rPr>
          <w:rFonts w:ascii="Times New Roman" w:eastAsia="Times New Roman" w:hAnsi="Times New Roman"/>
          <w:b/>
          <w:spacing w:val="1"/>
          <w:sz w:val="24"/>
          <w:szCs w:val="24"/>
        </w:rPr>
        <w:t>S</w:t>
      </w:r>
      <w:r w:rsidRPr="0050322E">
        <w:rPr>
          <w:rFonts w:ascii="Times New Roman" w:eastAsia="Times New Roman" w:hAnsi="Times New Roman"/>
          <w:b/>
          <w:sz w:val="24"/>
          <w:szCs w:val="24"/>
        </w:rPr>
        <w:t>E TREBAJU UREDITI ZA</w:t>
      </w:r>
      <w:r w:rsidRPr="0050322E">
        <w:rPr>
          <w:rFonts w:ascii="Times New Roman" w:eastAsia="Times New Roman" w:hAnsi="Times New Roman"/>
          <w:b/>
          <w:spacing w:val="-2"/>
          <w:sz w:val="24"/>
          <w:szCs w:val="24"/>
        </w:rPr>
        <w:t>K</w:t>
      </w:r>
      <w:r w:rsidRPr="0050322E">
        <w:rPr>
          <w:rFonts w:ascii="Times New Roman" w:eastAsia="Times New Roman" w:hAnsi="Times New Roman"/>
          <w:b/>
          <w:sz w:val="24"/>
          <w:szCs w:val="24"/>
        </w:rPr>
        <w:t>ONOM TE</w:t>
      </w:r>
      <w:r w:rsidRPr="0050322E">
        <w:rPr>
          <w:rFonts w:ascii="Times New Roman" w:eastAsia="Times New Roman" w:hAnsi="Times New Roman"/>
          <w:b/>
          <w:spacing w:val="1"/>
          <w:sz w:val="24"/>
          <w:szCs w:val="24"/>
        </w:rPr>
        <w:t xml:space="preserve"> </w:t>
      </w:r>
      <w:r w:rsidRPr="0050322E">
        <w:rPr>
          <w:rFonts w:ascii="Times New Roman" w:eastAsia="Times New Roman" w:hAnsi="Times New Roman"/>
          <w:b/>
          <w:sz w:val="24"/>
          <w:szCs w:val="24"/>
        </w:rPr>
        <w:t>PO</w:t>
      </w:r>
      <w:r w:rsidRPr="0050322E">
        <w:rPr>
          <w:rFonts w:ascii="Times New Roman" w:eastAsia="Times New Roman" w:hAnsi="Times New Roman"/>
          <w:b/>
          <w:spacing w:val="1"/>
          <w:sz w:val="24"/>
          <w:szCs w:val="24"/>
        </w:rPr>
        <w:t>S</w:t>
      </w:r>
      <w:r w:rsidRPr="0050322E">
        <w:rPr>
          <w:rFonts w:ascii="Times New Roman" w:eastAsia="Times New Roman" w:hAnsi="Times New Roman"/>
          <w:b/>
          <w:sz w:val="24"/>
          <w:szCs w:val="24"/>
        </w:rPr>
        <w:t>LJEDICE</w:t>
      </w:r>
      <w:r w:rsidRPr="0050322E">
        <w:rPr>
          <w:rFonts w:ascii="Times New Roman" w:eastAsia="Times New Roman" w:hAnsi="Times New Roman"/>
          <w:b/>
          <w:spacing w:val="1"/>
          <w:sz w:val="24"/>
          <w:szCs w:val="24"/>
        </w:rPr>
        <w:t xml:space="preserve"> </w:t>
      </w:r>
      <w:r w:rsidRPr="0050322E">
        <w:rPr>
          <w:rFonts w:ascii="Times New Roman" w:eastAsia="Times New Roman" w:hAnsi="Times New Roman"/>
          <w:b/>
          <w:spacing w:val="-2"/>
          <w:sz w:val="24"/>
          <w:szCs w:val="24"/>
        </w:rPr>
        <w:t>K</w:t>
      </w:r>
      <w:r w:rsidRPr="0050322E">
        <w:rPr>
          <w:rFonts w:ascii="Times New Roman" w:eastAsia="Times New Roman" w:hAnsi="Times New Roman"/>
          <w:b/>
          <w:sz w:val="24"/>
          <w:szCs w:val="24"/>
        </w:rPr>
        <w:t>OJE ĆE</w:t>
      </w:r>
      <w:r w:rsidRPr="0050322E">
        <w:rPr>
          <w:rFonts w:ascii="Times New Roman" w:eastAsia="Times New Roman" w:hAnsi="Times New Roman"/>
          <w:b/>
          <w:spacing w:val="-3"/>
          <w:sz w:val="24"/>
          <w:szCs w:val="24"/>
        </w:rPr>
        <w:t xml:space="preserve"> </w:t>
      </w:r>
      <w:r w:rsidRPr="0050322E">
        <w:rPr>
          <w:rFonts w:ascii="Times New Roman" w:eastAsia="Times New Roman" w:hAnsi="Times New Roman"/>
          <w:b/>
          <w:sz w:val="24"/>
          <w:szCs w:val="24"/>
        </w:rPr>
        <w:t>DONO</w:t>
      </w:r>
      <w:r w:rsidRPr="0050322E">
        <w:rPr>
          <w:rFonts w:ascii="Times New Roman" w:eastAsia="Times New Roman" w:hAnsi="Times New Roman"/>
          <w:b/>
          <w:spacing w:val="1"/>
          <w:sz w:val="24"/>
          <w:szCs w:val="24"/>
        </w:rPr>
        <w:t>Š</w:t>
      </w:r>
      <w:r w:rsidRPr="0050322E">
        <w:rPr>
          <w:rFonts w:ascii="Times New Roman" w:eastAsia="Times New Roman" w:hAnsi="Times New Roman"/>
          <w:b/>
          <w:sz w:val="24"/>
          <w:szCs w:val="24"/>
        </w:rPr>
        <w:t>ENJ</w:t>
      </w:r>
      <w:r w:rsidRPr="0050322E">
        <w:rPr>
          <w:rFonts w:ascii="Times New Roman" w:eastAsia="Times New Roman" w:hAnsi="Times New Roman"/>
          <w:b/>
          <w:spacing w:val="-2"/>
          <w:sz w:val="24"/>
          <w:szCs w:val="24"/>
        </w:rPr>
        <w:t>E</w:t>
      </w:r>
      <w:r w:rsidRPr="0050322E">
        <w:rPr>
          <w:rFonts w:ascii="Times New Roman" w:eastAsia="Times New Roman" w:hAnsi="Times New Roman"/>
          <w:b/>
          <w:sz w:val="24"/>
          <w:szCs w:val="24"/>
        </w:rPr>
        <w:t xml:space="preserve">M </w:t>
      </w:r>
      <w:r w:rsidRPr="0050322E">
        <w:rPr>
          <w:rFonts w:ascii="Times New Roman" w:eastAsia="Times New Roman" w:hAnsi="Times New Roman"/>
          <w:b/>
          <w:spacing w:val="-2"/>
          <w:sz w:val="24"/>
          <w:szCs w:val="24"/>
        </w:rPr>
        <w:t>Z</w:t>
      </w:r>
      <w:r w:rsidRPr="0050322E">
        <w:rPr>
          <w:rFonts w:ascii="Times New Roman" w:eastAsia="Times New Roman" w:hAnsi="Times New Roman"/>
          <w:b/>
          <w:spacing w:val="2"/>
          <w:sz w:val="24"/>
          <w:szCs w:val="24"/>
        </w:rPr>
        <w:t>A</w:t>
      </w:r>
      <w:r w:rsidRPr="0050322E">
        <w:rPr>
          <w:rFonts w:ascii="Times New Roman" w:eastAsia="Times New Roman" w:hAnsi="Times New Roman"/>
          <w:b/>
          <w:spacing w:val="-2"/>
          <w:sz w:val="24"/>
          <w:szCs w:val="24"/>
        </w:rPr>
        <w:t>K</w:t>
      </w:r>
      <w:r w:rsidRPr="0050322E">
        <w:rPr>
          <w:rFonts w:ascii="Times New Roman" w:eastAsia="Times New Roman" w:hAnsi="Times New Roman"/>
          <w:b/>
          <w:sz w:val="24"/>
          <w:szCs w:val="24"/>
        </w:rPr>
        <w:t xml:space="preserve">ONA </w:t>
      </w:r>
      <w:r w:rsidRPr="0050322E">
        <w:rPr>
          <w:rFonts w:ascii="Times New Roman" w:eastAsia="Times New Roman" w:hAnsi="Times New Roman"/>
          <w:b/>
          <w:spacing w:val="-3"/>
          <w:sz w:val="24"/>
          <w:szCs w:val="24"/>
        </w:rPr>
        <w:t>P</w:t>
      </w:r>
      <w:r w:rsidRPr="0050322E">
        <w:rPr>
          <w:rFonts w:ascii="Times New Roman" w:eastAsia="Times New Roman" w:hAnsi="Times New Roman"/>
          <w:b/>
          <w:sz w:val="24"/>
          <w:szCs w:val="24"/>
        </w:rPr>
        <w:t>ROI</w:t>
      </w:r>
      <w:r w:rsidRPr="0050322E">
        <w:rPr>
          <w:rFonts w:ascii="Times New Roman" w:eastAsia="Times New Roman" w:hAnsi="Times New Roman"/>
          <w:b/>
          <w:spacing w:val="1"/>
          <w:sz w:val="24"/>
          <w:szCs w:val="24"/>
        </w:rPr>
        <w:t>S</w:t>
      </w:r>
      <w:r w:rsidRPr="0050322E">
        <w:rPr>
          <w:rFonts w:ascii="Times New Roman" w:eastAsia="Times New Roman" w:hAnsi="Times New Roman"/>
          <w:b/>
          <w:sz w:val="24"/>
          <w:szCs w:val="24"/>
        </w:rPr>
        <w:t>TEĆI</w:t>
      </w:r>
    </w:p>
    <w:p w:rsidR="00B7465C" w:rsidRPr="0050322E" w:rsidRDefault="00B7465C" w:rsidP="005B3684">
      <w:pPr>
        <w:suppressAutoHyphens/>
        <w:ind w:left="-5" w:hanging="10"/>
        <w:rPr>
          <w:rFonts w:ascii="Times New Roman" w:eastAsia="Times New Roman" w:hAnsi="Times New Roman"/>
          <w:sz w:val="24"/>
          <w:szCs w:val="24"/>
          <w:lang w:eastAsia="hr-HR"/>
        </w:rPr>
      </w:pPr>
      <w:r w:rsidRPr="0050322E">
        <w:rPr>
          <w:rFonts w:ascii="Times New Roman" w:eastAsia="Times New Roman" w:hAnsi="Times New Roman"/>
          <w:sz w:val="24"/>
          <w:szCs w:val="24"/>
          <w:lang w:eastAsia="hr-HR"/>
        </w:rPr>
        <w:t xml:space="preserve"> </w:t>
      </w:r>
      <w:r w:rsidRPr="0050322E">
        <w:rPr>
          <w:rFonts w:ascii="Times New Roman" w:eastAsia="Times New Roman" w:hAnsi="Times New Roman"/>
          <w:sz w:val="24"/>
          <w:szCs w:val="24"/>
          <w:lang w:eastAsia="hr-HR"/>
        </w:rPr>
        <w:tab/>
      </w:r>
    </w:p>
    <w:p w:rsidR="00B7465C" w:rsidRPr="0050322E" w:rsidRDefault="00B7465C" w:rsidP="005B3684">
      <w:pPr>
        <w:suppressAutoHyphens/>
        <w:autoSpaceDN w:val="0"/>
        <w:ind w:firstLine="708"/>
        <w:jc w:val="left"/>
        <w:textAlignment w:val="baseline"/>
        <w:rPr>
          <w:rFonts w:ascii="Times New Roman" w:eastAsia="SimSun" w:hAnsi="Times New Roman"/>
          <w:kern w:val="3"/>
          <w:sz w:val="24"/>
          <w:szCs w:val="24"/>
          <w:lang w:eastAsia="ar-SA"/>
        </w:rPr>
      </w:pPr>
      <w:r w:rsidRPr="0050322E">
        <w:rPr>
          <w:rFonts w:ascii="Times New Roman" w:eastAsia="SimSun" w:hAnsi="Times New Roman"/>
          <w:b/>
          <w:bCs/>
          <w:kern w:val="3"/>
          <w:sz w:val="24"/>
          <w:szCs w:val="24"/>
          <w:lang w:eastAsia="ar-SA"/>
        </w:rPr>
        <w:t>Ocjena stanja</w:t>
      </w:r>
    </w:p>
    <w:p w:rsidR="0064516C" w:rsidRPr="0050322E" w:rsidRDefault="0064516C" w:rsidP="005B3684">
      <w:pPr>
        <w:rPr>
          <w:rFonts w:ascii="Times New Roman" w:hAnsi="Times New Roman"/>
          <w:sz w:val="24"/>
          <w:szCs w:val="24"/>
        </w:rPr>
      </w:pPr>
    </w:p>
    <w:p w:rsidR="006A3EEB" w:rsidRPr="0050322E" w:rsidRDefault="0064516C" w:rsidP="005B3684">
      <w:pPr>
        <w:ind w:firstLine="708"/>
        <w:rPr>
          <w:rFonts w:ascii="Times New Roman" w:hAnsi="Times New Roman"/>
          <w:sz w:val="24"/>
          <w:szCs w:val="24"/>
        </w:rPr>
      </w:pPr>
      <w:r w:rsidRPr="0050322E">
        <w:rPr>
          <w:rFonts w:ascii="Times New Roman" w:hAnsi="Times New Roman"/>
          <w:sz w:val="24"/>
          <w:szCs w:val="24"/>
        </w:rPr>
        <w:t>Zakon</w:t>
      </w:r>
      <w:r w:rsidR="002401D7" w:rsidRPr="0050322E">
        <w:rPr>
          <w:rFonts w:ascii="Times New Roman" w:hAnsi="Times New Roman"/>
          <w:sz w:val="24"/>
          <w:szCs w:val="24"/>
        </w:rPr>
        <w:t>om</w:t>
      </w:r>
      <w:r w:rsidR="00B7465C" w:rsidRPr="0050322E">
        <w:rPr>
          <w:rFonts w:ascii="Times New Roman" w:hAnsi="Times New Roman"/>
          <w:sz w:val="24"/>
          <w:szCs w:val="24"/>
        </w:rPr>
        <w:t xml:space="preserve"> o gradnji (Narodne novine, br.</w:t>
      </w:r>
      <w:r w:rsidRPr="0050322E">
        <w:rPr>
          <w:rFonts w:ascii="Times New Roman" w:hAnsi="Times New Roman"/>
          <w:sz w:val="24"/>
          <w:szCs w:val="24"/>
        </w:rPr>
        <w:t xml:space="preserve"> 153/13</w:t>
      </w:r>
      <w:r w:rsidR="009D3503" w:rsidRPr="0050322E">
        <w:rPr>
          <w:rFonts w:ascii="Times New Roman" w:hAnsi="Times New Roman"/>
          <w:sz w:val="24"/>
          <w:szCs w:val="24"/>
        </w:rPr>
        <w:t>,</w:t>
      </w:r>
      <w:r w:rsidRPr="0050322E">
        <w:rPr>
          <w:rFonts w:ascii="Times New Roman" w:hAnsi="Times New Roman"/>
          <w:sz w:val="24"/>
          <w:szCs w:val="24"/>
        </w:rPr>
        <w:t xml:space="preserve"> 20/17</w:t>
      </w:r>
      <w:r w:rsidR="009D3503" w:rsidRPr="0050322E">
        <w:rPr>
          <w:rFonts w:ascii="Times New Roman" w:hAnsi="Times New Roman"/>
          <w:sz w:val="24"/>
          <w:szCs w:val="24"/>
        </w:rPr>
        <w:t xml:space="preserve"> i 39/19</w:t>
      </w:r>
      <w:r w:rsidRPr="0050322E">
        <w:rPr>
          <w:rFonts w:ascii="Times New Roman" w:hAnsi="Times New Roman"/>
          <w:sz w:val="24"/>
          <w:szCs w:val="24"/>
        </w:rPr>
        <w:t>)</w:t>
      </w:r>
      <w:r w:rsidR="002401D7" w:rsidRPr="0050322E">
        <w:rPr>
          <w:rFonts w:ascii="Times New Roman" w:hAnsi="Times New Roman"/>
          <w:sz w:val="24"/>
          <w:szCs w:val="24"/>
        </w:rPr>
        <w:t xml:space="preserve">, koji je </w:t>
      </w:r>
      <w:r w:rsidRPr="0050322E">
        <w:rPr>
          <w:rFonts w:ascii="Times New Roman" w:hAnsi="Times New Roman"/>
          <w:sz w:val="24"/>
          <w:szCs w:val="24"/>
        </w:rPr>
        <w:t>stupio na snagu 1. siječnja 2014. godine</w:t>
      </w:r>
      <w:r w:rsidR="002401D7" w:rsidRPr="0050322E">
        <w:rPr>
          <w:rFonts w:ascii="Times New Roman" w:hAnsi="Times New Roman"/>
          <w:sz w:val="24"/>
          <w:szCs w:val="24"/>
        </w:rPr>
        <w:t xml:space="preserve">, </w:t>
      </w:r>
      <w:r w:rsidRPr="0050322E">
        <w:rPr>
          <w:rFonts w:ascii="Times New Roman" w:hAnsi="Times New Roman"/>
          <w:sz w:val="24"/>
          <w:szCs w:val="24"/>
        </w:rPr>
        <w:t xml:space="preserve">uređuje se projektiranje, građenje, uporaba i održavanje građevina te provedba upravnih i drugih postupaka s tim u vezi radi osiguranja zaštite i uređenja prostora u skladu s propisima koji uređuju prostorno uređenje te osiguranja temeljnih zahtjeva za građevinu i drugih uvjeta propisanih za građevine ovim Zakonom i propisima donesenim na temelju ovoga Zakona i posebnim </w:t>
      </w:r>
      <w:r w:rsidR="00193103" w:rsidRPr="0050322E">
        <w:rPr>
          <w:rFonts w:ascii="Times New Roman" w:hAnsi="Times New Roman"/>
          <w:sz w:val="24"/>
          <w:szCs w:val="24"/>
        </w:rPr>
        <w:t xml:space="preserve">propisima. Uz to je </w:t>
      </w:r>
      <w:r w:rsidR="002401D7" w:rsidRPr="0050322E">
        <w:rPr>
          <w:rFonts w:ascii="Times New Roman" w:hAnsi="Times New Roman"/>
          <w:sz w:val="24"/>
          <w:szCs w:val="24"/>
        </w:rPr>
        <w:t>navedenim Zakonom</w:t>
      </w:r>
      <w:r w:rsidR="00193103" w:rsidRPr="0050322E">
        <w:rPr>
          <w:rFonts w:ascii="Times New Roman" w:hAnsi="Times New Roman"/>
          <w:sz w:val="24"/>
          <w:szCs w:val="24"/>
        </w:rPr>
        <w:t>,</w:t>
      </w:r>
      <w:r w:rsidR="002401D7" w:rsidRPr="0050322E">
        <w:rPr>
          <w:rFonts w:ascii="Times New Roman" w:hAnsi="Times New Roman"/>
          <w:sz w:val="24"/>
          <w:szCs w:val="24"/>
        </w:rPr>
        <w:t xml:space="preserve"> </w:t>
      </w:r>
      <w:r w:rsidR="00193103" w:rsidRPr="0050322E">
        <w:rPr>
          <w:rFonts w:ascii="Times New Roman" w:hAnsi="Times New Roman"/>
          <w:sz w:val="24"/>
          <w:szCs w:val="24"/>
        </w:rPr>
        <w:t>u</w:t>
      </w:r>
      <w:r w:rsidRPr="0050322E">
        <w:rPr>
          <w:rFonts w:ascii="Times New Roman" w:hAnsi="Times New Roman"/>
          <w:sz w:val="24"/>
          <w:szCs w:val="24"/>
        </w:rPr>
        <w:t xml:space="preserve"> pravni poredak Republike Hrvatske</w:t>
      </w:r>
      <w:r w:rsidR="00193103" w:rsidRPr="0050322E">
        <w:rPr>
          <w:rFonts w:ascii="Times New Roman" w:hAnsi="Times New Roman"/>
          <w:sz w:val="24"/>
          <w:szCs w:val="24"/>
        </w:rPr>
        <w:t>,</w:t>
      </w:r>
      <w:r w:rsidRPr="0050322E">
        <w:rPr>
          <w:rFonts w:ascii="Times New Roman" w:hAnsi="Times New Roman"/>
          <w:sz w:val="24"/>
          <w:szCs w:val="24"/>
        </w:rPr>
        <w:t xml:space="preserve"> prenesena Direktiva 2010/31/EU Europskog parlamenta i Vijeća od 19. svibnja 2010. o energetskoj učinkovitosti zgrada (preinaka) (SL L 153, 18.6.2010).</w:t>
      </w:r>
      <w:r w:rsidR="0045201D" w:rsidRPr="0050322E">
        <w:rPr>
          <w:rFonts w:ascii="Times New Roman" w:hAnsi="Times New Roman"/>
          <w:sz w:val="24"/>
          <w:szCs w:val="24"/>
        </w:rPr>
        <w:t xml:space="preserve"> </w:t>
      </w:r>
      <w:r w:rsidR="00A6283C" w:rsidRPr="0050322E">
        <w:rPr>
          <w:rFonts w:ascii="Times New Roman" w:hAnsi="Times New Roman"/>
          <w:sz w:val="24"/>
          <w:szCs w:val="24"/>
        </w:rPr>
        <w:t>Navedena</w:t>
      </w:r>
      <w:r w:rsidR="00193103" w:rsidRPr="0050322E">
        <w:rPr>
          <w:rFonts w:ascii="Times New Roman" w:hAnsi="Times New Roman"/>
          <w:sz w:val="24"/>
          <w:szCs w:val="24"/>
        </w:rPr>
        <w:t xml:space="preserve"> Direktiva je izmijenjena donošenjem </w:t>
      </w:r>
      <w:r w:rsidR="00193103" w:rsidRPr="0050322E">
        <w:rPr>
          <w:rStyle w:val="pt-defaultparagraphfont-000004"/>
          <w:rFonts w:ascii="Times New Roman" w:hAnsi="Times New Roman"/>
          <w:sz w:val="24"/>
          <w:szCs w:val="24"/>
        </w:rPr>
        <w:t>Direktive</w:t>
      </w:r>
      <w:r w:rsidR="00193103" w:rsidRPr="0050322E">
        <w:rPr>
          <w:rFonts w:ascii="Times New Roman" w:hAnsi="Times New Roman"/>
          <w:sz w:val="24"/>
          <w:szCs w:val="24"/>
        </w:rPr>
        <w:t xml:space="preserve"> </w:t>
      </w:r>
      <w:r w:rsidR="0023158D" w:rsidRPr="0050322E">
        <w:rPr>
          <w:rFonts w:ascii="Times New Roman" w:hAnsi="Times New Roman"/>
          <w:sz w:val="24"/>
          <w:szCs w:val="24"/>
        </w:rPr>
        <w:t xml:space="preserve">(EU) </w:t>
      </w:r>
      <w:r w:rsidR="00193103" w:rsidRPr="0050322E">
        <w:rPr>
          <w:rFonts w:ascii="Times New Roman" w:hAnsi="Times New Roman"/>
          <w:sz w:val="24"/>
          <w:szCs w:val="24"/>
        </w:rPr>
        <w:t>2018/844 Europskog parlamenta i Vijeća od 30. svibnja 2018. o izmjeni Direktive 2010/31/EU o energetskim svojstvima zgrada i Direktive 2012/27/EU o energetskoj učinkovitosti (Tekst značajan za EGP) (SL L 156, 19.6.2018)</w:t>
      </w:r>
      <w:r w:rsidR="006A3EEB" w:rsidRPr="0050322E">
        <w:rPr>
          <w:rFonts w:ascii="Times New Roman" w:hAnsi="Times New Roman"/>
          <w:sz w:val="24"/>
          <w:szCs w:val="24"/>
        </w:rPr>
        <w:t xml:space="preserve">. </w:t>
      </w:r>
      <w:r w:rsidR="00C22C7A" w:rsidRPr="0050322E">
        <w:rPr>
          <w:rFonts w:ascii="Times New Roman" w:hAnsi="Times New Roman"/>
          <w:sz w:val="24"/>
          <w:szCs w:val="24"/>
        </w:rPr>
        <w:t>Slijedom navedenog</w:t>
      </w:r>
      <w:r w:rsidR="003454DC" w:rsidRPr="0050322E">
        <w:rPr>
          <w:rFonts w:ascii="Times New Roman" w:hAnsi="Times New Roman"/>
          <w:sz w:val="24"/>
          <w:szCs w:val="24"/>
        </w:rPr>
        <w:t>a</w:t>
      </w:r>
      <w:r w:rsidR="005B3684" w:rsidRPr="0050322E">
        <w:rPr>
          <w:rFonts w:ascii="Times New Roman" w:hAnsi="Times New Roman"/>
          <w:sz w:val="24"/>
          <w:szCs w:val="24"/>
        </w:rPr>
        <w:t>,</w:t>
      </w:r>
      <w:r w:rsidR="00C22C7A" w:rsidRPr="0050322E">
        <w:rPr>
          <w:rFonts w:ascii="Times New Roman" w:hAnsi="Times New Roman"/>
          <w:sz w:val="24"/>
          <w:szCs w:val="24"/>
        </w:rPr>
        <w:t xml:space="preserve"> potrebno je izmijeniti i dopuniti Zakon o gradnji (Narodne novine, br</w:t>
      </w:r>
      <w:r w:rsidR="003454DC" w:rsidRPr="0050322E">
        <w:rPr>
          <w:rFonts w:ascii="Times New Roman" w:hAnsi="Times New Roman"/>
          <w:sz w:val="24"/>
          <w:szCs w:val="24"/>
        </w:rPr>
        <w:t>.</w:t>
      </w:r>
      <w:r w:rsidR="00C22C7A" w:rsidRPr="0050322E">
        <w:rPr>
          <w:rFonts w:ascii="Times New Roman" w:hAnsi="Times New Roman"/>
          <w:sz w:val="24"/>
          <w:szCs w:val="24"/>
        </w:rPr>
        <w:t xml:space="preserve"> 153/13, 20/17 i 39/19) radi usklađivanja nacionalnog zakonodavstva s Direktivom (EU) 2018/844.</w:t>
      </w:r>
      <w:r w:rsidR="006A3EEB" w:rsidRPr="0050322E">
        <w:rPr>
          <w:rFonts w:ascii="Times New Roman" w:hAnsi="Times New Roman"/>
          <w:sz w:val="24"/>
          <w:szCs w:val="24"/>
        </w:rPr>
        <w:t xml:space="preserve"> </w:t>
      </w:r>
    </w:p>
    <w:p w:rsidR="00264D94" w:rsidRPr="0050322E" w:rsidRDefault="00264D94" w:rsidP="005B3684">
      <w:pPr>
        <w:rPr>
          <w:rFonts w:ascii="Times New Roman" w:hAnsi="Times New Roman"/>
          <w:sz w:val="24"/>
          <w:szCs w:val="24"/>
        </w:rPr>
      </w:pPr>
    </w:p>
    <w:p w:rsidR="00FC4FDC" w:rsidRPr="0050322E" w:rsidRDefault="0045201D" w:rsidP="005B3684">
      <w:pPr>
        <w:ind w:firstLine="708"/>
        <w:rPr>
          <w:rFonts w:ascii="Times New Roman" w:hAnsi="Times New Roman"/>
          <w:sz w:val="24"/>
          <w:szCs w:val="24"/>
        </w:rPr>
      </w:pPr>
      <w:r w:rsidRPr="0050322E">
        <w:rPr>
          <w:rFonts w:ascii="Times New Roman" w:hAnsi="Times New Roman"/>
          <w:sz w:val="24"/>
          <w:szCs w:val="24"/>
        </w:rPr>
        <w:t>Tijekom provedbe Zakona o gradnji uočena je potreba za pojednostavljenjem i ujednačavanjem pojedinih postupaka i zahtjeva propisanih tim Zakonom</w:t>
      </w:r>
      <w:r w:rsidR="005B3684" w:rsidRPr="0050322E">
        <w:rPr>
          <w:rFonts w:ascii="Times New Roman" w:hAnsi="Times New Roman"/>
          <w:sz w:val="24"/>
          <w:szCs w:val="24"/>
        </w:rPr>
        <w:t>,</w:t>
      </w:r>
      <w:r w:rsidRPr="0050322E">
        <w:rPr>
          <w:rFonts w:ascii="Times New Roman" w:hAnsi="Times New Roman"/>
          <w:sz w:val="24"/>
          <w:szCs w:val="24"/>
        </w:rPr>
        <w:t xml:space="preserve"> kako bi se poboljšala učinkovitost provedbe Zakona o gradnji.</w:t>
      </w:r>
    </w:p>
    <w:p w:rsidR="00FC4FDC" w:rsidRPr="0050322E" w:rsidRDefault="00FC4FDC" w:rsidP="005B3684">
      <w:pPr>
        <w:rPr>
          <w:rFonts w:ascii="Times New Roman" w:hAnsi="Times New Roman"/>
          <w:sz w:val="24"/>
          <w:szCs w:val="24"/>
        </w:rPr>
      </w:pPr>
    </w:p>
    <w:p w:rsidR="004418C0" w:rsidRPr="0050322E" w:rsidRDefault="00C03224" w:rsidP="005B3684">
      <w:pPr>
        <w:ind w:firstLine="708"/>
        <w:rPr>
          <w:rFonts w:ascii="Times New Roman" w:hAnsi="Times New Roman"/>
          <w:sz w:val="24"/>
          <w:szCs w:val="24"/>
        </w:rPr>
      </w:pPr>
      <w:r w:rsidRPr="0050322E">
        <w:rPr>
          <w:rFonts w:ascii="Times New Roman" w:hAnsi="Times New Roman"/>
          <w:sz w:val="24"/>
          <w:szCs w:val="24"/>
        </w:rPr>
        <w:t>O</w:t>
      </w:r>
      <w:r w:rsidR="00DA7F52" w:rsidRPr="0050322E">
        <w:rPr>
          <w:rFonts w:ascii="Times New Roman" w:hAnsi="Times New Roman"/>
          <w:sz w:val="24"/>
          <w:szCs w:val="24"/>
        </w:rPr>
        <w:t xml:space="preserve">dredbe Zakona o gradnji potrebno je uskladiti i sa zahtjevima </w:t>
      </w:r>
      <w:r w:rsidR="00DA7F52" w:rsidRPr="0050322E">
        <w:rPr>
          <w:rFonts w:ascii="Times New Roman" w:hAnsi="Times New Roman"/>
          <w:bCs/>
          <w:sz w:val="24"/>
          <w:szCs w:val="24"/>
        </w:rPr>
        <w:t xml:space="preserve">Direktive 2005/36/EZ </w:t>
      </w:r>
      <w:r w:rsidR="002D3BB0" w:rsidRPr="0050322E">
        <w:rPr>
          <w:rFonts w:ascii="Times New Roman" w:hAnsi="Times New Roman"/>
          <w:bCs/>
          <w:sz w:val="24"/>
          <w:szCs w:val="24"/>
        </w:rPr>
        <w:t xml:space="preserve">Europskog parlamenta i Vijeća od 7. rujna 2005. </w:t>
      </w:r>
      <w:r w:rsidR="00DA7F52" w:rsidRPr="0050322E">
        <w:rPr>
          <w:rFonts w:ascii="Times New Roman" w:hAnsi="Times New Roman"/>
          <w:bCs/>
          <w:sz w:val="24"/>
          <w:szCs w:val="24"/>
        </w:rPr>
        <w:t xml:space="preserve">o priznavanju stručnih kvalifikacija, vezano za </w:t>
      </w:r>
      <w:r w:rsidR="00C76DA4" w:rsidRPr="0050322E">
        <w:rPr>
          <w:rFonts w:ascii="Times New Roman" w:hAnsi="Times New Roman"/>
          <w:bCs/>
          <w:sz w:val="24"/>
          <w:szCs w:val="24"/>
        </w:rPr>
        <w:t xml:space="preserve">omogućavanje </w:t>
      </w:r>
      <w:r w:rsidR="00DA7F52" w:rsidRPr="0050322E">
        <w:rPr>
          <w:rFonts w:ascii="Times New Roman" w:hAnsi="Times New Roman"/>
          <w:sz w:val="24"/>
          <w:szCs w:val="24"/>
        </w:rPr>
        <w:t>obavljanj</w:t>
      </w:r>
      <w:r w:rsidR="00C76DA4" w:rsidRPr="0050322E">
        <w:rPr>
          <w:rFonts w:ascii="Times New Roman" w:hAnsi="Times New Roman"/>
          <w:sz w:val="24"/>
          <w:szCs w:val="24"/>
        </w:rPr>
        <w:t>a</w:t>
      </w:r>
      <w:r w:rsidR="00DA7F52" w:rsidRPr="0050322E">
        <w:rPr>
          <w:rFonts w:ascii="Times New Roman" w:hAnsi="Times New Roman"/>
          <w:sz w:val="24"/>
          <w:szCs w:val="24"/>
        </w:rPr>
        <w:t xml:space="preserve"> poslova kontrole projekata u Republici Hrvatskoj, reviden</w:t>
      </w:r>
      <w:r w:rsidR="00C76DA4" w:rsidRPr="0050322E">
        <w:rPr>
          <w:rFonts w:ascii="Times New Roman" w:hAnsi="Times New Roman"/>
          <w:sz w:val="24"/>
          <w:szCs w:val="24"/>
        </w:rPr>
        <w:t>tima</w:t>
      </w:r>
      <w:r w:rsidR="00DA7F52" w:rsidRPr="0050322E">
        <w:rPr>
          <w:rFonts w:ascii="Times New Roman" w:hAnsi="Times New Roman"/>
          <w:sz w:val="24"/>
          <w:szCs w:val="24"/>
        </w:rPr>
        <w:t xml:space="preserve"> iz </w:t>
      </w:r>
      <w:r w:rsidR="00DA7F52" w:rsidRPr="0050322E">
        <w:rPr>
          <w:rStyle w:val="st1"/>
          <w:rFonts w:ascii="Times New Roman" w:hAnsi="Times New Roman"/>
          <w:sz w:val="24"/>
          <w:szCs w:val="24"/>
        </w:rPr>
        <w:t>Europskog gospodarskog prostora</w:t>
      </w:r>
      <w:r w:rsidRPr="0050322E">
        <w:rPr>
          <w:rFonts w:ascii="Times New Roman" w:hAnsi="Times New Roman"/>
          <w:sz w:val="24"/>
          <w:szCs w:val="24"/>
        </w:rPr>
        <w:t xml:space="preserve"> te Direktive 2006/123/EZ Europskog parlamenta i Vijeća od 12. prosinca 2006. o uslugama na unutarnjem tržištu.</w:t>
      </w:r>
      <w:r w:rsidR="002D3BB0" w:rsidRPr="0050322E">
        <w:rPr>
          <w:rFonts w:ascii="Times New Roman" w:hAnsi="Times New Roman"/>
          <w:sz w:val="24"/>
          <w:szCs w:val="24"/>
        </w:rPr>
        <w:t xml:space="preserve"> </w:t>
      </w:r>
    </w:p>
    <w:p w:rsidR="00264D94" w:rsidRPr="0050322E" w:rsidRDefault="00264D94" w:rsidP="005B3684">
      <w:pPr>
        <w:rPr>
          <w:rFonts w:ascii="Times New Roman" w:hAnsi="Times New Roman"/>
          <w:sz w:val="24"/>
          <w:szCs w:val="24"/>
        </w:rPr>
      </w:pPr>
    </w:p>
    <w:p w:rsidR="00264D94" w:rsidRPr="0050322E" w:rsidRDefault="00264D94" w:rsidP="005B3684">
      <w:pPr>
        <w:ind w:firstLine="708"/>
        <w:rPr>
          <w:rFonts w:ascii="Times New Roman" w:hAnsi="Times New Roman"/>
          <w:sz w:val="24"/>
          <w:szCs w:val="24"/>
        </w:rPr>
      </w:pPr>
      <w:r w:rsidRPr="0050322E">
        <w:rPr>
          <w:rFonts w:ascii="Times New Roman" w:hAnsi="Times New Roman"/>
          <w:sz w:val="24"/>
          <w:szCs w:val="24"/>
        </w:rPr>
        <w:t xml:space="preserve">Ovim </w:t>
      </w:r>
      <w:r w:rsidR="003454DC" w:rsidRPr="0050322E">
        <w:rPr>
          <w:rFonts w:ascii="Times New Roman" w:hAnsi="Times New Roman"/>
          <w:sz w:val="24"/>
          <w:szCs w:val="24"/>
        </w:rPr>
        <w:t>z</w:t>
      </w:r>
      <w:r w:rsidRPr="0050322E">
        <w:rPr>
          <w:rFonts w:ascii="Times New Roman" w:hAnsi="Times New Roman"/>
          <w:sz w:val="24"/>
          <w:szCs w:val="24"/>
        </w:rPr>
        <w:t xml:space="preserve">akonom osigurava se provedba Uredbe (EU) 2018/1999 Europskog parlamenta i Vijeća od 11. prosinca 2018. o upravljanju energetskom unijom i djelovanjem u području klime, izmjeni uredaba (EZ) br. 663/2009 i (EZ) br. 715/2009 Europskog parlamenta i Vijeća, direktiva 94/22/EZ, 98/70/EZ, 2009/31/EZ, 2009/73/EZ, 2010/31/EU, 2012/27/EU i 2013/30/EU Europskog parlamenta i Vijeća, direktiva Vijeća 2009/119/EZ i (EU) 2015/652 te stavljanju izvan snage Uredbe (EU) br. 525/2013 Europskog parlamenta i Vijeća (Tekst </w:t>
      </w:r>
      <w:r w:rsidRPr="0050322E">
        <w:rPr>
          <w:rFonts w:ascii="Times New Roman" w:hAnsi="Times New Roman"/>
          <w:sz w:val="24"/>
          <w:szCs w:val="24"/>
        </w:rPr>
        <w:lastRenderedPageBreak/>
        <w:t>značajan za EGP) (SL L 328, 21.12.2018.) u dijelu koji se odnosi na</w:t>
      </w:r>
      <w:r w:rsidR="005B3684" w:rsidRPr="0050322E">
        <w:rPr>
          <w:rFonts w:ascii="Times New Roman" w:hAnsi="Times New Roman"/>
          <w:sz w:val="24"/>
          <w:szCs w:val="24"/>
        </w:rPr>
        <w:t xml:space="preserve"> </w:t>
      </w:r>
      <w:r w:rsidRPr="0050322E">
        <w:rPr>
          <w:rFonts w:ascii="Times New Roman" w:hAnsi="Times New Roman"/>
          <w:sz w:val="24"/>
          <w:szCs w:val="24"/>
        </w:rPr>
        <w:t>rok i dinamiku donošenja Dugoročne strategije obnove za podupiranje obnove nacionalnog fonda zgrada u energetski visokoučinkovit i dekarboniziran fond zgrada do 2050. godine.</w:t>
      </w:r>
    </w:p>
    <w:p w:rsidR="00171442" w:rsidRDefault="00715913" w:rsidP="005B3684">
      <w:pPr>
        <w:rPr>
          <w:rFonts w:ascii="Times New Roman" w:hAnsi="Times New Roman"/>
          <w:sz w:val="24"/>
          <w:szCs w:val="24"/>
        </w:rPr>
      </w:pPr>
      <w:r>
        <w:rPr>
          <w:rFonts w:ascii="Times New Roman" w:hAnsi="Times New Roman"/>
          <w:sz w:val="24"/>
          <w:szCs w:val="24"/>
        </w:rPr>
        <w:tab/>
        <w:t>Osim toga ovim zakonom se na traženje Ministarstva državne imovine dopunjava članak 109. stavak 1. podstavak 5. Zakona o gradnji</w:t>
      </w:r>
      <w:r w:rsidR="00171442">
        <w:rPr>
          <w:rFonts w:ascii="Times New Roman" w:hAnsi="Times New Roman"/>
          <w:sz w:val="24"/>
          <w:szCs w:val="24"/>
        </w:rPr>
        <w:t>.</w:t>
      </w:r>
    </w:p>
    <w:p w:rsidR="00192116" w:rsidRPr="0050322E" w:rsidRDefault="00192116" w:rsidP="005B3684">
      <w:pPr>
        <w:rPr>
          <w:rFonts w:ascii="Times New Roman" w:hAnsi="Times New Roman"/>
          <w:sz w:val="24"/>
          <w:szCs w:val="24"/>
        </w:rPr>
      </w:pPr>
    </w:p>
    <w:p w:rsidR="0064516C" w:rsidRPr="0050322E" w:rsidRDefault="0064516C" w:rsidP="0041222F">
      <w:pPr>
        <w:ind w:firstLine="708"/>
        <w:rPr>
          <w:rFonts w:ascii="Times New Roman" w:hAnsi="Times New Roman"/>
          <w:sz w:val="24"/>
          <w:szCs w:val="24"/>
        </w:rPr>
      </w:pPr>
      <w:r w:rsidRPr="0050322E">
        <w:rPr>
          <w:rFonts w:ascii="Times New Roman" w:hAnsi="Times New Roman"/>
          <w:b/>
          <w:bCs/>
          <w:sz w:val="24"/>
          <w:szCs w:val="24"/>
        </w:rPr>
        <w:t xml:space="preserve">Osnovna pitanja koja se </w:t>
      </w:r>
      <w:r w:rsidR="005B3684" w:rsidRPr="0050322E">
        <w:rPr>
          <w:rFonts w:ascii="Times New Roman" w:hAnsi="Times New Roman"/>
          <w:b/>
          <w:bCs/>
          <w:sz w:val="24"/>
          <w:szCs w:val="24"/>
        </w:rPr>
        <w:t>trebaju urediti z</w:t>
      </w:r>
      <w:r w:rsidRPr="0050322E">
        <w:rPr>
          <w:rFonts w:ascii="Times New Roman" w:hAnsi="Times New Roman"/>
          <w:b/>
          <w:bCs/>
          <w:sz w:val="24"/>
          <w:szCs w:val="24"/>
        </w:rPr>
        <w:t>akonom</w:t>
      </w:r>
    </w:p>
    <w:p w:rsidR="00EC097C" w:rsidRPr="0050322E" w:rsidRDefault="00EC097C" w:rsidP="005B3684">
      <w:pPr>
        <w:rPr>
          <w:rFonts w:ascii="Times New Roman" w:hAnsi="Times New Roman"/>
          <w:sz w:val="24"/>
          <w:szCs w:val="24"/>
        </w:rPr>
      </w:pPr>
    </w:p>
    <w:p w:rsidR="00EC097C" w:rsidRPr="0050322E" w:rsidRDefault="0041222F" w:rsidP="0041222F">
      <w:pPr>
        <w:shd w:val="clear" w:color="auto" w:fill="FFFFFF" w:themeFill="background1"/>
        <w:ind w:firstLine="708"/>
        <w:rPr>
          <w:rFonts w:ascii="Times New Roman" w:hAnsi="Times New Roman"/>
          <w:sz w:val="24"/>
          <w:szCs w:val="24"/>
        </w:rPr>
      </w:pPr>
      <w:r w:rsidRPr="0050322E">
        <w:rPr>
          <w:rFonts w:ascii="Times New Roman" w:hAnsi="Times New Roman"/>
          <w:sz w:val="24"/>
          <w:szCs w:val="24"/>
        </w:rPr>
        <w:t>Ovim z</w:t>
      </w:r>
      <w:r w:rsidR="00EC097C" w:rsidRPr="0050322E">
        <w:rPr>
          <w:rFonts w:ascii="Times New Roman" w:hAnsi="Times New Roman"/>
          <w:sz w:val="24"/>
          <w:szCs w:val="24"/>
        </w:rPr>
        <w:t>akonom uređuje se sljedeće:</w:t>
      </w:r>
    </w:p>
    <w:p w:rsidR="00EC097C" w:rsidRPr="0050322E" w:rsidRDefault="00EC097C" w:rsidP="005B3684">
      <w:pPr>
        <w:shd w:val="clear" w:color="auto" w:fill="FFFFFF" w:themeFill="background1"/>
        <w:rPr>
          <w:rFonts w:ascii="Times New Roman" w:hAnsi="Times New Roman"/>
          <w:sz w:val="24"/>
          <w:szCs w:val="24"/>
        </w:rPr>
      </w:pPr>
    </w:p>
    <w:p w:rsidR="00EC097C" w:rsidRPr="0050322E" w:rsidRDefault="00EC097C" w:rsidP="005B3684">
      <w:pPr>
        <w:pStyle w:val="ListParagraph"/>
        <w:numPr>
          <w:ilvl w:val="0"/>
          <w:numId w:val="17"/>
        </w:numPr>
        <w:shd w:val="clear" w:color="auto" w:fill="FFFFFF" w:themeFill="background1"/>
        <w:rPr>
          <w:rFonts w:ascii="Times New Roman" w:hAnsi="Times New Roman"/>
          <w:sz w:val="24"/>
          <w:szCs w:val="24"/>
        </w:rPr>
      </w:pPr>
      <w:r w:rsidRPr="0050322E">
        <w:rPr>
          <w:rFonts w:ascii="Times New Roman" w:hAnsi="Times New Roman"/>
          <w:sz w:val="24"/>
          <w:szCs w:val="24"/>
        </w:rPr>
        <w:t xml:space="preserve">utvrđuje se obveza donošenja Dugoročne strategije obnove za podupiranje obnove nacionalnog fonda zgrada u energetski visokoučinkovit i dekarboniziran fond zgrada do 2050. godine </w:t>
      </w:r>
    </w:p>
    <w:p w:rsidR="0032364E" w:rsidRPr="0050322E" w:rsidRDefault="0032364E" w:rsidP="005B3684">
      <w:pPr>
        <w:pStyle w:val="ListParagraph"/>
        <w:numPr>
          <w:ilvl w:val="0"/>
          <w:numId w:val="17"/>
        </w:numPr>
        <w:shd w:val="clear" w:color="auto" w:fill="FFFFFF" w:themeFill="background1"/>
        <w:rPr>
          <w:rFonts w:ascii="Times New Roman" w:hAnsi="Times New Roman"/>
          <w:sz w:val="24"/>
          <w:szCs w:val="24"/>
        </w:rPr>
      </w:pPr>
      <w:r w:rsidRPr="0050322E">
        <w:rPr>
          <w:rFonts w:ascii="Times New Roman" w:hAnsi="Times New Roman"/>
          <w:sz w:val="24"/>
          <w:szCs w:val="24"/>
        </w:rPr>
        <w:t xml:space="preserve">utvrđuje se obveza donošenja programa energetske obnove zgrada, programa </w:t>
      </w:r>
      <w:r w:rsidR="00A559E6" w:rsidRPr="0050322E">
        <w:rPr>
          <w:rFonts w:ascii="Times New Roman" w:hAnsi="Times New Roman"/>
          <w:sz w:val="24"/>
          <w:szCs w:val="24"/>
        </w:rPr>
        <w:t>razvoja zelene infrastrukture u urbanim područjima te</w:t>
      </w:r>
      <w:r w:rsidR="005B3684" w:rsidRPr="0050322E">
        <w:rPr>
          <w:rFonts w:ascii="Times New Roman" w:hAnsi="Times New Roman"/>
          <w:sz w:val="24"/>
          <w:szCs w:val="24"/>
        </w:rPr>
        <w:t xml:space="preserve"> </w:t>
      </w:r>
      <w:r w:rsidRPr="0050322E">
        <w:rPr>
          <w:rFonts w:ascii="Times New Roman" w:hAnsi="Times New Roman"/>
          <w:sz w:val="24"/>
          <w:szCs w:val="24"/>
        </w:rPr>
        <w:t>programa</w:t>
      </w:r>
      <w:r w:rsidR="00A559E6" w:rsidRPr="0050322E">
        <w:rPr>
          <w:rFonts w:ascii="Times New Roman" w:hAnsi="Times New Roman"/>
          <w:sz w:val="24"/>
          <w:szCs w:val="24"/>
        </w:rPr>
        <w:t xml:space="preserve"> razvoja kružnog gospodarenja prostorom i zgradama, za razdoblje od</w:t>
      </w:r>
      <w:r w:rsidR="005B3684" w:rsidRPr="0050322E">
        <w:rPr>
          <w:rFonts w:ascii="Times New Roman" w:hAnsi="Times New Roman"/>
          <w:sz w:val="24"/>
          <w:szCs w:val="24"/>
        </w:rPr>
        <w:t xml:space="preserve"> </w:t>
      </w:r>
      <w:r w:rsidRPr="0050322E">
        <w:rPr>
          <w:rFonts w:ascii="Times New Roman" w:hAnsi="Times New Roman"/>
          <w:sz w:val="24"/>
          <w:szCs w:val="24"/>
        </w:rPr>
        <w:t xml:space="preserve">2021. do 2030. </w:t>
      </w:r>
    </w:p>
    <w:p w:rsidR="00E42053" w:rsidRPr="0050322E" w:rsidRDefault="00EC097C" w:rsidP="005B3684">
      <w:pPr>
        <w:pStyle w:val="ListParagraph"/>
        <w:numPr>
          <w:ilvl w:val="0"/>
          <w:numId w:val="17"/>
        </w:numPr>
        <w:rPr>
          <w:rFonts w:ascii="Times New Roman" w:hAnsi="Times New Roman"/>
          <w:sz w:val="24"/>
          <w:szCs w:val="24"/>
        </w:rPr>
      </w:pPr>
      <w:r w:rsidRPr="0050322E">
        <w:rPr>
          <w:rFonts w:ascii="Times New Roman" w:hAnsi="Times New Roman"/>
          <w:sz w:val="24"/>
          <w:szCs w:val="24"/>
        </w:rPr>
        <w:t>definiraju se pojmovi: dubinska obnova, energetski certifikat, energetska obnova zgrade, energetsko svojstvo zgrade, generator topline, Informacijski sustav energetskih certifikata (IEC), metodologija provođenja energetskog pregleda zgrade, mikro izolirani sustav, mjesto za punjenje, sustav automatizacije i upravljanja zgradom, tehnički sustav zgrade, ugovor o energetskom učinku, zgrada gotovo nulte energije, značajna obnova</w:t>
      </w:r>
    </w:p>
    <w:p w:rsidR="00EC097C" w:rsidRPr="0050322E" w:rsidRDefault="00E42053" w:rsidP="005B3684">
      <w:pPr>
        <w:pStyle w:val="ListParagraph"/>
        <w:numPr>
          <w:ilvl w:val="0"/>
          <w:numId w:val="17"/>
        </w:numPr>
        <w:rPr>
          <w:rFonts w:ascii="Times New Roman" w:hAnsi="Times New Roman"/>
          <w:sz w:val="24"/>
          <w:szCs w:val="24"/>
        </w:rPr>
      </w:pPr>
      <w:r w:rsidRPr="0050322E">
        <w:rPr>
          <w:rFonts w:ascii="Times New Roman" w:hAnsi="Times New Roman"/>
          <w:sz w:val="24"/>
          <w:szCs w:val="24"/>
        </w:rPr>
        <w:t>uvode se odredbe vezane za standard gradnje zgrada gotovo nulte energije</w:t>
      </w:r>
    </w:p>
    <w:p w:rsidR="00EC097C" w:rsidRPr="0050322E" w:rsidRDefault="00A31F18" w:rsidP="005B3684">
      <w:pPr>
        <w:pStyle w:val="ListParagraph"/>
        <w:numPr>
          <w:ilvl w:val="0"/>
          <w:numId w:val="17"/>
        </w:numPr>
        <w:rPr>
          <w:rFonts w:ascii="Times New Roman" w:hAnsi="Times New Roman"/>
          <w:sz w:val="24"/>
          <w:szCs w:val="24"/>
        </w:rPr>
      </w:pPr>
      <w:r w:rsidRPr="0050322E">
        <w:rPr>
          <w:rFonts w:ascii="Times New Roman" w:hAnsi="Times New Roman"/>
          <w:sz w:val="24"/>
          <w:szCs w:val="24"/>
        </w:rPr>
        <w:t>d</w:t>
      </w:r>
      <w:r w:rsidR="00EC097C" w:rsidRPr="0050322E">
        <w:rPr>
          <w:rFonts w:ascii="Times New Roman" w:hAnsi="Times New Roman"/>
          <w:sz w:val="24"/>
          <w:szCs w:val="24"/>
        </w:rPr>
        <w:t xml:space="preserve">efiniraju se standardi za nove zgrade glede alternativnih sustava opskrbe energijom, te također za visokoučinkovite alternativne sustave opskrbe energijom, npr. zahtjeve za sustave u pogledu ukupnih energetskih svojstava, ispravne ugradnje i odgovarajućeg dimenzioniranja, podešavanja i nadzora tehničkih sustava zgrade, </w:t>
      </w:r>
      <w:bookmarkStart w:id="1" w:name="_Hlk15298615"/>
      <w:r w:rsidR="00EC097C" w:rsidRPr="0050322E">
        <w:rPr>
          <w:rFonts w:ascii="Times New Roman" w:hAnsi="Times New Roman"/>
          <w:sz w:val="24"/>
          <w:szCs w:val="24"/>
        </w:rPr>
        <w:t>zahtjeve vezane na postavljanje uređaja za samoregulaciju, zahtjeve za sustave automatizacije i upravljanje zgradama</w:t>
      </w:r>
      <w:bookmarkEnd w:id="1"/>
    </w:p>
    <w:p w:rsidR="00EC097C" w:rsidRPr="0050322E" w:rsidRDefault="00EC097C" w:rsidP="005B3684">
      <w:pPr>
        <w:pStyle w:val="ListParagraph"/>
        <w:numPr>
          <w:ilvl w:val="0"/>
          <w:numId w:val="17"/>
        </w:numPr>
        <w:rPr>
          <w:rFonts w:ascii="Times New Roman" w:hAnsi="Times New Roman"/>
          <w:sz w:val="24"/>
          <w:szCs w:val="24"/>
        </w:rPr>
      </w:pPr>
      <w:r w:rsidRPr="0050322E">
        <w:rPr>
          <w:rFonts w:ascii="Times New Roman" w:hAnsi="Times New Roman"/>
          <w:sz w:val="24"/>
          <w:szCs w:val="24"/>
        </w:rPr>
        <w:t xml:space="preserve">promiče se elektromobilnost te uspostavljaju standardi infrastrukture za punjenje električnih vozila </w:t>
      </w:r>
      <w:r w:rsidR="00422BC1" w:rsidRPr="0050322E">
        <w:rPr>
          <w:rFonts w:ascii="Times New Roman" w:hAnsi="Times New Roman"/>
          <w:sz w:val="24"/>
          <w:szCs w:val="24"/>
        </w:rPr>
        <w:t>u</w:t>
      </w:r>
      <w:r w:rsidRPr="0050322E">
        <w:rPr>
          <w:rFonts w:ascii="Times New Roman" w:hAnsi="Times New Roman"/>
          <w:sz w:val="24"/>
          <w:szCs w:val="24"/>
        </w:rPr>
        <w:t xml:space="preserve"> zgrad</w:t>
      </w:r>
      <w:r w:rsidR="00422BC1" w:rsidRPr="0050322E">
        <w:rPr>
          <w:rFonts w:ascii="Times New Roman" w:hAnsi="Times New Roman"/>
          <w:sz w:val="24"/>
          <w:szCs w:val="24"/>
        </w:rPr>
        <w:t xml:space="preserve">ama </w:t>
      </w:r>
      <w:r w:rsidR="00A31F18" w:rsidRPr="0050322E">
        <w:rPr>
          <w:rFonts w:ascii="Times New Roman" w:hAnsi="Times New Roman"/>
          <w:sz w:val="24"/>
          <w:szCs w:val="24"/>
        </w:rPr>
        <w:t>(e mobilnost)</w:t>
      </w:r>
    </w:p>
    <w:p w:rsidR="00422BC1" w:rsidRPr="0050322E" w:rsidRDefault="00EC097C" w:rsidP="005B3684">
      <w:pPr>
        <w:pStyle w:val="ListParagraph"/>
        <w:numPr>
          <w:ilvl w:val="0"/>
          <w:numId w:val="17"/>
        </w:numPr>
        <w:rPr>
          <w:rFonts w:ascii="Times New Roman" w:hAnsi="Times New Roman"/>
          <w:sz w:val="24"/>
          <w:szCs w:val="24"/>
        </w:rPr>
      </w:pPr>
      <w:r w:rsidRPr="0050322E">
        <w:rPr>
          <w:rFonts w:ascii="Times New Roman" w:hAnsi="Times New Roman"/>
          <w:bCs/>
          <w:sz w:val="24"/>
          <w:szCs w:val="24"/>
          <w:lang w:eastAsia="hr-HR"/>
        </w:rPr>
        <w:t>pojednostavljuju se redoviti pregled</w:t>
      </w:r>
      <w:r w:rsidR="0023158D" w:rsidRPr="0050322E">
        <w:rPr>
          <w:rFonts w:ascii="Times New Roman" w:hAnsi="Times New Roman"/>
          <w:bCs/>
          <w:sz w:val="24"/>
          <w:szCs w:val="24"/>
          <w:lang w:eastAsia="hr-HR"/>
        </w:rPr>
        <w:t>i</w:t>
      </w:r>
      <w:r w:rsidRPr="0050322E">
        <w:rPr>
          <w:rFonts w:ascii="Times New Roman" w:hAnsi="Times New Roman"/>
          <w:bCs/>
          <w:sz w:val="24"/>
          <w:szCs w:val="24"/>
          <w:lang w:eastAsia="hr-HR"/>
        </w:rPr>
        <w:t xml:space="preserve"> sustava grijanja i</w:t>
      </w:r>
      <w:r w:rsidR="005B3684" w:rsidRPr="0050322E">
        <w:rPr>
          <w:rFonts w:ascii="Times New Roman" w:hAnsi="Times New Roman"/>
          <w:bCs/>
          <w:sz w:val="24"/>
          <w:szCs w:val="24"/>
          <w:lang w:eastAsia="hr-HR"/>
        </w:rPr>
        <w:t xml:space="preserve"> </w:t>
      </w:r>
      <w:r w:rsidRPr="0050322E">
        <w:rPr>
          <w:rFonts w:ascii="Times New Roman" w:hAnsi="Times New Roman"/>
          <w:bCs/>
          <w:sz w:val="24"/>
          <w:szCs w:val="24"/>
          <w:lang w:eastAsia="hr-HR"/>
        </w:rPr>
        <w:t>sustava</w:t>
      </w:r>
      <w:r w:rsidR="005B3684" w:rsidRPr="0050322E">
        <w:rPr>
          <w:rFonts w:ascii="Times New Roman" w:hAnsi="Times New Roman"/>
          <w:bCs/>
          <w:sz w:val="24"/>
          <w:szCs w:val="24"/>
          <w:lang w:eastAsia="hr-HR"/>
        </w:rPr>
        <w:t xml:space="preserve"> </w:t>
      </w:r>
      <w:r w:rsidRPr="0050322E">
        <w:rPr>
          <w:rFonts w:ascii="Times New Roman" w:hAnsi="Times New Roman"/>
          <w:bCs/>
          <w:sz w:val="24"/>
          <w:szCs w:val="24"/>
          <w:lang w:eastAsia="hr-HR"/>
        </w:rPr>
        <w:t>hlađe</w:t>
      </w:r>
      <w:r w:rsidR="00422BC1" w:rsidRPr="0050322E">
        <w:rPr>
          <w:rFonts w:ascii="Times New Roman" w:hAnsi="Times New Roman"/>
          <w:bCs/>
          <w:sz w:val="24"/>
          <w:szCs w:val="24"/>
          <w:lang w:eastAsia="hr-HR"/>
        </w:rPr>
        <w:t>nja ili klimatizacije u zgradi</w:t>
      </w:r>
    </w:p>
    <w:p w:rsidR="00EC097C" w:rsidRPr="0050322E" w:rsidRDefault="00EC097C" w:rsidP="005B3684">
      <w:pPr>
        <w:pStyle w:val="ListParagraph"/>
        <w:numPr>
          <w:ilvl w:val="0"/>
          <w:numId w:val="17"/>
        </w:numPr>
        <w:shd w:val="clear" w:color="auto" w:fill="FFFFFF" w:themeFill="background1"/>
        <w:rPr>
          <w:rFonts w:ascii="Times New Roman" w:hAnsi="Times New Roman"/>
          <w:sz w:val="24"/>
          <w:szCs w:val="24"/>
        </w:rPr>
      </w:pPr>
      <w:r w:rsidRPr="0050322E">
        <w:rPr>
          <w:rFonts w:ascii="Times New Roman" w:hAnsi="Times New Roman"/>
          <w:sz w:val="24"/>
          <w:szCs w:val="24"/>
        </w:rPr>
        <w:t>određuje se obveza stavljanja barem agregiranih anonimnih podataka iz baze podataka energetskih certifikata na raspolaganje u statističke i istraživačke svrhe te vlasniku zgrade</w:t>
      </w:r>
    </w:p>
    <w:p w:rsidR="00EC097C" w:rsidRPr="0050322E" w:rsidRDefault="00EC097C" w:rsidP="005B3684">
      <w:pPr>
        <w:pStyle w:val="ListParagraph"/>
        <w:numPr>
          <w:ilvl w:val="0"/>
          <w:numId w:val="17"/>
        </w:numPr>
        <w:rPr>
          <w:rFonts w:ascii="Times New Roman" w:hAnsi="Times New Roman"/>
          <w:sz w:val="24"/>
          <w:szCs w:val="24"/>
        </w:rPr>
      </w:pPr>
      <w:r w:rsidRPr="0050322E">
        <w:rPr>
          <w:rFonts w:ascii="Times New Roman" w:hAnsi="Times New Roman"/>
          <w:sz w:val="24"/>
          <w:szCs w:val="24"/>
        </w:rPr>
        <w:t>smanjuje se broj obveza i opseg dokumentacije osobama koje podnose zahtjev za izdavanje ovlaštenja za energetsko certificiranje zgrada</w:t>
      </w:r>
    </w:p>
    <w:p w:rsidR="00EC097C" w:rsidRPr="0050322E" w:rsidRDefault="00EC097C" w:rsidP="005B3684">
      <w:pPr>
        <w:pStyle w:val="ListParagraph"/>
        <w:numPr>
          <w:ilvl w:val="0"/>
          <w:numId w:val="17"/>
        </w:numPr>
        <w:rPr>
          <w:rFonts w:ascii="Times New Roman" w:hAnsi="Times New Roman"/>
          <w:sz w:val="24"/>
          <w:szCs w:val="24"/>
        </w:rPr>
      </w:pPr>
      <w:r w:rsidRPr="0050322E">
        <w:rPr>
          <w:rFonts w:ascii="Times New Roman" w:hAnsi="Times New Roman"/>
          <w:sz w:val="24"/>
          <w:szCs w:val="24"/>
        </w:rPr>
        <w:t>usklađuju se uvjeti propisani za izdavanje ovlaštenja i rad osoba ovlaštenih za certificiranje i osoba ovlaštenih za kontrolu energetskih certifikata</w:t>
      </w:r>
    </w:p>
    <w:p w:rsidR="00AD6D52" w:rsidRPr="0050322E" w:rsidRDefault="00AD6D52" w:rsidP="005B3684">
      <w:pPr>
        <w:rPr>
          <w:rStyle w:val="pt-zadanifontodlomka-000005"/>
          <w:rFonts w:ascii="Times New Roman" w:hAnsi="Times New Roman"/>
          <w:sz w:val="24"/>
          <w:szCs w:val="24"/>
        </w:rPr>
      </w:pPr>
    </w:p>
    <w:p w:rsidR="0064516C" w:rsidRPr="0050322E" w:rsidRDefault="0064516C" w:rsidP="0041222F">
      <w:pPr>
        <w:suppressAutoHyphens/>
        <w:ind w:firstLine="708"/>
        <w:jc w:val="left"/>
        <w:rPr>
          <w:rFonts w:ascii="Times New Roman" w:hAnsi="Times New Roman"/>
          <w:b/>
          <w:bCs/>
          <w:sz w:val="24"/>
          <w:szCs w:val="24"/>
        </w:rPr>
      </w:pPr>
      <w:r w:rsidRPr="0050322E">
        <w:rPr>
          <w:rFonts w:ascii="Times New Roman" w:hAnsi="Times New Roman"/>
          <w:b/>
          <w:bCs/>
          <w:sz w:val="24"/>
          <w:szCs w:val="24"/>
        </w:rPr>
        <w:t xml:space="preserve">Posljedice koje će donošenjem </w:t>
      </w:r>
      <w:r w:rsidR="0041222F" w:rsidRPr="0050322E">
        <w:rPr>
          <w:rFonts w:ascii="Times New Roman" w:hAnsi="Times New Roman"/>
          <w:b/>
          <w:bCs/>
          <w:sz w:val="24"/>
          <w:szCs w:val="24"/>
        </w:rPr>
        <w:t>z</w:t>
      </w:r>
      <w:r w:rsidR="00106BC4" w:rsidRPr="0050322E">
        <w:rPr>
          <w:rFonts w:ascii="Times New Roman" w:hAnsi="Times New Roman"/>
          <w:b/>
          <w:bCs/>
          <w:sz w:val="24"/>
          <w:szCs w:val="24"/>
        </w:rPr>
        <w:t>akona</w:t>
      </w:r>
      <w:r w:rsidR="00B231DD" w:rsidRPr="0050322E">
        <w:rPr>
          <w:rFonts w:ascii="Times New Roman" w:hAnsi="Times New Roman"/>
          <w:b/>
          <w:bCs/>
          <w:sz w:val="24"/>
          <w:szCs w:val="24"/>
        </w:rPr>
        <w:t xml:space="preserve"> proisteći</w:t>
      </w:r>
    </w:p>
    <w:p w:rsidR="0064516C" w:rsidRPr="0050322E" w:rsidRDefault="0064516C" w:rsidP="005B3684">
      <w:pPr>
        <w:suppressAutoHyphens/>
        <w:jc w:val="left"/>
        <w:rPr>
          <w:rFonts w:ascii="Times New Roman" w:hAnsi="Times New Roman"/>
          <w:bCs/>
          <w:sz w:val="24"/>
          <w:szCs w:val="24"/>
        </w:rPr>
      </w:pPr>
    </w:p>
    <w:p w:rsidR="00D05446" w:rsidRPr="0050322E" w:rsidRDefault="00D05446" w:rsidP="0041222F">
      <w:pPr>
        <w:shd w:val="clear" w:color="auto" w:fill="FFFFFF" w:themeFill="background1"/>
        <w:ind w:firstLine="708"/>
        <w:rPr>
          <w:rFonts w:ascii="Times New Roman" w:hAnsi="Times New Roman"/>
          <w:sz w:val="24"/>
          <w:szCs w:val="24"/>
        </w:rPr>
      </w:pPr>
      <w:r w:rsidRPr="0050322E">
        <w:rPr>
          <w:rFonts w:ascii="Times New Roman" w:hAnsi="Times New Roman"/>
          <w:sz w:val="24"/>
          <w:szCs w:val="24"/>
        </w:rPr>
        <w:t>Donošenjem ovog</w:t>
      </w:r>
      <w:r w:rsidR="0041222F" w:rsidRPr="0050322E">
        <w:rPr>
          <w:rFonts w:ascii="Times New Roman" w:hAnsi="Times New Roman"/>
          <w:sz w:val="24"/>
          <w:szCs w:val="24"/>
        </w:rPr>
        <w:t>a z</w:t>
      </w:r>
      <w:r w:rsidRPr="0050322E">
        <w:rPr>
          <w:rFonts w:ascii="Times New Roman" w:hAnsi="Times New Roman"/>
          <w:sz w:val="24"/>
          <w:szCs w:val="24"/>
        </w:rPr>
        <w:t xml:space="preserve">akona prenosi se </w:t>
      </w:r>
      <w:r w:rsidR="00EC097C" w:rsidRPr="0050322E">
        <w:rPr>
          <w:rFonts w:ascii="Times New Roman" w:hAnsi="Times New Roman"/>
          <w:sz w:val="24"/>
          <w:szCs w:val="24"/>
        </w:rPr>
        <w:t>zakonodavstvo</w:t>
      </w:r>
      <w:r w:rsidR="00AD6D52" w:rsidRPr="0050322E">
        <w:rPr>
          <w:rFonts w:ascii="Times New Roman" w:hAnsi="Times New Roman"/>
          <w:sz w:val="24"/>
          <w:szCs w:val="24"/>
        </w:rPr>
        <w:t xml:space="preserve"> Europske unije</w:t>
      </w:r>
      <w:r w:rsidR="00AD6D52" w:rsidRPr="0050322E">
        <w:rPr>
          <w:rStyle w:val="pt-zadanifontodlomka-000005"/>
          <w:rFonts w:ascii="Times New Roman" w:hAnsi="Times New Roman"/>
          <w:sz w:val="24"/>
          <w:szCs w:val="24"/>
        </w:rPr>
        <w:t xml:space="preserve"> u </w:t>
      </w:r>
      <w:r w:rsidR="00AD6D52" w:rsidRPr="0050322E">
        <w:rPr>
          <w:rFonts w:ascii="Times New Roman" w:hAnsi="Times New Roman"/>
          <w:sz w:val="24"/>
          <w:szCs w:val="24"/>
        </w:rPr>
        <w:t xml:space="preserve">nacionalno zakonodavstvo, odnosno isto se </w:t>
      </w:r>
      <w:r w:rsidRPr="0050322E">
        <w:rPr>
          <w:rFonts w:ascii="Times New Roman" w:hAnsi="Times New Roman"/>
          <w:sz w:val="24"/>
          <w:szCs w:val="24"/>
        </w:rPr>
        <w:t>usklađuje s</w:t>
      </w:r>
      <w:r w:rsidR="00DF2AAB" w:rsidRPr="0050322E">
        <w:rPr>
          <w:rFonts w:ascii="Times New Roman" w:hAnsi="Times New Roman"/>
          <w:sz w:val="24"/>
          <w:szCs w:val="24"/>
        </w:rPr>
        <w:t>a</w:t>
      </w:r>
      <w:r w:rsidR="00AD6D52" w:rsidRPr="0050322E">
        <w:rPr>
          <w:rFonts w:ascii="Times New Roman" w:hAnsi="Times New Roman"/>
          <w:sz w:val="24"/>
          <w:szCs w:val="24"/>
        </w:rPr>
        <w:t xml:space="preserve"> </w:t>
      </w:r>
      <w:r w:rsidR="002D3BB0" w:rsidRPr="0050322E">
        <w:rPr>
          <w:rFonts w:ascii="Times New Roman" w:hAnsi="Times New Roman"/>
          <w:sz w:val="24"/>
          <w:szCs w:val="24"/>
        </w:rPr>
        <w:t>zakonodavst</w:t>
      </w:r>
      <w:r w:rsidR="002D3BB0" w:rsidRPr="0050322E">
        <w:rPr>
          <w:rFonts w:ascii="Times New Roman" w:hAnsi="Times New Roman"/>
          <w:b/>
          <w:bCs/>
          <w:sz w:val="24"/>
          <w:szCs w:val="24"/>
        </w:rPr>
        <w:t>v</w:t>
      </w:r>
      <w:r w:rsidR="002D3BB0" w:rsidRPr="0050322E">
        <w:rPr>
          <w:rFonts w:ascii="Times New Roman" w:hAnsi="Times New Roman"/>
          <w:sz w:val="24"/>
          <w:szCs w:val="24"/>
        </w:rPr>
        <w:t xml:space="preserve">om </w:t>
      </w:r>
      <w:r w:rsidR="00AD6D52" w:rsidRPr="0050322E">
        <w:rPr>
          <w:rFonts w:ascii="Times New Roman" w:hAnsi="Times New Roman"/>
          <w:sz w:val="24"/>
          <w:szCs w:val="24"/>
        </w:rPr>
        <w:t>Europske unije</w:t>
      </w:r>
      <w:r w:rsidR="00DF2AAB" w:rsidRPr="0050322E">
        <w:rPr>
          <w:rStyle w:val="pt-zadanifontodlomka-000005"/>
          <w:rFonts w:ascii="Times New Roman" w:hAnsi="Times New Roman"/>
          <w:sz w:val="24"/>
          <w:szCs w:val="24"/>
        </w:rPr>
        <w:t>.</w:t>
      </w:r>
      <w:r w:rsidRPr="0050322E">
        <w:rPr>
          <w:rStyle w:val="pt-zadanifontodlomka-000005"/>
          <w:rFonts w:ascii="Times New Roman" w:hAnsi="Times New Roman"/>
          <w:sz w:val="24"/>
          <w:szCs w:val="24"/>
        </w:rPr>
        <w:t xml:space="preserve"> </w:t>
      </w:r>
      <w:r w:rsidR="00DF2AAB" w:rsidRPr="0050322E">
        <w:rPr>
          <w:rStyle w:val="pt-zadanifontodlomka-000005"/>
          <w:rFonts w:ascii="Times New Roman" w:hAnsi="Times New Roman"/>
          <w:sz w:val="24"/>
          <w:szCs w:val="24"/>
        </w:rPr>
        <w:t>U</w:t>
      </w:r>
      <w:r w:rsidR="00AD6D52" w:rsidRPr="0050322E">
        <w:rPr>
          <w:rStyle w:val="pt-zadanifontodlomka-000005"/>
          <w:rFonts w:ascii="Times New Roman" w:hAnsi="Times New Roman"/>
          <w:sz w:val="24"/>
          <w:szCs w:val="24"/>
        </w:rPr>
        <w:t>jednačavanjem i poboljšavanjem</w:t>
      </w:r>
      <w:r w:rsidRPr="0050322E">
        <w:rPr>
          <w:rStyle w:val="pt-zadanifontodlomka-000005"/>
          <w:rFonts w:ascii="Times New Roman" w:hAnsi="Times New Roman"/>
          <w:sz w:val="24"/>
          <w:szCs w:val="24"/>
        </w:rPr>
        <w:t xml:space="preserve"> pojedin</w:t>
      </w:r>
      <w:r w:rsidR="00AD6D52" w:rsidRPr="0050322E">
        <w:rPr>
          <w:rStyle w:val="pt-zadanifontodlomka-000005"/>
          <w:rFonts w:ascii="Times New Roman" w:hAnsi="Times New Roman"/>
          <w:sz w:val="24"/>
          <w:szCs w:val="24"/>
        </w:rPr>
        <w:t xml:space="preserve">ih </w:t>
      </w:r>
      <w:r w:rsidRPr="0050322E">
        <w:rPr>
          <w:rStyle w:val="pt-zadanifontodlomka-000005"/>
          <w:rFonts w:ascii="Times New Roman" w:hAnsi="Times New Roman"/>
          <w:sz w:val="24"/>
          <w:szCs w:val="24"/>
        </w:rPr>
        <w:t>odredb</w:t>
      </w:r>
      <w:r w:rsidR="00AD6D52" w:rsidRPr="0050322E">
        <w:rPr>
          <w:rStyle w:val="pt-zadanifontodlomka-000005"/>
          <w:rFonts w:ascii="Times New Roman" w:hAnsi="Times New Roman"/>
          <w:sz w:val="24"/>
          <w:szCs w:val="24"/>
        </w:rPr>
        <w:t>i</w:t>
      </w:r>
      <w:r w:rsidRPr="0050322E">
        <w:rPr>
          <w:rStyle w:val="pt-zadanifontodlomka-000005"/>
          <w:rFonts w:ascii="Times New Roman" w:hAnsi="Times New Roman"/>
          <w:sz w:val="24"/>
          <w:szCs w:val="24"/>
        </w:rPr>
        <w:t xml:space="preserve"> Zakona o gradnji </w:t>
      </w:r>
      <w:r w:rsidRPr="0050322E">
        <w:rPr>
          <w:rFonts w:ascii="Times New Roman" w:hAnsi="Times New Roman"/>
          <w:sz w:val="24"/>
          <w:szCs w:val="24"/>
        </w:rPr>
        <w:t>smanj</w:t>
      </w:r>
      <w:r w:rsidR="00AD6D52" w:rsidRPr="0050322E">
        <w:rPr>
          <w:rFonts w:ascii="Times New Roman" w:hAnsi="Times New Roman"/>
          <w:sz w:val="24"/>
          <w:szCs w:val="24"/>
        </w:rPr>
        <w:t>uje se broj</w:t>
      </w:r>
      <w:r w:rsidRPr="0050322E">
        <w:rPr>
          <w:rFonts w:ascii="Times New Roman" w:hAnsi="Times New Roman"/>
          <w:sz w:val="24"/>
          <w:szCs w:val="24"/>
        </w:rPr>
        <w:t xml:space="preserve"> obveza i opseg dokumentacije </w:t>
      </w:r>
      <w:r w:rsidR="00AD6D52" w:rsidRPr="0050322E">
        <w:rPr>
          <w:rFonts w:ascii="Times New Roman" w:hAnsi="Times New Roman"/>
          <w:sz w:val="24"/>
          <w:szCs w:val="24"/>
        </w:rPr>
        <w:t>osobama</w:t>
      </w:r>
      <w:r w:rsidRPr="0050322E">
        <w:rPr>
          <w:rFonts w:ascii="Times New Roman" w:hAnsi="Times New Roman"/>
          <w:sz w:val="24"/>
          <w:szCs w:val="24"/>
        </w:rPr>
        <w:t xml:space="preserve"> koje podnose zahtjev za izdavanje ovlaštenja za energetsko certificiranje zgrada, usklađ</w:t>
      </w:r>
      <w:r w:rsidR="00AD6D52" w:rsidRPr="0050322E">
        <w:rPr>
          <w:rFonts w:ascii="Times New Roman" w:hAnsi="Times New Roman"/>
          <w:sz w:val="24"/>
          <w:szCs w:val="24"/>
        </w:rPr>
        <w:t xml:space="preserve">uju se </w:t>
      </w:r>
      <w:r w:rsidRPr="0050322E">
        <w:rPr>
          <w:rFonts w:ascii="Times New Roman" w:hAnsi="Times New Roman"/>
          <w:sz w:val="24"/>
          <w:szCs w:val="24"/>
        </w:rPr>
        <w:t>uvjet</w:t>
      </w:r>
      <w:r w:rsidR="00AD6D52" w:rsidRPr="0050322E">
        <w:rPr>
          <w:rFonts w:ascii="Times New Roman" w:hAnsi="Times New Roman"/>
          <w:sz w:val="24"/>
          <w:szCs w:val="24"/>
        </w:rPr>
        <w:t>i</w:t>
      </w:r>
      <w:r w:rsidRPr="0050322E">
        <w:rPr>
          <w:rFonts w:ascii="Times New Roman" w:hAnsi="Times New Roman"/>
          <w:sz w:val="24"/>
          <w:szCs w:val="24"/>
        </w:rPr>
        <w:t xml:space="preserve"> propisani za izdavanje ovlaštenja i rad osoba ovlaštenih za certificiranje i osoba ovlaštenih za k</w:t>
      </w:r>
      <w:r w:rsidR="00AD6D52" w:rsidRPr="0050322E">
        <w:rPr>
          <w:rFonts w:ascii="Times New Roman" w:hAnsi="Times New Roman"/>
          <w:sz w:val="24"/>
          <w:szCs w:val="24"/>
        </w:rPr>
        <w:t>ontrolu energetskih certifikata</w:t>
      </w:r>
      <w:r w:rsidR="00DF2AAB" w:rsidRPr="0050322E">
        <w:rPr>
          <w:rFonts w:ascii="Times New Roman" w:hAnsi="Times New Roman"/>
          <w:sz w:val="24"/>
          <w:szCs w:val="24"/>
        </w:rPr>
        <w:t xml:space="preserve"> te se</w:t>
      </w:r>
      <w:r w:rsidR="00AD6D52" w:rsidRPr="0050322E">
        <w:rPr>
          <w:rFonts w:ascii="Times New Roman" w:hAnsi="Times New Roman"/>
          <w:sz w:val="24"/>
          <w:szCs w:val="24"/>
        </w:rPr>
        <w:t xml:space="preserve"> stranim revidentima iz </w:t>
      </w:r>
      <w:r w:rsidR="00AD6D52" w:rsidRPr="0050322E">
        <w:rPr>
          <w:rStyle w:val="st1"/>
          <w:rFonts w:ascii="Times New Roman" w:hAnsi="Times New Roman"/>
          <w:sz w:val="24"/>
          <w:szCs w:val="24"/>
        </w:rPr>
        <w:t>Europskog gospodarskog prostora</w:t>
      </w:r>
      <w:r w:rsidR="00AD6D52" w:rsidRPr="0050322E">
        <w:rPr>
          <w:rFonts w:ascii="Times New Roman" w:hAnsi="Times New Roman"/>
          <w:sz w:val="24"/>
          <w:szCs w:val="24"/>
        </w:rPr>
        <w:t xml:space="preserve"> omogućava prekogranično obavljanje poslova u Republici Hrvatskoj veza</w:t>
      </w:r>
      <w:r w:rsidR="00EC097C" w:rsidRPr="0050322E">
        <w:rPr>
          <w:rFonts w:ascii="Times New Roman" w:hAnsi="Times New Roman"/>
          <w:sz w:val="24"/>
          <w:szCs w:val="24"/>
        </w:rPr>
        <w:t>no za poslove kontrole projekata.</w:t>
      </w:r>
    </w:p>
    <w:p w:rsidR="00012AEB" w:rsidRPr="0050322E" w:rsidRDefault="00012AEB" w:rsidP="005B3684">
      <w:pPr>
        <w:rPr>
          <w:rFonts w:ascii="Times New Roman" w:hAnsi="Times New Roman"/>
          <w:b/>
          <w:bCs/>
          <w:sz w:val="24"/>
          <w:szCs w:val="24"/>
        </w:rPr>
      </w:pPr>
    </w:p>
    <w:p w:rsidR="0041222F" w:rsidRPr="0050322E" w:rsidRDefault="0041222F" w:rsidP="005B3684">
      <w:pPr>
        <w:rPr>
          <w:rFonts w:ascii="Times New Roman" w:hAnsi="Times New Roman"/>
          <w:b/>
          <w:bCs/>
          <w:sz w:val="24"/>
          <w:szCs w:val="24"/>
        </w:rPr>
      </w:pPr>
    </w:p>
    <w:p w:rsidR="0064516C" w:rsidRPr="0050322E" w:rsidRDefault="0012494A" w:rsidP="005B3684">
      <w:pPr>
        <w:rPr>
          <w:rFonts w:ascii="Times New Roman" w:hAnsi="Times New Roman"/>
          <w:sz w:val="24"/>
          <w:szCs w:val="24"/>
        </w:rPr>
      </w:pPr>
      <w:r w:rsidRPr="0050322E">
        <w:rPr>
          <w:rFonts w:ascii="Times New Roman" w:hAnsi="Times New Roman"/>
          <w:b/>
          <w:bCs/>
          <w:sz w:val="24"/>
          <w:szCs w:val="24"/>
        </w:rPr>
        <w:t>III</w:t>
      </w:r>
      <w:r w:rsidR="0041222F" w:rsidRPr="0050322E">
        <w:rPr>
          <w:rFonts w:ascii="Times New Roman" w:hAnsi="Times New Roman"/>
          <w:b/>
          <w:bCs/>
          <w:sz w:val="24"/>
          <w:szCs w:val="24"/>
        </w:rPr>
        <w:t>.</w:t>
      </w:r>
      <w:r w:rsidR="0064516C" w:rsidRPr="0050322E">
        <w:rPr>
          <w:rFonts w:ascii="Times New Roman" w:hAnsi="Times New Roman"/>
          <w:b/>
          <w:bCs/>
          <w:sz w:val="24"/>
          <w:szCs w:val="24"/>
        </w:rPr>
        <w:tab/>
      </w:r>
      <w:r w:rsidR="003F2679" w:rsidRPr="0050322E">
        <w:rPr>
          <w:rFonts w:ascii="Times New Roman" w:hAnsi="Times New Roman"/>
          <w:b/>
          <w:bCs/>
          <w:sz w:val="24"/>
          <w:szCs w:val="24"/>
        </w:rPr>
        <w:t xml:space="preserve">OCJENA I IZVORI SREDSTAVA </w:t>
      </w:r>
      <w:r w:rsidR="00A54A9E" w:rsidRPr="0050322E">
        <w:rPr>
          <w:rFonts w:ascii="Times New Roman" w:hAnsi="Times New Roman"/>
          <w:b/>
          <w:bCs/>
          <w:sz w:val="24"/>
          <w:szCs w:val="24"/>
        </w:rPr>
        <w:t xml:space="preserve">POTREBNIH </w:t>
      </w:r>
      <w:r w:rsidR="003F2679" w:rsidRPr="0050322E">
        <w:rPr>
          <w:rFonts w:ascii="Times New Roman" w:hAnsi="Times New Roman"/>
          <w:b/>
          <w:bCs/>
          <w:sz w:val="24"/>
          <w:szCs w:val="24"/>
        </w:rPr>
        <w:t xml:space="preserve">ZA PROVOĐENJE ZAKONA </w:t>
      </w:r>
    </w:p>
    <w:p w:rsidR="0064516C" w:rsidRPr="0050322E" w:rsidRDefault="0064516C" w:rsidP="005B3684">
      <w:pPr>
        <w:rPr>
          <w:rFonts w:ascii="Times New Roman" w:hAnsi="Times New Roman"/>
          <w:sz w:val="24"/>
          <w:szCs w:val="24"/>
        </w:rPr>
      </w:pPr>
    </w:p>
    <w:p w:rsidR="0064516C" w:rsidRPr="0050322E" w:rsidRDefault="0064516C" w:rsidP="0041222F">
      <w:pPr>
        <w:ind w:firstLine="708"/>
        <w:rPr>
          <w:rFonts w:ascii="Times New Roman" w:hAnsi="Times New Roman"/>
          <w:sz w:val="24"/>
          <w:szCs w:val="24"/>
        </w:rPr>
      </w:pPr>
      <w:r w:rsidRPr="0050322E">
        <w:rPr>
          <w:rFonts w:ascii="Times New Roman" w:hAnsi="Times New Roman"/>
          <w:sz w:val="24"/>
          <w:szCs w:val="24"/>
        </w:rPr>
        <w:t>Za p</w:t>
      </w:r>
      <w:r w:rsidR="00A54A9E" w:rsidRPr="0050322E">
        <w:rPr>
          <w:rFonts w:ascii="Times New Roman" w:hAnsi="Times New Roman"/>
          <w:sz w:val="24"/>
          <w:szCs w:val="24"/>
        </w:rPr>
        <w:t>rovođenje</w:t>
      </w:r>
      <w:r w:rsidRPr="0050322E">
        <w:rPr>
          <w:rFonts w:ascii="Times New Roman" w:hAnsi="Times New Roman"/>
          <w:sz w:val="24"/>
          <w:szCs w:val="24"/>
        </w:rPr>
        <w:t xml:space="preserve"> ovoga </w:t>
      </w:r>
      <w:r w:rsidR="00A54A9E" w:rsidRPr="0050322E">
        <w:rPr>
          <w:rFonts w:ascii="Times New Roman" w:hAnsi="Times New Roman"/>
          <w:sz w:val="24"/>
          <w:szCs w:val="24"/>
        </w:rPr>
        <w:t>z</w:t>
      </w:r>
      <w:r w:rsidRPr="0050322E">
        <w:rPr>
          <w:rFonts w:ascii="Times New Roman" w:hAnsi="Times New Roman"/>
          <w:sz w:val="24"/>
          <w:szCs w:val="24"/>
        </w:rPr>
        <w:t xml:space="preserve">akona nije potrebno osigurati dodatna </w:t>
      </w:r>
      <w:r w:rsidR="00106BC4" w:rsidRPr="0050322E">
        <w:rPr>
          <w:rFonts w:ascii="Times New Roman" w:hAnsi="Times New Roman"/>
          <w:sz w:val="24"/>
          <w:szCs w:val="24"/>
        </w:rPr>
        <w:t xml:space="preserve">financijska </w:t>
      </w:r>
      <w:r w:rsidRPr="0050322E">
        <w:rPr>
          <w:rFonts w:ascii="Times New Roman" w:hAnsi="Times New Roman"/>
          <w:sz w:val="24"/>
          <w:szCs w:val="24"/>
        </w:rPr>
        <w:t>sredstva u državnom proračunu Republike Hrvatske.</w:t>
      </w:r>
    </w:p>
    <w:p w:rsidR="0064516C" w:rsidRPr="0050322E" w:rsidRDefault="0064516C" w:rsidP="005B3684">
      <w:pPr>
        <w:rPr>
          <w:rFonts w:ascii="Times New Roman" w:hAnsi="Times New Roman"/>
          <w:sz w:val="24"/>
          <w:szCs w:val="24"/>
        </w:rPr>
      </w:pPr>
    </w:p>
    <w:p w:rsidR="0064516C" w:rsidRPr="0050322E" w:rsidRDefault="0064516C" w:rsidP="005B3684">
      <w:pPr>
        <w:rPr>
          <w:rFonts w:ascii="Times New Roman" w:hAnsi="Times New Roman"/>
          <w:sz w:val="24"/>
          <w:szCs w:val="24"/>
          <w:lang w:eastAsia="hr-HR"/>
        </w:rPr>
      </w:pPr>
    </w:p>
    <w:p w:rsidR="003728EB" w:rsidRPr="0050322E" w:rsidRDefault="00776AAC" w:rsidP="005B3684">
      <w:pPr>
        <w:suppressAutoHyphens/>
        <w:ind w:left="709" w:hanging="709"/>
        <w:rPr>
          <w:rFonts w:ascii="Times New Roman" w:hAnsi="Times New Roman"/>
          <w:b/>
          <w:bCs/>
          <w:sz w:val="24"/>
          <w:szCs w:val="24"/>
        </w:rPr>
      </w:pPr>
      <w:r w:rsidRPr="0050322E">
        <w:rPr>
          <w:rFonts w:ascii="Times New Roman" w:hAnsi="Times New Roman"/>
          <w:b/>
          <w:bCs/>
          <w:sz w:val="24"/>
          <w:szCs w:val="24"/>
        </w:rPr>
        <w:t>IV</w:t>
      </w:r>
      <w:r w:rsidR="0041222F" w:rsidRPr="0050322E">
        <w:rPr>
          <w:rFonts w:ascii="Times New Roman" w:hAnsi="Times New Roman"/>
          <w:b/>
          <w:bCs/>
          <w:sz w:val="24"/>
          <w:szCs w:val="24"/>
        </w:rPr>
        <w:t>.</w:t>
      </w:r>
      <w:r w:rsidR="005B3684" w:rsidRPr="0050322E">
        <w:rPr>
          <w:rFonts w:ascii="Times New Roman" w:hAnsi="Times New Roman"/>
          <w:b/>
          <w:bCs/>
          <w:sz w:val="24"/>
          <w:szCs w:val="24"/>
        </w:rPr>
        <w:t xml:space="preserve"> </w:t>
      </w:r>
      <w:r w:rsidR="0041222F" w:rsidRPr="0050322E">
        <w:rPr>
          <w:rFonts w:ascii="Times New Roman" w:hAnsi="Times New Roman"/>
          <w:b/>
          <w:bCs/>
          <w:sz w:val="24"/>
          <w:szCs w:val="24"/>
        </w:rPr>
        <w:tab/>
      </w:r>
      <w:r w:rsidR="00A54A9E" w:rsidRPr="0050322E">
        <w:rPr>
          <w:rFonts w:ascii="Times New Roman" w:hAnsi="Times New Roman"/>
          <w:b/>
          <w:bCs/>
          <w:sz w:val="24"/>
          <w:szCs w:val="24"/>
        </w:rPr>
        <w:t>PRIJEDLOG</w:t>
      </w:r>
      <w:r w:rsidRPr="0050322E">
        <w:rPr>
          <w:rFonts w:ascii="Times New Roman" w:hAnsi="Times New Roman"/>
          <w:b/>
          <w:bCs/>
          <w:sz w:val="24"/>
          <w:szCs w:val="24"/>
        </w:rPr>
        <w:t xml:space="preserve"> ZA DONOŠENJE ZAKONA PO HITNOM POSTUPKU</w:t>
      </w:r>
    </w:p>
    <w:p w:rsidR="00473FBA" w:rsidRPr="0050322E" w:rsidRDefault="00473FBA" w:rsidP="005B3684">
      <w:pPr>
        <w:suppressAutoHyphens/>
        <w:ind w:left="851" w:hanging="851"/>
        <w:rPr>
          <w:rFonts w:ascii="Times New Roman" w:hAnsi="Times New Roman"/>
          <w:b/>
          <w:bCs/>
          <w:sz w:val="24"/>
          <w:szCs w:val="24"/>
        </w:rPr>
      </w:pPr>
    </w:p>
    <w:p w:rsidR="00473FBA" w:rsidRPr="0050322E" w:rsidRDefault="00473FBA" w:rsidP="0041222F">
      <w:pPr>
        <w:ind w:firstLine="708"/>
        <w:rPr>
          <w:rFonts w:ascii="Times New Roman" w:hAnsi="Times New Roman"/>
          <w:sz w:val="24"/>
          <w:szCs w:val="24"/>
        </w:rPr>
      </w:pPr>
      <w:r w:rsidRPr="0050322E">
        <w:rPr>
          <w:rFonts w:ascii="Times New Roman" w:hAnsi="Times New Roman"/>
          <w:sz w:val="24"/>
          <w:szCs w:val="24"/>
        </w:rPr>
        <w:t xml:space="preserve">Sukladno odredbi članka 204. Poslovnika Hrvatskoga sabora (Narodne novine, br. 81/13, 113/16, 69/17 i 29/18), predlaže se donošenje </w:t>
      </w:r>
      <w:r w:rsidR="00A54A9E" w:rsidRPr="0050322E">
        <w:rPr>
          <w:rFonts w:ascii="Times New Roman" w:hAnsi="Times New Roman"/>
          <w:sz w:val="24"/>
          <w:szCs w:val="24"/>
        </w:rPr>
        <w:t xml:space="preserve">ovoga zakona </w:t>
      </w:r>
      <w:r w:rsidRPr="0050322E">
        <w:rPr>
          <w:rFonts w:ascii="Times New Roman" w:hAnsi="Times New Roman"/>
          <w:sz w:val="24"/>
          <w:szCs w:val="24"/>
        </w:rPr>
        <w:t>po hitnom postupku, radi osobito opravdanih razloga</w:t>
      </w:r>
      <w:r w:rsidR="00BF719A" w:rsidRPr="0050322E">
        <w:rPr>
          <w:rFonts w:ascii="Times New Roman" w:hAnsi="Times New Roman"/>
          <w:sz w:val="24"/>
          <w:szCs w:val="24"/>
        </w:rPr>
        <w:t>.</w:t>
      </w:r>
    </w:p>
    <w:p w:rsidR="00A54A9E" w:rsidRPr="0050322E" w:rsidRDefault="00A54A9E" w:rsidP="0041222F">
      <w:pPr>
        <w:ind w:firstLine="708"/>
        <w:rPr>
          <w:rFonts w:ascii="Times New Roman" w:hAnsi="Times New Roman"/>
          <w:sz w:val="24"/>
          <w:szCs w:val="24"/>
        </w:rPr>
      </w:pPr>
    </w:p>
    <w:p w:rsidR="00A4056B" w:rsidRPr="0050322E" w:rsidRDefault="00473FBA" w:rsidP="00A54A9E">
      <w:pPr>
        <w:ind w:firstLine="708"/>
        <w:rPr>
          <w:rFonts w:ascii="Times New Roman" w:hAnsi="Times New Roman"/>
          <w:sz w:val="24"/>
          <w:szCs w:val="24"/>
        </w:rPr>
      </w:pPr>
      <w:r w:rsidRPr="0050322E">
        <w:rPr>
          <w:rFonts w:ascii="Times New Roman" w:hAnsi="Times New Roman"/>
          <w:sz w:val="24"/>
          <w:szCs w:val="24"/>
        </w:rPr>
        <w:t>U skladu s Pismom službene obavijesti Europske komisije, povreda broj 2018/2407</w:t>
      </w:r>
      <w:r w:rsidR="00A54A9E" w:rsidRPr="0050322E">
        <w:rPr>
          <w:rFonts w:ascii="Times New Roman" w:hAnsi="Times New Roman"/>
          <w:sz w:val="24"/>
          <w:szCs w:val="24"/>
        </w:rPr>
        <w:t>,</w:t>
      </w:r>
      <w:r w:rsidRPr="0050322E">
        <w:rPr>
          <w:rFonts w:ascii="Times New Roman" w:hAnsi="Times New Roman"/>
          <w:sz w:val="24"/>
          <w:szCs w:val="24"/>
        </w:rPr>
        <w:t xml:space="preserve"> od 10. lipnja 2019. godine, zbog neispunjavanja obveza iz članka 6. stavka 1., članka 7. stavaka 1. i 3. i članka 8. stavka 1. Direktive 2006/123/EZ o uslugama na unutarnjem tržištu te članka 57.a Direktive 2005/36/EZ o reguliranim profesijama i priznavanju stranih stručnih kvalifikacija, kako je zadnje izmijenjena Direktivom 2013/55/EU (Direktiva o stručnim kvalifikacijama)</w:t>
      </w:r>
      <w:r w:rsidR="00782D7E" w:rsidRPr="0050322E">
        <w:rPr>
          <w:rFonts w:ascii="Times New Roman" w:hAnsi="Times New Roman"/>
          <w:sz w:val="24"/>
          <w:szCs w:val="24"/>
        </w:rPr>
        <w:t>,</w:t>
      </w:r>
      <w:r w:rsidRPr="0050322E">
        <w:rPr>
          <w:rFonts w:ascii="Times New Roman" w:hAnsi="Times New Roman"/>
          <w:sz w:val="24"/>
          <w:szCs w:val="24"/>
        </w:rPr>
        <w:t xml:space="preserve"> zbog neuspostavljanja jedinstvene kontaktne točke i omogućavanja obavljanja administrativnih postupaka elektroničkim putem i na daljinu, sukladno Direktivi o uslugama, nužno je usklađenje zakonodavnog okvira. </w:t>
      </w:r>
      <w:r w:rsidR="00A54A9E" w:rsidRPr="0050322E">
        <w:rPr>
          <w:rFonts w:ascii="Times New Roman" w:hAnsi="Times New Roman"/>
          <w:sz w:val="24"/>
          <w:szCs w:val="24"/>
        </w:rPr>
        <w:t>Također</w:t>
      </w:r>
      <w:r w:rsidR="00A4056B" w:rsidRPr="0050322E">
        <w:rPr>
          <w:rFonts w:ascii="Times New Roman" w:hAnsi="Times New Roman"/>
          <w:sz w:val="24"/>
          <w:szCs w:val="24"/>
        </w:rPr>
        <w:t>, potrebno je odredbe Zakona o gradnji uskladiti s novim zakonskim rješenjima drugih zakona i to: Zakona o poslovima i djelatnostima prostornog uređenja i gradnje (Narodne novine, br. 78/15, 118/18 i 110/19) i Zakona o komori arhitekata i komorama inženjera u graditeljstvu i prostornom uređenju (Narodne novine, br. 78/15, 114/18 i 110/19), kako bi se revidentima omogućilo (trajno i prekogranično) obavljanje poslova kontrole projekata u skladu sa zahtjevima zakonodavstva</w:t>
      </w:r>
      <w:r w:rsidR="00A54A9E" w:rsidRPr="0050322E">
        <w:rPr>
          <w:rFonts w:ascii="Times New Roman" w:hAnsi="Times New Roman"/>
          <w:sz w:val="24"/>
          <w:szCs w:val="24"/>
        </w:rPr>
        <w:t xml:space="preserve"> Europske unije</w:t>
      </w:r>
      <w:r w:rsidR="00A4056B" w:rsidRPr="0050322E">
        <w:rPr>
          <w:rFonts w:ascii="Times New Roman" w:hAnsi="Times New Roman"/>
          <w:sz w:val="24"/>
          <w:szCs w:val="24"/>
        </w:rPr>
        <w:t>, a podaci o tome bi mogli biti javno objavljeni putem jedinstvene kontaktne točke.</w:t>
      </w:r>
    </w:p>
    <w:p w:rsidR="00A54A9E" w:rsidRPr="0050322E" w:rsidRDefault="00A54A9E" w:rsidP="00A54A9E">
      <w:pPr>
        <w:ind w:firstLine="708"/>
        <w:rPr>
          <w:rFonts w:ascii="Times New Roman" w:hAnsi="Times New Roman"/>
          <w:sz w:val="24"/>
          <w:szCs w:val="24"/>
        </w:rPr>
      </w:pPr>
    </w:p>
    <w:p w:rsidR="00473FBA" w:rsidRPr="0050322E" w:rsidRDefault="00473FBA" w:rsidP="00A54A9E">
      <w:pPr>
        <w:ind w:firstLine="708"/>
        <w:rPr>
          <w:rFonts w:ascii="Times New Roman" w:eastAsia="Times New Roman" w:hAnsi="Times New Roman"/>
          <w:bCs/>
          <w:sz w:val="24"/>
          <w:szCs w:val="24"/>
          <w:lang w:eastAsia="hr-HR"/>
        </w:rPr>
      </w:pPr>
      <w:r w:rsidRPr="0050322E">
        <w:rPr>
          <w:rFonts w:ascii="Times New Roman" w:eastAsia="Times New Roman" w:hAnsi="Times New Roman"/>
          <w:bCs/>
          <w:sz w:val="24"/>
          <w:szCs w:val="24"/>
          <w:lang w:eastAsia="hr-HR"/>
        </w:rPr>
        <w:t xml:space="preserve">Nadalje, vezano za područje energetske učinkovitosti u zgradarstvu, </w:t>
      </w:r>
      <w:r w:rsidR="00751773" w:rsidRPr="0050322E">
        <w:rPr>
          <w:rFonts w:ascii="Times New Roman" w:eastAsia="Times New Roman" w:hAnsi="Times New Roman"/>
          <w:bCs/>
          <w:sz w:val="24"/>
          <w:szCs w:val="24"/>
          <w:lang w:eastAsia="hr-HR"/>
        </w:rPr>
        <w:t>radi usklađivanja nacionalnog za</w:t>
      </w:r>
      <w:r w:rsidR="00A54A9E" w:rsidRPr="0050322E">
        <w:rPr>
          <w:rFonts w:ascii="Times New Roman" w:eastAsia="Times New Roman" w:hAnsi="Times New Roman"/>
          <w:bCs/>
          <w:sz w:val="24"/>
          <w:szCs w:val="24"/>
          <w:lang w:eastAsia="hr-HR"/>
        </w:rPr>
        <w:t>konodavstva sa zakonodavstvom Europske unije</w:t>
      </w:r>
      <w:r w:rsidR="00751773" w:rsidRPr="0050322E">
        <w:rPr>
          <w:rFonts w:ascii="Times New Roman" w:eastAsia="Times New Roman" w:hAnsi="Times New Roman"/>
          <w:bCs/>
          <w:sz w:val="24"/>
          <w:szCs w:val="24"/>
          <w:lang w:eastAsia="hr-HR"/>
        </w:rPr>
        <w:t xml:space="preserve">, </w:t>
      </w:r>
      <w:r w:rsidR="00A54A9E" w:rsidRPr="0050322E">
        <w:rPr>
          <w:rFonts w:ascii="Times New Roman" w:eastAsia="Times New Roman" w:hAnsi="Times New Roman"/>
          <w:bCs/>
          <w:sz w:val="24"/>
          <w:szCs w:val="24"/>
          <w:lang w:eastAsia="hr-HR"/>
        </w:rPr>
        <w:t xml:space="preserve">ovim se zakonom </w:t>
      </w:r>
      <w:r w:rsidR="00751773" w:rsidRPr="0050322E">
        <w:rPr>
          <w:rFonts w:ascii="Times New Roman" w:eastAsia="Times New Roman" w:hAnsi="Times New Roman"/>
          <w:bCs/>
          <w:sz w:val="24"/>
          <w:szCs w:val="24"/>
          <w:lang w:eastAsia="hr-HR"/>
        </w:rPr>
        <w:t>preuzima u pravni poredak Republike Hrvatske</w:t>
      </w:r>
      <w:r w:rsidRPr="0050322E">
        <w:rPr>
          <w:rFonts w:ascii="Times New Roman" w:eastAsia="Times New Roman" w:hAnsi="Times New Roman"/>
          <w:bCs/>
          <w:sz w:val="24"/>
          <w:szCs w:val="24"/>
          <w:lang w:eastAsia="hr-HR"/>
        </w:rPr>
        <w:t xml:space="preserve"> Direktiv</w:t>
      </w:r>
      <w:r w:rsidR="00751773" w:rsidRPr="0050322E">
        <w:rPr>
          <w:rFonts w:ascii="Times New Roman" w:eastAsia="Times New Roman" w:hAnsi="Times New Roman"/>
          <w:bCs/>
          <w:sz w:val="24"/>
          <w:szCs w:val="24"/>
          <w:lang w:eastAsia="hr-HR"/>
        </w:rPr>
        <w:t>a</w:t>
      </w:r>
      <w:r w:rsidRPr="0050322E">
        <w:rPr>
          <w:rFonts w:ascii="Times New Roman" w:eastAsia="Times New Roman" w:hAnsi="Times New Roman"/>
          <w:bCs/>
          <w:sz w:val="24"/>
          <w:szCs w:val="24"/>
          <w:lang w:eastAsia="hr-HR"/>
        </w:rPr>
        <w:t xml:space="preserve"> (EU) 2018/844 od 30. svibnja 2018. o izmjeni Direktive 2010/31/EU o energetskim svojstvima zgrada i Direktive 2012/27/EU o energetskoj učinkovitosti</w:t>
      </w:r>
      <w:r w:rsidR="00751773" w:rsidRPr="0050322E">
        <w:rPr>
          <w:rFonts w:ascii="Times New Roman" w:eastAsia="Times New Roman" w:hAnsi="Times New Roman"/>
          <w:bCs/>
          <w:sz w:val="24"/>
          <w:szCs w:val="24"/>
          <w:lang w:eastAsia="hr-HR"/>
        </w:rPr>
        <w:t xml:space="preserve">. </w:t>
      </w:r>
    </w:p>
    <w:p w:rsidR="00A54A9E" w:rsidRPr="0050322E" w:rsidRDefault="00A54A9E" w:rsidP="005B3684">
      <w:pPr>
        <w:rPr>
          <w:rFonts w:ascii="Times New Roman" w:hAnsi="Times New Roman"/>
          <w:sz w:val="24"/>
          <w:szCs w:val="24"/>
        </w:rPr>
      </w:pPr>
    </w:p>
    <w:p w:rsidR="00C11C6C" w:rsidRPr="0050322E" w:rsidRDefault="00473FBA" w:rsidP="00A54A9E">
      <w:pPr>
        <w:ind w:firstLine="708"/>
        <w:rPr>
          <w:rFonts w:ascii="Times New Roman" w:hAnsi="Times New Roman"/>
          <w:sz w:val="24"/>
          <w:szCs w:val="24"/>
        </w:rPr>
      </w:pPr>
      <w:r w:rsidRPr="0050322E">
        <w:rPr>
          <w:rFonts w:ascii="Times New Roman" w:hAnsi="Times New Roman"/>
          <w:sz w:val="24"/>
          <w:szCs w:val="24"/>
        </w:rPr>
        <w:t>Zaključno, kako je rok za uređivanje i javno objavljivanje procedure za obavljanje poslova stra</w:t>
      </w:r>
      <w:r w:rsidR="00921CBC" w:rsidRPr="0050322E">
        <w:rPr>
          <w:rFonts w:ascii="Times New Roman" w:hAnsi="Times New Roman"/>
          <w:sz w:val="24"/>
          <w:szCs w:val="24"/>
        </w:rPr>
        <w:t>nih revidenata prema odgovoru Republike Hrvatske</w:t>
      </w:r>
      <w:r w:rsidRPr="0050322E">
        <w:rPr>
          <w:rFonts w:ascii="Times New Roman" w:hAnsi="Times New Roman"/>
          <w:sz w:val="24"/>
          <w:szCs w:val="24"/>
        </w:rPr>
        <w:t xml:space="preserve"> na Pismo službene obavijesti Europske komisije, povreda broj 2018/2407, 31. listopada 2019. godine, a rok za implementaciju zakonodavnih i podzakonskih akata kojima prenosimo odredbe Direktive</w:t>
      </w:r>
      <w:r w:rsidR="00782D7E" w:rsidRPr="0050322E">
        <w:rPr>
          <w:rFonts w:ascii="Times New Roman" w:hAnsi="Times New Roman"/>
          <w:sz w:val="24"/>
          <w:szCs w:val="24"/>
        </w:rPr>
        <w:t xml:space="preserve"> </w:t>
      </w:r>
      <w:r w:rsidR="00BF719A" w:rsidRPr="0050322E">
        <w:rPr>
          <w:rFonts w:ascii="Times New Roman" w:hAnsi="Times New Roman"/>
          <w:sz w:val="24"/>
          <w:szCs w:val="24"/>
        </w:rPr>
        <w:t>(EU) 2018/844</w:t>
      </w:r>
      <w:r w:rsidR="00782D7E" w:rsidRPr="0050322E">
        <w:rPr>
          <w:rFonts w:ascii="Times New Roman" w:hAnsi="Times New Roman"/>
          <w:sz w:val="24"/>
          <w:szCs w:val="24"/>
        </w:rPr>
        <w:t>,</w:t>
      </w:r>
      <w:r w:rsidR="00BF719A" w:rsidRPr="0050322E">
        <w:rPr>
          <w:rFonts w:ascii="Times New Roman" w:hAnsi="Times New Roman"/>
          <w:sz w:val="24"/>
          <w:szCs w:val="24"/>
        </w:rPr>
        <w:t xml:space="preserve"> </w:t>
      </w:r>
      <w:r w:rsidRPr="0050322E">
        <w:rPr>
          <w:rFonts w:ascii="Times New Roman" w:hAnsi="Times New Roman"/>
          <w:sz w:val="24"/>
          <w:szCs w:val="24"/>
        </w:rPr>
        <w:t>10. ožujka 2020.</w:t>
      </w:r>
      <w:r w:rsidR="00B231DD" w:rsidRPr="0050322E">
        <w:rPr>
          <w:rFonts w:ascii="Times New Roman" w:hAnsi="Times New Roman"/>
          <w:sz w:val="24"/>
          <w:szCs w:val="24"/>
        </w:rPr>
        <w:t xml:space="preserve"> godine</w:t>
      </w:r>
      <w:r w:rsidRPr="0050322E">
        <w:rPr>
          <w:rFonts w:ascii="Times New Roman" w:hAnsi="Times New Roman"/>
          <w:sz w:val="24"/>
          <w:szCs w:val="24"/>
        </w:rPr>
        <w:t>, predlaže</w:t>
      </w:r>
      <w:r w:rsidR="00BF719A" w:rsidRPr="0050322E">
        <w:rPr>
          <w:rFonts w:ascii="Times New Roman" w:hAnsi="Times New Roman"/>
          <w:sz w:val="24"/>
          <w:szCs w:val="24"/>
        </w:rPr>
        <w:t xml:space="preserve"> se</w:t>
      </w:r>
      <w:r w:rsidRPr="0050322E">
        <w:rPr>
          <w:rFonts w:ascii="Times New Roman" w:hAnsi="Times New Roman"/>
          <w:sz w:val="24"/>
          <w:szCs w:val="24"/>
        </w:rPr>
        <w:t xml:space="preserve"> donošenje</w:t>
      </w:r>
      <w:r w:rsidR="00921CBC" w:rsidRPr="0050322E">
        <w:rPr>
          <w:rFonts w:ascii="Times New Roman" w:hAnsi="Times New Roman"/>
          <w:sz w:val="24"/>
          <w:szCs w:val="24"/>
        </w:rPr>
        <w:t xml:space="preserve"> ovoga zakona</w:t>
      </w:r>
      <w:r w:rsidRPr="0050322E">
        <w:rPr>
          <w:rFonts w:ascii="Times New Roman" w:hAnsi="Times New Roman"/>
          <w:sz w:val="24"/>
          <w:szCs w:val="24"/>
        </w:rPr>
        <w:t xml:space="preserve"> po hitnom postupku.</w:t>
      </w:r>
    </w:p>
    <w:p w:rsidR="008E3668" w:rsidRPr="0050322E" w:rsidRDefault="008E3668" w:rsidP="005B3684">
      <w:pPr>
        <w:jc w:val="left"/>
        <w:rPr>
          <w:rFonts w:ascii="Times New Roman" w:hAnsi="Times New Roman"/>
          <w:b/>
          <w:bCs/>
          <w:sz w:val="24"/>
          <w:szCs w:val="24"/>
        </w:rPr>
      </w:pPr>
      <w:r w:rsidRPr="0050322E">
        <w:rPr>
          <w:rFonts w:ascii="Times New Roman" w:hAnsi="Times New Roman"/>
          <w:b/>
          <w:bCs/>
          <w:sz w:val="24"/>
          <w:szCs w:val="24"/>
        </w:rPr>
        <w:br w:type="page"/>
      </w:r>
    </w:p>
    <w:p w:rsidR="003470F4" w:rsidRPr="0050322E" w:rsidRDefault="003470F4" w:rsidP="005B3684">
      <w:pPr>
        <w:ind w:left="851" w:hanging="851"/>
        <w:jc w:val="left"/>
        <w:rPr>
          <w:rFonts w:ascii="Times New Roman" w:hAnsi="Times New Roman"/>
          <w:b/>
          <w:bCs/>
          <w:sz w:val="24"/>
          <w:szCs w:val="24"/>
        </w:rPr>
      </w:pPr>
    </w:p>
    <w:p w:rsidR="0064516C" w:rsidRPr="0050322E" w:rsidRDefault="00164E31" w:rsidP="005B3684">
      <w:pPr>
        <w:suppressAutoHyphens/>
        <w:jc w:val="center"/>
        <w:rPr>
          <w:rFonts w:ascii="Times New Roman" w:hAnsi="Times New Roman"/>
          <w:b/>
          <w:bCs/>
          <w:sz w:val="24"/>
          <w:szCs w:val="24"/>
        </w:rPr>
      </w:pPr>
      <w:r w:rsidRPr="0050322E">
        <w:rPr>
          <w:rFonts w:ascii="Times New Roman" w:hAnsi="Times New Roman"/>
          <w:b/>
          <w:bCs/>
          <w:sz w:val="24"/>
          <w:szCs w:val="24"/>
        </w:rPr>
        <w:t xml:space="preserve">KONAČNI PRIJEDLOG </w:t>
      </w:r>
      <w:r w:rsidR="0064516C" w:rsidRPr="0050322E">
        <w:rPr>
          <w:rFonts w:ascii="Times New Roman" w:hAnsi="Times New Roman"/>
          <w:b/>
          <w:bCs/>
          <w:sz w:val="24"/>
          <w:szCs w:val="24"/>
        </w:rPr>
        <w:t>ZAKONA O IZMJENAMA I DOPUNAMA</w:t>
      </w:r>
    </w:p>
    <w:p w:rsidR="0064516C" w:rsidRPr="0050322E" w:rsidRDefault="0064516C" w:rsidP="005B3684">
      <w:pPr>
        <w:suppressAutoHyphens/>
        <w:jc w:val="center"/>
        <w:rPr>
          <w:rFonts w:ascii="Times New Roman" w:hAnsi="Times New Roman"/>
          <w:b/>
          <w:bCs/>
          <w:sz w:val="24"/>
          <w:szCs w:val="24"/>
        </w:rPr>
      </w:pPr>
      <w:r w:rsidRPr="0050322E">
        <w:rPr>
          <w:rFonts w:ascii="Times New Roman" w:hAnsi="Times New Roman"/>
          <w:b/>
          <w:bCs/>
          <w:sz w:val="24"/>
          <w:szCs w:val="24"/>
        </w:rPr>
        <w:t>ZAKONA O GRADNJI</w:t>
      </w:r>
    </w:p>
    <w:p w:rsidR="0064516C" w:rsidRPr="0050322E" w:rsidRDefault="0064516C" w:rsidP="005B3684">
      <w:pPr>
        <w:rPr>
          <w:rFonts w:ascii="Times New Roman" w:hAnsi="Times New Roman"/>
          <w:sz w:val="24"/>
          <w:szCs w:val="24"/>
        </w:rPr>
      </w:pPr>
    </w:p>
    <w:p w:rsidR="00180585" w:rsidRPr="0050322E" w:rsidRDefault="00180585" w:rsidP="005B3684">
      <w:pPr>
        <w:rPr>
          <w:rFonts w:ascii="Times New Roman" w:hAnsi="Times New Roman"/>
          <w:sz w:val="24"/>
          <w:szCs w:val="24"/>
        </w:rPr>
      </w:pPr>
    </w:p>
    <w:p w:rsidR="0059406C" w:rsidRPr="0050322E" w:rsidRDefault="0059406C" w:rsidP="005B3684">
      <w:pPr>
        <w:rPr>
          <w:rFonts w:ascii="Times New Roman" w:hAnsi="Times New Roman"/>
          <w:sz w:val="24"/>
          <w:szCs w:val="24"/>
        </w:rPr>
      </w:pPr>
    </w:p>
    <w:p w:rsidR="00180585" w:rsidRPr="0050322E" w:rsidRDefault="00180585" w:rsidP="005B3684">
      <w:pPr>
        <w:rPr>
          <w:rFonts w:ascii="Times New Roman" w:hAnsi="Times New Roman"/>
          <w:sz w:val="24"/>
          <w:szCs w:val="24"/>
        </w:rPr>
      </w:pPr>
    </w:p>
    <w:p w:rsidR="0064516C" w:rsidRPr="0050322E" w:rsidRDefault="0064516C" w:rsidP="005B3684">
      <w:pPr>
        <w:pStyle w:val="clanak-"/>
        <w:spacing w:before="0" w:beforeAutospacing="0" w:after="0" w:afterAutospacing="0"/>
        <w:rPr>
          <w:b/>
          <w:bCs/>
        </w:rPr>
      </w:pPr>
      <w:r w:rsidRPr="0050322E">
        <w:rPr>
          <w:b/>
          <w:bCs/>
        </w:rPr>
        <w:t>Članak 1.</w:t>
      </w:r>
    </w:p>
    <w:p w:rsidR="009C5F7C" w:rsidRPr="0050322E" w:rsidRDefault="009C5F7C" w:rsidP="005B3684">
      <w:pPr>
        <w:pStyle w:val="tb-na16"/>
        <w:spacing w:before="0" w:beforeAutospacing="0" w:after="0" w:afterAutospacing="0"/>
        <w:jc w:val="both"/>
        <w:rPr>
          <w:b w:val="0"/>
          <w:bCs w:val="0"/>
          <w:sz w:val="24"/>
          <w:szCs w:val="24"/>
        </w:rPr>
      </w:pPr>
    </w:p>
    <w:p w:rsidR="009C5F7C" w:rsidRPr="0050322E" w:rsidRDefault="009C5F7C" w:rsidP="0002170E">
      <w:pPr>
        <w:pStyle w:val="tb-na16"/>
        <w:spacing w:before="0" w:beforeAutospacing="0" w:after="0" w:afterAutospacing="0"/>
        <w:jc w:val="both"/>
        <w:rPr>
          <w:b w:val="0"/>
          <w:bCs w:val="0"/>
          <w:sz w:val="24"/>
          <w:szCs w:val="24"/>
        </w:rPr>
      </w:pPr>
      <w:r w:rsidRPr="0050322E">
        <w:rPr>
          <w:b w:val="0"/>
          <w:bCs w:val="0"/>
          <w:sz w:val="24"/>
          <w:szCs w:val="24"/>
        </w:rPr>
        <w:t>U Zakonu o gradnji (Narodne novine, br</w:t>
      </w:r>
      <w:r w:rsidR="00572ADF" w:rsidRPr="0050322E">
        <w:rPr>
          <w:b w:val="0"/>
          <w:bCs w:val="0"/>
          <w:sz w:val="24"/>
          <w:szCs w:val="24"/>
        </w:rPr>
        <w:t>.</w:t>
      </w:r>
      <w:r w:rsidRPr="0050322E">
        <w:rPr>
          <w:b w:val="0"/>
          <w:bCs w:val="0"/>
          <w:sz w:val="24"/>
          <w:szCs w:val="24"/>
        </w:rPr>
        <w:t xml:space="preserve"> 153/13, 20/17</w:t>
      </w:r>
      <w:r w:rsidR="00572ADF" w:rsidRPr="0050322E">
        <w:rPr>
          <w:b w:val="0"/>
          <w:bCs w:val="0"/>
          <w:sz w:val="24"/>
          <w:szCs w:val="24"/>
        </w:rPr>
        <w:t xml:space="preserve"> i</w:t>
      </w:r>
      <w:r w:rsidRPr="0050322E">
        <w:rPr>
          <w:b w:val="0"/>
          <w:bCs w:val="0"/>
          <w:sz w:val="24"/>
          <w:szCs w:val="24"/>
        </w:rPr>
        <w:t xml:space="preserve"> 39/19)</w:t>
      </w:r>
      <w:r w:rsidR="00EF4E63" w:rsidRPr="0050322E">
        <w:rPr>
          <w:b w:val="0"/>
          <w:bCs w:val="0"/>
          <w:sz w:val="24"/>
          <w:szCs w:val="24"/>
        </w:rPr>
        <w:t>,</w:t>
      </w:r>
      <w:r w:rsidRPr="0050322E">
        <w:rPr>
          <w:b w:val="0"/>
          <w:bCs w:val="0"/>
          <w:sz w:val="24"/>
          <w:szCs w:val="24"/>
        </w:rPr>
        <w:t xml:space="preserve"> u članku 1. iza stavka 2. dodaj</w:t>
      </w:r>
      <w:r w:rsidR="001B4FD2" w:rsidRPr="0050322E">
        <w:rPr>
          <w:b w:val="0"/>
          <w:bCs w:val="0"/>
          <w:sz w:val="24"/>
          <w:szCs w:val="24"/>
        </w:rPr>
        <w:t>u</w:t>
      </w:r>
      <w:r w:rsidR="00572ADF" w:rsidRPr="0050322E">
        <w:rPr>
          <w:b w:val="0"/>
          <w:bCs w:val="0"/>
          <w:sz w:val="24"/>
          <w:szCs w:val="24"/>
        </w:rPr>
        <w:t xml:space="preserve"> </w:t>
      </w:r>
      <w:r w:rsidRPr="0050322E">
        <w:rPr>
          <w:b w:val="0"/>
          <w:bCs w:val="0"/>
          <w:sz w:val="24"/>
          <w:szCs w:val="24"/>
        </w:rPr>
        <w:t>se stav</w:t>
      </w:r>
      <w:r w:rsidR="001B4FD2" w:rsidRPr="0050322E">
        <w:rPr>
          <w:b w:val="0"/>
          <w:bCs w:val="0"/>
          <w:sz w:val="24"/>
          <w:szCs w:val="24"/>
        </w:rPr>
        <w:t>ci</w:t>
      </w:r>
      <w:r w:rsidRPr="0050322E">
        <w:rPr>
          <w:b w:val="0"/>
          <w:bCs w:val="0"/>
          <w:sz w:val="24"/>
          <w:szCs w:val="24"/>
        </w:rPr>
        <w:t xml:space="preserve"> </w:t>
      </w:r>
      <w:r w:rsidR="006925DA" w:rsidRPr="0050322E">
        <w:rPr>
          <w:b w:val="0"/>
          <w:bCs w:val="0"/>
          <w:sz w:val="24"/>
          <w:szCs w:val="24"/>
        </w:rPr>
        <w:t>3.</w:t>
      </w:r>
      <w:r w:rsidR="001B4FD2" w:rsidRPr="0050322E">
        <w:rPr>
          <w:b w:val="0"/>
          <w:bCs w:val="0"/>
          <w:sz w:val="24"/>
          <w:szCs w:val="24"/>
        </w:rPr>
        <w:t xml:space="preserve"> i 4.</w:t>
      </w:r>
      <w:r w:rsidR="006925DA" w:rsidRPr="0050322E">
        <w:rPr>
          <w:b w:val="0"/>
          <w:bCs w:val="0"/>
          <w:sz w:val="24"/>
          <w:szCs w:val="24"/>
        </w:rPr>
        <w:t xml:space="preserve"> </w:t>
      </w:r>
      <w:r w:rsidRPr="0050322E">
        <w:rPr>
          <w:b w:val="0"/>
          <w:bCs w:val="0"/>
          <w:sz w:val="24"/>
          <w:szCs w:val="24"/>
        </w:rPr>
        <w:t>koji glas</w:t>
      </w:r>
      <w:r w:rsidR="001B4FD2" w:rsidRPr="0050322E">
        <w:rPr>
          <w:b w:val="0"/>
          <w:bCs w:val="0"/>
          <w:sz w:val="24"/>
          <w:szCs w:val="24"/>
        </w:rPr>
        <w:t>e</w:t>
      </w:r>
      <w:r w:rsidRPr="0050322E">
        <w:rPr>
          <w:b w:val="0"/>
          <w:bCs w:val="0"/>
          <w:sz w:val="24"/>
          <w:szCs w:val="24"/>
        </w:rPr>
        <w:t>:</w:t>
      </w:r>
    </w:p>
    <w:p w:rsidR="00D834D8" w:rsidRPr="0050322E" w:rsidRDefault="00D834D8" w:rsidP="005B3684">
      <w:pPr>
        <w:pStyle w:val="tb-na16"/>
        <w:spacing w:before="0" w:beforeAutospacing="0" w:after="0" w:afterAutospacing="0"/>
        <w:jc w:val="left"/>
        <w:rPr>
          <w:b w:val="0"/>
          <w:bCs w:val="0"/>
          <w:sz w:val="24"/>
          <w:szCs w:val="24"/>
        </w:rPr>
      </w:pPr>
    </w:p>
    <w:p w:rsidR="006925DA" w:rsidRPr="0050322E" w:rsidRDefault="0002170E" w:rsidP="005B3684">
      <w:pPr>
        <w:pStyle w:val="tb-na16"/>
        <w:spacing w:before="0" w:beforeAutospacing="0" w:after="0" w:afterAutospacing="0"/>
        <w:jc w:val="both"/>
        <w:rPr>
          <w:b w:val="0"/>
          <w:sz w:val="24"/>
          <w:szCs w:val="24"/>
        </w:rPr>
      </w:pPr>
      <w:r w:rsidRPr="0050322E">
        <w:rPr>
          <w:b w:val="0"/>
          <w:sz w:val="24"/>
          <w:szCs w:val="24"/>
        </w:rPr>
        <w:t>"</w:t>
      </w:r>
      <w:r w:rsidR="006925DA" w:rsidRPr="0050322E">
        <w:rPr>
          <w:b w:val="0"/>
          <w:sz w:val="24"/>
          <w:szCs w:val="24"/>
        </w:rPr>
        <w:t>(3) Ovim se Zakonom u pravni poredak Republike Hrvatske prenosi Direktiva (EU) 2018/844 Europskog parlamenta i Vijeća od 30. svibnja 2018. o izmjeni Direktive 2010/31/EU o energetskim svojstvima zgrada i Direktive 2012/27/EU o energetskoj učinkovitosti (Tekst značajan za EGP) (SL L 156, 19.6.2018).</w:t>
      </w:r>
    </w:p>
    <w:p w:rsidR="00D834D8" w:rsidRPr="0050322E" w:rsidRDefault="00D834D8" w:rsidP="005B3684">
      <w:pPr>
        <w:pStyle w:val="tb-na16"/>
        <w:spacing w:before="0" w:beforeAutospacing="0" w:after="0" w:afterAutospacing="0"/>
        <w:jc w:val="both"/>
        <w:rPr>
          <w:b w:val="0"/>
          <w:sz w:val="24"/>
          <w:szCs w:val="24"/>
        </w:rPr>
      </w:pPr>
    </w:p>
    <w:p w:rsidR="009C5F7C" w:rsidRPr="0050322E" w:rsidRDefault="001B4FD2" w:rsidP="005B3684">
      <w:pPr>
        <w:pStyle w:val="tb-na16"/>
        <w:spacing w:before="0" w:beforeAutospacing="0" w:after="0" w:afterAutospacing="0"/>
        <w:jc w:val="both"/>
        <w:rPr>
          <w:b w:val="0"/>
          <w:sz w:val="24"/>
          <w:szCs w:val="24"/>
        </w:rPr>
      </w:pPr>
      <w:r w:rsidRPr="0050322E">
        <w:rPr>
          <w:b w:val="0"/>
          <w:sz w:val="24"/>
          <w:szCs w:val="24"/>
        </w:rPr>
        <w:t>(4) Ovim Zakonom osigurava se provedba Uredbe (EU) 2018/1999 Europskog parlamenta i Vijeća od 11. prosinca 2018. o upravljanju energetskom unijom i djelovanjem u području klime, izmjeni uredaba (EZ) br. 663/2009 i (EZ) br. 715/2009 Europskog parlamenta i Vijeća, direktiva 94/22/EZ, 98/70/EZ, 2009/31/EZ, 2009/73/EZ, 2010/31/EU, 2012/27/EU i 2013/30/EU Europskog parlamenta i Vijeća, direktiva Vijeća 2009/119/EZ i (EU) 2015/652 te stavljanju izvan snage Uredbe (EU) br. 525/2013 Europskog parlamenta i Vijeća (Tekst značajan za EGP) (SL L 328, 21.12.201</w:t>
      </w:r>
      <w:r w:rsidR="00953E08" w:rsidRPr="0050322E">
        <w:rPr>
          <w:b w:val="0"/>
          <w:sz w:val="24"/>
          <w:szCs w:val="24"/>
        </w:rPr>
        <w:t xml:space="preserve">8.) u dijelu koji se odnosi na </w:t>
      </w:r>
      <w:r w:rsidRPr="0050322E">
        <w:rPr>
          <w:b w:val="0"/>
          <w:sz w:val="24"/>
          <w:szCs w:val="24"/>
        </w:rPr>
        <w:t>rok i dinamiku donošenja Dugoročne strategije obnove za podupiranje obnove nacionalnog fonda zgrada u energetski visokoučinkovit i dekarboniziran fond zgrada do 2050. godine.</w:t>
      </w:r>
      <w:r w:rsidR="0002170E" w:rsidRPr="0050322E">
        <w:rPr>
          <w:b w:val="0"/>
          <w:sz w:val="24"/>
          <w:szCs w:val="24"/>
        </w:rPr>
        <w:t>"</w:t>
      </w:r>
      <w:r w:rsidRPr="0050322E">
        <w:rPr>
          <w:b w:val="0"/>
          <w:sz w:val="24"/>
          <w:szCs w:val="24"/>
        </w:rPr>
        <w:t>.</w:t>
      </w:r>
    </w:p>
    <w:p w:rsidR="001B4FD2" w:rsidRPr="0050322E" w:rsidRDefault="001B4FD2" w:rsidP="005B3684">
      <w:pPr>
        <w:pStyle w:val="tb-na16"/>
        <w:spacing w:before="0" w:beforeAutospacing="0" w:after="0" w:afterAutospacing="0"/>
        <w:jc w:val="both"/>
        <w:rPr>
          <w:b w:val="0"/>
          <w:bCs w:val="0"/>
          <w:sz w:val="24"/>
          <w:szCs w:val="24"/>
        </w:rPr>
      </w:pPr>
    </w:p>
    <w:p w:rsidR="009C5F7C" w:rsidRPr="0050322E" w:rsidRDefault="009C5F7C" w:rsidP="005B3684">
      <w:pPr>
        <w:pStyle w:val="clanak-"/>
        <w:spacing w:before="0" w:beforeAutospacing="0" w:after="0" w:afterAutospacing="0"/>
        <w:rPr>
          <w:b/>
          <w:bCs/>
        </w:rPr>
      </w:pPr>
      <w:r w:rsidRPr="0050322E">
        <w:rPr>
          <w:b/>
          <w:bCs/>
        </w:rPr>
        <w:t xml:space="preserve">Članak </w:t>
      </w:r>
      <w:r w:rsidR="006925DA" w:rsidRPr="0050322E">
        <w:rPr>
          <w:b/>
          <w:bCs/>
        </w:rPr>
        <w:t>2</w:t>
      </w:r>
      <w:r w:rsidRPr="0050322E">
        <w:rPr>
          <w:b/>
          <w:bCs/>
        </w:rPr>
        <w:t>.</w:t>
      </w:r>
    </w:p>
    <w:p w:rsidR="00D834D8" w:rsidRPr="0050322E" w:rsidRDefault="00D834D8" w:rsidP="005B3684">
      <w:pPr>
        <w:pStyle w:val="clanak-"/>
        <w:spacing w:before="0" w:beforeAutospacing="0" w:after="0" w:afterAutospacing="0"/>
        <w:jc w:val="both"/>
      </w:pPr>
    </w:p>
    <w:p w:rsidR="00F93411" w:rsidRPr="0050322E" w:rsidRDefault="00F93411" w:rsidP="005B3684">
      <w:pPr>
        <w:pStyle w:val="clanak-"/>
        <w:spacing w:before="0" w:beforeAutospacing="0" w:after="0" w:afterAutospacing="0"/>
        <w:jc w:val="both"/>
      </w:pPr>
      <w:r w:rsidRPr="0050322E">
        <w:t xml:space="preserve">U </w:t>
      </w:r>
      <w:r w:rsidR="0096177A" w:rsidRPr="0050322E">
        <w:t>č</w:t>
      </w:r>
      <w:r w:rsidRPr="0050322E">
        <w:t>lanku 3. stavak 1. mijenja se i glasi:</w:t>
      </w:r>
    </w:p>
    <w:p w:rsidR="0002170E" w:rsidRPr="0050322E" w:rsidRDefault="0002170E" w:rsidP="005B3684">
      <w:pPr>
        <w:pStyle w:val="clanak-"/>
        <w:spacing w:before="0" w:beforeAutospacing="0" w:after="0" w:afterAutospacing="0"/>
        <w:jc w:val="both"/>
      </w:pPr>
    </w:p>
    <w:p w:rsidR="00352122" w:rsidRPr="0050322E" w:rsidRDefault="0002170E" w:rsidP="005B3684">
      <w:pPr>
        <w:pStyle w:val="clanak-"/>
        <w:spacing w:before="0" w:beforeAutospacing="0" w:after="0" w:afterAutospacing="0"/>
        <w:jc w:val="both"/>
      </w:pPr>
      <w:r w:rsidRPr="0050322E">
        <w:t>"</w:t>
      </w:r>
      <w:r w:rsidR="00352122" w:rsidRPr="0050322E">
        <w:t>(1) Pojedini pojmovi u smislu ovoga Zakona te propisa i akata koji se donose na temelju ovoga Zakona imaju sljedeće značenje:</w:t>
      </w:r>
    </w:p>
    <w:p w:rsidR="00D834D8" w:rsidRPr="0050322E" w:rsidRDefault="00D834D8" w:rsidP="005B3684">
      <w:pPr>
        <w:pStyle w:val="clanak-"/>
        <w:spacing w:before="0" w:beforeAutospacing="0" w:after="0" w:afterAutospacing="0"/>
        <w:jc w:val="both"/>
      </w:pPr>
    </w:p>
    <w:p w:rsidR="00F93411" w:rsidRPr="0050322E" w:rsidRDefault="00F93411" w:rsidP="005B3684">
      <w:pPr>
        <w:pStyle w:val="t-9-8"/>
        <w:spacing w:before="0" w:beforeAutospacing="0" w:after="0" w:afterAutospacing="0"/>
        <w:jc w:val="both"/>
        <w:rPr>
          <w:bCs/>
        </w:rPr>
      </w:pPr>
      <w:r w:rsidRPr="0050322E">
        <w:rPr>
          <w:bCs/>
          <w:iCs/>
        </w:rPr>
        <w:t>1.</w:t>
      </w:r>
      <w:r w:rsidR="005B3684" w:rsidRPr="0050322E">
        <w:rPr>
          <w:bCs/>
          <w:iCs/>
        </w:rPr>
        <w:t xml:space="preserve"> </w:t>
      </w:r>
      <w:r w:rsidRPr="0050322E">
        <w:rPr>
          <w:bCs/>
          <w:i/>
          <w:iCs/>
        </w:rPr>
        <w:t>dubinska obnova</w:t>
      </w:r>
      <w:r w:rsidRPr="0050322E">
        <w:rPr>
          <w:bCs/>
        </w:rPr>
        <w:t xml:space="preserve"> je energetska obnova zgrade koja obuhvaća mjere energetske učinkovitosti na ovojnici i tehničkim sustavima te rezultira smanjenjem potrošnje energije za grijanje (Q</w:t>
      </w:r>
      <w:r w:rsidRPr="0050322E">
        <w:rPr>
          <w:bCs/>
          <w:vertAlign w:val="subscript"/>
        </w:rPr>
        <w:t>H,nd</w:t>
      </w:r>
      <w:r w:rsidRPr="0050322E">
        <w:rPr>
          <w:bCs/>
        </w:rPr>
        <w:t>)</w:t>
      </w:r>
      <w:r w:rsidR="005B3684" w:rsidRPr="0050322E">
        <w:rPr>
          <w:bCs/>
        </w:rPr>
        <w:t xml:space="preserve"> </w:t>
      </w:r>
      <w:r w:rsidRPr="0050322E">
        <w:rPr>
          <w:bCs/>
        </w:rPr>
        <w:t>i primarne energije (E</w:t>
      </w:r>
      <w:r w:rsidRPr="0050322E">
        <w:rPr>
          <w:bCs/>
          <w:vertAlign w:val="subscript"/>
        </w:rPr>
        <w:t>prim</w:t>
      </w:r>
      <w:r w:rsidRPr="0050322E">
        <w:rPr>
          <w:bCs/>
        </w:rPr>
        <w:t>) na godišnjoj razini</w:t>
      </w:r>
      <w:r w:rsidR="006B61F1" w:rsidRPr="0050322E">
        <w:rPr>
          <w:bCs/>
        </w:rPr>
        <w:t xml:space="preserve"> [kWh/(m</w:t>
      </w:r>
      <w:r w:rsidR="006B61F1" w:rsidRPr="0050322E">
        <w:rPr>
          <w:bCs/>
          <w:vertAlign w:val="superscript"/>
        </w:rPr>
        <w:t>2</w:t>
      </w:r>
      <w:r w:rsidR="006B61F1" w:rsidRPr="0050322E">
        <w:rPr>
          <w:bCs/>
        </w:rPr>
        <w:t xml:space="preserve">·a)] </w:t>
      </w:r>
      <w:r w:rsidRPr="0050322E">
        <w:rPr>
          <w:bCs/>
        </w:rPr>
        <w:t>od najmanje 50</w:t>
      </w:r>
      <w:r w:rsidR="00EF38A8" w:rsidRPr="0050322E">
        <w:rPr>
          <w:bCs/>
        </w:rPr>
        <w:t xml:space="preserve"> </w:t>
      </w:r>
      <w:r w:rsidRPr="0050322E">
        <w:rPr>
          <w:bCs/>
        </w:rPr>
        <w:t>% u odnosu na potrošnju energije prije obnove</w:t>
      </w:r>
    </w:p>
    <w:p w:rsidR="00F93411" w:rsidRPr="0050322E" w:rsidRDefault="00F93411" w:rsidP="005B3684">
      <w:pPr>
        <w:autoSpaceDE w:val="0"/>
        <w:autoSpaceDN w:val="0"/>
        <w:adjustRightInd w:val="0"/>
        <w:rPr>
          <w:rFonts w:ascii="Times New Roman" w:hAnsi="Times New Roman"/>
          <w:sz w:val="24"/>
          <w:szCs w:val="24"/>
        </w:rPr>
      </w:pPr>
    </w:p>
    <w:p w:rsidR="00F93411" w:rsidRPr="0050322E" w:rsidRDefault="00F93411" w:rsidP="005B3684">
      <w:pPr>
        <w:pStyle w:val="t-9-8"/>
        <w:spacing w:before="0" w:beforeAutospacing="0" w:after="0" w:afterAutospacing="0"/>
        <w:jc w:val="both"/>
        <w:rPr>
          <w:bCs/>
        </w:rPr>
      </w:pPr>
      <w:r w:rsidRPr="0050322E">
        <w:rPr>
          <w:bCs/>
        </w:rPr>
        <w:t xml:space="preserve">2. </w:t>
      </w:r>
      <w:r w:rsidRPr="0050322E">
        <w:rPr>
          <w:bCs/>
          <w:i/>
        </w:rPr>
        <w:t>elektronička oglasna ploča</w:t>
      </w:r>
      <w:r w:rsidRPr="0050322E">
        <w:rPr>
          <w:bCs/>
        </w:rPr>
        <w:t xml:space="preserve"> je mrežna stranica za prikaz podataka koju uspostavlja Ministarstvo u sklopu elektroničkog programa eDozvola dostupnog na internetskoj adresi: </w:t>
      </w:r>
      <w:r w:rsidR="0002170E" w:rsidRPr="0050322E">
        <w:rPr>
          <w:bCs/>
        </w:rPr>
        <w:t>"</w:t>
      </w:r>
      <w:r w:rsidRPr="0050322E">
        <w:rPr>
          <w:bCs/>
        </w:rPr>
        <w:t>https://dozvola.mgipu.hr</w:t>
      </w:r>
      <w:r w:rsidR="0002170E" w:rsidRPr="0050322E">
        <w:rPr>
          <w:bCs/>
        </w:rPr>
        <w:t>"</w:t>
      </w:r>
      <w:r w:rsidRPr="0050322E">
        <w:rPr>
          <w:bCs/>
        </w:rPr>
        <w:t xml:space="preserve"> (u daljnjem tekstu: eDozvola), a koja je stranica integrirana u mrežne stranice županija i jedinica lokalne samouprave čija upravna tijela izdaju građevinske dozvole i druge akte na temelju ovoga Zakona te lokacijske dozvole i druge akte na temelju zakona kojim se uređuje prostorno uređenje</w:t>
      </w:r>
    </w:p>
    <w:p w:rsidR="00F93411" w:rsidRPr="0050322E" w:rsidRDefault="00F93411" w:rsidP="005B3684">
      <w:pPr>
        <w:pStyle w:val="t-9-8"/>
        <w:spacing w:before="0" w:beforeAutospacing="0" w:after="0" w:afterAutospacing="0"/>
        <w:jc w:val="both"/>
        <w:rPr>
          <w:bCs/>
        </w:rPr>
      </w:pPr>
    </w:p>
    <w:p w:rsidR="00F93411" w:rsidRPr="0050322E" w:rsidRDefault="00F93411" w:rsidP="005B3684">
      <w:pPr>
        <w:pStyle w:val="t-9-8"/>
        <w:spacing w:before="0" w:beforeAutospacing="0" w:after="0" w:afterAutospacing="0"/>
        <w:jc w:val="both"/>
        <w:rPr>
          <w:bCs/>
        </w:rPr>
      </w:pPr>
      <w:r w:rsidRPr="0050322E">
        <w:rPr>
          <w:bCs/>
          <w:iCs/>
        </w:rPr>
        <w:t>3.</w:t>
      </w:r>
      <w:r w:rsidRPr="0050322E">
        <w:rPr>
          <w:bCs/>
          <w:i/>
          <w:iCs/>
        </w:rPr>
        <w:t xml:space="preserve"> energetski certifikat </w:t>
      </w:r>
      <w:r w:rsidRPr="0050322E">
        <w:rPr>
          <w:bCs/>
        </w:rPr>
        <w:t>je certifikat iz kojega je vidljivo energetsko svojstvo zgrade ili samostalne uporabne cjelin</w:t>
      </w:r>
      <w:r w:rsidR="00EF38A8" w:rsidRPr="0050322E">
        <w:rPr>
          <w:bCs/>
        </w:rPr>
        <w:t>e zgrade, izračunato u skladu s</w:t>
      </w:r>
      <w:r w:rsidRPr="0050322E">
        <w:rPr>
          <w:bCs/>
        </w:rPr>
        <w:t xml:space="preserve"> Metodologijom provođenja energetskog pregleda zgrade</w:t>
      </w:r>
    </w:p>
    <w:p w:rsidR="00F93411" w:rsidRPr="0050322E" w:rsidRDefault="00F93411" w:rsidP="005B3684">
      <w:pPr>
        <w:pStyle w:val="t-9-8"/>
        <w:spacing w:before="0" w:beforeAutospacing="0" w:after="0" w:afterAutospacing="0"/>
        <w:jc w:val="both"/>
        <w:rPr>
          <w:bCs/>
        </w:rPr>
      </w:pPr>
    </w:p>
    <w:p w:rsidR="0059406C" w:rsidRPr="0050322E" w:rsidRDefault="0059406C" w:rsidP="005B3684">
      <w:pPr>
        <w:pStyle w:val="t-9-8"/>
        <w:spacing w:before="0" w:beforeAutospacing="0" w:after="0" w:afterAutospacing="0"/>
        <w:jc w:val="both"/>
        <w:rPr>
          <w:bCs/>
          <w:iCs/>
        </w:rPr>
      </w:pPr>
    </w:p>
    <w:p w:rsidR="00F93411" w:rsidRPr="0050322E" w:rsidRDefault="00F93411" w:rsidP="005B3684">
      <w:pPr>
        <w:pStyle w:val="t-9-8"/>
        <w:spacing w:before="0" w:beforeAutospacing="0" w:after="0" w:afterAutospacing="0"/>
        <w:jc w:val="both"/>
        <w:rPr>
          <w:bCs/>
        </w:rPr>
      </w:pPr>
      <w:r w:rsidRPr="0050322E">
        <w:rPr>
          <w:bCs/>
          <w:iCs/>
        </w:rPr>
        <w:t>4.</w:t>
      </w:r>
      <w:r w:rsidRPr="0050322E">
        <w:rPr>
          <w:bCs/>
          <w:i/>
          <w:iCs/>
        </w:rPr>
        <w:t xml:space="preserve"> energetska obnova zgrade </w:t>
      </w:r>
      <w:r w:rsidRPr="0050322E">
        <w:rPr>
          <w:bCs/>
        </w:rPr>
        <w:t xml:space="preserve">je primjena mjera energetske učinkovitosti u svrhu poboljšanja energetskog svojstva zgrade ili </w:t>
      </w:r>
      <w:r w:rsidR="00953E08" w:rsidRPr="0050322E">
        <w:rPr>
          <w:bCs/>
        </w:rPr>
        <w:t>samostalne uporabne cjeline zgrade</w:t>
      </w:r>
      <w:r w:rsidRPr="0050322E">
        <w:rPr>
          <w:bCs/>
        </w:rPr>
        <w:t xml:space="preserve"> i temeljnog zahtjeva za građevinu – gospodarenje energijom i očuvanje topline, pri čemu mjere energetske učinkovitosti obuhvaćaju: energetski pregled i energetsko certificiranje zgrade za potrebe energetske obnove, izradu projektne dokumentacije za energetsku obnovu zgrade kojom se dokazuje ušteda energije, povećanje toplinske zaštite ovojnice zgrade, unapređenje tehničkih sustava zgrade koji uključuju tehničku opremu za grijanje, hlađenje, ventilaciju, klimatizaciju i pripremu potrošne tople vode, sustav rasvjete, sustav automatizacije i upravljanja zgrade ili njezina dijela te uvođenje sustava obnovljivih izvora energije</w:t>
      </w:r>
    </w:p>
    <w:p w:rsidR="00F93411" w:rsidRPr="0050322E" w:rsidRDefault="00F93411" w:rsidP="005B3684">
      <w:pPr>
        <w:pStyle w:val="t-9-8"/>
        <w:spacing w:before="0" w:beforeAutospacing="0" w:after="0" w:afterAutospacing="0"/>
        <w:jc w:val="both"/>
        <w:rPr>
          <w:bCs/>
        </w:rPr>
      </w:pPr>
    </w:p>
    <w:p w:rsidR="00F93411" w:rsidRPr="0050322E" w:rsidRDefault="00F93411" w:rsidP="005B3684">
      <w:pPr>
        <w:pStyle w:val="t-9-8"/>
        <w:spacing w:before="0" w:beforeAutospacing="0" w:after="0" w:afterAutospacing="0"/>
        <w:jc w:val="both"/>
        <w:rPr>
          <w:bCs/>
        </w:rPr>
      </w:pPr>
      <w:r w:rsidRPr="0050322E">
        <w:rPr>
          <w:bCs/>
        </w:rPr>
        <w:t xml:space="preserve">5. </w:t>
      </w:r>
      <w:r w:rsidRPr="0050322E">
        <w:rPr>
          <w:bCs/>
          <w:i/>
        </w:rPr>
        <w:t>energetsko svojstvo zgrade</w:t>
      </w:r>
      <w:r w:rsidRPr="0050322E">
        <w:rPr>
          <w:bCs/>
        </w:rPr>
        <w:t xml:space="preserve"> je izračunata ili izmjerena količina energije potrebna za zadovoljavanje potreba za energijom prilikom karakteristične uporabe zgrade, a koja među ostalim uključuje energiju koja se koristi za grijanj</w:t>
      </w:r>
      <w:r w:rsidR="008F7184" w:rsidRPr="0050322E">
        <w:rPr>
          <w:bCs/>
        </w:rPr>
        <w:t>e</w:t>
      </w:r>
      <w:r w:rsidRPr="0050322E">
        <w:rPr>
          <w:bCs/>
        </w:rPr>
        <w:t>, hlađenje, ventilaciju, pripremu potrošne tople vode i rasvjetu. Energetsko svojstvo zgrade izražava se brojčanim pokazateljem korištenja primarne energije u</w:t>
      </w:r>
      <w:r w:rsidR="006B61F1" w:rsidRPr="0050322E">
        <w:rPr>
          <w:bCs/>
        </w:rPr>
        <w:t xml:space="preserve"> [kWh/(m</w:t>
      </w:r>
      <w:r w:rsidR="006B61F1" w:rsidRPr="0050322E">
        <w:rPr>
          <w:bCs/>
          <w:vertAlign w:val="superscript"/>
        </w:rPr>
        <w:t>2</w:t>
      </w:r>
      <w:r w:rsidR="006B61F1" w:rsidRPr="0050322E">
        <w:rPr>
          <w:bCs/>
        </w:rPr>
        <w:t xml:space="preserve">·a)] </w:t>
      </w:r>
      <w:r w:rsidRPr="0050322E">
        <w:rPr>
          <w:bCs/>
        </w:rPr>
        <w:t>u svrhu izdavanja energetskih certifikata i usklađenosti s</w:t>
      </w:r>
      <w:r w:rsidRPr="0050322E">
        <w:t xml:space="preserve"> </w:t>
      </w:r>
      <w:r w:rsidRPr="0050322E">
        <w:rPr>
          <w:bCs/>
        </w:rPr>
        <w:t>minimalnim zahtjevima na energetsko svojstvo zgrade</w:t>
      </w:r>
    </w:p>
    <w:p w:rsidR="00F93411" w:rsidRPr="0050322E" w:rsidRDefault="00F93411" w:rsidP="005B3684">
      <w:pPr>
        <w:pStyle w:val="t-9-8"/>
        <w:spacing w:before="0" w:beforeAutospacing="0" w:after="0" w:afterAutospacing="0"/>
        <w:jc w:val="both"/>
        <w:rPr>
          <w:bCs/>
          <w:iCs/>
        </w:rPr>
      </w:pPr>
    </w:p>
    <w:p w:rsidR="00F93411" w:rsidRPr="0050322E" w:rsidRDefault="00F93411" w:rsidP="005B3684">
      <w:pPr>
        <w:rPr>
          <w:rFonts w:ascii="Times New Roman" w:hAnsi="Times New Roman"/>
          <w:sz w:val="24"/>
          <w:szCs w:val="24"/>
        </w:rPr>
      </w:pPr>
      <w:r w:rsidRPr="0050322E">
        <w:rPr>
          <w:rFonts w:ascii="Times New Roman" w:hAnsi="Times New Roman"/>
          <w:sz w:val="24"/>
          <w:szCs w:val="24"/>
        </w:rPr>
        <w:t xml:space="preserve">6. </w:t>
      </w:r>
      <w:r w:rsidRPr="0050322E">
        <w:rPr>
          <w:rFonts w:ascii="Times New Roman" w:hAnsi="Times New Roman"/>
          <w:i/>
          <w:sz w:val="24"/>
          <w:szCs w:val="24"/>
        </w:rPr>
        <w:t xml:space="preserve">generator topline </w:t>
      </w:r>
      <w:r w:rsidRPr="0050322E">
        <w:rPr>
          <w:rFonts w:ascii="Times New Roman" w:hAnsi="Times New Roman"/>
          <w:sz w:val="24"/>
          <w:szCs w:val="24"/>
        </w:rPr>
        <w:t>je dio sustava grijanja koji proizvodi korisnu toplinu primjenom jednog od niže navedenih postupaka ili više njih:</w:t>
      </w:r>
    </w:p>
    <w:p w:rsidR="00F93411" w:rsidRPr="0050322E" w:rsidRDefault="00F93411" w:rsidP="00EF38A8">
      <w:pPr>
        <w:pStyle w:val="ListParagraph"/>
        <w:numPr>
          <w:ilvl w:val="0"/>
          <w:numId w:val="24"/>
        </w:numPr>
        <w:rPr>
          <w:rFonts w:ascii="Times New Roman" w:hAnsi="Times New Roman"/>
          <w:sz w:val="24"/>
          <w:szCs w:val="24"/>
        </w:rPr>
      </w:pPr>
      <w:r w:rsidRPr="0050322E">
        <w:rPr>
          <w:rFonts w:ascii="Times New Roman" w:hAnsi="Times New Roman"/>
          <w:sz w:val="24"/>
          <w:szCs w:val="24"/>
        </w:rPr>
        <w:t>izgaranjem goriva, primjerice u kotlu</w:t>
      </w:r>
    </w:p>
    <w:p w:rsidR="00F93411" w:rsidRPr="0050322E" w:rsidRDefault="00F93411" w:rsidP="00EF38A8">
      <w:pPr>
        <w:pStyle w:val="ListParagraph"/>
        <w:numPr>
          <w:ilvl w:val="0"/>
          <w:numId w:val="24"/>
        </w:numPr>
        <w:rPr>
          <w:rFonts w:ascii="Times New Roman" w:hAnsi="Times New Roman"/>
          <w:sz w:val="24"/>
          <w:szCs w:val="24"/>
        </w:rPr>
      </w:pPr>
      <w:r w:rsidRPr="0050322E">
        <w:rPr>
          <w:rFonts w:ascii="Times New Roman" w:hAnsi="Times New Roman"/>
          <w:sz w:val="24"/>
          <w:szCs w:val="24"/>
        </w:rPr>
        <w:t>Jouleovim učinkom koji se odvija u elektrootpornim grijačima</w:t>
      </w:r>
    </w:p>
    <w:p w:rsidR="00F93411" w:rsidRPr="0050322E" w:rsidRDefault="00F93411" w:rsidP="00EF38A8">
      <w:pPr>
        <w:pStyle w:val="ListParagraph"/>
        <w:numPr>
          <w:ilvl w:val="0"/>
          <w:numId w:val="24"/>
        </w:numPr>
        <w:rPr>
          <w:rFonts w:ascii="Times New Roman" w:hAnsi="Times New Roman"/>
          <w:sz w:val="24"/>
          <w:szCs w:val="24"/>
        </w:rPr>
      </w:pPr>
      <w:r w:rsidRPr="0050322E">
        <w:rPr>
          <w:rFonts w:ascii="Times New Roman" w:hAnsi="Times New Roman"/>
          <w:sz w:val="24"/>
          <w:szCs w:val="24"/>
        </w:rPr>
        <w:t>uzimanjem</w:t>
      </w:r>
      <w:r w:rsidR="005B3684" w:rsidRPr="0050322E">
        <w:rPr>
          <w:rFonts w:ascii="Times New Roman" w:hAnsi="Times New Roman"/>
          <w:sz w:val="24"/>
          <w:szCs w:val="24"/>
        </w:rPr>
        <w:t xml:space="preserve"> </w:t>
      </w:r>
      <w:r w:rsidRPr="0050322E">
        <w:rPr>
          <w:rFonts w:ascii="Times New Roman" w:hAnsi="Times New Roman"/>
          <w:sz w:val="24"/>
          <w:szCs w:val="24"/>
        </w:rPr>
        <w:t>topline iz okolnog zraka, odsisnog zraka ili vode ili tla kao izvora topline s pomoću dizalice topline</w:t>
      </w:r>
    </w:p>
    <w:p w:rsidR="00F93411" w:rsidRPr="0050322E" w:rsidRDefault="00F93411" w:rsidP="005B3684">
      <w:pPr>
        <w:rPr>
          <w:rFonts w:ascii="Times New Roman" w:hAnsi="Times New Roman"/>
          <w:sz w:val="24"/>
          <w:szCs w:val="24"/>
        </w:rPr>
      </w:pPr>
    </w:p>
    <w:p w:rsidR="00F93411" w:rsidRPr="0050322E" w:rsidRDefault="00F93411" w:rsidP="005B3684">
      <w:pPr>
        <w:pStyle w:val="t-9-8"/>
        <w:spacing w:before="0" w:beforeAutospacing="0" w:after="0" w:afterAutospacing="0"/>
        <w:jc w:val="both"/>
        <w:rPr>
          <w:bCs/>
        </w:rPr>
      </w:pPr>
      <w:r w:rsidRPr="0050322E">
        <w:rPr>
          <w:bCs/>
        </w:rPr>
        <w:t xml:space="preserve">7. </w:t>
      </w:r>
      <w:r w:rsidRPr="0050322E">
        <w:rPr>
          <w:bCs/>
          <w:i/>
        </w:rPr>
        <w:t>GML format</w:t>
      </w:r>
      <w:r w:rsidRPr="0050322E">
        <w:rPr>
          <w:bCs/>
        </w:rPr>
        <w:t xml:space="preserve"> je standardni otvoreni elektronički format zapisa za dostavu i razmjenu prostornih podataka unutar informacijskog sustava prostornog uređenja i njegovih modula</w:t>
      </w:r>
    </w:p>
    <w:p w:rsidR="00F93411" w:rsidRPr="0050322E" w:rsidRDefault="00F93411" w:rsidP="005B3684">
      <w:pPr>
        <w:pStyle w:val="t-9-8"/>
        <w:spacing w:before="0" w:beforeAutospacing="0" w:after="0" w:afterAutospacing="0"/>
        <w:jc w:val="both"/>
        <w:rPr>
          <w:b/>
        </w:rPr>
      </w:pPr>
    </w:p>
    <w:p w:rsidR="00F93411" w:rsidRPr="0050322E" w:rsidRDefault="00F93411" w:rsidP="005B3684">
      <w:pPr>
        <w:pStyle w:val="t-9-8"/>
        <w:spacing w:before="0" w:beforeAutospacing="0" w:after="0" w:afterAutospacing="0"/>
        <w:jc w:val="both"/>
      </w:pPr>
      <w:r w:rsidRPr="0050322E">
        <w:t xml:space="preserve">8. </w:t>
      </w:r>
      <w:r w:rsidRPr="0050322E">
        <w:rPr>
          <w:rStyle w:val="kurziv1"/>
        </w:rPr>
        <w:t>gradilište</w:t>
      </w:r>
      <w:r w:rsidRPr="0050322E">
        <w:t xml:space="preserve"> je zemljište i/ili građevina, uključivo i privremeno zauzete površine, na kojima se izvodi građenje ili radovi potrebni za primjenu odgovarajuće tehnologije građenja i zaštitu</w:t>
      </w:r>
    </w:p>
    <w:p w:rsidR="00F93411" w:rsidRPr="0050322E" w:rsidRDefault="00F93411" w:rsidP="005B3684">
      <w:pPr>
        <w:pStyle w:val="t-9-8"/>
        <w:spacing w:before="0" w:beforeAutospacing="0" w:after="0" w:afterAutospacing="0"/>
        <w:jc w:val="both"/>
      </w:pPr>
    </w:p>
    <w:p w:rsidR="00F93411" w:rsidRPr="0050322E" w:rsidRDefault="00F93411" w:rsidP="005B3684">
      <w:pPr>
        <w:pStyle w:val="t-9-8"/>
        <w:spacing w:before="0" w:beforeAutospacing="0" w:after="0" w:afterAutospacing="0"/>
        <w:jc w:val="both"/>
      </w:pPr>
      <w:r w:rsidRPr="0050322E">
        <w:t xml:space="preserve">9. </w:t>
      </w:r>
      <w:r w:rsidRPr="0050322E">
        <w:rPr>
          <w:rStyle w:val="kurziv1"/>
        </w:rPr>
        <w:t>gradnja</w:t>
      </w:r>
      <w:r w:rsidRPr="0050322E">
        <w:t xml:space="preserve"> je projektiranje i građenje građevina te stručni nadzor građenja</w:t>
      </w:r>
    </w:p>
    <w:p w:rsidR="00F93411" w:rsidRPr="0050322E" w:rsidRDefault="00F93411" w:rsidP="005B3684">
      <w:pPr>
        <w:pStyle w:val="t-9-8"/>
        <w:spacing w:before="0" w:beforeAutospacing="0" w:after="0" w:afterAutospacing="0"/>
        <w:jc w:val="both"/>
      </w:pPr>
    </w:p>
    <w:p w:rsidR="00F93411" w:rsidRPr="0050322E" w:rsidRDefault="00F93411" w:rsidP="005B3684">
      <w:pPr>
        <w:pStyle w:val="t-9-8"/>
        <w:spacing w:before="0" w:beforeAutospacing="0" w:after="0" w:afterAutospacing="0"/>
        <w:jc w:val="both"/>
      </w:pPr>
      <w:r w:rsidRPr="0050322E">
        <w:t xml:space="preserve">10. </w:t>
      </w:r>
      <w:r w:rsidRPr="0050322E">
        <w:rPr>
          <w:i/>
          <w:iCs/>
        </w:rPr>
        <w:t>građenje</w:t>
      </w:r>
      <w:r w:rsidRPr="0050322E">
        <w:t xml:space="preserve"> je izvedba građevinskih i drugih radova (pripremni, zemljani, konstruktorski, instalaterski, završni te ugradnja građevnih proizvoda, opreme ili postrojenja) kojima se gradi nova građevina, rekonstruira, održava ili uklanja postojeća građevina</w:t>
      </w:r>
    </w:p>
    <w:p w:rsidR="00F93411" w:rsidRPr="0050322E" w:rsidRDefault="00F93411" w:rsidP="005B3684">
      <w:pPr>
        <w:pStyle w:val="t-9-8"/>
        <w:spacing w:before="0" w:beforeAutospacing="0" w:after="0" w:afterAutospacing="0"/>
        <w:jc w:val="both"/>
      </w:pPr>
    </w:p>
    <w:p w:rsidR="00F93411" w:rsidRPr="0050322E" w:rsidRDefault="00F93411" w:rsidP="005B3684">
      <w:pPr>
        <w:pStyle w:val="t-9-8"/>
        <w:spacing w:before="0" w:beforeAutospacing="0" w:after="0" w:afterAutospacing="0"/>
        <w:jc w:val="both"/>
      </w:pPr>
      <w:r w:rsidRPr="0050322E">
        <w:rPr>
          <w:bCs/>
        </w:rPr>
        <w:t>11.</w:t>
      </w:r>
      <w:r w:rsidR="00953E08" w:rsidRPr="0050322E">
        <w:rPr>
          <w:bCs/>
        </w:rPr>
        <w:t xml:space="preserve"> </w:t>
      </w:r>
      <w:r w:rsidRPr="0050322E">
        <w:rPr>
          <w:rStyle w:val="kurziv1"/>
        </w:rPr>
        <w:t xml:space="preserve">građevina </w:t>
      </w:r>
      <w:r w:rsidRPr="0050322E">
        <w:t>je građenjem nastao i s tlom povezan sklop, izveden od svrhovito povezanih građevnih proizvoda sa ili bez instalacija, sklop s ugrađenim postrojenjem, samostalno postrojenje povezano s tlom ili sklop nastao građenjem</w:t>
      </w:r>
    </w:p>
    <w:p w:rsidR="00F93411" w:rsidRPr="0050322E" w:rsidRDefault="00F93411" w:rsidP="005B3684">
      <w:pPr>
        <w:pStyle w:val="t-9-8"/>
        <w:spacing w:before="0" w:beforeAutospacing="0" w:after="0" w:afterAutospacing="0"/>
        <w:jc w:val="both"/>
      </w:pPr>
    </w:p>
    <w:p w:rsidR="00F93411" w:rsidRPr="0050322E" w:rsidRDefault="00F93411" w:rsidP="005B3684">
      <w:pPr>
        <w:rPr>
          <w:rFonts w:ascii="Times New Roman" w:hAnsi="Times New Roman"/>
          <w:sz w:val="24"/>
          <w:szCs w:val="24"/>
        </w:rPr>
      </w:pPr>
      <w:r w:rsidRPr="0050322E">
        <w:rPr>
          <w:rFonts w:ascii="Times New Roman" w:hAnsi="Times New Roman"/>
          <w:sz w:val="24"/>
          <w:szCs w:val="24"/>
        </w:rPr>
        <w:t xml:space="preserve">12. </w:t>
      </w:r>
      <w:r w:rsidRPr="0050322E">
        <w:rPr>
          <w:rFonts w:ascii="Times New Roman" w:hAnsi="Times New Roman"/>
          <w:i/>
          <w:sz w:val="24"/>
          <w:szCs w:val="24"/>
        </w:rPr>
        <w:t>Informacijski sustav energetskih certifikata (IEC</w:t>
      </w:r>
      <w:r w:rsidRPr="0050322E">
        <w:rPr>
          <w:rFonts w:ascii="Times New Roman" w:hAnsi="Times New Roman"/>
          <w:sz w:val="24"/>
          <w:szCs w:val="24"/>
        </w:rPr>
        <w:t>) je računalna aplikacija za izdavanje, pohranu i kontrolu energetskih certifikata, izvješća o energetskim pregledima zgrada, izvješća o redovitim pregledima sustava grijanja i sustava hlađenja ili klimatizacije u zgradama, sadrži bazu podataka energetskih certifikata, izvješća o energetskim pregledima zgrada, izvješća o redovitim pregledima sustava grijanja i hlađenja ili klimatizacije te osoba ovlaštenih za energetsko certificiranje i energetski pregled zgrada i osoba ovlaštenih za kontrolu i provedbu programa izobrazbe</w:t>
      </w:r>
    </w:p>
    <w:p w:rsidR="00F93411" w:rsidRPr="0050322E" w:rsidRDefault="00F93411" w:rsidP="005B3684">
      <w:pPr>
        <w:rPr>
          <w:rFonts w:ascii="Times New Roman" w:hAnsi="Times New Roman"/>
          <w:sz w:val="24"/>
          <w:szCs w:val="24"/>
        </w:rPr>
      </w:pPr>
    </w:p>
    <w:p w:rsidR="00BB1D0A" w:rsidRPr="0050322E" w:rsidRDefault="00BB1D0A" w:rsidP="005B3684">
      <w:pPr>
        <w:pStyle w:val="t-9-8"/>
        <w:spacing w:before="0" w:beforeAutospacing="0" w:after="0" w:afterAutospacing="0"/>
        <w:jc w:val="both"/>
        <w:rPr>
          <w:bCs/>
        </w:rPr>
      </w:pPr>
    </w:p>
    <w:p w:rsidR="00BB1D0A" w:rsidRPr="0050322E" w:rsidRDefault="00BB1D0A" w:rsidP="005B3684">
      <w:pPr>
        <w:pStyle w:val="t-9-8"/>
        <w:spacing w:before="0" w:beforeAutospacing="0" w:after="0" w:afterAutospacing="0"/>
        <w:jc w:val="both"/>
        <w:rPr>
          <w:bCs/>
        </w:rPr>
      </w:pPr>
    </w:p>
    <w:p w:rsidR="00F93411" w:rsidRPr="0050322E" w:rsidRDefault="00F93411" w:rsidP="005B3684">
      <w:pPr>
        <w:pStyle w:val="t-9-8"/>
        <w:spacing w:before="0" w:beforeAutospacing="0" w:after="0" w:afterAutospacing="0"/>
        <w:jc w:val="both"/>
      </w:pPr>
      <w:r w:rsidRPr="0050322E">
        <w:rPr>
          <w:bCs/>
        </w:rPr>
        <w:t>13.</w:t>
      </w:r>
      <w:r w:rsidR="00D834D8" w:rsidRPr="0050322E">
        <w:rPr>
          <w:bCs/>
        </w:rPr>
        <w:t xml:space="preserve"> </w:t>
      </w:r>
      <w:r w:rsidRPr="0050322E">
        <w:rPr>
          <w:bCs/>
          <w:i/>
        </w:rPr>
        <w:t>i</w:t>
      </w:r>
      <w:r w:rsidRPr="0050322E">
        <w:rPr>
          <w:rStyle w:val="kurziv1"/>
          <w:bCs/>
        </w:rPr>
        <w:t>skolčenje građevine</w:t>
      </w:r>
      <w:r w:rsidRPr="0050322E">
        <w:rPr>
          <w:bCs/>
        </w:rPr>
        <w:t xml:space="preserve"> je geodetski prijenos tlocrta vanjskog obrisa, odnosno osi građevine koja će</w:t>
      </w:r>
      <w:r w:rsidRPr="0050322E">
        <w:t xml:space="preserve"> se graditi, na teren unutar građevne čestice, odnosno obuhvata zahvata u prostoru koji izvodi ovlašteni inženjer geodezije sukladno posebnom propisu</w:t>
      </w:r>
    </w:p>
    <w:p w:rsidR="00F93411" w:rsidRPr="0050322E" w:rsidRDefault="00F93411" w:rsidP="005B3684">
      <w:pPr>
        <w:pStyle w:val="t-9-8"/>
        <w:spacing w:before="0" w:beforeAutospacing="0" w:after="0" w:afterAutospacing="0"/>
        <w:jc w:val="both"/>
      </w:pPr>
    </w:p>
    <w:p w:rsidR="00F93411" w:rsidRPr="0050322E" w:rsidRDefault="00F93411" w:rsidP="005B3684">
      <w:pPr>
        <w:pStyle w:val="t-9-8"/>
        <w:spacing w:before="0" w:beforeAutospacing="0" w:after="0" w:afterAutospacing="0"/>
        <w:jc w:val="both"/>
      </w:pPr>
      <w:r w:rsidRPr="0050322E">
        <w:t xml:space="preserve">14. </w:t>
      </w:r>
      <w:r w:rsidRPr="0050322E">
        <w:rPr>
          <w:rStyle w:val="kurziv1"/>
        </w:rPr>
        <w:t>javnopravna tijela</w:t>
      </w:r>
      <w:r w:rsidRPr="0050322E">
        <w:t xml:space="preserve"> su tijela državne uprave, druga državna tijela, upravni odjeli, odnosno službe velikih gradova, Grada Zagreba i županija nadležni za obavljanje poslova iz određenih upravnih područja te pravne osobe koje imaju javne ovlasti, određeni posebnim zakonima, ko</w:t>
      </w:r>
      <w:r w:rsidR="00EF38A8" w:rsidRPr="0050322E">
        <w:t>ji utvrđivanjem posebnih uvjeta</w:t>
      </w:r>
      <w:r w:rsidRPr="0050322E">
        <w:t xml:space="preserve"> i/ili uvjeta priključenja</w:t>
      </w:r>
      <w:r w:rsidR="00EF38A8" w:rsidRPr="0050322E">
        <w:t>,</w:t>
      </w:r>
      <w:r w:rsidRPr="0050322E">
        <w:t xml:space="preserve"> odnosno potvrđivanjem projekta na način propisan ovim Zakonom sudjeluju u gradnji građevina</w:t>
      </w:r>
    </w:p>
    <w:p w:rsidR="00F93411" w:rsidRPr="0050322E" w:rsidRDefault="00F93411" w:rsidP="005B3684">
      <w:pPr>
        <w:pStyle w:val="t-9-8"/>
        <w:spacing w:before="0" w:beforeAutospacing="0" w:after="0" w:afterAutospacing="0"/>
        <w:jc w:val="both"/>
      </w:pPr>
    </w:p>
    <w:p w:rsidR="00F93411" w:rsidRPr="0050322E" w:rsidRDefault="00F93411" w:rsidP="005B3684">
      <w:pPr>
        <w:pStyle w:val="t-9-8"/>
        <w:spacing w:before="0" w:beforeAutospacing="0" w:after="0" w:afterAutospacing="0"/>
        <w:jc w:val="both"/>
      </w:pPr>
      <w:r w:rsidRPr="0050322E">
        <w:t xml:space="preserve">15. </w:t>
      </w:r>
      <w:r w:rsidRPr="0050322E">
        <w:rPr>
          <w:rStyle w:val="kurziv1"/>
        </w:rPr>
        <w:t>katastar</w:t>
      </w:r>
      <w:r w:rsidRPr="0050322E">
        <w:t xml:space="preserve"> je katastar zemljišta, odnosno katastar nekretnina prema zakonu koji uređuje državnu izmjeru i katastar nekretnina</w:t>
      </w:r>
    </w:p>
    <w:p w:rsidR="00F93411" w:rsidRPr="0050322E" w:rsidRDefault="00F93411" w:rsidP="005B3684">
      <w:pPr>
        <w:pStyle w:val="t-9-8"/>
        <w:spacing w:before="0" w:beforeAutospacing="0" w:after="0" w:afterAutospacing="0"/>
        <w:jc w:val="both"/>
      </w:pPr>
    </w:p>
    <w:p w:rsidR="00F93411" w:rsidRPr="0050322E" w:rsidRDefault="00F93411" w:rsidP="005B3684">
      <w:pPr>
        <w:rPr>
          <w:rFonts w:ascii="Times New Roman" w:hAnsi="Times New Roman"/>
          <w:sz w:val="24"/>
          <w:szCs w:val="24"/>
        </w:rPr>
      </w:pPr>
      <w:r w:rsidRPr="0050322E">
        <w:rPr>
          <w:rFonts w:ascii="Times New Roman" w:hAnsi="Times New Roman"/>
          <w:sz w:val="24"/>
          <w:szCs w:val="24"/>
        </w:rPr>
        <w:t>16</w:t>
      </w:r>
      <w:r w:rsidRPr="0050322E">
        <w:rPr>
          <w:rFonts w:ascii="Times New Roman" w:hAnsi="Times New Roman"/>
          <w:i/>
          <w:iCs/>
          <w:sz w:val="24"/>
          <w:szCs w:val="24"/>
        </w:rPr>
        <w:t>. Metodologija provođenja energetskog pregleda zgrade</w:t>
      </w:r>
      <w:r w:rsidRPr="0050322E">
        <w:rPr>
          <w:rFonts w:ascii="Times New Roman" w:hAnsi="Times New Roman"/>
          <w:sz w:val="24"/>
          <w:szCs w:val="24"/>
        </w:rPr>
        <w:t xml:space="preserve"> (</w:t>
      </w:r>
      <w:r w:rsidR="0059406C" w:rsidRPr="0050322E">
        <w:rPr>
          <w:rFonts w:ascii="Times New Roman" w:hAnsi="Times New Roman"/>
          <w:sz w:val="24"/>
          <w:szCs w:val="24"/>
        </w:rPr>
        <w:t>u daljnjem tekstu</w:t>
      </w:r>
      <w:r w:rsidRPr="0050322E">
        <w:rPr>
          <w:rFonts w:ascii="Times New Roman" w:hAnsi="Times New Roman"/>
          <w:sz w:val="24"/>
          <w:szCs w:val="24"/>
        </w:rPr>
        <w:t>: Metodologija) je skup radnji i postupaka za provođenje energetskog pregleda zgrada koja sadrži algoritam za izračun</w:t>
      </w:r>
      <w:r w:rsidR="005B3684" w:rsidRPr="0050322E">
        <w:rPr>
          <w:rFonts w:ascii="Times New Roman" w:hAnsi="Times New Roman"/>
          <w:sz w:val="24"/>
          <w:szCs w:val="24"/>
        </w:rPr>
        <w:t xml:space="preserve"> </w:t>
      </w:r>
      <w:r w:rsidRPr="0050322E">
        <w:rPr>
          <w:rFonts w:ascii="Times New Roman" w:hAnsi="Times New Roman"/>
          <w:sz w:val="24"/>
          <w:szCs w:val="24"/>
        </w:rPr>
        <w:t xml:space="preserve">energetskog svojstva zgrade u standardnim uvjetima korištenja, te se koristi u procesu izdavanja energetskih certifikata zgrada i za provjeru usklađenosti s minimalnim zahtjevima na energetsko svojstvo, a objavljuje se na službenim </w:t>
      </w:r>
      <w:r w:rsidR="00EF38A8" w:rsidRPr="0050322E">
        <w:rPr>
          <w:rFonts w:ascii="Times New Roman" w:hAnsi="Times New Roman"/>
          <w:sz w:val="24"/>
          <w:szCs w:val="24"/>
        </w:rPr>
        <w:t>mrežnim</w:t>
      </w:r>
      <w:r w:rsidRPr="0050322E">
        <w:rPr>
          <w:rFonts w:ascii="Times New Roman" w:hAnsi="Times New Roman"/>
          <w:sz w:val="24"/>
          <w:szCs w:val="24"/>
        </w:rPr>
        <w:t xml:space="preserve"> stranicama Ministarstva. Metodologija je transparentna i otvorena za inovacije</w:t>
      </w:r>
    </w:p>
    <w:p w:rsidR="00F93411" w:rsidRPr="0050322E" w:rsidRDefault="00F93411" w:rsidP="005B3684">
      <w:pPr>
        <w:rPr>
          <w:rFonts w:ascii="Times New Roman" w:hAnsi="Times New Roman"/>
          <w:sz w:val="24"/>
          <w:szCs w:val="24"/>
        </w:rPr>
      </w:pPr>
    </w:p>
    <w:p w:rsidR="00F93411" w:rsidRPr="0050322E" w:rsidRDefault="00F93411" w:rsidP="005B3684">
      <w:pPr>
        <w:rPr>
          <w:rFonts w:ascii="Times New Roman" w:hAnsi="Times New Roman"/>
          <w:sz w:val="24"/>
          <w:szCs w:val="24"/>
        </w:rPr>
      </w:pPr>
      <w:r w:rsidRPr="0050322E">
        <w:rPr>
          <w:rFonts w:ascii="Times New Roman" w:hAnsi="Times New Roman"/>
          <w:sz w:val="24"/>
          <w:szCs w:val="24"/>
        </w:rPr>
        <w:t xml:space="preserve">17. </w:t>
      </w:r>
      <w:r w:rsidRPr="0050322E">
        <w:rPr>
          <w:rFonts w:ascii="Times New Roman" w:hAnsi="Times New Roman"/>
          <w:i/>
          <w:iCs/>
          <w:sz w:val="24"/>
          <w:szCs w:val="24"/>
        </w:rPr>
        <w:t>mikro izolirani sustav</w:t>
      </w:r>
      <w:r w:rsidRPr="0050322E">
        <w:rPr>
          <w:rFonts w:ascii="Times New Roman" w:hAnsi="Times New Roman"/>
          <w:sz w:val="24"/>
          <w:szCs w:val="24"/>
        </w:rPr>
        <w:t xml:space="preserve"> je bilo koji sustav s potrošnjom manjom od 500 GWh u 1996. godini, pri čemu ne postoji povezanost s drugim sustavim</w:t>
      </w:r>
      <w:r w:rsidR="002E07BF" w:rsidRPr="0050322E">
        <w:rPr>
          <w:rFonts w:ascii="Times New Roman" w:hAnsi="Times New Roman"/>
          <w:sz w:val="24"/>
          <w:szCs w:val="24"/>
        </w:rPr>
        <w:t>a</w:t>
      </w:r>
      <w:r w:rsidRPr="0050322E">
        <w:rPr>
          <w:rFonts w:ascii="Times New Roman" w:hAnsi="Times New Roman"/>
          <w:sz w:val="24"/>
          <w:szCs w:val="24"/>
        </w:rPr>
        <w:t xml:space="preserve"> </w:t>
      </w:r>
    </w:p>
    <w:p w:rsidR="00F93411" w:rsidRPr="0050322E" w:rsidRDefault="00F93411" w:rsidP="005B3684">
      <w:pPr>
        <w:rPr>
          <w:rFonts w:ascii="Times New Roman" w:hAnsi="Times New Roman"/>
          <w:sz w:val="24"/>
          <w:szCs w:val="24"/>
        </w:rPr>
      </w:pPr>
    </w:p>
    <w:p w:rsidR="00F93411" w:rsidRPr="0050322E" w:rsidRDefault="00F93411" w:rsidP="005B3684">
      <w:pPr>
        <w:rPr>
          <w:rFonts w:ascii="Times New Roman" w:hAnsi="Times New Roman"/>
          <w:sz w:val="24"/>
          <w:szCs w:val="24"/>
        </w:rPr>
      </w:pPr>
      <w:r w:rsidRPr="0050322E">
        <w:rPr>
          <w:rFonts w:ascii="Times New Roman" w:hAnsi="Times New Roman"/>
          <w:sz w:val="24"/>
          <w:szCs w:val="24"/>
        </w:rPr>
        <w:t xml:space="preserve">18. </w:t>
      </w:r>
      <w:r w:rsidRPr="0050322E">
        <w:rPr>
          <w:rFonts w:ascii="Times New Roman" w:hAnsi="Times New Roman"/>
          <w:i/>
          <w:iCs/>
          <w:sz w:val="24"/>
          <w:szCs w:val="24"/>
        </w:rPr>
        <w:t xml:space="preserve">mjesto za punjenje </w:t>
      </w:r>
      <w:r w:rsidRPr="0050322E">
        <w:rPr>
          <w:rFonts w:ascii="Times New Roman" w:hAnsi="Times New Roman"/>
          <w:iCs/>
          <w:sz w:val="24"/>
          <w:szCs w:val="24"/>
        </w:rPr>
        <w:t>je</w:t>
      </w:r>
      <w:r w:rsidRPr="0050322E">
        <w:rPr>
          <w:rFonts w:ascii="Times New Roman" w:hAnsi="Times New Roman"/>
          <w:i/>
          <w:iCs/>
          <w:sz w:val="24"/>
          <w:szCs w:val="24"/>
        </w:rPr>
        <w:t xml:space="preserve"> </w:t>
      </w:r>
      <w:r w:rsidRPr="0050322E">
        <w:rPr>
          <w:rFonts w:ascii="Times New Roman" w:hAnsi="Times New Roman"/>
          <w:sz w:val="24"/>
          <w:szCs w:val="24"/>
        </w:rPr>
        <w:t>sučelje putem kojeg je u danom trenutku moguće puniti jedno električno vozilo ili zamijeniti bateriju jednog električnog vozila</w:t>
      </w:r>
    </w:p>
    <w:p w:rsidR="00F93411" w:rsidRPr="0050322E" w:rsidRDefault="00F93411" w:rsidP="005B3684">
      <w:pPr>
        <w:pStyle w:val="t-9-8"/>
        <w:spacing w:before="0" w:beforeAutospacing="0" w:after="0" w:afterAutospacing="0"/>
        <w:jc w:val="both"/>
      </w:pPr>
    </w:p>
    <w:p w:rsidR="00F93411" w:rsidRPr="0050322E" w:rsidRDefault="00F93411" w:rsidP="005B3684">
      <w:pPr>
        <w:pStyle w:val="t-9-8"/>
        <w:spacing w:before="0" w:beforeAutospacing="0" w:after="0" w:afterAutospacing="0"/>
        <w:jc w:val="both"/>
      </w:pPr>
      <w:r w:rsidRPr="0050322E">
        <w:rPr>
          <w:rStyle w:val="kurziv1"/>
          <w:i w:val="0"/>
        </w:rPr>
        <w:t>19.</w:t>
      </w:r>
      <w:r w:rsidRPr="0050322E">
        <w:rPr>
          <w:rStyle w:val="kurziv1"/>
        </w:rPr>
        <w:t xml:space="preserve"> ministar</w:t>
      </w:r>
      <w:r w:rsidRPr="0050322E">
        <w:t xml:space="preserve"> je čelnik tijela državne uprave nadležnog za poslove graditeljstva</w:t>
      </w:r>
    </w:p>
    <w:p w:rsidR="00F93411" w:rsidRPr="0050322E" w:rsidRDefault="00F93411" w:rsidP="005B3684">
      <w:pPr>
        <w:pStyle w:val="t-9-8"/>
        <w:spacing w:before="0" w:beforeAutospacing="0" w:after="0" w:afterAutospacing="0"/>
        <w:jc w:val="both"/>
      </w:pPr>
    </w:p>
    <w:p w:rsidR="00F93411" w:rsidRPr="0050322E" w:rsidRDefault="00F93411" w:rsidP="005B3684">
      <w:pPr>
        <w:pStyle w:val="t-9-8"/>
        <w:spacing w:before="0" w:beforeAutospacing="0" w:after="0" w:afterAutospacing="0"/>
        <w:jc w:val="both"/>
      </w:pPr>
      <w:r w:rsidRPr="0050322E">
        <w:t>20.</w:t>
      </w:r>
      <w:r w:rsidR="00953E08" w:rsidRPr="0050322E">
        <w:t xml:space="preserve"> </w:t>
      </w:r>
      <w:r w:rsidRPr="0050322E">
        <w:rPr>
          <w:rStyle w:val="kurziv1"/>
        </w:rPr>
        <w:t xml:space="preserve">Ministarstvo </w:t>
      </w:r>
      <w:r w:rsidRPr="0050322E">
        <w:t>je tijelo državne uprave nadležno za poslove graditeljstva</w:t>
      </w:r>
    </w:p>
    <w:p w:rsidR="00602263" w:rsidRPr="0050322E" w:rsidRDefault="00602263" w:rsidP="005B3684">
      <w:pPr>
        <w:pStyle w:val="t-9-8"/>
        <w:spacing w:before="0" w:beforeAutospacing="0" w:after="0" w:afterAutospacing="0"/>
        <w:jc w:val="both"/>
      </w:pPr>
    </w:p>
    <w:p w:rsidR="00F93411" w:rsidRPr="0050322E" w:rsidRDefault="00F93411" w:rsidP="005B3684">
      <w:pPr>
        <w:pStyle w:val="t-9-8"/>
        <w:spacing w:before="0" w:beforeAutospacing="0" w:after="0" w:afterAutospacing="0"/>
        <w:jc w:val="both"/>
      </w:pPr>
      <w:r w:rsidRPr="0050322E">
        <w:t>21.</w:t>
      </w:r>
      <w:r w:rsidR="00953E08" w:rsidRPr="0050322E">
        <w:t xml:space="preserve"> </w:t>
      </w:r>
      <w:r w:rsidRPr="0050322E">
        <w:rPr>
          <w:rStyle w:val="kurziv1"/>
        </w:rPr>
        <w:t>održavanje</w:t>
      </w:r>
      <w:r w:rsidRPr="0050322E">
        <w:t xml:space="preserve"> građevine je izvedba građevinskih i drugih radova na postojećoj građevini radi očuvanja temeljnih zahtjeva za građevinu tijekom njezina trajanja, kojima se ne mijenja usklađenost građevine s lokacijskim uvjetima u skladu s kojima je izgrađena</w:t>
      </w:r>
    </w:p>
    <w:p w:rsidR="00F93411" w:rsidRPr="0050322E" w:rsidRDefault="00F93411" w:rsidP="005B3684">
      <w:pPr>
        <w:pStyle w:val="t-9-8"/>
        <w:spacing w:before="0" w:beforeAutospacing="0" w:after="0" w:afterAutospacing="0"/>
        <w:jc w:val="both"/>
      </w:pPr>
    </w:p>
    <w:p w:rsidR="00F93411" w:rsidRPr="0050322E" w:rsidRDefault="00F93411" w:rsidP="005B3684">
      <w:pPr>
        <w:pStyle w:val="t-9-8"/>
        <w:spacing w:before="0" w:beforeAutospacing="0" w:after="0" w:afterAutospacing="0"/>
        <w:jc w:val="both"/>
      </w:pPr>
      <w:r w:rsidRPr="0050322E">
        <w:t>22.</w:t>
      </w:r>
      <w:r w:rsidRPr="0050322E">
        <w:rPr>
          <w:rStyle w:val="kurziv1"/>
        </w:rPr>
        <w:t xml:space="preserve"> oprema</w:t>
      </w:r>
      <w:r w:rsidRPr="0050322E">
        <w:t xml:space="preserve"> su pojedinačni uređaji, strojevi, procesne instalacije i drugi proizvodi od kojih se sastoji postrojenje ili su samostalno ugrađeni u građevinu radi tehnološkog ili drugog procesa kojemu je namijenjena građevina</w:t>
      </w:r>
    </w:p>
    <w:p w:rsidR="00F93411" w:rsidRPr="0050322E" w:rsidRDefault="00F93411" w:rsidP="005B3684">
      <w:pPr>
        <w:pStyle w:val="t-9-8"/>
        <w:spacing w:before="0" w:beforeAutospacing="0" w:after="0" w:afterAutospacing="0"/>
        <w:jc w:val="both"/>
      </w:pPr>
    </w:p>
    <w:p w:rsidR="00F93411" w:rsidRPr="0050322E" w:rsidRDefault="00F93411" w:rsidP="005B3684">
      <w:pPr>
        <w:pStyle w:val="t-9-8"/>
        <w:spacing w:before="0" w:beforeAutospacing="0" w:after="0" w:afterAutospacing="0"/>
        <w:jc w:val="both"/>
      </w:pPr>
      <w:r w:rsidRPr="0050322E">
        <w:t xml:space="preserve">23. </w:t>
      </w:r>
      <w:r w:rsidRPr="0050322E">
        <w:rPr>
          <w:rStyle w:val="kurziv1"/>
        </w:rPr>
        <w:t>postojeća građevina</w:t>
      </w:r>
      <w:r w:rsidRPr="0050322E">
        <w:t xml:space="preserve"> je građevina izgrađena na temelju građevinske dozvole ili drugog odgovarajućeg akta i svaka druga građevina koja je prema ovom ili posebnom zakonu s njom izjednačena</w:t>
      </w:r>
    </w:p>
    <w:p w:rsidR="00F93411" w:rsidRPr="0050322E" w:rsidRDefault="00F93411" w:rsidP="005B3684">
      <w:pPr>
        <w:pStyle w:val="t-9-8"/>
        <w:spacing w:before="0" w:beforeAutospacing="0" w:after="0" w:afterAutospacing="0"/>
        <w:jc w:val="both"/>
      </w:pPr>
    </w:p>
    <w:p w:rsidR="00F93411" w:rsidRPr="0050322E" w:rsidRDefault="00F93411" w:rsidP="005B3684">
      <w:pPr>
        <w:pStyle w:val="t-9-8"/>
        <w:spacing w:before="0" w:beforeAutospacing="0" w:after="0" w:afterAutospacing="0"/>
        <w:jc w:val="both"/>
      </w:pPr>
      <w:r w:rsidRPr="0050322E">
        <w:t xml:space="preserve">24. </w:t>
      </w:r>
      <w:r w:rsidRPr="0050322E">
        <w:rPr>
          <w:i/>
        </w:rPr>
        <w:t>posebni uvjeti</w:t>
      </w:r>
      <w:r w:rsidRPr="0050322E">
        <w:t xml:space="preserve"> su uvjeti za građenje koje u slučaju propisanom posebnim propisom u svrhu provedbe tog propisa javnopravno tijelo utvrđuje na način propisan ovim Zakonom, odnosno posebnim zakonom kojim se uređuje prostorno uređenje, osim uvjeta priključenja, uvjeta koji se utvrđuju u postupku procjene utjecaja na okoliš, postupku ocjene o potrebi procjene utjecaja na okoliš i u postupku ocjene prihvatljivosti zahvata za ekološku mrežu</w:t>
      </w:r>
    </w:p>
    <w:p w:rsidR="00F93411" w:rsidRPr="0050322E" w:rsidRDefault="00F93411" w:rsidP="005B3684">
      <w:pPr>
        <w:pStyle w:val="t-9-8"/>
        <w:spacing w:before="0" w:beforeAutospacing="0" w:after="0" w:afterAutospacing="0"/>
        <w:jc w:val="both"/>
      </w:pPr>
      <w:r w:rsidRPr="0050322E">
        <w:rPr>
          <w:rStyle w:val="kurziv1"/>
          <w:i w:val="0"/>
        </w:rPr>
        <w:lastRenderedPageBreak/>
        <w:t>25.</w:t>
      </w:r>
      <w:r w:rsidRPr="0050322E">
        <w:rPr>
          <w:rStyle w:val="kurziv1"/>
        </w:rPr>
        <w:t xml:space="preserve"> potvrda glavnog projekta</w:t>
      </w:r>
      <w:r w:rsidRPr="0050322E">
        <w:t xml:space="preserve"> je potvrda da je glavni projekt izrađen u skladu s posebnim uvjetima koju izdaje javnopravno tijelo u slučajevima propisanim posebnim zakonom na način propisan ovim Zakonom</w:t>
      </w:r>
    </w:p>
    <w:p w:rsidR="00F93411" w:rsidRPr="0050322E" w:rsidRDefault="00F93411" w:rsidP="005B3684">
      <w:pPr>
        <w:pStyle w:val="t-9-8"/>
        <w:spacing w:before="0" w:beforeAutospacing="0" w:after="0" w:afterAutospacing="0"/>
        <w:jc w:val="both"/>
      </w:pPr>
    </w:p>
    <w:p w:rsidR="00F93411" w:rsidRPr="0050322E" w:rsidRDefault="00F93411" w:rsidP="005B3684">
      <w:pPr>
        <w:pStyle w:val="t-9-8"/>
        <w:spacing w:before="0" w:beforeAutospacing="0" w:after="0" w:afterAutospacing="0"/>
        <w:jc w:val="both"/>
      </w:pPr>
      <w:r w:rsidRPr="0050322E">
        <w:rPr>
          <w:rStyle w:val="kurziv1"/>
          <w:i w:val="0"/>
        </w:rPr>
        <w:t>26.</w:t>
      </w:r>
      <w:r w:rsidRPr="0050322E">
        <w:rPr>
          <w:rStyle w:val="kurziv1"/>
        </w:rPr>
        <w:t xml:space="preserve"> postrojenje</w:t>
      </w:r>
      <w:r w:rsidRPr="0050322E">
        <w:t xml:space="preserve"> je skup svrhovito povezane opreme za obavljanje tehnološkog ili drugog procesa kojemu je namijenjena građevina</w:t>
      </w:r>
    </w:p>
    <w:p w:rsidR="00F93411" w:rsidRPr="0050322E" w:rsidRDefault="00F93411" w:rsidP="005B3684">
      <w:pPr>
        <w:pStyle w:val="t-9-8"/>
        <w:spacing w:before="0" w:beforeAutospacing="0" w:after="0" w:afterAutospacing="0"/>
        <w:jc w:val="both"/>
      </w:pPr>
    </w:p>
    <w:p w:rsidR="00F93411" w:rsidRPr="0050322E" w:rsidRDefault="00F93411" w:rsidP="005B3684">
      <w:pPr>
        <w:pStyle w:val="t-9-8"/>
        <w:spacing w:before="0" w:beforeAutospacing="0" w:after="0" w:afterAutospacing="0"/>
        <w:jc w:val="both"/>
      </w:pPr>
      <w:r w:rsidRPr="0050322E">
        <w:t xml:space="preserve">27. </w:t>
      </w:r>
      <w:r w:rsidRPr="0050322E">
        <w:rPr>
          <w:rStyle w:val="kurziv1"/>
        </w:rPr>
        <w:t>pripremni radovi</w:t>
      </w:r>
      <w:r w:rsidRPr="0050322E">
        <w:t xml:space="preserve"> su građenje privremenih građevina i izvedba drugih radova radi organizacije i uređenje gradilišta, te omogućavanja primjene odgovarajuće tehnologije građenja</w:t>
      </w:r>
    </w:p>
    <w:p w:rsidR="00F93411" w:rsidRPr="0050322E" w:rsidRDefault="00F93411" w:rsidP="005B3684">
      <w:pPr>
        <w:pStyle w:val="t-9-8"/>
        <w:spacing w:before="0" w:beforeAutospacing="0" w:after="0" w:afterAutospacing="0"/>
        <w:jc w:val="both"/>
      </w:pPr>
    </w:p>
    <w:p w:rsidR="00F93411" w:rsidRPr="0050322E" w:rsidRDefault="00F93411" w:rsidP="005B3684">
      <w:pPr>
        <w:pStyle w:val="t-9-8"/>
        <w:spacing w:before="0" w:beforeAutospacing="0" w:after="0" w:afterAutospacing="0"/>
        <w:jc w:val="both"/>
      </w:pPr>
      <w:r w:rsidRPr="0050322E">
        <w:rPr>
          <w:rStyle w:val="kurziv1"/>
          <w:i w:val="0"/>
        </w:rPr>
        <w:t>28.</w:t>
      </w:r>
      <w:r w:rsidRPr="0050322E">
        <w:rPr>
          <w:rStyle w:val="kurziv1"/>
        </w:rPr>
        <w:t xml:space="preserve"> rekonstrukcija građevine</w:t>
      </w:r>
      <w:r w:rsidRPr="0050322E">
        <w:t xml:space="preserve"> je izvedba građevinskih i drugih radova na postojećoj građevini kojima se utječe na ispunjavanje temeljnih zahtjeva za tu građevinu ili kojima se mijenja usklađenost te građevine s lokacijskim uvjetima u skladu s kojima je izgrađena (dograđivanje, nadograđivanje, uklanjanje vanjskog dijela građevine, izvođenje radova radi promjene namjene građevine ili tehnološkog procesa i sl.), odnosno izvedba građevinskih i drugih radova na ruševini postojeće građevine</w:t>
      </w:r>
    </w:p>
    <w:p w:rsidR="00F93411" w:rsidRPr="0050322E" w:rsidRDefault="00F93411" w:rsidP="005B3684">
      <w:pPr>
        <w:pStyle w:val="t-9-8"/>
        <w:spacing w:before="0" w:beforeAutospacing="0" w:after="0" w:afterAutospacing="0"/>
        <w:jc w:val="both"/>
      </w:pPr>
    </w:p>
    <w:p w:rsidR="00F93411" w:rsidRPr="0050322E" w:rsidRDefault="00F93411" w:rsidP="005B3684">
      <w:pPr>
        <w:pStyle w:val="t-9-8"/>
        <w:spacing w:before="0" w:beforeAutospacing="0" w:after="0" w:afterAutospacing="0"/>
        <w:jc w:val="both"/>
      </w:pPr>
      <w:r w:rsidRPr="0050322E">
        <w:rPr>
          <w:rStyle w:val="kurziv1"/>
          <w:i w:val="0"/>
        </w:rPr>
        <w:t>29.</w:t>
      </w:r>
      <w:r w:rsidRPr="0050322E">
        <w:rPr>
          <w:rStyle w:val="kurziv1"/>
        </w:rPr>
        <w:t xml:space="preserve"> složena građevina</w:t>
      </w:r>
      <w:r w:rsidRPr="0050322E">
        <w:t xml:space="preserve"> je sklop više međusobno funkcionalno i/ili tehnološki povezanih građevina</w:t>
      </w:r>
    </w:p>
    <w:p w:rsidR="00F93411" w:rsidRPr="0050322E" w:rsidRDefault="00F93411" w:rsidP="005B3684">
      <w:pPr>
        <w:pStyle w:val="t-9-8"/>
        <w:spacing w:before="0" w:beforeAutospacing="0" w:after="0" w:afterAutospacing="0"/>
        <w:jc w:val="both"/>
      </w:pPr>
    </w:p>
    <w:p w:rsidR="00F93411" w:rsidRPr="0050322E" w:rsidRDefault="00F93411" w:rsidP="005B3684">
      <w:pPr>
        <w:pStyle w:val="t-9-8"/>
        <w:spacing w:before="0" w:beforeAutospacing="0" w:after="0" w:afterAutospacing="0"/>
        <w:jc w:val="both"/>
      </w:pPr>
      <w:r w:rsidRPr="0050322E">
        <w:t>30.</w:t>
      </w:r>
      <w:r w:rsidR="005B3684" w:rsidRPr="0050322E">
        <w:t xml:space="preserve"> </w:t>
      </w:r>
      <w:r w:rsidRPr="0050322E">
        <w:rPr>
          <w:i/>
        </w:rPr>
        <w:t>sustav automatizacije i upravljanja zgradom</w:t>
      </w:r>
      <w:r w:rsidRPr="0050322E">
        <w:t xml:space="preserve"> je sustav, koji obuhvaća sve proizvode, softver i inženjerske usluge, kojim se može poduprijeti energetski učinkovito, ekonomično i sigurno funkcioniranje tehničkih sustava zgrade putem automatskog upravljanja i olakšavanjem ručnog upravljanja tim tehničkim sustavima zgrade</w:t>
      </w:r>
    </w:p>
    <w:p w:rsidR="00F93411" w:rsidRPr="0050322E" w:rsidRDefault="00F93411" w:rsidP="005B3684">
      <w:pPr>
        <w:pStyle w:val="t-9-8"/>
        <w:spacing w:before="0" w:beforeAutospacing="0" w:after="0" w:afterAutospacing="0"/>
        <w:jc w:val="both"/>
      </w:pPr>
    </w:p>
    <w:p w:rsidR="00F93411" w:rsidRPr="0050322E" w:rsidRDefault="00F93411" w:rsidP="005B3684">
      <w:pPr>
        <w:pStyle w:val="t-9-8"/>
        <w:spacing w:before="0" w:beforeAutospacing="0" w:after="0" w:afterAutospacing="0"/>
        <w:jc w:val="both"/>
      </w:pPr>
      <w:r w:rsidRPr="0050322E">
        <w:t xml:space="preserve">31. </w:t>
      </w:r>
      <w:r w:rsidRPr="0050322E">
        <w:rPr>
          <w:i/>
          <w:iCs/>
        </w:rPr>
        <w:t>tehnički sustav zgrade</w:t>
      </w:r>
      <w:r w:rsidRPr="0050322E">
        <w:t xml:space="preserve"> je tehnička oprema zgrade ili samostalne uporabne cjeline zgrade za grijanje prostora, hlađenje prostora, ventilaciju,</w:t>
      </w:r>
      <w:r w:rsidR="002A33CD" w:rsidRPr="0050322E">
        <w:t xml:space="preserve"> klimatizaciju,</w:t>
      </w:r>
      <w:r w:rsidRPr="0050322E">
        <w:t xml:space="preserve"> pripremu potrošne tople vode, ugrađenu rasvjetu, automatizaciju i upravljanje zgradom, proizvodnju električne energije u krugu zgrade ili kombinaciju navedenog, uključujući sustave koji upotrebljavaju energiju iz obnovljivih izvora</w:t>
      </w:r>
    </w:p>
    <w:p w:rsidR="00F93411" w:rsidRPr="0050322E" w:rsidRDefault="00F93411" w:rsidP="005B3684">
      <w:pPr>
        <w:pStyle w:val="t-9-8"/>
        <w:spacing w:before="0" w:beforeAutospacing="0" w:after="0" w:afterAutospacing="0"/>
        <w:jc w:val="both"/>
      </w:pPr>
    </w:p>
    <w:p w:rsidR="00F93411" w:rsidRPr="0050322E" w:rsidRDefault="00F93411" w:rsidP="005B3684">
      <w:pPr>
        <w:rPr>
          <w:rFonts w:ascii="Times New Roman" w:hAnsi="Times New Roman"/>
          <w:sz w:val="24"/>
          <w:szCs w:val="24"/>
        </w:rPr>
      </w:pPr>
      <w:r w:rsidRPr="0050322E">
        <w:rPr>
          <w:rFonts w:ascii="Times New Roman" w:hAnsi="Times New Roman"/>
          <w:sz w:val="24"/>
          <w:szCs w:val="24"/>
        </w:rPr>
        <w:t xml:space="preserve">32. </w:t>
      </w:r>
      <w:r w:rsidRPr="0050322E">
        <w:rPr>
          <w:rFonts w:ascii="Times New Roman" w:hAnsi="Times New Roman"/>
          <w:i/>
          <w:sz w:val="24"/>
          <w:szCs w:val="24"/>
        </w:rPr>
        <w:t>ugovor o energetskom učinku</w:t>
      </w:r>
      <w:r w:rsidRPr="0050322E">
        <w:rPr>
          <w:rFonts w:ascii="Times New Roman" w:hAnsi="Times New Roman"/>
          <w:sz w:val="24"/>
          <w:szCs w:val="24"/>
        </w:rPr>
        <w:t xml:space="preserve"> </w:t>
      </w:r>
      <w:r w:rsidR="00F96616" w:rsidRPr="0050322E">
        <w:rPr>
          <w:rFonts w:ascii="Times New Roman" w:hAnsi="Times New Roman"/>
          <w:sz w:val="24"/>
          <w:szCs w:val="24"/>
        </w:rPr>
        <w:t>je</w:t>
      </w:r>
      <w:r w:rsidRPr="0050322E">
        <w:rPr>
          <w:rFonts w:ascii="Times New Roman" w:hAnsi="Times New Roman"/>
          <w:sz w:val="24"/>
          <w:szCs w:val="24"/>
        </w:rPr>
        <w:t xml:space="preserve"> ugovor između korisnika i pružatelja energetskih usluga, verificiran i praćen tijekom cijelog svog trajanja, pri čemu se investicija u radove, opremu i usluge za provedbu mjera za poboljšanje energetske učinkovitosti obuhvaćenih energetskom uslugom otplaćuje prema ugovorenom stupnju poboljšanja energetske učinkovitosti ili drugim ugovorenim kriterijima, kao što su financijske uštede</w:t>
      </w:r>
    </w:p>
    <w:p w:rsidR="00F93411" w:rsidRPr="0050322E" w:rsidRDefault="00F93411" w:rsidP="005B3684">
      <w:pPr>
        <w:pStyle w:val="t-9-8"/>
        <w:spacing w:before="0" w:beforeAutospacing="0" w:after="0" w:afterAutospacing="0"/>
        <w:jc w:val="both"/>
      </w:pPr>
    </w:p>
    <w:p w:rsidR="00F93411" w:rsidRPr="0050322E" w:rsidRDefault="00F93411" w:rsidP="005B3684">
      <w:pPr>
        <w:pStyle w:val="t-9-8"/>
        <w:spacing w:before="0" w:beforeAutospacing="0" w:after="0" w:afterAutospacing="0"/>
        <w:jc w:val="both"/>
      </w:pPr>
      <w:r w:rsidRPr="0050322E">
        <w:rPr>
          <w:bCs/>
        </w:rPr>
        <w:t>33.</w:t>
      </w:r>
      <w:r w:rsidR="00953E08" w:rsidRPr="0050322E">
        <w:t xml:space="preserve"> </w:t>
      </w:r>
      <w:r w:rsidRPr="0050322E">
        <w:rPr>
          <w:rStyle w:val="kurziv1"/>
        </w:rPr>
        <w:t>ugradnja</w:t>
      </w:r>
      <w:r w:rsidRPr="0050322E">
        <w:t xml:space="preserve"> je izvedba građevinskih i drugih radova kojim se povezuju građevni proizvodi, instalacije ili postrojenja tako da postaju sastavni dio građevine i ne mogu se bez uklanjanja ili bez utjecaja na ispunjavanje temeljnih zahtjeva za građevinu odvojiti od građevine</w:t>
      </w:r>
    </w:p>
    <w:p w:rsidR="00F93411" w:rsidRPr="0050322E" w:rsidRDefault="00F93411" w:rsidP="005B3684">
      <w:pPr>
        <w:pStyle w:val="t-9-8"/>
        <w:spacing w:before="0" w:beforeAutospacing="0" w:after="0" w:afterAutospacing="0"/>
        <w:jc w:val="both"/>
      </w:pPr>
    </w:p>
    <w:p w:rsidR="00F93411" w:rsidRPr="0050322E" w:rsidRDefault="00F93411" w:rsidP="005B3684">
      <w:pPr>
        <w:pStyle w:val="t-9-8"/>
        <w:spacing w:before="0" w:beforeAutospacing="0" w:after="0" w:afterAutospacing="0"/>
        <w:jc w:val="both"/>
      </w:pPr>
      <w:r w:rsidRPr="0050322E">
        <w:t xml:space="preserve">34. </w:t>
      </w:r>
      <w:r w:rsidRPr="0050322E">
        <w:rPr>
          <w:rStyle w:val="kurziv1"/>
        </w:rPr>
        <w:t>uklanjanje građevine ili njezina dijela</w:t>
      </w:r>
      <w:r w:rsidRPr="0050322E">
        <w:t xml:space="preserve"> je izvedba radova razgradnje građevine ili njezina dijela s mjesta na kojem se nalazi, uključivo i gospodarenje zatečenim otpadom u građevini i na građevnoj čestici, te građevnog materijala i građevnog otpada nastalog razgradnjom građevine sukladno propisima koji uređuju gospodarenje otpadom, te dovođenje građevne čestice, odnosno zemljišta na kojemu se nalazila građevina u uredno stanje</w:t>
      </w:r>
    </w:p>
    <w:p w:rsidR="00F93411" w:rsidRPr="0050322E" w:rsidRDefault="00F93411" w:rsidP="005B3684">
      <w:pPr>
        <w:pStyle w:val="t-9-8"/>
        <w:spacing w:before="0" w:beforeAutospacing="0" w:after="0" w:afterAutospacing="0"/>
        <w:jc w:val="both"/>
      </w:pPr>
    </w:p>
    <w:p w:rsidR="00F93411" w:rsidRPr="0050322E" w:rsidRDefault="00F93411" w:rsidP="005B3684">
      <w:pPr>
        <w:pStyle w:val="t-9-8"/>
        <w:spacing w:before="0" w:beforeAutospacing="0" w:after="0" w:afterAutospacing="0"/>
        <w:jc w:val="both"/>
        <w:rPr>
          <w:strike/>
        </w:rPr>
      </w:pPr>
      <w:r w:rsidRPr="0050322E">
        <w:t xml:space="preserve">35. </w:t>
      </w:r>
      <w:r w:rsidRPr="0050322E">
        <w:rPr>
          <w:rStyle w:val="kurziv1"/>
        </w:rPr>
        <w:t>ukupna korisna površina zgrade</w:t>
      </w:r>
      <w:r w:rsidRPr="0050322E">
        <w:t xml:space="preserve"> je ukupna neto podna površina zgrade koja odgovara namjeni uporabe zgrade, a koja se računa prema točki 5.1.7. HRN ISO 9836</w:t>
      </w:r>
    </w:p>
    <w:p w:rsidR="00F93411" w:rsidRPr="0050322E" w:rsidRDefault="00F93411" w:rsidP="005B3684">
      <w:pPr>
        <w:pStyle w:val="t-9-8"/>
        <w:spacing w:before="0" w:beforeAutospacing="0" w:after="0" w:afterAutospacing="0"/>
        <w:jc w:val="both"/>
        <w:rPr>
          <w:strike/>
        </w:rPr>
      </w:pPr>
    </w:p>
    <w:p w:rsidR="00F93411" w:rsidRPr="0050322E" w:rsidRDefault="00F93411" w:rsidP="005B3684">
      <w:pPr>
        <w:pStyle w:val="t-9-8"/>
        <w:spacing w:before="0" w:beforeAutospacing="0" w:after="0" w:afterAutospacing="0"/>
        <w:jc w:val="both"/>
      </w:pPr>
      <w:r w:rsidRPr="0050322E">
        <w:lastRenderedPageBreak/>
        <w:t xml:space="preserve">36. </w:t>
      </w:r>
      <w:r w:rsidRPr="0050322E">
        <w:rPr>
          <w:rStyle w:val="kurziv1"/>
        </w:rPr>
        <w:t>upravno tijelo</w:t>
      </w:r>
      <w:r w:rsidRPr="0050322E">
        <w:t xml:space="preserve"> je upravni odjel, odnosno služba velikog grada, Grada Zagreba, odnosno županije nadležna za obavljanje upravnih poslova graditeljstva</w:t>
      </w:r>
    </w:p>
    <w:p w:rsidR="00F93411" w:rsidRPr="0050322E" w:rsidRDefault="00F93411" w:rsidP="005B3684">
      <w:pPr>
        <w:pStyle w:val="t-9-8"/>
        <w:spacing w:before="0" w:beforeAutospacing="0" w:after="0" w:afterAutospacing="0"/>
        <w:jc w:val="both"/>
      </w:pPr>
    </w:p>
    <w:p w:rsidR="00F93411" w:rsidRPr="0050322E" w:rsidRDefault="00F93411" w:rsidP="005B3684">
      <w:pPr>
        <w:pStyle w:val="t-9-8"/>
        <w:spacing w:before="0" w:beforeAutospacing="0" w:after="0" w:afterAutospacing="0"/>
        <w:jc w:val="both"/>
        <w:rPr>
          <w:bCs/>
        </w:rPr>
      </w:pPr>
      <w:r w:rsidRPr="0050322E">
        <w:rPr>
          <w:bCs/>
        </w:rPr>
        <w:t>37.</w:t>
      </w:r>
      <w:r w:rsidRPr="0050322E">
        <w:rPr>
          <w:b/>
        </w:rPr>
        <w:t xml:space="preserve"> </w:t>
      </w:r>
      <w:r w:rsidRPr="0050322E">
        <w:rPr>
          <w:bCs/>
          <w:i/>
          <w:iCs/>
        </w:rPr>
        <w:t>uvjeti priključenja</w:t>
      </w:r>
      <w:r w:rsidRPr="0050322E">
        <w:rPr>
          <w:bCs/>
        </w:rPr>
        <w:t xml:space="preserve"> su uvjeti za građenje koje u slučaju propisanom posebnim propisom u svrhu provedbe tog propisa javnopravno tijelo utvrđuje na način propisan ovim Zakonom, odnosno zakonom kojim se uređuje prostorno uređenje, a kojim se uvjetima određuje tehnička mogućnost i tehnički uvjeti priključenja građevine za njezine potrebe na niskonaponsku električnu mrežu, građevine javne vodoopskrbe i odvodnje, odvodnju oborinskih voda, prometnu površinu, elektroničke komunikacijske građevine, građevine energetske infrastrukture ili na drugu infrastrukturnu građevinu</w:t>
      </w:r>
    </w:p>
    <w:p w:rsidR="00F93411" w:rsidRPr="0050322E" w:rsidRDefault="00F93411" w:rsidP="005B3684">
      <w:pPr>
        <w:pStyle w:val="t-9-8"/>
        <w:spacing w:before="0" w:beforeAutospacing="0" w:after="0" w:afterAutospacing="0"/>
        <w:jc w:val="both"/>
        <w:rPr>
          <w:bCs/>
        </w:rPr>
      </w:pPr>
    </w:p>
    <w:p w:rsidR="00F93411" w:rsidRPr="0050322E" w:rsidRDefault="00F93411" w:rsidP="005B3684">
      <w:pPr>
        <w:pStyle w:val="t-9-8"/>
        <w:spacing w:before="0" w:beforeAutospacing="0" w:after="0" w:afterAutospacing="0"/>
        <w:jc w:val="both"/>
      </w:pPr>
      <w:r w:rsidRPr="0050322E">
        <w:rPr>
          <w:bCs/>
        </w:rPr>
        <w:t>38.</w:t>
      </w:r>
      <w:r w:rsidRPr="0050322E">
        <w:t xml:space="preserve"> </w:t>
      </w:r>
      <w:r w:rsidRPr="0050322E">
        <w:rPr>
          <w:rStyle w:val="kurziv1"/>
        </w:rPr>
        <w:t>zgrada</w:t>
      </w:r>
      <w:r w:rsidRPr="0050322E">
        <w:t xml:space="preserve"> je zatvorena i/ili natkrivena građevina namijenjena boravku ljudi, odnosno smještaju životinja, biljaka i stvari. Zgradom se ne smatra pojedinačna građevina unutar sustava infrastrukturne građevine</w:t>
      </w:r>
    </w:p>
    <w:p w:rsidR="00F93411" w:rsidRPr="0050322E" w:rsidRDefault="00F93411" w:rsidP="005B3684">
      <w:pPr>
        <w:pStyle w:val="t-9-8"/>
        <w:spacing w:before="0" w:beforeAutospacing="0" w:after="0" w:afterAutospacing="0"/>
        <w:jc w:val="both"/>
      </w:pPr>
    </w:p>
    <w:p w:rsidR="00F93411" w:rsidRPr="0050322E" w:rsidRDefault="00F93411" w:rsidP="005B3684">
      <w:pPr>
        <w:pStyle w:val="t-9-8"/>
        <w:spacing w:before="0" w:beforeAutospacing="0" w:after="0" w:afterAutospacing="0"/>
        <w:jc w:val="both"/>
      </w:pPr>
      <w:r w:rsidRPr="0050322E">
        <w:t>39.</w:t>
      </w:r>
      <w:r w:rsidRPr="0050322E">
        <w:rPr>
          <w:i/>
        </w:rPr>
        <w:t xml:space="preserve"> zgrada gotovo nulte energije </w:t>
      </w:r>
      <w:r w:rsidRPr="0050322E">
        <w:t>je zgrada koja ima vrlo visoka energetska svojstva. Ta gotovo nulta</w:t>
      </w:r>
      <w:r w:rsidR="00EF38A8" w:rsidRPr="0050322E">
        <w:t>,</w:t>
      </w:r>
      <w:r w:rsidRPr="0050322E">
        <w:t xml:space="preserve"> odnosno vrlo niska količina energije trebala bi se u vrlo značajnoj mjeri pokrivati energijom iz obnovljivih izvora, uključujući energiju iz obnovljivih izvora koja se proizvodi na zgradi ili u njezinoj blizini, a za koju su zahtjevi utvrđeni posebnim propisom</w:t>
      </w:r>
    </w:p>
    <w:p w:rsidR="00F93411" w:rsidRPr="0050322E" w:rsidRDefault="00F93411" w:rsidP="005B3684">
      <w:pPr>
        <w:pStyle w:val="t-9-8"/>
        <w:spacing w:before="0" w:beforeAutospacing="0" w:after="0" w:afterAutospacing="0"/>
        <w:jc w:val="both"/>
      </w:pPr>
    </w:p>
    <w:p w:rsidR="00F93411" w:rsidRPr="0050322E" w:rsidRDefault="00F93411" w:rsidP="005B3684">
      <w:pPr>
        <w:pStyle w:val="t-9-8"/>
        <w:spacing w:before="0" w:beforeAutospacing="0" w:after="0" w:afterAutospacing="0"/>
        <w:jc w:val="both"/>
      </w:pPr>
      <w:r w:rsidRPr="0050322E">
        <w:t xml:space="preserve">40. </w:t>
      </w:r>
      <w:r w:rsidRPr="0050322E">
        <w:rPr>
          <w:rStyle w:val="kurziv1"/>
        </w:rPr>
        <w:t>zgrada javne namjene</w:t>
      </w:r>
      <w:r w:rsidRPr="0050322E">
        <w:t xml:space="preserve"> je zgrada ili dio zgrade koju koristi tijelo javne vlasti za obavljanje svojih poslova, zgrada ili dio zgrade za stanovanje zajednice te zgrada ili dio zgrade koja nije stambena u kojoj boravi više ljudi ili u kojoj se</w:t>
      </w:r>
      <w:r w:rsidR="00953E08" w:rsidRPr="0050322E">
        <w:t xml:space="preserve"> pruža usluga većem broju ljudi</w:t>
      </w:r>
    </w:p>
    <w:p w:rsidR="00953E08" w:rsidRPr="0050322E" w:rsidRDefault="00953E08" w:rsidP="005B3684">
      <w:pPr>
        <w:pStyle w:val="t-9-8"/>
        <w:spacing w:before="0" w:beforeAutospacing="0" w:after="0" w:afterAutospacing="0"/>
        <w:jc w:val="both"/>
      </w:pPr>
    </w:p>
    <w:p w:rsidR="00F93411" w:rsidRPr="0050322E" w:rsidRDefault="00F93411" w:rsidP="005B3684">
      <w:pPr>
        <w:pStyle w:val="t-9-8"/>
        <w:spacing w:before="0" w:beforeAutospacing="0" w:after="0" w:afterAutospacing="0"/>
        <w:jc w:val="both"/>
      </w:pPr>
      <w:r w:rsidRPr="0050322E">
        <w:t xml:space="preserve">41. </w:t>
      </w:r>
      <w:r w:rsidRPr="0050322E">
        <w:rPr>
          <w:i/>
        </w:rPr>
        <w:t>značajna obnova</w:t>
      </w:r>
      <w:r w:rsidRPr="0050322E">
        <w:t xml:space="preserve"> je obnova zgrade gdje se obnovi podvrgava više od 25</w:t>
      </w:r>
      <w:r w:rsidR="00EF38A8" w:rsidRPr="0050322E">
        <w:t xml:space="preserve"> </w:t>
      </w:r>
      <w:r w:rsidRPr="0050322E">
        <w:t>% površine ovojnice zgrade</w:t>
      </w:r>
      <w:r w:rsidR="00EF38A8" w:rsidRPr="0050322E">
        <w:t>.</w:t>
      </w:r>
      <w:r w:rsidR="0002170E" w:rsidRPr="0050322E">
        <w:t>"</w:t>
      </w:r>
      <w:r w:rsidR="00352122" w:rsidRPr="0050322E">
        <w:t>.</w:t>
      </w:r>
    </w:p>
    <w:p w:rsidR="00F93411" w:rsidRPr="0050322E" w:rsidRDefault="00F93411" w:rsidP="005B3684">
      <w:pPr>
        <w:pStyle w:val="clanak-"/>
        <w:spacing w:before="0" w:beforeAutospacing="0" w:after="0" w:afterAutospacing="0"/>
        <w:jc w:val="both"/>
      </w:pPr>
    </w:p>
    <w:p w:rsidR="00072189" w:rsidRPr="0050322E" w:rsidRDefault="00072189" w:rsidP="005B3684">
      <w:pPr>
        <w:pStyle w:val="clanak-"/>
        <w:spacing w:before="0" w:beforeAutospacing="0" w:after="0" w:afterAutospacing="0"/>
        <w:rPr>
          <w:b/>
          <w:bCs/>
        </w:rPr>
      </w:pPr>
      <w:r w:rsidRPr="0050322E">
        <w:rPr>
          <w:b/>
          <w:bCs/>
        </w:rPr>
        <w:t>Članak 3.</w:t>
      </w:r>
    </w:p>
    <w:p w:rsidR="00953E08" w:rsidRPr="0050322E" w:rsidRDefault="00953E08" w:rsidP="005B3684">
      <w:pPr>
        <w:pStyle w:val="clanak-"/>
        <w:spacing w:before="0" w:beforeAutospacing="0" w:after="0" w:afterAutospacing="0"/>
        <w:jc w:val="both"/>
        <w:rPr>
          <w:strike/>
        </w:rPr>
      </w:pPr>
    </w:p>
    <w:p w:rsidR="002848B7" w:rsidRPr="0050322E" w:rsidRDefault="00EF38A8" w:rsidP="005B3684">
      <w:pPr>
        <w:pStyle w:val="clanak-"/>
        <w:spacing w:before="0" w:beforeAutospacing="0" w:after="0" w:afterAutospacing="0"/>
        <w:jc w:val="both"/>
        <w:rPr>
          <w:bCs/>
        </w:rPr>
      </w:pPr>
      <w:r w:rsidRPr="0050322E">
        <w:rPr>
          <w:bCs/>
        </w:rPr>
        <w:t>Iza članka 19. dodaju</w:t>
      </w:r>
      <w:r w:rsidR="007B4FCD" w:rsidRPr="0050322E">
        <w:rPr>
          <w:bCs/>
        </w:rPr>
        <w:t xml:space="preserve"> se </w:t>
      </w:r>
      <w:r w:rsidR="006E6AB5" w:rsidRPr="0050322E">
        <w:rPr>
          <w:bCs/>
        </w:rPr>
        <w:t>naziv</w:t>
      </w:r>
      <w:r w:rsidR="007B4FCD" w:rsidRPr="0050322E">
        <w:rPr>
          <w:bCs/>
        </w:rPr>
        <w:t xml:space="preserve"> poglavlja</w:t>
      </w:r>
      <w:r w:rsidR="006E6AB5" w:rsidRPr="0050322E">
        <w:rPr>
          <w:bCs/>
        </w:rPr>
        <w:t>,</w:t>
      </w:r>
      <w:r w:rsidR="00953E08" w:rsidRPr="0050322E">
        <w:rPr>
          <w:bCs/>
        </w:rPr>
        <w:t xml:space="preserve"> članak 19.</w:t>
      </w:r>
      <w:r w:rsidR="007B4FCD" w:rsidRPr="0050322E">
        <w:rPr>
          <w:bCs/>
        </w:rPr>
        <w:t xml:space="preserve">a </w:t>
      </w:r>
      <w:r w:rsidR="006E6AB5" w:rsidRPr="0050322E">
        <w:rPr>
          <w:bCs/>
        </w:rPr>
        <w:t>i naslov iznad njega koji glase</w:t>
      </w:r>
      <w:r w:rsidR="007B4FCD" w:rsidRPr="0050322E">
        <w:rPr>
          <w:bCs/>
        </w:rPr>
        <w:t xml:space="preserve">: </w:t>
      </w:r>
    </w:p>
    <w:p w:rsidR="00D834D8" w:rsidRPr="0050322E" w:rsidRDefault="00D834D8" w:rsidP="005B3684">
      <w:pPr>
        <w:pStyle w:val="clanak-"/>
        <w:spacing w:before="0" w:beforeAutospacing="0" w:after="0" w:afterAutospacing="0"/>
        <w:jc w:val="both"/>
        <w:rPr>
          <w:bCs/>
        </w:rPr>
      </w:pPr>
    </w:p>
    <w:p w:rsidR="007B695B" w:rsidRPr="0050322E" w:rsidRDefault="0002170E" w:rsidP="005B3684">
      <w:pPr>
        <w:pStyle w:val="clanak-"/>
        <w:spacing w:before="0" w:beforeAutospacing="0" w:after="0" w:afterAutospacing="0"/>
      </w:pPr>
      <w:r w:rsidRPr="0050322E">
        <w:rPr>
          <w:bCs/>
        </w:rPr>
        <w:t>"</w:t>
      </w:r>
      <w:r w:rsidR="007B695B" w:rsidRPr="0050322E">
        <w:t xml:space="preserve">3. ENERGETSKA UČINKOVITOST U ZGRADARSTVU </w:t>
      </w:r>
    </w:p>
    <w:p w:rsidR="00D834D8" w:rsidRPr="0050322E" w:rsidRDefault="00D834D8" w:rsidP="005B3684">
      <w:pPr>
        <w:pStyle w:val="clanak-"/>
        <w:spacing w:before="0" w:beforeAutospacing="0" w:after="0" w:afterAutospacing="0"/>
        <w:rPr>
          <w:b/>
        </w:rPr>
      </w:pPr>
    </w:p>
    <w:p w:rsidR="006E6AB5" w:rsidRPr="0050322E" w:rsidRDefault="006E6AB5" w:rsidP="005B3684">
      <w:pPr>
        <w:pStyle w:val="clanak-"/>
        <w:spacing w:before="0" w:beforeAutospacing="0" w:after="0" w:afterAutospacing="0"/>
        <w:rPr>
          <w:bCs/>
        </w:rPr>
      </w:pPr>
      <w:r w:rsidRPr="0050322E">
        <w:rPr>
          <w:bCs/>
        </w:rPr>
        <w:t>Zahtjevi energetske učinkovitosti</w:t>
      </w:r>
    </w:p>
    <w:p w:rsidR="00D834D8" w:rsidRPr="0050322E" w:rsidRDefault="00D834D8" w:rsidP="005B3684">
      <w:pPr>
        <w:pStyle w:val="clanak-"/>
        <w:spacing w:before="0" w:beforeAutospacing="0" w:after="0" w:afterAutospacing="0"/>
        <w:rPr>
          <w:bCs/>
        </w:rPr>
      </w:pPr>
    </w:p>
    <w:p w:rsidR="002848B7" w:rsidRPr="0050322E" w:rsidRDefault="002848B7" w:rsidP="005B3684">
      <w:pPr>
        <w:pStyle w:val="clanak-"/>
        <w:spacing w:before="0" w:beforeAutospacing="0" w:after="0" w:afterAutospacing="0"/>
        <w:rPr>
          <w:bCs/>
        </w:rPr>
      </w:pPr>
      <w:r w:rsidRPr="0050322E">
        <w:rPr>
          <w:bCs/>
        </w:rPr>
        <w:t>Članak 19</w:t>
      </w:r>
      <w:r w:rsidR="006E6AB5" w:rsidRPr="0050322E">
        <w:rPr>
          <w:bCs/>
        </w:rPr>
        <w:t>.</w:t>
      </w:r>
      <w:r w:rsidRPr="0050322E">
        <w:rPr>
          <w:bCs/>
        </w:rPr>
        <w:t>a</w:t>
      </w:r>
    </w:p>
    <w:p w:rsidR="00D834D8" w:rsidRPr="0050322E" w:rsidRDefault="00D834D8" w:rsidP="005B3684">
      <w:pPr>
        <w:pStyle w:val="clanak-"/>
        <w:spacing w:before="0" w:beforeAutospacing="0" w:after="0" w:afterAutospacing="0"/>
        <w:rPr>
          <w:bCs/>
        </w:rPr>
      </w:pPr>
    </w:p>
    <w:p w:rsidR="002848B7" w:rsidRPr="0050322E" w:rsidRDefault="002848B7" w:rsidP="005B3684">
      <w:pPr>
        <w:pStyle w:val="clanak-"/>
        <w:spacing w:before="0" w:beforeAutospacing="0" w:after="0" w:afterAutospacing="0"/>
        <w:jc w:val="both"/>
        <w:rPr>
          <w:bCs/>
        </w:rPr>
      </w:pPr>
      <w:r w:rsidRPr="0050322E">
        <w:rPr>
          <w:bCs/>
        </w:rPr>
        <w:t>Odredbe ovog</w:t>
      </w:r>
      <w:r w:rsidR="00EF38A8" w:rsidRPr="0050322E">
        <w:rPr>
          <w:bCs/>
        </w:rPr>
        <w:t>a</w:t>
      </w:r>
      <w:r w:rsidRPr="0050322E">
        <w:rPr>
          <w:bCs/>
        </w:rPr>
        <w:t xml:space="preserve"> poglavlja primjenjuju se na zgrade s krovom i zidovima u kojima se koristi energija radi postizanja određenih unutarnjih klimatskih uvjeta.</w:t>
      </w:r>
      <w:r w:rsidR="0002170E" w:rsidRPr="0050322E">
        <w:rPr>
          <w:bCs/>
        </w:rPr>
        <w:t>"</w:t>
      </w:r>
      <w:r w:rsidRPr="0050322E">
        <w:rPr>
          <w:bCs/>
        </w:rPr>
        <w:t>.</w:t>
      </w:r>
    </w:p>
    <w:p w:rsidR="00F34ABB" w:rsidRPr="0050322E" w:rsidRDefault="00F34ABB" w:rsidP="005B3684">
      <w:pPr>
        <w:pStyle w:val="clanak-"/>
        <w:spacing w:before="0" w:beforeAutospacing="0" w:after="0" w:afterAutospacing="0"/>
        <w:jc w:val="both"/>
        <w:rPr>
          <w:bCs/>
        </w:rPr>
      </w:pPr>
    </w:p>
    <w:p w:rsidR="00F34ABB" w:rsidRPr="0050322E" w:rsidRDefault="00F34ABB" w:rsidP="005B3684">
      <w:pPr>
        <w:pStyle w:val="clanak-"/>
        <w:spacing w:before="0" w:beforeAutospacing="0" w:after="0" w:afterAutospacing="0"/>
        <w:rPr>
          <w:b/>
        </w:rPr>
      </w:pPr>
      <w:r w:rsidRPr="0050322E">
        <w:rPr>
          <w:b/>
        </w:rPr>
        <w:t>Članak 4.</w:t>
      </w:r>
    </w:p>
    <w:p w:rsidR="00F34ABB" w:rsidRPr="0050322E" w:rsidRDefault="00F34ABB" w:rsidP="005B3684">
      <w:pPr>
        <w:pStyle w:val="clanak-"/>
        <w:spacing w:before="0" w:beforeAutospacing="0" w:after="0" w:afterAutospacing="0"/>
        <w:jc w:val="both"/>
        <w:rPr>
          <w:b/>
        </w:rPr>
      </w:pPr>
    </w:p>
    <w:p w:rsidR="00E24F77" w:rsidRPr="0050322E" w:rsidRDefault="007B4FCD" w:rsidP="005B3684">
      <w:pPr>
        <w:pStyle w:val="clanak-"/>
        <w:spacing w:before="0" w:beforeAutospacing="0" w:after="0" w:afterAutospacing="0"/>
        <w:jc w:val="both"/>
      </w:pPr>
      <w:r w:rsidRPr="0050322E">
        <w:t xml:space="preserve">Oznaka i </w:t>
      </w:r>
      <w:r w:rsidR="006E6AB5" w:rsidRPr="0050322E">
        <w:t>naziv</w:t>
      </w:r>
      <w:r w:rsidRPr="0050322E">
        <w:t xml:space="preserve"> poglavlja </w:t>
      </w:r>
      <w:r w:rsidR="006E6AB5" w:rsidRPr="0050322E">
        <w:t xml:space="preserve">i naslov </w:t>
      </w:r>
      <w:r w:rsidRPr="0050322E">
        <w:t>iznad članka 20. briš</w:t>
      </w:r>
      <w:r w:rsidR="003354BF" w:rsidRPr="0050322E">
        <w:t>u</w:t>
      </w:r>
      <w:r w:rsidR="00EF38A8" w:rsidRPr="0050322E">
        <w:t xml:space="preserve"> se, a č</w:t>
      </w:r>
      <w:r w:rsidR="00072189" w:rsidRPr="0050322E">
        <w:t>lanak 20. mijenja se i glasi:</w:t>
      </w:r>
    </w:p>
    <w:p w:rsidR="007B4FCD" w:rsidRPr="0050322E" w:rsidRDefault="007B4FCD" w:rsidP="005B3684">
      <w:pPr>
        <w:pStyle w:val="clanak-"/>
        <w:spacing w:before="0" w:beforeAutospacing="0" w:after="0" w:afterAutospacing="0"/>
        <w:jc w:val="both"/>
      </w:pPr>
    </w:p>
    <w:p w:rsidR="00B21F67" w:rsidRPr="0050322E" w:rsidRDefault="0002170E" w:rsidP="005B3684">
      <w:pPr>
        <w:pStyle w:val="clanak-"/>
        <w:spacing w:before="0" w:beforeAutospacing="0" w:after="0" w:afterAutospacing="0"/>
        <w:jc w:val="both"/>
      </w:pPr>
      <w:r w:rsidRPr="0050322E">
        <w:t>"</w:t>
      </w:r>
      <w:r w:rsidR="00B21F67" w:rsidRPr="0050322E">
        <w:t xml:space="preserve">(1) Svaka zgrada, ovisno o vrsti i namjeni, mora biti projektirana, izgrađena i održavana tako da tijekom uporabe </w:t>
      </w:r>
      <w:bookmarkStart w:id="2" w:name="_Hlk12008971"/>
      <w:r w:rsidR="00B21F67" w:rsidRPr="0050322E">
        <w:t>ispunjava propisane zahtjeve energetske učinkovitosti</w:t>
      </w:r>
      <w:bookmarkEnd w:id="2"/>
      <w:r w:rsidR="00B21F67" w:rsidRPr="0050322E">
        <w:t>, ako tehničkim propisom donesenim na temelju ovoga Zakona nije propisano drukčije.</w:t>
      </w:r>
    </w:p>
    <w:p w:rsidR="00EF38A8" w:rsidRPr="0050322E" w:rsidRDefault="00EF38A8" w:rsidP="005B3684">
      <w:pPr>
        <w:pStyle w:val="clanak-"/>
        <w:spacing w:before="0" w:beforeAutospacing="0" w:after="0" w:afterAutospacing="0"/>
        <w:jc w:val="both"/>
      </w:pPr>
    </w:p>
    <w:p w:rsidR="00B21F67" w:rsidRPr="0050322E" w:rsidRDefault="00B21F67" w:rsidP="005B3684">
      <w:pPr>
        <w:pStyle w:val="clanak-"/>
        <w:spacing w:before="0" w:beforeAutospacing="0" w:after="0" w:afterAutospacing="0"/>
        <w:jc w:val="both"/>
      </w:pPr>
      <w:r w:rsidRPr="0050322E">
        <w:lastRenderedPageBreak/>
        <w:t>(2) Svaka zgrada, ovisno o vrsti i namjeni, mora biti projektirana i izgrađena tako da je moguće bez značajnih troškova osigurati individualno mjerenje potrošnje energije, energenata i vode s mogućnošću daljinskog očitanja za pojedine posebne dijelove zgrade.</w:t>
      </w:r>
    </w:p>
    <w:p w:rsidR="00EF38A8" w:rsidRPr="0050322E" w:rsidRDefault="00EF38A8" w:rsidP="005B3684">
      <w:pPr>
        <w:pStyle w:val="clanak-"/>
        <w:spacing w:before="0" w:beforeAutospacing="0" w:after="0" w:afterAutospacing="0"/>
        <w:jc w:val="both"/>
      </w:pPr>
    </w:p>
    <w:p w:rsidR="00B21F67" w:rsidRPr="0050322E" w:rsidRDefault="00B21F67" w:rsidP="005B3684">
      <w:pPr>
        <w:pStyle w:val="clanak-"/>
        <w:spacing w:before="0" w:beforeAutospacing="0" w:after="0" w:afterAutospacing="0"/>
        <w:jc w:val="both"/>
      </w:pPr>
      <w:r w:rsidRPr="0050322E">
        <w:t xml:space="preserve">(3) </w:t>
      </w:r>
      <w:bookmarkStart w:id="3" w:name="_Hlk12276280"/>
      <w:r w:rsidRPr="0050322E">
        <w:t>Projektant je dužan prije izrade glavnog projekta nove zgrade koja mora ispunjavati minimalne zahtjeve na energetsko svojstvo zgrade uzeti u obzir tehničku, okolišnu i gospodarsku izvedivost dostupnih visokoučinkovitih alternativnih sustava opskrbe energijom,</w:t>
      </w:r>
      <w:r w:rsidR="005B3684" w:rsidRPr="0050322E">
        <w:t xml:space="preserve"> </w:t>
      </w:r>
      <w:r w:rsidRPr="0050322E">
        <w:t>te isto prikazati u glavnom projektu.</w:t>
      </w:r>
      <w:bookmarkEnd w:id="3"/>
    </w:p>
    <w:p w:rsidR="00EF38A8" w:rsidRPr="0050322E" w:rsidRDefault="00EF38A8" w:rsidP="005B3684">
      <w:pPr>
        <w:rPr>
          <w:rFonts w:ascii="Times New Roman" w:hAnsi="Times New Roman"/>
          <w:sz w:val="24"/>
          <w:szCs w:val="24"/>
        </w:rPr>
      </w:pPr>
    </w:p>
    <w:p w:rsidR="00072189" w:rsidRPr="0050322E" w:rsidRDefault="00B21F67" w:rsidP="005B3684">
      <w:pPr>
        <w:rPr>
          <w:rFonts w:ascii="Times New Roman" w:hAnsi="Times New Roman"/>
          <w:sz w:val="24"/>
          <w:szCs w:val="24"/>
        </w:rPr>
      </w:pPr>
      <w:r w:rsidRPr="0050322E">
        <w:rPr>
          <w:rFonts w:ascii="Times New Roman" w:hAnsi="Times New Roman"/>
          <w:sz w:val="24"/>
          <w:szCs w:val="24"/>
        </w:rPr>
        <w:t>(4) Zahtjeve energetske učinkovitosti pojedinih vrsta zgrada, koji uključuju minimalne zahtjeve na energetsko svojstvo zgrade i njezinih posebnih dijelova, način izračuna energetskog svojstva zgrade, minimalni obvezni udio obnovljivih izvora u ukupnoj potrošnji energije zgrade, kriterije za zgrade gotovo nulte energije, sadržaj prikaza izvedivosti dostupnih visokoučinkovitih alternativnih sustava opskrbe energijom te s ciljem optimiziranja korištenja energije tehničkih sustava zgrade: zahtjeve za sustave u pogledu ukupnih energetskih svojstava, ispravne ugradnje i odgovarajućeg dimenzioniranja, podešavanja i nadzora tehničkih sustava zgrade, zahtjeve vezane na postavljanje uređaja za samoregulaciju, zahtjeve za sustave automatizacije i upravljanje zgradama</w:t>
      </w:r>
      <w:r w:rsidR="00286200" w:rsidRPr="0050322E">
        <w:rPr>
          <w:rFonts w:ascii="Times New Roman" w:hAnsi="Times New Roman"/>
          <w:sz w:val="24"/>
          <w:szCs w:val="24"/>
        </w:rPr>
        <w:t>, izgled i sadržaj Iskaznice energetsk</w:t>
      </w:r>
      <w:r w:rsidR="00900BA3" w:rsidRPr="0050322E">
        <w:rPr>
          <w:rFonts w:ascii="Times New Roman" w:hAnsi="Times New Roman"/>
          <w:sz w:val="24"/>
          <w:szCs w:val="24"/>
        </w:rPr>
        <w:t>ih</w:t>
      </w:r>
      <w:r w:rsidR="00286200" w:rsidRPr="0050322E">
        <w:rPr>
          <w:rFonts w:ascii="Times New Roman" w:hAnsi="Times New Roman"/>
          <w:sz w:val="24"/>
          <w:szCs w:val="24"/>
        </w:rPr>
        <w:t xml:space="preserve"> svojst</w:t>
      </w:r>
      <w:r w:rsidR="00900BA3" w:rsidRPr="0050322E">
        <w:rPr>
          <w:rFonts w:ascii="Times New Roman" w:hAnsi="Times New Roman"/>
          <w:sz w:val="24"/>
          <w:szCs w:val="24"/>
        </w:rPr>
        <w:t>a</w:t>
      </w:r>
      <w:r w:rsidR="00286200" w:rsidRPr="0050322E">
        <w:rPr>
          <w:rFonts w:ascii="Times New Roman" w:hAnsi="Times New Roman"/>
          <w:sz w:val="24"/>
          <w:szCs w:val="24"/>
        </w:rPr>
        <w:t>va zgrade</w:t>
      </w:r>
      <w:r w:rsidRPr="0050322E">
        <w:rPr>
          <w:rFonts w:ascii="Times New Roman" w:hAnsi="Times New Roman"/>
          <w:sz w:val="24"/>
          <w:szCs w:val="24"/>
        </w:rPr>
        <w:t xml:space="preserve"> i druge zahtjeve vezane uz energetsku učinkovitost zgrade, kao i dostavu izvješća Europskoj komisiji vezano za pretpostavke, izračune i rezultate </w:t>
      </w:r>
      <w:bookmarkStart w:id="4" w:name="_Hlk16603748"/>
      <w:r w:rsidRPr="0050322E">
        <w:rPr>
          <w:rFonts w:ascii="Times New Roman" w:hAnsi="Times New Roman"/>
          <w:sz w:val="24"/>
          <w:szCs w:val="24"/>
        </w:rPr>
        <w:t>troškovno optimalnih analiza</w:t>
      </w:r>
      <w:bookmarkStart w:id="5" w:name="_Hlk12275863"/>
      <w:r w:rsidRPr="0050322E">
        <w:rPr>
          <w:rFonts w:ascii="Times New Roman" w:hAnsi="Times New Roman"/>
          <w:sz w:val="24"/>
          <w:szCs w:val="24"/>
        </w:rPr>
        <w:t xml:space="preserve">, </w:t>
      </w:r>
      <w:bookmarkEnd w:id="5"/>
      <w:r w:rsidRPr="0050322E">
        <w:rPr>
          <w:rFonts w:ascii="Times New Roman" w:hAnsi="Times New Roman"/>
          <w:sz w:val="24"/>
          <w:szCs w:val="24"/>
        </w:rPr>
        <w:t>propisuje</w:t>
      </w:r>
      <w:r w:rsidR="005B3684" w:rsidRPr="0050322E">
        <w:rPr>
          <w:rFonts w:ascii="Times New Roman" w:hAnsi="Times New Roman"/>
          <w:sz w:val="24"/>
          <w:szCs w:val="24"/>
        </w:rPr>
        <w:t xml:space="preserve"> </w:t>
      </w:r>
      <w:r w:rsidRPr="0050322E">
        <w:rPr>
          <w:rFonts w:ascii="Times New Roman" w:hAnsi="Times New Roman"/>
          <w:sz w:val="24"/>
          <w:szCs w:val="24"/>
        </w:rPr>
        <w:t>tehničkim propisom</w:t>
      </w:r>
      <w:r w:rsidR="00B8537F" w:rsidRPr="0050322E">
        <w:rPr>
          <w:rFonts w:ascii="Times New Roman" w:hAnsi="Times New Roman"/>
          <w:sz w:val="24"/>
          <w:szCs w:val="24"/>
        </w:rPr>
        <w:t xml:space="preserve"> o racionalnoj uporabi energije i toplinskoj zaštiti u zgradama</w:t>
      </w:r>
      <w:r w:rsidRPr="0050322E">
        <w:rPr>
          <w:rFonts w:ascii="Times New Roman" w:hAnsi="Times New Roman"/>
          <w:sz w:val="24"/>
          <w:szCs w:val="24"/>
        </w:rPr>
        <w:t xml:space="preserve"> ministar.</w:t>
      </w:r>
      <w:bookmarkEnd w:id="4"/>
      <w:r w:rsidR="0002170E" w:rsidRPr="0050322E">
        <w:rPr>
          <w:rFonts w:ascii="Times New Roman" w:hAnsi="Times New Roman"/>
          <w:sz w:val="24"/>
          <w:szCs w:val="24"/>
        </w:rPr>
        <w:t>"</w:t>
      </w:r>
      <w:r w:rsidR="00AB142D" w:rsidRPr="0050322E">
        <w:rPr>
          <w:rFonts w:ascii="Times New Roman" w:hAnsi="Times New Roman"/>
          <w:sz w:val="24"/>
          <w:szCs w:val="24"/>
        </w:rPr>
        <w:t>.</w:t>
      </w:r>
    </w:p>
    <w:p w:rsidR="00B21F67" w:rsidRPr="0050322E" w:rsidRDefault="00B21F67" w:rsidP="005B3684">
      <w:pPr>
        <w:rPr>
          <w:rFonts w:ascii="Times New Roman" w:hAnsi="Times New Roman"/>
          <w:sz w:val="24"/>
          <w:szCs w:val="24"/>
        </w:rPr>
      </w:pPr>
    </w:p>
    <w:p w:rsidR="00E37AB4" w:rsidRPr="0050322E" w:rsidRDefault="00E37AB4" w:rsidP="005B3684">
      <w:pPr>
        <w:pStyle w:val="clanak-"/>
        <w:spacing w:before="0" w:beforeAutospacing="0" w:after="0" w:afterAutospacing="0"/>
        <w:rPr>
          <w:b/>
          <w:bCs/>
        </w:rPr>
      </w:pPr>
      <w:r w:rsidRPr="0050322E">
        <w:rPr>
          <w:b/>
          <w:bCs/>
        </w:rPr>
        <w:t xml:space="preserve">Članak </w:t>
      </w:r>
      <w:r w:rsidR="00B21F67" w:rsidRPr="0050322E">
        <w:rPr>
          <w:b/>
          <w:bCs/>
        </w:rPr>
        <w:t>5</w:t>
      </w:r>
      <w:r w:rsidRPr="0050322E">
        <w:rPr>
          <w:b/>
          <w:bCs/>
        </w:rPr>
        <w:t>.</w:t>
      </w:r>
    </w:p>
    <w:p w:rsidR="00E37AB4" w:rsidRPr="0050322E" w:rsidRDefault="00E37AB4" w:rsidP="005B3684">
      <w:pPr>
        <w:pStyle w:val="clanak-"/>
        <w:spacing w:before="0" w:beforeAutospacing="0" w:after="0" w:afterAutospacing="0"/>
        <w:jc w:val="both"/>
        <w:rPr>
          <w:bCs/>
        </w:rPr>
      </w:pPr>
    </w:p>
    <w:p w:rsidR="00417BAE" w:rsidRPr="0050322E" w:rsidRDefault="00417BAE" w:rsidP="005B3684">
      <w:pPr>
        <w:pStyle w:val="clanak-"/>
        <w:spacing w:before="0" w:beforeAutospacing="0" w:after="0" w:afterAutospacing="0"/>
        <w:jc w:val="both"/>
      </w:pPr>
      <w:r w:rsidRPr="0050322E">
        <w:t>Naslov iznad članka 21. i članak 21. mijenjaju se i glase:</w:t>
      </w:r>
    </w:p>
    <w:p w:rsidR="00417BAE" w:rsidRPr="0050322E" w:rsidRDefault="00417BAE" w:rsidP="005B3684">
      <w:pPr>
        <w:pStyle w:val="clanak-"/>
        <w:spacing w:before="0" w:beforeAutospacing="0" w:after="0" w:afterAutospacing="0"/>
        <w:jc w:val="both"/>
      </w:pPr>
    </w:p>
    <w:p w:rsidR="00417BAE" w:rsidRPr="0050322E" w:rsidRDefault="0002170E" w:rsidP="005B3684">
      <w:pPr>
        <w:jc w:val="center"/>
        <w:rPr>
          <w:rFonts w:ascii="Times New Roman" w:hAnsi="Times New Roman"/>
          <w:sz w:val="24"/>
          <w:szCs w:val="24"/>
        </w:rPr>
      </w:pPr>
      <w:r w:rsidRPr="0050322E">
        <w:rPr>
          <w:rFonts w:ascii="Times New Roman" w:hAnsi="Times New Roman"/>
          <w:i/>
          <w:sz w:val="24"/>
          <w:szCs w:val="24"/>
        </w:rPr>
        <w:t>"</w:t>
      </w:r>
      <w:r w:rsidR="00417BAE" w:rsidRPr="0050322E">
        <w:rPr>
          <w:rFonts w:ascii="Times New Roman" w:hAnsi="Times New Roman"/>
          <w:i/>
          <w:sz w:val="24"/>
          <w:szCs w:val="24"/>
        </w:rPr>
        <w:t>Zgrade gotovo nulte energije</w:t>
      </w:r>
    </w:p>
    <w:p w:rsidR="00417BAE" w:rsidRPr="0050322E" w:rsidRDefault="00417BAE" w:rsidP="005B3684">
      <w:pPr>
        <w:rPr>
          <w:rFonts w:ascii="Times New Roman" w:hAnsi="Times New Roman"/>
          <w:sz w:val="24"/>
          <w:szCs w:val="24"/>
        </w:rPr>
      </w:pPr>
    </w:p>
    <w:p w:rsidR="00417BAE" w:rsidRPr="0050322E" w:rsidRDefault="00417BAE" w:rsidP="005B3684">
      <w:pPr>
        <w:jc w:val="center"/>
        <w:rPr>
          <w:rFonts w:ascii="Times New Roman" w:hAnsi="Times New Roman"/>
          <w:sz w:val="24"/>
          <w:szCs w:val="24"/>
        </w:rPr>
      </w:pPr>
      <w:r w:rsidRPr="0050322E">
        <w:rPr>
          <w:rFonts w:ascii="Times New Roman" w:hAnsi="Times New Roman"/>
          <w:sz w:val="24"/>
          <w:szCs w:val="24"/>
        </w:rPr>
        <w:t>Članak 21.</w:t>
      </w:r>
    </w:p>
    <w:p w:rsidR="0064396B" w:rsidRPr="0050322E" w:rsidRDefault="0064396B" w:rsidP="005B3684">
      <w:pPr>
        <w:jc w:val="center"/>
        <w:rPr>
          <w:rFonts w:ascii="Times New Roman" w:hAnsi="Times New Roman"/>
          <w:sz w:val="24"/>
          <w:szCs w:val="24"/>
        </w:rPr>
      </w:pPr>
    </w:p>
    <w:p w:rsidR="00417BAE" w:rsidRPr="0050322E" w:rsidRDefault="00953E08" w:rsidP="005B3684">
      <w:pPr>
        <w:rPr>
          <w:rFonts w:ascii="Times New Roman" w:hAnsi="Times New Roman"/>
          <w:sz w:val="24"/>
          <w:szCs w:val="24"/>
        </w:rPr>
      </w:pPr>
      <w:r w:rsidRPr="0050322E">
        <w:rPr>
          <w:rFonts w:ascii="Times New Roman" w:hAnsi="Times New Roman"/>
          <w:sz w:val="24"/>
          <w:szCs w:val="24"/>
        </w:rPr>
        <w:t xml:space="preserve">(1) </w:t>
      </w:r>
      <w:r w:rsidR="005554C0" w:rsidRPr="0050322E">
        <w:rPr>
          <w:rFonts w:ascii="Times New Roman" w:hAnsi="Times New Roman"/>
          <w:sz w:val="24"/>
          <w:szCs w:val="24"/>
        </w:rPr>
        <w:t xml:space="preserve">Sve </w:t>
      </w:r>
      <w:r w:rsidR="00417BAE" w:rsidRPr="0050322E">
        <w:rPr>
          <w:rFonts w:ascii="Times New Roman" w:hAnsi="Times New Roman"/>
          <w:sz w:val="24"/>
          <w:szCs w:val="24"/>
        </w:rPr>
        <w:t xml:space="preserve">nove zgrade moraju biti </w:t>
      </w:r>
      <w:r w:rsidR="00CE7A23" w:rsidRPr="0050322E">
        <w:rPr>
          <w:rFonts w:ascii="Times New Roman" w:hAnsi="Times New Roman"/>
          <w:sz w:val="24"/>
          <w:szCs w:val="24"/>
        </w:rPr>
        <w:t>"zgrade gotovo nulte energije"</w:t>
      </w:r>
      <w:r w:rsidR="00417BAE" w:rsidRPr="0050322E">
        <w:rPr>
          <w:rFonts w:ascii="Times New Roman" w:hAnsi="Times New Roman"/>
          <w:sz w:val="24"/>
          <w:szCs w:val="24"/>
        </w:rPr>
        <w:t>.</w:t>
      </w:r>
    </w:p>
    <w:p w:rsidR="0064396B" w:rsidRPr="0050322E" w:rsidRDefault="0064396B" w:rsidP="005B3684">
      <w:pPr>
        <w:rPr>
          <w:rFonts w:ascii="Times New Roman" w:hAnsi="Times New Roman"/>
          <w:sz w:val="24"/>
          <w:szCs w:val="24"/>
        </w:rPr>
      </w:pPr>
    </w:p>
    <w:p w:rsidR="00417BAE" w:rsidRPr="0050322E" w:rsidRDefault="00953E08" w:rsidP="005B3684">
      <w:pPr>
        <w:rPr>
          <w:rFonts w:ascii="Times New Roman" w:hAnsi="Times New Roman"/>
          <w:sz w:val="24"/>
          <w:szCs w:val="24"/>
        </w:rPr>
      </w:pPr>
      <w:r w:rsidRPr="0050322E">
        <w:rPr>
          <w:rFonts w:ascii="Times New Roman" w:hAnsi="Times New Roman"/>
          <w:sz w:val="24"/>
          <w:szCs w:val="24"/>
        </w:rPr>
        <w:t xml:space="preserve">(2) </w:t>
      </w:r>
      <w:r w:rsidR="00417BAE" w:rsidRPr="0050322E">
        <w:rPr>
          <w:rFonts w:ascii="Times New Roman" w:hAnsi="Times New Roman"/>
          <w:sz w:val="24"/>
          <w:szCs w:val="24"/>
        </w:rPr>
        <w:t>Oznaka za</w:t>
      </w:r>
      <w:r w:rsidR="00CE7A23" w:rsidRPr="0050322E">
        <w:rPr>
          <w:rFonts w:ascii="Times New Roman" w:hAnsi="Times New Roman"/>
          <w:sz w:val="24"/>
          <w:szCs w:val="24"/>
        </w:rPr>
        <w:t xml:space="preserve"> "zgradu gotovo nulte energije"</w:t>
      </w:r>
      <w:r w:rsidR="00417BAE" w:rsidRPr="0050322E">
        <w:rPr>
          <w:rFonts w:ascii="Times New Roman" w:hAnsi="Times New Roman"/>
          <w:sz w:val="24"/>
          <w:szCs w:val="24"/>
        </w:rPr>
        <w:t xml:space="preserve"> u Iskaznici energetsk</w:t>
      </w:r>
      <w:r w:rsidR="00A62C8F" w:rsidRPr="0050322E">
        <w:rPr>
          <w:rFonts w:ascii="Times New Roman" w:hAnsi="Times New Roman"/>
          <w:sz w:val="24"/>
          <w:szCs w:val="24"/>
        </w:rPr>
        <w:t>ih</w:t>
      </w:r>
      <w:r w:rsidR="00417BAE" w:rsidRPr="0050322E">
        <w:rPr>
          <w:rFonts w:ascii="Times New Roman" w:hAnsi="Times New Roman"/>
          <w:sz w:val="24"/>
          <w:szCs w:val="24"/>
        </w:rPr>
        <w:t xml:space="preserve"> svojst</w:t>
      </w:r>
      <w:r w:rsidR="00A62C8F" w:rsidRPr="0050322E">
        <w:rPr>
          <w:rFonts w:ascii="Times New Roman" w:hAnsi="Times New Roman"/>
          <w:sz w:val="24"/>
          <w:szCs w:val="24"/>
        </w:rPr>
        <w:t>a</w:t>
      </w:r>
      <w:r w:rsidR="00417BAE" w:rsidRPr="0050322E">
        <w:rPr>
          <w:rFonts w:ascii="Times New Roman" w:hAnsi="Times New Roman"/>
          <w:sz w:val="24"/>
          <w:szCs w:val="24"/>
        </w:rPr>
        <w:t>va zgrade i ene</w:t>
      </w:r>
      <w:r w:rsidR="00CE7A23" w:rsidRPr="0050322E">
        <w:rPr>
          <w:rFonts w:ascii="Times New Roman" w:hAnsi="Times New Roman"/>
          <w:sz w:val="24"/>
          <w:szCs w:val="24"/>
        </w:rPr>
        <w:t>rgetskom certifikatu zgrade je "nZEB"</w:t>
      </w:r>
      <w:r w:rsidR="00417BAE" w:rsidRPr="0050322E">
        <w:rPr>
          <w:rFonts w:ascii="Times New Roman" w:hAnsi="Times New Roman"/>
          <w:sz w:val="24"/>
          <w:szCs w:val="24"/>
        </w:rPr>
        <w:t>.</w:t>
      </w:r>
    </w:p>
    <w:p w:rsidR="0064396B" w:rsidRPr="0050322E" w:rsidRDefault="0064396B" w:rsidP="005B3684">
      <w:pPr>
        <w:rPr>
          <w:rFonts w:ascii="Times New Roman" w:hAnsi="Times New Roman"/>
          <w:sz w:val="24"/>
          <w:szCs w:val="24"/>
        </w:rPr>
      </w:pPr>
    </w:p>
    <w:p w:rsidR="00417BAE" w:rsidRPr="0050322E" w:rsidRDefault="00417BAE" w:rsidP="005B3684">
      <w:pPr>
        <w:rPr>
          <w:rFonts w:ascii="Times New Roman" w:hAnsi="Times New Roman"/>
          <w:sz w:val="24"/>
          <w:szCs w:val="24"/>
        </w:rPr>
      </w:pPr>
      <w:r w:rsidRPr="0050322E">
        <w:rPr>
          <w:rFonts w:ascii="Times New Roman" w:hAnsi="Times New Roman"/>
          <w:sz w:val="24"/>
          <w:szCs w:val="24"/>
        </w:rPr>
        <w:t xml:space="preserve">(3) Glavni projekt zgrade, koji se prilaže </w:t>
      </w:r>
      <w:r w:rsidR="0092110F" w:rsidRPr="0050322E">
        <w:rPr>
          <w:rFonts w:ascii="Times New Roman" w:hAnsi="Times New Roman"/>
          <w:sz w:val="24"/>
          <w:szCs w:val="24"/>
        </w:rPr>
        <w:t xml:space="preserve">uz zahtjev </w:t>
      </w:r>
      <w:r w:rsidRPr="0050322E">
        <w:rPr>
          <w:rFonts w:ascii="Times New Roman" w:hAnsi="Times New Roman"/>
          <w:sz w:val="24"/>
          <w:szCs w:val="24"/>
        </w:rPr>
        <w:t xml:space="preserve">za izdavanje građevinske dozvole, mora biti izrađen u skladu s odredbama za zgrade gotovo nulte energije </w:t>
      </w:r>
      <w:r w:rsidR="00B21F67" w:rsidRPr="0050322E">
        <w:rPr>
          <w:rFonts w:ascii="Times New Roman" w:hAnsi="Times New Roman"/>
          <w:sz w:val="24"/>
          <w:szCs w:val="24"/>
        </w:rPr>
        <w:t xml:space="preserve">koje </w:t>
      </w:r>
      <w:r w:rsidRPr="0050322E">
        <w:rPr>
          <w:rFonts w:ascii="Times New Roman" w:hAnsi="Times New Roman"/>
          <w:sz w:val="24"/>
          <w:szCs w:val="24"/>
        </w:rPr>
        <w:t xml:space="preserve">propisuje tehničkim propisom </w:t>
      </w:r>
      <w:r w:rsidR="00A80A42" w:rsidRPr="0050322E">
        <w:rPr>
          <w:rFonts w:ascii="Times New Roman" w:hAnsi="Times New Roman"/>
          <w:sz w:val="24"/>
          <w:szCs w:val="24"/>
        </w:rPr>
        <w:t xml:space="preserve">o racionalnoj uporabi energije i toplinskoj zaštiti u zgradama </w:t>
      </w:r>
      <w:r w:rsidRPr="0050322E">
        <w:rPr>
          <w:rFonts w:ascii="Times New Roman" w:hAnsi="Times New Roman"/>
          <w:sz w:val="24"/>
          <w:szCs w:val="24"/>
        </w:rPr>
        <w:t>ministar.</w:t>
      </w:r>
      <w:r w:rsidR="0002170E" w:rsidRPr="0050322E">
        <w:rPr>
          <w:rFonts w:ascii="Times New Roman" w:hAnsi="Times New Roman"/>
          <w:sz w:val="24"/>
          <w:szCs w:val="24"/>
        </w:rPr>
        <w:t>"</w:t>
      </w:r>
      <w:r w:rsidRPr="0050322E">
        <w:rPr>
          <w:rFonts w:ascii="Times New Roman" w:hAnsi="Times New Roman"/>
          <w:sz w:val="24"/>
          <w:szCs w:val="24"/>
        </w:rPr>
        <w:t>.</w:t>
      </w:r>
    </w:p>
    <w:p w:rsidR="00417BAE" w:rsidRPr="0050322E" w:rsidRDefault="00417BAE" w:rsidP="005B3684">
      <w:pPr>
        <w:pStyle w:val="clanak-"/>
        <w:spacing w:before="0" w:beforeAutospacing="0" w:after="0" w:afterAutospacing="0"/>
        <w:jc w:val="both"/>
      </w:pPr>
    </w:p>
    <w:p w:rsidR="00417BAE" w:rsidRPr="0050322E" w:rsidRDefault="00417BAE" w:rsidP="005B3684">
      <w:pPr>
        <w:pStyle w:val="clanak-"/>
        <w:spacing w:before="0" w:beforeAutospacing="0" w:after="0" w:afterAutospacing="0"/>
        <w:rPr>
          <w:b/>
          <w:bCs/>
        </w:rPr>
      </w:pPr>
      <w:r w:rsidRPr="0050322E">
        <w:rPr>
          <w:b/>
          <w:bCs/>
        </w:rPr>
        <w:t xml:space="preserve">Članak </w:t>
      </w:r>
      <w:r w:rsidR="00410BE7" w:rsidRPr="0050322E">
        <w:rPr>
          <w:b/>
          <w:bCs/>
        </w:rPr>
        <w:t>6</w:t>
      </w:r>
      <w:r w:rsidRPr="0050322E">
        <w:rPr>
          <w:b/>
          <w:bCs/>
        </w:rPr>
        <w:t>.</w:t>
      </w:r>
    </w:p>
    <w:p w:rsidR="000C1E64" w:rsidRPr="0050322E" w:rsidRDefault="000C1E64" w:rsidP="005B3684">
      <w:pPr>
        <w:pStyle w:val="clanak-"/>
        <w:spacing w:before="0" w:beforeAutospacing="0" w:after="0" w:afterAutospacing="0"/>
        <w:rPr>
          <w:b/>
          <w:bCs/>
        </w:rPr>
      </w:pPr>
    </w:p>
    <w:p w:rsidR="00417BAE" w:rsidRPr="0050322E" w:rsidRDefault="00CE7A23" w:rsidP="005B3684">
      <w:pPr>
        <w:pStyle w:val="clanak-"/>
        <w:spacing w:before="0" w:beforeAutospacing="0" w:after="0" w:afterAutospacing="0"/>
        <w:jc w:val="left"/>
      </w:pPr>
      <w:r w:rsidRPr="0050322E">
        <w:t>Iza članka 21. dodaju se naslov iznad član</w:t>
      </w:r>
      <w:r w:rsidR="000C1E64" w:rsidRPr="0050322E">
        <w:t>ka</w:t>
      </w:r>
      <w:r w:rsidRPr="0050322E">
        <w:t xml:space="preserve"> 21.a, te</w:t>
      </w:r>
      <w:r w:rsidR="000C1E64" w:rsidRPr="0050322E">
        <w:t xml:space="preserve"> članci 21.a, 21.b, 21.c i 21.d koji glase:</w:t>
      </w:r>
    </w:p>
    <w:p w:rsidR="00417BAE" w:rsidRPr="0050322E" w:rsidRDefault="00417BAE" w:rsidP="005B3684">
      <w:pPr>
        <w:pStyle w:val="clanak-"/>
        <w:spacing w:before="0" w:beforeAutospacing="0" w:after="0" w:afterAutospacing="0"/>
        <w:jc w:val="both"/>
      </w:pPr>
    </w:p>
    <w:p w:rsidR="005D0BF9" w:rsidRPr="0050322E" w:rsidRDefault="0002170E" w:rsidP="005B3684">
      <w:pPr>
        <w:pStyle w:val="clanak-"/>
        <w:spacing w:before="0" w:beforeAutospacing="0" w:after="0" w:afterAutospacing="0"/>
        <w:rPr>
          <w:i/>
        </w:rPr>
      </w:pPr>
      <w:r w:rsidRPr="0050322E">
        <w:rPr>
          <w:i/>
        </w:rPr>
        <w:t>"</w:t>
      </w:r>
      <w:r w:rsidR="005D0BF9" w:rsidRPr="0050322E">
        <w:rPr>
          <w:i/>
        </w:rPr>
        <w:t>Promicanje elektromobilnosti i uspostava infrastrukture za punjenje u zgradama</w:t>
      </w:r>
    </w:p>
    <w:p w:rsidR="00953E08" w:rsidRPr="0050322E" w:rsidRDefault="00953E08" w:rsidP="005B3684">
      <w:pPr>
        <w:jc w:val="center"/>
        <w:rPr>
          <w:rFonts w:ascii="Times New Roman" w:hAnsi="Times New Roman"/>
          <w:sz w:val="24"/>
          <w:szCs w:val="24"/>
        </w:rPr>
      </w:pPr>
    </w:p>
    <w:p w:rsidR="00501732" w:rsidRPr="0050322E" w:rsidRDefault="00501732" w:rsidP="005B3684">
      <w:pPr>
        <w:jc w:val="center"/>
        <w:rPr>
          <w:rFonts w:ascii="Times New Roman" w:hAnsi="Times New Roman"/>
          <w:sz w:val="24"/>
          <w:szCs w:val="24"/>
        </w:rPr>
      </w:pPr>
      <w:r w:rsidRPr="0050322E">
        <w:rPr>
          <w:rFonts w:ascii="Times New Roman" w:hAnsi="Times New Roman"/>
          <w:sz w:val="24"/>
          <w:szCs w:val="24"/>
        </w:rPr>
        <w:t>Članak 21.a</w:t>
      </w:r>
    </w:p>
    <w:p w:rsidR="0064396B" w:rsidRPr="0050322E" w:rsidRDefault="0064396B" w:rsidP="005B3684">
      <w:pPr>
        <w:jc w:val="center"/>
        <w:rPr>
          <w:rFonts w:ascii="Times New Roman" w:hAnsi="Times New Roman"/>
          <w:sz w:val="24"/>
          <w:szCs w:val="24"/>
        </w:rPr>
      </w:pPr>
    </w:p>
    <w:p w:rsidR="00501732" w:rsidRPr="0050322E" w:rsidRDefault="00501732" w:rsidP="005B3684">
      <w:pPr>
        <w:rPr>
          <w:rFonts w:ascii="Times New Roman" w:hAnsi="Times New Roman"/>
          <w:sz w:val="24"/>
          <w:szCs w:val="24"/>
        </w:rPr>
      </w:pPr>
      <w:r w:rsidRPr="0050322E">
        <w:rPr>
          <w:rFonts w:ascii="Times New Roman" w:hAnsi="Times New Roman"/>
          <w:sz w:val="24"/>
          <w:szCs w:val="24"/>
        </w:rPr>
        <w:t>Za nove i postojeće zgrade primjenjuju se zahtjevi za povećanje elektromobilnosti uspostavom infrastrukture za punjenje u zgradama.</w:t>
      </w:r>
    </w:p>
    <w:p w:rsidR="00501732" w:rsidRPr="0050322E" w:rsidRDefault="00501732" w:rsidP="005B3684">
      <w:pPr>
        <w:jc w:val="center"/>
        <w:rPr>
          <w:rFonts w:ascii="Times New Roman" w:hAnsi="Times New Roman"/>
          <w:sz w:val="24"/>
          <w:szCs w:val="24"/>
        </w:rPr>
      </w:pPr>
      <w:r w:rsidRPr="0050322E">
        <w:rPr>
          <w:rFonts w:ascii="Times New Roman" w:hAnsi="Times New Roman"/>
          <w:sz w:val="24"/>
          <w:szCs w:val="24"/>
        </w:rPr>
        <w:t>Članak 21.b</w:t>
      </w:r>
    </w:p>
    <w:p w:rsidR="0064396B" w:rsidRPr="0050322E" w:rsidRDefault="0064396B" w:rsidP="005B3684">
      <w:pPr>
        <w:jc w:val="center"/>
        <w:rPr>
          <w:rFonts w:ascii="Times New Roman" w:hAnsi="Times New Roman"/>
          <w:sz w:val="24"/>
          <w:szCs w:val="24"/>
        </w:rPr>
      </w:pPr>
    </w:p>
    <w:p w:rsidR="00501732" w:rsidRPr="0050322E" w:rsidRDefault="00501732" w:rsidP="005B3684">
      <w:pPr>
        <w:rPr>
          <w:rFonts w:ascii="Times New Roman" w:hAnsi="Times New Roman"/>
          <w:sz w:val="24"/>
          <w:szCs w:val="24"/>
        </w:rPr>
      </w:pPr>
      <w:r w:rsidRPr="0050322E">
        <w:rPr>
          <w:rFonts w:ascii="Times New Roman" w:hAnsi="Times New Roman"/>
          <w:sz w:val="24"/>
          <w:szCs w:val="24"/>
        </w:rPr>
        <w:t xml:space="preserve">(1) Za nove zgrade i zgrade koje se podvrgavaju značajnoj obnovi, a čija namjena ne uključuje stambenu, s više od deset parkirališnih mjesta, postavlja se </w:t>
      </w:r>
      <w:r w:rsidR="00953E08" w:rsidRPr="0050322E">
        <w:rPr>
          <w:rFonts w:ascii="Times New Roman" w:hAnsi="Times New Roman"/>
          <w:sz w:val="24"/>
          <w:szCs w:val="24"/>
        </w:rPr>
        <w:t>barem jedno mjesto za punjenje te</w:t>
      </w:r>
      <w:r w:rsidRPr="0050322E">
        <w:rPr>
          <w:rFonts w:ascii="Times New Roman" w:hAnsi="Times New Roman"/>
          <w:sz w:val="24"/>
          <w:szCs w:val="24"/>
        </w:rPr>
        <w:t xml:space="preserve"> kanalska infrastruktura</w:t>
      </w:r>
      <w:r w:rsidR="00032E11" w:rsidRPr="0050322E">
        <w:rPr>
          <w:rFonts w:ascii="Times New Roman" w:hAnsi="Times New Roman"/>
          <w:sz w:val="24"/>
          <w:szCs w:val="24"/>
        </w:rPr>
        <w:t>,</w:t>
      </w:r>
      <w:r w:rsidRPr="0050322E">
        <w:rPr>
          <w:rFonts w:ascii="Times New Roman" w:hAnsi="Times New Roman"/>
          <w:sz w:val="24"/>
          <w:szCs w:val="24"/>
        </w:rPr>
        <w:t xml:space="preserve"> to jest cijevi za električne kabele</w:t>
      </w:r>
      <w:r w:rsidR="00032E11" w:rsidRPr="0050322E">
        <w:rPr>
          <w:rFonts w:ascii="Times New Roman" w:hAnsi="Times New Roman"/>
          <w:sz w:val="24"/>
          <w:szCs w:val="24"/>
        </w:rPr>
        <w:t>,</w:t>
      </w:r>
      <w:r w:rsidRPr="0050322E">
        <w:rPr>
          <w:rFonts w:ascii="Times New Roman" w:hAnsi="Times New Roman"/>
          <w:sz w:val="24"/>
          <w:szCs w:val="24"/>
        </w:rPr>
        <w:t xml:space="preserve"> za barem jedno od svakih pet parkirališnih mjesta, kako bi se u kasnijoj fazi omogućilo postavljanje mjesta za punjenje električnih vozila kada se:</w:t>
      </w:r>
    </w:p>
    <w:p w:rsidR="00CE7A23" w:rsidRPr="0050322E" w:rsidRDefault="00CE7A23" w:rsidP="005B3684">
      <w:pPr>
        <w:rPr>
          <w:rFonts w:ascii="Times New Roman" w:hAnsi="Times New Roman"/>
          <w:sz w:val="24"/>
          <w:szCs w:val="24"/>
        </w:rPr>
      </w:pPr>
    </w:p>
    <w:p w:rsidR="00501732" w:rsidRPr="0050322E" w:rsidRDefault="00501732" w:rsidP="00CE7A23">
      <w:pPr>
        <w:pStyle w:val="ListParagraph"/>
        <w:numPr>
          <w:ilvl w:val="0"/>
          <w:numId w:val="25"/>
        </w:numPr>
        <w:rPr>
          <w:rFonts w:ascii="Times New Roman" w:hAnsi="Times New Roman"/>
          <w:sz w:val="24"/>
          <w:szCs w:val="24"/>
        </w:rPr>
      </w:pPr>
      <w:r w:rsidRPr="0050322E">
        <w:rPr>
          <w:rFonts w:ascii="Times New Roman" w:hAnsi="Times New Roman"/>
          <w:sz w:val="24"/>
          <w:szCs w:val="24"/>
        </w:rPr>
        <w:t xml:space="preserve">parkiralište nalazi u zgradi i </w:t>
      </w:r>
      <w:r w:rsidR="001758EA" w:rsidRPr="0050322E">
        <w:rPr>
          <w:rFonts w:ascii="Times New Roman" w:hAnsi="Times New Roman"/>
          <w:sz w:val="24"/>
          <w:szCs w:val="24"/>
        </w:rPr>
        <w:t xml:space="preserve">kada su </w:t>
      </w:r>
      <w:r w:rsidRPr="0050322E">
        <w:rPr>
          <w:rFonts w:ascii="Times New Roman" w:hAnsi="Times New Roman"/>
          <w:sz w:val="24"/>
          <w:szCs w:val="24"/>
        </w:rPr>
        <w:t xml:space="preserve">u slučaju značajne obnove </w:t>
      </w:r>
      <w:r w:rsidR="001758EA" w:rsidRPr="0050322E">
        <w:rPr>
          <w:rFonts w:ascii="Times New Roman" w:hAnsi="Times New Roman"/>
          <w:sz w:val="24"/>
          <w:szCs w:val="24"/>
        </w:rPr>
        <w:t xml:space="preserve">zgrade </w:t>
      </w:r>
      <w:r w:rsidRPr="0050322E">
        <w:rPr>
          <w:rFonts w:ascii="Times New Roman" w:hAnsi="Times New Roman"/>
          <w:sz w:val="24"/>
          <w:szCs w:val="24"/>
        </w:rPr>
        <w:t>mjerama obnove obuhvaćeni parkiralište ili električna infrastruktura zgrade ili</w:t>
      </w:r>
    </w:p>
    <w:p w:rsidR="00501732" w:rsidRPr="0050322E" w:rsidRDefault="00501732" w:rsidP="00CE7A23">
      <w:pPr>
        <w:pStyle w:val="ListParagraph"/>
        <w:numPr>
          <w:ilvl w:val="0"/>
          <w:numId w:val="25"/>
        </w:numPr>
        <w:rPr>
          <w:rFonts w:ascii="Times New Roman" w:hAnsi="Times New Roman"/>
          <w:sz w:val="24"/>
          <w:szCs w:val="24"/>
        </w:rPr>
      </w:pPr>
      <w:r w:rsidRPr="0050322E">
        <w:rPr>
          <w:rFonts w:ascii="Times New Roman" w:hAnsi="Times New Roman"/>
          <w:sz w:val="24"/>
          <w:szCs w:val="24"/>
        </w:rPr>
        <w:t xml:space="preserve">parkiralište nalazi neposredno uz zgradu i </w:t>
      </w:r>
      <w:r w:rsidR="001758EA" w:rsidRPr="0050322E">
        <w:rPr>
          <w:rFonts w:ascii="Times New Roman" w:hAnsi="Times New Roman"/>
          <w:sz w:val="24"/>
          <w:szCs w:val="24"/>
        </w:rPr>
        <w:t xml:space="preserve">kada su </w:t>
      </w:r>
      <w:r w:rsidRPr="0050322E">
        <w:rPr>
          <w:rFonts w:ascii="Times New Roman" w:hAnsi="Times New Roman"/>
          <w:sz w:val="24"/>
          <w:szCs w:val="24"/>
        </w:rPr>
        <w:t xml:space="preserve">u slučaju značajne obnove </w:t>
      </w:r>
      <w:r w:rsidR="001758EA" w:rsidRPr="0050322E">
        <w:rPr>
          <w:rFonts w:ascii="Times New Roman" w:hAnsi="Times New Roman"/>
          <w:sz w:val="24"/>
          <w:szCs w:val="24"/>
        </w:rPr>
        <w:t xml:space="preserve">zgrade </w:t>
      </w:r>
      <w:r w:rsidRPr="0050322E">
        <w:rPr>
          <w:rFonts w:ascii="Times New Roman" w:hAnsi="Times New Roman"/>
          <w:sz w:val="24"/>
          <w:szCs w:val="24"/>
        </w:rPr>
        <w:t>mjerama obnove obuhvaćeni parkiralište ili električna infrastruktura parkirališta.</w:t>
      </w:r>
    </w:p>
    <w:p w:rsidR="00D834D8" w:rsidRPr="0050322E" w:rsidRDefault="00D834D8" w:rsidP="005B3684">
      <w:pPr>
        <w:rPr>
          <w:rFonts w:ascii="Times New Roman" w:hAnsi="Times New Roman"/>
          <w:sz w:val="24"/>
          <w:szCs w:val="24"/>
        </w:rPr>
      </w:pPr>
    </w:p>
    <w:p w:rsidR="00501732" w:rsidRPr="0050322E" w:rsidRDefault="00501732" w:rsidP="005B3684">
      <w:pPr>
        <w:rPr>
          <w:rFonts w:ascii="Times New Roman" w:hAnsi="Times New Roman"/>
          <w:sz w:val="24"/>
          <w:szCs w:val="24"/>
        </w:rPr>
      </w:pPr>
      <w:r w:rsidRPr="0050322E">
        <w:rPr>
          <w:rFonts w:ascii="Times New Roman" w:hAnsi="Times New Roman"/>
          <w:sz w:val="24"/>
          <w:szCs w:val="24"/>
        </w:rPr>
        <w:t>(2) Za sve zgrade čija namjena ne uključuje stambenu, s više od dvadeset parkirališnih mjesta, potrebno je postaviti na</w:t>
      </w:r>
      <w:r w:rsidR="007F6E99" w:rsidRPr="0050322E">
        <w:rPr>
          <w:rFonts w:ascii="Times New Roman" w:hAnsi="Times New Roman"/>
          <w:sz w:val="24"/>
          <w:szCs w:val="24"/>
        </w:rPr>
        <w:t>jmanje jedno mjesto za punjenje.</w:t>
      </w:r>
    </w:p>
    <w:p w:rsidR="00D834D8" w:rsidRPr="0050322E" w:rsidRDefault="00D834D8" w:rsidP="005B3684">
      <w:pPr>
        <w:rPr>
          <w:rFonts w:ascii="Times New Roman" w:hAnsi="Times New Roman"/>
          <w:sz w:val="24"/>
          <w:szCs w:val="24"/>
        </w:rPr>
      </w:pPr>
    </w:p>
    <w:p w:rsidR="00501732" w:rsidRPr="0050322E" w:rsidRDefault="00501732" w:rsidP="005B3684">
      <w:pPr>
        <w:rPr>
          <w:rFonts w:ascii="Times New Roman" w:hAnsi="Times New Roman"/>
          <w:sz w:val="24"/>
          <w:szCs w:val="24"/>
        </w:rPr>
      </w:pPr>
      <w:r w:rsidRPr="0050322E">
        <w:rPr>
          <w:rFonts w:ascii="Times New Roman" w:hAnsi="Times New Roman"/>
          <w:sz w:val="24"/>
          <w:szCs w:val="24"/>
        </w:rPr>
        <w:t xml:space="preserve">(3) </w:t>
      </w:r>
      <w:r w:rsidR="002A33CD" w:rsidRPr="0050322E">
        <w:rPr>
          <w:rFonts w:ascii="Times New Roman" w:hAnsi="Times New Roman"/>
          <w:sz w:val="24"/>
          <w:szCs w:val="24"/>
        </w:rPr>
        <w:t>Ispunjenje z</w:t>
      </w:r>
      <w:r w:rsidRPr="0050322E">
        <w:rPr>
          <w:rFonts w:ascii="Times New Roman" w:hAnsi="Times New Roman"/>
          <w:sz w:val="24"/>
          <w:szCs w:val="24"/>
        </w:rPr>
        <w:t>ahtjev</w:t>
      </w:r>
      <w:r w:rsidR="002A33CD" w:rsidRPr="0050322E">
        <w:rPr>
          <w:rFonts w:ascii="Times New Roman" w:hAnsi="Times New Roman"/>
          <w:sz w:val="24"/>
          <w:szCs w:val="24"/>
        </w:rPr>
        <w:t>a</w:t>
      </w:r>
      <w:r w:rsidRPr="0050322E">
        <w:rPr>
          <w:rFonts w:ascii="Times New Roman" w:hAnsi="Times New Roman"/>
          <w:sz w:val="24"/>
          <w:szCs w:val="24"/>
        </w:rPr>
        <w:t xml:space="preserve"> iz stavaka 1. i 2. ovoga članka dužan je osigurati investitor</w:t>
      </w:r>
      <w:r w:rsidR="00CE7A23" w:rsidRPr="0050322E">
        <w:rPr>
          <w:rFonts w:ascii="Times New Roman" w:hAnsi="Times New Roman"/>
          <w:sz w:val="24"/>
          <w:szCs w:val="24"/>
        </w:rPr>
        <w:t>,</w:t>
      </w:r>
      <w:r w:rsidRPr="0050322E">
        <w:rPr>
          <w:rFonts w:ascii="Times New Roman" w:hAnsi="Times New Roman"/>
          <w:sz w:val="24"/>
          <w:szCs w:val="24"/>
        </w:rPr>
        <w:t xml:space="preserve"> odnosno vlasnik nekretnine. </w:t>
      </w:r>
    </w:p>
    <w:p w:rsidR="00501732" w:rsidRPr="0050322E" w:rsidRDefault="00501732" w:rsidP="005B3684">
      <w:pPr>
        <w:rPr>
          <w:rFonts w:ascii="Times New Roman" w:hAnsi="Times New Roman"/>
          <w:sz w:val="24"/>
          <w:szCs w:val="24"/>
        </w:rPr>
      </w:pPr>
    </w:p>
    <w:p w:rsidR="00501732" w:rsidRPr="0050322E" w:rsidRDefault="00501732" w:rsidP="005B3684">
      <w:pPr>
        <w:jc w:val="center"/>
        <w:rPr>
          <w:rFonts w:ascii="Times New Roman" w:hAnsi="Times New Roman"/>
          <w:sz w:val="24"/>
          <w:szCs w:val="24"/>
        </w:rPr>
      </w:pPr>
      <w:r w:rsidRPr="0050322E">
        <w:rPr>
          <w:rFonts w:ascii="Times New Roman" w:hAnsi="Times New Roman"/>
          <w:sz w:val="24"/>
          <w:szCs w:val="24"/>
        </w:rPr>
        <w:t>Članak 21.c</w:t>
      </w:r>
    </w:p>
    <w:p w:rsidR="0064396B" w:rsidRPr="0050322E" w:rsidRDefault="0064396B" w:rsidP="005B3684">
      <w:pPr>
        <w:jc w:val="center"/>
        <w:rPr>
          <w:rFonts w:ascii="Times New Roman" w:hAnsi="Times New Roman"/>
          <w:sz w:val="24"/>
          <w:szCs w:val="24"/>
        </w:rPr>
      </w:pPr>
    </w:p>
    <w:p w:rsidR="00501732" w:rsidRPr="0050322E" w:rsidRDefault="00501732" w:rsidP="005B3684">
      <w:pPr>
        <w:rPr>
          <w:rFonts w:ascii="Times New Roman" w:hAnsi="Times New Roman"/>
          <w:sz w:val="24"/>
          <w:szCs w:val="24"/>
        </w:rPr>
      </w:pPr>
      <w:r w:rsidRPr="0050322E">
        <w:rPr>
          <w:rFonts w:ascii="Times New Roman" w:hAnsi="Times New Roman"/>
          <w:sz w:val="24"/>
          <w:szCs w:val="24"/>
        </w:rPr>
        <w:t>(1) Za nove zgrade i zgrade koje se podvrgavaju značajnoj obnovi, s više od deset parkirališnih mjesta, kada je zgrada stambene namjene, odnosno druge namjene od kojih je jedna stambena postavlja se kanalska infrastruktura, to jest cijevi za električne kabele, za svako parkirališno mjesto kako bi se u kasnijoj fazi omogućilo postavljanje mjesta za punjenje električnih vozila kada se:</w:t>
      </w:r>
    </w:p>
    <w:p w:rsidR="00A331CD" w:rsidRPr="0050322E" w:rsidRDefault="00A331CD" w:rsidP="005B3684">
      <w:pPr>
        <w:rPr>
          <w:rFonts w:ascii="Times New Roman" w:hAnsi="Times New Roman"/>
          <w:sz w:val="24"/>
          <w:szCs w:val="24"/>
        </w:rPr>
      </w:pPr>
    </w:p>
    <w:p w:rsidR="00501732" w:rsidRPr="0050322E" w:rsidRDefault="00501732" w:rsidP="00A331CD">
      <w:pPr>
        <w:pStyle w:val="ListParagraph"/>
        <w:numPr>
          <w:ilvl w:val="0"/>
          <w:numId w:val="26"/>
        </w:numPr>
        <w:rPr>
          <w:rFonts w:ascii="Times New Roman" w:hAnsi="Times New Roman"/>
          <w:sz w:val="24"/>
          <w:szCs w:val="24"/>
        </w:rPr>
      </w:pPr>
      <w:r w:rsidRPr="0050322E">
        <w:rPr>
          <w:rFonts w:ascii="Times New Roman" w:hAnsi="Times New Roman"/>
          <w:sz w:val="24"/>
          <w:szCs w:val="24"/>
        </w:rPr>
        <w:t xml:space="preserve">parkiralište nalazi u zgradi i </w:t>
      </w:r>
      <w:r w:rsidR="001758EA" w:rsidRPr="0050322E">
        <w:rPr>
          <w:rFonts w:ascii="Times New Roman" w:hAnsi="Times New Roman"/>
          <w:sz w:val="24"/>
          <w:szCs w:val="24"/>
        </w:rPr>
        <w:t xml:space="preserve">kada su </w:t>
      </w:r>
      <w:r w:rsidRPr="0050322E">
        <w:rPr>
          <w:rFonts w:ascii="Times New Roman" w:hAnsi="Times New Roman"/>
          <w:sz w:val="24"/>
          <w:szCs w:val="24"/>
        </w:rPr>
        <w:t xml:space="preserve">u slučaju značajne obnove </w:t>
      </w:r>
      <w:r w:rsidR="001758EA" w:rsidRPr="0050322E">
        <w:rPr>
          <w:rFonts w:ascii="Times New Roman" w:hAnsi="Times New Roman"/>
          <w:sz w:val="24"/>
          <w:szCs w:val="24"/>
        </w:rPr>
        <w:t xml:space="preserve">zgrade </w:t>
      </w:r>
      <w:r w:rsidRPr="0050322E">
        <w:rPr>
          <w:rFonts w:ascii="Times New Roman" w:hAnsi="Times New Roman"/>
          <w:sz w:val="24"/>
          <w:szCs w:val="24"/>
        </w:rPr>
        <w:t>mjerama obnove obuhvaćeni parkiralište ili električna infrastruktura zgrade ili</w:t>
      </w:r>
    </w:p>
    <w:p w:rsidR="00501732" w:rsidRPr="0050322E" w:rsidRDefault="00501732" w:rsidP="00A331CD">
      <w:pPr>
        <w:pStyle w:val="ListParagraph"/>
        <w:numPr>
          <w:ilvl w:val="0"/>
          <w:numId w:val="26"/>
        </w:numPr>
        <w:rPr>
          <w:rFonts w:ascii="Times New Roman" w:hAnsi="Times New Roman"/>
          <w:sz w:val="24"/>
          <w:szCs w:val="24"/>
        </w:rPr>
      </w:pPr>
      <w:r w:rsidRPr="0050322E">
        <w:rPr>
          <w:rFonts w:ascii="Times New Roman" w:hAnsi="Times New Roman"/>
          <w:sz w:val="24"/>
          <w:szCs w:val="24"/>
        </w:rPr>
        <w:t xml:space="preserve">parkiralište nalazi neposredno uz zgradu i </w:t>
      </w:r>
      <w:r w:rsidR="001758EA" w:rsidRPr="0050322E">
        <w:rPr>
          <w:rFonts w:ascii="Times New Roman" w:hAnsi="Times New Roman"/>
          <w:sz w:val="24"/>
          <w:szCs w:val="24"/>
        </w:rPr>
        <w:t xml:space="preserve">kada su </w:t>
      </w:r>
      <w:r w:rsidRPr="0050322E">
        <w:rPr>
          <w:rFonts w:ascii="Times New Roman" w:hAnsi="Times New Roman"/>
          <w:sz w:val="24"/>
          <w:szCs w:val="24"/>
        </w:rPr>
        <w:t>u slučaju značajne obnove</w:t>
      </w:r>
      <w:r w:rsidR="001758EA" w:rsidRPr="0050322E">
        <w:rPr>
          <w:rFonts w:ascii="Times New Roman" w:hAnsi="Times New Roman"/>
          <w:sz w:val="24"/>
          <w:szCs w:val="24"/>
        </w:rPr>
        <w:t xml:space="preserve"> zgrade</w:t>
      </w:r>
      <w:r w:rsidRPr="0050322E">
        <w:rPr>
          <w:rFonts w:ascii="Times New Roman" w:hAnsi="Times New Roman"/>
          <w:sz w:val="24"/>
          <w:szCs w:val="24"/>
        </w:rPr>
        <w:t xml:space="preserve"> mjerama obnove</w:t>
      </w:r>
      <w:r w:rsidR="001758EA" w:rsidRPr="0050322E">
        <w:rPr>
          <w:rFonts w:ascii="Times New Roman" w:hAnsi="Times New Roman"/>
          <w:sz w:val="24"/>
          <w:szCs w:val="24"/>
        </w:rPr>
        <w:t xml:space="preserve"> </w:t>
      </w:r>
      <w:r w:rsidRPr="0050322E">
        <w:rPr>
          <w:rFonts w:ascii="Times New Roman" w:hAnsi="Times New Roman"/>
          <w:sz w:val="24"/>
          <w:szCs w:val="24"/>
        </w:rPr>
        <w:t>obuhvaćeni parkiralište ili električna infrastruktura parkirališta.</w:t>
      </w:r>
    </w:p>
    <w:p w:rsidR="00113C53" w:rsidRPr="0050322E" w:rsidRDefault="00113C53" w:rsidP="005B3684">
      <w:pPr>
        <w:jc w:val="left"/>
        <w:rPr>
          <w:rFonts w:ascii="Times New Roman" w:hAnsi="Times New Roman"/>
          <w:sz w:val="24"/>
          <w:szCs w:val="24"/>
        </w:rPr>
      </w:pPr>
    </w:p>
    <w:p w:rsidR="00501732" w:rsidRPr="0050322E" w:rsidRDefault="00501732" w:rsidP="00A331CD">
      <w:pPr>
        <w:rPr>
          <w:rFonts w:ascii="Times New Roman" w:hAnsi="Times New Roman"/>
          <w:sz w:val="24"/>
          <w:szCs w:val="24"/>
        </w:rPr>
      </w:pPr>
      <w:r w:rsidRPr="0050322E">
        <w:rPr>
          <w:rFonts w:ascii="Times New Roman" w:hAnsi="Times New Roman"/>
          <w:sz w:val="24"/>
          <w:szCs w:val="24"/>
        </w:rPr>
        <w:t xml:space="preserve">(2) </w:t>
      </w:r>
      <w:r w:rsidR="002A33CD" w:rsidRPr="0050322E">
        <w:rPr>
          <w:rFonts w:ascii="Times New Roman" w:hAnsi="Times New Roman"/>
          <w:sz w:val="24"/>
          <w:szCs w:val="24"/>
        </w:rPr>
        <w:t>Ispunjenje z</w:t>
      </w:r>
      <w:r w:rsidRPr="0050322E">
        <w:rPr>
          <w:rFonts w:ascii="Times New Roman" w:hAnsi="Times New Roman"/>
          <w:sz w:val="24"/>
          <w:szCs w:val="24"/>
        </w:rPr>
        <w:t>ahtjev</w:t>
      </w:r>
      <w:r w:rsidR="002A33CD" w:rsidRPr="0050322E">
        <w:rPr>
          <w:rFonts w:ascii="Times New Roman" w:hAnsi="Times New Roman"/>
          <w:sz w:val="24"/>
          <w:szCs w:val="24"/>
        </w:rPr>
        <w:t>a</w:t>
      </w:r>
      <w:r w:rsidRPr="0050322E">
        <w:rPr>
          <w:rFonts w:ascii="Times New Roman" w:hAnsi="Times New Roman"/>
          <w:sz w:val="24"/>
          <w:szCs w:val="24"/>
        </w:rPr>
        <w:t xml:space="preserve"> iz stavka 1. ovoga članka dužan je osigurati investitor</w:t>
      </w:r>
      <w:r w:rsidR="00A331CD" w:rsidRPr="0050322E">
        <w:rPr>
          <w:rFonts w:ascii="Times New Roman" w:hAnsi="Times New Roman"/>
          <w:sz w:val="24"/>
          <w:szCs w:val="24"/>
        </w:rPr>
        <w:t>,</w:t>
      </w:r>
      <w:r w:rsidRPr="0050322E">
        <w:rPr>
          <w:rFonts w:ascii="Times New Roman" w:hAnsi="Times New Roman"/>
          <w:sz w:val="24"/>
          <w:szCs w:val="24"/>
        </w:rPr>
        <w:t xml:space="preserve"> odnosno vlasnik nekretnine. </w:t>
      </w:r>
    </w:p>
    <w:p w:rsidR="00501732" w:rsidRPr="0050322E" w:rsidRDefault="00501732" w:rsidP="005B3684">
      <w:pPr>
        <w:rPr>
          <w:rFonts w:ascii="Times New Roman" w:hAnsi="Times New Roman"/>
          <w:sz w:val="24"/>
          <w:szCs w:val="24"/>
        </w:rPr>
      </w:pPr>
    </w:p>
    <w:p w:rsidR="00501732" w:rsidRPr="0050322E" w:rsidRDefault="00501732" w:rsidP="005B3684">
      <w:pPr>
        <w:jc w:val="center"/>
        <w:rPr>
          <w:rFonts w:ascii="Times New Roman" w:hAnsi="Times New Roman"/>
          <w:sz w:val="24"/>
          <w:szCs w:val="24"/>
        </w:rPr>
      </w:pPr>
      <w:r w:rsidRPr="0050322E">
        <w:rPr>
          <w:rFonts w:ascii="Times New Roman" w:hAnsi="Times New Roman"/>
          <w:sz w:val="24"/>
          <w:szCs w:val="24"/>
        </w:rPr>
        <w:t>Članak 21.d</w:t>
      </w:r>
    </w:p>
    <w:p w:rsidR="0064396B" w:rsidRPr="0050322E" w:rsidRDefault="0064396B" w:rsidP="005B3684">
      <w:pPr>
        <w:jc w:val="center"/>
        <w:rPr>
          <w:rFonts w:ascii="Times New Roman" w:hAnsi="Times New Roman"/>
          <w:sz w:val="24"/>
          <w:szCs w:val="24"/>
        </w:rPr>
      </w:pPr>
    </w:p>
    <w:p w:rsidR="00501732" w:rsidRPr="0050322E" w:rsidRDefault="00501732" w:rsidP="005B3684">
      <w:pPr>
        <w:rPr>
          <w:rFonts w:ascii="Times New Roman" w:hAnsi="Times New Roman"/>
          <w:sz w:val="24"/>
          <w:szCs w:val="24"/>
        </w:rPr>
      </w:pPr>
      <w:r w:rsidRPr="0050322E">
        <w:rPr>
          <w:rFonts w:ascii="Times New Roman" w:hAnsi="Times New Roman"/>
          <w:sz w:val="24"/>
          <w:szCs w:val="24"/>
        </w:rPr>
        <w:t xml:space="preserve">(1) Zahtjevi iz članka 21.b </w:t>
      </w:r>
      <w:r w:rsidR="00E273D9" w:rsidRPr="0050322E">
        <w:rPr>
          <w:rFonts w:ascii="Times New Roman" w:hAnsi="Times New Roman"/>
          <w:sz w:val="24"/>
          <w:szCs w:val="24"/>
        </w:rPr>
        <w:t xml:space="preserve">ovoga Zakona </w:t>
      </w:r>
      <w:r w:rsidRPr="0050322E">
        <w:rPr>
          <w:rFonts w:ascii="Times New Roman" w:hAnsi="Times New Roman"/>
          <w:sz w:val="24"/>
          <w:szCs w:val="24"/>
        </w:rPr>
        <w:t>ne primjenjuju se na zgrade čiji su vlasnici ili korisnici mala i srednja poduzeća.</w:t>
      </w:r>
    </w:p>
    <w:p w:rsidR="00501732" w:rsidRPr="0050322E" w:rsidRDefault="00501732" w:rsidP="005B3684">
      <w:pPr>
        <w:rPr>
          <w:rFonts w:ascii="Times New Roman" w:hAnsi="Times New Roman"/>
          <w:sz w:val="24"/>
          <w:szCs w:val="24"/>
        </w:rPr>
      </w:pPr>
    </w:p>
    <w:p w:rsidR="00501732" w:rsidRPr="0050322E" w:rsidRDefault="00501732" w:rsidP="005B3684">
      <w:pPr>
        <w:rPr>
          <w:rFonts w:ascii="Times New Roman" w:hAnsi="Times New Roman"/>
          <w:sz w:val="24"/>
          <w:szCs w:val="24"/>
        </w:rPr>
      </w:pPr>
      <w:r w:rsidRPr="0050322E">
        <w:rPr>
          <w:rFonts w:ascii="Times New Roman" w:hAnsi="Times New Roman"/>
          <w:sz w:val="24"/>
          <w:szCs w:val="24"/>
        </w:rPr>
        <w:t>(2) Zahtjevi za promicanje elektromobilnosti iz članaka 21.a, 21.b i 21.c</w:t>
      </w:r>
      <w:r w:rsidR="00FD141B" w:rsidRPr="0050322E">
        <w:rPr>
          <w:rFonts w:ascii="Times New Roman" w:hAnsi="Times New Roman"/>
          <w:sz w:val="24"/>
          <w:szCs w:val="24"/>
        </w:rPr>
        <w:t xml:space="preserve"> ovoga Zakona</w:t>
      </w:r>
      <w:r w:rsidRPr="0050322E">
        <w:rPr>
          <w:rFonts w:ascii="Times New Roman" w:hAnsi="Times New Roman"/>
          <w:sz w:val="24"/>
          <w:szCs w:val="24"/>
        </w:rPr>
        <w:t xml:space="preserve"> ne primjenjuju se ako:</w:t>
      </w:r>
    </w:p>
    <w:p w:rsidR="00A331CD" w:rsidRPr="0050322E" w:rsidRDefault="00A331CD" w:rsidP="005B3684">
      <w:pPr>
        <w:rPr>
          <w:rFonts w:ascii="Times New Roman" w:hAnsi="Times New Roman"/>
          <w:sz w:val="24"/>
          <w:szCs w:val="24"/>
        </w:rPr>
      </w:pPr>
    </w:p>
    <w:p w:rsidR="00501732" w:rsidRPr="0050322E" w:rsidRDefault="00501732" w:rsidP="00A331CD">
      <w:pPr>
        <w:pStyle w:val="ListParagraph"/>
        <w:numPr>
          <w:ilvl w:val="0"/>
          <w:numId w:val="27"/>
        </w:numPr>
        <w:rPr>
          <w:rFonts w:ascii="Times New Roman" w:hAnsi="Times New Roman"/>
          <w:sz w:val="24"/>
          <w:szCs w:val="24"/>
        </w:rPr>
      </w:pPr>
      <w:r w:rsidRPr="0050322E">
        <w:rPr>
          <w:rFonts w:ascii="Times New Roman" w:hAnsi="Times New Roman"/>
          <w:sz w:val="24"/>
          <w:szCs w:val="24"/>
        </w:rPr>
        <w:t xml:space="preserve">je zahtjev za izdavanje </w:t>
      </w:r>
      <w:r w:rsidR="00B5146F" w:rsidRPr="0050322E">
        <w:rPr>
          <w:rFonts w:ascii="Times New Roman" w:hAnsi="Times New Roman"/>
          <w:sz w:val="24"/>
          <w:szCs w:val="24"/>
        </w:rPr>
        <w:t xml:space="preserve">lokacijske ili </w:t>
      </w:r>
      <w:r w:rsidRPr="0050322E">
        <w:rPr>
          <w:rFonts w:ascii="Times New Roman" w:hAnsi="Times New Roman"/>
          <w:sz w:val="24"/>
          <w:szCs w:val="24"/>
        </w:rPr>
        <w:t>građevinske dozvole</w:t>
      </w:r>
      <w:r w:rsidR="00B5146F" w:rsidRPr="0050322E">
        <w:rPr>
          <w:rFonts w:ascii="Times New Roman" w:hAnsi="Times New Roman"/>
          <w:sz w:val="24"/>
          <w:szCs w:val="24"/>
        </w:rPr>
        <w:t>, odnosno</w:t>
      </w:r>
      <w:r w:rsidRPr="0050322E">
        <w:rPr>
          <w:rFonts w:ascii="Times New Roman" w:hAnsi="Times New Roman"/>
          <w:sz w:val="24"/>
          <w:szCs w:val="24"/>
        </w:rPr>
        <w:t xml:space="preserve"> istovjetni zahtjev podnesen do 10. ožujka 2021.</w:t>
      </w:r>
      <w:r w:rsidR="00410BE7" w:rsidRPr="0050322E">
        <w:rPr>
          <w:rFonts w:ascii="Times New Roman" w:hAnsi="Times New Roman"/>
          <w:sz w:val="24"/>
          <w:szCs w:val="24"/>
        </w:rPr>
        <w:t xml:space="preserve"> godine</w:t>
      </w:r>
    </w:p>
    <w:p w:rsidR="00501732" w:rsidRPr="0050322E" w:rsidRDefault="00501732" w:rsidP="00A331CD">
      <w:pPr>
        <w:pStyle w:val="ListParagraph"/>
        <w:numPr>
          <w:ilvl w:val="0"/>
          <w:numId w:val="27"/>
        </w:numPr>
        <w:rPr>
          <w:rFonts w:ascii="Times New Roman" w:hAnsi="Times New Roman"/>
          <w:sz w:val="24"/>
          <w:szCs w:val="24"/>
        </w:rPr>
      </w:pPr>
      <w:bookmarkStart w:id="6" w:name="_Hlk13482586"/>
      <w:r w:rsidRPr="0050322E">
        <w:rPr>
          <w:rFonts w:ascii="Times New Roman" w:hAnsi="Times New Roman"/>
          <w:sz w:val="24"/>
          <w:szCs w:val="24"/>
        </w:rPr>
        <w:t>bi potrebna kanalska infrastruktura ovisila o mikro izoliranim sustavima što bi prouzročilo znatne probleme u</w:t>
      </w:r>
      <w:r w:rsidR="005B3684" w:rsidRPr="0050322E">
        <w:rPr>
          <w:rFonts w:ascii="Times New Roman" w:hAnsi="Times New Roman"/>
          <w:sz w:val="24"/>
          <w:szCs w:val="24"/>
        </w:rPr>
        <w:t xml:space="preserve"> </w:t>
      </w:r>
      <w:r w:rsidRPr="0050322E">
        <w:rPr>
          <w:rFonts w:ascii="Times New Roman" w:hAnsi="Times New Roman"/>
          <w:sz w:val="24"/>
          <w:szCs w:val="24"/>
        </w:rPr>
        <w:t>radu lokalnih energetskih sustava</w:t>
      </w:r>
      <w:r w:rsidR="005B3684" w:rsidRPr="0050322E">
        <w:rPr>
          <w:rFonts w:ascii="Times New Roman" w:hAnsi="Times New Roman"/>
          <w:sz w:val="24"/>
          <w:szCs w:val="24"/>
        </w:rPr>
        <w:t xml:space="preserve"> </w:t>
      </w:r>
      <w:r w:rsidRPr="0050322E">
        <w:rPr>
          <w:rFonts w:ascii="Times New Roman" w:hAnsi="Times New Roman"/>
          <w:sz w:val="24"/>
          <w:szCs w:val="24"/>
        </w:rPr>
        <w:t>i ugrozilo stabilnost lokalne mreže</w:t>
      </w:r>
      <w:bookmarkEnd w:id="6"/>
    </w:p>
    <w:p w:rsidR="00501732" w:rsidRPr="0050322E" w:rsidRDefault="00501732" w:rsidP="00A331CD">
      <w:pPr>
        <w:pStyle w:val="ListParagraph"/>
        <w:numPr>
          <w:ilvl w:val="0"/>
          <w:numId w:val="27"/>
        </w:numPr>
        <w:rPr>
          <w:rFonts w:ascii="Times New Roman" w:hAnsi="Times New Roman"/>
          <w:sz w:val="24"/>
          <w:szCs w:val="24"/>
        </w:rPr>
      </w:pPr>
      <w:r w:rsidRPr="0050322E">
        <w:rPr>
          <w:rFonts w:ascii="Times New Roman" w:hAnsi="Times New Roman"/>
          <w:sz w:val="24"/>
          <w:szCs w:val="24"/>
        </w:rPr>
        <w:t>su troškovi postavljanja infrastrukture za punjenje i kanalske infrastrukture veći od 7</w:t>
      </w:r>
      <w:r w:rsidR="00A331CD" w:rsidRPr="0050322E">
        <w:rPr>
          <w:rFonts w:ascii="Times New Roman" w:hAnsi="Times New Roman"/>
          <w:sz w:val="24"/>
          <w:szCs w:val="24"/>
        </w:rPr>
        <w:t xml:space="preserve"> </w:t>
      </w:r>
      <w:r w:rsidRPr="0050322E">
        <w:rPr>
          <w:rFonts w:ascii="Times New Roman" w:hAnsi="Times New Roman"/>
          <w:sz w:val="24"/>
          <w:szCs w:val="24"/>
        </w:rPr>
        <w:t>% ukupnog troška značajne obnove zgrade</w:t>
      </w:r>
      <w:r w:rsidR="004262D4" w:rsidRPr="0050322E">
        <w:rPr>
          <w:rFonts w:ascii="Times New Roman" w:hAnsi="Times New Roman"/>
          <w:sz w:val="24"/>
          <w:szCs w:val="24"/>
        </w:rPr>
        <w:t>.</w:t>
      </w:r>
      <w:r w:rsidR="0002170E" w:rsidRPr="0050322E">
        <w:rPr>
          <w:rFonts w:ascii="Times New Roman" w:hAnsi="Times New Roman"/>
          <w:sz w:val="24"/>
          <w:szCs w:val="24"/>
        </w:rPr>
        <w:t>"</w:t>
      </w:r>
      <w:r w:rsidR="004262D4" w:rsidRPr="0050322E">
        <w:rPr>
          <w:rFonts w:ascii="Times New Roman" w:hAnsi="Times New Roman"/>
          <w:sz w:val="24"/>
          <w:szCs w:val="24"/>
        </w:rPr>
        <w:t>.</w:t>
      </w:r>
    </w:p>
    <w:p w:rsidR="005D0BF9" w:rsidRPr="0050322E" w:rsidRDefault="005D0BF9" w:rsidP="005B3684">
      <w:pPr>
        <w:pStyle w:val="clanak-"/>
        <w:spacing w:before="0" w:beforeAutospacing="0" w:after="0" w:afterAutospacing="0"/>
        <w:jc w:val="both"/>
      </w:pPr>
    </w:p>
    <w:p w:rsidR="00E0649F" w:rsidRPr="0050322E" w:rsidRDefault="00E0649F" w:rsidP="005B3684">
      <w:pPr>
        <w:pStyle w:val="clanak-"/>
        <w:spacing w:before="0" w:beforeAutospacing="0" w:after="0" w:afterAutospacing="0"/>
        <w:rPr>
          <w:b/>
          <w:bCs/>
        </w:rPr>
      </w:pPr>
      <w:r w:rsidRPr="0050322E">
        <w:rPr>
          <w:b/>
          <w:bCs/>
        </w:rPr>
        <w:lastRenderedPageBreak/>
        <w:t xml:space="preserve">Članak </w:t>
      </w:r>
      <w:r w:rsidR="00410BE7" w:rsidRPr="0050322E">
        <w:rPr>
          <w:b/>
          <w:bCs/>
        </w:rPr>
        <w:t>7</w:t>
      </w:r>
      <w:r w:rsidRPr="0050322E">
        <w:rPr>
          <w:b/>
          <w:bCs/>
        </w:rPr>
        <w:t>.</w:t>
      </w:r>
    </w:p>
    <w:p w:rsidR="005D0BF9" w:rsidRPr="0050322E" w:rsidRDefault="005D0BF9" w:rsidP="005B3684">
      <w:pPr>
        <w:pStyle w:val="clanak-"/>
        <w:spacing w:before="0" w:beforeAutospacing="0" w:after="0" w:afterAutospacing="0"/>
        <w:jc w:val="both"/>
      </w:pPr>
    </w:p>
    <w:p w:rsidR="00280A2E" w:rsidRPr="0050322E" w:rsidRDefault="00280A2E" w:rsidP="005B3684">
      <w:pPr>
        <w:jc w:val="left"/>
        <w:rPr>
          <w:rFonts w:ascii="Times New Roman" w:hAnsi="Times New Roman"/>
          <w:bCs/>
          <w:sz w:val="24"/>
          <w:szCs w:val="24"/>
          <w:lang w:eastAsia="hr-HR"/>
        </w:rPr>
      </w:pPr>
      <w:r w:rsidRPr="0050322E">
        <w:rPr>
          <w:rFonts w:ascii="Times New Roman" w:hAnsi="Times New Roman"/>
          <w:bCs/>
          <w:sz w:val="24"/>
          <w:szCs w:val="24"/>
          <w:lang w:eastAsia="hr-HR"/>
        </w:rPr>
        <w:t>Naslov iznad članka 22. i članak 22. mijenjaju se i glase:</w:t>
      </w:r>
    </w:p>
    <w:p w:rsidR="00280A2E" w:rsidRPr="0050322E" w:rsidRDefault="00280A2E" w:rsidP="005B3684">
      <w:pPr>
        <w:rPr>
          <w:rFonts w:ascii="Times New Roman" w:hAnsi="Times New Roman"/>
          <w:bCs/>
          <w:sz w:val="24"/>
          <w:szCs w:val="24"/>
          <w:lang w:eastAsia="hr-HR"/>
        </w:rPr>
      </w:pPr>
    </w:p>
    <w:p w:rsidR="00280A2E" w:rsidRPr="0050322E" w:rsidRDefault="0002170E" w:rsidP="005B3684">
      <w:pPr>
        <w:jc w:val="center"/>
        <w:rPr>
          <w:rFonts w:ascii="Times New Roman" w:hAnsi="Times New Roman"/>
          <w:bCs/>
          <w:i/>
          <w:iCs/>
          <w:sz w:val="24"/>
          <w:szCs w:val="24"/>
          <w:lang w:eastAsia="hr-HR"/>
        </w:rPr>
      </w:pPr>
      <w:r w:rsidRPr="0050322E">
        <w:rPr>
          <w:rFonts w:ascii="Times New Roman" w:hAnsi="Times New Roman"/>
          <w:bCs/>
          <w:i/>
          <w:iCs/>
          <w:sz w:val="24"/>
          <w:szCs w:val="24"/>
          <w:lang w:eastAsia="hr-HR"/>
        </w:rPr>
        <w:t>"</w:t>
      </w:r>
      <w:r w:rsidR="00280A2E" w:rsidRPr="0050322E">
        <w:rPr>
          <w:rFonts w:ascii="Times New Roman" w:hAnsi="Times New Roman"/>
          <w:bCs/>
          <w:i/>
          <w:iCs/>
          <w:sz w:val="24"/>
          <w:szCs w:val="24"/>
          <w:lang w:eastAsia="hr-HR"/>
        </w:rPr>
        <w:t xml:space="preserve">Redoviti pregled sustava grijanja i sustava hlađenja ili klimatizacije u zgradi, </w:t>
      </w:r>
      <w:r w:rsidR="00D834D8" w:rsidRPr="0050322E">
        <w:rPr>
          <w:rFonts w:ascii="Times New Roman" w:hAnsi="Times New Roman"/>
          <w:bCs/>
          <w:i/>
          <w:iCs/>
          <w:sz w:val="24"/>
          <w:szCs w:val="24"/>
          <w:lang w:eastAsia="hr-HR"/>
        </w:rPr>
        <w:br/>
      </w:r>
      <w:r w:rsidR="00280A2E" w:rsidRPr="0050322E">
        <w:rPr>
          <w:rFonts w:ascii="Times New Roman" w:hAnsi="Times New Roman"/>
          <w:bCs/>
          <w:i/>
          <w:iCs/>
          <w:sz w:val="24"/>
          <w:szCs w:val="24"/>
          <w:lang w:eastAsia="hr-HR"/>
        </w:rPr>
        <w:t>opremanje sustavima automatizacije</w:t>
      </w:r>
    </w:p>
    <w:p w:rsidR="00280A2E" w:rsidRPr="0050322E" w:rsidRDefault="00280A2E" w:rsidP="005B3684">
      <w:pPr>
        <w:rPr>
          <w:rFonts w:ascii="Times New Roman" w:hAnsi="Times New Roman"/>
          <w:bCs/>
          <w:i/>
          <w:iCs/>
          <w:sz w:val="24"/>
          <w:szCs w:val="24"/>
          <w:lang w:eastAsia="hr-HR"/>
        </w:rPr>
      </w:pPr>
    </w:p>
    <w:p w:rsidR="00280A2E" w:rsidRPr="0050322E" w:rsidRDefault="00280A2E" w:rsidP="005B3684">
      <w:pPr>
        <w:jc w:val="center"/>
        <w:rPr>
          <w:rFonts w:ascii="Times New Roman" w:hAnsi="Times New Roman"/>
          <w:bCs/>
          <w:sz w:val="24"/>
          <w:szCs w:val="24"/>
          <w:lang w:eastAsia="hr-HR"/>
        </w:rPr>
      </w:pPr>
      <w:r w:rsidRPr="0050322E">
        <w:rPr>
          <w:rFonts w:ascii="Times New Roman" w:hAnsi="Times New Roman"/>
          <w:bCs/>
          <w:sz w:val="24"/>
          <w:szCs w:val="24"/>
          <w:lang w:eastAsia="hr-HR"/>
        </w:rPr>
        <w:t>Članak 22.</w:t>
      </w:r>
    </w:p>
    <w:p w:rsidR="0064396B" w:rsidRPr="0050322E" w:rsidRDefault="0064396B" w:rsidP="005B3684">
      <w:pPr>
        <w:jc w:val="center"/>
        <w:rPr>
          <w:rFonts w:ascii="Times New Roman" w:hAnsi="Times New Roman"/>
          <w:bCs/>
          <w:sz w:val="24"/>
          <w:szCs w:val="24"/>
          <w:lang w:eastAsia="hr-HR"/>
        </w:rPr>
      </w:pPr>
    </w:p>
    <w:p w:rsidR="00280A2E" w:rsidRPr="0050322E" w:rsidRDefault="00280A2E" w:rsidP="005B3684">
      <w:pPr>
        <w:rPr>
          <w:rFonts w:ascii="Times New Roman" w:hAnsi="Times New Roman"/>
          <w:bCs/>
          <w:sz w:val="24"/>
          <w:szCs w:val="24"/>
          <w:lang w:eastAsia="hr-HR"/>
        </w:rPr>
      </w:pPr>
      <w:r w:rsidRPr="0050322E">
        <w:rPr>
          <w:rFonts w:ascii="Times New Roman" w:hAnsi="Times New Roman"/>
          <w:bCs/>
          <w:sz w:val="24"/>
          <w:szCs w:val="24"/>
          <w:lang w:eastAsia="hr-HR"/>
        </w:rPr>
        <w:t xml:space="preserve">Odredbe članaka </w:t>
      </w:r>
      <w:bookmarkStart w:id="7" w:name="_Hlk17984664"/>
      <w:r w:rsidRPr="0050322E">
        <w:rPr>
          <w:rFonts w:ascii="Times New Roman" w:hAnsi="Times New Roman"/>
          <w:bCs/>
          <w:sz w:val="24"/>
          <w:szCs w:val="24"/>
          <w:lang w:eastAsia="hr-HR"/>
        </w:rPr>
        <w:t>22.a, 22.b, 22.c i 22.d</w:t>
      </w:r>
      <w:r w:rsidR="007B4FCD" w:rsidRPr="0050322E">
        <w:rPr>
          <w:rFonts w:ascii="Times New Roman" w:hAnsi="Times New Roman"/>
          <w:bCs/>
          <w:sz w:val="24"/>
          <w:szCs w:val="24"/>
          <w:lang w:eastAsia="hr-HR"/>
        </w:rPr>
        <w:t xml:space="preserve"> ovoga Zakona</w:t>
      </w:r>
      <w:r w:rsidRPr="0050322E">
        <w:rPr>
          <w:rFonts w:ascii="Times New Roman" w:hAnsi="Times New Roman"/>
          <w:bCs/>
          <w:sz w:val="24"/>
          <w:szCs w:val="24"/>
          <w:lang w:eastAsia="hr-HR"/>
        </w:rPr>
        <w:t xml:space="preserve"> </w:t>
      </w:r>
      <w:bookmarkEnd w:id="7"/>
      <w:r w:rsidRPr="0050322E">
        <w:rPr>
          <w:rFonts w:ascii="Times New Roman" w:hAnsi="Times New Roman"/>
          <w:bCs/>
          <w:sz w:val="24"/>
          <w:szCs w:val="24"/>
          <w:lang w:eastAsia="hr-HR"/>
        </w:rPr>
        <w:t xml:space="preserve">odnose </w:t>
      </w:r>
      <w:r w:rsidR="003065F9" w:rsidRPr="0050322E">
        <w:rPr>
          <w:rFonts w:ascii="Times New Roman" w:hAnsi="Times New Roman"/>
          <w:bCs/>
          <w:sz w:val="24"/>
          <w:szCs w:val="24"/>
          <w:lang w:eastAsia="hr-HR"/>
        </w:rPr>
        <w:t xml:space="preserve">se </w:t>
      </w:r>
      <w:r w:rsidRPr="0050322E">
        <w:rPr>
          <w:rFonts w:ascii="Times New Roman" w:hAnsi="Times New Roman"/>
          <w:bCs/>
          <w:sz w:val="24"/>
          <w:szCs w:val="24"/>
          <w:lang w:eastAsia="hr-HR"/>
        </w:rPr>
        <w:t>na sustav grijanja kao kombinaciju komponenti koje su potrebne za određeni način obrade zraka u prostoriji pomoću koje se povisuje temperatura</w:t>
      </w:r>
      <w:r w:rsidR="00A331CD" w:rsidRPr="0050322E">
        <w:rPr>
          <w:rFonts w:ascii="Times New Roman" w:hAnsi="Times New Roman"/>
          <w:bCs/>
          <w:sz w:val="24"/>
          <w:szCs w:val="24"/>
          <w:lang w:eastAsia="hr-HR"/>
        </w:rPr>
        <w:t>,</w:t>
      </w:r>
      <w:r w:rsidRPr="0050322E">
        <w:rPr>
          <w:rFonts w:ascii="Times New Roman" w:hAnsi="Times New Roman"/>
          <w:bCs/>
          <w:sz w:val="24"/>
          <w:szCs w:val="24"/>
          <w:lang w:eastAsia="hr-HR"/>
        </w:rPr>
        <w:t xml:space="preserve"> odnosno sustav klimatizacije kao kombinaciju komponenti koje su potrebne za određeni oblik obrade zraka u prostoriji pomoću kojih se nadzire temperatura</w:t>
      </w:r>
      <w:r w:rsidR="00A331CD" w:rsidRPr="0050322E">
        <w:rPr>
          <w:rFonts w:ascii="Times New Roman" w:hAnsi="Times New Roman"/>
          <w:bCs/>
          <w:sz w:val="24"/>
          <w:szCs w:val="24"/>
          <w:lang w:eastAsia="hr-HR"/>
        </w:rPr>
        <w:t>,</w:t>
      </w:r>
      <w:r w:rsidRPr="0050322E">
        <w:rPr>
          <w:rFonts w:ascii="Times New Roman" w:hAnsi="Times New Roman"/>
          <w:bCs/>
          <w:sz w:val="24"/>
          <w:szCs w:val="24"/>
          <w:lang w:eastAsia="hr-HR"/>
        </w:rPr>
        <w:t xml:space="preserve"> odnosno pomoću koje se temperatura može sniziti.</w:t>
      </w:r>
      <w:r w:rsidR="0002170E" w:rsidRPr="0050322E">
        <w:rPr>
          <w:rFonts w:ascii="Times New Roman" w:hAnsi="Times New Roman"/>
          <w:bCs/>
          <w:sz w:val="24"/>
          <w:szCs w:val="24"/>
          <w:lang w:eastAsia="hr-HR"/>
        </w:rPr>
        <w:t>"</w:t>
      </w:r>
      <w:r w:rsidRPr="0050322E">
        <w:rPr>
          <w:rFonts w:ascii="Times New Roman" w:hAnsi="Times New Roman"/>
          <w:bCs/>
          <w:sz w:val="24"/>
          <w:szCs w:val="24"/>
          <w:lang w:eastAsia="hr-HR"/>
        </w:rPr>
        <w:t>.</w:t>
      </w:r>
    </w:p>
    <w:p w:rsidR="00280A2E" w:rsidRPr="0050322E" w:rsidRDefault="00280A2E" w:rsidP="005B3684">
      <w:pPr>
        <w:pStyle w:val="ListParagraph"/>
        <w:ind w:left="0"/>
        <w:rPr>
          <w:rFonts w:ascii="Times New Roman" w:hAnsi="Times New Roman"/>
          <w:bCs/>
          <w:sz w:val="24"/>
          <w:szCs w:val="24"/>
          <w:lang w:eastAsia="hr-HR"/>
        </w:rPr>
      </w:pPr>
    </w:p>
    <w:p w:rsidR="00280A2E" w:rsidRPr="0050322E" w:rsidRDefault="00280A2E" w:rsidP="005B3684">
      <w:pPr>
        <w:pStyle w:val="ListParagraph"/>
        <w:ind w:left="0"/>
        <w:jc w:val="center"/>
        <w:rPr>
          <w:rFonts w:ascii="Times New Roman" w:hAnsi="Times New Roman"/>
          <w:b/>
          <w:sz w:val="24"/>
          <w:szCs w:val="24"/>
          <w:lang w:eastAsia="hr-HR"/>
        </w:rPr>
      </w:pPr>
      <w:r w:rsidRPr="0050322E">
        <w:rPr>
          <w:rFonts w:ascii="Times New Roman" w:hAnsi="Times New Roman"/>
          <w:b/>
          <w:sz w:val="24"/>
          <w:szCs w:val="24"/>
          <w:lang w:eastAsia="hr-HR"/>
        </w:rPr>
        <w:t>Članak 8.</w:t>
      </w:r>
    </w:p>
    <w:p w:rsidR="00280A2E" w:rsidRPr="0050322E" w:rsidRDefault="00280A2E" w:rsidP="005B3684">
      <w:pPr>
        <w:rPr>
          <w:rFonts w:ascii="Times New Roman" w:hAnsi="Times New Roman"/>
          <w:bCs/>
          <w:sz w:val="24"/>
          <w:szCs w:val="24"/>
          <w:lang w:eastAsia="hr-HR"/>
        </w:rPr>
      </w:pPr>
    </w:p>
    <w:p w:rsidR="00A97432" w:rsidRPr="0050322E" w:rsidRDefault="00A97432" w:rsidP="005B3684">
      <w:pPr>
        <w:pStyle w:val="clanak-"/>
        <w:spacing w:before="0" w:beforeAutospacing="0" w:after="0" w:afterAutospacing="0"/>
        <w:jc w:val="both"/>
      </w:pPr>
      <w:r w:rsidRPr="0050322E">
        <w:rPr>
          <w:bCs/>
        </w:rPr>
        <w:t>Iza č</w:t>
      </w:r>
      <w:r w:rsidRPr="0050322E">
        <w:t>lanka 22. dodaju se članci</w:t>
      </w:r>
      <w:r w:rsidR="00280A2E" w:rsidRPr="0050322E">
        <w:t xml:space="preserve"> 22.a, 22.b, 22.c</w:t>
      </w:r>
      <w:r w:rsidR="00012AEB" w:rsidRPr="0050322E">
        <w:t>,</w:t>
      </w:r>
      <w:r w:rsidR="00280A2E" w:rsidRPr="0050322E">
        <w:t xml:space="preserve"> 22.d</w:t>
      </w:r>
      <w:r w:rsidR="00012AEB" w:rsidRPr="0050322E">
        <w:t xml:space="preserve"> i</w:t>
      </w:r>
      <w:r w:rsidR="00280A2E" w:rsidRPr="0050322E">
        <w:t xml:space="preserve"> 22.e</w:t>
      </w:r>
      <w:r w:rsidRPr="0050322E">
        <w:t xml:space="preserve"> koji glase:</w:t>
      </w:r>
    </w:p>
    <w:p w:rsidR="00D97BDD" w:rsidRPr="0050322E" w:rsidRDefault="00D97BDD" w:rsidP="005B3684">
      <w:pPr>
        <w:pStyle w:val="clanak-"/>
        <w:spacing w:before="0" w:beforeAutospacing="0" w:after="0" w:afterAutospacing="0"/>
        <w:jc w:val="both"/>
      </w:pPr>
    </w:p>
    <w:p w:rsidR="00280A2E" w:rsidRPr="0050322E" w:rsidRDefault="0002170E" w:rsidP="005B3684">
      <w:pPr>
        <w:pStyle w:val="clanak-"/>
        <w:spacing w:before="0" w:beforeAutospacing="0" w:after="0" w:afterAutospacing="0"/>
      </w:pPr>
      <w:r w:rsidRPr="0050322E">
        <w:t>"</w:t>
      </w:r>
      <w:r w:rsidR="00280A2E" w:rsidRPr="0050322E">
        <w:t>Članak 22.a</w:t>
      </w:r>
    </w:p>
    <w:p w:rsidR="0064396B" w:rsidRPr="0050322E" w:rsidRDefault="0064396B" w:rsidP="005B3684">
      <w:pPr>
        <w:pStyle w:val="clanak-"/>
        <w:spacing w:before="0" w:beforeAutospacing="0" w:after="0" w:afterAutospacing="0"/>
      </w:pPr>
    </w:p>
    <w:p w:rsidR="00280A2E" w:rsidRPr="0050322E" w:rsidRDefault="00280A2E" w:rsidP="005B3684">
      <w:pPr>
        <w:pStyle w:val="clanak-"/>
        <w:spacing w:before="0" w:beforeAutospacing="0" w:after="0" w:afterAutospacing="0"/>
        <w:jc w:val="both"/>
      </w:pPr>
      <w:r w:rsidRPr="0050322E">
        <w:t>(1) Vlasnik zgrade, odnosno njezina posebnog dijela</w:t>
      </w:r>
      <w:r w:rsidR="00E273D9" w:rsidRPr="0050322E">
        <w:t>,</w:t>
      </w:r>
      <w:r w:rsidRPr="0050322E">
        <w:t xml:space="preserve"> sa sustavom grijanja dužan je osigurati redoviti pregled dostupnih dijelova sustava grijanja ili kombiniranog sustava grijanja i ventilacije prostora efektivne nazivne snage veće od 70 kW, poput generatora topline, sustava kontrole i cirkulacijske pumpe ili pumpi koji se upotrebljavaju za grijanje zgrada, najmanje jednom u deset godina, a što se može obaviti i zajedno s energetskim pregledom zgrade.</w:t>
      </w:r>
    </w:p>
    <w:p w:rsidR="00D97BDD" w:rsidRPr="0050322E" w:rsidRDefault="00D97BDD" w:rsidP="005B3684">
      <w:pPr>
        <w:pStyle w:val="clanak-"/>
        <w:spacing w:before="0" w:beforeAutospacing="0" w:after="0" w:afterAutospacing="0"/>
        <w:jc w:val="both"/>
      </w:pPr>
    </w:p>
    <w:p w:rsidR="00280A2E" w:rsidRPr="0050322E" w:rsidRDefault="00280A2E" w:rsidP="005B3684">
      <w:pPr>
        <w:pStyle w:val="clanak-"/>
        <w:spacing w:before="0" w:beforeAutospacing="0" w:after="0" w:afterAutospacing="0"/>
        <w:jc w:val="both"/>
      </w:pPr>
      <w:r w:rsidRPr="0050322E">
        <w:t xml:space="preserve">(2) Pregledi </w:t>
      </w:r>
      <w:r w:rsidR="00564928" w:rsidRPr="0050322E">
        <w:t xml:space="preserve">iz stavka 1. ovoga članka </w:t>
      </w:r>
      <w:r w:rsidRPr="0050322E">
        <w:t>uključuju procjenu učinkovitosti i dimenzioniranja generatora topline u usporedbi s potrebama grijanja zgrade i njima se, prema potrebi, uzimaju u obzir sposobnosti sustava grijanja ili kombiniranog sustava grijanja i ventilacije prostora za optimizaciju njegove učinkovitosti u tipičnim ili prosječnim uvjetima rada.</w:t>
      </w:r>
    </w:p>
    <w:p w:rsidR="00D97BDD" w:rsidRPr="0050322E" w:rsidRDefault="00D97BDD" w:rsidP="005B3684">
      <w:pPr>
        <w:pStyle w:val="clanak-"/>
        <w:spacing w:before="0" w:beforeAutospacing="0" w:after="0" w:afterAutospacing="0"/>
        <w:jc w:val="both"/>
      </w:pPr>
    </w:p>
    <w:p w:rsidR="00280A2E" w:rsidRPr="0050322E" w:rsidRDefault="00280A2E" w:rsidP="005B3684">
      <w:pPr>
        <w:pStyle w:val="clanak-"/>
        <w:spacing w:before="0" w:beforeAutospacing="0" w:after="0" w:afterAutospacing="0"/>
        <w:jc w:val="both"/>
      </w:pPr>
      <w:r w:rsidRPr="0050322E">
        <w:t>(3) Ako nije bilo promjena u sustavu grijanja ili u kombiniranom sustavu grijanja i ventilacije prostora ili u pogledu potreba grijanja zgrade nakon pregleda provedenog u skladu</w:t>
      </w:r>
      <w:r w:rsidR="005B3684" w:rsidRPr="0050322E">
        <w:t xml:space="preserve"> </w:t>
      </w:r>
      <w:r w:rsidR="00A331CD" w:rsidRPr="0050322E">
        <w:t>sa stavcima</w:t>
      </w:r>
      <w:r w:rsidRPr="0050322E">
        <w:t xml:space="preserve"> 1. i 2</w:t>
      </w:r>
      <w:r w:rsidR="004B3190" w:rsidRPr="0050322E">
        <w:t>.</w:t>
      </w:r>
      <w:r w:rsidRPr="0050322E">
        <w:t xml:space="preserve"> ovoga članka, nije potrebno ponoviti procjenu dimenzioniranja generatora topline.</w:t>
      </w:r>
    </w:p>
    <w:p w:rsidR="00D97BDD" w:rsidRPr="0050322E" w:rsidRDefault="00D97BDD" w:rsidP="005B3684">
      <w:pPr>
        <w:pStyle w:val="clanak-"/>
        <w:spacing w:before="0" w:beforeAutospacing="0" w:after="0" w:afterAutospacing="0"/>
      </w:pPr>
    </w:p>
    <w:p w:rsidR="00280A2E" w:rsidRPr="0050322E" w:rsidRDefault="00280A2E" w:rsidP="005B3684">
      <w:pPr>
        <w:pStyle w:val="clanak-"/>
        <w:spacing w:before="0" w:beforeAutospacing="0" w:after="0" w:afterAutospacing="0"/>
      </w:pPr>
      <w:r w:rsidRPr="0050322E">
        <w:t>Članak 22.b</w:t>
      </w:r>
    </w:p>
    <w:p w:rsidR="0064396B" w:rsidRPr="0050322E" w:rsidRDefault="0064396B" w:rsidP="005B3684">
      <w:pPr>
        <w:pStyle w:val="clanak-"/>
        <w:spacing w:before="0" w:beforeAutospacing="0" w:after="0" w:afterAutospacing="0"/>
      </w:pPr>
    </w:p>
    <w:p w:rsidR="00280A2E" w:rsidRPr="0050322E" w:rsidRDefault="00280A2E" w:rsidP="005B3684">
      <w:pPr>
        <w:pStyle w:val="clanak-"/>
        <w:spacing w:before="0" w:beforeAutospacing="0" w:after="0" w:afterAutospacing="0"/>
        <w:jc w:val="both"/>
      </w:pPr>
      <w:r w:rsidRPr="0050322E">
        <w:t>(1) Vlasnik zgrade, odnosno njezina posebnog dijela dužan je osigurati redoviti pregled dostupnih dijelova sustava hlađenja ili klimatizacije</w:t>
      </w:r>
      <w:r w:rsidR="00A331CD" w:rsidRPr="0050322E">
        <w:t>,</w:t>
      </w:r>
      <w:r w:rsidRPr="0050322E">
        <w:t xml:space="preserve"> odnosno kombiniranih sustava klimatizacije i ventilacije efektivne naz</w:t>
      </w:r>
      <w:r w:rsidR="00A331CD" w:rsidRPr="0050322E">
        <w:t>ivne snage veće od 70 k</w:t>
      </w:r>
      <w:r w:rsidR="006B6082" w:rsidRPr="0050322E">
        <w:t>W</w:t>
      </w:r>
      <w:r w:rsidRPr="0050322E">
        <w:t xml:space="preserve"> najmanje jednom u deset godina, a što se može obaviti i zajedno s energetskim pregledom zgrade.</w:t>
      </w:r>
    </w:p>
    <w:p w:rsidR="00D97BDD" w:rsidRPr="0050322E" w:rsidRDefault="00D97BDD" w:rsidP="005B3684">
      <w:pPr>
        <w:pStyle w:val="clanak-"/>
        <w:spacing w:before="0" w:beforeAutospacing="0" w:after="0" w:afterAutospacing="0"/>
        <w:jc w:val="both"/>
      </w:pPr>
    </w:p>
    <w:p w:rsidR="00280A2E" w:rsidRPr="0050322E" w:rsidRDefault="00280A2E" w:rsidP="005B3684">
      <w:pPr>
        <w:pStyle w:val="clanak-"/>
        <w:spacing w:before="0" w:beforeAutospacing="0" w:after="0" w:afterAutospacing="0"/>
        <w:jc w:val="both"/>
      </w:pPr>
      <w:r w:rsidRPr="0050322E">
        <w:t>(2)</w:t>
      </w:r>
      <w:r w:rsidR="004B3190" w:rsidRPr="0050322E">
        <w:t xml:space="preserve"> </w:t>
      </w:r>
      <w:r w:rsidRPr="0050322E">
        <w:t xml:space="preserve">Pregledi </w:t>
      </w:r>
      <w:r w:rsidR="00564928" w:rsidRPr="0050322E">
        <w:t xml:space="preserve">iz stavka 1. ovoga članka </w:t>
      </w:r>
      <w:r w:rsidRPr="0050322E">
        <w:t>uključuju procjenu učinkovitosti i dimenzioniranja sustava hlađenja ili klimatizacije u usporedbi s potrebama hlađenja zgrade i njima se, prema potrebi, uzimaju u obzir sposobnosti sustava hlađenja ili klimatizacije</w:t>
      </w:r>
      <w:r w:rsidR="00E71055" w:rsidRPr="0050322E">
        <w:t>,</w:t>
      </w:r>
      <w:r w:rsidRPr="0050322E">
        <w:t xml:space="preserve"> odnosno kombiniranog sustava klimatizacije i ventilacije za optimizaciju njegove učinkovitosti u tipičnim ili prosječnim uvjetima rada.</w:t>
      </w:r>
    </w:p>
    <w:p w:rsidR="00D97BDD" w:rsidRPr="0050322E" w:rsidRDefault="00D97BDD" w:rsidP="005B3684">
      <w:pPr>
        <w:pStyle w:val="clanak-"/>
        <w:spacing w:before="0" w:beforeAutospacing="0" w:after="0" w:afterAutospacing="0"/>
        <w:jc w:val="both"/>
      </w:pPr>
    </w:p>
    <w:p w:rsidR="00280A2E" w:rsidRPr="0050322E" w:rsidRDefault="00280A2E" w:rsidP="005B3684">
      <w:pPr>
        <w:pStyle w:val="clanak-"/>
        <w:spacing w:before="0" w:beforeAutospacing="0" w:after="0" w:afterAutospacing="0"/>
        <w:jc w:val="both"/>
      </w:pPr>
      <w:r w:rsidRPr="0050322E">
        <w:lastRenderedPageBreak/>
        <w:t>(3) Ako nije bilo promjena u sustavu hlađenja ili klimatizacije</w:t>
      </w:r>
      <w:r w:rsidR="00A331CD" w:rsidRPr="0050322E">
        <w:t>,</w:t>
      </w:r>
      <w:r w:rsidRPr="0050322E">
        <w:t xml:space="preserve"> odnosno u kombiniranom sustavu klimatizacije i ventilacije prostora ili u pogledu potreba hlađenja zgrade nakon pregled</w:t>
      </w:r>
      <w:r w:rsidR="00A331CD" w:rsidRPr="0050322E">
        <w:t>a provedenog u skladu sa stavcima</w:t>
      </w:r>
      <w:r w:rsidRPr="0050322E">
        <w:t xml:space="preserve"> 1</w:t>
      </w:r>
      <w:r w:rsidR="004B3190" w:rsidRPr="0050322E">
        <w:t>.</w:t>
      </w:r>
      <w:r w:rsidRPr="0050322E">
        <w:t xml:space="preserve"> i 2</w:t>
      </w:r>
      <w:r w:rsidR="004B3190" w:rsidRPr="0050322E">
        <w:t>. ovoga članka</w:t>
      </w:r>
      <w:r w:rsidRPr="0050322E">
        <w:t>, nije potrebno ponoviti procjenu dimenzioniranja sustava hlađenja ili klimatizacije.</w:t>
      </w:r>
    </w:p>
    <w:p w:rsidR="00D97BDD" w:rsidRPr="0050322E" w:rsidRDefault="00D97BDD" w:rsidP="005B3684">
      <w:pPr>
        <w:pStyle w:val="clanak-"/>
        <w:spacing w:before="0" w:beforeAutospacing="0" w:after="0" w:afterAutospacing="0"/>
      </w:pPr>
    </w:p>
    <w:p w:rsidR="00705DE7" w:rsidRPr="0050322E" w:rsidRDefault="00705DE7" w:rsidP="005B3684">
      <w:pPr>
        <w:pStyle w:val="clanak-"/>
        <w:spacing w:before="0" w:beforeAutospacing="0" w:after="0" w:afterAutospacing="0"/>
      </w:pPr>
      <w:r w:rsidRPr="0050322E">
        <w:t>Članak 22.c</w:t>
      </w:r>
    </w:p>
    <w:p w:rsidR="0064396B" w:rsidRPr="0050322E" w:rsidRDefault="0064396B" w:rsidP="005B3684">
      <w:pPr>
        <w:pStyle w:val="clanak-"/>
        <w:spacing w:before="0" w:beforeAutospacing="0" w:after="0" w:afterAutospacing="0"/>
      </w:pPr>
    </w:p>
    <w:p w:rsidR="00705DE7" w:rsidRPr="0050322E" w:rsidRDefault="001370C9" w:rsidP="005B3684">
      <w:pPr>
        <w:pStyle w:val="clanak-"/>
        <w:spacing w:before="0" w:beforeAutospacing="0" w:after="0" w:afterAutospacing="0"/>
        <w:jc w:val="both"/>
        <w:rPr>
          <w:strike/>
        </w:rPr>
      </w:pPr>
      <w:r w:rsidRPr="0050322E">
        <w:t xml:space="preserve">(1) </w:t>
      </w:r>
      <w:r w:rsidR="00705DE7" w:rsidRPr="0050322E">
        <w:t>Vlasnik nestambene zgrade čija je efektivna nazivna snaga sustava grijanja ili kombiniranog sustava grijanja i ventilacije prostora, sustava hlađenja ili klimatizacije</w:t>
      </w:r>
      <w:r w:rsidR="00E71055" w:rsidRPr="0050322E">
        <w:t>,</w:t>
      </w:r>
      <w:r w:rsidR="00705DE7" w:rsidRPr="0050322E">
        <w:t xml:space="preserve"> odnosno kombiniranih sustava klimatizacije i ventilacije, veća od 290 kW, mora osigurati opremanje zgrade sustavima automatizacije i upravlja</w:t>
      </w:r>
      <w:r w:rsidR="00907644" w:rsidRPr="0050322E">
        <w:t>nja zgradom</w:t>
      </w:r>
      <w:r w:rsidRPr="0050322E">
        <w:t>.</w:t>
      </w:r>
    </w:p>
    <w:p w:rsidR="006C673E" w:rsidRPr="0050322E" w:rsidRDefault="006C673E" w:rsidP="005B3684">
      <w:pPr>
        <w:pStyle w:val="clanak-"/>
        <w:spacing w:before="0" w:beforeAutospacing="0" w:after="0" w:afterAutospacing="0"/>
        <w:jc w:val="both"/>
        <w:rPr>
          <w:strike/>
        </w:rPr>
      </w:pPr>
    </w:p>
    <w:p w:rsidR="006C673E" w:rsidRPr="0050322E" w:rsidRDefault="00B509DE" w:rsidP="005B3684">
      <w:pPr>
        <w:pStyle w:val="clanak-"/>
        <w:spacing w:before="0" w:beforeAutospacing="0" w:after="0" w:afterAutospacing="0"/>
        <w:jc w:val="both"/>
      </w:pPr>
      <w:r w:rsidRPr="0050322E">
        <w:t>(2)</w:t>
      </w:r>
      <w:r w:rsidR="006C673E" w:rsidRPr="0050322E">
        <w:t xml:space="preserve"> Od obveze iz stavka 1. ovoga članka izuzimaju se zgrade</w:t>
      </w:r>
      <w:r w:rsidR="005B3684" w:rsidRPr="0050322E">
        <w:t xml:space="preserve"> </w:t>
      </w:r>
      <w:r w:rsidR="00E64302" w:rsidRPr="0050322E">
        <w:t>iz stavka 1.</w:t>
      </w:r>
      <w:r w:rsidR="005B3684" w:rsidRPr="0050322E">
        <w:t xml:space="preserve"> </w:t>
      </w:r>
      <w:r w:rsidR="00E71055" w:rsidRPr="0050322E">
        <w:t xml:space="preserve">ovoga članka </w:t>
      </w:r>
      <w:r w:rsidR="00E64302" w:rsidRPr="0050322E">
        <w:t>kod kojih opremanje</w:t>
      </w:r>
      <w:r w:rsidR="005B3684" w:rsidRPr="0050322E">
        <w:t xml:space="preserve"> </w:t>
      </w:r>
      <w:r w:rsidR="00E64302" w:rsidRPr="0050322E">
        <w:t xml:space="preserve">sustavom automatizacije i upravljanja zgradom nije tehnički i gospodarski izvedivo za što se </w:t>
      </w:r>
      <w:r w:rsidR="005C55D0" w:rsidRPr="0050322E">
        <w:t>osigurava</w:t>
      </w:r>
      <w:r w:rsidR="00E64302" w:rsidRPr="0050322E">
        <w:t xml:space="preserve"> dokaz da nije moguće izvesti odgovarajuće tehničko rješenje ili je mogućnost izvođenja rješenja takva da bi uložena vrijednost bila u bitnom nerazmjeru u odnosu na korist.</w:t>
      </w:r>
    </w:p>
    <w:p w:rsidR="00E64302" w:rsidRPr="0050322E" w:rsidRDefault="00E64302" w:rsidP="005B3684">
      <w:pPr>
        <w:pStyle w:val="clanak-"/>
        <w:spacing w:before="0" w:beforeAutospacing="0" w:after="0" w:afterAutospacing="0"/>
        <w:jc w:val="both"/>
      </w:pPr>
    </w:p>
    <w:p w:rsidR="006C673E" w:rsidRPr="0050322E" w:rsidRDefault="00E64302" w:rsidP="005B3684">
      <w:pPr>
        <w:pStyle w:val="clanak-"/>
        <w:spacing w:before="0" w:beforeAutospacing="0" w:after="0" w:afterAutospacing="0"/>
        <w:jc w:val="both"/>
        <w:rPr>
          <w:strike/>
        </w:rPr>
      </w:pPr>
      <w:r w:rsidRPr="0050322E">
        <w:t>(</w:t>
      </w:r>
      <w:r w:rsidR="00B509DE" w:rsidRPr="0050322E">
        <w:t>3</w:t>
      </w:r>
      <w:r w:rsidRPr="0050322E">
        <w:t xml:space="preserve">) Dokaz iz stavka </w:t>
      </w:r>
      <w:r w:rsidR="00B059D0" w:rsidRPr="0050322E">
        <w:t>2. ovoga članka</w:t>
      </w:r>
      <w:r w:rsidRPr="0050322E">
        <w:t xml:space="preserve"> izrađuje ovlašteni inženjer odgovarajuće struke.</w:t>
      </w:r>
    </w:p>
    <w:p w:rsidR="00D97BDD" w:rsidRPr="0050322E" w:rsidRDefault="00D97BDD" w:rsidP="005B3684">
      <w:pPr>
        <w:pStyle w:val="clanak-"/>
        <w:spacing w:before="0" w:beforeAutospacing="0" w:after="0" w:afterAutospacing="0"/>
        <w:jc w:val="both"/>
      </w:pPr>
    </w:p>
    <w:p w:rsidR="00705DE7" w:rsidRPr="0050322E" w:rsidRDefault="00130FBA" w:rsidP="005B3684">
      <w:pPr>
        <w:pStyle w:val="clanak-"/>
        <w:spacing w:before="0" w:beforeAutospacing="0" w:after="0" w:afterAutospacing="0"/>
        <w:jc w:val="both"/>
      </w:pPr>
      <w:r w:rsidRPr="0050322E">
        <w:t>(</w:t>
      </w:r>
      <w:r w:rsidR="00B509DE" w:rsidRPr="0050322E">
        <w:t>4</w:t>
      </w:r>
      <w:r w:rsidR="00705DE7" w:rsidRPr="0050322E">
        <w:t>) Tehnički sustavi zgrade koji su izričito obuhvaćeni</w:t>
      </w:r>
      <w:r w:rsidR="00B15B44" w:rsidRPr="0050322E">
        <w:t xml:space="preserve"> ugovorom</w:t>
      </w:r>
      <w:r w:rsidR="00705DE7" w:rsidRPr="0050322E">
        <w:t xml:space="preserve"> u kojem se navodi dogovorena razina poboljšanja energetske učinkovitosti, poput ugovora o energetskom učinku, ili kojima upravlja operator komunalnih usluga ili mrežni operator te stoga podliježu mjerama praćenja učinkovitosti na strani sustava, izuzimaju se iz zahtjeva utvrđenih u</w:t>
      </w:r>
      <w:r w:rsidR="005B3684" w:rsidRPr="0050322E">
        <w:t xml:space="preserve"> </w:t>
      </w:r>
      <w:r w:rsidR="00705DE7" w:rsidRPr="0050322E">
        <w:t xml:space="preserve">člancima 22.a i 22.b </w:t>
      </w:r>
      <w:r w:rsidR="007B4FCD" w:rsidRPr="0050322E">
        <w:t xml:space="preserve">ovoga Zakona </w:t>
      </w:r>
      <w:r w:rsidR="00705DE7" w:rsidRPr="0050322E">
        <w:t>pod uvjetom da je ukupni učinak takvog pristupa istovjetan onom koji proizlazi iz članaka 22.a i 22.b</w:t>
      </w:r>
      <w:r w:rsidR="007B4FCD" w:rsidRPr="0050322E">
        <w:t xml:space="preserve"> ovoga Zakona.</w:t>
      </w:r>
    </w:p>
    <w:p w:rsidR="00D97BDD" w:rsidRPr="0050322E" w:rsidRDefault="00D97BDD" w:rsidP="005B3684">
      <w:pPr>
        <w:pStyle w:val="clanak-"/>
        <w:spacing w:before="0" w:beforeAutospacing="0" w:after="0" w:afterAutospacing="0"/>
        <w:jc w:val="both"/>
      </w:pPr>
    </w:p>
    <w:p w:rsidR="00E96753" w:rsidRPr="0050322E" w:rsidRDefault="00130FBA" w:rsidP="005B3684">
      <w:pPr>
        <w:pStyle w:val="clanak-"/>
        <w:spacing w:before="0" w:beforeAutospacing="0" w:after="0" w:afterAutospacing="0"/>
        <w:jc w:val="both"/>
      </w:pPr>
      <w:r w:rsidRPr="0050322E">
        <w:t>(</w:t>
      </w:r>
      <w:r w:rsidR="00B509DE" w:rsidRPr="0050322E">
        <w:t>5</w:t>
      </w:r>
      <w:r w:rsidR="00E96753" w:rsidRPr="0050322E">
        <w:t>) Zgrade koje su opremljene sustavima automatizacije i upravljanja zgradom karakteristika koje zadovoljavaju zahtjeve navedene u posebnom propisu kojim se propisuju tehnički zahtjevi u pogledu racionalne uporabe energije i toplinske zaštite u zgradama, izuzimaju se od obveza navedenih u člancima 22.a i 22</w:t>
      </w:r>
      <w:r w:rsidR="00012AEB" w:rsidRPr="0050322E">
        <w:t>.</w:t>
      </w:r>
      <w:r w:rsidR="00E96753" w:rsidRPr="0050322E">
        <w:t>b</w:t>
      </w:r>
      <w:r w:rsidR="007B4FCD" w:rsidRPr="0050322E">
        <w:t xml:space="preserve"> ovoga Zakona.</w:t>
      </w:r>
    </w:p>
    <w:p w:rsidR="00D97BDD" w:rsidRPr="0050322E" w:rsidRDefault="00D97BDD" w:rsidP="005B3684">
      <w:pPr>
        <w:pStyle w:val="clanak-"/>
        <w:spacing w:before="0" w:beforeAutospacing="0" w:after="0" w:afterAutospacing="0"/>
      </w:pPr>
    </w:p>
    <w:p w:rsidR="00280A2E" w:rsidRPr="0050322E" w:rsidRDefault="00280A2E" w:rsidP="005B3684">
      <w:pPr>
        <w:pStyle w:val="clanak-"/>
        <w:spacing w:before="0" w:beforeAutospacing="0" w:after="0" w:afterAutospacing="0"/>
      </w:pPr>
      <w:r w:rsidRPr="0050322E">
        <w:t>Članak 22.d</w:t>
      </w:r>
    </w:p>
    <w:p w:rsidR="0064396B" w:rsidRPr="0050322E" w:rsidRDefault="0064396B" w:rsidP="005B3684">
      <w:pPr>
        <w:pStyle w:val="clanak-"/>
        <w:spacing w:before="0" w:beforeAutospacing="0" w:after="0" w:afterAutospacing="0"/>
      </w:pPr>
    </w:p>
    <w:p w:rsidR="00280A2E" w:rsidRPr="0050322E" w:rsidRDefault="00280A2E" w:rsidP="005B3684">
      <w:pPr>
        <w:pStyle w:val="clanak-"/>
        <w:spacing w:before="0" w:beforeAutospacing="0" w:after="0" w:afterAutospacing="0"/>
        <w:jc w:val="both"/>
      </w:pPr>
      <w:r w:rsidRPr="0050322E">
        <w:t>Redoviti pregled sustava grijanja te sustava hlađenja ili klimatizacije zgrade završava izvješćem o provedenom redovitom pregledu sustava grijanja i hlađenja ili klimatizacije zgrade, koje potpisuju sve ovlaštene osobe koje su sudjelovale u njegovoj izradi</w:t>
      </w:r>
      <w:r w:rsidR="00012AEB" w:rsidRPr="0050322E">
        <w:t>.</w:t>
      </w:r>
    </w:p>
    <w:p w:rsidR="00D97BDD" w:rsidRPr="0050322E" w:rsidRDefault="00D97BDD" w:rsidP="005B3684">
      <w:pPr>
        <w:pStyle w:val="clanak-"/>
        <w:spacing w:before="0" w:beforeAutospacing="0" w:after="0" w:afterAutospacing="0"/>
      </w:pPr>
    </w:p>
    <w:p w:rsidR="00280A2E" w:rsidRPr="0050322E" w:rsidRDefault="00280A2E" w:rsidP="005B3684">
      <w:pPr>
        <w:pStyle w:val="clanak-"/>
        <w:spacing w:before="0" w:beforeAutospacing="0" w:after="0" w:afterAutospacing="0"/>
      </w:pPr>
      <w:r w:rsidRPr="0050322E">
        <w:t>Članak 22.e</w:t>
      </w:r>
    </w:p>
    <w:p w:rsidR="0064396B" w:rsidRPr="0050322E" w:rsidRDefault="0064396B" w:rsidP="005B3684">
      <w:pPr>
        <w:pStyle w:val="clanak-"/>
        <w:spacing w:before="0" w:beforeAutospacing="0" w:after="0" w:afterAutospacing="0"/>
      </w:pPr>
    </w:p>
    <w:p w:rsidR="006B61F1" w:rsidRPr="0050322E" w:rsidRDefault="00C00071" w:rsidP="005B3684">
      <w:pPr>
        <w:pStyle w:val="clanak-"/>
        <w:spacing w:before="0" w:beforeAutospacing="0" w:after="0" w:afterAutospacing="0"/>
        <w:jc w:val="both"/>
      </w:pPr>
      <w:r w:rsidRPr="0050322E">
        <w:t xml:space="preserve">(1) </w:t>
      </w:r>
      <w:r w:rsidR="00280A2E" w:rsidRPr="0050322E">
        <w:t xml:space="preserve">Vlasnik, odnosno investitor </w:t>
      </w:r>
      <w:r w:rsidR="004B3190" w:rsidRPr="0050322E">
        <w:t>dužan je</w:t>
      </w:r>
      <w:r w:rsidR="00280A2E" w:rsidRPr="0050322E">
        <w:t xml:space="preserve"> osigurati da nove zgrade, ako je to tehnički i gospodarski izvedivo, budu opremljene uređajima za samoreguliranje koji zasebno reguliraju temperaturu u svakoj sobi ili, u slučajevima u kojima je to opravdano, u određenoj grijanoj zoni samostalne uporabne cjeline zgrade. </w:t>
      </w:r>
    </w:p>
    <w:p w:rsidR="00E71055" w:rsidRPr="0050322E" w:rsidRDefault="00E71055" w:rsidP="005B3684">
      <w:pPr>
        <w:pStyle w:val="clanak-"/>
        <w:spacing w:before="0" w:beforeAutospacing="0" w:after="0" w:afterAutospacing="0"/>
        <w:jc w:val="both"/>
      </w:pPr>
    </w:p>
    <w:p w:rsidR="00280A2E" w:rsidRPr="0050322E" w:rsidRDefault="006B61F1" w:rsidP="005B3684">
      <w:pPr>
        <w:pStyle w:val="clanak-"/>
        <w:spacing w:before="0" w:beforeAutospacing="0" w:after="0" w:afterAutospacing="0"/>
        <w:jc w:val="both"/>
      </w:pPr>
      <w:r w:rsidRPr="0050322E">
        <w:t xml:space="preserve">(2) </w:t>
      </w:r>
      <w:r w:rsidR="00280A2E" w:rsidRPr="0050322E">
        <w:t xml:space="preserve">U postojećim zgradama </w:t>
      </w:r>
      <w:r w:rsidRPr="0050322E">
        <w:t xml:space="preserve">vlasnik je dužan osigurati </w:t>
      </w:r>
      <w:r w:rsidR="00280A2E" w:rsidRPr="0050322E">
        <w:t>postavljanje uređaja za samoreguliranje</w:t>
      </w:r>
      <w:r w:rsidRPr="0050322E">
        <w:t xml:space="preserve"> iz stavka 1. ovoga članka, </w:t>
      </w:r>
      <w:r w:rsidR="00280A2E" w:rsidRPr="0050322E">
        <w:t>kada se zamjenjuju generatori topline, ako je to tehnički i gospodarski izvedivo.</w:t>
      </w:r>
      <w:r w:rsidR="0002170E" w:rsidRPr="0050322E">
        <w:t>"</w:t>
      </w:r>
      <w:r w:rsidR="00592D75" w:rsidRPr="0050322E">
        <w:t>.</w:t>
      </w:r>
    </w:p>
    <w:p w:rsidR="00E71055" w:rsidRPr="0050322E" w:rsidRDefault="00E71055" w:rsidP="005B3684">
      <w:pPr>
        <w:pStyle w:val="clanak-"/>
        <w:spacing w:before="0" w:beforeAutospacing="0" w:after="0" w:afterAutospacing="0"/>
        <w:jc w:val="both"/>
      </w:pPr>
    </w:p>
    <w:p w:rsidR="00D97BDD" w:rsidRPr="0050322E" w:rsidRDefault="00D97BDD" w:rsidP="005B3684">
      <w:pPr>
        <w:pStyle w:val="clanak-"/>
        <w:spacing w:before="0" w:beforeAutospacing="0" w:after="0" w:afterAutospacing="0"/>
        <w:jc w:val="both"/>
      </w:pPr>
    </w:p>
    <w:p w:rsidR="004C628D" w:rsidRPr="0050322E" w:rsidRDefault="004C628D" w:rsidP="005B3684">
      <w:pPr>
        <w:pStyle w:val="clanak-"/>
        <w:spacing w:before="0" w:beforeAutospacing="0" w:after="0" w:afterAutospacing="0"/>
        <w:rPr>
          <w:b/>
          <w:bCs/>
        </w:rPr>
      </w:pPr>
      <w:r w:rsidRPr="0050322E">
        <w:rPr>
          <w:b/>
          <w:bCs/>
        </w:rPr>
        <w:lastRenderedPageBreak/>
        <w:t xml:space="preserve">Članak </w:t>
      </w:r>
      <w:r w:rsidR="004B3190" w:rsidRPr="0050322E">
        <w:rPr>
          <w:b/>
          <w:bCs/>
        </w:rPr>
        <w:t>9</w:t>
      </w:r>
      <w:r w:rsidRPr="0050322E">
        <w:rPr>
          <w:b/>
          <w:bCs/>
        </w:rPr>
        <w:t>.</w:t>
      </w:r>
    </w:p>
    <w:p w:rsidR="00487CA3" w:rsidRPr="0050322E" w:rsidRDefault="00487CA3" w:rsidP="005B3684">
      <w:pPr>
        <w:pStyle w:val="clanak-"/>
        <w:spacing w:before="0" w:beforeAutospacing="0" w:after="0" w:afterAutospacing="0"/>
        <w:rPr>
          <w:b/>
          <w:bCs/>
        </w:rPr>
      </w:pPr>
    </w:p>
    <w:p w:rsidR="004C628D" w:rsidRPr="0050322E" w:rsidRDefault="004C628D" w:rsidP="005B3684">
      <w:pPr>
        <w:pStyle w:val="t-9-8"/>
        <w:spacing w:before="0" w:beforeAutospacing="0" w:after="0" w:afterAutospacing="0"/>
        <w:jc w:val="both"/>
      </w:pPr>
      <w:r w:rsidRPr="0050322E">
        <w:t xml:space="preserve">U članku 23. stavku 1. riječi: </w:t>
      </w:r>
      <w:r w:rsidR="0002170E" w:rsidRPr="0050322E">
        <w:t>"</w:t>
      </w:r>
      <w:r w:rsidR="00A877B1" w:rsidRPr="0050322E">
        <w:t>unutarnje projektne temperature</w:t>
      </w:r>
      <w:r w:rsidR="0002170E" w:rsidRPr="0050322E">
        <w:t>"</w:t>
      </w:r>
      <w:r w:rsidRPr="0050322E">
        <w:t xml:space="preserve"> zamjenjuj</w:t>
      </w:r>
      <w:r w:rsidR="0001584F" w:rsidRPr="0050322E">
        <w:t>u</w:t>
      </w:r>
      <w:r w:rsidRPr="0050322E">
        <w:t xml:space="preserve"> se riječima: </w:t>
      </w:r>
      <w:r w:rsidR="0002170E" w:rsidRPr="0050322E">
        <w:t>"</w:t>
      </w:r>
      <w:r w:rsidR="00A877B1" w:rsidRPr="0050322E">
        <w:t>određenih unutarnjih klimatskih uvjeta</w:t>
      </w:r>
      <w:r w:rsidR="0002170E" w:rsidRPr="0050322E">
        <w:t>"</w:t>
      </w:r>
      <w:r w:rsidRPr="0050322E">
        <w:t>.</w:t>
      </w:r>
    </w:p>
    <w:p w:rsidR="00D97BDD" w:rsidRPr="0050322E" w:rsidRDefault="00D97BDD" w:rsidP="005B3684">
      <w:pPr>
        <w:pStyle w:val="t-9-8"/>
        <w:spacing w:before="0" w:beforeAutospacing="0" w:after="0" w:afterAutospacing="0"/>
        <w:jc w:val="both"/>
      </w:pPr>
    </w:p>
    <w:p w:rsidR="004B3190" w:rsidRPr="0050322E" w:rsidRDefault="004B3190" w:rsidP="005B3684">
      <w:pPr>
        <w:pStyle w:val="t-9-8"/>
        <w:spacing w:before="0" w:beforeAutospacing="0" w:after="0" w:afterAutospacing="0"/>
        <w:jc w:val="both"/>
      </w:pPr>
      <w:r w:rsidRPr="0050322E">
        <w:t>Iza stavka 2. dodaje se</w:t>
      </w:r>
      <w:r w:rsidR="00A53DFD" w:rsidRPr="0050322E">
        <w:t xml:space="preserve"> novi</w:t>
      </w:r>
      <w:r w:rsidRPr="0050322E">
        <w:t xml:space="preserve"> stavak 3. koji glasi:</w:t>
      </w:r>
    </w:p>
    <w:p w:rsidR="003432CE" w:rsidRPr="0050322E" w:rsidRDefault="003432CE" w:rsidP="005B3684">
      <w:pPr>
        <w:pStyle w:val="clanak-"/>
        <w:spacing w:before="0" w:beforeAutospacing="0" w:after="0" w:afterAutospacing="0"/>
        <w:jc w:val="both"/>
      </w:pPr>
    </w:p>
    <w:p w:rsidR="00417BAE" w:rsidRPr="0050322E" w:rsidRDefault="0002170E" w:rsidP="005B3684">
      <w:pPr>
        <w:pStyle w:val="clanak-"/>
        <w:spacing w:before="0" w:beforeAutospacing="0" w:after="0" w:afterAutospacing="0"/>
        <w:jc w:val="both"/>
      </w:pPr>
      <w:r w:rsidRPr="0050322E">
        <w:t>"</w:t>
      </w:r>
      <w:r w:rsidR="00C00071" w:rsidRPr="0050322E">
        <w:t>(</w:t>
      </w:r>
      <w:r w:rsidR="007B4FCD" w:rsidRPr="0050322E">
        <w:t>3</w:t>
      </w:r>
      <w:r w:rsidR="00C00071" w:rsidRPr="0050322E">
        <w:t>)</w:t>
      </w:r>
      <w:r w:rsidR="007B4FCD" w:rsidRPr="0050322E">
        <w:t xml:space="preserve"> </w:t>
      </w:r>
      <w:r w:rsidR="00A53DFD" w:rsidRPr="0050322E">
        <w:t>Energetski certifikat izrađuje se elektronički i ispisuje isključivo putem IEC-a.</w:t>
      </w:r>
      <w:r w:rsidRPr="0050322E">
        <w:t>"</w:t>
      </w:r>
      <w:r w:rsidR="00A53DFD" w:rsidRPr="0050322E">
        <w:t>.</w:t>
      </w:r>
    </w:p>
    <w:p w:rsidR="003432CE" w:rsidRPr="0050322E" w:rsidRDefault="003432CE" w:rsidP="005B3684">
      <w:pPr>
        <w:pStyle w:val="clanak-"/>
        <w:spacing w:before="0" w:beforeAutospacing="0" w:after="0" w:afterAutospacing="0"/>
        <w:jc w:val="both"/>
      </w:pPr>
    </w:p>
    <w:p w:rsidR="00A53DFD" w:rsidRPr="0050322E" w:rsidRDefault="00A53DFD" w:rsidP="005B3684">
      <w:pPr>
        <w:pStyle w:val="clanak-"/>
        <w:spacing w:before="0" w:beforeAutospacing="0" w:after="0" w:afterAutospacing="0"/>
        <w:jc w:val="both"/>
      </w:pPr>
      <w:r w:rsidRPr="0050322E">
        <w:t>Dosadašnji stavak 3. postaje stavak 4.</w:t>
      </w:r>
    </w:p>
    <w:p w:rsidR="003432CE" w:rsidRPr="0050322E" w:rsidRDefault="003432CE" w:rsidP="005B3684">
      <w:pPr>
        <w:pStyle w:val="clanak-"/>
        <w:spacing w:before="0" w:beforeAutospacing="0" w:after="0" w:afterAutospacing="0"/>
        <w:jc w:val="both"/>
      </w:pPr>
    </w:p>
    <w:p w:rsidR="004872CB" w:rsidRPr="0050322E" w:rsidRDefault="00A53DFD" w:rsidP="005B3684">
      <w:pPr>
        <w:pStyle w:val="clanak-"/>
        <w:spacing w:before="0" w:beforeAutospacing="0" w:after="0" w:afterAutospacing="0"/>
        <w:jc w:val="both"/>
      </w:pPr>
      <w:r w:rsidRPr="0050322E">
        <w:t>Dosadašnji stavak 4. briše se.</w:t>
      </w:r>
    </w:p>
    <w:p w:rsidR="00A53DFD" w:rsidRPr="0050322E" w:rsidRDefault="00A53DFD" w:rsidP="005B3684">
      <w:pPr>
        <w:pStyle w:val="clanak-"/>
        <w:spacing w:before="0" w:beforeAutospacing="0" w:after="0" w:afterAutospacing="0"/>
        <w:jc w:val="both"/>
      </w:pPr>
    </w:p>
    <w:p w:rsidR="00A877B1" w:rsidRPr="0050322E" w:rsidRDefault="00A877B1" w:rsidP="005B3684">
      <w:pPr>
        <w:pStyle w:val="clanak-"/>
        <w:spacing w:before="0" w:beforeAutospacing="0" w:after="0" w:afterAutospacing="0"/>
        <w:rPr>
          <w:b/>
          <w:bCs/>
        </w:rPr>
      </w:pPr>
      <w:r w:rsidRPr="0050322E">
        <w:rPr>
          <w:b/>
          <w:bCs/>
        </w:rPr>
        <w:t xml:space="preserve">Članak </w:t>
      </w:r>
      <w:r w:rsidR="00A53DFD" w:rsidRPr="0050322E">
        <w:rPr>
          <w:b/>
          <w:bCs/>
        </w:rPr>
        <w:t>10</w:t>
      </w:r>
      <w:r w:rsidRPr="0050322E">
        <w:rPr>
          <w:b/>
          <w:bCs/>
        </w:rPr>
        <w:t>.</w:t>
      </w:r>
    </w:p>
    <w:p w:rsidR="008F286C" w:rsidRPr="0050322E" w:rsidRDefault="008F286C" w:rsidP="005B3684">
      <w:pPr>
        <w:pStyle w:val="clanak-"/>
        <w:spacing w:before="0" w:beforeAutospacing="0" w:after="0" w:afterAutospacing="0"/>
        <w:rPr>
          <w:b/>
          <w:bCs/>
        </w:rPr>
      </w:pPr>
    </w:p>
    <w:p w:rsidR="007D7BA7" w:rsidRPr="0050322E" w:rsidRDefault="008F286C" w:rsidP="005B3684">
      <w:pPr>
        <w:pStyle w:val="t-9-8"/>
        <w:spacing w:before="0" w:beforeAutospacing="0" w:after="0" w:afterAutospacing="0"/>
        <w:jc w:val="both"/>
        <w:rPr>
          <w:b/>
        </w:rPr>
      </w:pPr>
      <w:r w:rsidRPr="0050322E">
        <w:t xml:space="preserve">U članku 26. stavku 4. </w:t>
      </w:r>
      <w:r w:rsidR="0020780B" w:rsidRPr="0050322E">
        <w:t xml:space="preserve">riječ: </w:t>
      </w:r>
      <w:r w:rsidR="0002170E" w:rsidRPr="0050322E">
        <w:t>"</w:t>
      </w:r>
      <w:r w:rsidR="0020780B" w:rsidRPr="0050322E">
        <w:t>Korisnik</w:t>
      </w:r>
      <w:r w:rsidR="0002170E" w:rsidRPr="0050322E">
        <w:t>"</w:t>
      </w:r>
      <w:r w:rsidR="0020780B" w:rsidRPr="0050322E">
        <w:t xml:space="preserve"> zamjenjuje se riječima: </w:t>
      </w:r>
      <w:r w:rsidR="0002170E" w:rsidRPr="0050322E">
        <w:t>"</w:t>
      </w:r>
      <w:r w:rsidR="0020780B" w:rsidRPr="0050322E">
        <w:t>Investitor, vlasnik, odnosno korisnik</w:t>
      </w:r>
      <w:r w:rsidR="0002170E" w:rsidRPr="0050322E">
        <w:t>"</w:t>
      </w:r>
      <w:r w:rsidR="0020780B" w:rsidRPr="0050322E">
        <w:t>.</w:t>
      </w:r>
    </w:p>
    <w:p w:rsidR="008F286C" w:rsidRPr="0050322E" w:rsidRDefault="008F286C" w:rsidP="005B3684">
      <w:pPr>
        <w:pStyle w:val="t-9-8"/>
        <w:spacing w:before="0" w:beforeAutospacing="0" w:after="0" w:afterAutospacing="0"/>
        <w:jc w:val="both"/>
      </w:pPr>
    </w:p>
    <w:p w:rsidR="008F286C" w:rsidRPr="0050322E" w:rsidRDefault="008F286C" w:rsidP="005B3684">
      <w:pPr>
        <w:pStyle w:val="t-9-8"/>
        <w:spacing w:before="0" w:beforeAutospacing="0" w:after="0" w:afterAutospacing="0"/>
        <w:jc w:val="center"/>
        <w:rPr>
          <w:b/>
          <w:bCs/>
        </w:rPr>
      </w:pPr>
      <w:r w:rsidRPr="0050322E">
        <w:rPr>
          <w:b/>
          <w:bCs/>
        </w:rPr>
        <w:t>Članak 11.</w:t>
      </w:r>
    </w:p>
    <w:p w:rsidR="008F286C" w:rsidRPr="0050322E" w:rsidRDefault="008F286C" w:rsidP="005B3684">
      <w:pPr>
        <w:pStyle w:val="t-9-8"/>
        <w:spacing w:before="0" w:beforeAutospacing="0" w:after="0" w:afterAutospacing="0"/>
        <w:jc w:val="center"/>
        <w:rPr>
          <w:b/>
          <w:bCs/>
        </w:rPr>
      </w:pPr>
    </w:p>
    <w:p w:rsidR="00C56E30" w:rsidRPr="0050322E" w:rsidRDefault="00A877B1" w:rsidP="005B3684">
      <w:pPr>
        <w:pStyle w:val="clanak-"/>
        <w:spacing w:before="0" w:beforeAutospacing="0" w:after="0" w:afterAutospacing="0"/>
        <w:jc w:val="both"/>
      </w:pPr>
      <w:r w:rsidRPr="0050322E">
        <w:t>U članku 2</w:t>
      </w:r>
      <w:r w:rsidR="008F286C" w:rsidRPr="0050322E">
        <w:t>7</w:t>
      </w:r>
      <w:r w:rsidRPr="0050322E">
        <w:t>. stav</w:t>
      </w:r>
      <w:r w:rsidR="00C56E30" w:rsidRPr="0050322E">
        <w:t>ak</w:t>
      </w:r>
      <w:r w:rsidR="008F286C" w:rsidRPr="0050322E">
        <w:t xml:space="preserve"> 3.</w:t>
      </w:r>
      <w:r w:rsidR="00C56E30" w:rsidRPr="0050322E">
        <w:t xml:space="preserve"> mijenja se i glasi:</w:t>
      </w:r>
      <w:r w:rsidR="008F286C" w:rsidRPr="0050322E">
        <w:t xml:space="preserve"> </w:t>
      </w:r>
    </w:p>
    <w:p w:rsidR="003432CE" w:rsidRPr="0050322E" w:rsidRDefault="003432CE" w:rsidP="005B3684">
      <w:pPr>
        <w:pStyle w:val="clanak-"/>
        <w:spacing w:before="0" w:beforeAutospacing="0" w:after="0" w:afterAutospacing="0"/>
        <w:jc w:val="both"/>
      </w:pPr>
    </w:p>
    <w:p w:rsidR="00A877B1" w:rsidRPr="0050322E" w:rsidRDefault="0002170E" w:rsidP="005B3684">
      <w:pPr>
        <w:pStyle w:val="clanak-"/>
        <w:spacing w:before="0" w:beforeAutospacing="0" w:after="0" w:afterAutospacing="0"/>
        <w:jc w:val="both"/>
      </w:pPr>
      <w:r w:rsidRPr="0050322E">
        <w:t>"</w:t>
      </w:r>
      <w:r w:rsidR="00C56E30" w:rsidRPr="0050322E">
        <w:t xml:space="preserve">(3) Ovlaštenje iz stavka 1. ovoga članka daje se </w:t>
      </w:r>
      <w:r w:rsidR="0005205A" w:rsidRPr="0050322E">
        <w:t>na neodređeno vrijeme.</w:t>
      </w:r>
      <w:r w:rsidRPr="0050322E">
        <w:t>"</w:t>
      </w:r>
      <w:r w:rsidR="00C56E30" w:rsidRPr="0050322E">
        <w:t>.</w:t>
      </w:r>
    </w:p>
    <w:p w:rsidR="00A877B1" w:rsidRPr="0050322E" w:rsidRDefault="00A877B1" w:rsidP="005B3684">
      <w:pPr>
        <w:pStyle w:val="clanak-"/>
        <w:spacing w:before="0" w:beforeAutospacing="0" w:after="0" w:afterAutospacing="0"/>
        <w:jc w:val="both"/>
      </w:pPr>
    </w:p>
    <w:p w:rsidR="004E227C" w:rsidRPr="0050322E" w:rsidRDefault="004E227C" w:rsidP="005B3684">
      <w:pPr>
        <w:pStyle w:val="clanak-"/>
        <w:spacing w:before="0" w:beforeAutospacing="0" w:after="0" w:afterAutospacing="0"/>
        <w:rPr>
          <w:b/>
          <w:bCs/>
        </w:rPr>
      </w:pPr>
      <w:r w:rsidRPr="0050322E">
        <w:rPr>
          <w:b/>
          <w:bCs/>
        </w:rPr>
        <w:t>Članak 1</w:t>
      </w:r>
      <w:r w:rsidR="00F25DF4" w:rsidRPr="0050322E">
        <w:rPr>
          <w:b/>
          <w:bCs/>
        </w:rPr>
        <w:t>2</w:t>
      </w:r>
      <w:r w:rsidRPr="0050322E">
        <w:rPr>
          <w:b/>
          <w:bCs/>
        </w:rPr>
        <w:t>.</w:t>
      </w:r>
    </w:p>
    <w:p w:rsidR="0098644B" w:rsidRPr="0050322E" w:rsidRDefault="0098644B" w:rsidP="005B3684">
      <w:pPr>
        <w:pStyle w:val="t-9-8"/>
        <w:spacing w:before="0" w:beforeAutospacing="0" w:after="0" w:afterAutospacing="0"/>
        <w:jc w:val="both"/>
      </w:pPr>
    </w:p>
    <w:p w:rsidR="00F57F6E" w:rsidRPr="0050322E" w:rsidRDefault="00F57F6E" w:rsidP="005B3684">
      <w:pPr>
        <w:pStyle w:val="clanak-"/>
        <w:spacing w:before="0" w:beforeAutospacing="0" w:after="0" w:afterAutospacing="0"/>
        <w:jc w:val="left"/>
        <w:rPr>
          <w:bCs/>
        </w:rPr>
      </w:pPr>
      <w:r w:rsidRPr="0050322E">
        <w:rPr>
          <w:bCs/>
        </w:rPr>
        <w:t xml:space="preserve">U članku 29. stavku 1. </w:t>
      </w:r>
      <w:r w:rsidR="0005205A" w:rsidRPr="0050322E">
        <w:rPr>
          <w:bCs/>
        </w:rPr>
        <w:t>podstavak</w:t>
      </w:r>
      <w:r w:rsidRPr="0050322E">
        <w:rPr>
          <w:bCs/>
        </w:rPr>
        <w:t xml:space="preserve"> 3. briše se</w:t>
      </w:r>
      <w:r w:rsidR="006B61F1" w:rsidRPr="0050322E">
        <w:rPr>
          <w:bCs/>
        </w:rPr>
        <w:t>, a dosadašnji podstavak 4. postaje podstavak 3.</w:t>
      </w:r>
    </w:p>
    <w:p w:rsidR="003432CE" w:rsidRPr="0050322E" w:rsidRDefault="003432CE" w:rsidP="005B3684">
      <w:pPr>
        <w:pStyle w:val="clanak-"/>
        <w:spacing w:before="0" w:beforeAutospacing="0" w:after="0" w:afterAutospacing="0"/>
        <w:jc w:val="left"/>
        <w:rPr>
          <w:bCs/>
        </w:rPr>
      </w:pPr>
    </w:p>
    <w:p w:rsidR="00F57F6E" w:rsidRPr="0050322E" w:rsidRDefault="00F57F6E" w:rsidP="005B3684">
      <w:pPr>
        <w:pStyle w:val="clanak-"/>
        <w:spacing w:before="0" w:beforeAutospacing="0" w:after="0" w:afterAutospacing="0"/>
        <w:jc w:val="left"/>
        <w:rPr>
          <w:bCs/>
        </w:rPr>
      </w:pPr>
      <w:r w:rsidRPr="0050322E">
        <w:rPr>
          <w:bCs/>
        </w:rPr>
        <w:t>U</w:t>
      </w:r>
      <w:r w:rsidR="00940AFD" w:rsidRPr="0050322E">
        <w:rPr>
          <w:bCs/>
        </w:rPr>
        <w:t xml:space="preserve"> stavku 2. podstavak</w:t>
      </w:r>
      <w:r w:rsidRPr="0050322E">
        <w:rPr>
          <w:bCs/>
        </w:rPr>
        <w:t xml:space="preserve"> 3. briše se</w:t>
      </w:r>
      <w:r w:rsidR="006B61F1" w:rsidRPr="0050322E">
        <w:rPr>
          <w:bCs/>
        </w:rPr>
        <w:t>, a dosadašnji podstavak 4. postaje podstavak 3.</w:t>
      </w:r>
    </w:p>
    <w:p w:rsidR="00D6284B" w:rsidRPr="0050322E" w:rsidRDefault="00D6284B" w:rsidP="005B3684">
      <w:pPr>
        <w:pStyle w:val="clanak-"/>
        <w:spacing w:before="0" w:beforeAutospacing="0" w:after="0" w:afterAutospacing="0"/>
        <w:jc w:val="both"/>
        <w:rPr>
          <w:bCs/>
        </w:rPr>
      </w:pPr>
    </w:p>
    <w:p w:rsidR="00F57F6E" w:rsidRPr="0050322E" w:rsidRDefault="009B15C2" w:rsidP="005B3684">
      <w:pPr>
        <w:pStyle w:val="clanak-"/>
        <w:spacing w:before="0" w:beforeAutospacing="0" w:after="0" w:afterAutospacing="0"/>
        <w:rPr>
          <w:b/>
          <w:bCs/>
        </w:rPr>
      </w:pPr>
      <w:r w:rsidRPr="0050322E">
        <w:rPr>
          <w:b/>
          <w:bCs/>
        </w:rPr>
        <w:t>Članak 13.</w:t>
      </w:r>
    </w:p>
    <w:p w:rsidR="00D6284B" w:rsidRPr="0050322E" w:rsidRDefault="00D6284B" w:rsidP="005B3684">
      <w:pPr>
        <w:pStyle w:val="clanak-"/>
        <w:spacing w:before="0" w:beforeAutospacing="0" w:after="0" w:afterAutospacing="0"/>
        <w:rPr>
          <w:b/>
          <w:bCs/>
        </w:rPr>
      </w:pPr>
    </w:p>
    <w:p w:rsidR="0020780B" w:rsidRPr="0050322E" w:rsidRDefault="0020780B" w:rsidP="005B3684">
      <w:pPr>
        <w:pStyle w:val="clanak-"/>
        <w:spacing w:before="0" w:beforeAutospacing="0" w:after="0" w:afterAutospacing="0"/>
        <w:jc w:val="both"/>
        <w:rPr>
          <w:bCs/>
        </w:rPr>
      </w:pPr>
      <w:r w:rsidRPr="0050322E">
        <w:rPr>
          <w:bCs/>
        </w:rPr>
        <w:t>Članak 30. mijenja se i glasi:</w:t>
      </w:r>
    </w:p>
    <w:p w:rsidR="003432CE" w:rsidRPr="0050322E" w:rsidRDefault="003432CE" w:rsidP="005B3684">
      <w:pPr>
        <w:pStyle w:val="clanak-"/>
        <w:spacing w:before="0" w:beforeAutospacing="0" w:after="0" w:afterAutospacing="0"/>
        <w:jc w:val="both"/>
        <w:rPr>
          <w:bCs/>
        </w:rPr>
      </w:pPr>
    </w:p>
    <w:p w:rsidR="0020780B" w:rsidRPr="0050322E" w:rsidRDefault="0002170E" w:rsidP="005B3684">
      <w:pPr>
        <w:pStyle w:val="clanak-"/>
        <w:spacing w:before="0" w:beforeAutospacing="0" w:after="0" w:afterAutospacing="0"/>
        <w:jc w:val="both"/>
        <w:rPr>
          <w:bCs/>
        </w:rPr>
      </w:pPr>
      <w:r w:rsidRPr="0050322E">
        <w:rPr>
          <w:bCs/>
        </w:rPr>
        <w:t>"</w:t>
      </w:r>
      <w:r w:rsidR="0020780B" w:rsidRPr="0050322E">
        <w:rPr>
          <w:bCs/>
        </w:rPr>
        <w:t>Ovlaštenje se daje pravnoj osobi koja:</w:t>
      </w:r>
    </w:p>
    <w:p w:rsidR="003432CE" w:rsidRPr="0050322E" w:rsidRDefault="003432CE" w:rsidP="005B3684">
      <w:pPr>
        <w:pStyle w:val="clanak-"/>
        <w:spacing w:before="0" w:beforeAutospacing="0" w:after="0" w:afterAutospacing="0"/>
        <w:jc w:val="both"/>
        <w:rPr>
          <w:bCs/>
        </w:rPr>
      </w:pPr>
    </w:p>
    <w:p w:rsidR="0020780B" w:rsidRPr="0050322E" w:rsidRDefault="00B04E15" w:rsidP="005B3684">
      <w:pPr>
        <w:pStyle w:val="clanak-"/>
        <w:spacing w:before="0" w:beforeAutospacing="0" w:after="0" w:afterAutospacing="0"/>
        <w:jc w:val="both"/>
        <w:rPr>
          <w:bCs/>
        </w:rPr>
      </w:pPr>
      <w:r w:rsidRPr="0050322E">
        <w:rPr>
          <w:bCs/>
        </w:rPr>
        <w:t xml:space="preserve">1. </w:t>
      </w:r>
      <w:r w:rsidR="0020780B" w:rsidRPr="0050322E">
        <w:rPr>
          <w:bCs/>
        </w:rPr>
        <w:t>je registrirana za djelatnost energetskog certificiranja i energetskog pregleda zgrade i</w:t>
      </w:r>
    </w:p>
    <w:p w:rsidR="0020780B" w:rsidRPr="0050322E" w:rsidRDefault="00B04E15" w:rsidP="005B3684">
      <w:pPr>
        <w:pStyle w:val="clanak-"/>
        <w:spacing w:before="0" w:beforeAutospacing="0" w:after="0" w:afterAutospacing="0"/>
        <w:jc w:val="both"/>
        <w:rPr>
          <w:bCs/>
        </w:rPr>
      </w:pPr>
      <w:r w:rsidRPr="0050322E">
        <w:rPr>
          <w:bCs/>
        </w:rPr>
        <w:t xml:space="preserve">2. </w:t>
      </w:r>
      <w:r w:rsidR="0020780B" w:rsidRPr="0050322E">
        <w:rPr>
          <w:bCs/>
        </w:rPr>
        <w:t>ima u punom radnom vremenu na neodređeno vrijeme zaposlenu najmanje jednu osobu koja ispunjava uvjete iz članka 29. ovoga Zakona</w:t>
      </w:r>
      <w:r w:rsidRPr="0050322E">
        <w:rPr>
          <w:bCs/>
        </w:rPr>
        <w:t>.</w:t>
      </w:r>
      <w:r w:rsidR="0002170E" w:rsidRPr="0050322E">
        <w:rPr>
          <w:bCs/>
        </w:rPr>
        <w:t>"</w:t>
      </w:r>
      <w:r w:rsidRPr="0050322E">
        <w:rPr>
          <w:bCs/>
        </w:rPr>
        <w:t>.</w:t>
      </w:r>
    </w:p>
    <w:p w:rsidR="00940AFD" w:rsidRPr="0050322E" w:rsidRDefault="00940AFD" w:rsidP="005B3684">
      <w:pPr>
        <w:pStyle w:val="clanak-"/>
        <w:spacing w:before="0" w:beforeAutospacing="0" w:after="0" w:afterAutospacing="0"/>
        <w:jc w:val="left"/>
        <w:rPr>
          <w:bCs/>
        </w:rPr>
      </w:pPr>
    </w:p>
    <w:p w:rsidR="00940AFD" w:rsidRPr="0050322E" w:rsidRDefault="00940AFD" w:rsidP="005B3684">
      <w:pPr>
        <w:pStyle w:val="clanak-"/>
        <w:spacing w:before="0" w:beforeAutospacing="0" w:after="0" w:afterAutospacing="0"/>
        <w:rPr>
          <w:b/>
          <w:bCs/>
        </w:rPr>
      </w:pPr>
      <w:r w:rsidRPr="0050322E">
        <w:rPr>
          <w:b/>
          <w:bCs/>
        </w:rPr>
        <w:t>Članak</w:t>
      </w:r>
      <w:r w:rsidR="009B15C2" w:rsidRPr="0050322E">
        <w:rPr>
          <w:b/>
          <w:bCs/>
        </w:rPr>
        <w:t xml:space="preserve"> 14.</w:t>
      </w:r>
    </w:p>
    <w:p w:rsidR="003432CE" w:rsidRPr="0050322E" w:rsidRDefault="003432CE" w:rsidP="005B3684">
      <w:pPr>
        <w:pStyle w:val="clanak-"/>
        <w:spacing w:before="0" w:beforeAutospacing="0" w:after="0" w:afterAutospacing="0"/>
        <w:rPr>
          <w:b/>
          <w:bCs/>
        </w:rPr>
      </w:pPr>
    </w:p>
    <w:p w:rsidR="00940AFD" w:rsidRPr="0050322E" w:rsidRDefault="003432CE" w:rsidP="003432CE">
      <w:pPr>
        <w:pStyle w:val="clanak-"/>
        <w:spacing w:before="0" w:beforeAutospacing="0" w:after="0" w:afterAutospacing="0"/>
        <w:jc w:val="both"/>
        <w:rPr>
          <w:bCs/>
        </w:rPr>
      </w:pPr>
      <w:r w:rsidRPr="0050322E">
        <w:rPr>
          <w:bCs/>
        </w:rPr>
        <w:t>U članku 31. stavcima</w:t>
      </w:r>
      <w:r w:rsidR="00940AFD" w:rsidRPr="0050322E">
        <w:rPr>
          <w:bCs/>
        </w:rPr>
        <w:t xml:space="preserve"> 1., 2. i 3. riječi: </w:t>
      </w:r>
      <w:r w:rsidR="0002170E" w:rsidRPr="0050322E">
        <w:rPr>
          <w:bCs/>
        </w:rPr>
        <w:t>"</w:t>
      </w:r>
      <w:r w:rsidR="00940AFD" w:rsidRPr="0050322E">
        <w:rPr>
          <w:bCs/>
        </w:rPr>
        <w:t>podstavaka 1., 2. i 3.</w:t>
      </w:r>
      <w:r w:rsidR="0002170E" w:rsidRPr="0050322E">
        <w:rPr>
          <w:bCs/>
        </w:rPr>
        <w:t>"</w:t>
      </w:r>
      <w:r w:rsidR="00940AFD" w:rsidRPr="0050322E">
        <w:rPr>
          <w:bCs/>
        </w:rPr>
        <w:t xml:space="preserve"> zamjenjuju se riječima: </w:t>
      </w:r>
      <w:r w:rsidR="0002170E" w:rsidRPr="0050322E">
        <w:rPr>
          <w:bCs/>
        </w:rPr>
        <w:t>"</w:t>
      </w:r>
      <w:r w:rsidR="00940AFD" w:rsidRPr="0050322E">
        <w:rPr>
          <w:bCs/>
        </w:rPr>
        <w:t>podstavaka 1. i 2.</w:t>
      </w:r>
      <w:r w:rsidR="0002170E" w:rsidRPr="0050322E">
        <w:rPr>
          <w:bCs/>
        </w:rPr>
        <w:t>"</w:t>
      </w:r>
      <w:r w:rsidR="00603A38" w:rsidRPr="0050322E">
        <w:rPr>
          <w:bCs/>
        </w:rPr>
        <w:t>.</w:t>
      </w:r>
    </w:p>
    <w:p w:rsidR="00D6284B" w:rsidRPr="0050322E" w:rsidRDefault="00D6284B" w:rsidP="005B3684">
      <w:pPr>
        <w:pStyle w:val="clanak-"/>
        <w:spacing w:before="0" w:beforeAutospacing="0" w:after="0" w:afterAutospacing="0"/>
        <w:jc w:val="left"/>
        <w:rPr>
          <w:b/>
          <w:bCs/>
        </w:rPr>
      </w:pPr>
    </w:p>
    <w:p w:rsidR="00940AFD" w:rsidRPr="0050322E" w:rsidRDefault="00940AFD" w:rsidP="005B3684">
      <w:pPr>
        <w:pStyle w:val="clanak-"/>
        <w:spacing w:before="0" w:beforeAutospacing="0" w:after="0" w:afterAutospacing="0"/>
        <w:rPr>
          <w:b/>
          <w:bCs/>
        </w:rPr>
      </w:pPr>
      <w:r w:rsidRPr="0050322E">
        <w:rPr>
          <w:b/>
          <w:bCs/>
        </w:rPr>
        <w:t>Članak</w:t>
      </w:r>
      <w:r w:rsidR="009B15C2" w:rsidRPr="0050322E">
        <w:rPr>
          <w:b/>
          <w:bCs/>
        </w:rPr>
        <w:t xml:space="preserve"> 15.</w:t>
      </w:r>
    </w:p>
    <w:p w:rsidR="003432CE" w:rsidRPr="0050322E" w:rsidRDefault="003432CE" w:rsidP="005B3684">
      <w:pPr>
        <w:pStyle w:val="clanak-"/>
        <w:spacing w:before="0" w:beforeAutospacing="0" w:after="0" w:afterAutospacing="0"/>
        <w:jc w:val="left"/>
        <w:rPr>
          <w:bCs/>
        </w:rPr>
      </w:pPr>
    </w:p>
    <w:p w:rsidR="00940AFD" w:rsidRPr="0050322E" w:rsidRDefault="00940AFD" w:rsidP="005B3684">
      <w:pPr>
        <w:pStyle w:val="clanak-"/>
        <w:spacing w:before="0" w:beforeAutospacing="0" w:after="0" w:afterAutospacing="0"/>
        <w:jc w:val="left"/>
        <w:rPr>
          <w:bCs/>
        </w:rPr>
      </w:pPr>
      <w:r w:rsidRPr="0050322E">
        <w:rPr>
          <w:bCs/>
        </w:rPr>
        <w:t>Članak 32. briše se.</w:t>
      </w:r>
    </w:p>
    <w:p w:rsidR="00940AFD" w:rsidRPr="0050322E" w:rsidRDefault="00940AFD" w:rsidP="005B3684">
      <w:pPr>
        <w:pStyle w:val="clanak-"/>
        <w:spacing w:before="0" w:beforeAutospacing="0" w:after="0" w:afterAutospacing="0"/>
        <w:rPr>
          <w:b/>
          <w:bCs/>
        </w:rPr>
      </w:pPr>
    </w:p>
    <w:p w:rsidR="003432CE" w:rsidRPr="0050322E" w:rsidRDefault="003432CE" w:rsidP="005B3684">
      <w:pPr>
        <w:pStyle w:val="clanak-"/>
        <w:spacing w:before="0" w:beforeAutospacing="0" w:after="0" w:afterAutospacing="0"/>
        <w:rPr>
          <w:b/>
          <w:bCs/>
        </w:rPr>
      </w:pPr>
    </w:p>
    <w:p w:rsidR="004E227C" w:rsidRPr="0050322E" w:rsidRDefault="004E227C" w:rsidP="005B3684">
      <w:pPr>
        <w:pStyle w:val="clanak-"/>
        <w:spacing w:before="0" w:beforeAutospacing="0" w:after="0" w:afterAutospacing="0"/>
        <w:rPr>
          <w:b/>
          <w:bCs/>
        </w:rPr>
      </w:pPr>
      <w:r w:rsidRPr="0050322E">
        <w:rPr>
          <w:b/>
          <w:bCs/>
        </w:rPr>
        <w:lastRenderedPageBreak/>
        <w:t>Članak 1</w:t>
      </w:r>
      <w:r w:rsidR="009B15C2" w:rsidRPr="0050322E">
        <w:rPr>
          <w:b/>
          <w:bCs/>
        </w:rPr>
        <w:t>6</w:t>
      </w:r>
      <w:r w:rsidRPr="0050322E">
        <w:rPr>
          <w:b/>
          <w:bCs/>
        </w:rPr>
        <w:t>.</w:t>
      </w:r>
    </w:p>
    <w:p w:rsidR="004E227C" w:rsidRPr="0050322E" w:rsidRDefault="004E227C" w:rsidP="005B3684">
      <w:pPr>
        <w:pStyle w:val="t-9-8"/>
        <w:spacing w:before="0" w:beforeAutospacing="0" w:after="0" w:afterAutospacing="0"/>
        <w:jc w:val="both"/>
      </w:pPr>
    </w:p>
    <w:p w:rsidR="00A97432" w:rsidRPr="0050322E" w:rsidRDefault="0098644B" w:rsidP="005B3684">
      <w:pPr>
        <w:pStyle w:val="clanak-"/>
        <w:spacing w:before="0" w:beforeAutospacing="0" w:after="0" w:afterAutospacing="0"/>
        <w:jc w:val="both"/>
      </w:pPr>
      <w:r w:rsidRPr="0050322E">
        <w:t>U članku 33. stavku 3. podstavak 2. mijenja se i glasi:</w:t>
      </w:r>
    </w:p>
    <w:p w:rsidR="00603A38" w:rsidRPr="0050322E" w:rsidRDefault="00603A38" w:rsidP="005B3684">
      <w:pPr>
        <w:pStyle w:val="clanak-"/>
        <w:spacing w:before="0" w:beforeAutospacing="0" w:after="0" w:afterAutospacing="0"/>
        <w:jc w:val="both"/>
      </w:pPr>
    </w:p>
    <w:p w:rsidR="0098644B" w:rsidRPr="0050322E" w:rsidRDefault="0002170E" w:rsidP="005B3684">
      <w:pPr>
        <w:pStyle w:val="clanak-"/>
        <w:spacing w:before="0" w:beforeAutospacing="0" w:after="0" w:afterAutospacing="0"/>
        <w:jc w:val="both"/>
        <w:rPr>
          <w:bCs/>
        </w:rPr>
      </w:pPr>
      <w:r w:rsidRPr="0050322E">
        <w:rPr>
          <w:bCs/>
        </w:rPr>
        <w:t>"</w:t>
      </w:r>
      <w:r w:rsidR="0098644B" w:rsidRPr="0050322E">
        <w:rPr>
          <w:bCs/>
        </w:rPr>
        <w:t>2. osigurati sve podatke i dokumentaciju s kojom raspolaže, a koja je potrebna za provedbu neovisne kontrole.</w:t>
      </w:r>
      <w:r w:rsidRPr="0050322E">
        <w:rPr>
          <w:bCs/>
        </w:rPr>
        <w:t>"</w:t>
      </w:r>
      <w:r w:rsidR="00603A38" w:rsidRPr="0050322E">
        <w:rPr>
          <w:bCs/>
        </w:rPr>
        <w:t>.</w:t>
      </w:r>
    </w:p>
    <w:p w:rsidR="00D97BDD" w:rsidRPr="0050322E" w:rsidRDefault="00D97BDD" w:rsidP="005B3684">
      <w:pPr>
        <w:pStyle w:val="clanak-"/>
        <w:spacing w:before="0" w:beforeAutospacing="0" w:after="0" w:afterAutospacing="0"/>
        <w:jc w:val="both"/>
        <w:rPr>
          <w:bCs/>
        </w:rPr>
      </w:pPr>
    </w:p>
    <w:p w:rsidR="009D09B0" w:rsidRPr="0050322E" w:rsidRDefault="00BF5B0E" w:rsidP="005B3684">
      <w:pPr>
        <w:pStyle w:val="clanak-"/>
        <w:spacing w:before="0" w:beforeAutospacing="0" w:after="0" w:afterAutospacing="0"/>
        <w:jc w:val="both"/>
        <w:rPr>
          <w:bCs/>
        </w:rPr>
      </w:pPr>
      <w:r w:rsidRPr="0050322E">
        <w:rPr>
          <w:bCs/>
        </w:rPr>
        <w:t>U s</w:t>
      </w:r>
      <w:r w:rsidR="001A6F98" w:rsidRPr="0050322E">
        <w:rPr>
          <w:bCs/>
        </w:rPr>
        <w:t>tav</w:t>
      </w:r>
      <w:r w:rsidRPr="0050322E">
        <w:rPr>
          <w:bCs/>
        </w:rPr>
        <w:t>ku</w:t>
      </w:r>
      <w:r w:rsidR="001A6F98" w:rsidRPr="0050322E">
        <w:rPr>
          <w:bCs/>
        </w:rPr>
        <w:t xml:space="preserve"> 4.</w:t>
      </w:r>
      <w:r w:rsidRPr="0050322E">
        <w:rPr>
          <w:bCs/>
        </w:rPr>
        <w:t xml:space="preserve"> riječi: </w:t>
      </w:r>
      <w:r w:rsidR="0002170E" w:rsidRPr="0050322E">
        <w:rPr>
          <w:bCs/>
        </w:rPr>
        <w:t>"</w:t>
      </w:r>
      <w:r w:rsidRPr="0050322E">
        <w:rPr>
          <w:bCs/>
        </w:rPr>
        <w:t>u roku trajanja ovlaštenja</w:t>
      </w:r>
      <w:r w:rsidR="0002170E" w:rsidRPr="0050322E">
        <w:rPr>
          <w:bCs/>
        </w:rPr>
        <w:t>"</w:t>
      </w:r>
      <w:r w:rsidRPr="0050322E">
        <w:rPr>
          <w:bCs/>
        </w:rPr>
        <w:t xml:space="preserve"> zamjenjuju se riječju: </w:t>
      </w:r>
      <w:r w:rsidR="0002170E" w:rsidRPr="0050322E">
        <w:rPr>
          <w:bCs/>
        </w:rPr>
        <w:t>"</w:t>
      </w:r>
      <w:r w:rsidR="00B15B44" w:rsidRPr="0050322E">
        <w:rPr>
          <w:bCs/>
        </w:rPr>
        <w:t>trajno</w:t>
      </w:r>
      <w:r w:rsidR="0002170E" w:rsidRPr="0050322E">
        <w:rPr>
          <w:bCs/>
        </w:rPr>
        <w:t>"</w:t>
      </w:r>
      <w:r w:rsidR="00B15B44" w:rsidRPr="0050322E">
        <w:rPr>
          <w:bCs/>
        </w:rPr>
        <w:t>.</w:t>
      </w:r>
    </w:p>
    <w:p w:rsidR="00A97432" w:rsidRPr="0050322E" w:rsidRDefault="00A97432" w:rsidP="005B3684">
      <w:pPr>
        <w:pStyle w:val="clanak-"/>
        <w:spacing w:before="0" w:beforeAutospacing="0" w:after="0" w:afterAutospacing="0"/>
        <w:jc w:val="both"/>
        <w:rPr>
          <w:bCs/>
        </w:rPr>
      </w:pPr>
    </w:p>
    <w:p w:rsidR="004E227C" w:rsidRPr="0050322E" w:rsidRDefault="004E227C" w:rsidP="005B3684">
      <w:pPr>
        <w:pStyle w:val="clanak-"/>
        <w:spacing w:before="0" w:beforeAutospacing="0" w:after="0" w:afterAutospacing="0"/>
        <w:rPr>
          <w:b/>
          <w:bCs/>
        </w:rPr>
      </w:pPr>
      <w:r w:rsidRPr="0050322E">
        <w:rPr>
          <w:b/>
          <w:bCs/>
        </w:rPr>
        <w:t>Članak 1</w:t>
      </w:r>
      <w:r w:rsidR="009B15C2" w:rsidRPr="0050322E">
        <w:rPr>
          <w:b/>
          <w:bCs/>
        </w:rPr>
        <w:t>7</w:t>
      </w:r>
      <w:r w:rsidRPr="0050322E">
        <w:rPr>
          <w:b/>
          <w:bCs/>
        </w:rPr>
        <w:t>.</w:t>
      </w:r>
    </w:p>
    <w:p w:rsidR="00D97BDD" w:rsidRPr="0050322E" w:rsidRDefault="00D97BDD" w:rsidP="005B3684">
      <w:pPr>
        <w:pStyle w:val="clanak-"/>
        <w:spacing w:before="0" w:beforeAutospacing="0" w:after="0" w:afterAutospacing="0"/>
        <w:jc w:val="left"/>
      </w:pPr>
    </w:p>
    <w:p w:rsidR="0098644B" w:rsidRPr="0050322E" w:rsidRDefault="0098644B" w:rsidP="005B3684">
      <w:pPr>
        <w:pStyle w:val="clanak-"/>
        <w:spacing w:before="0" w:beforeAutospacing="0" w:after="0" w:afterAutospacing="0"/>
        <w:jc w:val="left"/>
      </w:pPr>
      <w:r w:rsidRPr="0050322E">
        <w:t>Članak 37. mijenja se i glasi:</w:t>
      </w:r>
    </w:p>
    <w:p w:rsidR="00D97BDD" w:rsidRPr="0050322E" w:rsidRDefault="00D97BDD" w:rsidP="005B3684">
      <w:pPr>
        <w:rPr>
          <w:rFonts w:ascii="Times New Roman" w:eastAsia="Times New Roman" w:hAnsi="Times New Roman"/>
          <w:sz w:val="24"/>
          <w:szCs w:val="24"/>
          <w:lang w:eastAsia="hr-HR"/>
        </w:rPr>
      </w:pPr>
    </w:p>
    <w:p w:rsidR="0098644B" w:rsidRPr="0050322E" w:rsidRDefault="0002170E" w:rsidP="005B3684">
      <w:pPr>
        <w:rPr>
          <w:rFonts w:ascii="Times New Roman" w:eastAsia="Times New Roman" w:hAnsi="Times New Roman"/>
          <w:sz w:val="24"/>
          <w:szCs w:val="24"/>
          <w:lang w:eastAsia="hr-HR"/>
        </w:rPr>
      </w:pPr>
      <w:r w:rsidRPr="0050322E">
        <w:rPr>
          <w:rFonts w:ascii="Times New Roman" w:eastAsia="Times New Roman" w:hAnsi="Times New Roman"/>
          <w:sz w:val="24"/>
          <w:szCs w:val="24"/>
          <w:lang w:eastAsia="hr-HR"/>
        </w:rPr>
        <w:t>"</w:t>
      </w:r>
      <w:r w:rsidR="0098644B" w:rsidRPr="0050322E">
        <w:rPr>
          <w:rFonts w:ascii="Times New Roman" w:eastAsia="Times New Roman" w:hAnsi="Times New Roman"/>
          <w:sz w:val="24"/>
          <w:szCs w:val="24"/>
          <w:lang w:eastAsia="hr-HR"/>
        </w:rPr>
        <w:t xml:space="preserve">(1) Program </w:t>
      </w:r>
      <w:r w:rsidR="00D96C75" w:rsidRPr="0050322E">
        <w:rPr>
          <w:rFonts w:ascii="Times New Roman" w:eastAsia="Times New Roman" w:hAnsi="Times New Roman"/>
          <w:sz w:val="24"/>
          <w:szCs w:val="24"/>
          <w:lang w:eastAsia="hr-HR"/>
        </w:rPr>
        <w:t xml:space="preserve">stručnog osposobljavanja Modul 1 i Modul 2 i Program usavršavanja ovlaštenih osoba (u daljnjem tekstu: Program izobrazbe) te </w:t>
      </w:r>
      <w:r w:rsidR="0098644B" w:rsidRPr="0050322E">
        <w:rPr>
          <w:rFonts w:ascii="Times New Roman" w:eastAsia="Times New Roman" w:hAnsi="Times New Roman"/>
          <w:sz w:val="24"/>
          <w:szCs w:val="24"/>
          <w:lang w:eastAsia="hr-HR"/>
        </w:rPr>
        <w:t>provjeru znanja stručne osposobljenosti provode pravne osobe koje za to imaju suglasnost Ministarstva.</w:t>
      </w:r>
    </w:p>
    <w:p w:rsidR="00603A38" w:rsidRPr="0050322E" w:rsidRDefault="00603A38" w:rsidP="005B3684">
      <w:pPr>
        <w:rPr>
          <w:rFonts w:ascii="Times New Roman" w:eastAsia="Times New Roman" w:hAnsi="Times New Roman"/>
          <w:sz w:val="24"/>
          <w:szCs w:val="24"/>
          <w:lang w:eastAsia="hr-HR"/>
        </w:rPr>
      </w:pPr>
    </w:p>
    <w:p w:rsidR="0098644B" w:rsidRPr="0050322E" w:rsidRDefault="0098644B" w:rsidP="005B3684">
      <w:pPr>
        <w:rPr>
          <w:rFonts w:ascii="Times New Roman" w:eastAsia="Times New Roman" w:hAnsi="Times New Roman"/>
          <w:sz w:val="24"/>
          <w:szCs w:val="24"/>
          <w:lang w:eastAsia="hr-HR"/>
        </w:rPr>
      </w:pPr>
      <w:r w:rsidRPr="0050322E">
        <w:rPr>
          <w:rFonts w:ascii="Times New Roman" w:eastAsia="Times New Roman" w:hAnsi="Times New Roman"/>
          <w:sz w:val="24"/>
          <w:szCs w:val="24"/>
          <w:lang w:eastAsia="hr-HR"/>
        </w:rPr>
        <w:t>(2) Suglasnost za provedbu Programa izobrazbe daje Ministarstvo</w:t>
      </w:r>
      <w:r w:rsidR="00736316" w:rsidRPr="0050322E">
        <w:rPr>
          <w:rFonts w:ascii="Times New Roman" w:eastAsia="Times New Roman" w:hAnsi="Times New Roman"/>
          <w:sz w:val="24"/>
          <w:szCs w:val="24"/>
          <w:lang w:eastAsia="hr-HR"/>
        </w:rPr>
        <w:t xml:space="preserve"> na zahtjev pravne osobe</w:t>
      </w:r>
      <w:r w:rsidR="005B3684" w:rsidRPr="0050322E">
        <w:rPr>
          <w:rFonts w:ascii="Times New Roman" w:eastAsia="Times New Roman" w:hAnsi="Times New Roman"/>
          <w:sz w:val="24"/>
          <w:szCs w:val="24"/>
          <w:lang w:eastAsia="hr-HR"/>
        </w:rPr>
        <w:t xml:space="preserve"> </w:t>
      </w:r>
      <w:r w:rsidRPr="0050322E">
        <w:rPr>
          <w:rFonts w:ascii="Times New Roman" w:eastAsia="Times New Roman" w:hAnsi="Times New Roman"/>
          <w:sz w:val="24"/>
          <w:szCs w:val="24"/>
          <w:lang w:eastAsia="hr-HR"/>
        </w:rPr>
        <w:t>rješenjem.</w:t>
      </w:r>
    </w:p>
    <w:p w:rsidR="00603A38" w:rsidRPr="0050322E" w:rsidRDefault="00603A38" w:rsidP="005B3684">
      <w:pPr>
        <w:rPr>
          <w:rFonts w:ascii="Times New Roman" w:eastAsia="Times New Roman" w:hAnsi="Times New Roman"/>
          <w:sz w:val="24"/>
          <w:szCs w:val="24"/>
          <w:lang w:eastAsia="hr-HR"/>
        </w:rPr>
      </w:pPr>
    </w:p>
    <w:p w:rsidR="0098644B" w:rsidRPr="0050322E" w:rsidRDefault="005251D4" w:rsidP="005B3684">
      <w:pPr>
        <w:rPr>
          <w:rFonts w:ascii="Times New Roman" w:eastAsia="Times New Roman" w:hAnsi="Times New Roman"/>
          <w:sz w:val="24"/>
          <w:szCs w:val="24"/>
          <w:lang w:eastAsia="hr-HR"/>
        </w:rPr>
      </w:pPr>
      <w:r w:rsidRPr="0050322E">
        <w:rPr>
          <w:rFonts w:ascii="Times New Roman" w:eastAsia="Times New Roman" w:hAnsi="Times New Roman"/>
          <w:sz w:val="24"/>
          <w:szCs w:val="24"/>
          <w:lang w:eastAsia="hr-HR"/>
        </w:rPr>
        <w:t>(3) Suglasnost iz stavka 2. ovoga članka daje se na rok od pet godina, a može se ponovno izdati na isti rok na način i pod uvjetima propisanim ovim Zakonom.</w:t>
      </w:r>
    </w:p>
    <w:p w:rsidR="00603A38" w:rsidRPr="0050322E" w:rsidRDefault="00603A38" w:rsidP="005B3684">
      <w:pPr>
        <w:rPr>
          <w:rFonts w:ascii="Times New Roman" w:eastAsia="Times New Roman" w:hAnsi="Times New Roman"/>
          <w:sz w:val="24"/>
          <w:szCs w:val="24"/>
          <w:lang w:eastAsia="hr-HR"/>
        </w:rPr>
      </w:pPr>
    </w:p>
    <w:p w:rsidR="0098644B" w:rsidRPr="0050322E" w:rsidRDefault="005251D4" w:rsidP="005B3684">
      <w:pPr>
        <w:rPr>
          <w:rFonts w:ascii="Times New Roman" w:eastAsia="Times New Roman" w:hAnsi="Times New Roman"/>
          <w:sz w:val="24"/>
          <w:szCs w:val="24"/>
          <w:lang w:eastAsia="hr-HR"/>
        </w:rPr>
      </w:pPr>
      <w:r w:rsidRPr="0050322E">
        <w:rPr>
          <w:rFonts w:ascii="Times New Roman" w:eastAsia="Times New Roman" w:hAnsi="Times New Roman"/>
          <w:sz w:val="24"/>
          <w:szCs w:val="24"/>
          <w:lang w:eastAsia="hr-HR"/>
        </w:rPr>
        <w:t>(4</w:t>
      </w:r>
      <w:r w:rsidR="0098644B" w:rsidRPr="0050322E">
        <w:rPr>
          <w:rFonts w:ascii="Times New Roman" w:eastAsia="Times New Roman" w:hAnsi="Times New Roman"/>
          <w:sz w:val="24"/>
          <w:szCs w:val="24"/>
          <w:lang w:eastAsia="hr-HR"/>
        </w:rPr>
        <w:t xml:space="preserve">) Protiv rješenja iz stavka 2. ovoga članka </w:t>
      </w:r>
      <w:r w:rsidR="00736316" w:rsidRPr="0050322E">
        <w:rPr>
          <w:rFonts w:ascii="Times New Roman" w:eastAsia="Times New Roman" w:hAnsi="Times New Roman"/>
          <w:sz w:val="24"/>
          <w:szCs w:val="24"/>
          <w:lang w:eastAsia="hr-HR"/>
        </w:rPr>
        <w:t xml:space="preserve">nije dopuštena </w:t>
      </w:r>
      <w:r w:rsidR="0098644B" w:rsidRPr="0050322E">
        <w:rPr>
          <w:rFonts w:ascii="Times New Roman" w:eastAsia="Times New Roman" w:hAnsi="Times New Roman"/>
          <w:sz w:val="24"/>
          <w:szCs w:val="24"/>
          <w:lang w:eastAsia="hr-HR"/>
        </w:rPr>
        <w:t>žalba, ali se može pokrenuti upravni spor.</w:t>
      </w:r>
      <w:r w:rsidR="0002170E" w:rsidRPr="0050322E">
        <w:rPr>
          <w:rFonts w:ascii="Times New Roman" w:eastAsia="Times New Roman" w:hAnsi="Times New Roman"/>
          <w:sz w:val="24"/>
          <w:szCs w:val="24"/>
          <w:lang w:eastAsia="hr-HR"/>
        </w:rPr>
        <w:t>"</w:t>
      </w:r>
      <w:r w:rsidR="0098644B" w:rsidRPr="0050322E">
        <w:rPr>
          <w:rFonts w:ascii="Times New Roman" w:eastAsia="Times New Roman" w:hAnsi="Times New Roman"/>
          <w:sz w:val="24"/>
          <w:szCs w:val="24"/>
          <w:lang w:eastAsia="hr-HR"/>
        </w:rPr>
        <w:t>.</w:t>
      </w:r>
    </w:p>
    <w:p w:rsidR="004E227C" w:rsidRPr="0050322E" w:rsidRDefault="004E227C" w:rsidP="005B3684">
      <w:pPr>
        <w:pStyle w:val="clanak-"/>
        <w:spacing w:before="0" w:beforeAutospacing="0" w:after="0" w:afterAutospacing="0"/>
        <w:jc w:val="both"/>
        <w:rPr>
          <w:bCs/>
        </w:rPr>
      </w:pPr>
    </w:p>
    <w:p w:rsidR="0098644B" w:rsidRPr="0050322E" w:rsidRDefault="00045707" w:rsidP="005B3684">
      <w:pPr>
        <w:pStyle w:val="clanak-"/>
        <w:spacing w:before="0" w:beforeAutospacing="0" w:after="0" w:afterAutospacing="0"/>
        <w:rPr>
          <w:b/>
          <w:bCs/>
        </w:rPr>
      </w:pPr>
      <w:r w:rsidRPr="0050322E">
        <w:rPr>
          <w:b/>
          <w:bCs/>
        </w:rPr>
        <w:t>Članak 18</w:t>
      </w:r>
      <w:r w:rsidR="0098644B" w:rsidRPr="0050322E">
        <w:rPr>
          <w:b/>
          <w:bCs/>
        </w:rPr>
        <w:t>.</w:t>
      </w:r>
    </w:p>
    <w:p w:rsidR="0098644B" w:rsidRPr="0050322E" w:rsidRDefault="0098644B" w:rsidP="005B3684">
      <w:pPr>
        <w:pStyle w:val="clanak-"/>
        <w:spacing w:before="0" w:beforeAutospacing="0" w:after="0" w:afterAutospacing="0"/>
        <w:jc w:val="left"/>
      </w:pPr>
    </w:p>
    <w:p w:rsidR="0098644B" w:rsidRPr="0050322E" w:rsidRDefault="0098644B" w:rsidP="005B3684">
      <w:pPr>
        <w:pStyle w:val="clanak-"/>
        <w:spacing w:before="0" w:beforeAutospacing="0" w:after="0" w:afterAutospacing="0"/>
        <w:jc w:val="left"/>
      </w:pPr>
      <w:r w:rsidRPr="0050322E">
        <w:t>U članku 40. stavku 2. riječ</w:t>
      </w:r>
      <w:r w:rsidR="00736316" w:rsidRPr="0050322E">
        <w:t>:</w:t>
      </w:r>
      <w:r w:rsidRPr="0050322E">
        <w:t xml:space="preserve"> </w:t>
      </w:r>
      <w:r w:rsidR="0002170E" w:rsidRPr="0050322E">
        <w:t>"</w:t>
      </w:r>
      <w:r w:rsidRPr="0050322E">
        <w:t>provedenom</w:t>
      </w:r>
      <w:r w:rsidR="0002170E" w:rsidRPr="0050322E">
        <w:t>"</w:t>
      </w:r>
      <w:r w:rsidRPr="0050322E">
        <w:t xml:space="preserve"> zamjenjuje se riječju </w:t>
      </w:r>
      <w:r w:rsidR="0002170E" w:rsidRPr="0050322E">
        <w:t>"</w:t>
      </w:r>
      <w:r w:rsidR="0099247C" w:rsidRPr="0050322E">
        <w:t>redovitom</w:t>
      </w:r>
      <w:r w:rsidR="0002170E" w:rsidRPr="0050322E">
        <w:t>"</w:t>
      </w:r>
      <w:r w:rsidR="00E15380" w:rsidRPr="0050322E">
        <w:t>.</w:t>
      </w:r>
    </w:p>
    <w:p w:rsidR="0099247C" w:rsidRPr="0050322E" w:rsidRDefault="0099247C" w:rsidP="005B3684">
      <w:pPr>
        <w:pStyle w:val="clanak-"/>
        <w:spacing w:before="0" w:beforeAutospacing="0" w:after="0" w:afterAutospacing="0"/>
        <w:jc w:val="left"/>
      </w:pPr>
    </w:p>
    <w:p w:rsidR="00B93AD6" w:rsidRPr="0050322E" w:rsidRDefault="00B93AD6" w:rsidP="005B3684">
      <w:pPr>
        <w:pStyle w:val="clanak-"/>
        <w:spacing w:before="0" w:beforeAutospacing="0" w:after="0" w:afterAutospacing="0"/>
        <w:jc w:val="left"/>
      </w:pPr>
      <w:r w:rsidRPr="0050322E">
        <w:t>Stavak 3. briše se.</w:t>
      </w:r>
    </w:p>
    <w:p w:rsidR="0099247C" w:rsidRPr="0050322E" w:rsidRDefault="0099247C" w:rsidP="005B3684">
      <w:pPr>
        <w:pStyle w:val="clanak-"/>
        <w:spacing w:before="0" w:beforeAutospacing="0" w:after="0" w:afterAutospacing="0"/>
        <w:jc w:val="left"/>
      </w:pPr>
    </w:p>
    <w:p w:rsidR="00B93AD6" w:rsidRPr="0050322E" w:rsidRDefault="00B93AD6" w:rsidP="005B3684">
      <w:pPr>
        <w:pStyle w:val="clanak-"/>
        <w:spacing w:before="0" w:beforeAutospacing="0" w:after="0" w:afterAutospacing="0"/>
        <w:jc w:val="left"/>
      </w:pPr>
      <w:r w:rsidRPr="0050322E">
        <w:t>Dosadašnji stavak 4. postaje stavak 3.</w:t>
      </w:r>
    </w:p>
    <w:p w:rsidR="00E15380" w:rsidRPr="0050322E" w:rsidRDefault="00E15380" w:rsidP="005B3684">
      <w:pPr>
        <w:pStyle w:val="clanak-"/>
        <w:spacing w:before="0" w:beforeAutospacing="0" w:after="0" w:afterAutospacing="0"/>
        <w:jc w:val="left"/>
      </w:pPr>
    </w:p>
    <w:p w:rsidR="00E15380" w:rsidRPr="0050322E" w:rsidRDefault="009B15C2" w:rsidP="005B3684">
      <w:pPr>
        <w:pStyle w:val="clanak-"/>
        <w:spacing w:before="0" w:beforeAutospacing="0" w:after="0" w:afterAutospacing="0"/>
        <w:rPr>
          <w:b/>
          <w:bCs/>
        </w:rPr>
      </w:pPr>
      <w:r w:rsidRPr="0050322E">
        <w:rPr>
          <w:b/>
          <w:bCs/>
        </w:rPr>
        <w:t xml:space="preserve">Članak </w:t>
      </w:r>
      <w:r w:rsidR="00045707" w:rsidRPr="0050322E">
        <w:rPr>
          <w:b/>
          <w:bCs/>
        </w:rPr>
        <w:t>19</w:t>
      </w:r>
      <w:r w:rsidR="00E15380" w:rsidRPr="0050322E">
        <w:rPr>
          <w:b/>
          <w:bCs/>
        </w:rPr>
        <w:t>.</w:t>
      </w:r>
    </w:p>
    <w:p w:rsidR="004E227C" w:rsidRPr="0050322E" w:rsidRDefault="004E227C" w:rsidP="005B3684">
      <w:pPr>
        <w:pStyle w:val="t-9-8"/>
        <w:spacing w:before="0" w:beforeAutospacing="0" w:after="0" w:afterAutospacing="0"/>
        <w:jc w:val="both"/>
      </w:pPr>
    </w:p>
    <w:p w:rsidR="004E227C" w:rsidRPr="0050322E" w:rsidRDefault="004E227C" w:rsidP="005B3684">
      <w:pPr>
        <w:pStyle w:val="t-9-8"/>
        <w:spacing w:before="0" w:beforeAutospacing="0" w:after="0" w:afterAutospacing="0"/>
        <w:jc w:val="both"/>
      </w:pPr>
      <w:r w:rsidRPr="0050322E">
        <w:t>U članku 4</w:t>
      </w:r>
      <w:r w:rsidR="00DA457D" w:rsidRPr="0050322E">
        <w:t>1</w:t>
      </w:r>
      <w:r w:rsidRPr="0050322E">
        <w:t xml:space="preserve">. stavku 1. iza riječi: </w:t>
      </w:r>
      <w:r w:rsidR="0002170E" w:rsidRPr="0050322E">
        <w:t>"</w:t>
      </w:r>
      <w:r w:rsidR="00DA457D" w:rsidRPr="0050322E">
        <w:t>Ministarstvo</w:t>
      </w:r>
      <w:r w:rsidR="0002170E" w:rsidRPr="0050322E">
        <w:t>"</w:t>
      </w:r>
      <w:r w:rsidRPr="0050322E">
        <w:t xml:space="preserve"> </w:t>
      </w:r>
      <w:r w:rsidR="00DA457D" w:rsidRPr="0050322E">
        <w:t>dodaje se riječ</w:t>
      </w:r>
      <w:r w:rsidRPr="0050322E">
        <w:t xml:space="preserve"> </w:t>
      </w:r>
      <w:r w:rsidR="0002170E" w:rsidRPr="0050322E">
        <w:t>"</w:t>
      </w:r>
      <w:r w:rsidR="00DA457D" w:rsidRPr="0050322E">
        <w:t>rješenjem.</w:t>
      </w:r>
      <w:r w:rsidR="0002170E" w:rsidRPr="0050322E">
        <w:t>"</w:t>
      </w:r>
      <w:r w:rsidRPr="0050322E">
        <w:t>.</w:t>
      </w:r>
    </w:p>
    <w:p w:rsidR="00E24F77" w:rsidRPr="0050322E" w:rsidRDefault="00E24F77" w:rsidP="005B3684">
      <w:pPr>
        <w:pStyle w:val="clanak-"/>
        <w:spacing w:before="0" w:beforeAutospacing="0" w:after="0" w:afterAutospacing="0"/>
        <w:jc w:val="both"/>
      </w:pPr>
    </w:p>
    <w:p w:rsidR="00C070FD" w:rsidRPr="0050322E" w:rsidRDefault="00C070FD" w:rsidP="005B3684">
      <w:pPr>
        <w:pStyle w:val="clanak-"/>
        <w:spacing w:before="0" w:beforeAutospacing="0" w:after="0" w:afterAutospacing="0"/>
        <w:rPr>
          <w:b/>
          <w:bCs/>
        </w:rPr>
      </w:pPr>
      <w:r w:rsidRPr="0050322E">
        <w:rPr>
          <w:b/>
          <w:bCs/>
        </w:rPr>
        <w:t xml:space="preserve">Članak </w:t>
      </w:r>
      <w:r w:rsidR="009B15C2" w:rsidRPr="0050322E">
        <w:rPr>
          <w:b/>
          <w:bCs/>
        </w:rPr>
        <w:t>2</w:t>
      </w:r>
      <w:r w:rsidR="00045707" w:rsidRPr="0050322E">
        <w:rPr>
          <w:b/>
          <w:bCs/>
        </w:rPr>
        <w:t>0</w:t>
      </w:r>
      <w:r w:rsidRPr="0050322E">
        <w:rPr>
          <w:b/>
          <w:bCs/>
        </w:rPr>
        <w:t>.</w:t>
      </w:r>
    </w:p>
    <w:p w:rsidR="00DA457D" w:rsidRPr="0050322E" w:rsidRDefault="00DA457D" w:rsidP="005B3684">
      <w:pPr>
        <w:pStyle w:val="clanak-"/>
        <w:spacing w:before="0" w:beforeAutospacing="0" w:after="0" w:afterAutospacing="0"/>
        <w:rPr>
          <w:b/>
          <w:bCs/>
        </w:rPr>
      </w:pPr>
    </w:p>
    <w:p w:rsidR="00DA457D" w:rsidRPr="0050322E" w:rsidRDefault="005251D4" w:rsidP="0099247C">
      <w:pPr>
        <w:pStyle w:val="clanak-"/>
        <w:spacing w:before="0" w:beforeAutospacing="0" w:after="0" w:afterAutospacing="0"/>
        <w:jc w:val="both"/>
      </w:pPr>
      <w:r w:rsidRPr="0050322E">
        <w:t>U članku 42. stavku 1. na kraju podstavka 2. dodaju se riječi</w:t>
      </w:r>
      <w:r w:rsidR="00736316" w:rsidRPr="0050322E">
        <w:t>:</w:t>
      </w:r>
      <w:r w:rsidRPr="0050322E">
        <w:t xml:space="preserve"> </w:t>
      </w:r>
      <w:r w:rsidR="0002170E" w:rsidRPr="0050322E">
        <w:t>"</w:t>
      </w:r>
      <w:r w:rsidRPr="0050322E">
        <w:t>te zapošljava ili na drugi način osigurava stručnu osobu strojarske i stručnu osobu elektrotehničke struke, koje ispunjavaju uvjete za davanje ovlaštenja za provedbu energetskih pregleda zgrada sa složenim tehničkim sustavom</w:t>
      </w:r>
      <w:r w:rsidR="0002170E" w:rsidRPr="0050322E">
        <w:t>"</w:t>
      </w:r>
      <w:r w:rsidRPr="0050322E">
        <w:t>.</w:t>
      </w:r>
    </w:p>
    <w:p w:rsidR="005251D4" w:rsidRPr="0050322E" w:rsidRDefault="005251D4" w:rsidP="005B3684">
      <w:pPr>
        <w:pStyle w:val="clanak-"/>
        <w:spacing w:before="0" w:beforeAutospacing="0" w:after="0" w:afterAutospacing="0"/>
        <w:jc w:val="left"/>
      </w:pPr>
    </w:p>
    <w:p w:rsidR="00C070FD" w:rsidRPr="0050322E" w:rsidRDefault="009B15C2" w:rsidP="005B3684">
      <w:pPr>
        <w:pStyle w:val="t-9-8"/>
        <w:spacing w:before="0" w:beforeAutospacing="0" w:after="0" w:afterAutospacing="0"/>
        <w:jc w:val="center"/>
        <w:rPr>
          <w:b/>
          <w:bCs/>
        </w:rPr>
      </w:pPr>
      <w:r w:rsidRPr="0050322E">
        <w:rPr>
          <w:b/>
          <w:bCs/>
        </w:rPr>
        <w:t>Članak 2</w:t>
      </w:r>
      <w:r w:rsidR="00045707" w:rsidRPr="0050322E">
        <w:rPr>
          <w:b/>
          <w:bCs/>
        </w:rPr>
        <w:t>1</w:t>
      </w:r>
      <w:r w:rsidR="00DA457D" w:rsidRPr="0050322E">
        <w:rPr>
          <w:b/>
          <w:bCs/>
        </w:rPr>
        <w:t>.</w:t>
      </w:r>
    </w:p>
    <w:p w:rsidR="00DA457D" w:rsidRPr="0050322E" w:rsidRDefault="00DA457D" w:rsidP="005B3684">
      <w:pPr>
        <w:pStyle w:val="t-9-8"/>
        <w:spacing w:before="0" w:beforeAutospacing="0" w:after="0" w:afterAutospacing="0"/>
        <w:jc w:val="both"/>
      </w:pPr>
    </w:p>
    <w:p w:rsidR="00E24F77" w:rsidRPr="0050322E" w:rsidRDefault="00C070FD" w:rsidP="005B3684">
      <w:pPr>
        <w:pStyle w:val="clanak-"/>
        <w:spacing w:before="0" w:beforeAutospacing="0" w:after="0" w:afterAutospacing="0"/>
        <w:jc w:val="both"/>
      </w:pPr>
      <w:r w:rsidRPr="0050322E">
        <w:t>U članku 43. i</w:t>
      </w:r>
      <w:r w:rsidRPr="0050322E">
        <w:rPr>
          <w:bCs/>
        </w:rPr>
        <w:t>za stavka 2</w:t>
      </w:r>
      <w:r w:rsidRPr="0050322E">
        <w:t>. dodaje se stavak</w:t>
      </w:r>
      <w:r w:rsidR="00DA457D" w:rsidRPr="0050322E">
        <w:t xml:space="preserve"> 3.</w:t>
      </w:r>
      <w:r w:rsidRPr="0050322E">
        <w:t xml:space="preserve"> koji glasi:</w:t>
      </w:r>
    </w:p>
    <w:p w:rsidR="00C070FD" w:rsidRPr="0050322E" w:rsidRDefault="0002170E" w:rsidP="005B3684">
      <w:pPr>
        <w:pStyle w:val="clanak-"/>
        <w:spacing w:before="0" w:beforeAutospacing="0" w:after="0" w:afterAutospacing="0"/>
        <w:jc w:val="both"/>
      </w:pPr>
      <w:r w:rsidRPr="0050322E">
        <w:lastRenderedPageBreak/>
        <w:t>"</w:t>
      </w:r>
      <w:r w:rsidR="00C070FD" w:rsidRPr="0050322E">
        <w:t>(3) Osoba koja ima ovlaštenje za kontrolu dužna je ispunjavati uvjete za izdavanje ovlaštenja u roku trajanja ovlaštenja i o svakoj promjeni koja se odnosi na uvjete izdavanja ovlaštenja obavijestiti Ministarstvo u roku od osam dana od nastale promjene.</w:t>
      </w:r>
      <w:r w:rsidRPr="0050322E">
        <w:t>"</w:t>
      </w:r>
      <w:r w:rsidR="00C070FD" w:rsidRPr="0050322E">
        <w:t>.</w:t>
      </w:r>
    </w:p>
    <w:p w:rsidR="00E24F77" w:rsidRPr="0050322E" w:rsidRDefault="00E24F77" w:rsidP="005B3684">
      <w:pPr>
        <w:pStyle w:val="clanak-"/>
        <w:spacing w:before="0" w:beforeAutospacing="0" w:after="0" w:afterAutospacing="0"/>
        <w:jc w:val="both"/>
      </w:pPr>
    </w:p>
    <w:p w:rsidR="00414B06" w:rsidRPr="0050322E" w:rsidRDefault="00414B06" w:rsidP="005B3684">
      <w:pPr>
        <w:pStyle w:val="clanak-"/>
        <w:spacing w:before="0" w:beforeAutospacing="0" w:after="0" w:afterAutospacing="0"/>
        <w:rPr>
          <w:b/>
          <w:bCs/>
        </w:rPr>
      </w:pPr>
      <w:r w:rsidRPr="0050322E">
        <w:rPr>
          <w:b/>
          <w:bCs/>
        </w:rPr>
        <w:t xml:space="preserve">Članak </w:t>
      </w:r>
      <w:r w:rsidR="009B15C2" w:rsidRPr="0050322E">
        <w:rPr>
          <w:b/>
          <w:bCs/>
        </w:rPr>
        <w:t>2</w:t>
      </w:r>
      <w:r w:rsidR="00045707" w:rsidRPr="0050322E">
        <w:rPr>
          <w:b/>
          <w:bCs/>
        </w:rPr>
        <w:t>2</w:t>
      </w:r>
      <w:r w:rsidRPr="0050322E">
        <w:rPr>
          <w:b/>
          <w:bCs/>
        </w:rPr>
        <w:t>.</w:t>
      </w:r>
    </w:p>
    <w:p w:rsidR="00414B06" w:rsidRPr="0050322E" w:rsidRDefault="00414B06" w:rsidP="005B3684">
      <w:pPr>
        <w:pStyle w:val="t-9-8"/>
        <w:spacing w:before="0" w:beforeAutospacing="0" w:after="0" w:afterAutospacing="0"/>
        <w:jc w:val="both"/>
      </w:pPr>
    </w:p>
    <w:p w:rsidR="00414B06" w:rsidRPr="0050322E" w:rsidRDefault="00414B06" w:rsidP="005B3684">
      <w:pPr>
        <w:pStyle w:val="clanak-"/>
        <w:spacing w:before="0" w:beforeAutospacing="0" w:after="0" w:afterAutospacing="0"/>
        <w:jc w:val="both"/>
      </w:pPr>
      <w:r w:rsidRPr="0050322E">
        <w:t>Članak 44. mijenja se i glasi:</w:t>
      </w:r>
    </w:p>
    <w:p w:rsidR="00D97BDD" w:rsidRPr="0050322E" w:rsidRDefault="00D97BDD" w:rsidP="005B3684">
      <w:pPr>
        <w:pStyle w:val="clanak0"/>
        <w:spacing w:before="0" w:beforeAutospacing="0" w:after="0" w:afterAutospacing="0"/>
        <w:jc w:val="both"/>
      </w:pPr>
    </w:p>
    <w:p w:rsidR="00527B1B" w:rsidRPr="0050322E" w:rsidRDefault="0002170E" w:rsidP="005B3684">
      <w:pPr>
        <w:pStyle w:val="clanak0"/>
        <w:spacing w:before="0" w:beforeAutospacing="0" w:after="0" w:afterAutospacing="0"/>
        <w:jc w:val="both"/>
      </w:pPr>
      <w:r w:rsidRPr="0050322E">
        <w:t>"</w:t>
      </w:r>
      <w:r w:rsidR="00527B1B" w:rsidRPr="0050322E">
        <w:t>(1) Osoba koja ima ovlaštenje za kontrolu ne može obaviti kontrolu energetskog certifikata zgrade i izvješća o redovitom pregledu sustava grijanja i sustava hlađenja ili klimatizacije u zgradi:</w:t>
      </w:r>
    </w:p>
    <w:p w:rsidR="001D5E7F" w:rsidRPr="0050322E" w:rsidRDefault="001D5E7F" w:rsidP="005B3684">
      <w:pPr>
        <w:pStyle w:val="clanak0"/>
        <w:spacing w:before="0" w:beforeAutospacing="0" w:after="0" w:afterAutospacing="0"/>
        <w:jc w:val="both"/>
      </w:pPr>
    </w:p>
    <w:p w:rsidR="00527B1B" w:rsidRPr="0050322E" w:rsidRDefault="00527B1B" w:rsidP="001D5E7F">
      <w:pPr>
        <w:pStyle w:val="ListParagraph"/>
        <w:numPr>
          <w:ilvl w:val="0"/>
          <w:numId w:val="28"/>
        </w:numPr>
        <w:rPr>
          <w:rFonts w:ascii="Times New Roman" w:eastAsia="Times New Roman" w:hAnsi="Times New Roman"/>
          <w:sz w:val="24"/>
          <w:szCs w:val="24"/>
          <w:lang w:eastAsia="hr-HR"/>
        </w:rPr>
      </w:pPr>
      <w:r w:rsidRPr="0050322E">
        <w:rPr>
          <w:rFonts w:ascii="Times New Roman" w:eastAsia="Times New Roman" w:hAnsi="Times New Roman"/>
          <w:sz w:val="24"/>
          <w:szCs w:val="24"/>
          <w:lang w:eastAsia="hr-HR"/>
        </w:rPr>
        <w:t>za koju je ona ili pravna osoba u kojoj je zaposlena sudjelovala u izradi projekta, kontroli projekta, stručnom nadzoru građenja, građenju ili održavanju zgrade, te izradi energetskog certifikata zgrade i izvješća o redovitom pregledu sustava grijanja i sustava hlađenja ili klimatizacije u zgradi</w:t>
      </w:r>
    </w:p>
    <w:p w:rsidR="00527B1B" w:rsidRPr="0050322E" w:rsidRDefault="00527B1B" w:rsidP="001D5E7F">
      <w:pPr>
        <w:pStyle w:val="ListParagraph"/>
        <w:numPr>
          <w:ilvl w:val="0"/>
          <w:numId w:val="28"/>
        </w:numPr>
        <w:rPr>
          <w:rFonts w:ascii="Times New Roman" w:eastAsia="Times New Roman" w:hAnsi="Times New Roman"/>
          <w:sz w:val="24"/>
          <w:szCs w:val="24"/>
          <w:lang w:eastAsia="hr-HR"/>
        </w:rPr>
      </w:pPr>
      <w:r w:rsidRPr="0050322E">
        <w:rPr>
          <w:rFonts w:ascii="Times New Roman" w:eastAsia="Times New Roman" w:hAnsi="Times New Roman"/>
          <w:sz w:val="24"/>
          <w:szCs w:val="24"/>
          <w:lang w:eastAsia="hr-HR"/>
        </w:rPr>
        <w:t xml:space="preserve">koja je u njezinu vlasništvu, suvlasništvu ili zajedničkom vlasništvu </w:t>
      </w:r>
    </w:p>
    <w:p w:rsidR="00527B1B" w:rsidRPr="0050322E" w:rsidRDefault="00527B1B" w:rsidP="001D5E7F">
      <w:pPr>
        <w:pStyle w:val="ListParagraph"/>
        <w:numPr>
          <w:ilvl w:val="0"/>
          <w:numId w:val="28"/>
        </w:numPr>
        <w:rPr>
          <w:rFonts w:ascii="Times New Roman" w:eastAsia="Times New Roman" w:hAnsi="Times New Roman"/>
          <w:sz w:val="24"/>
          <w:szCs w:val="24"/>
          <w:lang w:eastAsia="hr-HR"/>
        </w:rPr>
      </w:pPr>
      <w:r w:rsidRPr="0050322E">
        <w:rPr>
          <w:rFonts w:ascii="Times New Roman" w:eastAsia="Times New Roman" w:hAnsi="Times New Roman"/>
          <w:sz w:val="24"/>
          <w:szCs w:val="24"/>
          <w:lang w:eastAsia="hr-HR"/>
        </w:rPr>
        <w:t xml:space="preserve">koja je u vlasništvu, suvlasništvu ili zajedničkom vlasništvu pravne osobe u kojoj je zaposlena, bračnog druga ili srodnika u ravnoj liniji </w:t>
      </w:r>
    </w:p>
    <w:p w:rsidR="00527B1B" w:rsidRPr="0050322E" w:rsidRDefault="00527B1B" w:rsidP="001D5E7F">
      <w:pPr>
        <w:pStyle w:val="ListParagraph"/>
        <w:numPr>
          <w:ilvl w:val="0"/>
          <w:numId w:val="28"/>
        </w:numPr>
        <w:rPr>
          <w:rFonts w:ascii="Times New Roman" w:eastAsia="Times New Roman" w:hAnsi="Times New Roman"/>
          <w:sz w:val="24"/>
          <w:szCs w:val="24"/>
          <w:lang w:eastAsia="hr-HR"/>
        </w:rPr>
      </w:pPr>
      <w:r w:rsidRPr="0050322E">
        <w:rPr>
          <w:rFonts w:ascii="Times New Roman" w:eastAsia="Times New Roman" w:hAnsi="Times New Roman"/>
          <w:sz w:val="24"/>
          <w:szCs w:val="24"/>
          <w:lang w:eastAsia="hr-HR"/>
        </w:rPr>
        <w:t>koja je u vlasništvu osobe za koju obavlja poslove posredovanja kod kupoprodaje, iznajmljivanja, davanja u zakup ili na leasing</w:t>
      </w:r>
    </w:p>
    <w:p w:rsidR="00527B1B" w:rsidRPr="0050322E" w:rsidRDefault="00527B1B" w:rsidP="001D5E7F">
      <w:pPr>
        <w:pStyle w:val="ListParagraph"/>
        <w:numPr>
          <w:ilvl w:val="0"/>
          <w:numId w:val="28"/>
        </w:numPr>
        <w:rPr>
          <w:rFonts w:ascii="Times New Roman" w:eastAsia="Times New Roman" w:hAnsi="Times New Roman"/>
          <w:sz w:val="24"/>
          <w:szCs w:val="24"/>
          <w:lang w:eastAsia="hr-HR"/>
        </w:rPr>
      </w:pPr>
      <w:r w:rsidRPr="0050322E">
        <w:rPr>
          <w:rFonts w:ascii="Times New Roman" w:eastAsia="Times New Roman" w:hAnsi="Times New Roman"/>
          <w:sz w:val="24"/>
          <w:szCs w:val="24"/>
          <w:lang w:eastAsia="hr-HR"/>
        </w:rPr>
        <w:t>za koju je upravitelj zgrade</w:t>
      </w:r>
    </w:p>
    <w:p w:rsidR="00527B1B" w:rsidRPr="0050322E" w:rsidRDefault="00527B1B" w:rsidP="001D5E7F">
      <w:pPr>
        <w:pStyle w:val="ListParagraph"/>
        <w:numPr>
          <w:ilvl w:val="0"/>
          <w:numId w:val="28"/>
        </w:numPr>
        <w:rPr>
          <w:rFonts w:ascii="Times New Roman" w:eastAsia="Times New Roman" w:hAnsi="Times New Roman"/>
          <w:sz w:val="24"/>
          <w:szCs w:val="24"/>
          <w:lang w:eastAsia="hr-HR"/>
        </w:rPr>
      </w:pPr>
      <w:r w:rsidRPr="0050322E">
        <w:rPr>
          <w:rFonts w:ascii="Times New Roman" w:eastAsia="Times New Roman" w:hAnsi="Times New Roman"/>
          <w:sz w:val="24"/>
          <w:szCs w:val="24"/>
          <w:lang w:eastAsia="hr-HR"/>
        </w:rPr>
        <w:t>za koju je opskrbljivač energijom ili vodom.</w:t>
      </w:r>
    </w:p>
    <w:p w:rsidR="00D97BDD" w:rsidRPr="0050322E" w:rsidRDefault="00D97BDD" w:rsidP="005B3684">
      <w:pPr>
        <w:rPr>
          <w:rFonts w:ascii="Times New Roman" w:eastAsia="Times New Roman" w:hAnsi="Times New Roman"/>
          <w:sz w:val="24"/>
          <w:szCs w:val="24"/>
          <w:lang w:eastAsia="hr-HR"/>
        </w:rPr>
      </w:pPr>
    </w:p>
    <w:p w:rsidR="00527B1B" w:rsidRPr="0050322E" w:rsidRDefault="00527B1B" w:rsidP="005B3684">
      <w:pPr>
        <w:rPr>
          <w:rFonts w:ascii="Times New Roman" w:eastAsia="Times New Roman" w:hAnsi="Times New Roman"/>
          <w:sz w:val="24"/>
          <w:szCs w:val="24"/>
          <w:lang w:eastAsia="hr-HR"/>
        </w:rPr>
      </w:pPr>
      <w:r w:rsidRPr="0050322E">
        <w:rPr>
          <w:rFonts w:ascii="Times New Roman" w:eastAsia="Times New Roman" w:hAnsi="Times New Roman"/>
          <w:sz w:val="24"/>
          <w:szCs w:val="24"/>
          <w:lang w:eastAsia="hr-HR"/>
        </w:rPr>
        <w:t>(2) Osoba koja ima ovlaštenje za kontrolu ne može obaviti kontrolu energetskog certifikata zgrade i izvješća o redovitom pregledu sustava grijanja i sustava hlađenja ili klimatizacije u zgradi za koji je bila naručitelj ili je izdala pravna osoba u kojoj:</w:t>
      </w:r>
    </w:p>
    <w:p w:rsidR="001D5E7F" w:rsidRPr="0050322E" w:rsidRDefault="001D5E7F" w:rsidP="005B3684">
      <w:pPr>
        <w:rPr>
          <w:rFonts w:ascii="Times New Roman" w:eastAsia="Times New Roman" w:hAnsi="Times New Roman"/>
          <w:sz w:val="24"/>
          <w:szCs w:val="24"/>
          <w:lang w:eastAsia="hr-HR"/>
        </w:rPr>
      </w:pPr>
    </w:p>
    <w:p w:rsidR="00527B1B" w:rsidRPr="0050322E" w:rsidRDefault="00527B1B" w:rsidP="001D5E7F">
      <w:pPr>
        <w:pStyle w:val="ListParagraph"/>
        <w:numPr>
          <w:ilvl w:val="0"/>
          <w:numId w:val="30"/>
        </w:numPr>
        <w:rPr>
          <w:rFonts w:ascii="Times New Roman" w:eastAsia="Times New Roman" w:hAnsi="Times New Roman"/>
          <w:sz w:val="24"/>
          <w:szCs w:val="24"/>
          <w:lang w:eastAsia="hr-HR"/>
        </w:rPr>
      </w:pPr>
      <w:r w:rsidRPr="0050322E">
        <w:rPr>
          <w:rFonts w:ascii="Times New Roman" w:eastAsia="Times New Roman" w:hAnsi="Times New Roman"/>
          <w:sz w:val="24"/>
          <w:szCs w:val="24"/>
          <w:lang w:eastAsia="hr-HR"/>
        </w:rPr>
        <w:t>je zaposlena</w:t>
      </w:r>
    </w:p>
    <w:p w:rsidR="00527B1B" w:rsidRPr="0050322E" w:rsidRDefault="00527B1B" w:rsidP="001D5E7F">
      <w:pPr>
        <w:pStyle w:val="ListParagraph"/>
        <w:numPr>
          <w:ilvl w:val="0"/>
          <w:numId w:val="30"/>
        </w:numPr>
        <w:rPr>
          <w:rFonts w:ascii="Times New Roman" w:eastAsia="Times New Roman" w:hAnsi="Times New Roman"/>
          <w:sz w:val="24"/>
          <w:szCs w:val="24"/>
          <w:lang w:eastAsia="hr-HR"/>
        </w:rPr>
      </w:pPr>
      <w:r w:rsidRPr="0050322E">
        <w:rPr>
          <w:rFonts w:ascii="Times New Roman" w:eastAsia="Times New Roman" w:hAnsi="Times New Roman"/>
          <w:sz w:val="24"/>
          <w:szCs w:val="24"/>
          <w:lang w:eastAsia="hr-HR"/>
        </w:rPr>
        <w:t>ima dionice ili poslovne udjele</w:t>
      </w:r>
    </w:p>
    <w:p w:rsidR="00527B1B" w:rsidRPr="0050322E" w:rsidRDefault="00527B1B" w:rsidP="001D5E7F">
      <w:pPr>
        <w:pStyle w:val="ListParagraph"/>
        <w:numPr>
          <w:ilvl w:val="0"/>
          <w:numId w:val="30"/>
        </w:numPr>
        <w:rPr>
          <w:rFonts w:ascii="Times New Roman" w:eastAsia="Times New Roman" w:hAnsi="Times New Roman"/>
          <w:sz w:val="24"/>
          <w:szCs w:val="24"/>
          <w:lang w:eastAsia="hr-HR"/>
        </w:rPr>
      </w:pPr>
      <w:r w:rsidRPr="0050322E">
        <w:rPr>
          <w:rFonts w:ascii="Times New Roman" w:eastAsia="Times New Roman" w:hAnsi="Times New Roman"/>
          <w:sz w:val="24"/>
          <w:szCs w:val="24"/>
          <w:lang w:eastAsia="hr-HR"/>
        </w:rPr>
        <w:t>je član nadzornog odbora, član uprave, prokurist, opunomoćenik ili zaposlenik</w:t>
      </w:r>
    </w:p>
    <w:p w:rsidR="00527B1B" w:rsidRPr="0050322E" w:rsidRDefault="00527B1B" w:rsidP="001D5E7F">
      <w:pPr>
        <w:pStyle w:val="ListParagraph"/>
        <w:numPr>
          <w:ilvl w:val="0"/>
          <w:numId w:val="30"/>
        </w:numPr>
        <w:rPr>
          <w:rFonts w:ascii="Times New Roman" w:eastAsia="Times New Roman" w:hAnsi="Times New Roman"/>
          <w:sz w:val="24"/>
          <w:szCs w:val="24"/>
          <w:lang w:eastAsia="hr-HR"/>
        </w:rPr>
      </w:pPr>
      <w:r w:rsidRPr="0050322E">
        <w:rPr>
          <w:rFonts w:ascii="Times New Roman" w:eastAsia="Times New Roman" w:hAnsi="Times New Roman"/>
          <w:sz w:val="24"/>
          <w:szCs w:val="24"/>
          <w:lang w:eastAsia="hr-HR"/>
        </w:rPr>
        <w:t>je član nadzornog odbora, član uprave, prokurist, opunomoćenik ili zaposlenik njegov bračni drug ili srodnik u ravnoj liniji.</w:t>
      </w:r>
      <w:r w:rsidR="0002170E" w:rsidRPr="0050322E">
        <w:rPr>
          <w:rFonts w:ascii="Times New Roman" w:eastAsia="Times New Roman" w:hAnsi="Times New Roman"/>
          <w:sz w:val="24"/>
          <w:szCs w:val="24"/>
          <w:lang w:eastAsia="hr-HR"/>
        </w:rPr>
        <w:t>"</w:t>
      </w:r>
      <w:r w:rsidRPr="0050322E">
        <w:rPr>
          <w:rFonts w:ascii="Times New Roman" w:eastAsia="Times New Roman" w:hAnsi="Times New Roman"/>
          <w:sz w:val="24"/>
          <w:szCs w:val="24"/>
          <w:lang w:eastAsia="hr-HR"/>
        </w:rPr>
        <w:t>.</w:t>
      </w:r>
    </w:p>
    <w:p w:rsidR="00414B06" w:rsidRPr="0050322E" w:rsidRDefault="00414B06" w:rsidP="005B3684">
      <w:pPr>
        <w:pStyle w:val="t-9-8"/>
        <w:spacing w:before="0" w:beforeAutospacing="0" w:after="0" w:afterAutospacing="0"/>
        <w:jc w:val="both"/>
      </w:pPr>
    </w:p>
    <w:p w:rsidR="003E59A0" w:rsidRPr="0050322E" w:rsidRDefault="003E59A0" w:rsidP="005B3684">
      <w:pPr>
        <w:pStyle w:val="clanak-"/>
        <w:spacing w:before="0" w:beforeAutospacing="0" w:after="0" w:afterAutospacing="0"/>
        <w:rPr>
          <w:b/>
          <w:bCs/>
        </w:rPr>
      </w:pPr>
      <w:r w:rsidRPr="0050322E">
        <w:rPr>
          <w:b/>
          <w:bCs/>
        </w:rPr>
        <w:t xml:space="preserve">Članak </w:t>
      </w:r>
      <w:r w:rsidR="009B15C2" w:rsidRPr="0050322E">
        <w:rPr>
          <w:b/>
          <w:bCs/>
        </w:rPr>
        <w:t>2</w:t>
      </w:r>
      <w:r w:rsidR="00045707" w:rsidRPr="0050322E">
        <w:rPr>
          <w:b/>
          <w:bCs/>
        </w:rPr>
        <w:t>3</w:t>
      </w:r>
      <w:r w:rsidRPr="0050322E">
        <w:rPr>
          <w:b/>
          <w:bCs/>
        </w:rPr>
        <w:t>.</w:t>
      </w:r>
    </w:p>
    <w:p w:rsidR="003E59A0" w:rsidRPr="0050322E" w:rsidRDefault="003E59A0" w:rsidP="005B3684">
      <w:pPr>
        <w:pStyle w:val="t-9-8"/>
        <w:spacing w:before="0" w:beforeAutospacing="0" w:after="0" w:afterAutospacing="0"/>
        <w:jc w:val="both"/>
      </w:pPr>
    </w:p>
    <w:p w:rsidR="003E59A0" w:rsidRPr="0050322E" w:rsidRDefault="00527B1B" w:rsidP="005B3684">
      <w:pPr>
        <w:pStyle w:val="clanak-"/>
        <w:spacing w:before="0" w:beforeAutospacing="0" w:after="0" w:afterAutospacing="0"/>
        <w:jc w:val="both"/>
      </w:pPr>
      <w:bookmarkStart w:id="8" w:name="_Hlk17991413"/>
      <w:r w:rsidRPr="0050322E">
        <w:t xml:space="preserve">Naslov iznad </w:t>
      </w:r>
      <w:r w:rsidR="003E59A0" w:rsidRPr="0050322E">
        <w:t>člank</w:t>
      </w:r>
      <w:r w:rsidRPr="0050322E">
        <w:t>a</w:t>
      </w:r>
      <w:r w:rsidR="003E59A0" w:rsidRPr="0050322E">
        <w:t xml:space="preserve"> 45.</w:t>
      </w:r>
      <w:r w:rsidRPr="0050322E">
        <w:t xml:space="preserve"> i članak 45. mijenjaju se i glase:</w:t>
      </w:r>
      <w:r w:rsidR="003E59A0" w:rsidRPr="0050322E">
        <w:t xml:space="preserve"> </w:t>
      </w:r>
    </w:p>
    <w:bookmarkEnd w:id="8"/>
    <w:p w:rsidR="009C73C9" w:rsidRPr="0050322E" w:rsidRDefault="009C73C9" w:rsidP="005B3684">
      <w:pPr>
        <w:pStyle w:val="clanak-"/>
        <w:spacing w:before="0" w:beforeAutospacing="0" w:after="0" w:afterAutospacing="0"/>
        <w:jc w:val="both"/>
      </w:pPr>
    </w:p>
    <w:p w:rsidR="009C73C9" w:rsidRPr="0050322E" w:rsidRDefault="0002170E" w:rsidP="005B3684">
      <w:pPr>
        <w:pStyle w:val="t-10-9-kurz-s"/>
        <w:spacing w:before="0" w:beforeAutospacing="0" w:after="0" w:afterAutospacing="0"/>
        <w:rPr>
          <w:sz w:val="24"/>
          <w:szCs w:val="24"/>
        </w:rPr>
      </w:pPr>
      <w:r w:rsidRPr="0050322E">
        <w:rPr>
          <w:sz w:val="24"/>
          <w:szCs w:val="24"/>
        </w:rPr>
        <w:t>"</w:t>
      </w:r>
      <w:r w:rsidR="009C73C9" w:rsidRPr="0050322E">
        <w:rPr>
          <w:sz w:val="24"/>
          <w:szCs w:val="24"/>
        </w:rPr>
        <w:t>Ukidanje ovlaštenja i suglasnosti</w:t>
      </w:r>
    </w:p>
    <w:p w:rsidR="009C73C9" w:rsidRPr="0050322E" w:rsidRDefault="009C73C9" w:rsidP="005B3684">
      <w:pPr>
        <w:pStyle w:val="t-10-9-kurz-s"/>
        <w:spacing w:before="0" w:beforeAutospacing="0" w:after="0" w:afterAutospacing="0"/>
        <w:jc w:val="left"/>
        <w:rPr>
          <w:i w:val="0"/>
          <w:iCs w:val="0"/>
          <w:sz w:val="24"/>
          <w:szCs w:val="24"/>
        </w:rPr>
      </w:pPr>
    </w:p>
    <w:p w:rsidR="009C73C9" w:rsidRPr="0050322E" w:rsidRDefault="009C73C9" w:rsidP="005B3684">
      <w:pPr>
        <w:pStyle w:val="clanak-"/>
        <w:spacing w:before="0" w:beforeAutospacing="0" w:after="0" w:afterAutospacing="0"/>
      </w:pPr>
      <w:r w:rsidRPr="0050322E">
        <w:t>Članak 45.</w:t>
      </w:r>
    </w:p>
    <w:p w:rsidR="0064396B" w:rsidRPr="0050322E" w:rsidRDefault="0064396B" w:rsidP="005B3684">
      <w:pPr>
        <w:pStyle w:val="clanak-"/>
        <w:spacing w:before="0" w:beforeAutospacing="0" w:after="0" w:afterAutospacing="0"/>
      </w:pPr>
    </w:p>
    <w:p w:rsidR="009C73C9" w:rsidRPr="0050322E" w:rsidRDefault="009C73C9" w:rsidP="005B3684">
      <w:pPr>
        <w:pStyle w:val="clanak-"/>
        <w:spacing w:before="0" w:beforeAutospacing="0" w:after="0" w:afterAutospacing="0"/>
        <w:jc w:val="both"/>
      </w:pPr>
      <w:r w:rsidRPr="0050322E">
        <w:t>(1) Ovlaštenje za energetsko certificiranje i energetski pregled zgrade, ovlaštenje za kontrolu i suglasnost za provedbu Programa izobrazbe, ukida se rješenjem osobi koja:</w:t>
      </w:r>
    </w:p>
    <w:p w:rsidR="001D5E7F" w:rsidRPr="0050322E" w:rsidRDefault="001D5E7F" w:rsidP="005B3684">
      <w:pPr>
        <w:pStyle w:val="clanak-"/>
        <w:spacing w:before="0" w:beforeAutospacing="0" w:after="0" w:afterAutospacing="0"/>
        <w:jc w:val="both"/>
      </w:pPr>
    </w:p>
    <w:p w:rsidR="00026F5E" w:rsidRPr="0050322E" w:rsidRDefault="009C73C9" w:rsidP="001D5E7F">
      <w:pPr>
        <w:pStyle w:val="t-9-8"/>
        <w:numPr>
          <w:ilvl w:val="0"/>
          <w:numId w:val="32"/>
        </w:numPr>
        <w:spacing w:before="0" w:beforeAutospacing="0" w:after="0" w:afterAutospacing="0"/>
        <w:jc w:val="both"/>
      </w:pPr>
      <w:r w:rsidRPr="0050322E">
        <w:t>ne ispunjava propisane uvjete prema kojima je dobila ovlaštenje, odnosno suglasnost</w:t>
      </w:r>
    </w:p>
    <w:p w:rsidR="009C73C9" w:rsidRPr="0050322E" w:rsidRDefault="00026F5E" w:rsidP="001D5E7F">
      <w:pPr>
        <w:pStyle w:val="t-9-8"/>
        <w:numPr>
          <w:ilvl w:val="0"/>
          <w:numId w:val="32"/>
        </w:numPr>
        <w:spacing w:before="0" w:beforeAutospacing="0" w:after="0" w:afterAutospacing="0"/>
        <w:jc w:val="both"/>
      </w:pPr>
      <w:r w:rsidRPr="0050322E">
        <w:t xml:space="preserve">ne </w:t>
      </w:r>
      <w:r w:rsidR="009C73C9" w:rsidRPr="0050322E">
        <w:t xml:space="preserve">obavlja poslove za koje je ovlaštena stručno, u skladu s pravilima struke i važećim propisima </w:t>
      </w:r>
    </w:p>
    <w:p w:rsidR="009C73C9" w:rsidRPr="0050322E" w:rsidRDefault="009C73C9" w:rsidP="001D5E7F">
      <w:pPr>
        <w:pStyle w:val="t-9-8"/>
        <w:numPr>
          <w:ilvl w:val="0"/>
          <w:numId w:val="32"/>
        </w:numPr>
        <w:spacing w:before="0" w:beforeAutospacing="0" w:after="0" w:afterAutospacing="0"/>
        <w:jc w:val="both"/>
      </w:pPr>
      <w:r w:rsidRPr="0050322E">
        <w:t xml:space="preserve">obavlja poslove za koje nije ovlaštena ili </w:t>
      </w:r>
    </w:p>
    <w:p w:rsidR="009C73C9" w:rsidRPr="0050322E" w:rsidRDefault="009C73C9" w:rsidP="001D5E7F">
      <w:pPr>
        <w:pStyle w:val="t-9-8"/>
        <w:numPr>
          <w:ilvl w:val="0"/>
          <w:numId w:val="32"/>
        </w:numPr>
        <w:spacing w:before="0" w:beforeAutospacing="0" w:after="0" w:afterAutospacing="0"/>
        <w:jc w:val="both"/>
      </w:pPr>
      <w:r w:rsidRPr="0050322E">
        <w:t>je podnijela zahtjev za ukidanje</w:t>
      </w:r>
      <w:r w:rsidR="00CC1C03" w:rsidRPr="0050322E">
        <w:t>.</w:t>
      </w:r>
    </w:p>
    <w:p w:rsidR="009A13C1" w:rsidRPr="0050322E" w:rsidRDefault="009A13C1" w:rsidP="005B3684">
      <w:pPr>
        <w:pStyle w:val="t-9-8"/>
        <w:spacing w:before="0" w:beforeAutospacing="0" w:after="0" w:afterAutospacing="0"/>
        <w:jc w:val="both"/>
      </w:pPr>
      <w:r w:rsidRPr="0050322E">
        <w:lastRenderedPageBreak/>
        <w:t>(2) Ovlaštenje za energetsko certificiranje i energetski pregled zgrade ukida se rješenjem osobi, uz razloge navedene u stavku 1. ovoga članka i ako se stručno ne usavršava na način propisan pravilnikom iz članka 47. ovoga Zakona.</w:t>
      </w:r>
    </w:p>
    <w:p w:rsidR="00D97BDD" w:rsidRPr="0050322E" w:rsidRDefault="00D97BDD" w:rsidP="005B3684">
      <w:pPr>
        <w:pStyle w:val="t-9-8"/>
        <w:spacing w:before="0" w:beforeAutospacing="0" w:after="0" w:afterAutospacing="0"/>
        <w:jc w:val="both"/>
      </w:pPr>
    </w:p>
    <w:p w:rsidR="009C73C9" w:rsidRPr="0050322E" w:rsidRDefault="009A13C1" w:rsidP="005B3684">
      <w:pPr>
        <w:pStyle w:val="t-9-8"/>
        <w:spacing w:before="0" w:beforeAutospacing="0" w:after="0" w:afterAutospacing="0"/>
        <w:jc w:val="both"/>
      </w:pPr>
      <w:r w:rsidRPr="0050322E">
        <w:t>(3</w:t>
      </w:r>
      <w:r w:rsidR="009C73C9" w:rsidRPr="0050322E">
        <w:t>) Rješenja iz stav</w:t>
      </w:r>
      <w:r w:rsidR="001D5E7F" w:rsidRPr="0050322E">
        <w:t>a</w:t>
      </w:r>
      <w:r w:rsidR="009C73C9" w:rsidRPr="0050322E">
        <w:t xml:space="preserve">ka 1. </w:t>
      </w:r>
      <w:r w:rsidR="001D5E7F" w:rsidRPr="0050322E">
        <w:t xml:space="preserve">i </w:t>
      </w:r>
      <w:r w:rsidRPr="0050322E">
        <w:t xml:space="preserve">2. </w:t>
      </w:r>
      <w:r w:rsidR="009C73C9" w:rsidRPr="0050322E">
        <w:t>ovoga članka donosi Ministarstvo.</w:t>
      </w:r>
    </w:p>
    <w:p w:rsidR="00D97BDD" w:rsidRPr="0050322E" w:rsidRDefault="00D97BDD" w:rsidP="005B3684">
      <w:pPr>
        <w:pStyle w:val="t-9-8"/>
        <w:spacing w:before="0" w:beforeAutospacing="0" w:after="0" w:afterAutospacing="0"/>
        <w:jc w:val="both"/>
      </w:pPr>
    </w:p>
    <w:p w:rsidR="009C73C9" w:rsidRPr="0050322E" w:rsidRDefault="009A13C1" w:rsidP="005B3684">
      <w:pPr>
        <w:pStyle w:val="t-9-8"/>
        <w:spacing w:before="0" w:beforeAutospacing="0" w:after="0" w:afterAutospacing="0"/>
        <w:jc w:val="both"/>
      </w:pPr>
      <w:r w:rsidRPr="0050322E">
        <w:t>(4</w:t>
      </w:r>
      <w:r w:rsidR="009C73C9" w:rsidRPr="0050322E">
        <w:t>) Protiv rješenja iz stav</w:t>
      </w:r>
      <w:r w:rsidR="001D5E7F" w:rsidRPr="0050322E">
        <w:t>a</w:t>
      </w:r>
      <w:r w:rsidR="009C73C9" w:rsidRPr="0050322E">
        <w:t xml:space="preserve">ka 1. </w:t>
      </w:r>
      <w:r w:rsidR="001D5E7F" w:rsidRPr="0050322E">
        <w:t xml:space="preserve">i </w:t>
      </w:r>
      <w:r w:rsidRPr="0050322E">
        <w:t xml:space="preserve">2. </w:t>
      </w:r>
      <w:r w:rsidR="009C73C9" w:rsidRPr="0050322E">
        <w:t>ovoga članka ne može se izjaviti žalba, ali se može pokrenuti upravni spor.</w:t>
      </w:r>
    </w:p>
    <w:p w:rsidR="00D97BDD" w:rsidRPr="0050322E" w:rsidRDefault="00D97BDD" w:rsidP="005B3684">
      <w:pPr>
        <w:pStyle w:val="t-9-8"/>
        <w:spacing w:before="0" w:beforeAutospacing="0" w:after="0" w:afterAutospacing="0"/>
        <w:jc w:val="both"/>
      </w:pPr>
    </w:p>
    <w:p w:rsidR="009C73C9" w:rsidRPr="0050322E" w:rsidRDefault="009C73C9" w:rsidP="005B3684">
      <w:pPr>
        <w:pStyle w:val="t-9-8"/>
        <w:spacing w:before="0" w:beforeAutospacing="0" w:after="0" w:afterAutospacing="0"/>
        <w:jc w:val="both"/>
      </w:pPr>
      <w:r w:rsidRPr="0050322E">
        <w:t>(</w:t>
      </w:r>
      <w:r w:rsidR="004F2D36" w:rsidRPr="0050322E">
        <w:t>5</w:t>
      </w:r>
      <w:r w:rsidRPr="0050322E">
        <w:t xml:space="preserve">) Osoba kojoj je ukinuto ovlaštenje, odnosno suglasnost iz </w:t>
      </w:r>
      <w:r w:rsidR="00026F5E" w:rsidRPr="0050322E">
        <w:t xml:space="preserve">razloga navedenih u </w:t>
      </w:r>
      <w:r w:rsidR="001D5E7F" w:rsidRPr="0050322E">
        <w:t>stavcima</w:t>
      </w:r>
      <w:r w:rsidRPr="0050322E">
        <w:t xml:space="preserve"> 1. </w:t>
      </w:r>
      <w:r w:rsidR="001D5E7F" w:rsidRPr="0050322E">
        <w:t xml:space="preserve">i </w:t>
      </w:r>
      <w:r w:rsidR="00026F5E" w:rsidRPr="0050322E">
        <w:t xml:space="preserve">2. </w:t>
      </w:r>
      <w:r w:rsidRPr="0050322E">
        <w:t xml:space="preserve">ovoga članka, može podnijeti zahtjev za davanje novog ovlaštenja </w:t>
      </w:r>
      <w:r w:rsidR="00026F5E" w:rsidRPr="0050322E">
        <w:t>nakon</w:t>
      </w:r>
      <w:r w:rsidRPr="0050322E">
        <w:t xml:space="preserve"> isteka roka od godine dana od dana pravomoćnosti rješenja o ukidanju</w:t>
      </w:r>
      <w:r w:rsidR="00026F5E" w:rsidRPr="0050322E">
        <w:t>.</w:t>
      </w:r>
    </w:p>
    <w:p w:rsidR="00D97BDD" w:rsidRPr="0050322E" w:rsidRDefault="00D97BDD" w:rsidP="005B3684">
      <w:pPr>
        <w:pStyle w:val="clanak-"/>
        <w:spacing w:before="0" w:beforeAutospacing="0" w:after="0" w:afterAutospacing="0"/>
        <w:jc w:val="both"/>
      </w:pPr>
    </w:p>
    <w:p w:rsidR="00045707" w:rsidRPr="0050322E" w:rsidRDefault="00E273D9" w:rsidP="005B3684">
      <w:pPr>
        <w:pStyle w:val="clanak-"/>
        <w:spacing w:before="0" w:beforeAutospacing="0" w:after="0" w:afterAutospacing="0"/>
        <w:jc w:val="both"/>
      </w:pPr>
      <w:r w:rsidRPr="0050322E">
        <w:t>(6) Osoba kojoj je ukinuto ovlaštenje za energetsko certificiranje i energetski pregled zgrade,</w:t>
      </w:r>
      <w:r w:rsidR="005B3684" w:rsidRPr="0050322E">
        <w:t xml:space="preserve"> </w:t>
      </w:r>
      <w:r w:rsidRPr="0050322E">
        <w:t>prilikom podnošenja zahtjeva za davanje novog ovlaštenja dužna je imati najmanje jedno Uvjerenje o pohađanju Programa usavršavanja koje nije starije od godinu dana.</w:t>
      </w:r>
      <w:r w:rsidR="0002170E" w:rsidRPr="0050322E">
        <w:t>"</w:t>
      </w:r>
      <w:r w:rsidRPr="0050322E">
        <w:t xml:space="preserve">. </w:t>
      </w:r>
    </w:p>
    <w:p w:rsidR="00E273D9" w:rsidRPr="0050322E" w:rsidRDefault="00E273D9" w:rsidP="005B3684">
      <w:pPr>
        <w:pStyle w:val="clanak-"/>
        <w:spacing w:before="0" w:beforeAutospacing="0" w:after="0" w:afterAutospacing="0"/>
        <w:jc w:val="both"/>
      </w:pPr>
    </w:p>
    <w:p w:rsidR="003E59A0" w:rsidRPr="0050322E" w:rsidRDefault="003E59A0" w:rsidP="005B3684">
      <w:pPr>
        <w:pStyle w:val="clanak-"/>
        <w:spacing w:before="0" w:beforeAutospacing="0" w:after="0" w:afterAutospacing="0"/>
        <w:rPr>
          <w:b/>
          <w:bCs/>
        </w:rPr>
      </w:pPr>
      <w:r w:rsidRPr="0050322E">
        <w:rPr>
          <w:b/>
          <w:bCs/>
        </w:rPr>
        <w:t xml:space="preserve">Članak </w:t>
      </w:r>
      <w:r w:rsidR="009B15C2" w:rsidRPr="0050322E">
        <w:rPr>
          <w:b/>
          <w:bCs/>
        </w:rPr>
        <w:t>2</w:t>
      </w:r>
      <w:r w:rsidR="00045707" w:rsidRPr="0050322E">
        <w:rPr>
          <w:b/>
          <w:bCs/>
        </w:rPr>
        <w:t>4</w:t>
      </w:r>
      <w:r w:rsidRPr="0050322E">
        <w:rPr>
          <w:b/>
          <w:bCs/>
        </w:rPr>
        <w:t>.</w:t>
      </w:r>
    </w:p>
    <w:p w:rsidR="003E59A0" w:rsidRPr="0050322E" w:rsidRDefault="003E59A0" w:rsidP="005B3684">
      <w:pPr>
        <w:pStyle w:val="t-9-8"/>
        <w:spacing w:before="0" w:beforeAutospacing="0" w:after="0" w:afterAutospacing="0"/>
        <w:jc w:val="both"/>
      </w:pPr>
    </w:p>
    <w:p w:rsidR="003E59A0" w:rsidRPr="0050322E" w:rsidRDefault="003E59A0" w:rsidP="005B3684">
      <w:pPr>
        <w:pStyle w:val="clanak-"/>
        <w:spacing w:before="0" w:beforeAutospacing="0" w:after="0" w:afterAutospacing="0"/>
        <w:jc w:val="both"/>
      </w:pPr>
      <w:r w:rsidRPr="0050322E">
        <w:t>Naslov iznad članka 46. i članak 46. mijenjaju se i glase:</w:t>
      </w:r>
      <w:r w:rsidR="009C73C9" w:rsidRPr="0050322E">
        <w:t xml:space="preserve"> </w:t>
      </w:r>
    </w:p>
    <w:p w:rsidR="00D97BDD" w:rsidRPr="0050322E" w:rsidRDefault="00D97BDD" w:rsidP="005B3684">
      <w:pPr>
        <w:pStyle w:val="clanak-"/>
        <w:spacing w:before="0" w:beforeAutospacing="0" w:after="0" w:afterAutospacing="0"/>
        <w:jc w:val="both"/>
      </w:pPr>
    </w:p>
    <w:p w:rsidR="009C73C9" w:rsidRPr="0050322E" w:rsidRDefault="0002170E" w:rsidP="005B3684">
      <w:pPr>
        <w:pStyle w:val="t-10-9-kurz-s"/>
        <w:spacing w:before="0" w:beforeAutospacing="0" w:after="0" w:afterAutospacing="0"/>
        <w:rPr>
          <w:sz w:val="24"/>
          <w:szCs w:val="24"/>
        </w:rPr>
      </w:pPr>
      <w:r w:rsidRPr="0050322E">
        <w:rPr>
          <w:sz w:val="24"/>
          <w:szCs w:val="24"/>
        </w:rPr>
        <w:t>"</w:t>
      </w:r>
      <w:r w:rsidR="009C73C9" w:rsidRPr="0050322E">
        <w:rPr>
          <w:sz w:val="24"/>
          <w:szCs w:val="24"/>
        </w:rPr>
        <w:t>Informacijski sustav energetskih certifikata</w:t>
      </w:r>
    </w:p>
    <w:p w:rsidR="00D97BDD" w:rsidRPr="0050322E" w:rsidRDefault="00D97BDD" w:rsidP="005B3684">
      <w:pPr>
        <w:pStyle w:val="t-10-9-kurz-s"/>
        <w:spacing w:before="0" w:beforeAutospacing="0" w:after="0" w:afterAutospacing="0"/>
        <w:rPr>
          <w:sz w:val="24"/>
          <w:szCs w:val="24"/>
        </w:rPr>
      </w:pPr>
    </w:p>
    <w:p w:rsidR="009C73C9" w:rsidRPr="0050322E" w:rsidRDefault="009C73C9" w:rsidP="005B3684">
      <w:pPr>
        <w:pStyle w:val="t-10-9-kurz-s"/>
        <w:spacing w:before="0" w:beforeAutospacing="0" w:after="0" w:afterAutospacing="0"/>
        <w:rPr>
          <w:i w:val="0"/>
          <w:iCs w:val="0"/>
          <w:sz w:val="24"/>
          <w:szCs w:val="24"/>
        </w:rPr>
      </w:pPr>
      <w:r w:rsidRPr="0050322E">
        <w:rPr>
          <w:i w:val="0"/>
          <w:iCs w:val="0"/>
          <w:sz w:val="24"/>
          <w:szCs w:val="24"/>
        </w:rPr>
        <w:t>Članak 46.</w:t>
      </w:r>
    </w:p>
    <w:p w:rsidR="0064396B" w:rsidRPr="0050322E" w:rsidRDefault="0064396B" w:rsidP="005B3684">
      <w:pPr>
        <w:pStyle w:val="t-10-9-kurz-s"/>
        <w:spacing w:before="0" w:beforeAutospacing="0" w:after="0" w:afterAutospacing="0"/>
        <w:rPr>
          <w:i w:val="0"/>
          <w:iCs w:val="0"/>
          <w:sz w:val="24"/>
          <w:szCs w:val="24"/>
        </w:rPr>
      </w:pPr>
    </w:p>
    <w:p w:rsidR="009C73C9" w:rsidRPr="0050322E" w:rsidRDefault="009C73C9" w:rsidP="005B3684">
      <w:pPr>
        <w:pStyle w:val="t-10-9-kurz-s"/>
        <w:spacing w:before="0" w:beforeAutospacing="0" w:after="0" w:afterAutospacing="0"/>
        <w:jc w:val="both"/>
        <w:rPr>
          <w:i w:val="0"/>
          <w:iCs w:val="0"/>
          <w:sz w:val="24"/>
          <w:szCs w:val="24"/>
        </w:rPr>
      </w:pPr>
      <w:r w:rsidRPr="0050322E">
        <w:rPr>
          <w:i w:val="0"/>
          <w:iCs w:val="0"/>
          <w:sz w:val="24"/>
          <w:szCs w:val="24"/>
        </w:rPr>
        <w:t>(1) Ministarstvo uspostavlja i vodi Informacijski sustav energetskih certifikata (IEC).</w:t>
      </w:r>
    </w:p>
    <w:p w:rsidR="00D97BDD" w:rsidRPr="0050322E" w:rsidRDefault="00D97BDD" w:rsidP="005B3684">
      <w:pPr>
        <w:pStyle w:val="t-10-9-kurz-s"/>
        <w:spacing w:before="0" w:beforeAutospacing="0" w:after="0" w:afterAutospacing="0"/>
        <w:jc w:val="both"/>
        <w:rPr>
          <w:i w:val="0"/>
          <w:iCs w:val="0"/>
          <w:sz w:val="24"/>
          <w:szCs w:val="24"/>
        </w:rPr>
      </w:pPr>
    </w:p>
    <w:p w:rsidR="009C73C9" w:rsidRPr="0050322E" w:rsidRDefault="009C73C9" w:rsidP="005B3684">
      <w:pPr>
        <w:pStyle w:val="t-10-9-kurz-s"/>
        <w:spacing w:before="0" w:beforeAutospacing="0" w:after="0" w:afterAutospacing="0"/>
        <w:jc w:val="both"/>
        <w:rPr>
          <w:i w:val="0"/>
          <w:iCs w:val="0"/>
          <w:sz w:val="24"/>
          <w:szCs w:val="24"/>
        </w:rPr>
      </w:pPr>
      <w:r w:rsidRPr="0050322E">
        <w:rPr>
          <w:i w:val="0"/>
          <w:iCs w:val="0"/>
          <w:sz w:val="24"/>
          <w:szCs w:val="24"/>
        </w:rPr>
        <w:t>(2) U IEC-u se prikupljaju podaci o izračunatoj potrošnji energije sukladno Metodologiji, kao i ostali podaci iz energetskog certifikata, izvješća o energetskim pregledima zgrada i izvješća o redovitim pregledima sustava grijanja i sustava hlađenja ili klimatizacije u zgradama.</w:t>
      </w:r>
    </w:p>
    <w:p w:rsidR="00D97BDD" w:rsidRPr="0050322E" w:rsidRDefault="00D97BDD" w:rsidP="005B3684">
      <w:pPr>
        <w:pStyle w:val="t-10-9-kurz-s"/>
        <w:spacing w:before="0" w:beforeAutospacing="0" w:after="0" w:afterAutospacing="0"/>
        <w:jc w:val="both"/>
        <w:rPr>
          <w:i w:val="0"/>
          <w:iCs w:val="0"/>
          <w:sz w:val="24"/>
          <w:szCs w:val="24"/>
        </w:rPr>
      </w:pPr>
    </w:p>
    <w:p w:rsidR="003E59A0" w:rsidRPr="0050322E" w:rsidRDefault="009C73C9" w:rsidP="005B3684">
      <w:pPr>
        <w:pStyle w:val="t-10-9-kurz-s"/>
        <w:spacing w:before="0" w:beforeAutospacing="0" w:after="0" w:afterAutospacing="0"/>
        <w:jc w:val="both"/>
        <w:rPr>
          <w:i w:val="0"/>
          <w:iCs w:val="0"/>
          <w:sz w:val="24"/>
          <w:szCs w:val="24"/>
        </w:rPr>
      </w:pPr>
      <w:r w:rsidRPr="0050322E">
        <w:rPr>
          <w:i w:val="0"/>
          <w:iCs w:val="0"/>
          <w:sz w:val="24"/>
          <w:szCs w:val="24"/>
        </w:rPr>
        <w:t xml:space="preserve">(3) </w:t>
      </w:r>
      <w:r w:rsidR="000347B1" w:rsidRPr="0050322E">
        <w:rPr>
          <w:i w:val="0"/>
          <w:iCs w:val="0"/>
          <w:sz w:val="24"/>
          <w:szCs w:val="24"/>
        </w:rPr>
        <w:t xml:space="preserve">Agregirani </w:t>
      </w:r>
      <w:r w:rsidRPr="0050322E">
        <w:rPr>
          <w:i w:val="0"/>
          <w:iCs w:val="0"/>
          <w:sz w:val="24"/>
          <w:szCs w:val="24"/>
        </w:rPr>
        <w:t>anonimni podaci, koji su u skladu sa zahtjevima o zaštiti podataka prema posebnom propisu, stavljaju se na zahtjev na raspolaganje u statističke i istraživačke svrhe te vlasniku zgrade.</w:t>
      </w:r>
      <w:r w:rsidR="0002170E" w:rsidRPr="0050322E">
        <w:rPr>
          <w:i w:val="0"/>
          <w:iCs w:val="0"/>
          <w:sz w:val="24"/>
          <w:szCs w:val="24"/>
        </w:rPr>
        <w:t>"</w:t>
      </w:r>
      <w:r w:rsidRPr="0050322E">
        <w:rPr>
          <w:i w:val="0"/>
          <w:iCs w:val="0"/>
          <w:sz w:val="24"/>
          <w:szCs w:val="24"/>
        </w:rPr>
        <w:t>.</w:t>
      </w:r>
    </w:p>
    <w:p w:rsidR="00A37D9E" w:rsidRPr="0050322E" w:rsidRDefault="00A37D9E" w:rsidP="005B3684">
      <w:pPr>
        <w:pStyle w:val="clanak-"/>
        <w:spacing w:before="0" w:beforeAutospacing="0" w:after="0" w:afterAutospacing="0"/>
        <w:rPr>
          <w:b/>
          <w:bCs/>
        </w:rPr>
      </w:pPr>
    </w:p>
    <w:p w:rsidR="00DA0E67" w:rsidRPr="0050322E" w:rsidRDefault="00DA0E67" w:rsidP="005B3684">
      <w:pPr>
        <w:pStyle w:val="clanak-"/>
        <w:spacing w:before="0" w:beforeAutospacing="0" w:after="0" w:afterAutospacing="0"/>
        <w:rPr>
          <w:b/>
          <w:bCs/>
        </w:rPr>
      </w:pPr>
      <w:r w:rsidRPr="0050322E">
        <w:rPr>
          <w:b/>
          <w:bCs/>
        </w:rPr>
        <w:t xml:space="preserve">Članak </w:t>
      </w:r>
      <w:r w:rsidR="009B15C2" w:rsidRPr="0050322E">
        <w:rPr>
          <w:b/>
          <w:bCs/>
        </w:rPr>
        <w:t>2</w:t>
      </w:r>
      <w:r w:rsidR="00045707" w:rsidRPr="0050322E">
        <w:rPr>
          <w:b/>
          <w:bCs/>
        </w:rPr>
        <w:t>5</w:t>
      </w:r>
      <w:r w:rsidRPr="0050322E">
        <w:rPr>
          <w:b/>
          <w:bCs/>
        </w:rPr>
        <w:t>.</w:t>
      </w:r>
    </w:p>
    <w:p w:rsidR="00DA0E67" w:rsidRPr="0050322E" w:rsidRDefault="00DA0E67" w:rsidP="005B3684">
      <w:pPr>
        <w:pStyle w:val="clanak-"/>
        <w:spacing w:before="0" w:beforeAutospacing="0" w:after="0" w:afterAutospacing="0"/>
        <w:jc w:val="both"/>
      </w:pPr>
    </w:p>
    <w:p w:rsidR="00DA0E67" w:rsidRPr="0050322E" w:rsidRDefault="00CC6F0B" w:rsidP="005B3684">
      <w:pPr>
        <w:pStyle w:val="clanak-"/>
        <w:spacing w:before="0" w:beforeAutospacing="0" w:after="0" w:afterAutospacing="0"/>
        <w:jc w:val="both"/>
      </w:pPr>
      <w:r w:rsidRPr="0050322E">
        <w:t>Iza članka 46. dodaj</w:t>
      </w:r>
      <w:r w:rsidR="00012AEB" w:rsidRPr="0050322E">
        <w:t>u</w:t>
      </w:r>
      <w:r w:rsidRPr="0050322E">
        <w:t xml:space="preserve"> se članci 46.a i 46.b koji glase:</w:t>
      </w:r>
    </w:p>
    <w:p w:rsidR="00CC6F0B" w:rsidRPr="0050322E" w:rsidRDefault="00CC6F0B" w:rsidP="005B3684">
      <w:pPr>
        <w:pStyle w:val="clanak-"/>
        <w:spacing w:before="0" w:beforeAutospacing="0" w:after="0" w:afterAutospacing="0"/>
        <w:jc w:val="both"/>
      </w:pPr>
    </w:p>
    <w:p w:rsidR="00DA0E67" w:rsidRPr="0050322E" w:rsidRDefault="0002170E" w:rsidP="005B3684">
      <w:pPr>
        <w:jc w:val="center"/>
        <w:rPr>
          <w:rFonts w:ascii="Times New Roman" w:hAnsi="Times New Roman"/>
          <w:sz w:val="24"/>
          <w:szCs w:val="24"/>
        </w:rPr>
      </w:pPr>
      <w:r w:rsidRPr="0050322E">
        <w:rPr>
          <w:rFonts w:ascii="Times New Roman" w:hAnsi="Times New Roman"/>
          <w:sz w:val="24"/>
          <w:szCs w:val="24"/>
        </w:rPr>
        <w:t>"</w:t>
      </w:r>
      <w:r w:rsidR="00DA0E67" w:rsidRPr="0050322E">
        <w:rPr>
          <w:rFonts w:ascii="Times New Roman" w:hAnsi="Times New Roman"/>
          <w:sz w:val="24"/>
          <w:szCs w:val="24"/>
        </w:rPr>
        <w:t>Članak 46.a</w:t>
      </w:r>
    </w:p>
    <w:p w:rsidR="0064396B" w:rsidRPr="0050322E" w:rsidRDefault="0064396B" w:rsidP="005B3684">
      <w:pPr>
        <w:jc w:val="center"/>
        <w:rPr>
          <w:rFonts w:ascii="Times New Roman" w:hAnsi="Times New Roman"/>
          <w:sz w:val="24"/>
          <w:szCs w:val="24"/>
        </w:rPr>
      </w:pPr>
    </w:p>
    <w:p w:rsidR="00CC6F0B" w:rsidRPr="0050322E" w:rsidRDefault="00CC6F0B" w:rsidP="005B3684">
      <w:pPr>
        <w:rPr>
          <w:rFonts w:ascii="Times New Roman" w:hAnsi="Times New Roman"/>
          <w:sz w:val="24"/>
          <w:szCs w:val="24"/>
        </w:rPr>
      </w:pPr>
      <w:r w:rsidRPr="0050322E">
        <w:rPr>
          <w:rFonts w:ascii="Times New Roman" w:hAnsi="Times New Roman"/>
          <w:sz w:val="24"/>
          <w:szCs w:val="24"/>
        </w:rPr>
        <w:t>(1) Ministarstvo putem IEC-a vodi registar:</w:t>
      </w:r>
    </w:p>
    <w:p w:rsidR="00A37D9E" w:rsidRPr="0050322E" w:rsidRDefault="00A37D9E" w:rsidP="005B3684">
      <w:pPr>
        <w:rPr>
          <w:rFonts w:ascii="Times New Roman" w:hAnsi="Times New Roman"/>
          <w:sz w:val="24"/>
          <w:szCs w:val="24"/>
        </w:rPr>
      </w:pPr>
    </w:p>
    <w:p w:rsidR="00CC6F0B" w:rsidRPr="0050322E" w:rsidRDefault="00CC6F0B" w:rsidP="00A37D9E">
      <w:pPr>
        <w:pStyle w:val="ListParagraph"/>
        <w:numPr>
          <w:ilvl w:val="0"/>
          <w:numId w:val="34"/>
        </w:numPr>
        <w:rPr>
          <w:rFonts w:ascii="Times New Roman" w:hAnsi="Times New Roman"/>
          <w:sz w:val="24"/>
          <w:szCs w:val="24"/>
        </w:rPr>
      </w:pPr>
      <w:r w:rsidRPr="0050322E">
        <w:rPr>
          <w:rFonts w:ascii="Times New Roman" w:hAnsi="Times New Roman"/>
          <w:sz w:val="24"/>
          <w:szCs w:val="24"/>
        </w:rPr>
        <w:t>ovlaštenih osoba za energetsko certificiranje</w:t>
      </w:r>
    </w:p>
    <w:p w:rsidR="00CC6F0B" w:rsidRPr="0050322E" w:rsidRDefault="00CC6F0B" w:rsidP="00A37D9E">
      <w:pPr>
        <w:pStyle w:val="ListParagraph"/>
        <w:numPr>
          <w:ilvl w:val="0"/>
          <w:numId w:val="34"/>
        </w:numPr>
        <w:rPr>
          <w:rFonts w:ascii="Times New Roman" w:hAnsi="Times New Roman"/>
          <w:sz w:val="24"/>
          <w:szCs w:val="24"/>
        </w:rPr>
      </w:pPr>
      <w:r w:rsidRPr="0050322E">
        <w:rPr>
          <w:rFonts w:ascii="Times New Roman" w:hAnsi="Times New Roman"/>
          <w:sz w:val="24"/>
          <w:szCs w:val="24"/>
        </w:rPr>
        <w:t>osoba ovlaštenih za kontrolu</w:t>
      </w:r>
    </w:p>
    <w:p w:rsidR="00CC6F0B" w:rsidRPr="0050322E" w:rsidRDefault="00CC6F0B" w:rsidP="00A37D9E">
      <w:pPr>
        <w:pStyle w:val="ListParagraph"/>
        <w:numPr>
          <w:ilvl w:val="0"/>
          <w:numId w:val="34"/>
        </w:numPr>
        <w:rPr>
          <w:rFonts w:ascii="Times New Roman" w:hAnsi="Times New Roman"/>
          <w:sz w:val="24"/>
          <w:szCs w:val="24"/>
        </w:rPr>
      </w:pPr>
      <w:r w:rsidRPr="0050322E">
        <w:rPr>
          <w:rFonts w:ascii="Times New Roman" w:hAnsi="Times New Roman"/>
          <w:sz w:val="24"/>
          <w:szCs w:val="24"/>
        </w:rPr>
        <w:t>osoba koje provode program izobrazbe</w:t>
      </w:r>
    </w:p>
    <w:p w:rsidR="00CC6F0B" w:rsidRPr="0050322E" w:rsidRDefault="00CC6F0B" w:rsidP="00A37D9E">
      <w:pPr>
        <w:pStyle w:val="ListParagraph"/>
        <w:numPr>
          <w:ilvl w:val="0"/>
          <w:numId w:val="34"/>
        </w:numPr>
        <w:rPr>
          <w:rFonts w:ascii="Times New Roman" w:hAnsi="Times New Roman"/>
          <w:sz w:val="24"/>
          <w:szCs w:val="24"/>
        </w:rPr>
      </w:pPr>
      <w:r w:rsidRPr="0050322E">
        <w:rPr>
          <w:rFonts w:ascii="Times New Roman" w:hAnsi="Times New Roman"/>
          <w:sz w:val="24"/>
          <w:szCs w:val="24"/>
        </w:rPr>
        <w:t>izdanih energetskih certifikata s izvješćima o provedenim energetskim pregledima</w:t>
      </w:r>
      <w:r w:rsidR="005B3684" w:rsidRPr="0050322E">
        <w:rPr>
          <w:rFonts w:ascii="Times New Roman" w:hAnsi="Times New Roman"/>
          <w:sz w:val="24"/>
          <w:szCs w:val="24"/>
        </w:rPr>
        <w:t xml:space="preserve"> </w:t>
      </w:r>
      <w:r w:rsidRPr="0050322E">
        <w:rPr>
          <w:rFonts w:ascii="Times New Roman" w:hAnsi="Times New Roman"/>
          <w:sz w:val="24"/>
          <w:szCs w:val="24"/>
        </w:rPr>
        <w:t>zgrada</w:t>
      </w:r>
    </w:p>
    <w:p w:rsidR="00CC6F0B" w:rsidRPr="0050322E" w:rsidRDefault="00CC6F0B" w:rsidP="00A37D9E">
      <w:pPr>
        <w:pStyle w:val="ListParagraph"/>
        <w:numPr>
          <w:ilvl w:val="0"/>
          <w:numId w:val="34"/>
        </w:numPr>
        <w:rPr>
          <w:rFonts w:ascii="Times New Roman" w:hAnsi="Times New Roman"/>
          <w:sz w:val="24"/>
          <w:szCs w:val="24"/>
        </w:rPr>
      </w:pPr>
      <w:r w:rsidRPr="0050322E">
        <w:rPr>
          <w:rFonts w:ascii="Times New Roman" w:hAnsi="Times New Roman"/>
          <w:sz w:val="24"/>
          <w:szCs w:val="24"/>
        </w:rPr>
        <w:t>izdanih izvješća o redovitim pregledima sustava grijanja i sustava hlađenja ili klimatizacije u zgradama.</w:t>
      </w:r>
    </w:p>
    <w:p w:rsidR="00A37D9E" w:rsidRPr="0050322E" w:rsidRDefault="00A37D9E" w:rsidP="005B3684">
      <w:pPr>
        <w:rPr>
          <w:rFonts w:ascii="Times New Roman" w:hAnsi="Times New Roman"/>
          <w:sz w:val="24"/>
          <w:szCs w:val="24"/>
        </w:rPr>
      </w:pPr>
    </w:p>
    <w:p w:rsidR="00CC6F0B" w:rsidRPr="0050322E" w:rsidRDefault="00CC6F0B" w:rsidP="005B3684">
      <w:pPr>
        <w:rPr>
          <w:rFonts w:ascii="Times New Roman" w:hAnsi="Times New Roman"/>
          <w:sz w:val="24"/>
          <w:szCs w:val="24"/>
        </w:rPr>
      </w:pPr>
      <w:r w:rsidRPr="0050322E">
        <w:rPr>
          <w:rFonts w:ascii="Times New Roman" w:hAnsi="Times New Roman"/>
          <w:sz w:val="24"/>
          <w:szCs w:val="24"/>
        </w:rPr>
        <w:t>(2) Registar je javan.</w:t>
      </w:r>
    </w:p>
    <w:p w:rsidR="00A37D9E" w:rsidRPr="0050322E" w:rsidRDefault="00A37D9E" w:rsidP="005B3684">
      <w:pPr>
        <w:rPr>
          <w:rFonts w:ascii="Times New Roman" w:hAnsi="Times New Roman"/>
          <w:sz w:val="24"/>
          <w:szCs w:val="24"/>
        </w:rPr>
      </w:pPr>
    </w:p>
    <w:p w:rsidR="00CC6F0B" w:rsidRPr="0050322E" w:rsidRDefault="00CC6F0B" w:rsidP="005B3684">
      <w:pPr>
        <w:rPr>
          <w:rFonts w:ascii="Times New Roman" w:hAnsi="Times New Roman"/>
          <w:sz w:val="24"/>
          <w:szCs w:val="24"/>
        </w:rPr>
      </w:pPr>
      <w:r w:rsidRPr="0050322E">
        <w:rPr>
          <w:rFonts w:ascii="Times New Roman" w:hAnsi="Times New Roman"/>
          <w:sz w:val="24"/>
          <w:szCs w:val="24"/>
        </w:rPr>
        <w:t>(3) Ministarstvo može dio podatka iz registra učiniti javno dostupnim na mrežnim stranicama ili na drugi prikladan način, a u skladu sa zahtjevima o zaštiti podataka prema posebnom propisu.</w:t>
      </w:r>
      <w:r w:rsidR="005B3684" w:rsidRPr="0050322E">
        <w:rPr>
          <w:rFonts w:ascii="Times New Roman" w:hAnsi="Times New Roman"/>
          <w:sz w:val="24"/>
          <w:szCs w:val="24"/>
        </w:rPr>
        <w:t xml:space="preserve"> </w:t>
      </w:r>
    </w:p>
    <w:p w:rsidR="00DA0E67" w:rsidRPr="0050322E" w:rsidRDefault="00DA0E67" w:rsidP="005B3684">
      <w:pPr>
        <w:rPr>
          <w:rFonts w:ascii="Times New Roman" w:hAnsi="Times New Roman"/>
          <w:sz w:val="24"/>
          <w:szCs w:val="24"/>
        </w:rPr>
      </w:pPr>
    </w:p>
    <w:p w:rsidR="00DA0E67" w:rsidRPr="0050322E" w:rsidRDefault="00DA0E67" w:rsidP="005B3684">
      <w:pPr>
        <w:jc w:val="center"/>
        <w:rPr>
          <w:rFonts w:ascii="Times New Roman" w:hAnsi="Times New Roman"/>
          <w:sz w:val="24"/>
          <w:szCs w:val="24"/>
        </w:rPr>
      </w:pPr>
      <w:r w:rsidRPr="0050322E">
        <w:rPr>
          <w:rFonts w:ascii="Times New Roman" w:hAnsi="Times New Roman"/>
          <w:sz w:val="24"/>
          <w:szCs w:val="24"/>
        </w:rPr>
        <w:t>Članak 46.b</w:t>
      </w:r>
    </w:p>
    <w:p w:rsidR="0064396B" w:rsidRPr="0050322E" w:rsidRDefault="0064396B" w:rsidP="005B3684">
      <w:pPr>
        <w:jc w:val="center"/>
        <w:rPr>
          <w:rFonts w:ascii="Times New Roman" w:hAnsi="Times New Roman"/>
          <w:sz w:val="24"/>
          <w:szCs w:val="24"/>
        </w:rPr>
      </w:pPr>
    </w:p>
    <w:p w:rsidR="00DA0E67" w:rsidRPr="0050322E" w:rsidRDefault="00DA0E67" w:rsidP="005B3684">
      <w:pPr>
        <w:rPr>
          <w:rFonts w:ascii="Times New Roman" w:hAnsi="Times New Roman"/>
          <w:sz w:val="24"/>
          <w:szCs w:val="24"/>
        </w:rPr>
      </w:pPr>
      <w:r w:rsidRPr="0050322E">
        <w:rPr>
          <w:rFonts w:ascii="Times New Roman" w:hAnsi="Times New Roman"/>
          <w:sz w:val="24"/>
          <w:szCs w:val="24"/>
        </w:rPr>
        <w:t xml:space="preserve">Ministarstvo pruža informacije o energetskim certifikatima, njihovoj svrsi i ciljevima, troškovno učinkovitim mjerama te načinima financiranja energetske obnove zgrada primjenom mjera energetske učinkovitosti putem službenih mrežnih stranica </w:t>
      </w:r>
      <w:r w:rsidR="00814A74" w:rsidRPr="0050322E">
        <w:rPr>
          <w:rFonts w:ascii="Times New Roman" w:hAnsi="Times New Roman"/>
          <w:sz w:val="24"/>
          <w:szCs w:val="24"/>
        </w:rPr>
        <w:t>M</w:t>
      </w:r>
      <w:r w:rsidRPr="0050322E">
        <w:rPr>
          <w:rFonts w:ascii="Times New Roman" w:hAnsi="Times New Roman"/>
          <w:sz w:val="24"/>
          <w:szCs w:val="24"/>
        </w:rPr>
        <w:t>inistarstva</w:t>
      </w:r>
      <w:r w:rsidR="00814A74" w:rsidRPr="0050322E">
        <w:rPr>
          <w:rFonts w:ascii="Times New Roman" w:hAnsi="Times New Roman"/>
          <w:sz w:val="24"/>
          <w:szCs w:val="24"/>
        </w:rPr>
        <w:t>,</w:t>
      </w:r>
      <w:r w:rsidRPr="0050322E">
        <w:rPr>
          <w:rFonts w:ascii="Times New Roman" w:hAnsi="Times New Roman"/>
          <w:sz w:val="24"/>
          <w:szCs w:val="24"/>
        </w:rPr>
        <w:t xml:space="preserve"> te na drugi prikladan način.</w:t>
      </w:r>
      <w:r w:rsidR="0002170E" w:rsidRPr="0050322E">
        <w:rPr>
          <w:rFonts w:ascii="Times New Roman" w:hAnsi="Times New Roman"/>
          <w:sz w:val="24"/>
          <w:szCs w:val="24"/>
        </w:rPr>
        <w:t>"</w:t>
      </w:r>
      <w:r w:rsidRPr="0050322E">
        <w:rPr>
          <w:rFonts w:ascii="Times New Roman" w:hAnsi="Times New Roman"/>
          <w:sz w:val="24"/>
          <w:szCs w:val="24"/>
        </w:rPr>
        <w:t>.</w:t>
      </w:r>
    </w:p>
    <w:p w:rsidR="00DA0E67" w:rsidRPr="0050322E" w:rsidRDefault="00DA0E67" w:rsidP="005B3684">
      <w:pPr>
        <w:pStyle w:val="clanak-"/>
        <w:spacing w:before="0" w:beforeAutospacing="0" w:after="0" w:afterAutospacing="0"/>
        <w:jc w:val="both"/>
      </w:pPr>
    </w:p>
    <w:p w:rsidR="00E53145" w:rsidRPr="0050322E" w:rsidRDefault="00E53145" w:rsidP="005B3684">
      <w:pPr>
        <w:pStyle w:val="clanak-"/>
        <w:spacing w:before="0" w:beforeAutospacing="0" w:after="0" w:afterAutospacing="0"/>
        <w:rPr>
          <w:b/>
          <w:bCs/>
        </w:rPr>
      </w:pPr>
      <w:r w:rsidRPr="0050322E">
        <w:rPr>
          <w:b/>
          <w:bCs/>
        </w:rPr>
        <w:t xml:space="preserve">Članak </w:t>
      </w:r>
      <w:r w:rsidR="009B15C2" w:rsidRPr="0050322E">
        <w:rPr>
          <w:b/>
          <w:bCs/>
        </w:rPr>
        <w:t>2</w:t>
      </w:r>
      <w:r w:rsidR="00045707" w:rsidRPr="0050322E">
        <w:rPr>
          <w:b/>
          <w:bCs/>
        </w:rPr>
        <w:t>6</w:t>
      </w:r>
      <w:r w:rsidRPr="0050322E">
        <w:rPr>
          <w:b/>
          <w:bCs/>
        </w:rPr>
        <w:t>.</w:t>
      </w:r>
    </w:p>
    <w:p w:rsidR="00E53145" w:rsidRPr="0050322E" w:rsidRDefault="00E53145" w:rsidP="005B3684">
      <w:pPr>
        <w:pStyle w:val="clanak-"/>
        <w:spacing w:before="0" w:beforeAutospacing="0" w:after="0" w:afterAutospacing="0"/>
        <w:jc w:val="both"/>
      </w:pPr>
    </w:p>
    <w:p w:rsidR="00E53145" w:rsidRPr="0050322E" w:rsidRDefault="00E53145" w:rsidP="005B3684">
      <w:pPr>
        <w:pStyle w:val="clanak-"/>
        <w:spacing w:before="0" w:beforeAutospacing="0" w:after="0" w:afterAutospacing="0"/>
        <w:jc w:val="both"/>
        <w:rPr>
          <w:strike/>
        </w:rPr>
      </w:pPr>
      <w:r w:rsidRPr="0050322E">
        <w:t>Naslov iznad članka 47.</w:t>
      </w:r>
      <w:r w:rsidR="00376359" w:rsidRPr="0050322E">
        <w:t xml:space="preserve"> mijenja se i glasi:</w:t>
      </w:r>
    </w:p>
    <w:p w:rsidR="002C5ABC" w:rsidRPr="0050322E" w:rsidRDefault="002C5ABC" w:rsidP="005B3684">
      <w:pPr>
        <w:pStyle w:val="clanak-"/>
        <w:spacing w:before="0" w:beforeAutospacing="0" w:after="0" w:afterAutospacing="0"/>
        <w:jc w:val="both"/>
      </w:pPr>
    </w:p>
    <w:p w:rsidR="00DA0E67" w:rsidRPr="0050322E" w:rsidRDefault="0002170E" w:rsidP="005B3684">
      <w:pPr>
        <w:pStyle w:val="clanak-"/>
        <w:spacing w:before="0" w:beforeAutospacing="0" w:after="0" w:afterAutospacing="0"/>
        <w:rPr>
          <w:i/>
          <w:iCs/>
        </w:rPr>
      </w:pPr>
      <w:r w:rsidRPr="0050322E">
        <w:rPr>
          <w:i/>
          <w:iCs/>
        </w:rPr>
        <w:t>"</w:t>
      </w:r>
      <w:r w:rsidR="002C5ABC" w:rsidRPr="0050322E">
        <w:rPr>
          <w:i/>
          <w:iCs/>
        </w:rPr>
        <w:t xml:space="preserve">Pravilnik o energetskom pregledu zgrade i energetskom certificiranju, </w:t>
      </w:r>
      <w:r w:rsidR="00D97BDD" w:rsidRPr="0050322E">
        <w:rPr>
          <w:i/>
          <w:iCs/>
        </w:rPr>
        <w:br/>
      </w:r>
      <w:r w:rsidR="002C5ABC" w:rsidRPr="0050322E">
        <w:rPr>
          <w:i/>
          <w:iCs/>
        </w:rPr>
        <w:t>ovlaštenim osobama te neovisnoj kontroli</w:t>
      </w:r>
      <w:r w:rsidRPr="0050322E">
        <w:rPr>
          <w:i/>
          <w:iCs/>
        </w:rPr>
        <w:t>"</w:t>
      </w:r>
    </w:p>
    <w:p w:rsidR="00E53145" w:rsidRPr="0050322E" w:rsidRDefault="00E53145" w:rsidP="005B3684">
      <w:pPr>
        <w:pStyle w:val="clanak-"/>
        <w:spacing w:before="0" w:beforeAutospacing="0" w:after="0" w:afterAutospacing="0"/>
        <w:jc w:val="both"/>
      </w:pPr>
    </w:p>
    <w:p w:rsidR="00E53145" w:rsidRPr="0050322E" w:rsidRDefault="00E53145" w:rsidP="005B3684">
      <w:pPr>
        <w:pStyle w:val="clanak-"/>
        <w:spacing w:before="0" w:beforeAutospacing="0" w:after="0" w:afterAutospacing="0"/>
        <w:rPr>
          <w:b/>
          <w:bCs/>
        </w:rPr>
      </w:pPr>
      <w:r w:rsidRPr="0050322E">
        <w:rPr>
          <w:b/>
          <w:bCs/>
        </w:rPr>
        <w:t>Članak 2</w:t>
      </w:r>
      <w:r w:rsidR="00045707" w:rsidRPr="0050322E">
        <w:rPr>
          <w:b/>
          <w:bCs/>
        </w:rPr>
        <w:t>7</w:t>
      </w:r>
      <w:r w:rsidRPr="0050322E">
        <w:rPr>
          <w:b/>
          <w:bCs/>
        </w:rPr>
        <w:t>.</w:t>
      </w:r>
    </w:p>
    <w:p w:rsidR="00E53145" w:rsidRPr="0050322E" w:rsidRDefault="00E53145" w:rsidP="005B3684">
      <w:pPr>
        <w:pStyle w:val="clanak-"/>
        <w:spacing w:before="0" w:beforeAutospacing="0" w:after="0" w:afterAutospacing="0"/>
        <w:jc w:val="both"/>
      </w:pPr>
    </w:p>
    <w:p w:rsidR="00E53145" w:rsidRPr="0050322E" w:rsidRDefault="00E53145" w:rsidP="005B3684">
      <w:pPr>
        <w:pStyle w:val="clanak-"/>
        <w:spacing w:before="0" w:beforeAutospacing="0" w:after="0" w:afterAutospacing="0"/>
        <w:jc w:val="both"/>
      </w:pPr>
      <w:r w:rsidRPr="0050322E">
        <w:t xml:space="preserve">Iza članka </w:t>
      </w:r>
      <w:r w:rsidR="009D7FAD" w:rsidRPr="0050322E">
        <w:t>47</w:t>
      </w:r>
      <w:r w:rsidRPr="0050322E">
        <w:t xml:space="preserve">. </w:t>
      </w:r>
      <w:r w:rsidR="00A37D9E" w:rsidRPr="0050322E">
        <w:t>dodaju</w:t>
      </w:r>
      <w:r w:rsidR="002C5ABC" w:rsidRPr="0050322E">
        <w:t xml:space="preserve"> se </w:t>
      </w:r>
      <w:r w:rsidRPr="0050322E">
        <w:t>naslov</w:t>
      </w:r>
      <w:r w:rsidR="00A37D9E" w:rsidRPr="0050322E">
        <w:t xml:space="preserve"> iznad članka 47.a, te</w:t>
      </w:r>
      <w:r w:rsidR="002C5ABC" w:rsidRPr="0050322E">
        <w:t xml:space="preserve"> članci 47.a, 47.b, 47.c</w:t>
      </w:r>
      <w:r w:rsidR="0041643A" w:rsidRPr="0050322E">
        <w:t xml:space="preserve"> i 47.d</w:t>
      </w:r>
      <w:r w:rsidR="005B3684" w:rsidRPr="0050322E">
        <w:t xml:space="preserve"> </w:t>
      </w:r>
      <w:r w:rsidRPr="0050322E">
        <w:t>koji glas</w:t>
      </w:r>
      <w:r w:rsidR="002C5ABC" w:rsidRPr="0050322E">
        <w:t>e</w:t>
      </w:r>
      <w:r w:rsidRPr="0050322E">
        <w:t>:</w:t>
      </w:r>
    </w:p>
    <w:p w:rsidR="002C5ABC" w:rsidRPr="0050322E" w:rsidRDefault="002C5ABC" w:rsidP="005B3684">
      <w:pPr>
        <w:pStyle w:val="clanak-"/>
        <w:spacing w:before="0" w:beforeAutospacing="0" w:after="0" w:afterAutospacing="0"/>
        <w:jc w:val="both"/>
      </w:pPr>
    </w:p>
    <w:p w:rsidR="00E53145" w:rsidRPr="0050322E" w:rsidRDefault="0002170E" w:rsidP="005B3684">
      <w:pPr>
        <w:pStyle w:val="clanak-"/>
        <w:spacing w:before="0" w:beforeAutospacing="0" w:after="0" w:afterAutospacing="0"/>
        <w:rPr>
          <w:i/>
          <w:iCs/>
        </w:rPr>
      </w:pPr>
      <w:r w:rsidRPr="0050322E">
        <w:rPr>
          <w:i/>
          <w:iCs/>
        </w:rPr>
        <w:t>"</w:t>
      </w:r>
      <w:r w:rsidR="009D7FAD" w:rsidRPr="0050322E">
        <w:rPr>
          <w:i/>
          <w:iCs/>
        </w:rPr>
        <w:t>Dugoročna strategija obnove nacionalnog fonda zgrad</w:t>
      </w:r>
      <w:r w:rsidR="002C5ABC" w:rsidRPr="0050322E">
        <w:rPr>
          <w:i/>
          <w:iCs/>
        </w:rPr>
        <w:t>a</w:t>
      </w:r>
      <w:r w:rsidR="006B61F1" w:rsidRPr="0050322E">
        <w:rPr>
          <w:i/>
          <w:iCs/>
        </w:rPr>
        <w:t xml:space="preserve"> </w:t>
      </w:r>
      <w:r w:rsidR="009B5A45" w:rsidRPr="0050322E">
        <w:rPr>
          <w:i/>
          <w:iCs/>
        </w:rPr>
        <w:t>i programi</w:t>
      </w:r>
    </w:p>
    <w:p w:rsidR="00E53145" w:rsidRPr="0050322E" w:rsidRDefault="00E53145" w:rsidP="005B3684">
      <w:pPr>
        <w:pStyle w:val="clanak-"/>
        <w:spacing w:before="0" w:beforeAutospacing="0" w:after="0" w:afterAutospacing="0"/>
        <w:jc w:val="both"/>
      </w:pPr>
    </w:p>
    <w:p w:rsidR="002C5ABC" w:rsidRPr="0050322E" w:rsidRDefault="002C5ABC" w:rsidP="005B3684">
      <w:pPr>
        <w:pStyle w:val="clanak-"/>
        <w:spacing w:before="0" w:beforeAutospacing="0" w:after="0" w:afterAutospacing="0"/>
      </w:pPr>
      <w:r w:rsidRPr="0050322E">
        <w:t>Članak 47.a</w:t>
      </w:r>
    </w:p>
    <w:p w:rsidR="0064396B" w:rsidRPr="0050322E" w:rsidRDefault="0064396B" w:rsidP="005B3684">
      <w:pPr>
        <w:pStyle w:val="clanak-"/>
        <w:spacing w:before="0" w:beforeAutospacing="0" w:after="0" w:afterAutospacing="0"/>
      </w:pPr>
    </w:p>
    <w:p w:rsidR="002C5ABC" w:rsidRPr="0050322E" w:rsidRDefault="002C5ABC" w:rsidP="005B3684">
      <w:pPr>
        <w:pStyle w:val="clanak-"/>
        <w:spacing w:before="0" w:beforeAutospacing="0" w:after="0" w:afterAutospacing="0"/>
        <w:jc w:val="both"/>
      </w:pPr>
      <w:r w:rsidRPr="0050322E">
        <w:t>(1) Vlada Republike Hrvatske</w:t>
      </w:r>
      <w:r w:rsidR="00F73030" w:rsidRPr="0050322E">
        <w:t>,</w:t>
      </w:r>
      <w:r w:rsidRPr="0050322E">
        <w:t xml:space="preserve"> na prijedlog Ministarstva, donosi </w:t>
      </w:r>
      <w:r w:rsidR="006B61F1" w:rsidRPr="0050322E">
        <w:t>D</w:t>
      </w:r>
      <w:r w:rsidRPr="0050322E">
        <w:t xml:space="preserve">ugoročnu strategiju obnove </w:t>
      </w:r>
      <w:r w:rsidR="006B61F1" w:rsidRPr="0050322E">
        <w:t xml:space="preserve">nacionalnog fonda zgrada do 2050. </w:t>
      </w:r>
      <w:r w:rsidR="007A4038" w:rsidRPr="0050322E">
        <w:t>(u daljnjem tekstu: Dugoročna strategija)</w:t>
      </w:r>
      <w:r w:rsidR="00F73030" w:rsidRPr="0050322E">
        <w:t>,</w:t>
      </w:r>
      <w:r w:rsidR="007A4038" w:rsidRPr="0050322E">
        <w:t xml:space="preserve"> </w:t>
      </w:r>
      <w:r w:rsidR="006B61F1" w:rsidRPr="0050322E">
        <w:t xml:space="preserve">s ciljem </w:t>
      </w:r>
      <w:r w:rsidRPr="0050322E">
        <w:t>podupiranj</w:t>
      </w:r>
      <w:r w:rsidR="006B61F1" w:rsidRPr="0050322E">
        <w:t>a</w:t>
      </w:r>
      <w:r w:rsidRPr="0050322E">
        <w:t xml:space="preserve"> obnove nacionalnog fonda stambenih i nestamb</w:t>
      </w:r>
      <w:r w:rsidR="00F73030" w:rsidRPr="0050322E">
        <w:t>enih, javnih i privatnih zgrada</w:t>
      </w:r>
      <w:r w:rsidRPr="0050322E">
        <w:t xml:space="preserve"> u energetski visokoučinkovit i dekarboniziran fond zgrada do 2050. godine, olakšavajući troškovno učinkovitu pretvorbu postojećih zgrada u zgrade gotovo nulte energije.</w:t>
      </w:r>
    </w:p>
    <w:p w:rsidR="00D97BDD" w:rsidRPr="0050322E" w:rsidRDefault="00D97BDD" w:rsidP="005B3684">
      <w:pPr>
        <w:pStyle w:val="clanak-"/>
        <w:spacing w:before="0" w:beforeAutospacing="0" w:after="0" w:afterAutospacing="0"/>
        <w:jc w:val="both"/>
      </w:pPr>
    </w:p>
    <w:p w:rsidR="002C5ABC" w:rsidRPr="0050322E" w:rsidRDefault="002C5ABC" w:rsidP="005B3684">
      <w:pPr>
        <w:pStyle w:val="clanak-"/>
        <w:spacing w:before="0" w:beforeAutospacing="0" w:after="0" w:afterAutospacing="0"/>
        <w:jc w:val="both"/>
      </w:pPr>
      <w:r w:rsidRPr="0050322E">
        <w:t xml:space="preserve">(2) </w:t>
      </w:r>
      <w:r w:rsidR="00736316" w:rsidRPr="0050322E">
        <w:t>Dugoročna s</w:t>
      </w:r>
      <w:r w:rsidRPr="0050322E">
        <w:t>trategija treba sadržavati perspektivu od najmanje 30 godina</w:t>
      </w:r>
      <w:r w:rsidR="005B3684" w:rsidRPr="0050322E">
        <w:t xml:space="preserve"> </w:t>
      </w:r>
      <w:r w:rsidRPr="0050322E">
        <w:t>u skladu s primjenjivim obvezama planiranja i izvješćivanja te obuhvaća:</w:t>
      </w:r>
    </w:p>
    <w:p w:rsidR="00E47558" w:rsidRPr="0050322E" w:rsidRDefault="00E47558" w:rsidP="005B3684">
      <w:pPr>
        <w:pStyle w:val="clanak-"/>
        <w:spacing w:before="0" w:beforeAutospacing="0" w:after="0" w:afterAutospacing="0"/>
        <w:jc w:val="both"/>
      </w:pPr>
    </w:p>
    <w:p w:rsidR="002C5ABC" w:rsidRPr="0050322E" w:rsidRDefault="002C5ABC" w:rsidP="00E47558">
      <w:pPr>
        <w:pStyle w:val="clanak-"/>
        <w:numPr>
          <w:ilvl w:val="0"/>
          <w:numId w:val="36"/>
        </w:numPr>
        <w:spacing w:before="0" w:beforeAutospacing="0" w:after="0" w:afterAutospacing="0"/>
        <w:jc w:val="both"/>
      </w:pPr>
      <w:r w:rsidRPr="0050322E">
        <w:t xml:space="preserve">pregled nacionalnog fonda zgrada </w:t>
      </w:r>
    </w:p>
    <w:p w:rsidR="002C5ABC" w:rsidRPr="0050322E" w:rsidRDefault="002C5ABC" w:rsidP="00E47558">
      <w:pPr>
        <w:pStyle w:val="clanak-"/>
        <w:numPr>
          <w:ilvl w:val="0"/>
          <w:numId w:val="36"/>
        </w:numPr>
        <w:spacing w:before="0" w:beforeAutospacing="0" w:after="0" w:afterAutospacing="0"/>
        <w:jc w:val="both"/>
      </w:pPr>
      <w:r w:rsidRPr="0050322E">
        <w:t>utvrđivanje troškovno učinkovitog pristupa obnovi ovisno o vrsti zgrade i klimatskoj zoni, uzimajući u obzir kada je primjenjivo relevantne pokretačke točke u životnom ciklusu zgrade</w:t>
      </w:r>
    </w:p>
    <w:p w:rsidR="002C5ABC" w:rsidRPr="0050322E" w:rsidRDefault="002C5ABC" w:rsidP="00E47558">
      <w:pPr>
        <w:pStyle w:val="clanak-"/>
        <w:numPr>
          <w:ilvl w:val="0"/>
          <w:numId w:val="36"/>
        </w:numPr>
        <w:spacing w:before="0" w:beforeAutospacing="0" w:after="0" w:afterAutospacing="0"/>
        <w:jc w:val="both"/>
      </w:pPr>
      <w:r w:rsidRPr="0050322E">
        <w:t>politike i mjere za poticanje troškovno učinkovite dubinske obnove zgrada, uključujući postupne dubinske obnove te za podupiranje ciljanih troškovno učinkovitih mjera obnove</w:t>
      </w:r>
    </w:p>
    <w:p w:rsidR="002C5ABC" w:rsidRPr="0050322E" w:rsidRDefault="002C5ABC" w:rsidP="00E47558">
      <w:pPr>
        <w:pStyle w:val="clanak-"/>
        <w:numPr>
          <w:ilvl w:val="0"/>
          <w:numId w:val="36"/>
        </w:numPr>
        <w:spacing w:before="0" w:beforeAutospacing="0" w:after="0" w:afterAutospacing="0"/>
        <w:jc w:val="both"/>
      </w:pPr>
      <w:r w:rsidRPr="0050322E">
        <w:t>pregled politika i mjera koje su usmjerene na segmente nacionalnog fonda zgrada s najgorim svojstvima, dileme suprotstavljenih interesa najmodavca i najmoprimca i nedostatke tržišta, te opis relevantnih nacionalnih mjera kojima se doprinosi ublažavanju energetskog siromaštva</w:t>
      </w:r>
    </w:p>
    <w:p w:rsidR="002C5ABC" w:rsidRPr="0050322E" w:rsidRDefault="002C5ABC" w:rsidP="00E47558">
      <w:pPr>
        <w:pStyle w:val="clanak-"/>
        <w:numPr>
          <w:ilvl w:val="0"/>
          <w:numId w:val="36"/>
        </w:numPr>
        <w:spacing w:before="0" w:beforeAutospacing="0" w:after="0" w:afterAutospacing="0"/>
        <w:jc w:val="both"/>
      </w:pPr>
      <w:r w:rsidRPr="0050322E">
        <w:t>politike i mjere usmjerene na sve zgrade javnog sektora</w:t>
      </w:r>
    </w:p>
    <w:p w:rsidR="002C5ABC" w:rsidRPr="0050322E" w:rsidRDefault="002C5ABC" w:rsidP="00E47558">
      <w:pPr>
        <w:pStyle w:val="clanak-"/>
        <w:numPr>
          <w:ilvl w:val="0"/>
          <w:numId w:val="36"/>
        </w:numPr>
        <w:spacing w:before="0" w:beforeAutospacing="0" w:after="0" w:afterAutospacing="0"/>
        <w:jc w:val="both"/>
      </w:pPr>
      <w:r w:rsidRPr="0050322E">
        <w:lastRenderedPageBreak/>
        <w:t>pregled nacionalnih inicijativa za promicanje pametnih tehnologija i dobro povezanih zgrada i zajednica kao i vještina i obrazovanja u građevinskom sektoru i sektoru energetske učinkovitosti i</w:t>
      </w:r>
    </w:p>
    <w:p w:rsidR="002C5ABC" w:rsidRPr="0050322E" w:rsidRDefault="002C5ABC" w:rsidP="00E47558">
      <w:pPr>
        <w:pStyle w:val="clanak-"/>
        <w:numPr>
          <w:ilvl w:val="0"/>
          <w:numId w:val="36"/>
        </w:numPr>
        <w:spacing w:before="0" w:beforeAutospacing="0" w:after="0" w:afterAutospacing="0"/>
        <w:jc w:val="both"/>
      </w:pPr>
      <w:r w:rsidRPr="0050322E">
        <w:t>na dokazima utemeljenu procjenu očekivanih ušteda energije i širih koristi, kao što su koristi povezane sa zdravljem, sigurnošću i kvalitetom zraka.</w:t>
      </w:r>
    </w:p>
    <w:p w:rsidR="00D97BDD" w:rsidRPr="0050322E" w:rsidRDefault="00D97BDD" w:rsidP="005B3684">
      <w:pPr>
        <w:pStyle w:val="clanak-"/>
        <w:spacing w:before="0" w:beforeAutospacing="0" w:after="0" w:afterAutospacing="0"/>
        <w:jc w:val="both"/>
      </w:pPr>
    </w:p>
    <w:p w:rsidR="000875FC" w:rsidRPr="0050322E" w:rsidRDefault="002C5ABC" w:rsidP="005B3684">
      <w:pPr>
        <w:rPr>
          <w:rFonts w:ascii="Times New Roman" w:hAnsi="Times New Roman"/>
          <w:sz w:val="24"/>
          <w:szCs w:val="24"/>
          <w:lang w:eastAsia="hr-HR"/>
        </w:rPr>
      </w:pPr>
      <w:r w:rsidRPr="0050322E">
        <w:rPr>
          <w:rFonts w:ascii="Times New Roman" w:hAnsi="Times New Roman"/>
          <w:sz w:val="24"/>
          <w:szCs w:val="24"/>
        </w:rPr>
        <w:t xml:space="preserve">(3) U okviru </w:t>
      </w:r>
      <w:r w:rsidR="007A4038" w:rsidRPr="0050322E">
        <w:rPr>
          <w:rFonts w:ascii="Times New Roman" w:hAnsi="Times New Roman"/>
          <w:sz w:val="24"/>
          <w:szCs w:val="24"/>
        </w:rPr>
        <w:t>D</w:t>
      </w:r>
      <w:r w:rsidR="00736316" w:rsidRPr="0050322E">
        <w:rPr>
          <w:rFonts w:ascii="Times New Roman" w:hAnsi="Times New Roman"/>
          <w:sz w:val="24"/>
          <w:szCs w:val="24"/>
        </w:rPr>
        <w:t>ugoročne s</w:t>
      </w:r>
      <w:r w:rsidRPr="0050322E">
        <w:rPr>
          <w:rFonts w:ascii="Times New Roman" w:hAnsi="Times New Roman"/>
          <w:sz w:val="24"/>
          <w:szCs w:val="24"/>
        </w:rPr>
        <w:t>trategije utvrđuje se plan s mjerama i mjerljivim pokazateljima napretka utvrđenima na domaćoj razini s obzirom na dugoročni cilj smanjenja emisija stakleničkih plinova u Uniji za 80</w:t>
      </w:r>
      <w:r w:rsidR="00E47558" w:rsidRPr="0050322E">
        <w:rPr>
          <w:rFonts w:ascii="Times New Roman" w:hAnsi="Times New Roman"/>
          <w:sz w:val="24"/>
          <w:szCs w:val="24"/>
        </w:rPr>
        <w:t xml:space="preserve"> </w:t>
      </w:r>
      <w:r w:rsidRPr="0050322E">
        <w:rPr>
          <w:rFonts w:ascii="Times New Roman" w:hAnsi="Times New Roman"/>
          <w:sz w:val="24"/>
          <w:szCs w:val="24"/>
        </w:rPr>
        <w:t>-</w:t>
      </w:r>
      <w:r w:rsidR="00E47558" w:rsidRPr="0050322E">
        <w:rPr>
          <w:rFonts w:ascii="Times New Roman" w:hAnsi="Times New Roman"/>
          <w:sz w:val="24"/>
          <w:szCs w:val="24"/>
        </w:rPr>
        <w:t xml:space="preserve"> </w:t>
      </w:r>
      <w:r w:rsidRPr="0050322E">
        <w:rPr>
          <w:rFonts w:ascii="Times New Roman" w:hAnsi="Times New Roman"/>
          <w:sz w:val="24"/>
          <w:szCs w:val="24"/>
        </w:rPr>
        <w:t>95 % do 2050.</w:t>
      </w:r>
      <w:r w:rsidR="000347B1" w:rsidRPr="0050322E">
        <w:rPr>
          <w:rFonts w:ascii="Times New Roman" w:hAnsi="Times New Roman"/>
          <w:sz w:val="24"/>
          <w:szCs w:val="24"/>
        </w:rPr>
        <w:t xml:space="preserve"> godine</w:t>
      </w:r>
      <w:r w:rsidRPr="0050322E">
        <w:rPr>
          <w:rFonts w:ascii="Times New Roman" w:hAnsi="Times New Roman"/>
          <w:sz w:val="24"/>
          <w:szCs w:val="24"/>
        </w:rPr>
        <w:t xml:space="preserve"> u usporedbi s 1990.</w:t>
      </w:r>
      <w:r w:rsidR="00E305D0" w:rsidRPr="0050322E">
        <w:rPr>
          <w:rFonts w:ascii="Times New Roman" w:hAnsi="Times New Roman"/>
          <w:sz w:val="24"/>
          <w:szCs w:val="24"/>
        </w:rPr>
        <w:t xml:space="preserve"> godinom</w:t>
      </w:r>
      <w:r w:rsidRPr="0050322E">
        <w:rPr>
          <w:rFonts w:ascii="Times New Roman" w:hAnsi="Times New Roman"/>
          <w:sz w:val="24"/>
          <w:szCs w:val="24"/>
        </w:rPr>
        <w:t>, kako bi se osigurao energetski visokoučinkovit i dekarboniziran nacionalni fond zgrada i kako bi se olakšalo troškovno učinkovitu pretvorbu postojećih zgrada u zgrade gotovo nulte energije</w:t>
      </w:r>
      <w:r w:rsidR="008B6EDE" w:rsidRPr="0050322E">
        <w:rPr>
          <w:rFonts w:ascii="Times New Roman" w:hAnsi="Times New Roman"/>
          <w:sz w:val="24"/>
          <w:szCs w:val="24"/>
        </w:rPr>
        <w:t xml:space="preserve">, a koji </w:t>
      </w:r>
      <w:r w:rsidRPr="0050322E">
        <w:rPr>
          <w:rFonts w:ascii="Times New Roman" w:hAnsi="Times New Roman"/>
          <w:sz w:val="24"/>
          <w:szCs w:val="24"/>
        </w:rPr>
        <w:t>treba sadržavati okvirne relevantne ključne točke za 2030</w:t>
      </w:r>
      <w:r w:rsidR="00E47558" w:rsidRPr="0050322E">
        <w:rPr>
          <w:rFonts w:ascii="Times New Roman" w:hAnsi="Times New Roman"/>
          <w:sz w:val="24"/>
          <w:szCs w:val="24"/>
        </w:rPr>
        <w:t>.</w:t>
      </w:r>
      <w:r w:rsidRPr="0050322E">
        <w:rPr>
          <w:rFonts w:ascii="Times New Roman" w:hAnsi="Times New Roman"/>
          <w:sz w:val="24"/>
          <w:szCs w:val="24"/>
        </w:rPr>
        <w:t>, 2040. i 2050. godinu</w:t>
      </w:r>
      <w:r w:rsidR="00E47558" w:rsidRPr="0050322E">
        <w:rPr>
          <w:rFonts w:ascii="Times New Roman" w:hAnsi="Times New Roman"/>
          <w:sz w:val="24"/>
          <w:szCs w:val="24"/>
        </w:rPr>
        <w:t>,</w:t>
      </w:r>
      <w:r w:rsidRPr="0050322E">
        <w:rPr>
          <w:rFonts w:ascii="Times New Roman" w:hAnsi="Times New Roman"/>
          <w:sz w:val="24"/>
          <w:szCs w:val="24"/>
        </w:rPr>
        <w:t xml:space="preserve"> te se u njemu navodi kako će se njima doprinijeti postizanju </w:t>
      </w:r>
      <w:r w:rsidR="000875FC" w:rsidRPr="0050322E">
        <w:rPr>
          <w:rFonts w:ascii="Times New Roman" w:hAnsi="Times New Roman"/>
          <w:sz w:val="24"/>
          <w:szCs w:val="24"/>
        </w:rPr>
        <w:t xml:space="preserve">nacionalnih </w:t>
      </w:r>
      <w:r w:rsidRPr="0050322E">
        <w:rPr>
          <w:rFonts w:ascii="Times New Roman" w:hAnsi="Times New Roman"/>
          <w:sz w:val="24"/>
          <w:szCs w:val="24"/>
        </w:rPr>
        <w:t xml:space="preserve">ciljeva </w:t>
      </w:r>
      <w:r w:rsidR="000875FC" w:rsidRPr="0050322E">
        <w:rPr>
          <w:rFonts w:ascii="Times New Roman" w:hAnsi="Times New Roman"/>
          <w:sz w:val="24"/>
          <w:szCs w:val="24"/>
        </w:rPr>
        <w:t xml:space="preserve">energetske učinkovitosti </w:t>
      </w:r>
      <w:r w:rsidR="000875FC" w:rsidRPr="0050322E">
        <w:rPr>
          <w:rFonts w:ascii="Times New Roman" w:hAnsi="Times New Roman"/>
          <w:sz w:val="24"/>
          <w:szCs w:val="24"/>
          <w:lang w:eastAsia="hr-HR"/>
        </w:rPr>
        <w:t>prema posebnom propisu kojim se uređuje područje energetske učinkovitosti, a kojima se doprinosi postizanju</w:t>
      </w:r>
      <w:r w:rsidR="005B3684" w:rsidRPr="0050322E">
        <w:rPr>
          <w:rFonts w:ascii="Times New Roman" w:hAnsi="Times New Roman"/>
          <w:sz w:val="24"/>
          <w:szCs w:val="24"/>
          <w:lang w:eastAsia="hr-HR"/>
        </w:rPr>
        <w:t xml:space="preserve"> </w:t>
      </w:r>
      <w:r w:rsidR="000875FC" w:rsidRPr="0050322E">
        <w:rPr>
          <w:rFonts w:ascii="Times New Roman" w:hAnsi="Times New Roman"/>
          <w:sz w:val="24"/>
          <w:szCs w:val="24"/>
          <w:lang w:eastAsia="hr-HR"/>
        </w:rPr>
        <w:t>ciljeva Unije u pogledu energetske učinkovitosti.</w:t>
      </w:r>
    </w:p>
    <w:p w:rsidR="000875FC" w:rsidRPr="0050322E" w:rsidRDefault="000875FC" w:rsidP="005B3684">
      <w:pPr>
        <w:rPr>
          <w:rFonts w:ascii="Times New Roman" w:hAnsi="Times New Roman"/>
          <w:sz w:val="24"/>
          <w:szCs w:val="24"/>
          <w:lang w:eastAsia="hr-HR"/>
        </w:rPr>
      </w:pPr>
    </w:p>
    <w:p w:rsidR="002C5ABC" w:rsidRPr="0050322E" w:rsidRDefault="002C5ABC" w:rsidP="005B3684">
      <w:pPr>
        <w:rPr>
          <w:rFonts w:ascii="Times New Roman" w:hAnsi="Times New Roman"/>
          <w:sz w:val="24"/>
          <w:szCs w:val="24"/>
          <w:lang w:eastAsia="hr-HR"/>
        </w:rPr>
      </w:pPr>
      <w:r w:rsidRPr="0050322E">
        <w:rPr>
          <w:rFonts w:ascii="Times New Roman" w:hAnsi="Times New Roman"/>
          <w:sz w:val="24"/>
          <w:szCs w:val="24"/>
        </w:rPr>
        <w:t xml:space="preserve">(4) </w:t>
      </w:r>
      <w:r w:rsidR="00736316" w:rsidRPr="0050322E">
        <w:rPr>
          <w:rFonts w:ascii="Times New Roman" w:hAnsi="Times New Roman"/>
          <w:sz w:val="24"/>
          <w:szCs w:val="24"/>
        </w:rPr>
        <w:t>Dugoročna s</w:t>
      </w:r>
      <w:r w:rsidRPr="0050322E">
        <w:rPr>
          <w:rFonts w:ascii="Times New Roman" w:hAnsi="Times New Roman"/>
          <w:sz w:val="24"/>
          <w:szCs w:val="24"/>
        </w:rPr>
        <w:t>trategija se donosi svakih 10 godina te se dostavlja Europskoj komisiji zajedno s Nacionalnim integr</w:t>
      </w:r>
      <w:r w:rsidR="00DF2AAB" w:rsidRPr="0050322E">
        <w:rPr>
          <w:rFonts w:ascii="Times New Roman" w:hAnsi="Times New Roman"/>
          <w:sz w:val="24"/>
          <w:szCs w:val="24"/>
        </w:rPr>
        <w:t>iranim</w:t>
      </w:r>
      <w:r w:rsidRPr="0050322E">
        <w:rPr>
          <w:rFonts w:ascii="Times New Roman" w:hAnsi="Times New Roman"/>
          <w:sz w:val="24"/>
          <w:szCs w:val="24"/>
        </w:rPr>
        <w:t xml:space="preserve"> energetskim i klimatskim planom</w:t>
      </w:r>
      <w:r w:rsidR="008B6EDE" w:rsidRPr="0050322E">
        <w:rPr>
          <w:rFonts w:ascii="Times New Roman" w:hAnsi="Times New Roman"/>
          <w:sz w:val="24"/>
          <w:szCs w:val="24"/>
        </w:rPr>
        <w:t>, a</w:t>
      </w:r>
      <w:r w:rsidRPr="0050322E">
        <w:rPr>
          <w:rFonts w:ascii="Times New Roman" w:hAnsi="Times New Roman"/>
          <w:sz w:val="24"/>
          <w:szCs w:val="24"/>
        </w:rPr>
        <w:t xml:space="preserve"> </w:t>
      </w:r>
      <w:r w:rsidR="008B6EDE" w:rsidRPr="0050322E">
        <w:rPr>
          <w:rFonts w:ascii="Times New Roman" w:hAnsi="Times New Roman"/>
          <w:sz w:val="24"/>
          <w:szCs w:val="24"/>
        </w:rPr>
        <w:t>po</w:t>
      </w:r>
      <w:r w:rsidRPr="0050322E">
        <w:rPr>
          <w:rFonts w:ascii="Times New Roman" w:hAnsi="Times New Roman"/>
          <w:sz w:val="24"/>
          <w:szCs w:val="24"/>
        </w:rPr>
        <w:t xml:space="preserve"> potrebi se može ažurirati svakih pet godina.</w:t>
      </w:r>
    </w:p>
    <w:p w:rsidR="00D97BDD" w:rsidRPr="0050322E" w:rsidRDefault="00D97BDD" w:rsidP="005B3684">
      <w:pPr>
        <w:pStyle w:val="clanak-"/>
        <w:spacing w:before="0" w:beforeAutospacing="0" w:after="0" w:afterAutospacing="0"/>
        <w:jc w:val="both"/>
      </w:pPr>
    </w:p>
    <w:p w:rsidR="002C5ABC" w:rsidRPr="0050322E" w:rsidRDefault="002C5ABC" w:rsidP="005B3684">
      <w:pPr>
        <w:pStyle w:val="clanak-"/>
        <w:spacing w:before="0" w:beforeAutospacing="0" w:after="0" w:afterAutospacing="0"/>
        <w:jc w:val="both"/>
      </w:pPr>
      <w:r w:rsidRPr="0050322E">
        <w:t xml:space="preserve">(5) S ciljem potpore mobilizaciji ulaganja u obnovu koja je potrebna za postizanje ciljeva iz stavaka </w:t>
      </w:r>
      <w:r w:rsidR="00BB2986" w:rsidRPr="0050322E">
        <w:t xml:space="preserve">1. i 2. ovoga članka, u sklopu </w:t>
      </w:r>
      <w:r w:rsidR="007A4038" w:rsidRPr="0050322E">
        <w:t>D</w:t>
      </w:r>
      <w:r w:rsidRPr="0050322E">
        <w:t>ugoročne strategije razrađuje se olakšanje pristupa odgovarajućim mehanizmima za:</w:t>
      </w:r>
    </w:p>
    <w:p w:rsidR="00E47558" w:rsidRPr="0050322E" w:rsidRDefault="00E47558" w:rsidP="005B3684">
      <w:pPr>
        <w:pStyle w:val="clanak-"/>
        <w:spacing w:before="0" w:beforeAutospacing="0" w:after="0" w:afterAutospacing="0"/>
        <w:jc w:val="both"/>
      </w:pPr>
    </w:p>
    <w:p w:rsidR="002C5ABC" w:rsidRPr="0050322E" w:rsidRDefault="002C5ABC" w:rsidP="00E47558">
      <w:pPr>
        <w:pStyle w:val="clanak-"/>
        <w:numPr>
          <w:ilvl w:val="0"/>
          <w:numId w:val="38"/>
        </w:numPr>
        <w:spacing w:before="0" w:beforeAutospacing="0" w:after="0" w:afterAutospacing="0"/>
        <w:jc w:val="both"/>
      </w:pPr>
      <w:r w:rsidRPr="0050322E">
        <w:t>agregiranje projekata, među ostalim putem platformi ili skupina za ulaganja i konzorcija malih i srednjih poduzeća, kako bi se investitorima omogućio pristup i osigurala rješenja u paketu za potencijalne klijente</w:t>
      </w:r>
    </w:p>
    <w:p w:rsidR="002C5ABC" w:rsidRPr="0050322E" w:rsidRDefault="002C5ABC" w:rsidP="00E47558">
      <w:pPr>
        <w:pStyle w:val="clanak-"/>
        <w:numPr>
          <w:ilvl w:val="0"/>
          <w:numId w:val="38"/>
        </w:numPr>
        <w:spacing w:before="0" w:beforeAutospacing="0" w:after="0" w:afterAutospacing="0"/>
        <w:jc w:val="both"/>
      </w:pPr>
      <w:r w:rsidRPr="0050322E">
        <w:t>smanjenje percipiranog rizika zahvata u području energetske učinkovitosti za investitore i privatni sektor</w:t>
      </w:r>
    </w:p>
    <w:p w:rsidR="002C5ABC" w:rsidRPr="0050322E" w:rsidRDefault="002C5ABC" w:rsidP="00E47558">
      <w:pPr>
        <w:pStyle w:val="clanak-"/>
        <w:numPr>
          <w:ilvl w:val="0"/>
          <w:numId w:val="38"/>
        </w:numPr>
        <w:spacing w:before="0" w:beforeAutospacing="0" w:after="0" w:afterAutospacing="0"/>
        <w:jc w:val="both"/>
      </w:pPr>
      <w:r w:rsidRPr="0050322E">
        <w:t>upotrebu javnih sredstava za povećanje potencijala dodatnog ulaganja privatnog sektora ili rješavanje specifičnih nedostataka tržišta</w:t>
      </w:r>
    </w:p>
    <w:p w:rsidR="002C5ABC" w:rsidRPr="0050322E" w:rsidRDefault="002C5ABC" w:rsidP="00E47558">
      <w:pPr>
        <w:pStyle w:val="clanak-"/>
        <w:numPr>
          <w:ilvl w:val="0"/>
          <w:numId w:val="38"/>
        </w:numPr>
        <w:spacing w:before="0" w:beforeAutospacing="0" w:after="0" w:afterAutospacing="0"/>
        <w:jc w:val="both"/>
      </w:pPr>
      <w:r w:rsidRPr="0050322E">
        <w:t>usmjeravanje ulaganja u energetski učinkovit fond zgrada javnog sektora, u skladu sa smjernicama Eurostata i</w:t>
      </w:r>
    </w:p>
    <w:p w:rsidR="002C5ABC" w:rsidRPr="0050322E" w:rsidRDefault="002C5ABC" w:rsidP="00E47558">
      <w:pPr>
        <w:pStyle w:val="clanak-"/>
        <w:numPr>
          <w:ilvl w:val="0"/>
          <w:numId w:val="38"/>
        </w:numPr>
        <w:spacing w:before="0" w:beforeAutospacing="0" w:after="0" w:afterAutospacing="0"/>
        <w:jc w:val="both"/>
      </w:pPr>
      <w:r w:rsidRPr="0050322E">
        <w:t>pristupačne i transparentne savjetodavne alate, poput jedinstvenih kontaktnih točaka za potrošače i savjetodavnih službi u području energije, o relevantnim energetskim obnovama i financijskim instrumentima. Putem jedinstvenih kontaktnih točaka pružaju se i informacije o energetskim certifikatima, troškovno učinkovitim mjerama za poboljšanje energetskih svojstava zgrade te o zamjeni kotlova na fosilna goriva održivijim alternativama.</w:t>
      </w:r>
    </w:p>
    <w:p w:rsidR="00D97BDD" w:rsidRPr="0050322E" w:rsidRDefault="00D97BDD" w:rsidP="005B3684">
      <w:pPr>
        <w:pStyle w:val="clanak-"/>
        <w:spacing w:before="0" w:beforeAutospacing="0" w:after="0" w:afterAutospacing="0"/>
        <w:jc w:val="both"/>
      </w:pPr>
    </w:p>
    <w:p w:rsidR="002C5ABC" w:rsidRPr="0050322E" w:rsidRDefault="002C5ABC" w:rsidP="005B3684">
      <w:pPr>
        <w:pStyle w:val="clanak-"/>
        <w:spacing w:before="0" w:beforeAutospacing="0" w:after="0" w:afterAutospacing="0"/>
        <w:jc w:val="both"/>
      </w:pPr>
      <w:r w:rsidRPr="0050322E">
        <w:t>(6) Dugoročna strategija sadrži analizu politika i mjera kojima se prilikom energetske obnove zgrade doprinosi povećanju zaštite od požara i zaštite od rizika povezanih s djelovanjem potresa, koji utječu na životni vijek zgrade te daje preporuke za poboljšanje zdravih unutarnjih klimatskih uvjeta, zaštite od požara i rizika povezanih s djelovanjem potresa</w:t>
      </w:r>
      <w:r w:rsidR="005B3684" w:rsidRPr="0050322E">
        <w:t xml:space="preserve"> </w:t>
      </w:r>
      <w:r w:rsidRPr="0050322E">
        <w:t>za zgrade koje se podvrgavaju značajnoj obnovi.</w:t>
      </w:r>
    </w:p>
    <w:p w:rsidR="00D97BDD" w:rsidRPr="0050322E" w:rsidRDefault="00D97BDD" w:rsidP="005B3684">
      <w:pPr>
        <w:pStyle w:val="clanak-"/>
        <w:spacing w:before="0" w:beforeAutospacing="0" w:after="0" w:afterAutospacing="0"/>
        <w:jc w:val="both"/>
      </w:pPr>
    </w:p>
    <w:p w:rsidR="002C5ABC" w:rsidRPr="0050322E" w:rsidRDefault="002C5ABC" w:rsidP="005B3684">
      <w:pPr>
        <w:pStyle w:val="clanak-"/>
        <w:spacing w:before="0" w:beforeAutospacing="0" w:after="0" w:afterAutospacing="0"/>
        <w:jc w:val="both"/>
      </w:pPr>
      <w:r w:rsidRPr="0050322E">
        <w:t>(7) Dugoročna strategija sadrži analizu</w:t>
      </w:r>
      <w:r w:rsidR="005B3684" w:rsidRPr="0050322E">
        <w:t xml:space="preserve"> </w:t>
      </w:r>
      <w:r w:rsidRPr="0050322E">
        <w:t>mjera za pojednostavnjenje uspostave mjesta za punjenje u novim i postojećim stambenim i nestambenim zgradama usredotočujući se na moguće regulatorne prepreke, uključujući postupke za izdavanje dozvola i suglasnosti, ne dovodeći u pitanje pravo u području vlasništva i najma nekretnina.</w:t>
      </w:r>
    </w:p>
    <w:p w:rsidR="00D97BDD" w:rsidRPr="0050322E" w:rsidRDefault="00D97BDD" w:rsidP="005B3684">
      <w:pPr>
        <w:pStyle w:val="clanak-"/>
        <w:spacing w:before="0" w:beforeAutospacing="0" w:after="0" w:afterAutospacing="0"/>
        <w:jc w:val="both"/>
      </w:pPr>
    </w:p>
    <w:p w:rsidR="002C5ABC" w:rsidRPr="0050322E" w:rsidRDefault="002C5ABC" w:rsidP="005B3684">
      <w:pPr>
        <w:pStyle w:val="clanak-"/>
        <w:spacing w:before="0" w:beforeAutospacing="0" w:after="0" w:afterAutospacing="0"/>
        <w:jc w:val="both"/>
      </w:pPr>
      <w:r w:rsidRPr="0050322E">
        <w:t>(8) U Dugoročnoj strategiji razmatra se potreba za koherentnim politikama u pogledu zgrada, održive i zelene mobilnosti i urbanističkog planiranja.</w:t>
      </w:r>
    </w:p>
    <w:p w:rsidR="00D97BDD" w:rsidRPr="0050322E" w:rsidRDefault="00D97BDD" w:rsidP="005B3684">
      <w:pPr>
        <w:pStyle w:val="clanak-"/>
        <w:spacing w:before="0" w:beforeAutospacing="0" w:after="0" w:afterAutospacing="0"/>
        <w:jc w:val="both"/>
      </w:pPr>
    </w:p>
    <w:p w:rsidR="002C5ABC" w:rsidRPr="0050322E" w:rsidRDefault="002C5ABC" w:rsidP="005B3684">
      <w:pPr>
        <w:pStyle w:val="clanak-"/>
        <w:spacing w:before="0" w:beforeAutospacing="0" w:after="0" w:afterAutospacing="0"/>
        <w:jc w:val="both"/>
      </w:pPr>
      <w:r w:rsidRPr="0050322E">
        <w:t xml:space="preserve">(9) S ciljem potpore izradi </w:t>
      </w:r>
      <w:r w:rsidR="007A4038" w:rsidRPr="0050322E">
        <w:t>D</w:t>
      </w:r>
      <w:r w:rsidRPr="0050322E">
        <w:t>ugoročne strategije provodi se savjetovanje sa stručnom javnošću putem Otvorenog dijaloga partnera te javno savjetovanje sa zainteresiranom javnošću</w:t>
      </w:r>
      <w:r w:rsidR="00AD0F8C" w:rsidRPr="0050322E">
        <w:t xml:space="preserve">, </w:t>
      </w:r>
      <w:r w:rsidR="008B6EDE" w:rsidRPr="0050322E">
        <w:t>a saže</w:t>
      </w:r>
      <w:r w:rsidR="00B03EA3" w:rsidRPr="0050322E">
        <w:t>tak</w:t>
      </w:r>
      <w:r w:rsidR="008B6EDE" w:rsidRPr="0050322E">
        <w:t xml:space="preserve"> rezultata javnih savjetovanja prilaž</w:t>
      </w:r>
      <w:r w:rsidR="00B03EA3" w:rsidRPr="0050322E">
        <w:t>e</w:t>
      </w:r>
      <w:r w:rsidR="008B6EDE" w:rsidRPr="0050322E">
        <w:t xml:space="preserve"> se Europskoj komisiji prilikom dostavljanja </w:t>
      </w:r>
      <w:r w:rsidR="00F25BE8" w:rsidRPr="0050322E">
        <w:t>D</w:t>
      </w:r>
      <w:r w:rsidR="008B6EDE" w:rsidRPr="0050322E">
        <w:t>ugoročne strategije.</w:t>
      </w:r>
    </w:p>
    <w:p w:rsidR="00D97BDD" w:rsidRPr="0050322E" w:rsidRDefault="00D97BDD" w:rsidP="005B3684">
      <w:pPr>
        <w:pStyle w:val="clanak-"/>
        <w:spacing w:before="0" w:beforeAutospacing="0" w:after="0" w:afterAutospacing="0"/>
        <w:jc w:val="both"/>
      </w:pPr>
    </w:p>
    <w:p w:rsidR="002C5ABC" w:rsidRPr="0050322E" w:rsidRDefault="002C5ABC" w:rsidP="005B3684">
      <w:pPr>
        <w:pStyle w:val="clanak-"/>
        <w:spacing w:before="0" w:beforeAutospacing="0" w:after="0" w:afterAutospacing="0"/>
        <w:jc w:val="both"/>
      </w:pPr>
      <w:r w:rsidRPr="0050322E">
        <w:t>(10) Dugoročnoj strategiji prilažu se pojedinosti o provedbi, između ostalog</w:t>
      </w:r>
      <w:r w:rsidR="0060384E" w:rsidRPr="0050322E">
        <w:t>,</w:t>
      </w:r>
      <w:r w:rsidRPr="0050322E">
        <w:t xml:space="preserve"> i o planiranim politikama i mjerama.</w:t>
      </w:r>
    </w:p>
    <w:p w:rsidR="00D97BDD" w:rsidRPr="0050322E" w:rsidRDefault="00D97BDD" w:rsidP="005B3684">
      <w:pPr>
        <w:pStyle w:val="clanak-"/>
        <w:spacing w:before="0" w:beforeAutospacing="0" w:after="0" w:afterAutospacing="0"/>
        <w:jc w:val="both"/>
      </w:pPr>
    </w:p>
    <w:p w:rsidR="002C5ABC" w:rsidRPr="0050322E" w:rsidRDefault="002C5ABC" w:rsidP="005B3684">
      <w:pPr>
        <w:pStyle w:val="clanak-"/>
        <w:spacing w:before="0" w:beforeAutospacing="0" w:after="0" w:afterAutospacing="0"/>
      </w:pPr>
      <w:r w:rsidRPr="0050322E">
        <w:t>Članak 47.</w:t>
      </w:r>
      <w:r w:rsidR="0041643A" w:rsidRPr="0050322E">
        <w:t>b</w:t>
      </w:r>
    </w:p>
    <w:p w:rsidR="0060384E" w:rsidRPr="0050322E" w:rsidRDefault="0060384E" w:rsidP="005B3684">
      <w:pPr>
        <w:pStyle w:val="clanak-"/>
        <w:spacing w:before="0" w:beforeAutospacing="0" w:after="0" w:afterAutospacing="0"/>
      </w:pPr>
    </w:p>
    <w:p w:rsidR="002C5ABC" w:rsidRPr="0050322E" w:rsidRDefault="002C5ABC" w:rsidP="005B3684">
      <w:pPr>
        <w:pStyle w:val="clanak-"/>
        <w:spacing w:before="0" w:beforeAutospacing="0" w:after="0" w:afterAutospacing="0"/>
        <w:jc w:val="both"/>
      </w:pPr>
      <w:r w:rsidRPr="0050322E">
        <w:t>(1)</w:t>
      </w:r>
      <w:r w:rsidR="0041643A" w:rsidRPr="0050322E">
        <w:t xml:space="preserve"> </w:t>
      </w:r>
      <w:r w:rsidRPr="0050322E">
        <w:t>Programe energetske obnove zgrada za razdoblje 2021. do 2030.</w:t>
      </w:r>
      <w:r w:rsidR="00AD0F8C" w:rsidRPr="0050322E">
        <w:t xml:space="preserve"> godine</w:t>
      </w:r>
      <w:r w:rsidRPr="0050322E">
        <w:t xml:space="preserve"> donosi Vlada R</w:t>
      </w:r>
      <w:r w:rsidR="00E307F2" w:rsidRPr="0050322E">
        <w:t xml:space="preserve">epublike Hrvatske </w:t>
      </w:r>
      <w:r w:rsidRPr="0050322E">
        <w:t xml:space="preserve">na prijedlog </w:t>
      </w:r>
      <w:r w:rsidR="008C36D0" w:rsidRPr="0050322E">
        <w:t>M</w:t>
      </w:r>
      <w:r w:rsidRPr="0050322E">
        <w:t>inistarstva</w:t>
      </w:r>
      <w:r w:rsidR="0007346B" w:rsidRPr="0050322E">
        <w:t>.</w:t>
      </w:r>
    </w:p>
    <w:p w:rsidR="00D97BDD" w:rsidRPr="0050322E" w:rsidRDefault="00D97BDD" w:rsidP="005B3684">
      <w:pPr>
        <w:pStyle w:val="clanak-"/>
        <w:spacing w:before="0" w:beforeAutospacing="0" w:after="0" w:afterAutospacing="0"/>
        <w:jc w:val="both"/>
      </w:pPr>
    </w:p>
    <w:p w:rsidR="002C5ABC" w:rsidRPr="0050322E" w:rsidRDefault="002C5ABC" w:rsidP="005B3684">
      <w:pPr>
        <w:pStyle w:val="clanak-"/>
        <w:spacing w:before="0" w:beforeAutospacing="0" w:after="0" w:afterAutospacing="0"/>
        <w:jc w:val="both"/>
      </w:pPr>
      <w:r w:rsidRPr="0050322E">
        <w:t>(2) Programi energetske obnove zgrada</w:t>
      </w:r>
      <w:r w:rsidR="0060384E" w:rsidRPr="0050322E">
        <w:t>,</w:t>
      </w:r>
      <w:r w:rsidRPr="0050322E">
        <w:t xml:space="preserve"> između ostaloga</w:t>
      </w:r>
      <w:r w:rsidR="0060384E" w:rsidRPr="0050322E">
        <w:t>,</w:t>
      </w:r>
      <w:r w:rsidRPr="0050322E">
        <w:t xml:space="preserve"> potiču primjenu visokoučinkovitih alternativnih sustava, u mjeri u kojoj je to tehnički, funkcionalno i gospodarski izvedivo, kada se zgrade podvrgavaju značajnoj obnovi.</w:t>
      </w:r>
    </w:p>
    <w:p w:rsidR="00D97BDD" w:rsidRPr="0050322E" w:rsidRDefault="00D97BDD" w:rsidP="005B3684">
      <w:pPr>
        <w:pStyle w:val="clanak-"/>
        <w:spacing w:before="0" w:beforeAutospacing="0" w:after="0" w:afterAutospacing="0"/>
        <w:jc w:val="both"/>
      </w:pPr>
    </w:p>
    <w:p w:rsidR="002C5ABC" w:rsidRPr="0050322E" w:rsidRDefault="002C5ABC" w:rsidP="005B3684">
      <w:pPr>
        <w:pStyle w:val="clanak-"/>
        <w:spacing w:before="0" w:beforeAutospacing="0" w:after="0" w:afterAutospacing="0"/>
        <w:jc w:val="both"/>
      </w:pPr>
      <w:r w:rsidRPr="0050322E">
        <w:t>(3) U programima iz stavka 1</w:t>
      </w:r>
      <w:r w:rsidR="0041643A" w:rsidRPr="0050322E">
        <w:t>.</w:t>
      </w:r>
      <w:r w:rsidRPr="0050322E">
        <w:t xml:space="preserve"> ovoga članka razrađuju se financijske mjere za poboljšanje energetske učinkovitosti u obnovi zgrada s ciljanim ili ostvarenim uštedama energije, određenima prema jednom od sljedećih kriterija ili više njih:</w:t>
      </w:r>
    </w:p>
    <w:p w:rsidR="0060384E" w:rsidRPr="0050322E" w:rsidRDefault="0060384E" w:rsidP="005B3684">
      <w:pPr>
        <w:pStyle w:val="clanak-"/>
        <w:spacing w:before="0" w:beforeAutospacing="0" w:after="0" w:afterAutospacing="0"/>
        <w:jc w:val="both"/>
      </w:pPr>
    </w:p>
    <w:p w:rsidR="002C5ABC" w:rsidRPr="0050322E" w:rsidRDefault="002C5ABC" w:rsidP="0060384E">
      <w:pPr>
        <w:pStyle w:val="clanak-"/>
        <w:numPr>
          <w:ilvl w:val="0"/>
          <w:numId w:val="39"/>
        </w:numPr>
        <w:spacing w:before="0" w:beforeAutospacing="0" w:after="0" w:afterAutospacing="0"/>
        <w:jc w:val="both"/>
      </w:pPr>
      <w:r w:rsidRPr="0050322E">
        <w:t>energetskim svojstvima opreme ili materijala koji se upotrebljava u obnovi; u tom slučaju opremu ili materijal koji se upotrebljava u obnovi postavlja instalater s odgovarajućom razinom certifikacije ili kvalifikacije</w:t>
      </w:r>
    </w:p>
    <w:p w:rsidR="002C5ABC" w:rsidRPr="0050322E" w:rsidRDefault="002C5ABC" w:rsidP="0060384E">
      <w:pPr>
        <w:pStyle w:val="clanak-"/>
        <w:numPr>
          <w:ilvl w:val="0"/>
          <w:numId w:val="39"/>
        </w:numPr>
        <w:spacing w:before="0" w:beforeAutospacing="0" w:after="0" w:afterAutospacing="0"/>
        <w:jc w:val="both"/>
      </w:pPr>
      <w:r w:rsidRPr="0050322E">
        <w:t>standardnim vrijednostima za izračun ušteda energije u zgradama</w:t>
      </w:r>
    </w:p>
    <w:p w:rsidR="002C5ABC" w:rsidRPr="0050322E" w:rsidRDefault="002C5ABC" w:rsidP="0060384E">
      <w:pPr>
        <w:pStyle w:val="clanak-"/>
        <w:numPr>
          <w:ilvl w:val="0"/>
          <w:numId w:val="39"/>
        </w:numPr>
        <w:spacing w:before="0" w:beforeAutospacing="0" w:after="0" w:afterAutospacing="0"/>
        <w:jc w:val="both"/>
      </w:pPr>
      <w:r w:rsidRPr="0050322E">
        <w:t>ostvarenim poboljšanjem zbog takve obnove usporedbom rezultata energetskih pregleda i energetskih certifikata izdanih prije i nakon obnove</w:t>
      </w:r>
    </w:p>
    <w:p w:rsidR="002C5ABC" w:rsidRPr="0050322E" w:rsidRDefault="002C5ABC" w:rsidP="0060384E">
      <w:pPr>
        <w:pStyle w:val="clanak-"/>
        <w:numPr>
          <w:ilvl w:val="0"/>
          <w:numId w:val="39"/>
        </w:numPr>
        <w:spacing w:before="0" w:beforeAutospacing="0" w:after="0" w:afterAutospacing="0"/>
        <w:jc w:val="both"/>
      </w:pPr>
      <w:r w:rsidRPr="0050322E">
        <w:t>glavnom projektu</w:t>
      </w:r>
    </w:p>
    <w:p w:rsidR="00E53145" w:rsidRPr="0050322E" w:rsidRDefault="002C5ABC" w:rsidP="0060384E">
      <w:pPr>
        <w:pStyle w:val="clanak-"/>
        <w:numPr>
          <w:ilvl w:val="0"/>
          <w:numId w:val="39"/>
        </w:numPr>
        <w:spacing w:before="0" w:beforeAutospacing="0" w:after="0" w:afterAutospacing="0"/>
        <w:jc w:val="both"/>
      </w:pPr>
      <w:r w:rsidRPr="0050322E">
        <w:t>rezultatima neke druge relevantne, transparentne i razmjerne metode kojom se pokazuje poboljšanje energetskih svojstava.</w:t>
      </w:r>
    </w:p>
    <w:p w:rsidR="005C7E30" w:rsidRPr="0050322E" w:rsidRDefault="005C7E30" w:rsidP="005B3684">
      <w:pPr>
        <w:pStyle w:val="clanak-"/>
        <w:spacing w:before="0" w:beforeAutospacing="0" w:after="0" w:afterAutospacing="0"/>
        <w:jc w:val="both"/>
      </w:pPr>
    </w:p>
    <w:p w:rsidR="005C7E30" w:rsidRPr="0050322E" w:rsidRDefault="005C7E30" w:rsidP="005B3684">
      <w:pPr>
        <w:pStyle w:val="t-9-8"/>
        <w:spacing w:before="0" w:beforeAutospacing="0" w:after="0" w:afterAutospacing="0"/>
        <w:jc w:val="center"/>
      </w:pPr>
      <w:r w:rsidRPr="0050322E">
        <w:t>Članak 47.c</w:t>
      </w:r>
    </w:p>
    <w:p w:rsidR="0064396B" w:rsidRPr="0050322E" w:rsidRDefault="0064396B" w:rsidP="005B3684">
      <w:pPr>
        <w:pStyle w:val="t-9-8"/>
        <w:spacing w:before="0" w:beforeAutospacing="0" w:after="0" w:afterAutospacing="0"/>
        <w:jc w:val="center"/>
      </w:pPr>
    </w:p>
    <w:p w:rsidR="00672EE5" w:rsidRPr="0050322E" w:rsidRDefault="005C7E30" w:rsidP="005B3684">
      <w:pPr>
        <w:pStyle w:val="t-9-8"/>
        <w:spacing w:before="0" w:beforeAutospacing="0" w:after="0" w:afterAutospacing="0"/>
        <w:jc w:val="both"/>
        <w:rPr>
          <w:strike/>
        </w:rPr>
      </w:pPr>
      <w:r w:rsidRPr="0050322E">
        <w:t>(1) Program razvoja zelene infrastrukture u urbanim područjima za razdoblje 2021. do 2030.</w:t>
      </w:r>
      <w:r w:rsidR="00AD0F8C" w:rsidRPr="0050322E">
        <w:t xml:space="preserve"> godine</w:t>
      </w:r>
      <w:r w:rsidRPr="0050322E">
        <w:t xml:space="preserve"> donosi Vlada R</w:t>
      </w:r>
      <w:r w:rsidR="00E307F2" w:rsidRPr="0050322E">
        <w:t xml:space="preserve">epublike </w:t>
      </w:r>
      <w:r w:rsidRPr="0050322E">
        <w:t>H</w:t>
      </w:r>
      <w:r w:rsidR="00E307F2" w:rsidRPr="0050322E">
        <w:t xml:space="preserve">rvatske </w:t>
      </w:r>
      <w:r w:rsidRPr="0050322E">
        <w:t xml:space="preserve">na prijedlog </w:t>
      </w:r>
      <w:r w:rsidR="008C36D0" w:rsidRPr="0050322E">
        <w:t>M</w:t>
      </w:r>
      <w:r w:rsidRPr="0050322E">
        <w:t>inistarstva</w:t>
      </w:r>
      <w:r w:rsidR="00AD0F8C" w:rsidRPr="0050322E">
        <w:t>.</w:t>
      </w:r>
    </w:p>
    <w:p w:rsidR="0060384E" w:rsidRPr="0050322E" w:rsidRDefault="0060384E" w:rsidP="005B3684">
      <w:pPr>
        <w:pStyle w:val="t-9-8"/>
        <w:spacing w:before="0" w:beforeAutospacing="0" w:after="0" w:afterAutospacing="0"/>
        <w:jc w:val="both"/>
      </w:pPr>
    </w:p>
    <w:p w:rsidR="00672EE5" w:rsidRPr="0050322E" w:rsidRDefault="00672EE5" w:rsidP="005B3684">
      <w:pPr>
        <w:pStyle w:val="t-9-8"/>
        <w:spacing w:before="0" w:beforeAutospacing="0" w:after="0" w:afterAutospacing="0"/>
        <w:jc w:val="both"/>
      </w:pPr>
      <w:r w:rsidRPr="0050322E">
        <w:t>(2) U Programu iz stavka 1. ovoga članka razrađuju se ciljevi i mjere za razvoj zelene infrastrukture u urbanim područjima u cilju uspostave održivih, sigurnih i otpornih gradova i naselja kroz povećanje energetske učinkovitosti zgrada i građevinskih područja, razvoj zelene infrastrukture u zgradarstvu te urbanu preobrazbu i urbanu sanaciju.</w:t>
      </w:r>
    </w:p>
    <w:p w:rsidR="0060384E" w:rsidRPr="0050322E" w:rsidRDefault="0060384E" w:rsidP="005B3684">
      <w:pPr>
        <w:pStyle w:val="t-9-8"/>
        <w:spacing w:before="0" w:beforeAutospacing="0" w:after="0" w:afterAutospacing="0"/>
        <w:jc w:val="both"/>
      </w:pPr>
    </w:p>
    <w:p w:rsidR="005C7E30" w:rsidRPr="0050322E" w:rsidRDefault="005C7E30" w:rsidP="005B3684">
      <w:pPr>
        <w:pStyle w:val="t-9-8"/>
        <w:spacing w:before="0" w:beforeAutospacing="0" w:after="0" w:afterAutospacing="0"/>
        <w:jc w:val="center"/>
      </w:pPr>
      <w:r w:rsidRPr="0050322E">
        <w:t>Članak 47.d</w:t>
      </w:r>
    </w:p>
    <w:p w:rsidR="0064396B" w:rsidRPr="0050322E" w:rsidRDefault="0064396B" w:rsidP="005B3684">
      <w:pPr>
        <w:pStyle w:val="t-9-8"/>
        <w:spacing w:before="0" w:beforeAutospacing="0" w:after="0" w:afterAutospacing="0"/>
        <w:jc w:val="center"/>
      </w:pPr>
    </w:p>
    <w:p w:rsidR="005C7E30" w:rsidRPr="0050322E" w:rsidRDefault="005C7E30" w:rsidP="005B3684">
      <w:pPr>
        <w:pStyle w:val="t-9-8"/>
        <w:spacing w:before="0" w:beforeAutospacing="0" w:after="0" w:afterAutospacing="0"/>
        <w:jc w:val="both"/>
        <w:rPr>
          <w:strike/>
        </w:rPr>
      </w:pPr>
      <w:r w:rsidRPr="0050322E">
        <w:t>(1) Program razvoja kružnog gospodarenja prostorom i zgradama za razdoblje 2021. do 2030.</w:t>
      </w:r>
      <w:r w:rsidR="00AD0F8C" w:rsidRPr="0050322E">
        <w:t xml:space="preserve"> godine</w:t>
      </w:r>
      <w:r w:rsidRPr="0050322E">
        <w:t xml:space="preserve"> donosi Vlada R</w:t>
      </w:r>
      <w:r w:rsidR="00E307F2" w:rsidRPr="0050322E">
        <w:t xml:space="preserve">epublike </w:t>
      </w:r>
      <w:r w:rsidRPr="0050322E">
        <w:t>H</w:t>
      </w:r>
      <w:r w:rsidR="00E307F2" w:rsidRPr="0050322E">
        <w:t>rvatske</w:t>
      </w:r>
      <w:r w:rsidRPr="0050322E">
        <w:t xml:space="preserve"> na prijedlog </w:t>
      </w:r>
      <w:r w:rsidR="008C36D0" w:rsidRPr="0050322E">
        <w:t>M</w:t>
      </w:r>
      <w:r w:rsidRPr="0050322E">
        <w:t>inistarstva</w:t>
      </w:r>
      <w:r w:rsidR="00AD0F8C" w:rsidRPr="0050322E">
        <w:t>.</w:t>
      </w:r>
    </w:p>
    <w:p w:rsidR="005C7E30" w:rsidRPr="0050322E" w:rsidRDefault="005C7E30" w:rsidP="005B3684">
      <w:pPr>
        <w:pStyle w:val="t-9-8"/>
        <w:spacing w:before="0" w:beforeAutospacing="0" w:after="0" w:afterAutospacing="0"/>
        <w:jc w:val="both"/>
      </w:pPr>
    </w:p>
    <w:p w:rsidR="005C7E30" w:rsidRPr="0050322E" w:rsidRDefault="005C7E30" w:rsidP="005B3684">
      <w:pPr>
        <w:pStyle w:val="t-9-8"/>
        <w:spacing w:before="0" w:beforeAutospacing="0" w:after="0" w:afterAutospacing="0"/>
        <w:jc w:val="both"/>
      </w:pPr>
      <w:r w:rsidRPr="0050322E">
        <w:lastRenderedPageBreak/>
        <w:t>(2) U programu iz stavka 1</w:t>
      </w:r>
      <w:r w:rsidR="00012AEB" w:rsidRPr="0050322E">
        <w:t>.</w:t>
      </w:r>
      <w:r w:rsidRPr="0050322E">
        <w:t xml:space="preserve"> ovoga članka razrađuju se ciljevi i mjere za kružno gospodarenje prostorom i zgradama kojima se između ostaloga potiču mjere kružnosti kod planiranja novih zgrada, ponovno korištenje napuštenih i/ili zapuštenih i produljenje trajnosti postojećih prostora i zgrada, smanjenje količine građevinskog otpada te povećanje energetske učinkovitosti zgrada.</w:t>
      </w:r>
      <w:r w:rsidR="0002170E" w:rsidRPr="0050322E">
        <w:t>"</w:t>
      </w:r>
      <w:r w:rsidR="00012AEB" w:rsidRPr="0050322E">
        <w:t>.</w:t>
      </w:r>
    </w:p>
    <w:p w:rsidR="00D97BDD" w:rsidRPr="0050322E" w:rsidRDefault="00D97BDD" w:rsidP="005B3684">
      <w:pPr>
        <w:pStyle w:val="t-9-8"/>
        <w:spacing w:before="0" w:beforeAutospacing="0" w:after="0" w:afterAutospacing="0"/>
        <w:jc w:val="both"/>
      </w:pPr>
    </w:p>
    <w:p w:rsidR="002C5ABC" w:rsidRPr="0050322E" w:rsidRDefault="009B15C2" w:rsidP="005B3684">
      <w:pPr>
        <w:pStyle w:val="clanak-"/>
        <w:spacing w:before="0" w:beforeAutospacing="0" w:after="0" w:afterAutospacing="0"/>
        <w:rPr>
          <w:b/>
          <w:bCs/>
        </w:rPr>
      </w:pPr>
      <w:r w:rsidRPr="0050322E">
        <w:rPr>
          <w:b/>
          <w:bCs/>
        </w:rPr>
        <w:t>Članak 2</w:t>
      </w:r>
      <w:r w:rsidR="00045707" w:rsidRPr="0050322E">
        <w:rPr>
          <w:b/>
          <w:bCs/>
        </w:rPr>
        <w:t>8</w:t>
      </w:r>
      <w:r w:rsidR="00EC145A" w:rsidRPr="0050322E">
        <w:rPr>
          <w:b/>
          <w:bCs/>
        </w:rPr>
        <w:t>.</w:t>
      </w:r>
    </w:p>
    <w:p w:rsidR="000D413E" w:rsidRPr="0050322E" w:rsidRDefault="000D413E" w:rsidP="005B3684">
      <w:pPr>
        <w:pStyle w:val="clanak-"/>
        <w:spacing w:before="0" w:beforeAutospacing="0" w:after="0" w:afterAutospacing="0"/>
        <w:jc w:val="both"/>
      </w:pPr>
    </w:p>
    <w:p w:rsidR="000D413E" w:rsidRPr="0050322E" w:rsidRDefault="000D413E" w:rsidP="005B3684">
      <w:pPr>
        <w:pStyle w:val="clanak-"/>
        <w:spacing w:before="0" w:beforeAutospacing="0" w:after="0" w:afterAutospacing="0"/>
        <w:jc w:val="both"/>
      </w:pPr>
      <w:r w:rsidRPr="0050322E">
        <w:t>Članak 61. mijenja se i glasi:</w:t>
      </w:r>
    </w:p>
    <w:p w:rsidR="0060384E" w:rsidRPr="0050322E" w:rsidRDefault="0060384E" w:rsidP="005B3684">
      <w:pPr>
        <w:pStyle w:val="clanak-"/>
        <w:spacing w:before="0" w:beforeAutospacing="0" w:after="0" w:afterAutospacing="0"/>
        <w:jc w:val="both"/>
      </w:pPr>
      <w:bookmarkStart w:id="9" w:name="_Hlk25084185"/>
    </w:p>
    <w:p w:rsidR="000D413E" w:rsidRPr="0050322E" w:rsidRDefault="0002170E" w:rsidP="005B3684">
      <w:pPr>
        <w:pStyle w:val="clanak-"/>
        <w:spacing w:before="0" w:beforeAutospacing="0" w:after="0" w:afterAutospacing="0"/>
        <w:jc w:val="both"/>
      </w:pPr>
      <w:r w:rsidRPr="0050322E">
        <w:t>"</w:t>
      </w:r>
      <w:r w:rsidR="000D413E" w:rsidRPr="0050322E">
        <w:t>Revident je fizička osoba ovlaštena za kontrolu projekata prema propisu kojim se uređuje udruživanje u komoru arhitekata i komore inženjera u graditeljstvu i prostornom uređenju.</w:t>
      </w:r>
      <w:r w:rsidRPr="0050322E">
        <w:t>"</w:t>
      </w:r>
      <w:r w:rsidR="000D413E" w:rsidRPr="0050322E">
        <w:t>.</w:t>
      </w:r>
    </w:p>
    <w:p w:rsidR="00EC145A" w:rsidRPr="0050322E" w:rsidRDefault="00EC145A" w:rsidP="005B3684">
      <w:pPr>
        <w:pStyle w:val="clanak-"/>
        <w:spacing w:before="0" w:beforeAutospacing="0" w:after="0" w:afterAutospacing="0"/>
        <w:jc w:val="left"/>
        <w:rPr>
          <w:b/>
          <w:bCs/>
        </w:rPr>
      </w:pPr>
    </w:p>
    <w:bookmarkEnd w:id="9"/>
    <w:p w:rsidR="00EC145A" w:rsidRPr="0050322E" w:rsidRDefault="00EC145A" w:rsidP="005B3684">
      <w:pPr>
        <w:pStyle w:val="clanak-"/>
        <w:spacing w:before="0" w:beforeAutospacing="0" w:after="0" w:afterAutospacing="0"/>
        <w:rPr>
          <w:b/>
          <w:bCs/>
        </w:rPr>
      </w:pPr>
      <w:r w:rsidRPr="0050322E">
        <w:rPr>
          <w:b/>
          <w:bCs/>
        </w:rPr>
        <w:t xml:space="preserve">Članak </w:t>
      </w:r>
      <w:r w:rsidR="00045707" w:rsidRPr="0050322E">
        <w:rPr>
          <w:b/>
          <w:bCs/>
        </w:rPr>
        <w:t>29</w:t>
      </w:r>
      <w:r w:rsidR="009B15C2" w:rsidRPr="0050322E">
        <w:rPr>
          <w:b/>
          <w:bCs/>
        </w:rPr>
        <w:t>.</w:t>
      </w:r>
    </w:p>
    <w:p w:rsidR="0060384E" w:rsidRPr="0050322E" w:rsidRDefault="0060384E" w:rsidP="005B3684">
      <w:pPr>
        <w:pStyle w:val="clanak-"/>
        <w:spacing w:before="0" w:beforeAutospacing="0" w:after="0" w:afterAutospacing="0"/>
        <w:jc w:val="left"/>
      </w:pPr>
    </w:p>
    <w:p w:rsidR="00EC145A" w:rsidRPr="0050322E" w:rsidRDefault="00EC145A" w:rsidP="005B3684">
      <w:pPr>
        <w:pStyle w:val="clanak-"/>
        <w:spacing w:before="0" w:beforeAutospacing="0" w:after="0" w:afterAutospacing="0"/>
        <w:jc w:val="left"/>
      </w:pPr>
      <w:r w:rsidRPr="0050322E">
        <w:t>Članak 62. briše se.</w:t>
      </w:r>
    </w:p>
    <w:p w:rsidR="002C5ABC" w:rsidRPr="0050322E" w:rsidRDefault="002C5ABC" w:rsidP="005B3684">
      <w:pPr>
        <w:pStyle w:val="clanak-"/>
        <w:spacing w:before="0" w:beforeAutospacing="0" w:after="0" w:afterAutospacing="0"/>
        <w:jc w:val="both"/>
      </w:pPr>
    </w:p>
    <w:p w:rsidR="00546365" w:rsidRPr="0050322E" w:rsidRDefault="00546365" w:rsidP="005B3684">
      <w:pPr>
        <w:pStyle w:val="clanak-"/>
        <w:spacing w:before="0" w:beforeAutospacing="0" w:after="0" w:afterAutospacing="0"/>
        <w:rPr>
          <w:b/>
          <w:bCs/>
        </w:rPr>
      </w:pPr>
      <w:r w:rsidRPr="0050322E">
        <w:rPr>
          <w:b/>
          <w:bCs/>
        </w:rPr>
        <w:t xml:space="preserve">Članak </w:t>
      </w:r>
      <w:r w:rsidR="009B15C2" w:rsidRPr="0050322E">
        <w:rPr>
          <w:b/>
          <w:bCs/>
        </w:rPr>
        <w:t>3</w:t>
      </w:r>
      <w:r w:rsidR="00045707" w:rsidRPr="0050322E">
        <w:rPr>
          <w:b/>
          <w:bCs/>
        </w:rPr>
        <w:t>0</w:t>
      </w:r>
      <w:r w:rsidRPr="0050322E">
        <w:rPr>
          <w:b/>
          <w:bCs/>
        </w:rPr>
        <w:t>.</w:t>
      </w:r>
    </w:p>
    <w:p w:rsidR="00D97BDD" w:rsidRPr="0050322E" w:rsidRDefault="00D97BDD" w:rsidP="005B3684">
      <w:pPr>
        <w:pStyle w:val="clanak-"/>
        <w:spacing w:before="0" w:beforeAutospacing="0" w:after="0" w:afterAutospacing="0"/>
        <w:jc w:val="both"/>
      </w:pPr>
    </w:p>
    <w:p w:rsidR="006B14F8" w:rsidRPr="0050322E" w:rsidRDefault="0041643A" w:rsidP="005B3684">
      <w:pPr>
        <w:pStyle w:val="clanak-"/>
        <w:spacing w:before="0" w:beforeAutospacing="0" w:after="0" w:afterAutospacing="0"/>
        <w:jc w:val="both"/>
      </w:pPr>
      <w:r w:rsidRPr="0050322E">
        <w:t xml:space="preserve">U članku 108. </w:t>
      </w:r>
      <w:r w:rsidR="006B14F8" w:rsidRPr="0050322E">
        <w:t xml:space="preserve">stavku 2. iza podstavka </w:t>
      </w:r>
      <w:r w:rsidR="000C2FDA" w:rsidRPr="0050322E">
        <w:t>2</w:t>
      </w:r>
      <w:r w:rsidR="006B14F8" w:rsidRPr="0050322E">
        <w:t>. dodaju se novi podstavci 3. i 4. koji glase:</w:t>
      </w:r>
    </w:p>
    <w:p w:rsidR="0060384E" w:rsidRPr="0050322E" w:rsidRDefault="0060384E" w:rsidP="005B3684">
      <w:pPr>
        <w:rPr>
          <w:rFonts w:ascii="Times New Roman" w:hAnsi="Times New Roman"/>
          <w:sz w:val="24"/>
          <w:szCs w:val="24"/>
        </w:rPr>
      </w:pPr>
    </w:p>
    <w:p w:rsidR="006B14F8" w:rsidRPr="0050322E" w:rsidRDefault="0002170E" w:rsidP="005B3684">
      <w:pPr>
        <w:rPr>
          <w:rFonts w:ascii="Times New Roman" w:hAnsi="Times New Roman"/>
          <w:sz w:val="24"/>
          <w:szCs w:val="24"/>
        </w:rPr>
      </w:pPr>
      <w:r w:rsidRPr="0050322E">
        <w:rPr>
          <w:rFonts w:ascii="Times New Roman" w:hAnsi="Times New Roman"/>
          <w:sz w:val="24"/>
          <w:szCs w:val="24"/>
        </w:rPr>
        <w:t>"</w:t>
      </w:r>
      <w:r w:rsidR="006B14F8" w:rsidRPr="0050322E">
        <w:rPr>
          <w:rFonts w:ascii="Times New Roman" w:hAnsi="Times New Roman"/>
          <w:sz w:val="24"/>
          <w:szCs w:val="24"/>
        </w:rPr>
        <w:t>3. Iskaznicu energetsk</w:t>
      </w:r>
      <w:r w:rsidR="00900BA3" w:rsidRPr="0050322E">
        <w:rPr>
          <w:rFonts w:ascii="Times New Roman" w:hAnsi="Times New Roman"/>
          <w:sz w:val="24"/>
          <w:szCs w:val="24"/>
        </w:rPr>
        <w:t>ih</w:t>
      </w:r>
      <w:r w:rsidR="006B14F8" w:rsidRPr="0050322E">
        <w:rPr>
          <w:rFonts w:ascii="Times New Roman" w:hAnsi="Times New Roman"/>
          <w:sz w:val="24"/>
          <w:szCs w:val="24"/>
        </w:rPr>
        <w:t xml:space="preserve"> svojst</w:t>
      </w:r>
      <w:r w:rsidR="00900BA3" w:rsidRPr="0050322E">
        <w:rPr>
          <w:rFonts w:ascii="Times New Roman" w:hAnsi="Times New Roman"/>
          <w:sz w:val="24"/>
          <w:szCs w:val="24"/>
        </w:rPr>
        <w:t>a</w:t>
      </w:r>
      <w:r w:rsidR="006B14F8" w:rsidRPr="0050322E">
        <w:rPr>
          <w:rFonts w:ascii="Times New Roman" w:hAnsi="Times New Roman"/>
          <w:sz w:val="24"/>
          <w:szCs w:val="24"/>
        </w:rPr>
        <w:t>va zgrade u elektroničkom obliku, potpisanu elektroničkim potpisom</w:t>
      </w:r>
    </w:p>
    <w:p w:rsidR="006B14F8" w:rsidRPr="0050322E" w:rsidRDefault="006B14F8" w:rsidP="005B3684">
      <w:pPr>
        <w:rPr>
          <w:rFonts w:ascii="Times New Roman" w:hAnsi="Times New Roman"/>
          <w:sz w:val="24"/>
          <w:szCs w:val="24"/>
        </w:rPr>
      </w:pPr>
      <w:r w:rsidRPr="0050322E">
        <w:rPr>
          <w:rFonts w:ascii="Times New Roman" w:hAnsi="Times New Roman"/>
          <w:sz w:val="24"/>
          <w:szCs w:val="24"/>
        </w:rPr>
        <w:t>4. ispis Iskaznice energetsk</w:t>
      </w:r>
      <w:r w:rsidR="00900BA3" w:rsidRPr="0050322E">
        <w:rPr>
          <w:rFonts w:ascii="Times New Roman" w:hAnsi="Times New Roman"/>
          <w:sz w:val="24"/>
          <w:szCs w:val="24"/>
        </w:rPr>
        <w:t>ih</w:t>
      </w:r>
      <w:r w:rsidRPr="0050322E">
        <w:rPr>
          <w:rFonts w:ascii="Times New Roman" w:hAnsi="Times New Roman"/>
          <w:sz w:val="24"/>
          <w:szCs w:val="24"/>
        </w:rPr>
        <w:t xml:space="preserve"> svojst</w:t>
      </w:r>
      <w:r w:rsidR="00900BA3" w:rsidRPr="0050322E">
        <w:rPr>
          <w:rFonts w:ascii="Times New Roman" w:hAnsi="Times New Roman"/>
          <w:sz w:val="24"/>
          <w:szCs w:val="24"/>
        </w:rPr>
        <w:t>a</w:t>
      </w:r>
      <w:r w:rsidRPr="0050322E">
        <w:rPr>
          <w:rFonts w:ascii="Times New Roman" w:hAnsi="Times New Roman"/>
          <w:sz w:val="24"/>
          <w:szCs w:val="24"/>
        </w:rPr>
        <w:t>va zgrade ovjerene od projektanata i glavnog projektanta ako je u njezinoj izradi sudjelovalo više projektanata</w:t>
      </w:r>
      <w:r w:rsidR="0002170E" w:rsidRPr="0050322E">
        <w:rPr>
          <w:rFonts w:ascii="Times New Roman" w:hAnsi="Times New Roman"/>
          <w:sz w:val="24"/>
          <w:szCs w:val="24"/>
        </w:rPr>
        <w:t>"</w:t>
      </w:r>
      <w:r w:rsidRPr="0050322E">
        <w:rPr>
          <w:rFonts w:ascii="Times New Roman" w:hAnsi="Times New Roman"/>
          <w:sz w:val="24"/>
          <w:szCs w:val="24"/>
        </w:rPr>
        <w:t>.</w:t>
      </w:r>
    </w:p>
    <w:p w:rsidR="0060384E" w:rsidRPr="0050322E" w:rsidRDefault="0060384E" w:rsidP="005B3684">
      <w:pPr>
        <w:rPr>
          <w:rFonts w:ascii="Times New Roman" w:hAnsi="Times New Roman"/>
          <w:sz w:val="24"/>
          <w:szCs w:val="24"/>
        </w:rPr>
      </w:pPr>
    </w:p>
    <w:p w:rsidR="005D0D86" w:rsidRPr="0050322E" w:rsidRDefault="0060384E" w:rsidP="005B3684">
      <w:pPr>
        <w:rPr>
          <w:rFonts w:ascii="Times New Roman" w:hAnsi="Times New Roman"/>
          <w:sz w:val="24"/>
          <w:szCs w:val="24"/>
        </w:rPr>
      </w:pPr>
      <w:r w:rsidRPr="0050322E">
        <w:rPr>
          <w:rFonts w:ascii="Times New Roman" w:hAnsi="Times New Roman"/>
          <w:sz w:val="24"/>
          <w:szCs w:val="24"/>
        </w:rPr>
        <w:t>Dosadašnji podstavci 3. do</w:t>
      </w:r>
      <w:r w:rsidR="00864978" w:rsidRPr="0050322E">
        <w:rPr>
          <w:rFonts w:ascii="Times New Roman" w:hAnsi="Times New Roman"/>
          <w:sz w:val="24"/>
          <w:szCs w:val="24"/>
        </w:rPr>
        <w:t xml:space="preserve"> 7.</w:t>
      </w:r>
      <w:r w:rsidRPr="0050322E">
        <w:rPr>
          <w:rFonts w:ascii="Times New Roman" w:hAnsi="Times New Roman"/>
          <w:sz w:val="24"/>
          <w:szCs w:val="24"/>
        </w:rPr>
        <w:t xml:space="preserve"> postaju podstavci 5. do </w:t>
      </w:r>
      <w:r w:rsidR="005D0D86" w:rsidRPr="0050322E">
        <w:rPr>
          <w:rFonts w:ascii="Times New Roman" w:hAnsi="Times New Roman"/>
          <w:sz w:val="24"/>
          <w:szCs w:val="24"/>
        </w:rPr>
        <w:t>9.</w:t>
      </w:r>
    </w:p>
    <w:p w:rsidR="0060384E" w:rsidRPr="0050322E" w:rsidRDefault="0060384E" w:rsidP="005B3684">
      <w:pPr>
        <w:pStyle w:val="clanak-"/>
        <w:spacing w:before="0" w:beforeAutospacing="0" w:after="0" w:afterAutospacing="0"/>
        <w:jc w:val="both"/>
      </w:pPr>
    </w:p>
    <w:p w:rsidR="008C15A6" w:rsidRPr="0050322E" w:rsidRDefault="005D0D86" w:rsidP="005B3684">
      <w:pPr>
        <w:pStyle w:val="clanak-"/>
        <w:spacing w:before="0" w:beforeAutospacing="0" w:after="0" w:afterAutospacing="0"/>
        <w:jc w:val="both"/>
      </w:pPr>
      <w:r w:rsidRPr="0050322E">
        <w:t>S</w:t>
      </w:r>
      <w:r w:rsidR="0041643A" w:rsidRPr="0050322E">
        <w:t>tavak 4. briše se.</w:t>
      </w:r>
    </w:p>
    <w:p w:rsidR="0060384E" w:rsidRPr="0050322E" w:rsidRDefault="0060384E" w:rsidP="005B3684">
      <w:pPr>
        <w:pStyle w:val="clanak-"/>
        <w:spacing w:before="0" w:beforeAutospacing="0" w:after="0" w:afterAutospacing="0"/>
        <w:jc w:val="both"/>
      </w:pPr>
    </w:p>
    <w:p w:rsidR="0041643A" w:rsidRPr="0050322E" w:rsidRDefault="0041643A" w:rsidP="005B3684">
      <w:pPr>
        <w:pStyle w:val="clanak-"/>
        <w:spacing w:before="0" w:beforeAutospacing="0" w:after="0" w:afterAutospacing="0"/>
        <w:jc w:val="both"/>
      </w:pPr>
      <w:r w:rsidRPr="0050322E">
        <w:t xml:space="preserve">Dosadašnji stavak 5. </w:t>
      </w:r>
      <w:r w:rsidR="003C3EF5" w:rsidRPr="0050322E">
        <w:t xml:space="preserve">koji </w:t>
      </w:r>
      <w:r w:rsidRPr="0050322E">
        <w:t>postaje stavak 4.</w:t>
      </w:r>
      <w:r w:rsidR="005D0D86" w:rsidRPr="0050322E">
        <w:t xml:space="preserve"> mijenja se i glasi: </w:t>
      </w:r>
    </w:p>
    <w:p w:rsidR="0060384E" w:rsidRPr="0050322E" w:rsidRDefault="0060384E" w:rsidP="005B3684">
      <w:pPr>
        <w:pStyle w:val="clanak-"/>
        <w:spacing w:before="0" w:beforeAutospacing="0" w:after="0" w:afterAutospacing="0"/>
        <w:jc w:val="both"/>
      </w:pPr>
    </w:p>
    <w:p w:rsidR="005D0D86" w:rsidRPr="0050322E" w:rsidRDefault="0002170E" w:rsidP="005B3684">
      <w:pPr>
        <w:pStyle w:val="clanak-"/>
        <w:spacing w:before="0" w:beforeAutospacing="0" w:after="0" w:afterAutospacing="0"/>
        <w:jc w:val="both"/>
      </w:pPr>
      <w:r w:rsidRPr="0050322E">
        <w:t>"</w:t>
      </w:r>
      <w:r w:rsidR="005D0D86" w:rsidRPr="0050322E">
        <w:t>(4) Dokumentacija iz stavka 2. podstavaka 1., 3., 5., 6.</w:t>
      </w:r>
      <w:r w:rsidR="00DD469F" w:rsidRPr="0050322E">
        <w:t xml:space="preserve">, </w:t>
      </w:r>
      <w:r w:rsidR="005D0D86" w:rsidRPr="0050322E">
        <w:t>7.</w:t>
      </w:r>
      <w:r w:rsidR="00DD469F" w:rsidRPr="0050322E">
        <w:t>, 8. i 9.</w:t>
      </w:r>
      <w:r w:rsidR="005D0D86" w:rsidRPr="0050322E">
        <w:t xml:space="preserve"> ovoga članka može se podnijeti u elektroničkom obliku i elektroničkim putem.</w:t>
      </w:r>
      <w:r w:rsidRPr="0050322E">
        <w:t>"</w:t>
      </w:r>
      <w:r w:rsidR="005D0D86" w:rsidRPr="0050322E">
        <w:t>.</w:t>
      </w:r>
    </w:p>
    <w:p w:rsidR="00DA0E67" w:rsidRPr="0050322E" w:rsidRDefault="00DA0E67" w:rsidP="005B3684">
      <w:pPr>
        <w:pStyle w:val="clanak-"/>
        <w:spacing w:before="0" w:beforeAutospacing="0" w:after="0" w:afterAutospacing="0"/>
        <w:jc w:val="both"/>
      </w:pPr>
    </w:p>
    <w:p w:rsidR="008C15A6" w:rsidRDefault="008C15A6" w:rsidP="005B3684">
      <w:pPr>
        <w:pStyle w:val="clanak-"/>
        <w:spacing w:before="0" w:beforeAutospacing="0" w:after="0" w:afterAutospacing="0"/>
        <w:rPr>
          <w:b/>
          <w:bCs/>
        </w:rPr>
      </w:pPr>
      <w:r w:rsidRPr="0050322E">
        <w:rPr>
          <w:b/>
          <w:bCs/>
        </w:rPr>
        <w:t xml:space="preserve">Članak </w:t>
      </w:r>
      <w:r w:rsidR="009B15C2" w:rsidRPr="0050322E">
        <w:rPr>
          <w:b/>
          <w:bCs/>
        </w:rPr>
        <w:t>3</w:t>
      </w:r>
      <w:r w:rsidR="00045707" w:rsidRPr="0050322E">
        <w:rPr>
          <w:b/>
          <w:bCs/>
        </w:rPr>
        <w:t>1</w:t>
      </w:r>
      <w:r w:rsidRPr="0050322E">
        <w:rPr>
          <w:b/>
          <w:bCs/>
        </w:rPr>
        <w:t>.</w:t>
      </w:r>
    </w:p>
    <w:p w:rsidR="00FC4A0B" w:rsidRPr="00FC4A0B" w:rsidRDefault="00FC4A0B" w:rsidP="00FC4A0B">
      <w:pPr>
        <w:pStyle w:val="clanak-"/>
        <w:spacing w:before="0" w:beforeAutospacing="0" w:after="0" w:afterAutospacing="0"/>
        <w:jc w:val="both"/>
        <w:rPr>
          <w:bCs/>
        </w:rPr>
      </w:pPr>
    </w:p>
    <w:p w:rsidR="00FC4A0B" w:rsidRPr="00FC4A0B" w:rsidRDefault="000D6FF2" w:rsidP="00FC4A0B">
      <w:pPr>
        <w:pStyle w:val="clanak-"/>
        <w:spacing w:before="0" w:beforeAutospacing="0" w:after="0" w:afterAutospacing="0"/>
        <w:jc w:val="both"/>
        <w:rPr>
          <w:bCs/>
        </w:rPr>
      </w:pPr>
      <w:r>
        <w:rPr>
          <w:bCs/>
        </w:rPr>
        <w:t>U članku 109. stav</w:t>
      </w:r>
      <w:r w:rsidR="00FC4A0B">
        <w:rPr>
          <w:bCs/>
        </w:rPr>
        <w:t>k</w:t>
      </w:r>
      <w:r>
        <w:rPr>
          <w:bCs/>
        </w:rPr>
        <w:t>u 1. podstav</w:t>
      </w:r>
      <w:r w:rsidR="00FC4A0B">
        <w:rPr>
          <w:bCs/>
        </w:rPr>
        <w:t>k</w:t>
      </w:r>
      <w:r>
        <w:rPr>
          <w:bCs/>
        </w:rPr>
        <w:t>u</w:t>
      </w:r>
      <w:r w:rsidR="00FC4A0B">
        <w:rPr>
          <w:bCs/>
        </w:rPr>
        <w:t xml:space="preserve"> 5. iza riječi</w:t>
      </w:r>
      <w:r>
        <w:rPr>
          <w:bCs/>
        </w:rPr>
        <w:t>: "</w:t>
      </w:r>
      <w:r w:rsidR="00FC4A0B">
        <w:rPr>
          <w:bCs/>
        </w:rPr>
        <w:t>građevine</w:t>
      </w:r>
      <w:r>
        <w:rPr>
          <w:bCs/>
        </w:rPr>
        <w:t>"</w:t>
      </w:r>
      <w:r w:rsidR="00FC4A0B">
        <w:rPr>
          <w:bCs/>
        </w:rPr>
        <w:t xml:space="preserve"> dodaju </w:t>
      </w:r>
      <w:r w:rsidR="00864CE2">
        <w:rPr>
          <w:bCs/>
        </w:rPr>
        <w:t xml:space="preserve">se </w:t>
      </w:r>
      <w:r w:rsidR="00FC4A0B">
        <w:rPr>
          <w:bCs/>
        </w:rPr>
        <w:t>riječi</w:t>
      </w:r>
      <w:r w:rsidR="00612E93">
        <w:rPr>
          <w:bCs/>
        </w:rPr>
        <w:t>:</w:t>
      </w:r>
      <w:r>
        <w:rPr>
          <w:bCs/>
        </w:rPr>
        <w:t xml:space="preserve"> "</w:t>
      </w:r>
      <w:r w:rsidR="00FC4A0B">
        <w:rPr>
          <w:bCs/>
        </w:rPr>
        <w:t xml:space="preserve">te suglasnost Republike Hrvatske, tijela nadležnog za upravljanje državnom imovinom, za nekretnine kojima Ministarstvo državne imovine upravlja temeljem članka 71. Zakona o </w:t>
      </w:r>
      <w:r>
        <w:rPr>
          <w:bCs/>
        </w:rPr>
        <w:t>upravljanju državnom imovinom (</w:t>
      </w:r>
      <w:r w:rsidR="00FC4A0B">
        <w:rPr>
          <w:bCs/>
        </w:rPr>
        <w:t>Narodne novine</w:t>
      </w:r>
      <w:r>
        <w:rPr>
          <w:bCs/>
        </w:rPr>
        <w:t>, broj 52/18</w:t>
      </w:r>
      <w:r w:rsidR="00FC4A0B">
        <w:rPr>
          <w:bCs/>
        </w:rPr>
        <w:t>)</w:t>
      </w:r>
      <w:r>
        <w:rPr>
          <w:bCs/>
        </w:rPr>
        <w:t>"</w:t>
      </w:r>
      <w:r w:rsidR="00FC4A0B">
        <w:rPr>
          <w:bCs/>
        </w:rPr>
        <w:t>.</w:t>
      </w:r>
    </w:p>
    <w:p w:rsidR="008C15A6" w:rsidRDefault="008C15A6" w:rsidP="005B3684">
      <w:pPr>
        <w:pStyle w:val="clanak-"/>
        <w:spacing w:before="0" w:beforeAutospacing="0" w:after="0" w:afterAutospacing="0"/>
        <w:jc w:val="both"/>
      </w:pPr>
    </w:p>
    <w:p w:rsidR="00B74DF5" w:rsidRDefault="00B74DF5" w:rsidP="00B74DF5">
      <w:pPr>
        <w:pStyle w:val="clanak-"/>
        <w:spacing w:before="0" w:beforeAutospacing="0" w:after="0" w:afterAutospacing="0"/>
        <w:rPr>
          <w:b/>
        </w:rPr>
      </w:pPr>
      <w:r w:rsidRPr="00B74DF5">
        <w:rPr>
          <w:b/>
        </w:rPr>
        <w:t>Članak 32.</w:t>
      </w:r>
    </w:p>
    <w:p w:rsidR="00B74DF5" w:rsidRPr="00B74DF5" w:rsidRDefault="00B74DF5" w:rsidP="00B74DF5">
      <w:pPr>
        <w:pStyle w:val="clanak-"/>
        <w:spacing w:before="0" w:beforeAutospacing="0" w:after="0" w:afterAutospacing="0"/>
        <w:jc w:val="both"/>
      </w:pPr>
    </w:p>
    <w:p w:rsidR="00D10B48" w:rsidRPr="0050322E" w:rsidRDefault="00952CDF" w:rsidP="005B3684">
      <w:pPr>
        <w:pStyle w:val="clanak-"/>
        <w:spacing w:before="0" w:beforeAutospacing="0" w:after="0" w:afterAutospacing="0"/>
        <w:jc w:val="both"/>
      </w:pPr>
      <w:r w:rsidRPr="0050322E">
        <w:t>U članku 162. stavku 2. dodaju se podstavci 18.</w:t>
      </w:r>
      <w:r w:rsidR="00CB4F28" w:rsidRPr="0050322E">
        <w:t>,</w:t>
      </w:r>
      <w:r w:rsidRPr="0050322E">
        <w:t xml:space="preserve"> 19. </w:t>
      </w:r>
      <w:r w:rsidR="00091F09" w:rsidRPr="0050322E">
        <w:t xml:space="preserve">i 20. </w:t>
      </w:r>
      <w:r w:rsidRPr="0050322E">
        <w:t>koji glase:</w:t>
      </w:r>
    </w:p>
    <w:p w:rsidR="00D97BDD" w:rsidRPr="0050322E" w:rsidRDefault="00D97BDD" w:rsidP="005B3684">
      <w:pPr>
        <w:pStyle w:val="clanak-"/>
        <w:spacing w:before="0" w:beforeAutospacing="0" w:after="0" w:afterAutospacing="0"/>
        <w:jc w:val="both"/>
      </w:pPr>
    </w:p>
    <w:p w:rsidR="00091F09" w:rsidRPr="0050322E" w:rsidRDefault="0002170E" w:rsidP="005B3684">
      <w:pPr>
        <w:pStyle w:val="clanak-"/>
        <w:spacing w:before="0" w:beforeAutospacing="0" w:after="0" w:afterAutospacing="0"/>
        <w:jc w:val="both"/>
      </w:pPr>
      <w:bookmarkStart w:id="10" w:name="_Hlk17997563"/>
      <w:r w:rsidRPr="0050322E">
        <w:t>"</w:t>
      </w:r>
      <w:r w:rsidR="00952CDF" w:rsidRPr="0050322E">
        <w:t xml:space="preserve">18. </w:t>
      </w:r>
      <w:bookmarkStart w:id="11" w:name="_Hlk24371356"/>
      <w:r w:rsidR="00572577" w:rsidRPr="0050322E">
        <w:t>za nove zgrade i zgrade koje se podvrgavaju značajnoj obnovi, a čija namjena ne uključuje stambenu, s više od deset parkirališnih mjesta</w:t>
      </w:r>
      <w:r w:rsidR="00F736C4" w:rsidRPr="0050322E">
        <w:t>,</w:t>
      </w:r>
      <w:r w:rsidR="00572577" w:rsidRPr="0050322E">
        <w:t xml:space="preserve"> </w:t>
      </w:r>
      <w:r w:rsidR="0094281B" w:rsidRPr="0050322E">
        <w:t>ne osigura postavljanje barem jednog mjesta za punjenje</w:t>
      </w:r>
      <w:r w:rsidR="0007346B" w:rsidRPr="0050322E">
        <w:t xml:space="preserve"> te</w:t>
      </w:r>
      <w:r w:rsidR="00A559F6" w:rsidRPr="0050322E">
        <w:t xml:space="preserve"> kanalsk</w:t>
      </w:r>
      <w:r w:rsidR="00572577" w:rsidRPr="0050322E">
        <w:t>u</w:t>
      </w:r>
      <w:r w:rsidR="00A559F6" w:rsidRPr="0050322E">
        <w:t xml:space="preserve"> infrastruktur</w:t>
      </w:r>
      <w:r w:rsidR="00572577" w:rsidRPr="0050322E">
        <w:t>u</w:t>
      </w:r>
      <w:r w:rsidR="0056716A" w:rsidRPr="0050322E">
        <w:t>, to jest cijevi za električne kabele,</w:t>
      </w:r>
      <w:r w:rsidR="005B3684" w:rsidRPr="0050322E">
        <w:t xml:space="preserve"> </w:t>
      </w:r>
      <w:r w:rsidR="00A559F6" w:rsidRPr="0050322E">
        <w:t xml:space="preserve">za barem jedno od </w:t>
      </w:r>
      <w:r w:rsidR="0007346B" w:rsidRPr="0050322E">
        <w:t>svakih pet parkirališnih mjesta</w:t>
      </w:r>
      <w:r w:rsidR="00F736C4" w:rsidRPr="0050322E">
        <w:t>,</w:t>
      </w:r>
      <w:r w:rsidR="00A559F6" w:rsidRPr="0050322E">
        <w:t xml:space="preserve"> </w:t>
      </w:r>
      <w:r w:rsidR="0056716A" w:rsidRPr="0050322E">
        <w:t xml:space="preserve">kako bi se u kasnijoj fazi omogućilo postavljanje mjesta za punjenje </w:t>
      </w:r>
      <w:r w:rsidR="0056716A" w:rsidRPr="0050322E">
        <w:lastRenderedPageBreak/>
        <w:t xml:space="preserve">električnih vozila kada se parkiralište nalazi u zgradi i </w:t>
      </w:r>
      <w:r w:rsidR="009C5415" w:rsidRPr="0050322E">
        <w:t xml:space="preserve">kada su </w:t>
      </w:r>
      <w:r w:rsidR="0056716A" w:rsidRPr="0050322E">
        <w:t>u slučaju značajne obnove</w:t>
      </w:r>
      <w:r w:rsidR="009C5415" w:rsidRPr="0050322E">
        <w:t xml:space="preserve"> zgrade</w:t>
      </w:r>
      <w:r w:rsidR="0056716A" w:rsidRPr="0050322E">
        <w:t xml:space="preserve"> mjerama obnove obuhvaćeni </w:t>
      </w:r>
      <w:r w:rsidR="004A3607" w:rsidRPr="0050322E">
        <w:t>p</w:t>
      </w:r>
      <w:r w:rsidR="0056716A" w:rsidRPr="0050322E">
        <w:t xml:space="preserve">arkiralište ili električna infrastruktura zgrade ili kada se parkiralište nalazi neposredno uz zgradu i </w:t>
      </w:r>
      <w:r w:rsidR="009C5415" w:rsidRPr="0050322E">
        <w:t xml:space="preserve">kada su </w:t>
      </w:r>
      <w:r w:rsidR="0056716A" w:rsidRPr="0050322E">
        <w:t xml:space="preserve">u slučaju značajne obnove </w:t>
      </w:r>
      <w:r w:rsidR="009C5415" w:rsidRPr="0050322E">
        <w:t xml:space="preserve">zgrade </w:t>
      </w:r>
      <w:r w:rsidR="0056716A" w:rsidRPr="0050322E">
        <w:t xml:space="preserve">mjerama obnove obuhvaćeni parkiralište ili električna infrastruktura parkirališta </w:t>
      </w:r>
      <w:bookmarkEnd w:id="11"/>
      <w:r w:rsidR="00091F09" w:rsidRPr="0050322E">
        <w:t>(članak 21.b stavak 1.)</w:t>
      </w:r>
    </w:p>
    <w:p w:rsidR="00D97BDD" w:rsidRPr="0050322E" w:rsidRDefault="00D97BDD" w:rsidP="005B3684">
      <w:pPr>
        <w:pStyle w:val="clanak-"/>
        <w:spacing w:before="0" w:beforeAutospacing="0" w:after="0" w:afterAutospacing="0"/>
        <w:jc w:val="both"/>
      </w:pPr>
    </w:p>
    <w:p w:rsidR="00D97BDD" w:rsidRPr="0050322E" w:rsidRDefault="00091F09" w:rsidP="005B3684">
      <w:pPr>
        <w:pStyle w:val="clanak-"/>
        <w:spacing w:before="0" w:beforeAutospacing="0" w:after="0" w:afterAutospacing="0"/>
        <w:jc w:val="both"/>
      </w:pPr>
      <w:r w:rsidRPr="0050322E">
        <w:t xml:space="preserve">19. </w:t>
      </w:r>
      <w:r w:rsidR="00572577" w:rsidRPr="0050322E">
        <w:t>za zgradu čija namjena ne uključuje stambenu, s više od dvadeset parkirališnih mjesta,</w:t>
      </w:r>
      <w:r w:rsidR="0007346B" w:rsidRPr="0050322E">
        <w:t xml:space="preserve"> </w:t>
      </w:r>
      <w:r w:rsidRPr="0050322E">
        <w:t>ne osigura postavljanje najmanje jednog</w:t>
      </w:r>
      <w:r w:rsidR="00115F1A" w:rsidRPr="0050322E">
        <w:t xml:space="preserve"> mjesta za punjenje (članak 21.b</w:t>
      </w:r>
      <w:r w:rsidRPr="0050322E">
        <w:t xml:space="preserve"> stavak 2.)</w:t>
      </w:r>
      <w:r w:rsidR="00A559F6" w:rsidRPr="0050322E">
        <w:t xml:space="preserve"> </w:t>
      </w:r>
      <w:bookmarkStart w:id="12" w:name="_Hlk17997585"/>
      <w:bookmarkEnd w:id="10"/>
    </w:p>
    <w:p w:rsidR="00115F1A" w:rsidRPr="0050322E" w:rsidRDefault="00115F1A" w:rsidP="005B3684">
      <w:pPr>
        <w:pStyle w:val="clanak-"/>
        <w:spacing w:before="0" w:beforeAutospacing="0" w:after="0" w:afterAutospacing="0"/>
        <w:jc w:val="both"/>
      </w:pPr>
    </w:p>
    <w:p w:rsidR="00952CDF" w:rsidRPr="0050322E" w:rsidRDefault="00091F09" w:rsidP="005B3684">
      <w:pPr>
        <w:pStyle w:val="clanak-"/>
        <w:spacing w:before="0" w:beforeAutospacing="0" w:after="0" w:afterAutospacing="0"/>
        <w:jc w:val="both"/>
      </w:pPr>
      <w:r w:rsidRPr="0050322E">
        <w:t>20</w:t>
      </w:r>
      <w:r w:rsidR="00952CDF" w:rsidRPr="0050322E">
        <w:t xml:space="preserve">. </w:t>
      </w:r>
      <w:bookmarkStart w:id="13" w:name="_Hlk24371438"/>
      <w:r w:rsidR="00572577" w:rsidRPr="0050322E">
        <w:t xml:space="preserve">za nove zgrade i zgrade koje se podvrgavaju značajnijoj obnovi, s više od deset parkirališnih mjesta, kada je zgrada stambene namjene, odnosno druge namjene od kojih je jedna stambena </w:t>
      </w:r>
      <w:r w:rsidR="00952CDF" w:rsidRPr="0050322E">
        <w:t>ne osigura postavljanje kanalske infrastrukture</w:t>
      </w:r>
      <w:r w:rsidR="0056716A" w:rsidRPr="0050322E">
        <w:t>, to jest cijevi za električne kabele,</w:t>
      </w:r>
      <w:r w:rsidR="00952CDF" w:rsidRPr="0050322E">
        <w:t xml:space="preserve"> za svako parkirališno mjesto</w:t>
      </w:r>
      <w:r w:rsidR="0056716A" w:rsidRPr="0050322E">
        <w:t xml:space="preserve"> kako bi se u kasnijoj fazi omogućilo postavljanje mjesta za punjenje električnih vozila kada se parkiralište nalazi u zgradi i </w:t>
      </w:r>
      <w:r w:rsidR="009C5415" w:rsidRPr="0050322E">
        <w:t xml:space="preserve">kada su </w:t>
      </w:r>
      <w:r w:rsidR="0056716A" w:rsidRPr="0050322E">
        <w:t xml:space="preserve">u slučaju značajne obnove </w:t>
      </w:r>
      <w:r w:rsidR="009C5415" w:rsidRPr="0050322E">
        <w:t xml:space="preserve">zgrade </w:t>
      </w:r>
      <w:r w:rsidR="0056716A" w:rsidRPr="0050322E">
        <w:t xml:space="preserve">mjerama obnove obuhvaćeni parkiralište ili električna infrastruktura zgrade ili </w:t>
      </w:r>
      <w:r w:rsidR="009C5415" w:rsidRPr="0050322E">
        <w:t>kada se</w:t>
      </w:r>
      <w:r w:rsidR="005B3684" w:rsidRPr="0050322E">
        <w:t xml:space="preserve"> </w:t>
      </w:r>
      <w:r w:rsidR="0056716A" w:rsidRPr="0050322E">
        <w:t xml:space="preserve">parkiralište nalazi neposredno uz zgradu i </w:t>
      </w:r>
      <w:r w:rsidR="009C5415" w:rsidRPr="0050322E">
        <w:t xml:space="preserve">kada su </w:t>
      </w:r>
      <w:r w:rsidR="0056716A" w:rsidRPr="0050322E">
        <w:t>u slučaju značajne obnove</w:t>
      </w:r>
      <w:r w:rsidR="009C5415" w:rsidRPr="0050322E">
        <w:t xml:space="preserve"> zgrade</w:t>
      </w:r>
      <w:r w:rsidR="0056716A" w:rsidRPr="0050322E">
        <w:t xml:space="preserve"> mjerama obnove obuhvaćeni parkiralište ili električna infrastruktura parkirališta</w:t>
      </w:r>
      <w:r w:rsidR="00CB4F28" w:rsidRPr="0050322E">
        <w:t xml:space="preserve"> </w:t>
      </w:r>
      <w:r w:rsidR="00952CDF" w:rsidRPr="0050322E">
        <w:t>(članak 21.c stavak 1.).</w:t>
      </w:r>
      <w:r w:rsidR="0002170E" w:rsidRPr="0050322E">
        <w:t>"</w:t>
      </w:r>
      <w:r w:rsidR="00CB4F28" w:rsidRPr="0050322E">
        <w:t>.</w:t>
      </w:r>
      <w:bookmarkEnd w:id="13"/>
    </w:p>
    <w:p w:rsidR="00D97BDD" w:rsidRPr="0050322E" w:rsidRDefault="00D97BDD" w:rsidP="005B3684">
      <w:pPr>
        <w:pStyle w:val="clanak-"/>
        <w:spacing w:before="0" w:beforeAutospacing="0" w:after="0" w:afterAutospacing="0"/>
        <w:jc w:val="both"/>
      </w:pPr>
    </w:p>
    <w:p w:rsidR="00EC145A" w:rsidRPr="0050322E" w:rsidRDefault="009B15C2" w:rsidP="005B3684">
      <w:pPr>
        <w:pStyle w:val="clanak-"/>
        <w:spacing w:before="0" w:beforeAutospacing="0" w:after="0" w:afterAutospacing="0"/>
        <w:rPr>
          <w:b/>
          <w:bCs/>
        </w:rPr>
      </w:pPr>
      <w:r w:rsidRPr="0050322E">
        <w:rPr>
          <w:b/>
          <w:bCs/>
        </w:rPr>
        <w:t>Članak 3</w:t>
      </w:r>
      <w:r w:rsidR="00B74DF5">
        <w:rPr>
          <w:b/>
          <w:bCs/>
        </w:rPr>
        <w:t>3</w:t>
      </w:r>
      <w:r w:rsidR="00EC145A" w:rsidRPr="0050322E">
        <w:rPr>
          <w:b/>
          <w:bCs/>
        </w:rPr>
        <w:t>.</w:t>
      </w:r>
    </w:p>
    <w:p w:rsidR="00EC145A" w:rsidRPr="0050322E" w:rsidRDefault="00EC145A" w:rsidP="005B3684">
      <w:pPr>
        <w:pStyle w:val="clanak-"/>
        <w:spacing w:before="0" w:beforeAutospacing="0" w:after="0" w:afterAutospacing="0"/>
        <w:jc w:val="both"/>
      </w:pPr>
    </w:p>
    <w:p w:rsidR="00AF4F32" w:rsidRPr="0050322E" w:rsidRDefault="00AF4F32" w:rsidP="005B3684">
      <w:pPr>
        <w:pStyle w:val="clanak-"/>
        <w:spacing w:before="0" w:beforeAutospacing="0" w:after="0" w:afterAutospacing="0"/>
        <w:jc w:val="both"/>
      </w:pPr>
      <w:r w:rsidRPr="0050322E">
        <w:t>U članku 165. stavku 1. podstavku 1. riječi</w:t>
      </w:r>
      <w:r w:rsidR="00E536DD" w:rsidRPr="0050322E">
        <w:t>:</w:t>
      </w:r>
      <w:r w:rsidRPr="0050322E">
        <w:t xml:space="preserve"> </w:t>
      </w:r>
      <w:r w:rsidR="0002170E" w:rsidRPr="0050322E">
        <w:t>"</w:t>
      </w:r>
      <w:r w:rsidRPr="0050322E">
        <w:t>stavak 1.</w:t>
      </w:r>
      <w:r w:rsidR="0002170E" w:rsidRPr="0050322E">
        <w:t>"</w:t>
      </w:r>
      <w:r w:rsidRPr="0050322E">
        <w:t xml:space="preserve"> brišu se.</w:t>
      </w:r>
    </w:p>
    <w:p w:rsidR="0064396B" w:rsidRPr="0050322E" w:rsidRDefault="0064396B" w:rsidP="005B3684">
      <w:pPr>
        <w:pStyle w:val="clanak-"/>
        <w:spacing w:before="0" w:beforeAutospacing="0" w:after="0" w:afterAutospacing="0"/>
        <w:jc w:val="both"/>
      </w:pPr>
    </w:p>
    <w:p w:rsidR="00EC145A" w:rsidRPr="0050322E" w:rsidRDefault="00EC145A" w:rsidP="005B3684">
      <w:pPr>
        <w:pStyle w:val="clanak-"/>
        <w:spacing w:before="0" w:beforeAutospacing="0" w:after="0" w:afterAutospacing="0"/>
        <w:jc w:val="both"/>
      </w:pPr>
      <w:r w:rsidRPr="0050322E">
        <w:t xml:space="preserve">U stavku 2. riječi: </w:t>
      </w:r>
      <w:r w:rsidR="0002170E" w:rsidRPr="0050322E">
        <w:t>"</w:t>
      </w:r>
      <w:r w:rsidR="00115F1A" w:rsidRPr="0050322E">
        <w:t>oduzimanja</w:t>
      </w:r>
      <w:r w:rsidRPr="0050322E">
        <w:t xml:space="preserve"> ovlaštenja</w:t>
      </w:r>
      <w:r w:rsidR="0002170E" w:rsidRPr="0050322E">
        <w:t>"</w:t>
      </w:r>
      <w:r w:rsidRPr="0050322E">
        <w:t xml:space="preserve"> zamjenjuju se riječima: </w:t>
      </w:r>
      <w:r w:rsidR="0002170E" w:rsidRPr="0050322E">
        <w:t>"</w:t>
      </w:r>
      <w:r w:rsidRPr="0050322E">
        <w:t>zabrane obavljanja poslova</w:t>
      </w:r>
      <w:r w:rsidR="0002170E" w:rsidRPr="0050322E">
        <w:t>"</w:t>
      </w:r>
      <w:r w:rsidRPr="0050322E">
        <w:t>.</w:t>
      </w:r>
      <w:r w:rsidR="00CB4F28" w:rsidRPr="0050322E">
        <w:t xml:space="preserve"> </w:t>
      </w:r>
    </w:p>
    <w:p w:rsidR="00C54FB8" w:rsidRPr="0050322E" w:rsidRDefault="00C54FB8" w:rsidP="005B3684">
      <w:pPr>
        <w:pStyle w:val="clanak-"/>
        <w:spacing w:before="0" w:beforeAutospacing="0" w:after="0" w:afterAutospacing="0"/>
        <w:jc w:val="both"/>
      </w:pPr>
    </w:p>
    <w:bookmarkEnd w:id="12"/>
    <w:p w:rsidR="00C54FB8" w:rsidRPr="0050322E" w:rsidRDefault="00C54FB8" w:rsidP="005B3684">
      <w:pPr>
        <w:pStyle w:val="clanak-"/>
        <w:spacing w:before="0" w:beforeAutospacing="0" w:after="0" w:afterAutospacing="0"/>
        <w:rPr>
          <w:b/>
          <w:bCs/>
        </w:rPr>
      </w:pPr>
      <w:r w:rsidRPr="0050322E">
        <w:rPr>
          <w:b/>
          <w:bCs/>
        </w:rPr>
        <w:t xml:space="preserve">Članak </w:t>
      </w:r>
      <w:r w:rsidR="00EC145A" w:rsidRPr="0050322E">
        <w:rPr>
          <w:b/>
          <w:bCs/>
        </w:rPr>
        <w:t>3</w:t>
      </w:r>
      <w:r w:rsidR="00B74DF5">
        <w:rPr>
          <w:b/>
          <w:bCs/>
        </w:rPr>
        <w:t>4</w:t>
      </w:r>
      <w:r w:rsidRPr="0050322E">
        <w:rPr>
          <w:b/>
          <w:bCs/>
        </w:rPr>
        <w:t>.</w:t>
      </w:r>
    </w:p>
    <w:p w:rsidR="00C54FB8" w:rsidRPr="0050322E" w:rsidRDefault="00C54FB8" w:rsidP="005B3684">
      <w:pPr>
        <w:pStyle w:val="clanak-"/>
        <w:spacing w:before="0" w:beforeAutospacing="0" w:after="0" w:afterAutospacing="0"/>
        <w:jc w:val="left"/>
      </w:pPr>
    </w:p>
    <w:p w:rsidR="00C54FB8" w:rsidRPr="0050322E" w:rsidRDefault="00C54FB8" w:rsidP="005B3684">
      <w:pPr>
        <w:pStyle w:val="clanak-"/>
        <w:spacing w:before="0" w:beforeAutospacing="0" w:after="0" w:afterAutospacing="0"/>
        <w:jc w:val="both"/>
      </w:pPr>
      <w:r w:rsidRPr="0050322E">
        <w:t xml:space="preserve">U članku 171. stavku 1. </w:t>
      </w:r>
      <w:r w:rsidR="005D01D3" w:rsidRPr="0050322E">
        <w:t>podstavak 1. mijenja se i glasi:</w:t>
      </w:r>
    </w:p>
    <w:p w:rsidR="00D97BDD" w:rsidRPr="0050322E" w:rsidRDefault="00D97BDD" w:rsidP="005B3684">
      <w:pPr>
        <w:pStyle w:val="clanak-"/>
        <w:spacing w:before="0" w:beforeAutospacing="0" w:after="0" w:afterAutospacing="0"/>
        <w:jc w:val="both"/>
      </w:pPr>
    </w:p>
    <w:p w:rsidR="005D01D3" w:rsidRPr="0050322E" w:rsidRDefault="0002170E" w:rsidP="005B3684">
      <w:pPr>
        <w:pStyle w:val="clanak-"/>
        <w:spacing w:before="0" w:beforeAutospacing="0" w:after="0" w:afterAutospacing="0"/>
        <w:jc w:val="both"/>
      </w:pPr>
      <w:r w:rsidRPr="0050322E">
        <w:t>"</w:t>
      </w:r>
      <w:r w:rsidR="005D01D3" w:rsidRPr="0050322E">
        <w:t xml:space="preserve">1. </w:t>
      </w:r>
      <w:r w:rsidR="00F77E4C" w:rsidRPr="0050322E">
        <w:t>ne osigura redoviti pregled dostupnih dijelova sustava grijanja ili kombiniranog sustava grijanja i ventilacije prostora efekt</w:t>
      </w:r>
      <w:r w:rsidR="002465B3" w:rsidRPr="0050322E">
        <w:t>ivne nazivne snage veće od 70 kW</w:t>
      </w:r>
      <w:r w:rsidR="00F77E4C" w:rsidRPr="0050322E">
        <w:t>,</w:t>
      </w:r>
      <w:r w:rsidR="008D2247" w:rsidRPr="0050322E">
        <w:t xml:space="preserve"> poput generatora topline, sustava kontrole i cirkulacijske pumpe ili pumpi koji se upotrebljavaju za grijanje zgrada,</w:t>
      </w:r>
      <w:r w:rsidR="005B3684" w:rsidRPr="0050322E">
        <w:t xml:space="preserve"> </w:t>
      </w:r>
      <w:r w:rsidR="00F77E4C" w:rsidRPr="0050322E">
        <w:t>najmanje jednom u deset godina</w:t>
      </w:r>
      <w:r w:rsidR="008D2247" w:rsidRPr="0050322E">
        <w:t xml:space="preserve"> </w:t>
      </w:r>
      <w:r w:rsidR="00F77E4C" w:rsidRPr="0050322E">
        <w:t>(članak 22.a stavak 1.)</w:t>
      </w:r>
      <w:r w:rsidRPr="0050322E">
        <w:t>"</w:t>
      </w:r>
      <w:r w:rsidR="00AD0F8C" w:rsidRPr="0050322E">
        <w:t>.</w:t>
      </w:r>
    </w:p>
    <w:p w:rsidR="00D97BDD" w:rsidRPr="0050322E" w:rsidRDefault="00D97BDD" w:rsidP="005B3684">
      <w:pPr>
        <w:pStyle w:val="clanak-"/>
        <w:spacing w:before="0" w:beforeAutospacing="0" w:after="0" w:afterAutospacing="0"/>
        <w:jc w:val="both"/>
      </w:pPr>
    </w:p>
    <w:p w:rsidR="00F77E4C" w:rsidRPr="0050322E" w:rsidRDefault="00F77E4C" w:rsidP="005B3684">
      <w:pPr>
        <w:pStyle w:val="clanak-"/>
        <w:spacing w:before="0" w:beforeAutospacing="0" w:after="0" w:afterAutospacing="0"/>
        <w:jc w:val="both"/>
      </w:pPr>
      <w:r w:rsidRPr="0050322E">
        <w:t>Iza podstavka 1. dodaj</w:t>
      </w:r>
      <w:r w:rsidR="001D35C5" w:rsidRPr="0050322E">
        <w:t>u</w:t>
      </w:r>
      <w:r w:rsidRPr="0050322E">
        <w:t xml:space="preserve"> se novi podstav</w:t>
      </w:r>
      <w:r w:rsidR="001D35C5" w:rsidRPr="0050322E">
        <w:t>ci</w:t>
      </w:r>
      <w:r w:rsidRPr="0050322E">
        <w:t xml:space="preserve"> 2.</w:t>
      </w:r>
      <w:r w:rsidR="001D35C5" w:rsidRPr="0050322E">
        <w:t xml:space="preserve"> i 3.</w:t>
      </w:r>
      <w:r w:rsidRPr="0050322E">
        <w:t xml:space="preserve"> koji glas</w:t>
      </w:r>
      <w:r w:rsidR="001D35C5" w:rsidRPr="0050322E">
        <w:t>e</w:t>
      </w:r>
      <w:r w:rsidRPr="0050322E">
        <w:t>:</w:t>
      </w:r>
    </w:p>
    <w:p w:rsidR="00D97BDD" w:rsidRPr="0050322E" w:rsidRDefault="00D97BDD" w:rsidP="005B3684">
      <w:pPr>
        <w:pStyle w:val="clanak-"/>
        <w:spacing w:before="0" w:beforeAutospacing="0" w:after="0" w:afterAutospacing="0"/>
        <w:jc w:val="both"/>
      </w:pPr>
    </w:p>
    <w:p w:rsidR="00F77E4C" w:rsidRPr="0050322E" w:rsidRDefault="0002170E" w:rsidP="005B3684">
      <w:pPr>
        <w:pStyle w:val="clanak-"/>
        <w:spacing w:before="0" w:beforeAutospacing="0" w:after="0" w:afterAutospacing="0"/>
        <w:jc w:val="both"/>
      </w:pPr>
      <w:r w:rsidRPr="0050322E">
        <w:t>"</w:t>
      </w:r>
      <w:r w:rsidR="00F77E4C" w:rsidRPr="0050322E">
        <w:t>2. ne osigura redoviti pregled dostupnih dijelova sustava hlađenja ili klimatizacije</w:t>
      </w:r>
      <w:r w:rsidR="002465B3" w:rsidRPr="0050322E">
        <w:t>,</w:t>
      </w:r>
      <w:r w:rsidR="00F77E4C" w:rsidRPr="0050322E">
        <w:t xml:space="preserve"> odnosno kombiniranih sustava klimatizacije i ventilacije efek</w:t>
      </w:r>
      <w:r w:rsidR="002465B3" w:rsidRPr="0050322E">
        <w:t>tivne nazivne snage veće od 70 kW</w:t>
      </w:r>
      <w:r w:rsidR="00F77E4C" w:rsidRPr="0050322E">
        <w:t>, najmanje je</w:t>
      </w:r>
      <w:r w:rsidR="002465B3" w:rsidRPr="0050322E">
        <w:t>dnom u deset godina (članak 22.</w:t>
      </w:r>
      <w:r w:rsidR="00F77E4C" w:rsidRPr="0050322E">
        <w:t>b stavak 1.</w:t>
      </w:r>
      <w:r w:rsidR="001D35C5" w:rsidRPr="0050322E">
        <w:t>)</w:t>
      </w:r>
    </w:p>
    <w:p w:rsidR="00C30E2B" w:rsidRPr="0050322E" w:rsidRDefault="00C30E2B" w:rsidP="005B3684">
      <w:pPr>
        <w:pStyle w:val="clanak-"/>
        <w:spacing w:before="0" w:beforeAutospacing="0" w:after="0" w:afterAutospacing="0"/>
        <w:jc w:val="both"/>
      </w:pPr>
    </w:p>
    <w:p w:rsidR="001D35C5" w:rsidRPr="0050322E" w:rsidRDefault="001D35C5" w:rsidP="005B3684">
      <w:pPr>
        <w:pStyle w:val="clanak-"/>
        <w:spacing w:before="0" w:beforeAutospacing="0" w:after="0" w:afterAutospacing="0"/>
        <w:jc w:val="both"/>
      </w:pPr>
      <w:r w:rsidRPr="0050322E">
        <w:t xml:space="preserve">3. ne osigura </w:t>
      </w:r>
      <w:r w:rsidR="00C30E2B" w:rsidRPr="0050322E">
        <w:t xml:space="preserve">opremanje </w:t>
      </w:r>
      <w:r w:rsidRPr="0050322E">
        <w:t>nestambene zgrade čija je efektivna nazivna snaga sustava grijanja ili kombiniranog sustava grijanja i ventilacije prostora, sustava hlađenja ili klimatizacije</w:t>
      </w:r>
      <w:r w:rsidR="002465B3" w:rsidRPr="0050322E">
        <w:t>,</w:t>
      </w:r>
      <w:r w:rsidRPr="0050322E">
        <w:t xml:space="preserve"> odnosno kombiniranih sustava klimatizacije i ventilacije, veća od 290 kW, sustavima automatizacije i upravljanja zgradom </w:t>
      </w:r>
      <w:r w:rsidR="005C55D0" w:rsidRPr="0050322E">
        <w:t>i</w:t>
      </w:r>
      <w:r w:rsidR="00982451" w:rsidRPr="0050322E">
        <w:t xml:space="preserve"> ne </w:t>
      </w:r>
      <w:r w:rsidR="00204741" w:rsidRPr="0050322E">
        <w:t xml:space="preserve">osigura </w:t>
      </w:r>
      <w:r w:rsidR="00982451" w:rsidRPr="0050322E">
        <w:t xml:space="preserve">dokaz </w:t>
      </w:r>
      <w:r w:rsidR="00886B7E" w:rsidRPr="0050322E">
        <w:t xml:space="preserve">izrađen od ovlaštenog inženjera odgovarajuće struke </w:t>
      </w:r>
      <w:r w:rsidR="00982451" w:rsidRPr="0050322E">
        <w:t xml:space="preserve">da nije moguće izvesti odgovarajuće tehničko rješenje ili je mogućnost izvođenja rješenja takva da bi uložena vrijednost bila u bitnom nerazmjeru u odnosu na korist </w:t>
      </w:r>
      <w:r w:rsidR="00C30E2B" w:rsidRPr="0050322E">
        <w:t>(članak 22.c stavak 1.)</w:t>
      </w:r>
      <w:r w:rsidR="0002170E" w:rsidRPr="0050322E">
        <w:t>"</w:t>
      </w:r>
      <w:r w:rsidR="00C30E2B" w:rsidRPr="0050322E">
        <w:t>.</w:t>
      </w:r>
    </w:p>
    <w:p w:rsidR="00086792" w:rsidRPr="0050322E" w:rsidRDefault="00086792" w:rsidP="005B3684">
      <w:pPr>
        <w:pStyle w:val="clanak-"/>
        <w:spacing w:before="0" w:beforeAutospacing="0" w:after="0" w:afterAutospacing="0"/>
        <w:jc w:val="both"/>
      </w:pPr>
    </w:p>
    <w:p w:rsidR="00F77E4C" w:rsidRPr="0050322E" w:rsidRDefault="00F77E4C" w:rsidP="005B3684">
      <w:pPr>
        <w:pStyle w:val="clanak-"/>
        <w:spacing w:before="0" w:beforeAutospacing="0" w:after="0" w:afterAutospacing="0"/>
        <w:jc w:val="both"/>
      </w:pPr>
      <w:r w:rsidRPr="0050322E">
        <w:t>Dosadašnji podstavci 2., 3. i 4. postaju podstavci 4.</w:t>
      </w:r>
      <w:r w:rsidR="00C30E2B" w:rsidRPr="0050322E">
        <w:t xml:space="preserve">, </w:t>
      </w:r>
      <w:r w:rsidRPr="0050322E">
        <w:t>5.</w:t>
      </w:r>
      <w:r w:rsidR="00C30E2B" w:rsidRPr="0050322E">
        <w:t xml:space="preserve"> i 6.</w:t>
      </w:r>
      <w:r w:rsidRPr="0050322E">
        <w:t xml:space="preserve"> </w:t>
      </w:r>
    </w:p>
    <w:p w:rsidR="00D97BDD" w:rsidRPr="0050322E" w:rsidRDefault="00D97BDD" w:rsidP="005B3684">
      <w:pPr>
        <w:pStyle w:val="clanak-"/>
        <w:spacing w:before="0" w:beforeAutospacing="0" w:after="0" w:afterAutospacing="0"/>
        <w:jc w:val="both"/>
      </w:pPr>
    </w:p>
    <w:p w:rsidR="00F77E4C" w:rsidRPr="0050322E" w:rsidRDefault="00F77E4C" w:rsidP="005B3684">
      <w:pPr>
        <w:pStyle w:val="clanak-"/>
        <w:spacing w:before="0" w:beforeAutospacing="0" w:after="0" w:afterAutospacing="0"/>
        <w:jc w:val="both"/>
      </w:pPr>
      <w:r w:rsidRPr="0050322E">
        <w:t xml:space="preserve">U dosadašnjem podstavku 5. koji postaje podstavak </w:t>
      </w:r>
      <w:r w:rsidR="00C30E2B" w:rsidRPr="0050322E">
        <w:t>7</w:t>
      </w:r>
      <w:r w:rsidRPr="0050322E">
        <w:t>. riječi</w:t>
      </w:r>
      <w:r w:rsidR="00AD0F8C" w:rsidRPr="0050322E">
        <w:t>:</w:t>
      </w:r>
      <w:r w:rsidR="005B3684" w:rsidRPr="0050322E">
        <w:t xml:space="preserve"> </w:t>
      </w:r>
      <w:r w:rsidR="0002170E" w:rsidRPr="0050322E">
        <w:t>"</w:t>
      </w:r>
      <w:r w:rsidRPr="0050322E">
        <w:t>stavci 1. i 2.</w:t>
      </w:r>
      <w:r w:rsidR="0002170E" w:rsidRPr="0050322E">
        <w:t>"</w:t>
      </w:r>
      <w:r w:rsidR="00572577" w:rsidRPr="0050322E">
        <w:t xml:space="preserve"> brišu se.</w:t>
      </w:r>
    </w:p>
    <w:p w:rsidR="00D97BDD" w:rsidRPr="0050322E" w:rsidRDefault="00D97BDD" w:rsidP="005B3684">
      <w:pPr>
        <w:pStyle w:val="clanak-"/>
        <w:spacing w:before="0" w:beforeAutospacing="0" w:after="0" w:afterAutospacing="0"/>
        <w:jc w:val="both"/>
      </w:pPr>
    </w:p>
    <w:p w:rsidR="00F77E4C" w:rsidRPr="0050322E" w:rsidRDefault="00F77E4C" w:rsidP="005B3684">
      <w:pPr>
        <w:pStyle w:val="clanak-"/>
        <w:spacing w:before="0" w:beforeAutospacing="0" w:after="0" w:afterAutospacing="0"/>
        <w:jc w:val="both"/>
      </w:pPr>
      <w:r w:rsidRPr="0050322E">
        <w:t xml:space="preserve">Iza </w:t>
      </w:r>
      <w:r w:rsidR="00E456FA" w:rsidRPr="0050322E">
        <w:t>dosadašnjeg pods</w:t>
      </w:r>
      <w:r w:rsidR="00D5111F" w:rsidRPr="0050322E">
        <w:t>tavka 5. koji postaje podstavak</w:t>
      </w:r>
      <w:r w:rsidRPr="0050322E">
        <w:t xml:space="preserve"> </w:t>
      </w:r>
      <w:r w:rsidR="00C30E2B" w:rsidRPr="0050322E">
        <w:t>7</w:t>
      </w:r>
      <w:r w:rsidRPr="0050322E">
        <w:t>. dodaju se podstavci</w:t>
      </w:r>
      <w:r w:rsidR="005B3684" w:rsidRPr="0050322E">
        <w:t xml:space="preserve"> </w:t>
      </w:r>
      <w:r w:rsidRPr="0050322E">
        <w:t>8.</w:t>
      </w:r>
      <w:r w:rsidR="00C30E2B" w:rsidRPr="0050322E">
        <w:t>,</w:t>
      </w:r>
      <w:r w:rsidRPr="0050322E">
        <w:t xml:space="preserve"> 9.</w:t>
      </w:r>
      <w:r w:rsidR="00C30E2B" w:rsidRPr="0050322E">
        <w:t xml:space="preserve"> i 10.</w:t>
      </w:r>
      <w:r w:rsidRPr="0050322E">
        <w:t xml:space="preserve"> koji glase:</w:t>
      </w:r>
    </w:p>
    <w:p w:rsidR="008D2247" w:rsidRPr="0050322E" w:rsidRDefault="008D2247" w:rsidP="005B3684">
      <w:pPr>
        <w:pStyle w:val="clanak-"/>
        <w:spacing w:before="0" w:beforeAutospacing="0" w:after="0" w:afterAutospacing="0"/>
        <w:jc w:val="both"/>
        <w:rPr>
          <w:highlight w:val="yellow"/>
        </w:rPr>
      </w:pPr>
      <w:bookmarkStart w:id="14" w:name="_Hlk17997637"/>
    </w:p>
    <w:p w:rsidR="008D2247" w:rsidRPr="0050322E" w:rsidRDefault="0002170E" w:rsidP="005B3684">
      <w:pPr>
        <w:pStyle w:val="clanak-"/>
        <w:spacing w:before="0" w:beforeAutospacing="0" w:after="0" w:afterAutospacing="0"/>
        <w:jc w:val="both"/>
        <w:rPr>
          <w:highlight w:val="yellow"/>
        </w:rPr>
      </w:pPr>
      <w:r w:rsidRPr="0050322E">
        <w:t>"</w:t>
      </w:r>
      <w:r w:rsidR="00F96248" w:rsidRPr="0050322E">
        <w:t>8. za nove zgrade i zgrade koje se podvrgavaju značajnoj obnovi, a čija namjena ne uključuje stambenu, s više od deset parkirališnih mjesta</w:t>
      </w:r>
      <w:r w:rsidR="008C61D4" w:rsidRPr="0050322E">
        <w:t>,</w:t>
      </w:r>
      <w:r w:rsidR="00F96248" w:rsidRPr="0050322E">
        <w:t xml:space="preserve"> ne osigura postavljanje barem jednog mjesta za punjenje te kanalsku infrastrukturu, to jest cijevi za električne kabele,</w:t>
      </w:r>
      <w:r w:rsidR="005B3684" w:rsidRPr="0050322E">
        <w:t xml:space="preserve"> </w:t>
      </w:r>
      <w:r w:rsidR="00F96248" w:rsidRPr="0050322E">
        <w:t xml:space="preserve">za barem jedno od svakih pet parkirališnih mjesta kako bi se u kasnijoj fazi omogućilo postavljanje mjesta za punjenje električnih vozila kada se parkiralište nalazi u zgradi i </w:t>
      </w:r>
      <w:r w:rsidR="009C5415" w:rsidRPr="0050322E">
        <w:t xml:space="preserve">kada su </w:t>
      </w:r>
      <w:r w:rsidR="00F96248" w:rsidRPr="0050322E">
        <w:t>u slučaju značajne obnove</w:t>
      </w:r>
      <w:r w:rsidR="009C5415" w:rsidRPr="0050322E">
        <w:t xml:space="preserve"> zgrade</w:t>
      </w:r>
      <w:r w:rsidR="005B3684" w:rsidRPr="0050322E">
        <w:t xml:space="preserve"> </w:t>
      </w:r>
      <w:r w:rsidR="00F96248" w:rsidRPr="0050322E">
        <w:t xml:space="preserve">mjerama obnove obuhvaćeni parkiralište ili električna infrastruktura zgrade ili kada se parkiralište nalazi neposredno uz zgradu i </w:t>
      </w:r>
      <w:r w:rsidR="009C5415" w:rsidRPr="0050322E">
        <w:t xml:space="preserve">kada su </w:t>
      </w:r>
      <w:r w:rsidR="00F96248" w:rsidRPr="0050322E">
        <w:t>u slučaju značajne obnove mjerama obnove obuhvaćeni parkiralište ili električna infrastruktura parkirališta (članak 21.b stavak 1.)</w:t>
      </w:r>
    </w:p>
    <w:p w:rsidR="00736AAD" w:rsidRPr="0050322E" w:rsidRDefault="00736AAD" w:rsidP="005B3684">
      <w:pPr>
        <w:pStyle w:val="clanak-"/>
        <w:spacing w:before="0" w:beforeAutospacing="0" w:after="0" w:afterAutospacing="0"/>
        <w:jc w:val="both"/>
      </w:pPr>
    </w:p>
    <w:p w:rsidR="005D01D3" w:rsidRPr="0050322E" w:rsidRDefault="00C30E2B" w:rsidP="005B3684">
      <w:pPr>
        <w:pStyle w:val="clanak-"/>
        <w:spacing w:before="0" w:beforeAutospacing="0" w:after="0" w:afterAutospacing="0"/>
        <w:jc w:val="both"/>
      </w:pPr>
      <w:r w:rsidRPr="0050322E">
        <w:t>9</w:t>
      </w:r>
      <w:r w:rsidR="005D01D3" w:rsidRPr="0050322E">
        <w:t xml:space="preserve">. </w:t>
      </w:r>
      <w:r w:rsidR="00B26585" w:rsidRPr="0050322E">
        <w:t>za zgradu čija namjena ne uključuje stambenu, s više od dvadeset parkirališnih mjesta, ne osigura postavljanje najmanje jednog</w:t>
      </w:r>
      <w:r w:rsidR="002465B3" w:rsidRPr="0050322E">
        <w:t xml:space="preserve"> mjesta za punjenje (članak 21.b</w:t>
      </w:r>
      <w:r w:rsidR="00B26585" w:rsidRPr="0050322E">
        <w:t xml:space="preserve"> stavak 2.)</w:t>
      </w:r>
    </w:p>
    <w:p w:rsidR="00D97BDD" w:rsidRPr="0050322E" w:rsidRDefault="00D97BDD" w:rsidP="005B3684">
      <w:pPr>
        <w:pStyle w:val="clanak-"/>
        <w:spacing w:before="0" w:beforeAutospacing="0" w:after="0" w:afterAutospacing="0"/>
        <w:jc w:val="both"/>
        <w:rPr>
          <w:strike/>
        </w:rPr>
      </w:pPr>
    </w:p>
    <w:p w:rsidR="00F96248" w:rsidRPr="0050322E" w:rsidRDefault="00F96248" w:rsidP="005B3684">
      <w:pPr>
        <w:pStyle w:val="clanak-"/>
        <w:spacing w:before="0" w:beforeAutospacing="0" w:after="0" w:afterAutospacing="0"/>
        <w:jc w:val="both"/>
        <w:rPr>
          <w:strike/>
        </w:rPr>
      </w:pPr>
      <w:r w:rsidRPr="0050322E">
        <w:t xml:space="preserve">10. za nove zgrade i zgrade koje se podvrgavaju značajnijoj obnovi, s više od deset parkirališnih mjesta, kada je zgrada stambene namjene, odnosno druge namjene od kojih je jedna stambena ne osigura postavljanje kanalske infrastrukture, to jest cijevi za električne kabele, za svako parkirališno mjesto kako bi se u kasnijoj fazi omogućilo postavljanje mjesta za punjenje električnih vozila kada se parkiralište nalazi u zgradi i </w:t>
      </w:r>
      <w:r w:rsidR="009C5415" w:rsidRPr="0050322E">
        <w:t xml:space="preserve">kada su </w:t>
      </w:r>
      <w:r w:rsidRPr="0050322E">
        <w:t xml:space="preserve">u slučaju značajne obnove mjerama obnove obuhvaćeni parkiralište ili električna infrastruktura zgrade ili </w:t>
      </w:r>
      <w:r w:rsidR="009C5415" w:rsidRPr="0050322E">
        <w:t xml:space="preserve">kada </w:t>
      </w:r>
      <w:r w:rsidRPr="0050322E">
        <w:t xml:space="preserve">se parkiralište nalazi neposredno uz zgradu i </w:t>
      </w:r>
      <w:r w:rsidR="009C5415" w:rsidRPr="0050322E">
        <w:t xml:space="preserve">kada su </w:t>
      </w:r>
      <w:r w:rsidRPr="0050322E">
        <w:t>u slučaju značajne obnove mjerama obnove obuhvaćeni parkiralište ili električna infrastruktura parkirališta (članak 21.c stavak 1.).</w:t>
      </w:r>
      <w:r w:rsidR="0002170E" w:rsidRPr="0050322E">
        <w:t>"</w:t>
      </w:r>
      <w:r w:rsidRPr="0050322E">
        <w:t>.</w:t>
      </w:r>
    </w:p>
    <w:bookmarkEnd w:id="14"/>
    <w:p w:rsidR="00C242E8" w:rsidRPr="0050322E" w:rsidRDefault="00C242E8" w:rsidP="005B3684">
      <w:pPr>
        <w:pStyle w:val="clanak-"/>
        <w:spacing w:before="0" w:beforeAutospacing="0" w:after="0" w:afterAutospacing="0"/>
        <w:jc w:val="left"/>
      </w:pPr>
    </w:p>
    <w:p w:rsidR="00C242E8" w:rsidRPr="0050322E" w:rsidRDefault="00C242E8" w:rsidP="005B3684">
      <w:pPr>
        <w:pStyle w:val="clanak-"/>
        <w:spacing w:before="0" w:beforeAutospacing="0" w:after="0" w:afterAutospacing="0"/>
        <w:rPr>
          <w:b/>
          <w:bCs/>
        </w:rPr>
      </w:pPr>
      <w:r w:rsidRPr="0050322E">
        <w:rPr>
          <w:b/>
          <w:bCs/>
        </w:rPr>
        <w:t xml:space="preserve">Članak </w:t>
      </w:r>
      <w:r w:rsidR="00EC145A" w:rsidRPr="0050322E">
        <w:rPr>
          <w:b/>
          <w:bCs/>
        </w:rPr>
        <w:t>3</w:t>
      </w:r>
      <w:r w:rsidR="00B74DF5">
        <w:rPr>
          <w:b/>
          <w:bCs/>
        </w:rPr>
        <w:t>5</w:t>
      </w:r>
      <w:r w:rsidRPr="0050322E">
        <w:rPr>
          <w:b/>
          <w:bCs/>
        </w:rPr>
        <w:t>.</w:t>
      </w:r>
    </w:p>
    <w:p w:rsidR="00D97BDD" w:rsidRPr="0050322E" w:rsidRDefault="00D97BDD" w:rsidP="005B3684">
      <w:pPr>
        <w:pStyle w:val="clanak-"/>
        <w:spacing w:before="0" w:beforeAutospacing="0" w:after="0" w:afterAutospacing="0"/>
        <w:jc w:val="both"/>
      </w:pPr>
    </w:p>
    <w:p w:rsidR="00C242E8" w:rsidRPr="0050322E" w:rsidRDefault="00862774" w:rsidP="005B3684">
      <w:pPr>
        <w:pStyle w:val="clanak-"/>
        <w:spacing w:before="0" w:beforeAutospacing="0" w:after="0" w:afterAutospacing="0"/>
        <w:jc w:val="both"/>
      </w:pPr>
      <w:r w:rsidRPr="0050322E">
        <w:t>U članku 172. stavku 1. podstavak 4. briše se.</w:t>
      </w:r>
    </w:p>
    <w:p w:rsidR="0064396B" w:rsidRPr="0050322E" w:rsidRDefault="0064396B" w:rsidP="005B3684">
      <w:pPr>
        <w:pStyle w:val="clanak-"/>
        <w:spacing w:before="0" w:beforeAutospacing="0" w:after="0" w:afterAutospacing="0"/>
        <w:jc w:val="both"/>
      </w:pPr>
    </w:p>
    <w:p w:rsidR="00862774" w:rsidRPr="0050322E" w:rsidRDefault="00C479B8" w:rsidP="005B3684">
      <w:pPr>
        <w:pStyle w:val="clanak-"/>
        <w:spacing w:before="0" w:beforeAutospacing="0" w:after="0" w:afterAutospacing="0"/>
        <w:jc w:val="both"/>
      </w:pPr>
      <w:r w:rsidRPr="0050322E">
        <w:t>Dosadašnji podstavci 5., 6. i 7. postaju podstavci 4., 5. i</w:t>
      </w:r>
      <w:r w:rsidR="00862774" w:rsidRPr="0050322E">
        <w:t xml:space="preserve"> 6.</w:t>
      </w:r>
    </w:p>
    <w:p w:rsidR="0064396B" w:rsidRPr="0050322E" w:rsidRDefault="0064396B" w:rsidP="005B3684">
      <w:pPr>
        <w:pStyle w:val="clanak-"/>
        <w:spacing w:before="0" w:beforeAutospacing="0" w:after="0" w:afterAutospacing="0"/>
        <w:jc w:val="both"/>
      </w:pPr>
    </w:p>
    <w:p w:rsidR="006857D9" w:rsidRPr="0050322E" w:rsidRDefault="00250CAD" w:rsidP="005B3684">
      <w:pPr>
        <w:pStyle w:val="clanak-"/>
        <w:spacing w:before="0" w:beforeAutospacing="0" w:after="0" w:afterAutospacing="0"/>
        <w:jc w:val="both"/>
      </w:pPr>
      <w:r w:rsidRPr="0050322E">
        <w:t xml:space="preserve">U stavku 2. </w:t>
      </w:r>
      <w:r w:rsidR="006857D9" w:rsidRPr="0050322E">
        <w:t>iza podstavka 5. dodaje se novi podstavak 6. koji glasi:</w:t>
      </w:r>
    </w:p>
    <w:p w:rsidR="00D97BDD" w:rsidRPr="0050322E" w:rsidRDefault="00D97BDD" w:rsidP="005B3684">
      <w:pPr>
        <w:pStyle w:val="clanak-"/>
        <w:spacing w:before="0" w:beforeAutospacing="0" w:after="0" w:afterAutospacing="0"/>
        <w:jc w:val="both"/>
      </w:pPr>
    </w:p>
    <w:p w:rsidR="006857D9" w:rsidRPr="0050322E" w:rsidRDefault="0002170E" w:rsidP="005B3684">
      <w:pPr>
        <w:pStyle w:val="clanak-"/>
        <w:spacing w:before="0" w:beforeAutospacing="0" w:after="0" w:afterAutospacing="0"/>
        <w:jc w:val="both"/>
      </w:pPr>
      <w:r w:rsidRPr="0050322E">
        <w:t>"</w:t>
      </w:r>
      <w:r w:rsidR="006857D9" w:rsidRPr="0050322E">
        <w:t xml:space="preserve">6. ne obavijesti Ministarstvo o svakoj promjeni koja se odnosi na uvjete izdavanja ovlaštenja u roku od osam dana od nastale promjene (članak </w:t>
      </w:r>
      <w:r w:rsidR="000A567E" w:rsidRPr="0050322E">
        <w:t>4</w:t>
      </w:r>
      <w:r w:rsidR="006857D9" w:rsidRPr="0050322E">
        <w:t xml:space="preserve">3. stavak </w:t>
      </w:r>
      <w:r w:rsidR="000A567E" w:rsidRPr="0050322E">
        <w:t>3</w:t>
      </w:r>
      <w:r w:rsidR="006857D9" w:rsidRPr="0050322E">
        <w:t>.)</w:t>
      </w:r>
      <w:r w:rsidRPr="0050322E">
        <w:t>"</w:t>
      </w:r>
      <w:r w:rsidR="006857D9" w:rsidRPr="0050322E">
        <w:t>.</w:t>
      </w:r>
    </w:p>
    <w:p w:rsidR="0064396B" w:rsidRPr="0050322E" w:rsidRDefault="0064396B" w:rsidP="005B3684">
      <w:pPr>
        <w:pStyle w:val="clanak-"/>
        <w:spacing w:before="0" w:beforeAutospacing="0" w:after="0" w:afterAutospacing="0"/>
        <w:jc w:val="both"/>
      </w:pPr>
    </w:p>
    <w:p w:rsidR="00250CAD" w:rsidRPr="0050322E" w:rsidRDefault="006857D9" w:rsidP="005B3684">
      <w:pPr>
        <w:pStyle w:val="clanak-"/>
        <w:spacing w:before="0" w:beforeAutospacing="0" w:after="0" w:afterAutospacing="0"/>
        <w:jc w:val="both"/>
      </w:pPr>
      <w:r w:rsidRPr="0050322E">
        <w:t xml:space="preserve">Dosadašnji </w:t>
      </w:r>
      <w:r w:rsidR="00250CAD" w:rsidRPr="0050322E">
        <w:t xml:space="preserve">podstavak 6. </w:t>
      </w:r>
      <w:r w:rsidRPr="0050322E">
        <w:t xml:space="preserve">koji postaje podstavak 7. </w:t>
      </w:r>
      <w:r w:rsidR="00250CAD" w:rsidRPr="0050322E">
        <w:t>mijenja se i glasi:</w:t>
      </w:r>
    </w:p>
    <w:p w:rsidR="00C479B8" w:rsidRPr="0050322E" w:rsidRDefault="00C479B8" w:rsidP="005B3684">
      <w:pPr>
        <w:pStyle w:val="clanak-"/>
        <w:spacing w:before="0" w:beforeAutospacing="0" w:after="0" w:afterAutospacing="0"/>
        <w:jc w:val="both"/>
      </w:pPr>
    </w:p>
    <w:p w:rsidR="00952CDF" w:rsidRPr="0050322E" w:rsidRDefault="0002170E" w:rsidP="005B3684">
      <w:pPr>
        <w:pStyle w:val="clanak-"/>
        <w:spacing w:before="0" w:beforeAutospacing="0" w:after="0" w:afterAutospacing="0"/>
        <w:jc w:val="both"/>
      </w:pPr>
      <w:r w:rsidRPr="0050322E">
        <w:t>"</w:t>
      </w:r>
      <w:r w:rsidR="006857D9" w:rsidRPr="0050322E">
        <w:t>7</w:t>
      </w:r>
      <w:r w:rsidR="00250CAD" w:rsidRPr="0050322E">
        <w:t>. obavi kontrolu energetskog certifikata i izvješća o redovitom pregledu sustava grijanja i sustava hlađenja ili klimatizacije u zgradi unatoč zabrani iz članka 44.</w:t>
      </w:r>
      <w:r w:rsidR="00C479B8" w:rsidRPr="0050322E">
        <w:t xml:space="preserve"> ovoga</w:t>
      </w:r>
      <w:r w:rsidR="00250CAD" w:rsidRPr="0050322E">
        <w:t xml:space="preserve"> Zakona.</w:t>
      </w:r>
      <w:r w:rsidRPr="0050322E">
        <w:t>"</w:t>
      </w:r>
      <w:r w:rsidR="00250CAD" w:rsidRPr="0050322E">
        <w:t>.</w:t>
      </w:r>
    </w:p>
    <w:p w:rsidR="003D7C14" w:rsidRPr="0050322E" w:rsidRDefault="003D7C14" w:rsidP="005B3684">
      <w:pPr>
        <w:rPr>
          <w:rFonts w:ascii="Times New Roman" w:hAnsi="Times New Roman"/>
          <w:b/>
          <w:sz w:val="24"/>
          <w:szCs w:val="24"/>
        </w:rPr>
      </w:pPr>
    </w:p>
    <w:p w:rsidR="00876E28" w:rsidRPr="0050322E" w:rsidRDefault="00876E28" w:rsidP="005B3684">
      <w:pPr>
        <w:rPr>
          <w:rFonts w:ascii="Times New Roman" w:hAnsi="Times New Roman"/>
          <w:b/>
          <w:sz w:val="24"/>
          <w:szCs w:val="24"/>
        </w:rPr>
      </w:pPr>
    </w:p>
    <w:p w:rsidR="0064516C" w:rsidRPr="0050322E" w:rsidRDefault="0064516C" w:rsidP="005B3684">
      <w:pPr>
        <w:jc w:val="center"/>
        <w:rPr>
          <w:rFonts w:ascii="Times New Roman" w:hAnsi="Times New Roman"/>
          <w:sz w:val="24"/>
          <w:szCs w:val="24"/>
        </w:rPr>
      </w:pPr>
      <w:r w:rsidRPr="0050322E">
        <w:rPr>
          <w:rFonts w:ascii="Times New Roman" w:hAnsi="Times New Roman"/>
          <w:b/>
          <w:sz w:val="24"/>
          <w:szCs w:val="24"/>
        </w:rPr>
        <w:t>PRIJELAZNE I ZAVRŠNE ODREDBE</w:t>
      </w:r>
    </w:p>
    <w:p w:rsidR="0064516C" w:rsidRPr="0050322E" w:rsidRDefault="0064516C" w:rsidP="005B3684">
      <w:pPr>
        <w:rPr>
          <w:rFonts w:ascii="Times New Roman" w:hAnsi="Times New Roman"/>
          <w:sz w:val="24"/>
          <w:szCs w:val="24"/>
        </w:rPr>
      </w:pPr>
    </w:p>
    <w:p w:rsidR="0064516C" w:rsidRPr="0050322E" w:rsidRDefault="0064516C" w:rsidP="005B3684">
      <w:pPr>
        <w:jc w:val="center"/>
        <w:rPr>
          <w:rFonts w:ascii="Times New Roman" w:hAnsi="Times New Roman"/>
          <w:b/>
          <w:bCs/>
          <w:sz w:val="24"/>
          <w:szCs w:val="24"/>
        </w:rPr>
      </w:pPr>
      <w:r w:rsidRPr="0050322E">
        <w:rPr>
          <w:rFonts w:ascii="Times New Roman" w:hAnsi="Times New Roman"/>
          <w:b/>
          <w:bCs/>
          <w:sz w:val="24"/>
          <w:szCs w:val="24"/>
        </w:rPr>
        <w:t xml:space="preserve">Članak </w:t>
      </w:r>
      <w:r w:rsidR="00F06DB2" w:rsidRPr="0050322E">
        <w:rPr>
          <w:rFonts w:ascii="Times New Roman" w:hAnsi="Times New Roman"/>
          <w:b/>
          <w:bCs/>
          <w:sz w:val="24"/>
          <w:szCs w:val="24"/>
        </w:rPr>
        <w:t>3</w:t>
      </w:r>
      <w:r w:rsidR="00B74DF5">
        <w:rPr>
          <w:rFonts w:ascii="Times New Roman" w:hAnsi="Times New Roman"/>
          <w:b/>
          <w:bCs/>
          <w:sz w:val="24"/>
          <w:szCs w:val="24"/>
        </w:rPr>
        <w:t>6</w:t>
      </w:r>
      <w:r w:rsidRPr="0050322E">
        <w:rPr>
          <w:rFonts w:ascii="Times New Roman" w:hAnsi="Times New Roman"/>
          <w:b/>
          <w:bCs/>
          <w:sz w:val="24"/>
          <w:szCs w:val="24"/>
        </w:rPr>
        <w:t>.</w:t>
      </w:r>
    </w:p>
    <w:p w:rsidR="0064516C" w:rsidRPr="0050322E" w:rsidRDefault="0064516C" w:rsidP="005B3684">
      <w:pPr>
        <w:rPr>
          <w:rFonts w:ascii="Times New Roman" w:hAnsi="Times New Roman"/>
          <w:sz w:val="24"/>
          <w:szCs w:val="24"/>
        </w:rPr>
      </w:pPr>
    </w:p>
    <w:p w:rsidR="0064516C" w:rsidRPr="0050322E" w:rsidRDefault="0064516C" w:rsidP="005B3684">
      <w:pPr>
        <w:rPr>
          <w:rFonts w:ascii="Times New Roman" w:hAnsi="Times New Roman"/>
          <w:sz w:val="24"/>
          <w:szCs w:val="24"/>
        </w:rPr>
      </w:pPr>
      <w:r w:rsidRPr="0050322E">
        <w:rPr>
          <w:rFonts w:ascii="Times New Roman" w:hAnsi="Times New Roman"/>
          <w:sz w:val="24"/>
          <w:szCs w:val="24"/>
        </w:rPr>
        <w:t>Postupci započeti po Zakonu o gradnji (Narodne novine, br</w:t>
      </w:r>
      <w:r w:rsidR="006320C5" w:rsidRPr="0050322E">
        <w:rPr>
          <w:rFonts w:ascii="Times New Roman" w:hAnsi="Times New Roman"/>
          <w:sz w:val="24"/>
          <w:szCs w:val="24"/>
        </w:rPr>
        <w:t>.</w:t>
      </w:r>
      <w:r w:rsidR="00C479B8" w:rsidRPr="0050322E">
        <w:rPr>
          <w:rFonts w:ascii="Times New Roman" w:hAnsi="Times New Roman"/>
          <w:sz w:val="24"/>
          <w:szCs w:val="24"/>
        </w:rPr>
        <w:t xml:space="preserve"> </w:t>
      </w:r>
      <w:r w:rsidRPr="0050322E">
        <w:rPr>
          <w:rFonts w:ascii="Times New Roman" w:hAnsi="Times New Roman"/>
          <w:sz w:val="24"/>
          <w:szCs w:val="24"/>
        </w:rPr>
        <w:t>153/13</w:t>
      </w:r>
      <w:r w:rsidR="008C0F1F" w:rsidRPr="0050322E">
        <w:rPr>
          <w:rFonts w:ascii="Times New Roman" w:hAnsi="Times New Roman"/>
          <w:sz w:val="24"/>
          <w:szCs w:val="24"/>
        </w:rPr>
        <w:t>,</w:t>
      </w:r>
      <w:r w:rsidRPr="0050322E">
        <w:rPr>
          <w:rFonts w:ascii="Times New Roman" w:hAnsi="Times New Roman"/>
          <w:sz w:val="24"/>
          <w:szCs w:val="24"/>
        </w:rPr>
        <w:t xml:space="preserve"> 20/17</w:t>
      </w:r>
      <w:r w:rsidR="008C0F1F" w:rsidRPr="0050322E">
        <w:rPr>
          <w:rFonts w:ascii="Times New Roman" w:hAnsi="Times New Roman"/>
          <w:sz w:val="24"/>
          <w:szCs w:val="24"/>
        </w:rPr>
        <w:t xml:space="preserve"> i 39/19</w:t>
      </w:r>
      <w:r w:rsidRPr="0050322E">
        <w:rPr>
          <w:rFonts w:ascii="Times New Roman" w:hAnsi="Times New Roman"/>
          <w:sz w:val="24"/>
          <w:szCs w:val="24"/>
        </w:rPr>
        <w:t>) do dana stupanja na snagu ovoga Zakona dovršit će se po tom Zakonu.</w:t>
      </w:r>
    </w:p>
    <w:p w:rsidR="003536D3" w:rsidRPr="0050322E" w:rsidRDefault="003536D3" w:rsidP="005B3684">
      <w:pPr>
        <w:rPr>
          <w:rFonts w:ascii="Times New Roman" w:hAnsi="Times New Roman"/>
          <w:sz w:val="24"/>
          <w:szCs w:val="24"/>
        </w:rPr>
      </w:pPr>
    </w:p>
    <w:p w:rsidR="001B7FAC" w:rsidRDefault="001B7FAC" w:rsidP="005B3684">
      <w:pPr>
        <w:jc w:val="center"/>
        <w:rPr>
          <w:rFonts w:ascii="Times New Roman" w:hAnsi="Times New Roman"/>
          <w:b/>
          <w:bCs/>
          <w:sz w:val="24"/>
          <w:szCs w:val="24"/>
        </w:rPr>
      </w:pPr>
      <w:bookmarkStart w:id="15" w:name="_Hlk20304189"/>
    </w:p>
    <w:p w:rsidR="001B7FAC" w:rsidRDefault="001B7FAC" w:rsidP="005B3684">
      <w:pPr>
        <w:jc w:val="center"/>
        <w:rPr>
          <w:rFonts w:ascii="Times New Roman" w:hAnsi="Times New Roman"/>
          <w:b/>
          <w:bCs/>
          <w:sz w:val="24"/>
          <w:szCs w:val="24"/>
        </w:rPr>
      </w:pPr>
    </w:p>
    <w:p w:rsidR="003536D3" w:rsidRPr="0050322E" w:rsidRDefault="003536D3" w:rsidP="005B3684">
      <w:pPr>
        <w:jc w:val="center"/>
        <w:rPr>
          <w:rFonts w:ascii="Times New Roman" w:hAnsi="Times New Roman"/>
          <w:b/>
          <w:bCs/>
          <w:sz w:val="24"/>
          <w:szCs w:val="24"/>
        </w:rPr>
      </w:pPr>
      <w:r w:rsidRPr="0050322E">
        <w:rPr>
          <w:rFonts w:ascii="Times New Roman" w:hAnsi="Times New Roman"/>
          <w:b/>
          <w:bCs/>
          <w:sz w:val="24"/>
          <w:szCs w:val="24"/>
        </w:rPr>
        <w:lastRenderedPageBreak/>
        <w:t>Članak</w:t>
      </w:r>
      <w:r w:rsidR="009B15C2" w:rsidRPr="0050322E">
        <w:rPr>
          <w:rFonts w:ascii="Times New Roman" w:hAnsi="Times New Roman"/>
          <w:b/>
          <w:bCs/>
          <w:sz w:val="24"/>
          <w:szCs w:val="24"/>
        </w:rPr>
        <w:t xml:space="preserve"> 3</w:t>
      </w:r>
      <w:r w:rsidR="00B74DF5">
        <w:rPr>
          <w:rFonts w:ascii="Times New Roman" w:hAnsi="Times New Roman"/>
          <w:b/>
          <w:bCs/>
          <w:sz w:val="24"/>
          <w:szCs w:val="24"/>
        </w:rPr>
        <w:t>7</w:t>
      </w:r>
      <w:r w:rsidR="009B15C2" w:rsidRPr="0050322E">
        <w:rPr>
          <w:rFonts w:ascii="Times New Roman" w:hAnsi="Times New Roman"/>
          <w:b/>
          <w:bCs/>
          <w:sz w:val="24"/>
          <w:szCs w:val="24"/>
        </w:rPr>
        <w:t>.</w:t>
      </w:r>
    </w:p>
    <w:p w:rsidR="00D97BDD" w:rsidRPr="0050322E" w:rsidRDefault="00D97BDD" w:rsidP="005B3684">
      <w:pPr>
        <w:rPr>
          <w:rFonts w:ascii="Times New Roman" w:hAnsi="Times New Roman"/>
          <w:sz w:val="24"/>
          <w:szCs w:val="24"/>
        </w:rPr>
      </w:pPr>
    </w:p>
    <w:bookmarkEnd w:id="15"/>
    <w:p w:rsidR="0040224B" w:rsidRPr="0050322E" w:rsidRDefault="00F4381B" w:rsidP="005B3684">
      <w:pPr>
        <w:rPr>
          <w:rFonts w:ascii="Times New Roman" w:hAnsi="Times New Roman"/>
          <w:sz w:val="24"/>
          <w:szCs w:val="24"/>
        </w:rPr>
      </w:pPr>
      <w:r w:rsidRPr="0050322E">
        <w:rPr>
          <w:rFonts w:ascii="Times New Roman" w:hAnsi="Times New Roman"/>
          <w:sz w:val="24"/>
          <w:szCs w:val="24"/>
        </w:rPr>
        <w:t>Osobe koje su ovlaštene za provedbu energetskog pregleda zgrade i energetsko certificiranje zgrade te osobe ovlaštene za provedbu kontrole energetskog certifikata i izvješća o redovitom pregledu sustava grijanja i sustava hlađenja ili klimatizacije u zgradi na temelju Zakona o gradnji (Narodne novine, br.</w:t>
      </w:r>
      <w:r w:rsidR="00C479B8" w:rsidRPr="0050322E">
        <w:rPr>
          <w:rFonts w:ascii="Times New Roman" w:hAnsi="Times New Roman"/>
          <w:sz w:val="24"/>
          <w:szCs w:val="24"/>
        </w:rPr>
        <w:t xml:space="preserve"> 153/13, 20/17 i 39/19</w:t>
      </w:r>
      <w:r w:rsidRPr="0050322E">
        <w:rPr>
          <w:rFonts w:ascii="Times New Roman" w:hAnsi="Times New Roman"/>
          <w:sz w:val="24"/>
          <w:szCs w:val="24"/>
        </w:rPr>
        <w:t>) nastavljaju s obavljanjem poslova za koje su ovlaštene do isteka važenja ovlaštenja.</w:t>
      </w:r>
    </w:p>
    <w:p w:rsidR="000A567E" w:rsidRPr="0050322E" w:rsidRDefault="000A567E" w:rsidP="005B3684">
      <w:pPr>
        <w:rPr>
          <w:rFonts w:ascii="Times New Roman" w:hAnsi="Times New Roman"/>
          <w:sz w:val="24"/>
          <w:szCs w:val="24"/>
        </w:rPr>
      </w:pPr>
    </w:p>
    <w:p w:rsidR="00D55C8F" w:rsidRPr="0050322E" w:rsidRDefault="00D55C8F" w:rsidP="005B3684">
      <w:pPr>
        <w:jc w:val="center"/>
        <w:rPr>
          <w:rFonts w:ascii="Times New Roman" w:hAnsi="Times New Roman"/>
          <w:b/>
          <w:bCs/>
          <w:sz w:val="24"/>
          <w:szCs w:val="24"/>
        </w:rPr>
      </w:pPr>
      <w:r w:rsidRPr="0050322E">
        <w:rPr>
          <w:rFonts w:ascii="Times New Roman" w:hAnsi="Times New Roman"/>
          <w:b/>
          <w:bCs/>
          <w:sz w:val="24"/>
          <w:szCs w:val="24"/>
        </w:rPr>
        <w:t>Č</w:t>
      </w:r>
      <w:r w:rsidR="009B15C2" w:rsidRPr="0050322E">
        <w:rPr>
          <w:rFonts w:ascii="Times New Roman" w:hAnsi="Times New Roman"/>
          <w:b/>
          <w:bCs/>
          <w:sz w:val="24"/>
          <w:szCs w:val="24"/>
        </w:rPr>
        <w:t>lanak 3</w:t>
      </w:r>
      <w:r w:rsidR="00B74DF5">
        <w:rPr>
          <w:rFonts w:ascii="Times New Roman" w:hAnsi="Times New Roman"/>
          <w:b/>
          <w:bCs/>
          <w:sz w:val="24"/>
          <w:szCs w:val="24"/>
        </w:rPr>
        <w:t>8</w:t>
      </w:r>
      <w:r w:rsidRPr="0050322E">
        <w:rPr>
          <w:rFonts w:ascii="Times New Roman" w:hAnsi="Times New Roman"/>
          <w:b/>
          <w:bCs/>
          <w:sz w:val="24"/>
          <w:szCs w:val="24"/>
        </w:rPr>
        <w:t>.</w:t>
      </w:r>
    </w:p>
    <w:p w:rsidR="00D55C8F" w:rsidRPr="0050322E" w:rsidRDefault="00D55C8F" w:rsidP="005B3684">
      <w:pPr>
        <w:rPr>
          <w:rFonts w:ascii="Times New Roman" w:hAnsi="Times New Roman"/>
          <w:sz w:val="24"/>
          <w:szCs w:val="24"/>
        </w:rPr>
      </w:pPr>
    </w:p>
    <w:p w:rsidR="0064516C" w:rsidRPr="0050322E" w:rsidRDefault="00D55C8F" w:rsidP="005B3684">
      <w:pPr>
        <w:rPr>
          <w:rFonts w:ascii="Times New Roman" w:hAnsi="Times New Roman"/>
          <w:sz w:val="24"/>
          <w:szCs w:val="24"/>
        </w:rPr>
      </w:pPr>
      <w:bookmarkStart w:id="16" w:name="_Hlk19185118"/>
      <w:r w:rsidRPr="0050322E">
        <w:rPr>
          <w:rFonts w:ascii="Times New Roman" w:hAnsi="Times New Roman"/>
          <w:sz w:val="24"/>
          <w:szCs w:val="24"/>
        </w:rPr>
        <w:t xml:space="preserve">Odredba članka </w:t>
      </w:r>
      <w:r w:rsidR="00A377EB" w:rsidRPr="0050322E">
        <w:rPr>
          <w:rFonts w:ascii="Times New Roman" w:hAnsi="Times New Roman"/>
          <w:sz w:val="24"/>
          <w:szCs w:val="24"/>
        </w:rPr>
        <w:t>5. ovoga</w:t>
      </w:r>
      <w:r w:rsidRPr="0050322E">
        <w:rPr>
          <w:rFonts w:ascii="Times New Roman" w:hAnsi="Times New Roman"/>
          <w:sz w:val="24"/>
          <w:szCs w:val="24"/>
        </w:rPr>
        <w:t xml:space="preserve"> </w:t>
      </w:r>
      <w:r w:rsidR="00996E40" w:rsidRPr="0050322E">
        <w:rPr>
          <w:rFonts w:ascii="Times New Roman" w:hAnsi="Times New Roman"/>
          <w:sz w:val="24"/>
          <w:szCs w:val="24"/>
        </w:rPr>
        <w:t xml:space="preserve">Zakona </w:t>
      </w:r>
      <w:r w:rsidRPr="0050322E">
        <w:rPr>
          <w:rFonts w:ascii="Times New Roman" w:hAnsi="Times New Roman"/>
          <w:sz w:val="24"/>
          <w:szCs w:val="24"/>
        </w:rPr>
        <w:t xml:space="preserve">ne odnosi se na zgrade za koje je zahtjev za izdavanje </w:t>
      </w:r>
      <w:r w:rsidR="006B14F8" w:rsidRPr="0050322E">
        <w:rPr>
          <w:rFonts w:ascii="Times New Roman" w:hAnsi="Times New Roman"/>
          <w:sz w:val="24"/>
          <w:szCs w:val="24"/>
        </w:rPr>
        <w:t xml:space="preserve">lokacijske ili </w:t>
      </w:r>
      <w:r w:rsidRPr="0050322E">
        <w:rPr>
          <w:rFonts w:ascii="Times New Roman" w:hAnsi="Times New Roman"/>
          <w:sz w:val="24"/>
          <w:szCs w:val="24"/>
        </w:rPr>
        <w:t>građevinske dozvole podnesen prije 31. prosinca 2019. godine,</w:t>
      </w:r>
      <w:r w:rsidR="00DA342C" w:rsidRPr="0050322E">
        <w:rPr>
          <w:rFonts w:ascii="Times New Roman" w:hAnsi="Times New Roman"/>
          <w:sz w:val="24"/>
          <w:szCs w:val="24"/>
        </w:rPr>
        <w:t xml:space="preserve"> </w:t>
      </w:r>
      <w:r w:rsidRPr="0050322E">
        <w:rPr>
          <w:rFonts w:ascii="Times New Roman" w:hAnsi="Times New Roman"/>
          <w:sz w:val="24"/>
          <w:szCs w:val="24"/>
        </w:rPr>
        <w:t xml:space="preserve">a za zgrade koje kao vlasnici koriste tijela javne vlasti ako je zahtjev za izdavanje </w:t>
      </w:r>
      <w:r w:rsidR="006B14F8" w:rsidRPr="0050322E">
        <w:rPr>
          <w:rFonts w:ascii="Times New Roman" w:hAnsi="Times New Roman"/>
          <w:sz w:val="24"/>
          <w:szCs w:val="24"/>
        </w:rPr>
        <w:t xml:space="preserve">lokacijske ili </w:t>
      </w:r>
      <w:r w:rsidRPr="0050322E">
        <w:rPr>
          <w:rFonts w:ascii="Times New Roman" w:hAnsi="Times New Roman"/>
          <w:sz w:val="24"/>
          <w:szCs w:val="24"/>
        </w:rPr>
        <w:t>građevinske dozvole podnesen prije 31. prosinca 2017. godine.</w:t>
      </w:r>
    </w:p>
    <w:p w:rsidR="00907644" w:rsidRPr="0050322E" w:rsidRDefault="00907644" w:rsidP="005B3684">
      <w:pPr>
        <w:rPr>
          <w:rFonts w:ascii="Times New Roman" w:hAnsi="Times New Roman"/>
          <w:sz w:val="24"/>
          <w:szCs w:val="24"/>
        </w:rPr>
      </w:pPr>
    </w:p>
    <w:p w:rsidR="00907644" w:rsidRPr="0050322E" w:rsidRDefault="00907644" w:rsidP="005B3684">
      <w:pPr>
        <w:jc w:val="center"/>
        <w:rPr>
          <w:rFonts w:ascii="Times New Roman" w:hAnsi="Times New Roman"/>
          <w:b/>
          <w:sz w:val="24"/>
          <w:szCs w:val="24"/>
        </w:rPr>
      </w:pPr>
      <w:r w:rsidRPr="0050322E">
        <w:rPr>
          <w:rFonts w:ascii="Times New Roman" w:hAnsi="Times New Roman"/>
          <w:b/>
          <w:sz w:val="24"/>
          <w:szCs w:val="24"/>
        </w:rPr>
        <w:t>Članak 3</w:t>
      </w:r>
      <w:r w:rsidR="00B74DF5">
        <w:rPr>
          <w:rFonts w:ascii="Times New Roman" w:hAnsi="Times New Roman"/>
          <w:b/>
          <w:sz w:val="24"/>
          <w:szCs w:val="24"/>
        </w:rPr>
        <w:t>9</w:t>
      </w:r>
      <w:r w:rsidRPr="0050322E">
        <w:rPr>
          <w:rFonts w:ascii="Times New Roman" w:hAnsi="Times New Roman"/>
          <w:b/>
          <w:sz w:val="24"/>
          <w:szCs w:val="24"/>
        </w:rPr>
        <w:t>.</w:t>
      </w:r>
    </w:p>
    <w:p w:rsidR="00907644" w:rsidRPr="0050322E" w:rsidRDefault="00907644" w:rsidP="005B3684">
      <w:pPr>
        <w:jc w:val="center"/>
        <w:rPr>
          <w:rFonts w:ascii="Times New Roman" w:hAnsi="Times New Roman"/>
          <w:sz w:val="24"/>
          <w:szCs w:val="24"/>
        </w:rPr>
      </w:pPr>
    </w:p>
    <w:p w:rsidR="00907644" w:rsidRPr="0050322E" w:rsidRDefault="00907644" w:rsidP="005B3684">
      <w:pPr>
        <w:rPr>
          <w:rFonts w:ascii="Times New Roman" w:hAnsi="Times New Roman"/>
          <w:sz w:val="24"/>
          <w:szCs w:val="24"/>
        </w:rPr>
      </w:pPr>
      <w:r w:rsidRPr="0050322E">
        <w:rPr>
          <w:rFonts w:ascii="Times New Roman" w:hAnsi="Times New Roman"/>
          <w:sz w:val="24"/>
          <w:szCs w:val="24"/>
        </w:rPr>
        <w:t>Investitor</w:t>
      </w:r>
      <w:r w:rsidR="00C479B8" w:rsidRPr="0050322E">
        <w:rPr>
          <w:rFonts w:ascii="Times New Roman" w:hAnsi="Times New Roman"/>
          <w:sz w:val="24"/>
          <w:szCs w:val="24"/>
        </w:rPr>
        <w:t>,</w:t>
      </w:r>
      <w:r w:rsidRPr="0050322E">
        <w:rPr>
          <w:rFonts w:ascii="Times New Roman" w:hAnsi="Times New Roman"/>
          <w:sz w:val="24"/>
          <w:szCs w:val="24"/>
        </w:rPr>
        <w:t xml:space="preserve"> odnosno vlasnik nekretnine dužan je osigurati ispunjenje zahtjeva iz člank</w:t>
      </w:r>
      <w:r w:rsidR="00C479B8" w:rsidRPr="0050322E">
        <w:rPr>
          <w:rFonts w:ascii="Times New Roman" w:hAnsi="Times New Roman"/>
          <w:sz w:val="24"/>
          <w:szCs w:val="24"/>
        </w:rPr>
        <w:t>a 21.</w:t>
      </w:r>
      <w:r w:rsidRPr="0050322E">
        <w:rPr>
          <w:rFonts w:ascii="Times New Roman" w:hAnsi="Times New Roman"/>
          <w:sz w:val="24"/>
          <w:szCs w:val="24"/>
        </w:rPr>
        <w:t>b stavka 2. dodanog člankom 6. ovoga Zakona</w:t>
      </w:r>
      <w:r w:rsidR="00EE3C86" w:rsidRPr="0050322E">
        <w:rPr>
          <w:rFonts w:ascii="Times New Roman" w:hAnsi="Times New Roman"/>
          <w:sz w:val="24"/>
          <w:szCs w:val="24"/>
        </w:rPr>
        <w:t>,</w:t>
      </w:r>
      <w:r w:rsidRPr="0050322E">
        <w:rPr>
          <w:rFonts w:ascii="Times New Roman" w:hAnsi="Times New Roman"/>
          <w:sz w:val="24"/>
          <w:szCs w:val="24"/>
        </w:rPr>
        <w:t xml:space="preserve"> najkasnije do 1. siječnja 2025. godine.</w:t>
      </w:r>
    </w:p>
    <w:p w:rsidR="00907644" w:rsidRPr="0050322E" w:rsidRDefault="00907644" w:rsidP="005B3684">
      <w:pPr>
        <w:pStyle w:val="ListParagraph"/>
        <w:rPr>
          <w:rFonts w:ascii="Times New Roman" w:hAnsi="Times New Roman"/>
          <w:sz w:val="24"/>
          <w:szCs w:val="24"/>
        </w:rPr>
      </w:pPr>
    </w:p>
    <w:p w:rsidR="00907644" w:rsidRPr="0050322E" w:rsidRDefault="00907644" w:rsidP="005B3684">
      <w:pPr>
        <w:jc w:val="center"/>
        <w:rPr>
          <w:rFonts w:ascii="Times New Roman" w:hAnsi="Times New Roman"/>
          <w:b/>
          <w:sz w:val="24"/>
          <w:szCs w:val="24"/>
        </w:rPr>
      </w:pPr>
      <w:r w:rsidRPr="0050322E">
        <w:rPr>
          <w:rFonts w:ascii="Times New Roman" w:hAnsi="Times New Roman"/>
          <w:b/>
          <w:sz w:val="24"/>
          <w:szCs w:val="24"/>
        </w:rPr>
        <w:t xml:space="preserve">Članak </w:t>
      </w:r>
      <w:r w:rsidR="00B74DF5">
        <w:rPr>
          <w:rFonts w:ascii="Times New Roman" w:hAnsi="Times New Roman"/>
          <w:b/>
          <w:sz w:val="24"/>
          <w:szCs w:val="24"/>
        </w:rPr>
        <w:t>40</w:t>
      </w:r>
      <w:r w:rsidRPr="0050322E">
        <w:rPr>
          <w:rFonts w:ascii="Times New Roman" w:hAnsi="Times New Roman"/>
          <w:b/>
          <w:sz w:val="24"/>
          <w:szCs w:val="24"/>
        </w:rPr>
        <w:t>.</w:t>
      </w:r>
    </w:p>
    <w:p w:rsidR="00C479B8" w:rsidRPr="0050322E" w:rsidRDefault="00C479B8" w:rsidP="005B3684">
      <w:pPr>
        <w:jc w:val="center"/>
        <w:rPr>
          <w:rFonts w:ascii="Times New Roman" w:hAnsi="Times New Roman"/>
          <w:b/>
          <w:sz w:val="24"/>
          <w:szCs w:val="24"/>
        </w:rPr>
      </w:pPr>
    </w:p>
    <w:p w:rsidR="00907644" w:rsidRPr="0050322E" w:rsidRDefault="00907644" w:rsidP="005B3684">
      <w:pPr>
        <w:rPr>
          <w:rFonts w:ascii="Times New Roman" w:hAnsi="Times New Roman"/>
          <w:sz w:val="24"/>
          <w:szCs w:val="24"/>
        </w:rPr>
      </w:pPr>
      <w:bookmarkStart w:id="17" w:name="_Hlk24986056"/>
      <w:r w:rsidRPr="0050322E">
        <w:rPr>
          <w:rFonts w:ascii="Times New Roman" w:hAnsi="Times New Roman"/>
          <w:sz w:val="24"/>
          <w:szCs w:val="24"/>
        </w:rPr>
        <w:t>Vlasnik nestambene zgrade dužan je osigurati ispunjenje zahtjeva iz članka 22.c stavka 1. dodanog člankom 8. ovoga Zakona</w:t>
      </w:r>
      <w:r w:rsidR="00EE3C86" w:rsidRPr="0050322E">
        <w:rPr>
          <w:rFonts w:ascii="Times New Roman" w:hAnsi="Times New Roman"/>
          <w:sz w:val="24"/>
          <w:szCs w:val="24"/>
        </w:rPr>
        <w:t>,</w:t>
      </w:r>
      <w:r w:rsidR="00597930" w:rsidRPr="0050322E">
        <w:rPr>
          <w:rFonts w:ascii="Times New Roman" w:hAnsi="Times New Roman"/>
          <w:sz w:val="24"/>
          <w:szCs w:val="24"/>
        </w:rPr>
        <w:t xml:space="preserve"> najkasnije</w:t>
      </w:r>
      <w:r w:rsidRPr="0050322E">
        <w:rPr>
          <w:rFonts w:ascii="Times New Roman" w:hAnsi="Times New Roman"/>
          <w:sz w:val="24"/>
          <w:szCs w:val="24"/>
        </w:rPr>
        <w:t xml:space="preserve"> do 1. siječnja 2025.</w:t>
      </w:r>
      <w:r w:rsidR="00C00AD1" w:rsidRPr="0050322E">
        <w:rPr>
          <w:rFonts w:ascii="Times New Roman" w:hAnsi="Times New Roman"/>
          <w:sz w:val="24"/>
          <w:szCs w:val="24"/>
        </w:rPr>
        <w:t xml:space="preserve"> godine.</w:t>
      </w:r>
    </w:p>
    <w:bookmarkEnd w:id="17"/>
    <w:p w:rsidR="006B14F8" w:rsidRPr="0050322E" w:rsidRDefault="006B14F8" w:rsidP="005B3684">
      <w:pPr>
        <w:rPr>
          <w:rFonts w:ascii="Times New Roman" w:hAnsi="Times New Roman"/>
          <w:sz w:val="24"/>
          <w:szCs w:val="24"/>
        </w:rPr>
      </w:pPr>
    </w:p>
    <w:bookmarkEnd w:id="16"/>
    <w:p w:rsidR="00A531DA" w:rsidRPr="0050322E" w:rsidRDefault="00A531DA" w:rsidP="005B3684">
      <w:pPr>
        <w:jc w:val="center"/>
        <w:rPr>
          <w:rFonts w:ascii="Times New Roman" w:hAnsi="Times New Roman"/>
          <w:b/>
          <w:bCs/>
          <w:sz w:val="24"/>
          <w:szCs w:val="24"/>
        </w:rPr>
      </w:pPr>
      <w:r w:rsidRPr="0050322E">
        <w:rPr>
          <w:rFonts w:ascii="Times New Roman" w:hAnsi="Times New Roman"/>
          <w:b/>
          <w:bCs/>
          <w:sz w:val="24"/>
          <w:szCs w:val="24"/>
        </w:rPr>
        <w:t xml:space="preserve">Članak </w:t>
      </w:r>
      <w:r w:rsidR="00166DFA" w:rsidRPr="0050322E">
        <w:rPr>
          <w:rFonts w:ascii="Times New Roman" w:hAnsi="Times New Roman"/>
          <w:b/>
          <w:bCs/>
          <w:sz w:val="24"/>
          <w:szCs w:val="24"/>
        </w:rPr>
        <w:t>4</w:t>
      </w:r>
      <w:r w:rsidR="00B74DF5">
        <w:rPr>
          <w:rFonts w:ascii="Times New Roman" w:hAnsi="Times New Roman"/>
          <w:b/>
          <w:bCs/>
          <w:sz w:val="24"/>
          <w:szCs w:val="24"/>
        </w:rPr>
        <w:t>1</w:t>
      </w:r>
      <w:r w:rsidR="009B15C2" w:rsidRPr="0050322E">
        <w:rPr>
          <w:rFonts w:ascii="Times New Roman" w:hAnsi="Times New Roman"/>
          <w:b/>
          <w:bCs/>
          <w:sz w:val="24"/>
          <w:szCs w:val="24"/>
        </w:rPr>
        <w:t>.</w:t>
      </w:r>
    </w:p>
    <w:p w:rsidR="00A531DA" w:rsidRPr="0050322E" w:rsidRDefault="00A531DA" w:rsidP="005B3684">
      <w:pPr>
        <w:rPr>
          <w:rFonts w:ascii="Times New Roman" w:hAnsi="Times New Roman"/>
          <w:sz w:val="24"/>
          <w:szCs w:val="24"/>
        </w:rPr>
      </w:pPr>
    </w:p>
    <w:p w:rsidR="00A531DA" w:rsidRPr="0050322E" w:rsidRDefault="00A531DA" w:rsidP="005B3684">
      <w:pPr>
        <w:rPr>
          <w:rFonts w:ascii="Times New Roman" w:hAnsi="Times New Roman"/>
          <w:sz w:val="24"/>
          <w:szCs w:val="24"/>
        </w:rPr>
      </w:pPr>
      <w:r w:rsidRPr="0050322E">
        <w:rPr>
          <w:rFonts w:ascii="Times New Roman" w:hAnsi="Times New Roman"/>
          <w:sz w:val="24"/>
          <w:szCs w:val="24"/>
        </w:rPr>
        <w:t xml:space="preserve">Prva </w:t>
      </w:r>
      <w:r w:rsidR="00E456FA" w:rsidRPr="0050322E">
        <w:rPr>
          <w:rFonts w:ascii="Times New Roman" w:hAnsi="Times New Roman"/>
          <w:sz w:val="24"/>
          <w:szCs w:val="24"/>
        </w:rPr>
        <w:t>D</w:t>
      </w:r>
      <w:r w:rsidRPr="0050322E">
        <w:rPr>
          <w:rFonts w:ascii="Times New Roman" w:hAnsi="Times New Roman"/>
          <w:sz w:val="24"/>
          <w:szCs w:val="24"/>
        </w:rPr>
        <w:t xml:space="preserve">ugoročna strategija obnove nacionalnog fonda zgrada </w:t>
      </w:r>
      <w:r w:rsidR="00C00AD1" w:rsidRPr="0050322E">
        <w:rPr>
          <w:rFonts w:ascii="Times New Roman" w:hAnsi="Times New Roman"/>
          <w:sz w:val="24"/>
          <w:szCs w:val="24"/>
        </w:rPr>
        <w:t xml:space="preserve">do 2050., </w:t>
      </w:r>
      <w:r w:rsidRPr="0050322E">
        <w:rPr>
          <w:rFonts w:ascii="Times New Roman" w:hAnsi="Times New Roman"/>
          <w:sz w:val="24"/>
          <w:szCs w:val="24"/>
        </w:rPr>
        <w:t xml:space="preserve">iz članka </w:t>
      </w:r>
      <w:r w:rsidR="009B15C2" w:rsidRPr="0050322E">
        <w:rPr>
          <w:rFonts w:ascii="Times New Roman" w:hAnsi="Times New Roman"/>
          <w:sz w:val="24"/>
          <w:szCs w:val="24"/>
        </w:rPr>
        <w:t>2</w:t>
      </w:r>
      <w:r w:rsidR="000A567E" w:rsidRPr="0050322E">
        <w:rPr>
          <w:rFonts w:ascii="Times New Roman" w:hAnsi="Times New Roman"/>
          <w:sz w:val="24"/>
          <w:szCs w:val="24"/>
        </w:rPr>
        <w:t>7</w:t>
      </w:r>
      <w:r w:rsidR="00F06DB2" w:rsidRPr="0050322E">
        <w:rPr>
          <w:rFonts w:ascii="Times New Roman" w:hAnsi="Times New Roman"/>
          <w:sz w:val="24"/>
          <w:szCs w:val="24"/>
        </w:rPr>
        <w:t>.</w:t>
      </w:r>
      <w:r w:rsidRPr="0050322E">
        <w:rPr>
          <w:rFonts w:ascii="Times New Roman" w:hAnsi="Times New Roman"/>
          <w:sz w:val="24"/>
          <w:szCs w:val="24"/>
        </w:rPr>
        <w:t xml:space="preserve"> ovoga Zakona</w:t>
      </w:r>
      <w:r w:rsidR="0066636C" w:rsidRPr="0050322E">
        <w:rPr>
          <w:rFonts w:ascii="Times New Roman" w:hAnsi="Times New Roman"/>
          <w:sz w:val="24"/>
          <w:szCs w:val="24"/>
        </w:rPr>
        <w:t>,</w:t>
      </w:r>
      <w:r w:rsidRPr="0050322E">
        <w:rPr>
          <w:rFonts w:ascii="Times New Roman" w:hAnsi="Times New Roman"/>
          <w:sz w:val="24"/>
          <w:szCs w:val="24"/>
        </w:rPr>
        <w:t xml:space="preserve"> donosi se do 10. ožujka 2020. godine.</w:t>
      </w:r>
    </w:p>
    <w:p w:rsidR="00EC145A" w:rsidRPr="0050322E" w:rsidRDefault="00EC145A" w:rsidP="005B3684">
      <w:pPr>
        <w:jc w:val="center"/>
        <w:rPr>
          <w:rFonts w:ascii="Times New Roman" w:hAnsi="Times New Roman"/>
          <w:b/>
          <w:bCs/>
          <w:sz w:val="24"/>
          <w:szCs w:val="24"/>
        </w:rPr>
      </w:pPr>
    </w:p>
    <w:p w:rsidR="00984CAF" w:rsidRPr="0050322E" w:rsidRDefault="00984CAF" w:rsidP="005B3684">
      <w:pPr>
        <w:jc w:val="center"/>
        <w:rPr>
          <w:rFonts w:ascii="Times New Roman" w:hAnsi="Times New Roman"/>
          <w:b/>
          <w:bCs/>
          <w:sz w:val="24"/>
          <w:szCs w:val="24"/>
        </w:rPr>
      </w:pPr>
      <w:r w:rsidRPr="0050322E">
        <w:rPr>
          <w:rFonts w:ascii="Times New Roman" w:hAnsi="Times New Roman"/>
          <w:b/>
          <w:bCs/>
          <w:sz w:val="24"/>
          <w:szCs w:val="24"/>
        </w:rPr>
        <w:t xml:space="preserve">Članak </w:t>
      </w:r>
      <w:r w:rsidR="00166DFA" w:rsidRPr="0050322E">
        <w:rPr>
          <w:rFonts w:ascii="Times New Roman" w:hAnsi="Times New Roman"/>
          <w:b/>
          <w:bCs/>
          <w:sz w:val="24"/>
          <w:szCs w:val="24"/>
        </w:rPr>
        <w:t>4</w:t>
      </w:r>
      <w:r w:rsidR="00B74DF5">
        <w:rPr>
          <w:rFonts w:ascii="Times New Roman" w:hAnsi="Times New Roman"/>
          <w:b/>
          <w:bCs/>
          <w:sz w:val="24"/>
          <w:szCs w:val="24"/>
        </w:rPr>
        <w:t>2</w:t>
      </w:r>
      <w:r w:rsidR="009B15C2" w:rsidRPr="0050322E">
        <w:rPr>
          <w:rFonts w:ascii="Times New Roman" w:hAnsi="Times New Roman"/>
          <w:b/>
          <w:bCs/>
          <w:sz w:val="24"/>
          <w:szCs w:val="24"/>
        </w:rPr>
        <w:t>.</w:t>
      </w:r>
    </w:p>
    <w:p w:rsidR="00CB3523" w:rsidRPr="0050322E" w:rsidRDefault="00CB3523" w:rsidP="005B3684">
      <w:pPr>
        <w:jc w:val="center"/>
        <w:rPr>
          <w:rFonts w:ascii="Times New Roman" w:hAnsi="Times New Roman"/>
          <w:b/>
          <w:bCs/>
          <w:sz w:val="24"/>
          <w:szCs w:val="24"/>
        </w:rPr>
      </w:pPr>
    </w:p>
    <w:p w:rsidR="00CB3523" w:rsidRPr="0050322E" w:rsidRDefault="00CB3523" w:rsidP="005B3684">
      <w:pPr>
        <w:rPr>
          <w:rFonts w:ascii="Times New Roman" w:hAnsi="Times New Roman"/>
          <w:sz w:val="24"/>
          <w:szCs w:val="24"/>
        </w:rPr>
      </w:pPr>
      <w:r w:rsidRPr="0050322E">
        <w:rPr>
          <w:rFonts w:ascii="Times New Roman" w:hAnsi="Times New Roman"/>
          <w:sz w:val="24"/>
          <w:szCs w:val="24"/>
        </w:rPr>
        <w:t>(1) Ministar će tehnički propis iz članka 20. Zakona</w:t>
      </w:r>
      <w:r w:rsidR="00C81FED" w:rsidRPr="0050322E">
        <w:rPr>
          <w:rFonts w:ascii="Times New Roman" w:hAnsi="Times New Roman"/>
          <w:sz w:val="24"/>
          <w:szCs w:val="24"/>
        </w:rPr>
        <w:t xml:space="preserve"> o gradnji (Narodne novine, br. 153/13, 20/17 i 39/19</w:t>
      </w:r>
      <w:r w:rsidRPr="0050322E">
        <w:rPr>
          <w:rFonts w:ascii="Times New Roman" w:hAnsi="Times New Roman"/>
          <w:sz w:val="24"/>
          <w:szCs w:val="24"/>
        </w:rPr>
        <w:t>) uskladiti s ovim Zakonom u roku od 90 dana od dana stupanja na snagu ovoga Zakona.</w:t>
      </w:r>
    </w:p>
    <w:p w:rsidR="00D97BDD" w:rsidRPr="0050322E" w:rsidRDefault="00D97BDD" w:rsidP="005B3684">
      <w:pPr>
        <w:rPr>
          <w:rFonts w:ascii="Times New Roman" w:hAnsi="Times New Roman"/>
          <w:sz w:val="24"/>
          <w:szCs w:val="24"/>
        </w:rPr>
      </w:pPr>
    </w:p>
    <w:p w:rsidR="00CB3523" w:rsidRPr="0050322E" w:rsidRDefault="00CB3523" w:rsidP="005B3684">
      <w:pPr>
        <w:rPr>
          <w:rFonts w:ascii="Times New Roman" w:hAnsi="Times New Roman"/>
          <w:sz w:val="24"/>
          <w:szCs w:val="24"/>
        </w:rPr>
      </w:pPr>
      <w:r w:rsidRPr="0050322E">
        <w:rPr>
          <w:rFonts w:ascii="Times New Roman" w:hAnsi="Times New Roman"/>
          <w:sz w:val="24"/>
          <w:szCs w:val="24"/>
        </w:rPr>
        <w:t xml:space="preserve">(2) Ministar će </w:t>
      </w:r>
      <w:r w:rsidR="003C3EF5" w:rsidRPr="0050322E">
        <w:rPr>
          <w:rFonts w:ascii="Times New Roman" w:hAnsi="Times New Roman"/>
          <w:sz w:val="24"/>
          <w:szCs w:val="24"/>
        </w:rPr>
        <w:t>Pravilnik o energetskom pregledu zgrade i energetskom certificiranju (Narodne novine</w:t>
      </w:r>
      <w:r w:rsidR="008E6653" w:rsidRPr="0050322E">
        <w:rPr>
          <w:rFonts w:ascii="Times New Roman" w:hAnsi="Times New Roman"/>
          <w:sz w:val="24"/>
          <w:szCs w:val="24"/>
        </w:rPr>
        <w:t>, broj 88/17</w:t>
      </w:r>
      <w:r w:rsidR="003C3EF5" w:rsidRPr="0050322E">
        <w:rPr>
          <w:rFonts w:ascii="Times New Roman" w:hAnsi="Times New Roman"/>
          <w:sz w:val="24"/>
          <w:szCs w:val="24"/>
        </w:rPr>
        <w:t>), Pravilnik o osobama ovlaštenim za energetsko certificiranje, energetski pregled zgrade i redoviti pregled sustava grijanja i sustava hlađenja ili klimatizacije u zgradi (Narodne novine</w:t>
      </w:r>
      <w:r w:rsidR="008E6653" w:rsidRPr="0050322E">
        <w:rPr>
          <w:rFonts w:ascii="Times New Roman" w:hAnsi="Times New Roman"/>
          <w:sz w:val="24"/>
          <w:szCs w:val="24"/>
        </w:rPr>
        <w:t>, br.</w:t>
      </w:r>
      <w:r w:rsidR="005B3684" w:rsidRPr="0050322E">
        <w:rPr>
          <w:rFonts w:ascii="Times New Roman" w:hAnsi="Times New Roman"/>
          <w:sz w:val="24"/>
          <w:szCs w:val="24"/>
        </w:rPr>
        <w:t xml:space="preserve"> </w:t>
      </w:r>
      <w:r w:rsidR="008E6653" w:rsidRPr="0050322E">
        <w:rPr>
          <w:rFonts w:ascii="Times New Roman" w:hAnsi="Times New Roman"/>
          <w:sz w:val="24"/>
          <w:szCs w:val="24"/>
        </w:rPr>
        <w:t>73/15</w:t>
      </w:r>
      <w:r w:rsidR="00E02719" w:rsidRPr="0050322E">
        <w:rPr>
          <w:rFonts w:ascii="Times New Roman" w:hAnsi="Times New Roman"/>
          <w:sz w:val="24"/>
          <w:szCs w:val="24"/>
        </w:rPr>
        <w:t xml:space="preserve"> i</w:t>
      </w:r>
      <w:r w:rsidR="008E6653" w:rsidRPr="0050322E">
        <w:rPr>
          <w:rFonts w:ascii="Times New Roman" w:hAnsi="Times New Roman"/>
          <w:sz w:val="24"/>
          <w:szCs w:val="24"/>
        </w:rPr>
        <w:t xml:space="preserve"> 133/15</w:t>
      </w:r>
      <w:r w:rsidR="003C3EF5" w:rsidRPr="0050322E">
        <w:rPr>
          <w:rFonts w:ascii="Times New Roman" w:hAnsi="Times New Roman"/>
          <w:sz w:val="24"/>
          <w:szCs w:val="24"/>
        </w:rPr>
        <w:t>) i Pravilnik o kontroli energetskog certifikata zgrade i izvješća o redovitom pregledu sustava grijanja i sustava hlađenja ili klimatizacije u zgradi (Narodne novine</w:t>
      </w:r>
      <w:r w:rsidR="008E6653" w:rsidRPr="0050322E">
        <w:rPr>
          <w:rFonts w:ascii="Times New Roman" w:hAnsi="Times New Roman"/>
          <w:sz w:val="24"/>
          <w:szCs w:val="24"/>
        </w:rPr>
        <w:t>,</w:t>
      </w:r>
      <w:r w:rsidR="003C3EF5" w:rsidRPr="0050322E">
        <w:rPr>
          <w:rFonts w:ascii="Times New Roman" w:hAnsi="Times New Roman"/>
          <w:sz w:val="24"/>
          <w:szCs w:val="24"/>
        </w:rPr>
        <w:t xml:space="preserve"> broj 73/1</w:t>
      </w:r>
      <w:r w:rsidR="008E6653" w:rsidRPr="0050322E">
        <w:rPr>
          <w:rFonts w:ascii="Times New Roman" w:hAnsi="Times New Roman"/>
          <w:sz w:val="24"/>
          <w:szCs w:val="24"/>
        </w:rPr>
        <w:t>5</w:t>
      </w:r>
      <w:r w:rsidR="003C3EF5" w:rsidRPr="0050322E">
        <w:rPr>
          <w:rFonts w:ascii="Times New Roman" w:hAnsi="Times New Roman"/>
          <w:sz w:val="24"/>
          <w:szCs w:val="24"/>
        </w:rPr>
        <w:t xml:space="preserve">) </w:t>
      </w:r>
      <w:r w:rsidRPr="0050322E">
        <w:rPr>
          <w:rFonts w:ascii="Times New Roman" w:hAnsi="Times New Roman"/>
          <w:sz w:val="24"/>
          <w:szCs w:val="24"/>
        </w:rPr>
        <w:t>iz članka 47. Zakona o gradnji (Narodne novine</w:t>
      </w:r>
      <w:r w:rsidR="008E6653" w:rsidRPr="0050322E">
        <w:rPr>
          <w:rFonts w:ascii="Times New Roman" w:hAnsi="Times New Roman"/>
          <w:sz w:val="24"/>
          <w:szCs w:val="24"/>
        </w:rPr>
        <w:t>, br. 153/13, 20/17 i 39/19</w:t>
      </w:r>
      <w:r w:rsidRPr="0050322E">
        <w:rPr>
          <w:rFonts w:ascii="Times New Roman" w:hAnsi="Times New Roman"/>
          <w:sz w:val="24"/>
          <w:szCs w:val="24"/>
        </w:rPr>
        <w:t>) uskladiti s ovim Zakonom u roku od 90 dana od dana stupanja na snagu ovoga Zakona</w:t>
      </w:r>
      <w:r w:rsidR="00C346C8" w:rsidRPr="0050322E">
        <w:rPr>
          <w:rFonts w:ascii="Times New Roman" w:hAnsi="Times New Roman"/>
          <w:sz w:val="24"/>
          <w:szCs w:val="24"/>
        </w:rPr>
        <w:t>.</w:t>
      </w:r>
    </w:p>
    <w:p w:rsidR="00D97BDD" w:rsidRPr="0050322E" w:rsidRDefault="00D97BDD" w:rsidP="005B3684">
      <w:pPr>
        <w:pStyle w:val="box453744"/>
        <w:spacing w:before="0" w:beforeAutospacing="0" w:after="0" w:afterAutospacing="0"/>
        <w:jc w:val="both"/>
        <w:textAlignment w:val="baseline"/>
      </w:pPr>
    </w:p>
    <w:p w:rsidR="00CB3523" w:rsidRPr="0050322E" w:rsidRDefault="00CB3523" w:rsidP="005B3684">
      <w:pPr>
        <w:pStyle w:val="box453744"/>
        <w:spacing w:before="0" w:beforeAutospacing="0" w:after="0" w:afterAutospacing="0"/>
        <w:jc w:val="both"/>
        <w:textAlignment w:val="baseline"/>
      </w:pPr>
      <w:r w:rsidRPr="0050322E">
        <w:t xml:space="preserve">(3) Do stupanja na snagu </w:t>
      </w:r>
      <w:r w:rsidR="00A377EB" w:rsidRPr="0050322E">
        <w:t xml:space="preserve">propisa </w:t>
      </w:r>
      <w:r w:rsidR="00CC7779" w:rsidRPr="0050322E">
        <w:t xml:space="preserve">iz stavaka 1. i 2. ovoga članka, </w:t>
      </w:r>
      <w:r w:rsidRPr="0050322E">
        <w:t>primjenjuju se Tehnički propis o racionalnoj uporabi energije i toplinskoj zaštiti u zgradama (Narodne novine</w:t>
      </w:r>
      <w:r w:rsidR="00C81FED" w:rsidRPr="0050322E">
        <w:t>, br.</w:t>
      </w:r>
      <w:r w:rsidRPr="0050322E">
        <w:t xml:space="preserve"> 128/15, 70/18, 73/18</w:t>
      </w:r>
      <w:r w:rsidR="00E02719" w:rsidRPr="0050322E">
        <w:t xml:space="preserve"> i</w:t>
      </w:r>
      <w:r w:rsidRPr="0050322E">
        <w:t xml:space="preserve"> 86/18), </w:t>
      </w:r>
      <w:bookmarkStart w:id="18" w:name="_Hlk25081649"/>
      <w:r w:rsidRPr="0050322E">
        <w:t>Pravilnik o energetskom pregledu zgrade i energetskom certificiranju (Narodne novine</w:t>
      </w:r>
      <w:r w:rsidR="00C81FED" w:rsidRPr="0050322E">
        <w:t>, broj 88/17</w:t>
      </w:r>
      <w:r w:rsidRPr="0050322E">
        <w:t>), Pravilnik o osobama ovlaštenim za energetsko certificiranje, energetski pregled zgrade i redoviti pregled sustava grijanja i sustava hlađenja ili klimatizacije u zgradi (Narodne novine</w:t>
      </w:r>
      <w:r w:rsidR="00C81FED" w:rsidRPr="0050322E">
        <w:t>, br.</w:t>
      </w:r>
      <w:r w:rsidR="005B3684" w:rsidRPr="0050322E">
        <w:t xml:space="preserve"> </w:t>
      </w:r>
      <w:r w:rsidR="00C81FED" w:rsidRPr="0050322E">
        <w:t>73/15</w:t>
      </w:r>
      <w:r w:rsidR="00E02719" w:rsidRPr="0050322E">
        <w:t xml:space="preserve"> i</w:t>
      </w:r>
      <w:r w:rsidR="00C81FED" w:rsidRPr="0050322E">
        <w:t xml:space="preserve"> 133/15</w:t>
      </w:r>
      <w:r w:rsidRPr="0050322E">
        <w:t xml:space="preserve">) i Pravilnik o kontroli energetskog certifikata </w:t>
      </w:r>
      <w:r w:rsidRPr="0050322E">
        <w:lastRenderedPageBreak/>
        <w:t>zgrade i izvješća o redovitom pregledu sustava grijanja i sustava hlađenja ili klimatizacije u zgradi (Narodne novine</w:t>
      </w:r>
      <w:r w:rsidR="00C81FED" w:rsidRPr="0050322E">
        <w:t>,</w:t>
      </w:r>
      <w:r w:rsidRPr="0050322E">
        <w:t xml:space="preserve"> broj</w:t>
      </w:r>
      <w:r w:rsidR="005B3684" w:rsidRPr="0050322E">
        <w:t xml:space="preserve"> </w:t>
      </w:r>
      <w:r w:rsidR="00C81FED" w:rsidRPr="0050322E">
        <w:t>73/15</w:t>
      </w:r>
      <w:r w:rsidRPr="0050322E">
        <w:t>)</w:t>
      </w:r>
      <w:bookmarkEnd w:id="18"/>
      <w:r w:rsidR="004C460F" w:rsidRPr="0050322E">
        <w:t>.</w:t>
      </w:r>
    </w:p>
    <w:p w:rsidR="00876E28" w:rsidRPr="0050322E" w:rsidRDefault="00876E28" w:rsidP="005B3684">
      <w:pPr>
        <w:pStyle w:val="box453744"/>
        <w:spacing w:before="0" w:beforeAutospacing="0" w:after="0" w:afterAutospacing="0"/>
        <w:jc w:val="both"/>
        <w:textAlignment w:val="baseline"/>
      </w:pPr>
    </w:p>
    <w:p w:rsidR="00275F09" w:rsidRPr="0050322E" w:rsidRDefault="00275F09" w:rsidP="005B3684">
      <w:pPr>
        <w:pStyle w:val="box453744"/>
        <w:spacing w:before="0" w:beforeAutospacing="0" w:after="0" w:afterAutospacing="0"/>
        <w:jc w:val="both"/>
        <w:textAlignment w:val="baseline"/>
      </w:pPr>
      <w:r w:rsidRPr="0050322E">
        <w:t xml:space="preserve">(4) </w:t>
      </w:r>
      <w:r w:rsidR="001759BF" w:rsidRPr="0050322E">
        <w:t xml:space="preserve">Vlada Republike Hrvatske </w:t>
      </w:r>
      <w:r w:rsidR="00195426" w:rsidRPr="0050322E">
        <w:t>će p</w:t>
      </w:r>
      <w:r w:rsidRPr="0050322E">
        <w:t>rograme iz članaka 47.b, 47.c i 47.d</w:t>
      </w:r>
      <w:r w:rsidR="00195426" w:rsidRPr="0050322E">
        <w:t>,</w:t>
      </w:r>
      <w:r w:rsidRPr="0050322E">
        <w:t xml:space="preserve"> koji su dodani člankom 27. ovoga Zakona</w:t>
      </w:r>
      <w:r w:rsidR="00195426" w:rsidRPr="0050322E">
        <w:t>,</w:t>
      </w:r>
      <w:r w:rsidRPr="0050322E">
        <w:t xml:space="preserve"> donijeti </w:t>
      </w:r>
      <w:r w:rsidR="00A377EB" w:rsidRPr="0050322E">
        <w:t>do 30. lipnja 2021. godine</w:t>
      </w:r>
      <w:r w:rsidRPr="0050322E">
        <w:t>.</w:t>
      </w:r>
      <w:r w:rsidR="005B3684" w:rsidRPr="0050322E">
        <w:t xml:space="preserve"> </w:t>
      </w:r>
    </w:p>
    <w:p w:rsidR="00EC145A" w:rsidRPr="0050322E" w:rsidRDefault="00EC145A" w:rsidP="005B3684">
      <w:pPr>
        <w:rPr>
          <w:rFonts w:ascii="Times New Roman" w:hAnsi="Times New Roman"/>
          <w:sz w:val="24"/>
          <w:szCs w:val="24"/>
        </w:rPr>
      </w:pPr>
    </w:p>
    <w:p w:rsidR="0064516C" w:rsidRPr="0050322E" w:rsidRDefault="0064516C" w:rsidP="005B3684">
      <w:pPr>
        <w:jc w:val="center"/>
        <w:rPr>
          <w:rFonts w:ascii="Times New Roman" w:hAnsi="Times New Roman"/>
          <w:b/>
          <w:bCs/>
          <w:sz w:val="24"/>
          <w:szCs w:val="24"/>
        </w:rPr>
      </w:pPr>
      <w:r w:rsidRPr="0050322E">
        <w:rPr>
          <w:rFonts w:ascii="Times New Roman" w:hAnsi="Times New Roman"/>
          <w:b/>
          <w:bCs/>
          <w:sz w:val="24"/>
          <w:szCs w:val="24"/>
        </w:rPr>
        <w:t xml:space="preserve">Članak </w:t>
      </w:r>
      <w:r w:rsidR="009B15C2" w:rsidRPr="0050322E">
        <w:rPr>
          <w:rFonts w:ascii="Times New Roman" w:hAnsi="Times New Roman"/>
          <w:b/>
          <w:bCs/>
          <w:sz w:val="24"/>
          <w:szCs w:val="24"/>
        </w:rPr>
        <w:t>4</w:t>
      </w:r>
      <w:r w:rsidR="00B74DF5">
        <w:rPr>
          <w:rFonts w:ascii="Times New Roman" w:hAnsi="Times New Roman"/>
          <w:b/>
          <w:bCs/>
          <w:sz w:val="24"/>
          <w:szCs w:val="24"/>
        </w:rPr>
        <w:t>3</w:t>
      </w:r>
      <w:r w:rsidR="009B15C2" w:rsidRPr="0050322E">
        <w:rPr>
          <w:rFonts w:ascii="Times New Roman" w:hAnsi="Times New Roman"/>
          <w:b/>
          <w:bCs/>
          <w:sz w:val="24"/>
          <w:szCs w:val="24"/>
        </w:rPr>
        <w:t>.</w:t>
      </w:r>
    </w:p>
    <w:p w:rsidR="00984CAF" w:rsidRPr="0050322E" w:rsidRDefault="00984CAF" w:rsidP="005B3684">
      <w:pPr>
        <w:rPr>
          <w:rFonts w:ascii="Times New Roman" w:hAnsi="Times New Roman"/>
          <w:sz w:val="24"/>
          <w:szCs w:val="24"/>
        </w:rPr>
      </w:pPr>
    </w:p>
    <w:p w:rsidR="009D18F1" w:rsidRPr="0050322E" w:rsidRDefault="00440A6A" w:rsidP="005B3684">
      <w:pPr>
        <w:rPr>
          <w:rStyle w:val="pt-defaultparagraphfont-000004"/>
          <w:rFonts w:ascii="Times New Roman" w:hAnsi="Times New Roman"/>
          <w:sz w:val="24"/>
          <w:szCs w:val="24"/>
        </w:rPr>
      </w:pPr>
      <w:r w:rsidRPr="0050322E">
        <w:rPr>
          <w:rStyle w:val="pt-defaultparagraphfont-000004"/>
          <w:rFonts w:ascii="Times New Roman" w:hAnsi="Times New Roman"/>
          <w:sz w:val="24"/>
          <w:szCs w:val="24"/>
        </w:rPr>
        <w:t>Ovaj Zakon stupa na snagu</w:t>
      </w:r>
      <w:r w:rsidR="0050620D" w:rsidRPr="0050322E">
        <w:rPr>
          <w:rStyle w:val="pt-defaultparagraphfont-000004"/>
          <w:rFonts w:ascii="Times New Roman" w:hAnsi="Times New Roman"/>
          <w:sz w:val="24"/>
          <w:szCs w:val="24"/>
        </w:rPr>
        <w:t xml:space="preserve"> osmog</w:t>
      </w:r>
      <w:r w:rsidR="004C460F" w:rsidRPr="0050322E">
        <w:rPr>
          <w:rStyle w:val="pt-defaultparagraphfont-000004"/>
          <w:rFonts w:ascii="Times New Roman" w:hAnsi="Times New Roman"/>
          <w:sz w:val="24"/>
          <w:szCs w:val="24"/>
        </w:rPr>
        <w:t>a</w:t>
      </w:r>
      <w:r w:rsidR="0050620D" w:rsidRPr="0050322E">
        <w:rPr>
          <w:rStyle w:val="pt-defaultparagraphfont-000004"/>
          <w:rFonts w:ascii="Times New Roman" w:hAnsi="Times New Roman"/>
          <w:sz w:val="24"/>
          <w:szCs w:val="24"/>
        </w:rPr>
        <w:t xml:space="preserve"> dana od dana objave</w:t>
      </w:r>
      <w:r w:rsidR="009D18F1" w:rsidRPr="0050322E">
        <w:rPr>
          <w:rStyle w:val="pt-defaultparagraphfont-000004"/>
          <w:rFonts w:ascii="Times New Roman" w:hAnsi="Times New Roman"/>
          <w:sz w:val="24"/>
          <w:szCs w:val="24"/>
        </w:rPr>
        <w:t xml:space="preserve"> u Narodnim novinama</w:t>
      </w:r>
      <w:r w:rsidR="0050620D" w:rsidRPr="0050322E">
        <w:rPr>
          <w:rStyle w:val="pt-defaultparagraphfont-000004"/>
          <w:rFonts w:ascii="Times New Roman" w:hAnsi="Times New Roman"/>
          <w:sz w:val="24"/>
          <w:szCs w:val="24"/>
        </w:rPr>
        <w:t>, osim</w:t>
      </w:r>
      <w:r w:rsidR="004C460F" w:rsidRPr="0050322E">
        <w:rPr>
          <w:rStyle w:val="pt-defaultparagraphfont-000004"/>
          <w:rFonts w:ascii="Times New Roman" w:hAnsi="Times New Roman"/>
          <w:sz w:val="24"/>
          <w:szCs w:val="24"/>
        </w:rPr>
        <w:t>:</w:t>
      </w:r>
    </w:p>
    <w:p w:rsidR="004C460F" w:rsidRPr="0050322E" w:rsidRDefault="004C460F" w:rsidP="005B3684">
      <w:pPr>
        <w:rPr>
          <w:rStyle w:val="pt-defaultparagraphfont-000004"/>
          <w:rFonts w:ascii="Times New Roman" w:hAnsi="Times New Roman"/>
          <w:sz w:val="24"/>
          <w:szCs w:val="24"/>
        </w:rPr>
      </w:pPr>
    </w:p>
    <w:p w:rsidR="009D18F1" w:rsidRPr="0050322E" w:rsidRDefault="00137DEA" w:rsidP="004C460F">
      <w:pPr>
        <w:pStyle w:val="ListParagraph"/>
        <w:numPr>
          <w:ilvl w:val="0"/>
          <w:numId w:val="40"/>
        </w:numPr>
        <w:rPr>
          <w:rStyle w:val="pt-defaultparagraphfont-000004"/>
          <w:rFonts w:ascii="Times New Roman" w:hAnsi="Times New Roman"/>
          <w:sz w:val="24"/>
          <w:szCs w:val="24"/>
        </w:rPr>
      </w:pPr>
      <w:r w:rsidRPr="0050322E">
        <w:rPr>
          <w:rStyle w:val="pt-defaultparagraphfont-000004"/>
          <w:rFonts w:ascii="Times New Roman" w:hAnsi="Times New Roman"/>
          <w:sz w:val="24"/>
          <w:szCs w:val="24"/>
        </w:rPr>
        <w:t>članka 21. stavka 1.</w:t>
      </w:r>
      <w:r w:rsidR="004C460F" w:rsidRPr="0050322E">
        <w:rPr>
          <w:rStyle w:val="pt-defaultparagraphfont-000004"/>
          <w:rFonts w:ascii="Times New Roman" w:hAnsi="Times New Roman"/>
          <w:sz w:val="24"/>
          <w:szCs w:val="24"/>
        </w:rPr>
        <w:t>,</w:t>
      </w:r>
      <w:r w:rsidRPr="0050322E">
        <w:rPr>
          <w:rStyle w:val="pt-defaultparagraphfont-000004"/>
          <w:rFonts w:ascii="Times New Roman" w:hAnsi="Times New Roman"/>
          <w:sz w:val="24"/>
          <w:szCs w:val="24"/>
        </w:rPr>
        <w:t xml:space="preserve"> izmijenjen</w:t>
      </w:r>
      <w:r w:rsidR="00E02719" w:rsidRPr="0050322E">
        <w:rPr>
          <w:rStyle w:val="pt-defaultparagraphfont-000004"/>
          <w:rFonts w:ascii="Times New Roman" w:hAnsi="Times New Roman"/>
          <w:sz w:val="24"/>
          <w:szCs w:val="24"/>
        </w:rPr>
        <w:t>og</w:t>
      </w:r>
      <w:r w:rsidRPr="0050322E">
        <w:rPr>
          <w:rStyle w:val="pt-defaultparagraphfont-000004"/>
          <w:rFonts w:ascii="Times New Roman" w:hAnsi="Times New Roman"/>
          <w:sz w:val="24"/>
          <w:szCs w:val="24"/>
        </w:rPr>
        <w:t xml:space="preserve"> člankom 5. ovoga Zakona, koji stupa na snagu 31. prosinca 2020. godine</w:t>
      </w:r>
      <w:r w:rsidR="002266DF" w:rsidRPr="0050322E">
        <w:rPr>
          <w:rStyle w:val="pt-defaultparagraphfont-000004"/>
          <w:rFonts w:ascii="Times New Roman" w:hAnsi="Times New Roman"/>
          <w:sz w:val="24"/>
          <w:szCs w:val="24"/>
        </w:rPr>
        <w:t xml:space="preserve"> </w:t>
      </w:r>
    </w:p>
    <w:p w:rsidR="009D18F1" w:rsidRPr="0050322E" w:rsidRDefault="002266DF" w:rsidP="004C460F">
      <w:pPr>
        <w:pStyle w:val="ListParagraph"/>
        <w:numPr>
          <w:ilvl w:val="0"/>
          <w:numId w:val="40"/>
        </w:numPr>
        <w:rPr>
          <w:rFonts w:ascii="Times New Roman" w:hAnsi="Times New Roman"/>
          <w:sz w:val="24"/>
          <w:szCs w:val="24"/>
        </w:rPr>
      </w:pPr>
      <w:r w:rsidRPr="0050322E">
        <w:rPr>
          <w:rStyle w:val="pt-defaultparagraphfont-000004"/>
          <w:rFonts w:ascii="Times New Roman" w:hAnsi="Times New Roman"/>
          <w:sz w:val="24"/>
          <w:szCs w:val="24"/>
        </w:rPr>
        <w:t>članaka 21.a, 21.b, 21.c i 21.d</w:t>
      </w:r>
      <w:r w:rsidR="004C460F" w:rsidRPr="0050322E">
        <w:rPr>
          <w:rStyle w:val="pt-defaultparagraphfont-000004"/>
          <w:rFonts w:ascii="Times New Roman" w:hAnsi="Times New Roman"/>
          <w:sz w:val="24"/>
          <w:szCs w:val="24"/>
        </w:rPr>
        <w:t>,</w:t>
      </w:r>
      <w:r w:rsidRPr="0050322E">
        <w:rPr>
          <w:rStyle w:val="pt-defaultparagraphfont-000004"/>
          <w:rFonts w:ascii="Times New Roman" w:hAnsi="Times New Roman"/>
          <w:sz w:val="24"/>
          <w:szCs w:val="24"/>
        </w:rPr>
        <w:t xml:space="preserve"> dodanih člankom 6. ovoga Zakona,</w:t>
      </w:r>
      <w:r w:rsidR="00137DEA" w:rsidRPr="0050322E">
        <w:rPr>
          <w:rStyle w:val="pt-defaultparagraphfont-000004"/>
          <w:rFonts w:ascii="Times New Roman" w:hAnsi="Times New Roman"/>
          <w:sz w:val="24"/>
          <w:szCs w:val="24"/>
        </w:rPr>
        <w:t xml:space="preserve"> </w:t>
      </w:r>
      <w:r w:rsidRPr="0050322E">
        <w:rPr>
          <w:rStyle w:val="pt-defaultparagraphfont-000004"/>
          <w:rFonts w:ascii="Times New Roman" w:hAnsi="Times New Roman"/>
          <w:sz w:val="24"/>
          <w:szCs w:val="24"/>
        </w:rPr>
        <w:t>član</w:t>
      </w:r>
      <w:r w:rsidR="00E456FA" w:rsidRPr="0050322E">
        <w:rPr>
          <w:rStyle w:val="pt-defaultparagraphfont-000004"/>
          <w:rFonts w:ascii="Times New Roman" w:hAnsi="Times New Roman"/>
          <w:sz w:val="24"/>
          <w:szCs w:val="24"/>
        </w:rPr>
        <w:t>ka</w:t>
      </w:r>
      <w:r w:rsidRPr="0050322E">
        <w:rPr>
          <w:rStyle w:val="pt-defaultparagraphfont-000004"/>
          <w:rFonts w:ascii="Times New Roman" w:hAnsi="Times New Roman"/>
          <w:sz w:val="24"/>
          <w:szCs w:val="24"/>
        </w:rPr>
        <w:t xml:space="preserve"> 22.</w:t>
      </w:r>
      <w:r w:rsidR="004C460F" w:rsidRPr="0050322E">
        <w:rPr>
          <w:rStyle w:val="pt-defaultparagraphfont-000004"/>
          <w:rFonts w:ascii="Times New Roman" w:hAnsi="Times New Roman"/>
          <w:sz w:val="24"/>
          <w:szCs w:val="24"/>
        </w:rPr>
        <w:t>,</w:t>
      </w:r>
      <w:r w:rsidRPr="0050322E">
        <w:rPr>
          <w:rStyle w:val="pt-defaultparagraphfont-000004"/>
          <w:rFonts w:ascii="Times New Roman" w:hAnsi="Times New Roman"/>
          <w:sz w:val="24"/>
          <w:szCs w:val="24"/>
        </w:rPr>
        <w:t xml:space="preserve"> dodanog člankom 7. ovoga Zakona</w:t>
      </w:r>
      <w:r w:rsidR="00597930" w:rsidRPr="0050322E">
        <w:rPr>
          <w:rStyle w:val="pt-defaultparagraphfont-000004"/>
          <w:rFonts w:ascii="Times New Roman" w:hAnsi="Times New Roman"/>
          <w:sz w:val="24"/>
          <w:szCs w:val="24"/>
        </w:rPr>
        <w:t>,</w:t>
      </w:r>
      <w:r w:rsidR="00094420" w:rsidRPr="0050322E">
        <w:rPr>
          <w:rStyle w:val="pt-defaultparagraphfont-000004"/>
          <w:rFonts w:ascii="Times New Roman" w:hAnsi="Times New Roman"/>
          <w:sz w:val="24"/>
          <w:szCs w:val="24"/>
        </w:rPr>
        <w:t xml:space="preserve"> članaka</w:t>
      </w:r>
      <w:r w:rsidRPr="0050322E">
        <w:rPr>
          <w:rStyle w:val="pt-defaultparagraphfont-000004"/>
          <w:rFonts w:ascii="Times New Roman" w:hAnsi="Times New Roman"/>
          <w:sz w:val="24"/>
          <w:szCs w:val="24"/>
        </w:rPr>
        <w:t xml:space="preserve"> 22.</w:t>
      </w:r>
      <w:r w:rsidR="00094420" w:rsidRPr="0050322E">
        <w:rPr>
          <w:rStyle w:val="pt-defaultparagraphfont-000004"/>
          <w:rFonts w:ascii="Times New Roman" w:hAnsi="Times New Roman"/>
          <w:sz w:val="24"/>
          <w:szCs w:val="24"/>
        </w:rPr>
        <w:t>a, 22.</w:t>
      </w:r>
      <w:r w:rsidRPr="0050322E">
        <w:rPr>
          <w:rStyle w:val="pt-defaultparagraphfont-000004"/>
          <w:rFonts w:ascii="Times New Roman" w:hAnsi="Times New Roman"/>
          <w:sz w:val="24"/>
          <w:szCs w:val="24"/>
        </w:rPr>
        <w:t xml:space="preserve">b, </w:t>
      </w:r>
      <w:r w:rsidR="00C346C8" w:rsidRPr="0050322E">
        <w:rPr>
          <w:rStyle w:val="pt-defaultparagraphfont-000004"/>
          <w:rFonts w:ascii="Times New Roman" w:hAnsi="Times New Roman"/>
          <w:sz w:val="24"/>
          <w:szCs w:val="24"/>
        </w:rPr>
        <w:t>22.c</w:t>
      </w:r>
      <w:r w:rsidR="00094420" w:rsidRPr="0050322E">
        <w:rPr>
          <w:rStyle w:val="pt-defaultparagraphfont-000004"/>
          <w:rFonts w:ascii="Times New Roman" w:hAnsi="Times New Roman"/>
          <w:sz w:val="24"/>
          <w:szCs w:val="24"/>
        </w:rPr>
        <w:t>, 22.d</w:t>
      </w:r>
      <w:r w:rsidR="00C346C8" w:rsidRPr="0050322E">
        <w:rPr>
          <w:rStyle w:val="pt-defaultparagraphfont-000004"/>
          <w:rFonts w:ascii="Times New Roman" w:hAnsi="Times New Roman"/>
          <w:sz w:val="24"/>
          <w:szCs w:val="24"/>
        </w:rPr>
        <w:t xml:space="preserve"> i 22.e</w:t>
      </w:r>
      <w:r w:rsidR="007E4A67" w:rsidRPr="0050322E">
        <w:rPr>
          <w:rStyle w:val="pt-defaultparagraphfont-000004"/>
          <w:rFonts w:ascii="Times New Roman" w:hAnsi="Times New Roman"/>
          <w:sz w:val="24"/>
          <w:szCs w:val="24"/>
        </w:rPr>
        <w:t>,</w:t>
      </w:r>
      <w:r w:rsidR="0050620D" w:rsidRPr="0050322E">
        <w:rPr>
          <w:rStyle w:val="pt-defaultparagraphfont-000004"/>
          <w:rFonts w:ascii="Times New Roman" w:hAnsi="Times New Roman"/>
          <w:sz w:val="24"/>
          <w:szCs w:val="24"/>
        </w:rPr>
        <w:t xml:space="preserve"> </w:t>
      </w:r>
      <w:r w:rsidR="00E456FA" w:rsidRPr="0050322E">
        <w:rPr>
          <w:rStyle w:val="pt-defaultparagraphfont-000004"/>
          <w:rFonts w:ascii="Times New Roman" w:hAnsi="Times New Roman"/>
          <w:sz w:val="24"/>
          <w:szCs w:val="24"/>
        </w:rPr>
        <w:t>dodani</w:t>
      </w:r>
      <w:r w:rsidR="003D4950" w:rsidRPr="0050322E">
        <w:rPr>
          <w:rStyle w:val="pt-defaultparagraphfont-000004"/>
          <w:rFonts w:ascii="Times New Roman" w:hAnsi="Times New Roman"/>
          <w:sz w:val="24"/>
          <w:szCs w:val="24"/>
        </w:rPr>
        <w:t>h</w:t>
      </w:r>
      <w:r w:rsidR="00E456FA" w:rsidRPr="0050322E">
        <w:rPr>
          <w:rStyle w:val="pt-defaultparagraphfont-000004"/>
          <w:rFonts w:ascii="Times New Roman" w:hAnsi="Times New Roman"/>
          <w:sz w:val="24"/>
          <w:szCs w:val="24"/>
        </w:rPr>
        <w:t xml:space="preserve"> člankom 8. ovoga Zakona</w:t>
      </w:r>
      <w:r w:rsidR="007E4A67" w:rsidRPr="0050322E">
        <w:rPr>
          <w:rStyle w:val="pt-defaultparagraphfont-000004"/>
          <w:rFonts w:ascii="Times New Roman" w:hAnsi="Times New Roman"/>
          <w:sz w:val="24"/>
          <w:szCs w:val="24"/>
        </w:rPr>
        <w:t>,</w:t>
      </w:r>
      <w:r w:rsidR="00E456FA" w:rsidRPr="0050322E">
        <w:rPr>
          <w:rStyle w:val="pt-defaultparagraphfont-000004"/>
          <w:rFonts w:ascii="Times New Roman" w:hAnsi="Times New Roman"/>
          <w:sz w:val="24"/>
          <w:szCs w:val="24"/>
        </w:rPr>
        <w:t xml:space="preserve"> </w:t>
      </w:r>
      <w:r w:rsidR="003D4950" w:rsidRPr="0050322E">
        <w:rPr>
          <w:rStyle w:val="pt-defaultparagraphfont-000004"/>
          <w:rFonts w:ascii="Times New Roman" w:hAnsi="Times New Roman"/>
          <w:sz w:val="24"/>
          <w:szCs w:val="24"/>
        </w:rPr>
        <w:t>članka 162. stavka 2. podstav</w:t>
      </w:r>
      <w:r w:rsidR="004C460F" w:rsidRPr="0050322E">
        <w:rPr>
          <w:rStyle w:val="pt-defaultparagraphfont-000004"/>
          <w:rFonts w:ascii="Times New Roman" w:hAnsi="Times New Roman"/>
          <w:sz w:val="24"/>
          <w:szCs w:val="24"/>
        </w:rPr>
        <w:t>a</w:t>
      </w:r>
      <w:r w:rsidR="003D4950" w:rsidRPr="0050322E">
        <w:rPr>
          <w:rStyle w:val="pt-defaultparagraphfont-000004"/>
          <w:rFonts w:ascii="Times New Roman" w:hAnsi="Times New Roman"/>
          <w:sz w:val="24"/>
          <w:szCs w:val="24"/>
        </w:rPr>
        <w:t>ka 18. i 20.</w:t>
      </w:r>
      <w:r w:rsidR="004C460F" w:rsidRPr="0050322E">
        <w:rPr>
          <w:rStyle w:val="pt-defaultparagraphfont-000004"/>
          <w:rFonts w:ascii="Times New Roman" w:hAnsi="Times New Roman"/>
          <w:sz w:val="24"/>
          <w:szCs w:val="24"/>
        </w:rPr>
        <w:t>,</w:t>
      </w:r>
      <w:r w:rsidR="003D4950" w:rsidRPr="0050322E">
        <w:rPr>
          <w:rStyle w:val="pt-defaultparagraphfont-000004"/>
          <w:rFonts w:ascii="Times New Roman" w:hAnsi="Times New Roman"/>
          <w:sz w:val="24"/>
          <w:szCs w:val="24"/>
        </w:rPr>
        <w:t xml:space="preserve"> dodani</w:t>
      </w:r>
      <w:r w:rsidR="00597930" w:rsidRPr="0050322E">
        <w:rPr>
          <w:rStyle w:val="pt-defaultparagraphfont-000004"/>
          <w:rFonts w:ascii="Times New Roman" w:hAnsi="Times New Roman"/>
          <w:sz w:val="24"/>
          <w:szCs w:val="24"/>
        </w:rPr>
        <w:t>h</w:t>
      </w:r>
      <w:r w:rsidR="003D4950" w:rsidRPr="0050322E">
        <w:rPr>
          <w:rStyle w:val="pt-defaultparagraphfont-000004"/>
          <w:rFonts w:ascii="Times New Roman" w:hAnsi="Times New Roman"/>
          <w:sz w:val="24"/>
          <w:szCs w:val="24"/>
        </w:rPr>
        <w:t xml:space="preserve"> člankom 31. ovoga Zakona</w:t>
      </w:r>
      <w:r w:rsidR="000A62A9" w:rsidRPr="0050322E">
        <w:rPr>
          <w:rStyle w:val="pt-defaultparagraphfont-000004"/>
          <w:rFonts w:ascii="Times New Roman" w:hAnsi="Times New Roman"/>
          <w:sz w:val="24"/>
          <w:szCs w:val="24"/>
        </w:rPr>
        <w:t xml:space="preserve"> i</w:t>
      </w:r>
      <w:r w:rsidR="003D4950" w:rsidRPr="0050322E">
        <w:rPr>
          <w:rStyle w:val="pt-defaultparagraphfont-000004"/>
          <w:rFonts w:ascii="Times New Roman" w:hAnsi="Times New Roman"/>
          <w:sz w:val="24"/>
          <w:szCs w:val="24"/>
        </w:rPr>
        <w:t xml:space="preserve"> </w:t>
      </w:r>
      <w:r w:rsidR="00094420" w:rsidRPr="0050322E">
        <w:rPr>
          <w:rStyle w:val="pt-defaultparagraphfont-000004"/>
          <w:rFonts w:ascii="Times New Roman" w:hAnsi="Times New Roman"/>
          <w:sz w:val="24"/>
          <w:szCs w:val="24"/>
        </w:rPr>
        <w:t>članka 171. stavka 1. podstavaka 1.</w:t>
      </w:r>
      <w:r w:rsidR="00AC5834" w:rsidRPr="0050322E">
        <w:rPr>
          <w:rStyle w:val="pt-defaultparagraphfont-000004"/>
          <w:rFonts w:ascii="Times New Roman" w:hAnsi="Times New Roman"/>
          <w:sz w:val="24"/>
          <w:szCs w:val="24"/>
        </w:rPr>
        <w:t>, 2., 8. i 10.</w:t>
      </w:r>
      <w:r w:rsidR="004C460F" w:rsidRPr="0050322E">
        <w:rPr>
          <w:rStyle w:val="pt-defaultparagraphfont-000004"/>
          <w:rFonts w:ascii="Times New Roman" w:hAnsi="Times New Roman"/>
          <w:sz w:val="24"/>
          <w:szCs w:val="24"/>
        </w:rPr>
        <w:t>,</w:t>
      </w:r>
      <w:r w:rsidR="00E406D6" w:rsidRPr="0050322E">
        <w:rPr>
          <w:rStyle w:val="pt-defaultparagraphfont-000004"/>
          <w:rFonts w:ascii="Times New Roman" w:hAnsi="Times New Roman"/>
          <w:sz w:val="24"/>
          <w:szCs w:val="24"/>
        </w:rPr>
        <w:t xml:space="preserve"> dodanih člankom 33. ovoga Zakona</w:t>
      </w:r>
      <w:r w:rsidR="004C460F" w:rsidRPr="0050322E">
        <w:rPr>
          <w:rStyle w:val="pt-defaultparagraphfont-000004"/>
          <w:rFonts w:ascii="Times New Roman" w:hAnsi="Times New Roman"/>
          <w:sz w:val="24"/>
          <w:szCs w:val="24"/>
        </w:rPr>
        <w:t>,</w:t>
      </w:r>
      <w:r w:rsidR="00E406D6" w:rsidRPr="0050322E">
        <w:rPr>
          <w:rStyle w:val="pt-defaultparagraphfont-000004"/>
          <w:rFonts w:ascii="Times New Roman" w:hAnsi="Times New Roman"/>
          <w:sz w:val="24"/>
          <w:szCs w:val="24"/>
        </w:rPr>
        <w:t xml:space="preserve"> </w:t>
      </w:r>
      <w:r w:rsidR="0050620D" w:rsidRPr="0050322E">
        <w:rPr>
          <w:rStyle w:val="pt-defaultparagraphfont-000004"/>
          <w:rFonts w:ascii="Times New Roman" w:hAnsi="Times New Roman"/>
          <w:sz w:val="24"/>
          <w:szCs w:val="24"/>
        </w:rPr>
        <w:t xml:space="preserve">koji stupaju na snagu </w:t>
      </w:r>
      <w:r w:rsidR="00BC2A3D" w:rsidRPr="0050322E">
        <w:rPr>
          <w:rFonts w:ascii="Times New Roman" w:hAnsi="Times New Roman"/>
          <w:sz w:val="24"/>
          <w:szCs w:val="24"/>
        </w:rPr>
        <w:t>10. ožujka 2020. godine</w:t>
      </w:r>
      <w:r w:rsidR="00F86B16" w:rsidRPr="0050322E">
        <w:rPr>
          <w:rFonts w:ascii="Times New Roman" w:hAnsi="Times New Roman"/>
          <w:sz w:val="24"/>
          <w:szCs w:val="24"/>
        </w:rPr>
        <w:t xml:space="preserve"> </w:t>
      </w:r>
      <w:r w:rsidR="00597930" w:rsidRPr="0050322E">
        <w:rPr>
          <w:rFonts w:ascii="Times New Roman" w:hAnsi="Times New Roman"/>
          <w:sz w:val="24"/>
          <w:szCs w:val="24"/>
        </w:rPr>
        <w:t xml:space="preserve">te </w:t>
      </w:r>
    </w:p>
    <w:p w:rsidR="0064516C" w:rsidRPr="0050322E" w:rsidRDefault="00F86B16" w:rsidP="004C460F">
      <w:pPr>
        <w:pStyle w:val="ListParagraph"/>
        <w:numPr>
          <w:ilvl w:val="0"/>
          <w:numId w:val="40"/>
        </w:numPr>
        <w:rPr>
          <w:rFonts w:ascii="Times New Roman" w:hAnsi="Times New Roman"/>
          <w:sz w:val="24"/>
          <w:szCs w:val="24"/>
        </w:rPr>
      </w:pPr>
      <w:r w:rsidRPr="0050322E">
        <w:rPr>
          <w:rFonts w:ascii="Times New Roman" w:hAnsi="Times New Roman"/>
          <w:sz w:val="24"/>
          <w:szCs w:val="24"/>
        </w:rPr>
        <w:t xml:space="preserve">članka </w:t>
      </w:r>
      <w:r w:rsidR="00F5394F" w:rsidRPr="0050322E">
        <w:rPr>
          <w:rFonts w:ascii="Times New Roman" w:hAnsi="Times New Roman"/>
          <w:sz w:val="24"/>
          <w:szCs w:val="24"/>
        </w:rPr>
        <w:t>162. stavka 2. podstavka 19.</w:t>
      </w:r>
      <w:r w:rsidR="004C460F" w:rsidRPr="0050322E">
        <w:rPr>
          <w:rFonts w:ascii="Times New Roman" w:hAnsi="Times New Roman"/>
          <w:sz w:val="24"/>
          <w:szCs w:val="24"/>
        </w:rPr>
        <w:t>,</w:t>
      </w:r>
      <w:r w:rsidR="00F5394F" w:rsidRPr="0050322E">
        <w:rPr>
          <w:rFonts w:ascii="Times New Roman" w:hAnsi="Times New Roman"/>
          <w:sz w:val="24"/>
          <w:szCs w:val="24"/>
        </w:rPr>
        <w:t xml:space="preserve"> dodan</w:t>
      </w:r>
      <w:r w:rsidR="00E02719" w:rsidRPr="0050322E">
        <w:rPr>
          <w:rFonts w:ascii="Times New Roman" w:hAnsi="Times New Roman"/>
          <w:sz w:val="24"/>
          <w:szCs w:val="24"/>
        </w:rPr>
        <w:t>og</w:t>
      </w:r>
      <w:r w:rsidR="00F5394F" w:rsidRPr="0050322E">
        <w:rPr>
          <w:rFonts w:ascii="Times New Roman" w:hAnsi="Times New Roman"/>
          <w:sz w:val="24"/>
          <w:szCs w:val="24"/>
        </w:rPr>
        <w:t xml:space="preserve"> člankom 31. ovoga Zakona</w:t>
      </w:r>
      <w:r w:rsidR="002B0123" w:rsidRPr="0050322E">
        <w:rPr>
          <w:rFonts w:ascii="Times New Roman" w:hAnsi="Times New Roman"/>
          <w:sz w:val="24"/>
          <w:szCs w:val="24"/>
        </w:rPr>
        <w:t xml:space="preserve"> i</w:t>
      </w:r>
      <w:r w:rsidR="00094420" w:rsidRPr="0050322E">
        <w:rPr>
          <w:rFonts w:ascii="Times New Roman" w:hAnsi="Times New Roman"/>
          <w:sz w:val="24"/>
          <w:szCs w:val="24"/>
        </w:rPr>
        <w:t xml:space="preserve"> </w:t>
      </w:r>
      <w:r w:rsidR="00F5394F" w:rsidRPr="0050322E">
        <w:rPr>
          <w:rFonts w:ascii="Times New Roman" w:hAnsi="Times New Roman"/>
          <w:sz w:val="24"/>
          <w:szCs w:val="24"/>
        </w:rPr>
        <w:t>članka 171. stavka 1. podstav</w:t>
      </w:r>
      <w:r w:rsidR="004C460F" w:rsidRPr="0050322E">
        <w:rPr>
          <w:rFonts w:ascii="Times New Roman" w:hAnsi="Times New Roman"/>
          <w:sz w:val="24"/>
          <w:szCs w:val="24"/>
        </w:rPr>
        <w:t>a</w:t>
      </w:r>
      <w:r w:rsidR="00F5394F" w:rsidRPr="0050322E">
        <w:rPr>
          <w:rFonts w:ascii="Times New Roman" w:hAnsi="Times New Roman"/>
          <w:sz w:val="24"/>
          <w:szCs w:val="24"/>
        </w:rPr>
        <w:t>ka 3</w:t>
      </w:r>
      <w:r w:rsidR="00597930" w:rsidRPr="0050322E">
        <w:rPr>
          <w:rFonts w:ascii="Times New Roman" w:hAnsi="Times New Roman"/>
          <w:sz w:val="24"/>
          <w:szCs w:val="24"/>
        </w:rPr>
        <w:t>.</w:t>
      </w:r>
      <w:r w:rsidR="00F5394F" w:rsidRPr="0050322E">
        <w:rPr>
          <w:rFonts w:ascii="Times New Roman" w:hAnsi="Times New Roman"/>
          <w:sz w:val="24"/>
          <w:szCs w:val="24"/>
        </w:rPr>
        <w:t xml:space="preserve"> i 9.</w:t>
      </w:r>
      <w:r w:rsidR="007E4A67" w:rsidRPr="0050322E">
        <w:rPr>
          <w:rFonts w:ascii="Times New Roman" w:hAnsi="Times New Roman"/>
          <w:sz w:val="24"/>
          <w:szCs w:val="24"/>
        </w:rPr>
        <w:t>,</w:t>
      </w:r>
      <w:r w:rsidR="00F5394F" w:rsidRPr="0050322E">
        <w:rPr>
          <w:rFonts w:ascii="Times New Roman" w:hAnsi="Times New Roman"/>
          <w:sz w:val="24"/>
          <w:szCs w:val="24"/>
        </w:rPr>
        <w:t xml:space="preserve"> dodani</w:t>
      </w:r>
      <w:r w:rsidR="00597930" w:rsidRPr="0050322E">
        <w:rPr>
          <w:rFonts w:ascii="Times New Roman" w:hAnsi="Times New Roman"/>
          <w:sz w:val="24"/>
          <w:szCs w:val="24"/>
        </w:rPr>
        <w:t>h</w:t>
      </w:r>
      <w:r w:rsidR="00F5394F" w:rsidRPr="0050322E">
        <w:rPr>
          <w:rFonts w:ascii="Times New Roman" w:hAnsi="Times New Roman"/>
          <w:sz w:val="24"/>
          <w:szCs w:val="24"/>
        </w:rPr>
        <w:t xml:space="preserve"> člankom 33. ovoga Zakona</w:t>
      </w:r>
      <w:r w:rsidR="007E4A67" w:rsidRPr="0050322E">
        <w:rPr>
          <w:rFonts w:ascii="Times New Roman" w:hAnsi="Times New Roman"/>
          <w:sz w:val="24"/>
          <w:szCs w:val="24"/>
        </w:rPr>
        <w:t>,</w:t>
      </w:r>
      <w:r w:rsidR="00F5394F" w:rsidRPr="0050322E">
        <w:rPr>
          <w:rFonts w:ascii="Times New Roman" w:hAnsi="Times New Roman"/>
          <w:sz w:val="24"/>
          <w:szCs w:val="24"/>
        </w:rPr>
        <w:t xml:space="preserve"> koji stupaju na snagu 1. siječnja 2025. godine. </w:t>
      </w:r>
    </w:p>
    <w:p w:rsidR="00D97BDD" w:rsidRPr="0050322E" w:rsidRDefault="00D97BDD" w:rsidP="005B3684">
      <w:pPr>
        <w:rPr>
          <w:rFonts w:ascii="Times New Roman" w:hAnsi="Times New Roman"/>
          <w:sz w:val="24"/>
          <w:szCs w:val="24"/>
        </w:rPr>
      </w:pPr>
    </w:p>
    <w:p w:rsidR="00D97BDD" w:rsidRPr="0050322E" w:rsidRDefault="00D97BDD" w:rsidP="005B3684">
      <w:pPr>
        <w:jc w:val="left"/>
        <w:rPr>
          <w:rFonts w:ascii="Times New Roman" w:hAnsi="Times New Roman"/>
          <w:sz w:val="24"/>
          <w:szCs w:val="24"/>
        </w:rPr>
      </w:pPr>
      <w:r w:rsidRPr="0050322E">
        <w:rPr>
          <w:rFonts w:ascii="Times New Roman" w:hAnsi="Times New Roman"/>
          <w:sz w:val="24"/>
          <w:szCs w:val="24"/>
        </w:rPr>
        <w:br w:type="page"/>
      </w:r>
    </w:p>
    <w:p w:rsidR="00EB5416" w:rsidRPr="0050322E" w:rsidRDefault="00EB5416" w:rsidP="005B3684">
      <w:pPr>
        <w:jc w:val="center"/>
        <w:rPr>
          <w:rFonts w:ascii="Times New Roman" w:hAnsi="Times New Roman"/>
          <w:b/>
          <w:sz w:val="24"/>
          <w:szCs w:val="24"/>
        </w:rPr>
      </w:pPr>
      <w:r w:rsidRPr="0050322E">
        <w:rPr>
          <w:rFonts w:ascii="Times New Roman" w:hAnsi="Times New Roman"/>
          <w:b/>
          <w:bCs/>
          <w:sz w:val="24"/>
          <w:szCs w:val="24"/>
        </w:rPr>
        <w:lastRenderedPageBreak/>
        <w:t>O</w:t>
      </w:r>
      <w:r w:rsidR="00164E31" w:rsidRPr="0050322E">
        <w:rPr>
          <w:rFonts w:ascii="Times New Roman" w:hAnsi="Times New Roman"/>
          <w:b/>
          <w:bCs/>
          <w:sz w:val="24"/>
          <w:szCs w:val="24"/>
        </w:rPr>
        <w:t xml:space="preserve">BRAZLOŽENJE </w:t>
      </w:r>
    </w:p>
    <w:p w:rsidR="00EB5416" w:rsidRPr="0050322E" w:rsidRDefault="00EB5416" w:rsidP="005B3684">
      <w:pPr>
        <w:contextualSpacing/>
        <w:rPr>
          <w:rFonts w:ascii="Times New Roman" w:hAnsi="Times New Roman"/>
          <w:sz w:val="24"/>
          <w:szCs w:val="24"/>
        </w:rPr>
      </w:pPr>
    </w:p>
    <w:p w:rsidR="00FB2D56" w:rsidRPr="0050322E" w:rsidRDefault="00FB2D56" w:rsidP="005B3684">
      <w:pPr>
        <w:pStyle w:val="t-9-8"/>
        <w:spacing w:before="0" w:beforeAutospacing="0" w:after="0" w:afterAutospacing="0"/>
        <w:rPr>
          <w:b/>
        </w:rPr>
      </w:pPr>
    </w:p>
    <w:p w:rsidR="00EB5416" w:rsidRPr="0050322E" w:rsidRDefault="00EB5416" w:rsidP="005B3684">
      <w:pPr>
        <w:pStyle w:val="t-9-8"/>
        <w:spacing w:before="0" w:beforeAutospacing="0" w:after="0" w:afterAutospacing="0"/>
        <w:rPr>
          <w:b/>
        </w:rPr>
      </w:pPr>
      <w:r w:rsidRPr="0050322E">
        <w:rPr>
          <w:b/>
        </w:rPr>
        <w:t>Uz članak 1.</w:t>
      </w:r>
    </w:p>
    <w:p w:rsidR="00EB5416" w:rsidRPr="0050322E" w:rsidRDefault="00EB5416" w:rsidP="005B3684">
      <w:pPr>
        <w:autoSpaceDE w:val="0"/>
        <w:autoSpaceDN w:val="0"/>
        <w:adjustRightInd w:val="0"/>
        <w:rPr>
          <w:rFonts w:ascii="Times New Roman" w:hAnsi="Times New Roman"/>
          <w:sz w:val="24"/>
          <w:szCs w:val="24"/>
          <w:lang w:eastAsia="hr-HR"/>
        </w:rPr>
      </w:pPr>
      <w:r w:rsidRPr="0050322E">
        <w:rPr>
          <w:rFonts w:ascii="Times New Roman" w:hAnsi="Times New Roman"/>
          <w:sz w:val="24"/>
          <w:szCs w:val="24"/>
          <w:lang w:eastAsia="hr-HR"/>
        </w:rPr>
        <w:t xml:space="preserve">Odredbama ovoga članka </w:t>
      </w:r>
      <w:r w:rsidRPr="0050322E">
        <w:rPr>
          <w:rFonts w:ascii="Times New Roman" w:hAnsi="Times New Roman"/>
          <w:sz w:val="24"/>
          <w:szCs w:val="24"/>
        </w:rPr>
        <w:t xml:space="preserve">dopunjuju se odredbe Zakona o gradnji kojima se </w:t>
      </w:r>
      <w:r w:rsidRPr="0050322E">
        <w:rPr>
          <w:rFonts w:ascii="Times New Roman" w:hAnsi="Times New Roman"/>
          <w:sz w:val="24"/>
          <w:szCs w:val="24"/>
          <w:lang w:eastAsia="hr-HR"/>
        </w:rPr>
        <w:t>utvrđuje da se ovim Zakonom u zakonodavstvo Republike Hrvatske prenosi pravna stečevina Europske unije</w:t>
      </w:r>
      <w:r w:rsidR="00A52714" w:rsidRPr="0050322E">
        <w:rPr>
          <w:rFonts w:ascii="Times New Roman" w:hAnsi="Times New Roman"/>
          <w:sz w:val="24"/>
          <w:szCs w:val="24"/>
          <w:lang w:eastAsia="hr-HR"/>
        </w:rPr>
        <w:t xml:space="preserve">. </w:t>
      </w:r>
    </w:p>
    <w:p w:rsidR="00EB5416" w:rsidRPr="0050322E" w:rsidRDefault="00EB5416" w:rsidP="005B3684">
      <w:pPr>
        <w:autoSpaceDE w:val="0"/>
        <w:autoSpaceDN w:val="0"/>
        <w:adjustRightInd w:val="0"/>
        <w:rPr>
          <w:rFonts w:ascii="Times New Roman" w:hAnsi="Times New Roman"/>
          <w:sz w:val="24"/>
          <w:szCs w:val="24"/>
          <w:lang w:eastAsia="hr-HR"/>
        </w:rPr>
      </w:pPr>
    </w:p>
    <w:p w:rsidR="00EB5416" w:rsidRPr="0050322E" w:rsidRDefault="00EB5416" w:rsidP="005B3684">
      <w:pPr>
        <w:pStyle w:val="t-9-8"/>
        <w:spacing w:before="0" w:beforeAutospacing="0" w:after="0" w:afterAutospacing="0"/>
        <w:rPr>
          <w:b/>
        </w:rPr>
      </w:pPr>
      <w:r w:rsidRPr="0050322E">
        <w:rPr>
          <w:b/>
        </w:rPr>
        <w:t>Uz članak 2.</w:t>
      </w:r>
    </w:p>
    <w:p w:rsidR="00EB5416" w:rsidRPr="0050322E" w:rsidRDefault="00EB5416" w:rsidP="005B3684">
      <w:pPr>
        <w:pStyle w:val="t-9-8"/>
        <w:spacing w:before="0" w:beforeAutospacing="0" w:after="0" w:afterAutospacing="0"/>
        <w:jc w:val="both"/>
      </w:pPr>
      <w:r w:rsidRPr="0050322E">
        <w:t>Odredbama ovoga članka radi usklađivanja s Direktivom (EU) 2018/844 Europskog parlamenta i Vijeća od 30. svibnja 2018. o izmjeni Direktive 2010/31/EU o energetskim svojstvima zgrada i Direktive 2012/27/EU o energetskoj učinkovitosti</w:t>
      </w:r>
      <w:r w:rsidR="00D84A69" w:rsidRPr="0050322E">
        <w:t xml:space="preserve"> </w:t>
      </w:r>
      <w:r w:rsidRPr="0050322E">
        <w:t>(u daljnjem tekstu: Direktiva EU 2018/844)</w:t>
      </w:r>
      <w:r w:rsidR="005B3684" w:rsidRPr="0050322E">
        <w:t xml:space="preserve"> </w:t>
      </w:r>
      <w:r w:rsidR="00AC58EA" w:rsidRPr="0050322E">
        <w:t>izmijenjen</w:t>
      </w:r>
      <w:r w:rsidR="003E308B" w:rsidRPr="0050322E">
        <w:t>a je</w:t>
      </w:r>
      <w:r w:rsidRPr="0050322E">
        <w:t xml:space="preserve"> odredb</w:t>
      </w:r>
      <w:r w:rsidR="003E308B" w:rsidRPr="0050322E">
        <w:t>a</w:t>
      </w:r>
      <w:r w:rsidRPr="0050322E">
        <w:t xml:space="preserve"> članka 3.</w:t>
      </w:r>
      <w:r w:rsidR="00AC58EA" w:rsidRPr="0050322E">
        <w:t xml:space="preserve"> stavka 1.</w:t>
      </w:r>
      <w:r w:rsidRPr="0050322E">
        <w:t xml:space="preserve"> Zakona o gradnji kojima se određuju pojmovi korišteni u pojedinim odredbama Zakona, tako da se dodaju novi pojmovi: </w:t>
      </w:r>
      <w:r w:rsidRPr="0050322E">
        <w:rPr>
          <w:rFonts w:eastAsia="Times New Roman"/>
          <w:bCs/>
          <w:iCs/>
        </w:rPr>
        <w:t>dubinska obnova</w:t>
      </w:r>
      <w:r w:rsidRPr="0050322E">
        <w:rPr>
          <w:rFonts w:eastAsia="Times New Roman"/>
          <w:bCs/>
        </w:rPr>
        <w:t xml:space="preserve">, </w:t>
      </w:r>
      <w:r w:rsidRPr="0050322E">
        <w:rPr>
          <w:bCs/>
          <w:iCs/>
        </w:rPr>
        <w:t xml:space="preserve">energetski certifikat, energetska obnova zgrade, energetsko svojstvo zgrade, </w:t>
      </w:r>
      <w:r w:rsidRPr="0050322E">
        <w:t>generator topline, Informacijski sustav energetskih certifikata (IEC), metodologija provođenja energetskog pregleda zgrade, m</w:t>
      </w:r>
      <w:r w:rsidRPr="0050322E">
        <w:rPr>
          <w:iCs/>
        </w:rPr>
        <w:t xml:space="preserve">ikro izolirani sustav, </w:t>
      </w:r>
      <w:r w:rsidRPr="0050322E">
        <w:t>m</w:t>
      </w:r>
      <w:r w:rsidRPr="0050322E">
        <w:rPr>
          <w:iCs/>
        </w:rPr>
        <w:t xml:space="preserve">jesto za punjenje, </w:t>
      </w:r>
      <w:r w:rsidRPr="0050322E">
        <w:t>sustav automatizacije i upravljanja zgradom, tehnički sustav zgrade, ugovor o energetskom učinku, zgrada gotovo nulte energije, značajna obnova</w:t>
      </w:r>
      <w:r w:rsidR="00834F43" w:rsidRPr="0050322E">
        <w:t>. Također,</w:t>
      </w:r>
      <w:r w:rsidRPr="0050322E">
        <w:t xml:space="preserve"> dopunjuje se pojam </w:t>
      </w:r>
      <w:r w:rsidRPr="0050322E">
        <w:rPr>
          <w:bCs/>
        </w:rPr>
        <w:t>energetsko svojstvo zgrade</w:t>
      </w:r>
      <w:r w:rsidR="00853B9E" w:rsidRPr="0050322E">
        <w:rPr>
          <w:bCs/>
        </w:rPr>
        <w:t>, a</w:t>
      </w:r>
      <w:r w:rsidRPr="0050322E">
        <w:t xml:space="preserve"> brišu se pojmovi kotao</w:t>
      </w:r>
      <w:r w:rsidR="00853B9E" w:rsidRPr="0050322E">
        <w:t xml:space="preserve"> i</w:t>
      </w:r>
      <w:r w:rsidRPr="0050322E">
        <w:t xml:space="preserve"> </w:t>
      </w:r>
      <w:r w:rsidRPr="0050322E">
        <w:rPr>
          <w:iCs/>
        </w:rPr>
        <w:t>sustav za klimatizaciju</w:t>
      </w:r>
      <w:r w:rsidR="00853B9E" w:rsidRPr="0050322E">
        <w:t>.</w:t>
      </w:r>
      <w:r w:rsidR="0088132A" w:rsidRPr="0050322E">
        <w:t xml:space="preserve"> Obzirom da se izmjenama intervenira u veći broj podstavaka izmijenjen je cijeli stavak 1. članka 3.</w:t>
      </w:r>
      <w:r w:rsidR="00AC58EA" w:rsidRPr="0050322E">
        <w:t xml:space="preserve"> Zakona o gradnji.</w:t>
      </w:r>
    </w:p>
    <w:p w:rsidR="00EB5416" w:rsidRPr="0050322E" w:rsidRDefault="00EB5416" w:rsidP="005B3684">
      <w:pPr>
        <w:pStyle w:val="t-9-8"/>
        <w:spacing w:before="0" w:beforeAutospacing="0" w:after="0" w:afterAutospacing="0"/>
      </w:pPr>
    </w:p>
    <w:p w:rsidR="00EB5416" w:rsidRPr="0050322E" w:rsidRDefault="00EB5416" w:rsidP="005B3684">
      <w:pPr>
        <w:pStyle w:val="t-9-8"/>
        <w:spacing w:before="0" w:beforeAutospacing="0" w:after="0" w:afterAutospacing="0"/>
        <w:rPr>
          <w:b/>
        </w:rPr>
      </w:pPr>
      <w:r w:rsidRPr="0050322E">
        <w:rPr>
          <w:b/>
        </w:rPr>
        <w:t>Uz članak 3.</w:t>
      </w:r>
    </w:p>
    <w:p w:rsidR="00EB5416" w:rsidRPr="0050322E" w:rsidRDefault="00EB5416" w:rsidP="005B3684">
      <w:pPr>
        <w:pStyle w:val="t-9-8"/>
        <w:spacing w:before="0" w:beforeAutospacing="0" w:after="0" w:afterAutospacing="0"/>
        <w:jc w:val="both"/>
      </w:pPr>
      <w:r w:rsidRPr="0050322E">
        <w:t>Odredbama ovoga članka mijenja se naslov poglavlja 3. Zakona o gradnji jer se proširuje područje na koje se odnose odredbe iz tog poglavlja.</w:t>
      </w:r>
    </w:p>
    <w:p w:rsidR="00EB5416" w:rsidRPr="0050322E" w:rsidRDefault="00EB5416" w:rsidP="005B3684">
      <w:pPr>
        <w:pStyle w:val="t-9-8"/>
        <w:spacing w:before="0" w:beforeAutospacing="0" w:after="0" w:afterAutospacing="0"/>
        <w:jc w:val="both"/>
      </w:pPr>
      <w:r w:rsidRPr="0050322E">
        <w:t>Također, odredbama ovoga članka dodaje se novi članak 19.a u Zakon o gradnji kojim se pojašnjava na koje se zgrade primjenjuju odredbe poglavlja 3.</w:t>
      </w:r>
    </w:p>
    <w:p w:rsidR="00EB5416" w:rsidRPr="0050322E" w:rsidRDefault="00EB5416" w:rsidP="005B3684">
      <w:pPr>
        <w:pStyle w:val="t-9-8"/>
        <w:spacing w:before="0" w:beforeAutospacing="0" w:after="0" w:afterAutospacing="0"/>
      </w:pPr>
    </w:p>
    <w:p w:rsidR="00EB5416" w:rsidRPr="0050322E" w:rsidRDefault="00EB5416" w:rsidP="005B3684">
      <w:pPr>
        <w:pStyle w:val="t-9-8"/>
        <w:spacing w:before="0" w:beforeAutospacing="0" w:after="0" w:afterAutospacing="0"/>
        <w:rPr>
          <w:b/>
        </w:rPr>
      </w:pPr>
      <w:r w:rsidRPr="0050322E">
        <w:rPr>
          <w:b/>
        </w:rPr>
        <w:t>Uz članak 4.</w:t>
      </w:r>
    </w:p>
    <w:p w:rsidR="00EB5416" w:rsidRPr="0050322E" w:rsidRDefault="00EB5416" w:rsidP="005B3684">
      <w:pPr>
        <w:pStyle w:val="t-9-8"/>
        <w:spacing w:before="0" w:beforeAutospacing="0" w:after="0" w:afterAutospacing="0"/>
        <w:jc w:val="both"/>
      </w:pPr>
      <w:r w:rsidRPr="0050322E">
        <w:t xml:space="preserve">Odredbama ovoga članka </w:t>
      </w:r>
      <w:r w:rsidR="00AC58EA" w:rsidRPr="0050322E">
        <w:t xml:space="preserve">brišu se oznaka i naziv poglavlja i naslov iznad članka 20. </w:t>
      </w:r>
      <w:r w:rsidRPr="0050322E">
        <w:t xml:space="preserve">Zakona o gradnji </w:t>
      </w:r>
      <w:r w:rsidR="00AC58EA" w:rsidRPr="0050322E">
        <w:t>te se isti mijenja u</w:t>
      </w:r>
      <w:r w:rsidRPr="0050322E">
        <w:t xml:space="preserve"> skladu s </w:t>
      </w:r>
      <w:r w:rsidR="00AC58EA" w:rsidRPr="0050322E">
        <w:t>člankom 1.</w:t>
      </w:r>
      <w:r w:rsidR="0060077A" w:rsidRPr="0050322E">
        <w:t xml:space="preserve"> </w:t>
      </w:r>
      <w:r w:rsidRPr="0050322E">
        <w:t>Direktiv</w:t>
      </w:r>
      <w:r w:rsidR="00AC58EA" w:rsidRPr="0050322E">
        <w:t>e</w:t>
      </w:r>
      <w:r w:rsidRPr="0050322E">
        <w:t xml:space="preserve"> EU 2018/844, u dijelu koji s</w:t>
      </w:r>
      <w:r w:rsidR="00AC58EA" w:rsidRPr="0050322E">
        <w:t>e</w:t>
      </w:r>
      <w:r w:rsidRPr="0050322E">
        <w:t xml:space="preserve"> odnosi na članak 6</w:t>
      </w:r>
      <w:r w:rsidR="00D84A69" w:rsidRPr="0050322E">
        <w:t>.</w:t>
      </w:r>
      <w:r w:rsidRPr="0050322E">
        <w:t xml:space="preserve"> stavak 2</w:t>
      </w:r>
      <w:r w:rsidR="00D84A69" w:rsidRPr="0050322E">
        <w:t>.</w:t>
      </w:r>
      <w:r w:rsidRPr="0050322E">
        <w:t xml:space="preserve"> i članak 8</w:t>
      </w:r>
      <w:r w:rsidR="00D84A69" w:rsidRPr="0050322E">
        <w:t>.</w:t>
      </w:r>
      <w:r w:rsidRPr="0050322E">
        <w:t xml:space="preserve"> stavak 1</w:t>
      </w:r>
      <w:r w:rsidR="00D84A69" w:rsidRPr="0050322E">
        <w:t>.</w:t>
      </w:r>
      <w:r w:rsidRPr="0050322E">
        <w:t xml:space="preserve"> Direktive 2010/31/EU Europskog parlamenta i Vijeća od </w:t>
      </w:r>
      <w:r w:rsidRPr="0050322E">
        <w:rPr>
          <w:bCs/>
        </w:rPr>
        <w:t>19. svibnja 2010. o energetskoj učinkovitosti zgrada</w:t>
      </w:r>
      <w:r w:rsidR="00D84A69" w:rsidRPr="0050322E">
        <w:rPr>
          <w:bCs/>
        </w:rPr>
        <w:t>.</w:t>
      </w:r>
    </w:p>
    <w:p w:rsidR="00EB5416" w:rsidRPr="0050322E" w:rsidRDefault="00EB5416" w:rsidP="005B3684">
      <w:pPr>
        <w:pStyle w:val="t-9-8"/>
        <w:spacing w:before="0" w:beforeAutospacing="0" w:after="0" w:afterAutospacing="0"/>
        <w:jc w:val="both"/>
      </w:pPr>
    </w:p>
    <w:p w:rsidR="00EB5416" w:rsidRPr="0050322E" w:rsidRDefault="00EB5416" w:rsidP="005B3684">
      <w:pPr>
        <w:pStyle w:val="t-9-8"/>
        <w:spacing w:before="0" w:beforeAutospacing="0" w:after="0" w:afterAutospacing="0"/>
        <w:jc w:val="both"/>
        <w:rPr>
          <w:b/>
        </w:rPr>
      </w:pPr>
      <w:r w:rsidRPr="0050322E">
        <w:rPr>
          <w:b/>
        </w:rPr>
        <w:t>Uz članak 5.</w:t>
      </w:r>
    </w:p>
    <w:p w:rsidR="00EB5416" w:rsidRPr="0050322E" w:rsidRDefault="00EB5416" w:rsidP="005B3684">
      <w:pPr>
        <w:autoSpaceDE w:val="0"/>
        <w:autoSpaceDN w:val="0"/>
        <w:adjustRightInd w:val="0"/>
        <w:rPr>
          <w:rFonts w:ascii="Times New Roman" w:hAnsi="Times New Roman"/>
          <w:bCs/>
          <w:sz w:val="24"/>
          <w:szCs w:val="24"/>
          <w:lang w:eastAsia="hr-HR"/>
        </w:rPr>
      </w:pPr>
      <w:r w:rsidRPr="0050322E">
        <w:rPr>
          <w:rFonts w:ascii="Times New Roman" w:hAnsi="Times New Roman"/>
          <w:bCs/>
          <w:sz w:val="24"/>
          <w:szCs w:val="24"/>
          <w:lang w:eastAsia="hr-HR"/>
        </w:rPr>
        <w:t xml:space="preserve">Odredbama ovoga članka </w:t>
      </w:r>
      <w:r w:rsidR="005D20C2" w:rsidRPr="0050322E">
        <w:rPr>
          <w:rFonts w:ascii="Times New Roman" w:hAnsi="Times New Roman"/>
          <w:bCs/>
          <w:sz w:val="24"/>
          <w:szCs w:val="24"/>
          <w:lang w:eastAsia="hr-HR"/>
        </w:rPr>
        <w:t>mijenja se</w:t>
      </w:r>
      <w:r w:rsidRPr="0050322E">
        <w:rPr>
          <w:rFonts w:ascii="Times New Roman" w:hAnsi="Times New Roman"/>
          <w:bCs/>
          <w:sz w:val="24"/>
          <w:szCs w:val="24"/>
          <w:lang w:eastAsia="hr-HR"/>
        </w:rPr>
        <w:t xml:space="preserve"> dosadašnji članak 21. Zakona o gradnji kojim je bila propisana obveza izrade elaborata alternativnih sustava opskrbe energijom s obzirom da je ista obaveza donošenjem Direktive EU 2018/844 ukinuta. </w:t>
      </w:r>
    </w:p>
    <w:p w:rsidR="00EB5416" w:rsidRPr="0050322E" w:rsidRDefault="00D84A69" w:rsidP="005B3684">
      <w:pPr>
        <w:pStyle w:val="t-9-8"/>
        <w:spacing w:before="0" w:beforeAutospacing="0" w:after="0" w:afterAutospacing="0"/>
        <w:jc w:val="both"/>
      </w:pPr>
      <w:r w:rsidRPr="0050322E">
        <w:t>Također, o</w:t>
      </w:r>
      <w:r w:rsidR="00EB5416" w:rsidRPr="0050322E">
        <w:t>dredbama ovoga članka mijenja se naslov iznad članka 21. u Zakonu o gradnji tako da odgovara sadržaju izmijenjenog članka 21. istog Zakona.</w:t>
      </w:r>
    </w:p>
    <w:p w:rsidR="00EB5416" w:rsidRPr="0050322E" w:rsidRDefault="00EB5416" w:rsidP="005B3684">
      <w:pPr>
        <w:rPr>
          <w:rFonts w:ascii="Times New Roman" w:hAnsi="Times New Roman"/>
          <w:bCs/>
          <w:strike/>
          <w:sz w:val="24"/>
          <w:szCs w:val="24"/>
          <w:lang w:eastAsia="hr-HR"/>
        </w:rPr>
      </w:pPr>
      <w:r w:rsidRPr="0050322E">
        <w:rPr>
          <w:rFonts w:ascii="Times New Roman" w:hAnsi="Times New Roman"/>
          <w:sz w:val="24"/>
          <w:szCs w:val="24"/>
        </w:rPr>
        <w:t>Sadržaj novog član</w:t>
      </w:r>
      <w:r w:rsidR="00853B9E" w:rsidRPr="0050322E">
        <w:rPr>
          <w:rFonts w:ascii="Times New Roman" w:hAnsi="Times New Roman"/>
          <w:sz w:val="24"/>
          <w:szCs w:val="24"/>
        </w:rPr>
        <w:t>ka</w:t>
      </w:r>
      <w:r w:rsidRPr="0050322E">
        <w:rPr>
          <w:rFonts w:ascii="Times New Roman" w:hAnsi="Times New Roman"/>
          <w:sz w:val="24"/>
          <w:szCs w:val="24"/>
        </w:rPr>
        <w:t xml:space="preserve"> 21. odnosi se na obavezu</w:t>
      </w:r>
      <w:r w:rsidR="005B3684" w:rsidRPr="0050322E">
        <w:rPr>
          <w:rFonts w:ascii="Times New Roman" w:hAnsi="Times New Roman"/>
          <w:sz w:val="24"/>
          <w:szCs w:val="24"/>
        </w:rPr>
        <w:t xml:space="preserve"> </w:t>
      </w:r>
      <w:r w:rsidRPr="0050322E">
        <w:rPr>
          <w:rFonts w:ascii="Times New Roman" w:hAnsi="Times New Roman"/>
          <w:sz w:val="24"/>
          <w:szCs w:val="24"/>
        </w:rPr>
        <w:t xml:space="preserve">uvođenja standarda gradnje zgrade gotovo nulte energije propisanu </w:t>
      </w:r>
      <w:r w:rsidR="00853B9E" w:rsidRPr="0050322E">
        <w:rPr>
          <w:rFonts w:ascii="Times New Roman" w:hAnsi="Times New Roman"/>
          <w:sz w:val="24"/>
          <w:szCs w:val="24"/>
        </w:rPr>
        <w:t xml:space="preserve">člankom 9. </w:t>
      </w:r>
      <w:r w:rsidRPr="0050322E">
        <w:rPr>
          <w:rFonts w:ascii="Times New Roman" w:hAnsi="Times New Roman"/>
          <w:sz w:val="24"/>
          <w:szCs w:val="24"/>
        </w:rPr>
        <w:t>Direkti</w:t>
      </w:r>
      <w:r w:rsidR="00853B9E" w:rsidRPr="0050322E">
        <w:rPr>
          <w:rFonts w:ascii="Times New Roman" w:hAnsi="Times New Roman"/>
          <w:sz w:val="24"/>
          <w:szCs w:val="24"/>
        </w:rPr>
        <w:t>ve</w:t>
      </w:r>
      <w:r w:rsidRPr="0050322E">
        <w:rPr>
          <w:rFonts w:ascii="Times New Roman" w:hAnsi="Times New Roman"/>
          <w:sz w:val="24"/>
          <w:szCs w:val="24"/>
        </w:rPr>
        <w:t xml:space="preserve"> 2010/31/EU Europskog parlamenta i Vijeća od </w:t>
      </w:r>
      <w:r w:rsidRPr="0050322E">
        <w:rPr>
          <w:rFonts w:ascii="Times New Roman" w:hAnsi="Times New Roman"/>
          <w:bCs/>
          <w:sz w:val="24"/>
          <w:szCs w:val="24"/>
          <w:lang w:eastAsia="hr-HR"/>
        </w:rPr>
        <w:t>19. svibnja 2010. o energetskoj učinkovitosti zgrada</w:t>
      </w:r>
      <w:r w:rsidR="007752A4" w:rsidRPr="0050322E">
        <w:rPr>
          <w:rFonts w:ascii="Times New Roman" w:hAnsi="Times New Roman"/>
          <w:bCs/>
          <w:strike/>
          <w:sz w:val="24"/>
          <w:szCs w:val="24"/>
          <w:lang w:eastAsia="hr-HR"/>
        </w:rPr>
        <w:t>.</w:t>
      </w:r>
    </w:p>
    <w:p w:rsidR="00EB5416" w:rsidRPr="0050322E" w:rsidRDefault="00EB5416" w:rsidP="005B3684">
      <w:pPr>
        <w:pStyle w:val="t-9-8"/>
        <w:spacing w:before="0" w:beforeAutospacing="0" w:after="0" w:afterAutospacing="0"/>
        <w:jc w:val="both"/>
      </w:pPr>
    </w:p>
    <w:p w:rsidR="00EB5416" w:rsidRPr="0050322E" w:rsidRDefault="00EB5416" w:rsidP="005B3684">
      <w:pPr>
        <w:pStyle w:val="t-9-8"/>
        <w:spacing w:before="0" w:beforeAutospacing="0" w:after="0" w:afterAutospacing="0"/>
        <w:rPr>
          <w:b/>
        </w:rPr>
      </w:pPr>
      <w:r w:rsidRPr="0050322E">
        <w:rPr>
          <w:b/>
        </w:rPr>
        <w:t>Uz članak 6.</w:t>
      </w:r>
    </w:p>
    <w:p w:rsidR="00EB5416" w:rsidRPr="0050322E" w:rsidRDefault="00EB5416" w:rsidP="005B3684">
      <w:pPr>
        <w:pStyle w:val="t-9-8"/>
        <w:spacing w:before="0" w:beforeAutospacing="0" w:after="0" w:afterAutospacing="0"/>
        <w:jc w:val="both"/>
      </w:pPr>
      <w:r w:rsidRPr="0050322E">
        <w:t>Odredbama ovoga članka dodaje se naslov odjeljka kojim se opisuje sadržaj novih članaka 21.a, 21.b, 21.c i 21.d koji se dodaju u Zakon o gradnji.</w:t>
      </w:r>
    </w:p>
    <w:p w:rsidR="00EB5416" w:rsidRPr="0050322E" w:rsidRDefault="00EB5416" w:rsidP="005B3684">
      <w:pPr>
        <w:pStyle w:val="t-9-8"/>
        <w:spacing w:before="0" w:beforeAutospacing="0" w:after="0" w:afterAutospacing="0"/>
        <w:jc w:val="both"/>
      </w:pPr>
      <w:r w:rsidRPr="0050322E">
        <w:t>Odredbama ovoga članka dodaju se novi članci 21.a, 21.b, 21.c i 21.d u Zakon o gradnji u skladu s</w:t>
      </w:r>
      <w:r w:rsidR="00853B9E" w:rsidRPr="0050322E">
        <w:t>a člankom 1.</w:t>
      </w:r>
      <w:r w:rsidRPr="0050322E">
        <w:t xml:space="preserve"> Direktiv</w:t>
      </w:r>
      <w:r w:rsidR="00853B9E" w:rsidRPr="0050322E">
        <w:t>e</w:t>
      </w:r>
      <w:r w:rsidRPr="0050322E">
        <w:t xml:space="preserve"> (EU) 2018/844, kojima se dopunjuje članak 8</w:t>
      </w:r>
      <w:r w:rsidR="00D84A69" w:rsidRPr="0050322E">
        <w:t>.</w:t>
      </w:r>
      <w:r w:rsidRPr="0050322E">
        <w:t xml:space="preserve"> Direktive 2010/31/EU Europskog parlamenta i Vijeća od </w:t>
      </w:r>
      <w:r w:rsidRPr="0050322E">
        <w:rPr>
          <w:bCs/>
        </w:rPr>
        <w:t xml:space="preserve">19. svibnja 2010. o energetskoj učinkovitosti </w:t>
      </w:r>
      <w:r w:rsidRPr="0050322E">
        <w:rPr>
          <w:bCs/>
        </w:rPr>
        <w:lastRenderedPageBreak/>
        <w:t>zgrada</w:t>
      </w:r>
      <w:r w:rsidRPr="0050322E">
        <w:t>, zahtjevima za povećanje elektromobilnosti uspostavom infrastrukture za punjenje u zgradama.</w:t>
      </w:r>
    </w:p>
    <w:p w:rsidR="00EB5416" w:rsidRPr="0050322E" w:rsidRDefault="00EB5416" w:rsidP="005B3684">
      <w:pPr>
        <w:pStyle w:val="t-9-8"/>
        <w:spacing w:before="0" w:beforeAutospacing="0" w:after="0" w:afterAutospacing="0"/>
        <w:jc w:val="both"/>
      </w:pPr>
    </w:p>
    <w:p w:rsidR="00EB5416" w:rsidRPr="0050322E" w:rsidRDefault="00EB5416" w:rsidP="005B3684">
      <w:pPr>
        <w:pStyle w:val="t-9-8"/>
        <w:spacing w:before="0" w:beforeAutospacing="0" w:after="0" w:afterAutospacing="0"/>
        <w:rPr>
          <w:b/>
        </w:rPr>
      </w:pPr>
      <w:r w:rsidRPr="0050322E">
        <w:rPr>
          <w:b/>
        </w:rPr>
        <w:t>Uz članak 7.</w:t>
      </w:r>
    </w:p>
    <w:p w:rsidR="00EB5416" w:rsidRPr="0050322E" w:rsidRDefault="00EB5416" w:rsidP="005B3684">
      <w:pPr>
        <w:pStyle w:val="t-9-8"/>
        <w:spacing w:before="0" w:beforeAutospacing="0" w:after="0" w:afterAutospacing="0"/>
      </w:pPr>
      <w:r w:rsidRPr="0050322E">
        <w:t xml:space="preserve">Odredbama ovoga članka mijenja se naslov </w:t>
      </w:r>
      <w:r w:rsidR="005D20C2" w:rsidRPr="0050322E">
        <w:t xml:space="preserve">iznad članka 22. i članak 22. </w:t>
      </w:r>
      <w:r w:rsidRPr="0050322E">
        <w:t>kojim se pojašnjava na koje se tehničke sustave odnose odredbe dodanih član</w:t>
      </w:r>
      <w:r w:rsidR="00D84A69" w:rsidRPr="0050322E">
        <w:t>a</w:t>
      </w:r>
      <w:r w:rsidRPr="0050322E">
        <w:t>ka 22.a, 22.b, 22.c i</w:t>
      </w:r>
      <w:r w:rsidR="005B3684" w:rsidRPr="0050322E">
        <w:t xml:space="preserve"> </w:t>
      </w:r>
      <w:r w:rsidRPr="0050322E">
        <w:t>22.d.</w:t>
      </w:r>
    </w:p>
    <w:p w:rsidR="00EB5416" w:rsidRPr="0050322E" w:rsidRDefault="00EB5416" w:rsidP="005B3684">
      <w:pPr>
        <w:pStyle w:val="t-9-8"/>
        <w:spacing w:before="0" w:beforeAutospacing="0" w:after="0" w:afterAutospacing="0"/>
      </w:pPr>
    </w:p>
    <w:p w:rsidR="00EB5416" w:rsidRPr="0050322E" w:rsidRDefault="00EB5416" w:rsidP="005B3684">
      <w:pPr>
        <w:pStyle w:val="t-9-8"/>
        <w:spacing w:before="0" w:beforeAutospacing="0" w:after="0" w:afterAutospacing="0"/>
        <w:rPr>
          <w:b/>
        </w:rPr>
      </w:pPr>
      <w:r w:rsidRPr="0050322E">
        <w:rPr>
          <w:b/>
        </w:rPr>
        <w:t>Uz članak 8.</w:t>
      </w:r>
    </w:p>
    <w:p w:rsidR="00EB5416" w:rsidRPr="0050322E" w:rsidRDefault="00EB5416" w:rsidP="005B3684">
      <w:pPr>
        <w:pStyle w:val="t-9-8"/>
        <w:spacing w:before="0" w:beforeAutospacing="0" w:after="0" w:afterAutospacing="0"/>
        <w:jc w:val="both"/>
      </w:pPr>
      <w:r w:rsidRPr="0050322E">
        <w:t>Odredbama ovoga članka dodaju se novi članci 22.a, 22.b, 22.c, 22.d i 22.e u Zakon o gradnji u skladu s</w:t>
      </w:r>
      <w:r w:rsidR="00853B9E" w:rsidRPr="0050322E">
        <w:t xml:space="preserve">a člankom 1. </w:t>
      </w:r>
      <w:r w:rsidRPr="0050322E">
        <w:t>Direktiv</w:t>
      </w:r>
      <w:r w:rsidR="007752A4" w:rsidRPr="0050322E">
        <w:t>e</w:t>
      </w:r>
      <w:r w:rsidRPr="0050322E">
        <w:t xml:space="preserve"> (EU) 2018/844</w:t>
      </w:r>
      <w:r w:rsidR="005B3684" w:rsidRPr="0050322E">
        <w:t xml:space="preserve"> </w:t>
      </w:r>
      <w:r w:rsidRPr="0050322E">
        <w:t>u dijelu koji se odnosi na članak 8</w:t>
      </w:r>
      <w:r w:rsidR="00D84A69" w:rsidRPr="0050322E">
        <w:t>.</w:t>
      </w:r>
      <w:r w:rsidRPr="0050322E">
        <w:t xml:space="preserve"> Direktive 2010/31/EU Europskog parlamenta i Vijeća od </w:t>
      </w:r>
      <w:r w:rsidRPr="0050322E">
        <w:rPr>
          <w:bCs/>
        </w:rPr>
        <w:t>19. svibnja 2010. o energetskoj učinkovitosti zgrada</w:t>
      </w:r>
      <w:r w:rsidRPr="0050322E">
        <w:t xml:space="preserve"> radi pojednostavljenja pregleda sustava grijanja i pregleda sustava hlađenja ili klimatizacije u zgradi</w:t>
      </w:r>
      <w:r w:rsidR="001D35C5" w:rsidRPr="0050322E">
        <w:t>, te se uvodi obveza opremanja zgrade sustavima automatizacije i upravljanja zgradom te uređajima za samoreguliranje temperature u sobi.</w:t>
      </w:r>
    </w:p>
    <w:p w:rsidR="00EB5416" w:rsidRPr="0050322E" w:rsidRDefault="00EB5416" w:rsidP="005B3684">
      <w:pPr>
        <w:pStyle w:val="t-9-8"/>
        <w:spacing w:before="0" w:beforeAutospacing="0" w:after="0" w:afterAutospacing="0"/>
      </w:pPr>
    </w:p>
    <w:p w:rsidR="00EB5416" w:rsidRPr="0050322E" w:rsidRDefault="00EB5416" w:rsidP="005B3684">
      <w:pPr>
        <w:pStyle w:val="t-9-8"/>
        <w:spacing w:before="0" w:beforeAutospacing="0" w:after="0" w:afterAutospacing="0"/>
        <w:rPr>
          <w:b/>
        </w:rPr>
      </w:pPr>
      <w:r w:rsidRPr="0050322E">
        <w:rPr>
          <w:b/>
        </w:rPr>
        <w:t>Uz članak 9.</w:t>
      </w:r>
    </w:p>
    <w:p w:rsidR="00D84A69" w:rsidRPr="0050322E" w:rsidRDefault="00EB5416" w:rsidP="005B3684">
      <w:pPr>
        <w:pStyle w:val="t-9-8"/>
        <w:spacing w:before="0" w:beforeAutospacing="0" w:after="0" w:afterAutospacing="0"/>
        <w:jc w:val="both"/>
      </w:pPr>
      <w:r w:rsidRPr="0050322E">
        <w:t xml:space="preserve">Odredbama ovoga članka mijenja se članak 23. Zakona o gradnji tako da se u stavku 1. riječi: </w:t>
      </w:r>
      <w:r w:rsidR="0002170E" w:rsidRPr="0050322E">
        <w:t>"</w:t>
      </w:r>
      <w:r w:rsidRPr="0050322E">
        <w:t>unutarnje projektne temperature</w:t>
      </w:r>
      <w:r w:rsidR="0002170E" w:rsidRPr="0050322E">
        <w:t>"</w:t>
      </w:r>
      <w:r w:rsidRPr="0050322E">
        <w:t xml:space="preserve"> zamjenjuju riječima: </w:t>
      </w:r>
      <w:r w:rsidR="0002170E" w:rsidRPr="0050322E">
        <w:t>"</w:t>
      </w:r>
      <w:r w:rsidRPr="0050322E">
        <w:t>određenih unutarnjih klimatskih uvjeta</w:t>
      </w:r>
      <w:r w:rsidR="0002170E" w:rsidRPr="0050322E">
        <w:t>"</w:t>
      </w:r>
      <w:r w:rsidRPr="0050322E">
        <w:t>, radi usklađivanja s terminologijom iz Direktive EU 2018/844 i Direktive 2012/27/EU o energetskoj učinkovitosti, te se iza stavka 2. dodaje novi stavak 3. kojim se propisuje da se energetski certifikat izrađuje elektronički i ispisuje isključivo putem IEC-a</w:t>
      </w:r>
      <w:r w:rsidR="00D84A69" w:rsidRPr="0050322E">
        <w:t>.</w:t>
      </w:r>
    </w:p>
    <w:p w:rsidR="00EB5416" w:rsidRPr="0050322E" w:rsidRDefault="00D84A69" w:rsidP="005B3684">
      <w:pPr>
        <w:pStyle w:val="t-9-8"/>
        <w:spacing w:before="0" w:beforeAutospacing="0" w:after="0" w:afterAutospacing="0"/>
        <w:jc w:val="both"/>
      </w:pPr>
      <w:r w:rsidRPr="0050322E">
        <w:t>D</w:t>
      </w:r>
      <w:r w:rsidR="00EB5416" w:rsidRPr="0050322E">
        <w:t>osadašnji stavak 3. postaje stavak 4</w:t>
      </w:r>
      <w:r w:rsidRPr="0050322E">
        <w:t>.</w:t>
      </w:r>
      <w:r w:rsidR="00EB5416" w:rsidRPr="0050322E">
        <w:t>, a dosadašnji stavak 4. se briše.</w:t>
      </w:r>
    </w:p>
    <w:p w:rsidR="00EB5416" w:rsidRPr="0050322E" w:rsidRDefault="00EB5416" w:rsidP="005B3684">
      <w:pPr>
        <w:pStyle w:val="t-9-8"/>
        <w:spacing w:before="0" w:beforeAutospacing="0" w:after="0" w:afterAutospacing="0"/>
        <w:jc w:val="both"/>
      </w:pPr>
    </w:p>
    <w:p w:rsidR="00EB5416" w:rsidRPr="0050322E" w:rsidRDefault="00EB5416" w:rsidP="005B3684">
      <w:pPr>
        <w:pStyle w:val="t-9-8"/>
        <w:spacing w:before="0" w:beforeAutospacing="0" w:after="0" w:afterAutospacing="0"/>
        <w:rPr>
          <w:b/>
        </w:rPr>
      </w:pPr>
      <w:r w:rsidRPr="0050322E">
        <w:rPr>
          <w:b/>
        </w:rPr>
        <w:t>Uz članak 10.</w:t>
      </w:r>
    </w:p>
    <w:p w:rsidR="00EB5416" w:rsidRPr="0050322E" w:rsidRDefault="00EB5416" w:rsidP="005B3684">
      <w:pPr>
        <w:pStyle w:val="t-9-8"/>
        <w:spacing w:before="0" w:beforeAutospacing="0" w:after="0" w:afterAutospacing="0"/>
        <w:jc w:val="both"/>
      </w:pPr>
      <w:r w:rsidRPr="0050322E">
        <w:t xml:space="preserve">Odredbama ovoga članka mijenja se članak 26. Zakona o gradnji, tako da se u stavku 4. ispred riječi </w:t>
      </w:r>
      <w:r w:rsidR="0002170E" w:rsidRPr="0050322E">
        <w:t>"</w:t>
      </w:r>
      <w:r w:rsidRPr="0050322E">
        <w:t>Korisnik</w:t>
      </w:r>
      <w:r w:rsidR="0002170E" w:rsidRPr="0050322E">
        <w:t>"</w:t>
      </w:r>
      <w:r w:rsidRPr="0050322E">
        <w:t xml:space="preserve"> dodaju riječi </w:t>
      </w:r>
      <w:r w:rsidR="0002170E" w:rsidRPr="0050322E">
        <w:t>"</w:t>
      </w:r>
      <w:r w:rsidRPr="0050322E">
        <w:t>Investitor, vlasnik, odnosno</w:t>
      </w:r>
      <w:r w:rsidR="0002170E" w:rsidRPr="0050322E">
        <w:t>"</w:t>
      </w:r>
      <w:r w:rsidRPr="0050322E">
        <w:t xml:space="preserve"> radi uspostave uvjeta ovlaštenoj osobi za obavljanje energetskog pregleda zgrade.</w:t>
      </w:r>
    </w:p>
    <w:p w:rsidR="0028098C" w:rsidRPr="0050322E" w:rsidRDefault="0028098C" w:rsidP="005B3684">
      <w:pPr>
        <w:pStyle w:val="t-9-8"/>
        <w:spacing w:before="0" w:beforeAutospacing="0" w:after="0" w:afterAutospacing="0"/>
        <w:jc w:val="both"/>
      </w:pPr>
    </w:p>
    <w:p w:rsidR="00EB5416" w:rsidRPr="0050322E" w:rsidRDefault="00EB5416" w:rsidP="005B3684">
      <w:pPr>
        <w:pStyle w:val="t-9-8"/>
        <w:spacing w:before="0" w:beforeAutospacing="0" w:after="0" w:afterAutospacing="0"/>
        <w:rPr>
          <w:b/>
        </w:rPr>
      </w:pPr>
      <w:r w:rsidRPr="0050322E">
        <w:rPr>
          <w:b/>
        </w:rPr>
        <w:t>Uz članak 11.</w:t>
      </w:r>
    </w:p>
    <w:p w:rsidR="00EB5416" w:rsidRPr="0050322E" w:rsidRDefault="00EB5416" w:rsidP="005B3684">
      <w:pPr>
        <w:pStyle w:val="clanak-"/>
        <w:spacing w:before="0" w:beforeAutospacing="0" w:after="0" w:afterAutospacing="0"/>
        <w:jc w:val="both"/>
      </w:pPr>
      <w:r w:rsidRPr="0050322E">
        <w:t xml:space="preserve">Odredbama ovoga članka mijenja se članak 27. </w:t>
      </w:r>
      <w:r w:rsidR="0028098C" w:rsidRPr="0050322E">
        <w:t>stavak 3. Z</w:t>
      </w:r>
      <w:r w:rsidRPr="0050322E">
        <w:t xml:space="preserve">akona o gradnji </w:t>
      </w:r>
      <w:r w:rsidR="0028098C" w:rsidRPr="0050322E">
        <w:t>na način da</w:t>
      </w:r>
      <w:r w:rsidRPr="0050322E">
        <w:t xml:space="preserve"> se</w:t>
      </w:r>
      <w:r w:rsidR="0028098C" w:rsidRPr="0050322E">
        <w:t xml:space="preserve"> propisuje da se</w:t>
      </w:r>
      <w:r w:rsidRPr="0050322E">
        <w:t xml:space="preserve"> ovlaštenje opisano u stavku 1. istog članka daje </w:t>
      </w:r>
      <w:r w:rsidR="0028098C" w:rsidRPr="0050322E">
        <w:t>na neodređeno vrijeme</w:t>
      </w:r>
      <w:r w:rsidR="00FB2D56" w:rsidRPr="0050322E">
        <w:t>, radi usklađenja s</w:t>
      </w:r>
      <w:r w:rsidRPr="0050322E">
        <w:t xml:space="preserve"> člankom 11. Direktive 2006/123 EZ Europskog parlamenta i Vijeća od 12. prosinca 2006. o uslugama na unutarnjem tržištu, čime se ujedno provodi i administrativno rasterećenje ovlaštenih osoba budući da više ne moraju podnositi zahtjev za produženje ovlaštenja.</w:t>
      </w:r>
    </w:p>
    <w:p w:rsidR="00EB5416" w:rsidRPr="0050322E" w:rsidRDefault="00EB5416" w:rsidP="005B3684">
      <w:pPr>
        <w:pStyle w:val="t-9-8"/>
        <w:spacing w:before="0" w:beforeAutospacing="0" w:after="0" w:afterAutospacing="0"/>
        <w:jc w:val="both"/>
      </w:pPr>
    </w:p>
    <w:p w:rsidR="00EB5416" w:rsidRPr="0050322E" w:rsidRDefault="00EB5416" w:rsidP="005B3684">
      <w:pPr>
        <w:pStyle w:val="t-9-8"/>
        <w:spacing w:before="0" w:beforeAutospacing="0" w:after="0" w:afterAutospacing="0"/>
        <w:rPr>
          <w:b/>
        </w:rPr>
      </w:pPr>
      <w:r w:rsidRPr="0050322E">
        <w:rPr>
          <w:b/>
        </w:rPr>
        <w:t>Uz članak 12.</w:t>
      </w:r>
    </w:p>
    <w:p w:rsidR="00EB5416" w:rsidRPr="0050322E" w:rsidRDefault="00EB5416" w:rsidP="005B3684">
      <w:pPr>
        <w:pStyle w:val="t-9-8"/>
        <w:spacing w:before="0" w:beforeAutospacing="0" w:after="0" w:afterAutospacing="0"/>
        <w:jc w:val="both"/>
      </w:pPr>
      <w:r w:rsidRPr="0050322E">
        <w:t xml:space="preserve">Odredbama ovoga članka </w:t>
      </w:r>
      <w:r w:rsidR="0028098C" w:rsidRPr="0050322E">
        <w:t xml:space="preserve">u članku 29. </w:t>
      </w:r>
      <w:r w:rsidRPr="0050322E">
        <w:t xml:space="preserve">brišu se </w:t>
      </w:r>
      <w:r w:rsidR="0028098C" w:rsidRPr="0050322E">
        <w:t>podstavak 3. stavka 1. i podstavak 3. stavka 2.</w:t>
      </w:r>
      <w:r w:rsidRPr="0050322E">
        <w:t xml:space="preserve"> Zakona o gradnji</w:t>
      </w:r>
      <w:r w:rsidR="0028098C" w:rsidRPr="0050322E">
        <w:t xml:space="preserve"> </w:t>
      </w:r>
      <w:bookmarkStart w:id="19" w:name="_Hlk20385742"/>
      <w:r w:rsidR="0028098C" w:rsidRPr="0050322E">
        <w:t>budući da se ukida obveza sklapanja ugovora o osiguranju od profesionalne odgovornosti za dobivanje ovlaštenja za energetsko certificiranje i energetski pregled zgrade za fizičke osobe</w:t>
      </w:r>
      <w:bookmarkEnd w:id="19"/>
      <w:r w:rsidR="0028098C" w:rsidRPr="0050322E">
        <w:t xml:space="preserve">, </w:t>
      </w:r>
      <w:bookmarkStart w:id="20" w:name="_Hlk20385764"/>
      <w:r w:rsidR="00B83703" w:rsidRPr="0050322E">
        <w:t>radi</w:t>
      </w:r>
      <w:r w:rsidR="0028098C" w:rsidRPr="0050322E">
        <w:t xml:space="preserve"> administrativno</w:t>
      </w:r>
      <w:r w:rsidR="00B83703" w:rsidRPr="0050322E">
        <w:t>g</w:t>
      </w:r>
      <w:r w:rsidR="0028098C" w:rsidRPr="0050322E">
        <w:t xml:space="preserve"> rasterećenj</w:t>
      </w:r>
      <w:r w:rsidR="00B83703" w:rsidRPr="0050322E">
        <w:t>a</w:t>
      </w:r>
      <w:r w:rsidR="006D47BC" w:rsidRPr="0050322E">
        <w:t xml:space="preserve"> podnositelja zahtjeva.</w:t>
      </w:r>
    </w:p>
    <w:p w:rsidR="0028098C" w:rsidRPr="0050322E" w:rsidRDefault="0028098C" w:rsidP="005B3684">
      <w:pPr>
        <w:pStyle w:val="t-9-8"/>
        <w:spacing w:before="0" w:beforeAutospacing="0" w:after="0" w:afterAutospacing="0"/>
        <w:jc w:val="both"/>
      </w:pPr>
    </w:p>
    <w:bookmarkEnd w:id="20"/>
    <w:p w:rsidR="0028098C" w:rsidRPr="0050322E" w:rsidRDefault="0028098C" w:rsidP="005B3684">
      <w:pPr>
        <w:pStyle w:val="t-9-8"/>
        <w:spacing w:before="0" w:beforeAutospacing="0" w:after="0" w:afterAutospacing="0"/>
        <w:jc w:val="both"/>
        <w:rPr>
          <w:b/>
          <w:bCs/>
        </w:rPr>
      </w:pPr>
      <w:r w:rsidRPr="0050322E">
        <w:rPr>
          <w:b/>
          <w:bCs/>
        </w:rPr>
        <w:t>Uz članak 13.</w:t>
      </w:r>
    </w:p>
    <w:p w:rsidR="00B83703" w:rsidRPr="0050322E" w:rsidRDefault="0028098C" w:rsidP="005B3684">
      <w:pPr>
        <w:rPr>
          <w:rFonts w:ascii="Times New Roman" w:hAnsi="Times New Roman"/>
          <w:sz w:val="24"/>
          <w:szCs w:val="24"/>
          <w:lang w:eastAsia="hr-HR"/>
        </w:rPr>
      </w:pPr>
      <w:r w:rsidRPr="0050322E">
        <w:rPr>
          <w:rFonts w:ascii="Times New Roman" w:hAnsi="Times New Roman"/>
          <w:sz w:val="24"/>
          <w:szCs w:val="24"/>
        </w:rPr>
        <w:t xml:space="preserve">Odredbama ovoga članka </w:t>
      </w:r>
      <w:r w:rsidR="004C6DBB" w:rsidRPr="0050322E">
        <w:rPr>
          <w:rFonts w:ascii="Times New Roman" w:hAnsi="Times New Roman"/>
          <w:sz w:val="24"/>
          <w:szCs w:val="24"/>
        </w:rPr>
        <w:t xml:space="preserve">mijenja se članak 30. </w:t>
      </w:r>
      <w:r w:rsidRPr="0050322E">
        <w:rPr>
          <w:rFonts w:ascii="Times New Roman" w:hAnsi="Times New Roman"/>
          <w:sz w:val="24"/>
          <w:szCs w:val="24"/>
        </w:rPr>
        <w:t>budući da se ukida obveza sklapanja ugovora o osiguranju od profesionalne odgovornosti za dobivanje ovlaštenja za energetsko certificiranje i energetski pregled zgrade za pravne osobe</w:t>
      </w:r>
      <w:r w:rsidR="00B83703" w:rsidRPr="0050322E">
        <w:rPr>
          <w:rFonts w:ascii="Times New Roman" w:hAnsi="Times New Roman"/>
          <w:sz w:val="24"/>
          <w:szCs w:val="24"/>
        </w:rPr>
        <w:t xml:space="preserve">, radi </w:t>
      </w:r>
      <w:r w:rsidR="00B83703" w:rsidRPr="0050322E">
        <w:rPr>
          <w:rFonts w:ascii="Times New Roman" w:hAnsi="Times New Roman"/>
          <w:sz w:val="24"/>
          <w:szCs w:val="24"/>
          <w:lang w:eastAsia="hr-HR"/>
        </w:rPr>
        <w:t>administrativnog rasterećenja</w:t>
      </w:r>
      <w:r w:rsidR="006D47BC" w:rsidRPr="0050322E">
        <w:rPr>
          <w:rFonts w:ascii="Times New Roman" w:hAnsi="Times New Roman"/>
          <w:sz w:val="24"/>
          <w:szCs w:val="24"/>
          <w:lang w:eastAsia="hr-HR"/>
        </w:rPr>
        <w:t xml:space="preserve"> podnositelja zahtjeva.</w:t>
      </w:r>
    </w:p>
    <w:p w:rsidR="000A0B6C" w:rsidRPr="0050322E" w:rsidRDefault="000A0B6C" w:rsidP="005B3684">
      <w:pPr>
        <w:rPr>
          <w:rFonts w:ascii="Times New Roman" w:hAnsi="Times New Roman"/>
          <w:sz w:val="24"/>
          <w:szCs w:val="24"/>
          <w:lang w:eastAsia="hr-HR"/>
        </w:rPr>
      </w:pPr>
    </w:p>
    <w:p w:rsidR="000A0B6C" w:rsidRPr="0050322E" w:rsidRDefault="000A0B6C" w:rsidP="005B3684">
      <w:pPr>
        <w:rPr>
          <w:rFonts w:ascii="Times New Roman" w:hAnsi="Times New Roman"/>
          <w:sz w:val="24"/>
          <w:szCs w:val="24"/>
          <w:lang w:eastAsia="hr-HR"/>
        </w:rPr>
      </w:pPr>
    </w:p>
    <w:p w:rsidR="000A0B6C" w:rsidRPr="0050322E" w:rsidRDefault="000A0B6C" w:rsidP="005B3684">
      <w:pPr>
        <w:rPr>
          <w:rFonts w:ascii="Times New Roman" w:hAnsi="Times New Roman"/>
          <w:sz w:val="24"/>
          <w:szCs w:val="24"/>
          <w:lang w:eastAsia="hr-HR"/>
        </w:rPr>
      </w:pPr>
    </w:p>
    <w:p w:rsidR="00B83703" w:rsidRPr="0050322E" w:rsidRDefault="00B83703" w:rsidP="005B3684">
      <w:pPr>
        <w:rPr>
          <w:rFonts w:ascii="Times New Roman" w:hAnsi="Times New Roman"/>
          <w:b/>
          <w:bCs/>
          <w:sz w:val="24"/>
          <w:szCs w:val="24"/>
          <w:lang w:eastAsia="hr-HR"/>
        </w:rPr>
      </w:pPr>
      <w:r w:rsidRPr="0050322E">
        <w:rPr>
          <w:rFonts w:ascii="Times New Roman" w:hAnsi="Times New Roman"/>
          <w:b/>
          <w:bCs/>
          <w:sz w:val="24"/>
          <w:szCs w:val="24"/>
          <w:lang w:eastAsia="hr-HR"/>
        </w:rPr>
        <w:lastRenderedPageBreak/>
        <w:t xml:space="preserve">Uz članak 14. </w:t>
      </w:r>
    </w:p>
    <w:p w:rsidR="00B83703" w:rsidRPr="0050322E" w:rsidRDefault="00554D57" w:rsidP="005B3684">
      <w:pPr>
        <w:rPr>
          <w:rFonts w:ascii="Times New Roman" w:hAnsi="Times New Roman"/>
          <w:sz w:val="24"/>
          <w:szCs w:val="24"/>
          <w:lang w:eastAsia="hr-HR"/>
        </w:rPr>
      </w:pPr>
      <w:r w:rsidRPr="0050322E">
        <w:rPr>
          <w:rFonts w:ascii="Times New Roman" w:hAnsi="Times New Roman"/>
          <w:sz w:val="24"/>
          <w:szCs w:val="24"/>
          <w:lang w:eastAsia="hr-HR"/>
        </w:rPr>
        <w:t xml:space="preserve">U članku 31. stavcima </w:t>
      </w:r>
      <w:r w:rsidR="00B83703" w:rsidRPr="0050322E">
        <w:rPr>
          <w:rFonts w:ascii="Times New Roman" w:hAnsi="Times New Roman"/>
          <w:sz w:val="24"/>
          <w:szCs w:val="24"/>
          <w:lang w:eastAsia="hr-HR"/>
        </w:rPr>
        <w:t xml:space="preserve">1., 2. i 3. riječi: </w:t>
      </w:r>
      <w:r w:rsidR="0002170E" w:rsidRPr="0050322E">
        <w:rPr>
          <w:rFonts w:ascii="Times New Roman" w:hAnsi="Times New Roman"/>
          <w:sz w:val="24"/>
          <w:szCs w:val="24"/>
          <w:lang w:eastAsia="hr-HR"/>
        </w:rPr>
        <w:t>"</w:t>
      </w:r>
      <w:r w:rsidR="00B83703" w:rsidRPr="0050322E">
        <w:rPr>
          <w:rFonts w:ascii="Times New Roman" w:hAnsi="Times New Roman"/>
          <w:sz w:val="24"/>
          <w:szCs w:val="24"/>
          <w:lang w:eastAsia="hr-HR"/>
        </w:rPr>
        <w:t>podstavaka 1., 2. i 3.</w:t>
      </w:r>
      <w:r w:rsidR="0002170E" w:rsidRPr="0050322E">
        <w:rPr>
          <w:rFonts w:ascii="Times New Roman" w:hAnsi="Times New Roman"/>
          <w:sz w:val="24"/>
          <w:szCs w:val="24"/>
          <w:lang w:eastAsia="hr-HR"/>
        </w:rPr>
        <w:t>"</w:t>
      </w:r>
      <w:r w:rsidR="00B83703" w:rsidRPr="0050322E">
        <w:rPr>
          <w:rFonts w:ascii="Times New Roman" w:hAnsi="Times New Roman"/>
          <w:sz w:val="24"/>
          <w:szCs w:val="24"/>
          <w:lang w:eastAsia="hr-HR"/>
        </w:rPr>
        <w:t xml:space="preserve"> zamjenjuju se riječima: </w:t>
      </w:r>
      <w:r w:rsidR="0002170E" w:rsidRPr="0050322E">
        <w:rPr>
          <w:rFonts w:ascii="Times New Roman" w:hAnsi="Times New Roman"/>
          <w:sz w:val="24"/>
          <w:szCs w:val="24"/>
          <w:lang w:eastAsia="hr-HR"/>
        </w:rPr>
        <w:t>"</w:t>
      </w:r>
      <w:r w:rsidR="00B83703" w:rsidRPr="0050322E">
        <w:rPr>
          <w:rFonts w:ascii="Times New Roman" w:hAnsi="Times New Roman"/>
          <w:sz w:val="24"/>
          <w:szCs w:val="24"/>
          <w:lang w:eastAsia="hr-HR"/>
        </w:rPr>
        <w:t>podstavaka 1. i 2.</w:t>
      </w:r>
      <w:r w:rsidR="0002170E" w:rsidRPr="0050322E">
        <w:rPr>
          <w:rFonts w:ascii="Times New Roman" w:hAnsi="Times New Roman"/>
          <w:sz w:val="24"/>
          <w:szCs w:val="24"/>
          <w:lang w:eastAsia="hr-HR"/>
        </w:rPr>
        <w:t>"</w:t>
      </w:r>
      <w:r w:rsidRPr="0050322E">
        <w:rPr>
          <w:rFonts w:ascii="Times New Roman" w:hAnsi="Times New Roman"/>
          <w:sz w:val="24"/>
          <w:szCs w:val="24"/>
          <w:lang w:eastAsia="hr-HR"/>
        </w:rPr>
        <w:t>,</w:t>
      </w:r>
      <w:r w:rsidR="00B83703" w:rsidRPr="0050322E">
        <w:rPr>
          <w:rFonts w:ascii="Times New Roman" w:hAnsi="Times New Roman"/>
          <w:sz w:val="24"/>
          <w:szCs w:val="24"/>
          <w:lang w:eastAsia="hr-HR"/>
        </w:rPr>
        <w:t xml:space="preserve"> budući da je podstavak 3. koji se odnosi na obvezu sklapanja ugovora o osiguranju od profesionalne odgovornosti </w:t>
      </w:r>
      <w:r w:rsidR="006D47BC" w:rsidRPr="0050322E">
        <w:rPr>
          <w:rFonts w:ascii="Times New Roman" w:hAnsi="Times New Roman"/>
          <w:sz w:val="24"/>
          <w:szCs w:val="24"/>
          <w:lang w:eastAsia="hr-HR"/>
        </w:rPr>
        <w:t>brisan.</w:t>
      </w:r>
    </w:p>
    <w:p w:rsidR="0028098C" w:rsidRPr="0050322E" w:rsidRDefault="0028098C" w:rsidP="005B3684">
      <w:pPr>
        <w:pStyle w:val="t-9-8"/>
        <w:spacing w:before="0" w:beforeAutospacing="0" w:after="0" w:afterAutospacing="0"/>
        <w:jc w:val="both"/>
        <w:rPr>
          <w:b/>
          <w:bCs/>
        </w:rPr>
      </w:pPr>
    </w:p>
    <w:p w:rsidR="0028098C" w:rsidRPr="0050322E" w:rsidRDefault="006D47BC" w:rsidP="005B3684">
      <w:pPr>
        <w:pStyle w:val="t-9-8"/>
        <w:spacing w:before="0" w:beforeAutospacing="0" w:after="0" w:afterAutospacing="0"/>
        <w:jc w:val="both"/>
        <w:rPr>
          <w:b/>
          <w:bCs/>
        </w:rPr>
      </w:pPr>
      <w:r w:rsidRPr="0050322E">
        <w:rPr>
          <w:b/>
          <w:bCs/>
        </w:rPr>
        <w:t xml:space="preserve">Uz članak 15. </w:t>
      </w:r>
    </w:p>
    <w:p w:rsidR="00EB5416" w:rsidRPr="0050322E" w:rsidRDefault="006D47BC" w:rsidP="005B3684">
      <w:pPr>
        <w:pStyle w:val="t-9-8"/>
        <w:spacing w:before="0" w:beforeAutospacing="0" w:after="0" w:afterAutospacing="0"/>
        <w:jc w:val="both"/>
      </w:pPr>
      <w:r w:rsidRPr="0050322E">
        <w:t>O</w:t>
      </w:r>
      <w:r w:rsidR="00EB5416" w:rsidRPr="0050322E">
        <w:t xml:space="preserve">dredbama ovoga članka briše se članak 32. Zakona o gradnji, kojim se navode kaznena djela zbog kojih se ne može izdati ovlaštenje, jer ova obveza nije propisana odredbama Direktive 2010/31/EU Europskog parlamenta i Vijeća od </w:t>
      </w:r>
      <w:r w:rsidR="00EB5416" w:rsidRPr="0050322E">
        <w:rPr>
          <w:bCs/>
        </w:rPr>
        <w:t>19. svibnja 2010. o energetskoj učinkovitosti zgrada</w:t>
      </w:r>
      <w:r w:rsidR="00EB5416" w:rsidRPr="0050322E">
        <w:t xml:space="preserve"> i Direktive EU 2018/844, čime se ujedno provodi i administrativno rasterećenje podnositelja zahtjeva.</w:t>
      </w:r>
    </w:p>
    <w:p w:rsidR="00EB5416" w:rsidRPr="0050322E" w:rsidRDefault="00EB5416" w:rsidP="005B3684">
      <w:pPr>
        <w:pStyle w:val="t-9-8"/>
        <w:spacing w:before="0" w:beforeAutospacing="0" w:after="0" w:afterAutospacing="0"/>
        <w:jc w:val="both"/>
      </w:pPr>
    </w:p>
    <w:p w:rsidR="00EB5416" w:rsidRPr="0050322E" w:rsidRDefault="00EB5416" w:rsidP="005B3684">
      <w:pPr>
        <w:pStyle w:val="t-9-8"/>
        <w:spacing w:before="0" w:beforeAutospacing="0" w:after="0" w:afterAutospacing="0"/>
        <w:rPr>
          <w:b/>
        </w:rPr>
      </w:pPr>
      <w:r w:rsidRPr="0050322E">
        <w:rPr>
          <w:b/>
        </w:rPr>
        <w:t>Uz članak 1</w:t>
      </w:r>
      <w:r w:rsidR="006D47BC" w:rsidRPr="0050322E">
        <w:rPr>
          <w:b/>
        </w:rPr>
        <w:t>6</w:t>
      </w:r>
      <w:r w:rsidRPr="0050322E">
        <w:rPr>
          <w:b/>
        </w:rPr>
        <w:t>.</w:t>
      </w:r>
    </w:p>
    <w:p w:rsidR="00EB5416" w:rsidRPr="0050322E" w:rsidRDefault="00EB5416" w:rsidP="005B3684">
      <w:pPr>
        <w:pStyle w:val="t-9-8"/>
        <w:spacing w:before="0" w:beforeAutospacing="0" w:after="0" w:afterAutospacing="0"/>
        <w:jc w:val="both"/>
      </w:pPr>
      <w:r w:rsidRPr="0050322E">
        <w:t xml:space="preserve">Odredbama ovoga članka mijenja se članak 33. Zakona o gradnji tako da se u stavku 3. </w:t>
      </w:r>
      <w:r w:rsidR="00544DE3" w:rsidRPr="0050322E">
        <w:t xml:space="preserve">mijenja dosadašnji </w:t>
      </w:r>
      <w:r w:rsidR="00935269" w:rsidRPr="0050322E">
        <w:t>podstavak</w:t>
      </w:r>
      <w:r w:rsidRPr="0050322E">
        <w:t xml:space="preserve"> 2.</w:t>
      </w:r>
      <w:r w:rsidR="00544DE3" w:rsidRPr="0050322E">
        <w:t xml:space="preserve"> kojim se propisuje dodatna obveza ovlaštenim osobama u cilju osiguranja preduvjeta za kvalitetnu provedbu neovisne kontrole. Budući da je</w:t>
      </w:r>
      <w:r w:rsidRPr="0050322E">
        <w:t xml:space="preserve"> Ministarstvo uspostavilo i vodi Informacijski sustav energetskih certifikata (IEC), koji između ostalog služi za izdavanje i pohranu energetskih certifikata i izvješća o energetskim pregledima zgrada, te redovitih pregleda sustava grijanja i sustava hlađenja ili klimatizacije u zgradi</w:t>
      </w:r>
      <w:r w:rsidR="00544DE3" w:rsidRPr="0050322E">
        <w:t>, dosadašnja odredba podstavka 2. postaje bespredmetna te je izmijenjena.</w:t>
      </w:r>
    </w:p>
    <w:p w:rsidR="00544DE3" w:rsidRPr="0050322E" w:rsidRDefault="00544DE3" w:rsidP="005B3684">
      <w:pPr>
        <w:pStyle w:val="t-9-8"/>
        <w:spacing w:before="0" w:beforeAutospacing="0" w:after="0" w:afterAutospacing="0"/>
        <w:jc w:val="both"/>
      </w:pPr>
      <w:r w:rsidRPr="0050322E">
        <w:t>Budući da se ovlaštenje za energetsko certificiranje i energetski pregled zgrade više ne izdaje na rok od pet godina nego na neodređeno vrijeme,</w:t>
      </w:r>
      <w:r w:rsidR="005B3684" w:rsidRPr="0050322E">
        <w:t xml:space="preserve"> </w:t>
      </w:r>
      <w:r w:rsidRPr="0050322E">
        <w:t xml:space="preserve">uvjeti za izdavanje ovlaštenja moraju biti ispunjeni </w:t>
      </w:r>
      <w:r w:rsidR="004C6DBB" w:rsidRPr="0050322E">
        <w:t>trajno</w:t>
      </w:r>
      <w:r w:rsidRPr="0050322E">
        <w:t xml:space="preserve">, stoga se u stavku 4. riječi: </w:t>
      </w:r>
      <w:r w:rsidR="0002170E" w:rsidRPr="0050322E">
        <w:t>"</w:t>
      </w:r>
      <w:r w:rsidRPr="0050322E">
        <w:t>u roku trajanja ovlaštenja</w:t>
      </w:r>
      <w:r w:rsidR="0002170E" w:rsidRPr="0050322E">
        <w:t>"</w:t>
      </w:r>
      <w:r w:rsidRPr="0050322E">
        <w:t xml:space="preserve"> zamjenjuju</w:t>
      </w:r>
      <w:r w:rsidR="005B3684" w:rsidRPr="0050322E">
        <w:t xml:space="preserve"> </w:t>
      </w:r>
      <w:r w:rsidRPr="0050322E">
        <w:t xml:space="preserve">riječju: </w:t>
      </w:r>
      <w:r w:rsidR="0002170E" w:rsidRPr="0050322E">
        <w:t>"</w:t>
      </w:r>
      <w:r w:rsidR="004C6DBB" w:rsidRPr="0050322E">
        <w:t>trajno</w:t>
      </w:r>
      <w:r w:rsidR="0002170E" w:rsidRPr="0050322E">
        <w:t>"</w:t>
      </w:r>
      <w:r w:rsidRPr="0050322E">
        <w:t>.</w:t>
      </w:r>
    </w:p>
    <w:p w:rsidR="00EB5416" w:rsidRPr="0050322E" w:rsidRDefault="00EB5416" w:rsidP="005B3684">
      <w:pPr>
        <w:pStyle w:val="t-9-8"/>
        <w:spacing w:before="0" w:beforeAutospacing="0" w:after="0" w:afterAutospacing="0"/>
        <w:jc w:val="both"/>
      </w:pPr>
    </w:p>
    <w:p w:rsidR="00EB5416" w:rsidRPr="0050322E" w:rsidRDefault="00EB5416" w:rsidP="005B3684">
      <w:pPr>
        <w:pStyle w:val="t-9-8"/>
        <w:spacing w:before="0" w:beforeAutospacing="0" w:after="0" w:afterAutospacing="0"/>
        <w:rPr>
          <w:b/>
        </w:rPr>
      </w:pPr>
      <w:r w:rsidRPr="0050322E">
        <w:rPr>
          <w:b/>
        </w:rPr>
        <w:t>Uz članak 1</w:t>
      </w:r>
      <w:r w:rsidR="00544DE3" w:rsidRPr="0050322E">
        <w:rPr>
          <w:b/>
        </w:rPr>
        <w:t>7</w:t>
      </w:r>
      <w:r w:rsidRPr="0050322E">
        <w:rPr>
          <w:b/>
        </w:rPr>
        <w:t>.</w:t>
      </w:r>
    </w:p>
    <w:p w:rsidR="00EB5416" w:rsidRPr="0050322E" w:rsidRDefault="00EB5416" w:rsidP="005B3684">
      <w:pPr>
        <w:pStyle w:val="clanak-"/>
        <w:spacing w:before="0" w:beforeAutospacing="0" w:after="0" w:afterAutospacing="0"/>
        <w:jc w:val="both"/>
      </w:pPr>
      <w:r w:rsidRPr="0050322E">
        <w:t>Odredbama ovoga članka mijenja se članak 37. Zakona o gradnji tako da se mijenja izričaj stav</w:t>
      </w:r>
      <w:r w:rsidR="00554D57" w:rsidRPr="0050322E">
        <w:t>a</w:t>
      </w:r>
      <w:r w:rsidRPr="0050322E">
        <w:t>ka 1.</w:t>
      </w:r>
      <w:r w:rsidR="00DD7CCF" w:rsidRPr="0050322E">
        <w:t>, 2. i</w:t>
      </w:r>
      <w:r w:rsidR="00801025" w:rsidRPr="0050322E">
        <w:t xml:space="preserve"> 4.</w:t>
      </w:r>
    </w:p>
    <w:p w:rsidR="00EB5416" w:rsidRPr="0050322E" w:rsidRDefault="00EB5416" w:rsidP="005B3684">
      <w:pPr>
        <w:pStyle w:val="t-9-8"/>
        <w:spacing w:before="0" w:beforeAutospacing="0" w:after="0" w:afterAutospacing="0"/>
        <w:jc w:val="both"/>
      </w:pPr>
    </w:p>
    <w:p w:rsidR="00EB5416" w:rsidRPr="0050322E" w:rsidRDefault="00EB5416" w:rsidP="005B3684">
      <w:pPr>
        <w:pStyle w:val="t-9-8"/>
        <w:spacing w:before="0" w:beforeAutospacing="0" w:after="0" w:afterAutospacing="0"/>
        <w:rPr>
          <w:b/>
        </w:rPr>
      </w:pPr>
      <w:r w:rsidRPr="0050322E">
        <w:rPr>
          <w:b/>
        </w:rPr>
        <w:t>Uz članak 1</w:t>
      </w:r>
      <w:r w:rsidR="00801025" w:rsidRPr="0050322E">
        <w:rPr>
          <w:b/>
        </w:rPr>
        <w:t>8.</w:t>
      </w:r>
    </w:p>
    <w:p w:rsidR="00801025" w:rsidRPr="0050322E" w:rsidRDefault="00EB5416" w:rsidP="00554D57">
      <w:pPr>
        <w:pStyle w:val="t-9-8"/>
        <w:spacing w:before="0" w:beforeAutospacing="0" w:after="0" w:afterAutospacing="0"/>
        <w:jc w:val="both"/>
      </w:pPr>
      <w:r w:rsidRPr="0050322E">
        <w:t>Odredbama ovoga članka mijenja se članak 40. Zakona o gradnji tako da se</w:t>
      </w:r>
      <w:r w:rsidR="00801025" w:rsidRPr="0050322E">
        <w:t xml:space="preserve"> u stavku 2. riječ</w:t>
      </w:r>
      <w:r w:rsidR="00554D57" w:rsidRPr="0050322E">
        <w:t>:</w:t>
      </w:r>
      <w:r w:rsidR="00801025" w:rsidRPr="0050322E">
        <w:t xml:space="preserve"> </w:t>
      </w:r>
      <w:r w:rsidR="0002170E" w:rsidRPr="0050322E">
        <w:t>"</w:t>
      </w:r>
      <w:r w:rsidR="00801025" w:rsidRPr="0050322E">
        <w:t>provedenom</w:t>
      </w:r>
      <w:r w:rsidR="0002170E" w:rsidRPr="0050322E">
        <w:t>"</w:t>
      </w:r>
      <w:r w:rsidR="00801025" w:rsidRPr="0050322E">
        <w:t xml:space="preserve"> zamjenjuje</w:t>
      </w:r>
      <w:r w:rsidR="005B3684" w:rsidRPr="0050322E">
        <w:t xml:space="preserve"> </w:t>
      </w:r>
      <w:r w:rsidR="00801025" w:rsidRPr="0050322E">
        <w:t>riječju</w:t>
      </w:r>
      <w:r w:rsidR="00554D57" w:rsidRPr="0050322E">
        <w:t>:</w:t>
      </w:r>
      <w:r w:rsidR="00801025" w:rsidRPr="0050322E">
        <w:t xml:space="preserve"> </w:t>
      </w:r>
      <w:r w:rsidR="0002170E" w:rsidRPr="0050322E">
        <w:t>"</w:t>
      </w:r>
      <w:r w:rsidR="00801025" w:rsidRPr="0050322E">
        <w:t>redovitom.</w:t>
      </w:r>
      <w:r w:rsidR="0002170E" w:rsidRPr="0050322E">
        <w:t>"</w:t>
      </w:r>
      <w:r w:rsidR="00801025" w:rsidRPr="0050322E">
        <w:t>.</w:t>
      </w:r>
      <w:r w:rsidRPr="0050322E">
        <w:t xml:space="preserve"> </w:t>
      </w:r>
      <w:r w:rsidR="00801025" w:rsidRPr="0050322E">
        <w:t>B</w:t>
      </w:r>
      <w:r w:rsidRPr="0050322E">
        <w:t>riše</w:t>
      </w:r>
      <w:r w:rsidR="00801025" w:rsidRPr="0050322E">
        <w:t xml:space="preserve"> se </w:t>
      </w:r>
      <w:r w:rsidRPr="0050322E">
        <w:t xml:space="preserve">stavak 3. kojim je propisna obveza da je ovlaštena osoba, čiji je energetski certifikat proglašen nevažećim, odnosno čije je izvješće o redovitom pregledu sustava grijanja i sustava hlađenja/klimatizacije u zgradi ocijenjeno negativno, dužna izdati ili osigurati izradu novog energetskog certifikata, odnosno izraditi ili osigurati izradu novog izvješća, bez naknade i naknade troškova izdavanja, odnosno izrade istog, jer odredbama Direktive 2010/31/EU Europskog parlamenta i Vijeća od </w:t>
      </w:r>
      <w:r w:rsidRPr="0050322E">
        <w:rPr>
          <w:bCs/>
        </w:rPr>
        <w:t>19. svibnja 2010. o energetskoj učinkovitosti zgrada</w:t>
      </w:r>
      <w:r w:rsidRPr="0050322E">
        <w:t xml:space="preserve"> i Direktive EU 2018/844 ova obveza nije propisana.</w:t>
      </w:r>
      <w:r w:rsidR="00554D57" w:rsidRPr="0050322E">
        <w:t xml:space="preserve"> </w:t>
      </w:r>
      <w:r w:rsidR="00801025" w:rsidRPr="0050322E">
        <w:t>Propisuje se da dosadašnji stavak 4. postaje stavak 3.</w:t>
      </w:r>
    </w:p>
    <w:p w:rsidR="00801025" w:rsidRPr="0050322E" w:rsidRDefault="00801025" w:rsidP="005B3684">
      <w:pPr>
        <w:pStyle w:val="t-9-8"/>
        <w:spacing w:before="0" w:beforeAutospacing="0" w:after="0" w:afterAutospacing="0"/>
        <w:jc w:val="both"/>
      </w:pPr>
    </w:p>
    <w:p w:rsidR="00EB5416" w:rsidRPr="0050322E" w:rsidRDefault="00EB5416" w:rsidP="005B3684">
      <w:pPr>
        <w:pStyle w:val="t-9-8"/>
        <w:spacing w:before="0" w:beforeAutospacing="0" w:after="0" w:afterAutospacing="0"/>
        <w:rPr>
          <w:b/>
        </w:rPr>
      </w:pPr>
      <w:r w:rsidRPr="0050322E">
        <w:rPr>
          <w:b/>
        </w:rPr>
        <w:t>Uz članak 1</w:t>
      </w:r>
      <w:r w:rsidR="00801025" w:rsidRPr="0050322E">
        <w:rPr>
          <w:b/>
        </w:rPr>
        <w:t>9</w:t>
      </w:r>
      <w:r w:rsidRPr="0050322E">
        <w:rPr>
          <w:b/>
        </w:rPr>
        <w:t>.</w:t>
      </w:r>
    </w:p>
    <w:p w:rsidR="00EB5416" w:rsidRPr="0050322E" w:rsidRDefault="00EB5416" w:rsidP="005B3684">
      <w:pPr>
        <w:pStyle w:val="t-9-8"/>
        <w:spacing w:before="0" w:beforeAutospacing="0" w:after="0" w:afterAutospacing="0"/>
        <w:jc w:val="both"/>
      </w:pPr>
      <w:r w:rsidRPr="0050322E">
        <w:t>Odredb</w:t>
      </w:r>
      <w:r w:rsidR="000A0B6C" w:rsidRPr="0050322E">
        <w:t>om</w:t>
      </w:r>
      <w:r w:rsidRPr="0050322E">
        <w:t xml:space="preserve"> ovoga članka mijenja se članak 41. Zakona o gradnji tako da se u stavku 1. na kraju rečenice dodaje riječ</w:t>
      </w:r>
      <w:r w:rsidR="00554D57" w:rsidRPr="0050322E">
        <w:t>:</w:t>
      </w:r>
      <w:r w:rsidRPr="0050322E">
        <w:t xml:space="preserve"> </w:t>
      </w:r>
      <w:r w:rsidR="0002170E" w:rsidRPr="0050322E">
        <w:t>"</w:t>
      </w:r>
      <w:r w:rsidRPr="0050322E">
        <w:t>rješenjem</w:t>
      </w:r>
      <w:r w:rsidR="0002170E" w:rsidRPr="0050322E">
        <w:t>"</w:t>
      </w:r>
      <w:r w:rsidR="00801025" w:rsidRPr="0050322E">
        <w:t>.</w:t>
      </w:r>
    </w:p>
    <w:p w:rsidR="00EB5416" w:rsidRPr="0050322E" w:rsidRDefault="00EB5416" w:rsidP="005B3684">
      <w:pPr>
        <w:pStyle w:val="t-9-8"/>
        <w:spacing w:before="0" w:beforeAutospacing="0" w:after="0" w:afterAutospacing="0"/>
        <w:jc w:val="both"/>
      </w:pPr>
    </w:p>
    <w:p w:rsidR="00EB5416" w:rsidRPr="0050322E" w:rsidRDefault="00EB5416" w:rsidP="005B3684">
      <w:pPr>
        <w:pStyle w:val="t-9-8"/>
        <w:spacing w:before="0" w:beforeAutospacing="0" w:after="0" w:afterAutospacing="0"/>
        <w:rPr>
          <w:b/>
        </w:rPr>
      </w:pPr>
      <w:r w:rsidRPr="0050322E">
        <w:rPr>
          <w:b/>
        </w:rPr>
        <w:t xml:space="preserve">Uz članak </w:t>
      </w:r>
      <w:r w:rsidR="00801025" w:rsidRPr="0050322E">
        <w:rPr>
          <w:b/>
        </w:rPr>
        <w:t>20</w:t>
      </w:r>
      <w:r w:rsidRPr="0050322E">
        <w:rPr>
          <w:b/>
        </w:rPr>
        <w:t>.</w:t>
      </w:r>
    </w:p>
    <w:p w:rsidR="00801025" w:rsidRPr="0050322E" w:rsidRDefault="00EB5416" w:rsidP="005B3684">
      <w:pPr>
        <w:rPr>
          <w:rFonts w:ascii="Times New Roman" w:hAnsi="Times New Roman"/>
          <w:sz w:val="24"/>
          <w:szCs w:val="24"/>
          <w:lang w:eastAsia="hr-HR"/>
        </w:rPr>
      </w:pPr>
      <w:r w:rsidRPr="0050322E">
        <w:rPr>
          <w:rFonts w:ascii="Times New Roman" w:hAnsi="Times New Roman"/>
          <w:sz w:val="24"/>
          <w:szCs w:val="24"/>
        </w:rPr>
        <w:t xml:space="preserve">Odredbama ovoga članka </w:t>
      </w:r>
      <w:r w:rsidR="00801025" w:rsidRPr="0050322E">
        <w:rPr>
          <w:rFonts w:ascii="Times New Roman" w:hAnsi="Times New Roman"/>
          <w:sz w:val="24"/>
          <w:szCs w:val="24"/>
        </w:rPr>
        <w:t>u članku 42. stavku 1. na kraju podstavka 2. dodaju se riječi</w:t>
      </w:r>
      <w:r w:rsidR="00554D57" w:rsidRPr="0050322E">
        <w:rPr>
          <w:rFonts w:ascii="Times New Roman" w:hAnsi="Times New Roman"/>
          <w:sz w:val="24"/>
          <w:szCs w:val="24"/>
        </w:rPr>
        <w:t>:</w:t>
      </w:r>
      <w:r w:rsidR="00801025" w:rsidRPr="0050322E">
        <w:rPr>
          <w:rFonts w:ascii="Times New Roman" w:hAnsi="Times New Roman"/>
          <w:sz w:val="24"/>
          <w:szCs w:val="24"/>
        </w:rPr>
        <w:t xml:space="preserve"> </w:t>
      </w:r>
      <w:r w:rsidR="0002170E" w:rsidRPr="0050322E">
        <w:rPr>
          <w:rFonts w:ascii="Times New Roman" w:hAnsi="Times New Roman"/>
          <w:sz w:val="24"/>
          <w:szCs w:val="24"/>
        </w:rPr>
        <w:t>"</w:t>
      </w:r>
      <w:r w:rsidR="00801025" w:rsidRPr="0050322E">
        <w:rPr>
          <w:rFonts w:ascii="Times New Roman" w:hAnsi="Times New Roman"/>
          <w:sz w:val="24"/>
          <w:szCs w:val="24"/>
        </w:rPr>
        <w:t>te zapošljava ili na drugi način osigurava stručnu osobu strojarske i stručnu osobu elektrotehničke struke, koje ispunjavaju uvjete za davanje ovlaštenja za provedbu energetskih pregleda zgrada sa složenim tehničkim sustavom</w:t>
      </w:r>
      <w:r w:rsidR="0002170E" w:rsidRPr="0050322E">
        <w:rPr>
          <w:rFonts w:ascii="Times New Roman" w:hAnsi="Times New Roman"/>
          <w:sz w:val="24"/>
          <w:szCs w:val="24"/>
        </w:rPr>
        <w:t>"</w:t>
      </w:r>
      <w:r w:rsidR="00801025" w:rsidRPr="0050322E">
        <w:rPr>
          <w:rFonts w:ascii="Times New Roman" w:hAnsi="Times New Roman"/>
          <w:sz w:val="24"/>
          <w:szCs w:val="24"/>
        </w:rPr>
        <w:t xml:space="preserve">, čime se </w:t>
      </w:r>
      <w:r w:rsidR="00801025" w:rsidRPr="0050322E">
        <w:rPr>
          <w:rFonts w:ascii="Times New Roman" w:hAnsi="Times New Roman"/>
          <w:sz w:val="24"/>
          <w:szCs w:val="24"/>
          <w:lang w:eastAsia="hr-HR"/>
        </w:rPr>
        <w:t>usklađuju uvjeti</w:t>
      </w:r>
      <w:r w:rsidR="00517413" w:rsidRPr="0050322E">
        <w:rPr>
          <w:rFonts w:ascii="Times New Roman" w:hAnsi="Times New Roman"/>
          <w:sz w:val="24"/>
          <w:szCs w:val="24"/>
        </w:rPr>
        <w:t xml:space="preserve"> propisani za izdavan</w:t>
      </w:r>
      <w:r w:rsidR="002935CA" w:rsidRPr="0050322E">
        <w:rPr>
          <w:rFonts w:ascii="Times New Roman" w:hAnsi="Times New Roman"/>
          <w:sz w:val="24"/>
          <w:szCs w:val="24"/>
        </w:rPr>
        <w:t>j</w:t>
      </w:r>
      <w:r w:rsidR="00517413" w:rsidRPr="0050322E">
        <w:rPr>
          <w:rFonts w:ascii="Times New Roman" w:hAnsi="Times New Roman"/>
          <w:sz w:val="24"/>
          <w:szCs w:val="24"/>
        </w:rPr>
        <w:t>e ovlaštenja</w:t>
      </w:r>
      <w:r w:rsidR="005B3684" w:rsidRPr="0050322E">
        <w:rPr>
          <w:rFonts w:ascii="Times New Roman" w:hAnsi="Times New Roman"/>
          <w:sz w:val="24"/>
          <w:szCs w:val="24"/>
        </w:rPr>
        <w:t xml:space="preserve"> </w:t>
      </w:r>
      <w:r w:rsidR="00517413" w:rsidRPr="0050322E">
        <w:rPr>
          <w:rFonts w:ascii="Times New Roman" w:hAnsi="Times New Roman"/>
          <w:sz w:val="24"/>
          <w:szCs w:val="24"/>
          <w:lang w:eastAsia="hr-HR"/>
        </w:rPr>
        <w:lastRenderedPageBreak/>
        <w:t>za kontrolu energetskih certifikata</w:t>
      </w:r>
      <w:r w:rsidR="00801025" w:rsidRPr="0050322E">
        <w:rPr>
          <w:rFonts w:ascii="Times New Roman" w:hAnsi="Times New Roman"/>
          <w:sz w:val="24"/>
          <w:szCs w:val="24"/>
          <w:lang w:eastAsia="hr-HR"/>
        </w:rPr>
        <w:t xml:space="preserve"> </w:t>
      </w:r>
      <w:r w:rsidR="00517413" w:rsidRPr="0050322E">
        <w:rPr>
          <w:rFonts w:ascii="Times New Roman" w:hAnsi="Times New Roman"/>
          <w:sz w:val="24"/>
          <w:szCs w:val="24"/>
          <w:lang w:eastAsia="hr-HR"/>
        </w:rPr>
        <w:t xml:space="preserve">sa uvjetima koji su </w:t>
      </w:r>
      <w:r w:rsidR="00801025" w:rsidRPr="0050322E">
        <w:rPr>
          <w:rFonts w:ascii="Times New Roman" w:hAnsi="Times New Roman"/>
          <w:sz w:val="24"/>
          <w:szCs w:val="24"/>
          <w:lang w:eastAsia="hr-HR"/>
        </w:rPr>
        <w:t>propisani za izdavanje ovlaštenja i rad osoba ovlaštenih za certificiranje</w:t>
      </w:r>
      <w:r w:rsidR="00517413" w:rsidRPr="0050322E">
        <w:rPr>
          <w:rFonts w:ascii="Times New Roman" w:hAnsi="Times New Roman"/>
          <w:sz w:val="24"/>
          <w:szCs w:val="24"/>
          <w:lang w:eastAsia="hr-HR"/>
        </w:rPr>
        <w:t>.</w:t>
      </w:r>
    </w:p>
    <w:p w:rsidR="00801025" w:rsidRPr="0050322E" w:rsidRDefault="00801025" w:rsidP="005B3684">
      <w:pPr>
        <w:pStyle w:val="t-9-8"/>
        <w:spacing w:before="0" w:beforeAutospacing="0" w:after="0" w:afterAutospacing="0"/>
        <w:rPr>
          <w:b/>
        </w:rPr>
      </w:pPr>
    </w:p>
    <w:p w:rsidR="00EB5416" w:rsidRPr="0050322E" w:rsidRDefault="00EB5416" w:rsidP="005B3684">
      <w:pPr>
        <w:pStyle w:val="t-9-8"/>
        <w:spacing w:before="0" w:beforeAutospacing="0" w:after="0" w:afterAutospacing="0"/>
        <w:rPr>
          <w:b/>
        </w:rPr>
      </w:pPr>
      <w:r w:rsidRPr="0050322E">
        <w:rPr>
          <w:b/>
        </w:rPr>
        <w:t xml:space="preserve">Uz članak </w:t>
      </w:r>
      <w:r w:rsidR="002935CA" w:rsidRPr="0050322E">
        <w:rPr>
          <w:b/>
        </w:rPr>
        <w:t>21</w:t>
      </w:r>
      <w:r w:rsidRPr="0050322E">
        <w:rPr>
          <w:b/>
        </w:rPr>
        <w:t>.</w:t>
      </w:r>
    </w:p>
    <w:p w:rsidR="00EB5416" w:rsidRPr="0050322E" w:rsidRDefault="00EB5416" w:rsidP="005B3684">
      <w:pPr>
        <w:pStyle w:val="t-9-8"/>
        <w:spacing w:before="0" w:beforeAutospacing="0" w:after="0" w:afterAutospacing="0"/>
        <w:jc w:val="both"/>
      </w:pPr>
      <w:r w:rsidRPr="0050322E">
        <w:t>Odredbama ovoga članka dopunjuje se članak 43. Zakona o gradnji zbog uočenog nedostatka u propisivanju obveza osoba ovlaštenih za kontrolu, te ujednačavanja s istovrsnim uvjetima propisanima člankom 33. stavak 4</w:t>
      </w:r>
      <w:r w:rsidR="002935CA" w:rsidRPr="0050322E">
        <w:t>. Zakona o gradnji</w:t>
      </w:r>
      <w:r w:rsidRPr="0050322E">
        <w:t>, koji se odnose na ovlaštene osobe.</w:t>
      </w:r>
    </w:p>
    <w:p w:rsidR="00EB5416" w:rsidRPr="0050322E" w:rsidRDefault="00EB5416" w:rsidP="005B3684">
      <w:pPr>
        <w:pStyle w:val="t-9-8"/>
        <w:spacing w:before="0" w:beforeAutospacing="0" w:after="0" w:afterAutospacing="0"/>
        <w:jc w:val="both"/>
      </w:pPr>
    </w:p>
    <w:p w:rsidR="00EB5416" w:rsidRPr="0050322E" w:rsidRDefault="00EB5416" w:rsidP="005B3684">
      <w:pPr>
        <w:pStyle w:val="t-9-8"/>
        <w:spacing w:before="0" w:beforeAutospacing="0" w:after="0" w:afterAutospacing="0"/>
        <w:jc w:val="both"/>
        <w:rPr>
          <w:b/>
        </w:rPr>
      </w:pPr>
      <w:r w:rsidRPr="0050322E">
        <w:rPr>
          <w:b/>
        </w:rPr>
        <w:t>Uz članak 2</w:t>
      </w:r>
      <w:r w:rsidR="002935CA" w:rsidRPr="0050322E">
        <w:rPr>
          <w:b/>
        </w:rPr>
        <w:t>2</w:t>
      </w:r>
      <w:r w:rsidRPr="0050322E">
        <w:rPr>
          <w:b/>
        </w:rPr>
        <w:t>.</w:t>
      </w:r>
    </w:p>
    <w:p w:rsidR="00EB5416" w:rsidRPr="0050322E" w:rsidRDefault="00EB5416" w:rsidP="005B3684">
      <w:pPr>
        <w:pStyle w:val="t-9-8"/>
        <w:spacing w:before="0" w:beforeAutospacing="0" w:after="0" w:afterAutospacing="0"/>
        <w:jc w:val="both"/>
      </w:pPr>
      <w:r w:rsidRPr="0050322E">
        <w:t>Odredbom ovoga članka, mijenja se članak 44. Zakona o gradnji zbog uočenih nedostataka u propisivanju ograničenja u provedbi kontrole radi sprječavanja mogućeg dolaska u sukob interesa osoba ovlaštenih za kontrolu energetskog certifikata zgrade i izvješća o redovitom pregledu sustava grijanja i sustava hlađenja ili klimatizacije u zgradi, te ujednačavanja s istovrsnim odredbama iz članka 34. koje se primjenjuju na ovlaštene osobe prilikom izdavanja energetskog certifikata, obavljanja energetskog pregleda zgrade ili redovitog pregleda sustava grijanja i sustava hlađenja ili klimatizacije u zgradi.</w:t>
      </w:r>
    </w:p>
    <w:p w:rsidR="00EB5416" w:rsidRPr="0050322E" w:rsidRDefault="00EB5416" w:rsidP="005B3684">
      <w:pPr>
        <w:pStyle w:val="t-9-8"/>
        <w:spacing w:before="0" w:beforeAutospacing="0" w:after="0" w:afterAutospacing="0"/>
        <w:jc w:val="both"/>
      </w:pPr>
    </w:p>
    <w:p w:rsidR="00EB5416" w:rsidRPr="0050322E" w:rsidRDefault="00EB5416" w:rsidP="005B3684">
      <w:pPr>
        <w:pStyle w:val="t-9-8"/>
        <w:spacing w:before="0" w:beforeAutospacing="0" w:after="0" w:afterAutospacing="0"/>
        <w:rPr>
          <w:b/>
        </w:rPr>
      </w:pPr>
      <w:r w:rsidRPr="0050322E">
        <w:rPr>
          <w:b/>
        </w:rPr>
        <w:t>Uz članak 2</w:t>
      </w:r>
      <w:r w:rsidR="002935CA" w:rsidRPr="0050322E">
        <w:rPr>
          <w:b/>
        </w:rPr>
        <w:t>3</w:t>
      </w:r>
      <w:r w:rsidRPr="0050322E">
        <w:rPr>
          <w:b/>
        </w:rPr>
        <w:t>.</w:t>
      </w:r>
    </w:p>
    <w:p w:rsidR="00EB5416" w:rsidRPr="0050322E" w:rsidRDefault="00EB5416" w:rsidP="005B3684">
      <w:pPr>
        <w:pStyle w:val="t-9-8"/>
        <w:spacing w:before="0" w:beforeAutospacing="0" w:after="0" w:afterAutospacing="0"/>
        <w:jc w:val="both"/>
      </w:pPr>
      <w:r w:rsidRPr="0050322E">
        <w:t xml:space="preserve">Odredbama ovoga članka mijenja se naslov </w:t>
      </w:r>
      <w:r w:rsidR="00DD7CCF" w:rsidRPr="0050322E">
        <w:t>iznad članka 45. i članak 45.</w:t>
      </w:r>
      <w:r w:rsidRPr="0050322E">
        <w:t xml:space="preserve"> tako da se brišu riječi</w:t>
      </w:r>
      <w:r w:rsidR="00554D57" w:rsidRPr="0050322E">
        <w:t>:</w:t>
      </w:r>
      <w:r w:rsidRPr="0050322E">
        <w:t xml:space="preserve"> </w:t>
      </w:r>
      <w:r w:rsidR="0002170E" w:rsidRPr="0050322E">
        <w:t>"</w:t>
      </w:r>
      <w:r w:rsidRPr="0050322E">
        <w:t>ovlaštenja za kontrolu</w:t>
      </w:r>
      <w:r w:rsidR="0002170E" w:rsidRPr="0050322E">
        <w:t>"</w:t>
      </w:r>
      <w:r w:rsidRPr="0050322E">
        <w:t>, a dodaje riječ</w:t>
      </w:r>
      <w:r w:rsidR="00554D57" w:rsidRPr="0050322E">
        <w:t>:</w:t>
      </w:r>
      <w:r w:rsidRPr="0050322E">
        <w:t xml:space="preserve"> </w:t>
      </w:r>
      <w:r w:rsidR="0002170E" w:rsidRPr="0050322E">
        <w:t>"</w:t>
      </w:r>
      <w:r w:rsidRPr="0050322E">
        <w:t>suglasnosti</w:t>
      </w:r>
      <w:r w:rsidR="0002170E" w:rsidRPr="0050322E">
        <w:t>"</w:t>
      </w:r>
      <w:r w:rsidRPr="0050322E">
        <w:t>.</w:t>
      </w:r>
    </w:p>
    <w:p w:rsidR="00EB5416" w:rsidRPr="0050322E" w:rsidRDefault="00DD7CCF" w:rsidP="005B3684">
      <w:pPr>
        <w:pStyle w:val="t-9-8"/>
        <w:spacing w:before="0" w:beforeAutospacing="0" w:after="0" w:afterAutospacing="0"/>
        <w:jc w:val="both"/>
      </w:pPr>
      <w:r w:rsidRPr="0050322E">
        <w:t>Z</w:t>
      </w:r>
      <w:r w:rsidR="00EB5416" w:rsidRPr="0050322E">
        <w:t>bog nedostatka uočenog u praksi,</w:t>
      </w:r>
      <w:r w:rsidR="002935CA" w:rsidRPr="0050322E">
        <w:t xml:space="preserve"> propisuje </w:t>
      </w:r>
      <w:r w:rsidRPr="0050322E">
        <w:t xml:space="preserve">se </w:t>
      </w:r>
      <w:r w:rsidR="002935CA" w:rsidRPr="0050322E">
        <w:t xml:space="preserve">i mogućnost ukidanja ovlaštenja na vlastiti zahtjev te iz razloga neispunjavanja obaveze </w:t>
      </w:r>
      <w:r w:rsidR="00E32526" w:rsidRPr="0050322E">
        <w:t xml:space="preserve">stručnog usavršavanja </w:t>
      </w:r>
      <w:r w:rsidR="002935CA" w:rsidRPr="0050322E">
        <w:t xml:space="preserve">na način propisan pravilnikom iz članka 47. </w:t>
      </w:r>
      <w:r w:rsidR="00E32526" w:rsidRPr="0050322E">
        <w:t>Zakona o gradnji.</w:t>
      </w:r>
    </w:p>
    <w:p w:rsidR="00E32526" w:rsidRPr="0050322E" w:rsidRDefault="00E32526" w:rsidP="005B3684">
      <w:pPr>
        <w:pStyle w:val="t-9-8"/>
        <w:spacing w:before="0" w:beforeAutospacing="0" w:after="0" w:afterAutospacing="0"/>
        <w:jc w:val="both"/>
      </w:pPr>
      <w:r w:rsidRPr="0050322E">
        <w:t xml:space="preserve">Također se propisuje koje uvjete mora zadovoljiti osoba kojoj je ukinuto ovlaštenje za energetski pregled zgrade i energetsko certificiranje, prilikom podnošenja zahtjeva za davanje novog ovlaštenja. </w:t>
      </w:r>
    </w:p>
    <w:p w:rsidR="00EB5416" w:rsidRPr="0050322E" w:rsidRDefault="00EB5416" w:rsidP="005B3684">
      <w:pPr>
        <w:pStyle w:val="t-9-8"/>
        <w:spacing w:before="0" w:beforeAutospacing="0" w:after="0" w:afterAutospacing="0"/>
      </w:pPr>
    </w:p>
    <w:p w:rsidR="00EB5416" w:rsidRPr="0050322E" w:rsidRDefault="00EB5416" w:rsidP="005B3684">
      <w:pPr>
        <w:pStyle w:val="t-9-8"/>
        <w:spacing w:before="0" w:beforeAutospacing="0" w:after="0" w:afterAutospacing="0"/>
        <w:rPr>
          <w:b/>
        </w:rPr>
      </w:pPr>
      <w:r w:rsidRPr="0050322E">
        <w:rPr>
          <w:b/>
        </w:rPr>
        <w:t>Uz članak 2</w:t>
      </w:r>
      <w:r w:rsidR="00E32526" w:rsidRPr="0050322E">
        <w:rPr>
          <w:b/>
        </w:rPr>
        <w:t>4</w:t>
      </w:r>
      <w:r w:rsidRPr="0050322E">
        <w:rPr>
          <w:b/>
        </w:rPr>
        <w:t>.</w:t>
      </w:r>
    </w:p>
    <w:p w:rsidR="00EB5416" w:rsidRPr="0050322E" w:rsidRDefault="00EB5416" w:rsidP="005B3684">
      <w:pPr>
        <w:pStyle w:val="t-9-8"/>
        <w:spacing w:before="0" w:beforeAutospacing="0" w:after="0" w:afterAutospacing="0"/>
        <w:jc w:val="both"/>
      </w:pPr>
      <w:r w:rsidRPr="0050322E">
        <w:t xml:space="preserve">Odredbama ovoga članka </w:t>
      </w:r>
      <w:r w:rsidR="00E32526" w:rsidRPr="0050322E">
        <w:t>mijenja</w:t>
      </w:r>
      <w:r w:rsidRPr="0050322E">
        <w:t xml:space="preserve"> se naslov </w:t>
      </w:r>
      <w:r w:rsidR="006639EE" w:rsidRPr="0050322E">
        <w:t>iznad</w:t>
      </w:r>
      <w:r w:rsidRPr="0050322E">
        <w:t xml:space="preserve"> članaka 46</w:t>
      </w:r>
      <w:r w:rsidR="00E32526" w:rsidRPr="0050322E">
        <w:t xml:space="preserve">. </w:t>
      </w:r>
      <w:r w:rsidR="006639EE" w:rsidRPr="0050322E">
        <w:t>i članak 46.</w:t>
      </w:r>
    </w:p>
    <w:p w:rsidR="00EB5416" w:rsidRPr="0050322E" w:rsidRDefault="006639EE" w:rsidP="005B3684">
      <w:pPr>
        <w:pStyle w:val="t-9-8"/>
        <w:spacing w:before="0" w:beforeAutospacing="0" w:after="0" w:afterAutospacing="0"/>
        <w:jc w:val="both"/>
      </w:pPr>
      <w:r w:rsidRPr="0050322E">
        <w:t>P</w:t>
      </w:r>
      <w:r w:rsidR="00EB5416" w:rsidRPr="0050322E">
        <w:t>ropisuju</w:t>
      </w:r>
      <w:r w:rsidRPr="0050322E">
        <w:t xml:space="preserve"> se</w:t>
      </w:r>
      <w:r w:rsidR="00554D57" w:rsidRPr="0050322E">
        <w:t xml:space="preserve"> nove odredbe u skladu s</w:t>
      </w:r>
      <w:r w:rsidR="00EB5416" w:rsidRPr="0050322E">
        <w:t xml:space="preserve"> člankom 1. Direktive EU 2018/844, u dijelu koji se odnosi na članak 10.</w:t>
      </w:r>
      <w:r w:rsidR="005B3684" w:rsidRPr="0050322E">
        <w:t xml:space="preserve"> </w:t>
      </w:r>
      <w:r w:rsidR="00EB5416" w:rsidRPr="0050322E">
        <w:t xml:space="preserve">Direktive 2010/31/EU Europskog parlamenta i Vijeća od </w:t>
      </w:r>
      <w:r w:rsidR="00EB5416" w:rsidRPr="0050322E">
        <w:rPr>
          <w:bCs/>
        </w:rPr>
        <w:t>19. svibnja 2010. o energetskoj učinkovitosti zgrada</w:t>
      </w:r>
      <w:r w:rsidR="00EB5416" w:rsidRPr="0050322E">
        <w:t xml:space="preserve"> vezano za obvezu uspostavljanja baze podataka o energetskim certifikatima te stavljanja na raspolaganje barem agregiranih anonimnih podataka. </w:t>
      </w:r>
    </w:p>
    <w:p w:rsidR="00EB5416" w:rsidRPr="0050322E" w:rsidRDefault="00EB5416" w:rsidP="005B3684">
      <w:pPr>
        <w:pStyle w:val="t-9-8"/>
        <w:spacing w:before="0" w:beforeAutospacing="0" w:after="0" w:afterAutospacing="0"/>
        <w:jc w:val="both"/>
      </w:pPr>
    </w:p>
    <w:p w:rsidR="00EB5416" w:rsidRPr="0050322E" w:rsidRDefault="00EB5416" w:rsidP="005B3684">
      <w:pPr>
        <w:pStyle w:val="t-9-8"/>
        <w:spacing w:before="0" w:beforeAutospacing="0" w:after="0" w:afterAutospacing="0"/>
        <w:rPr>
          <w:b/>
        </w:rPr>
      </w:pPr>
      <w:r w:rsidRPr="0050322E">
        <w:rPr>
          <w:b/>
        </w:rPr>
        <w:t>Uz članak 2</w:t>
      </w:r>
      <w:r w:rsidR="00E32526" w:rsidRPr="0050322E">
        <w:rPr>
          <w:b/>
        </w:rPr>
        <w:t>5</w:t>
      </w:r>
      <w:r w:rsidRPr="0050322E">
        <w:rPr>
          <w:b/>
        </w:rPr>
        <w:t>.</w:t>
      </w:r>
    </w:p>
    <w:p w:rsidR="000805C3" w:rsidRPr="0050322E" w:rsidRDefault="00EB5416" w:rsidP="005B3684">
      <w:pPr>
        <w:pStyle w:val="t-9-8"/>
        <w:spacing w:before="0" w:beforeAutospacing="0" w:after="0" w:afterAutospacing="0"/>
        <w:jc w:val="both"/>
      </w:pPr>
      <w:r w:rsidRPr="0050322E">
        <w:t xml:space="preserve">Odredbama ovoga članka </w:t>
      </w:r>
      <w:r w:rsidR="00E32526" w:rsidRPr="0050322E">
        <w:t xml:space="preserve">dodaju se članci </w:t>
      </w:r>
      <w:r w:rsidRPr="0050322E">
        <w:t>46.a</w:t>
      </w:r>
      <w:r w:rsidR="00E32526" w:rsidRPr="0050322E">
        <w:t xml:space="preserve"> i 46.b</w:t>
      </w:r>
      <w:r w:rsidR="00554D57" w:rsidRPr="0050322E">
        <w:t>.</w:t>
      </w:r>
      <w:r w:rsidRPr="0050322E">
        <w:t xml:space="preserve"> </w:t>
      </w:r>
    </w:p>
    <w:p w:rsidR="000805C3" w:rsidRPr="0050322E" w:rsidRDefault="000805C3" w:rsidP="005B3684">
      <w:pPr>
        <w:pStyle w:val="t-9-8"/>
        <w:spacing w:before="0" w:beforeAutospacing="0" w:after="0" w:afterAutospacing="0"/>
        <w:jc w:val="both"/>
      </w:pPr>
      <w:r w:rsidRPr="0050322E">
        <w:t xml:space="preserve">Člankom 46. a propisuje se koje registre vodi Ministarstvo putem IEC-a, javnost registra te mogućnost da se dio podataka iz registra učini javno dostupnim. </w:t>
      </w:r>
    </w:p>
    <w:p w:rsidR="00EB5416" w:rsidRPr="0050322E" w:rsidRDefault="000805C3" w:rsidP="005B3684">
      <w:pPr>
        <w:pStyle w:val="t-9-8"/>
        <w:spacing w:before="0" w:beforeAutospacing="0" w:after="0" w:afterAutospacing="0"/>
        <w:jc w:val="both"/>
      </w:pPr>
      <w:r w:rsidRPr="0050322E">
        <w:t>Č</w:t>
      </w:r>
      <w:r w:rsidR="00EB5416" w:rsidRPr="0050322E">
        <w:t>lan</w:t>
      </w:r>
      <w:r w:rsidRPr="0050322E">
        <w:t>kom</w:t>
      </w:r>
      <w:r w:rsidR="00EB5416" w:rsidRPr="0050322E">
        <w:t xml:space="preserve"> 46.b</w:t>
      </w:r>
      <w:r w:rsidR="005B3684" w:rsidRPr="0050322E">
        <w:t xml:space="preserve"> </w:t>
      </w:r>
      <w:r w:rsidR="00EB5416" w:rsidRPr="0050322E">
        <w:t>propisuj</w:t>
      </w:r>
      <w:r w:rsidR="006639EE" w:rsidRPr="0050322E">
        <w:t>e</w:t>
      </w:r>
      <w:r w:rsidR="00EB5416" w:rsidRPr="0050322E">
        <w:t xml:space="preserve"> </w:t>
      </w:r>
      <w:r w:rsidRPr="0050322E">
        <w:t xml:space="preserve">se da Ministarstvo pruža informacije o energetskim certifikatima, njihovoj svrsi i ciljevima, troškovno učinkovitim mjerama te načinima financiranja energetske obnove zgrada primjenom mjera energetske učinkovitosti putem službenih mrežnih stranica Ministarstva, te na drugi prikladan način u skladu sa </w:t>
      </w:r>
      <w:r w:rsidR="00EB5416" w:rsidRPr="0050322E">
        <w:t xml:space="preserve">člankom 1. Direktive EU 2018/844 u dijelu koji se odnosi na odredbe članka 20. Direktive 2010/31/EU Europskog parlamenta i Vijeća od </w:t>
      </w:r>
      <w:r w:rsidR="00EB5416" w:rsidRPr="0050322E">
        <w:rPr>
          <w:bCs/>
        </w:rPr>
        <w:t>19. svibnja 2010. o energetskoj učinkovitosti zgrada.</w:t>
      </w:r>
    </w:p>
    <w:p w:rsidR="004F3090" w:rsidRPr="0050322E" w:rsidRDefault="004F3090" w:rsidP="005B3684">
      <w:pPr>
        <w:pStyle w:val="t-9-8"/>
        <w:spacing w:before="0" w:beforeAutospacing="0" w:after="0" w:afterAutospacing="0"/>
        <w:rPr>
          <w:b/>
        </w:rPr>
      </w:pPr>
    </w:p>
    <w:p w:rsidR="00EB5416" w:rsidRPr="0050322E" w:rsidRDefault="00EB5416" w:rsidP="005B3684">
      <w:pPr>
        <w:pStyle w:val="t-9-8"/>
        <w:spacing w:before="0" w:beforeAutospacing="0" w:after="0" w:afterAutospacing="0"/>
        <w:rPr>
          <w:b/>
        </w:rPr>
      </w:pPr>
      <w:r w:rsidRPr="0050322E">
        <w:rPr>
          <w:b/>
        </w:rPr>
        <w:t>Uz članak 2</w:t>
      </w:r>
      <w:r w:rsidR="000805C3" w:rsidRPr="0050322E">
        <w:rPr>
          <w:b/>
        </w:rPr>
        <w:t>6</w:t>
      </w:r>
      <w:r w:rsidRPr="0050322E">
        <w:rPr>
          <w:b/>
        </w:rPr>
        <w:t>.</w:t>
      </w:r>
    </w:p>
    <w:p w:rsidR="00EB5416" w:rsidRPr="0050322E" w:rsidRDefault="00FE7232" w:rsidP="005B3684">
      <w:pPr>
        <w:pStyle w:val="t-9-8"/>
        <w:spacing w:before="0" w:beforeAutospacing="0" w:after="0" w:afterAutospacing="0"/>
        <w:jc w:val="both"/>
      </w:pPr>
      <w:r w:rsidRPr="0050322E">
        <w:t>Odredbama ovoga članka mijenja se naslov iznad postojećeg članka 47. radi usklađivanja sa sadržajem samog članka</w:t>
      </w:r>
      <w:r w:rsidR="006639EE" w:rsidRPr="0050322E">
        <w:t>, a vezano za donošenje podzakonskih propisa.</w:t>
      </w:r>
    </w:p>
    <w:p w:rsidR="00FE7232" w:rsidRPr="0050322E" w:rsidRDefault="00FE7232" w:rsidP="005B3684">
      <w:pPr>
        <w:pStyle w:val="t-9-8"/>
        <w:spacing w:before="0" w:beforeAutospacing="0" w:after="0" w:afterAutospacing="0"/>
        <w:rPr>
          <w:b/>
        </w:rPr>
      </w:pPr>
    </w:p>
    <w:p w:rsidR="001B7FAC" w:rsidRDefault="001B7FAC" w:rsidP="005B3684">
      <w:pPr>
        <w:pStyle w:val="t-9-8"/>
        <w:spacing w:before="0" w:beforeAutospacing="0" w:after="0" w:afterAutospacing="0"/>
        <w:rPr>
          <w:b/>
        </w:rPr>
      </w:pPr>
    </w:p>
    <w:p w:rsidR="00EB5416" w:rsidRPr="0050322E" w:rsidRDefault="00EB5416" w:rsidP="005B3684">
      <w:pPr>
        <w:pStyle w:val="t-9-8"/>
        <w:spacing w:before="0" w:beforeAutospacing="0" w:after="0" w:afterAutospacing="0"/>
        <w:rPr>
          <w:b/>
        </w:rPr>
      </w:pPr>
      <w:r w:rsidRPr="0050322E">
        <w:rPr>
          <w:b/>
        </w:rPr>
        <w:lastRenderedPageBreak/>
        <w:t>Uz članak 2</w:t>
      </w:r>
      <w:r w:rsidR="000805C3" w:rsidRPr="0050322E">
        <w:rPr>
          <w:b/>
        </w:rPr>
        <w:t>7</w:t>
      </w:r>
      <w:r w:rsidRPr="0050322E">
        <w:rPr>
          <w:b/>
        </w:rPr>
        <w:t>.</w:t>
      </w:r>
    </w:p>
    <w:p w:rsidR="00EB5416" w:rsidRPr="0050322E" w:rsidRDefault="00EB5416" w:rsidP="005B3684">
      <w:pPr>
        <w:pStyle w:val="t-9-8"/>
        <w:spacing w:before="0" w:beforeAutospacing="0" w:after="0" w:afterAutospacing="0"/>
        <w:jc w:val="both"/>
      </w:pPr>
      <w:r w:rsidRPr="0050322E">
        <w:t>Odredbama ovoga članka dodaje se novi naslov odjeljka kojim se opisuje sadržaj</w:t>
      </w:r>
      <w:r w:rsidR="005B3684" w:rsidRPr="0050322E">
        <w:t xml:space="preserve"> </w:t>
      </w:r>
      <w:r w:rsidRPr="0050322E">
        <w:t>novih članaka 47.a, 47.b, 47.c i 47.d koji se dodaju u Zakon o gradnji.</w:t>
      </w:r>
    </w:p>
    <w:p w:rsidR="00EB5416" w:rsidRPr="0050322E" w:rsidRDefault="00EB5416" w:rsidP="005B3684">
      <w:pPr>
        <w:pStyle w:val="t-9-8"/>
        <w:spacing w:before="0" w:beforeAutospacing="0" w:after="0" w:afterAutospacing="0"/>
        <w:jc w:val="both"/>
        <w:rPr>
          <w:bCs/>
        </w:rPr>
      </w:pPr>
      <w:r w:rsidRPr="0050322E">
        <w:t>Odredbama članaka 47.a i 47.b pr</w:t>
      </w:r>
      <w:r w:rsidR="00554D57" w:rsidRPr="0050322E">
        <w:t>opisuju nove odredbe u skladu s</w:t>
      </w:r>
      <w:r w:rsidRPr="0050322E">
        <w:t xml:space="preserve"> člankom 1. Direktive EU 2018/844 u dijelu koji se odnosi na obavezu donošenja Dugoročne strategije obnove nacionalnog fonda zgrada</w:t>
      </w:r>
      <w:r w:rsidR="00F25BE8" w:rsidRPr="0050322E">
        <w:t xml:space="preserve"> do 2050.</w:t>
      </w:r>
      <w:r w:rsidR="00554D57" w:rsidRPr="0050322E">
        <w:t>,</w:t>
      </w:r>
      <w:r w:rsidR="00F25BE8" w:rsidRPr="0050322E">
        <w:t xml:space="preserve"> </w:t>
      </w:r>
      <w:r w:rsidRPr="0050322E">
        <w:t>na nač</w:t>
      </w:r>
      <w:r w:rsidR="00554D57" w:rsidRPr="0050322E">
        <w:t>in da je članak 47.a u skladu s</w:t>
      </w:r>
      <w:r w:rsidRPr="0050322E">
        <w:t xml:space="preserve"> člankom 2.a, člankom 8. i člankom 20. Dire</w:t>
      </w:r>
      <w:r w:rsidR="00554D57" w:rsidRPr="0050322E">
        <w:t>ktive, a članak 47.b u skladu s člankom 7. stavkom 5. i člankom 10. stavkom</w:t>
      </w:r>
      <w:r w:rsidRPr="0050322E">
        <w:t xml:space="preserve"> 6. Direktive 2010/31/EU Europskog parlamenta i Vijeća od </w:t>
      </w:r>
      <w:r w:rsidRPr="0050322E">
        <w:rPr>
          <w:bCs/>
        </w:rPr>
        <w:t>19. svibnja 2010. o energetskoj učinkovitosti zgrada.</w:t>
      </w:r>
    </w:p>
    <w:p w:rsidR="00FE5342" w:rsidRPr="0050322E" w:rsidRDefault="00FE5342" w:rsidP="005B3684">
      <w:pPr>
        <w:pStyle w:val="t-9-8"/>
        <w:spacing w:before="0" w:beforeAutospacing="0" w:after="0" w:afterAutospacing="0"/>
        <w:jc w:val="both"/>
      </w:pPr>
      <w:r w:rsidRPr="0050322E">
        <w:rPr>
          <w:bCs/>
        </w:rPr>
        <w:t>Člankom 47.c propisuje se donošenje Programa razvoja zelen</w:t>
      </w:r>
      <w:r w:rsidR="00554D57" w:rsidRPr="0050322E">
        <w:rPr>
          <w:bCs/>
        </w:rPr>
        <w:t>e infrastrukture, a člankom 47.</w:t>
      </w:r>
      <w:r w:rsidRPr="0050322E">
        <w:rPr>
          <w:bCs/>
        </w:rPr>
        <w:t>d donošenje Programa razvoja kružnog gospodarenja prostorom i zgradama.</w:t>
      </w:r>
    </w:p>
    <w:p w:rsidR="00EB5416" w:rsidRPr="0050322E" w:rsidRDefault="00EB5416" w:rsidP="005B3684">
      <w:pPr>
        <w:pStyle w:val="t-9-8"/>
        <w:spacing w:before="0" w:beforeAutospacing="0" w:after="0" w:afterAutospacing="0"/>
        <w:jc w:val="both"/>
      </w:pPr>
    </w:p>
    <w:p w:rsidR="00EB5416" w:rsidRPr="0050322E" w:rsidRDefault="00EB5416" w:rsidP="005B3684">
      <w:pPr>
        <w:pStyle w:val="t-9-8"/>
        <w:spacing w:before="0" w:beforeAutospacing="0" w:after="0" w:afterAutospacing="0"/>
        <w:rPr>
          <w:b/>
        </w:rPr>
      </w:pPr>
      <w:r w:rsidRPr="0050322E">
        <w:rPr>
          <w:b/>
        </w:rPr>
        <w:t>Uz članak 2</w:t>
      </w:r>
      <w:r w:rsidR="000805C3" w:rsidRPr="0050322E">
        <w:rPr>
          <w:b/>
        </w:rPr>
        <w:t>8</w:t>
      </w:r>
      <w:r w:rsidRPr="0050322E">
        <w:rPr>
          <w:b/>
        </w:rPr>
        <w:t>.</w:t>
      </w:r>
    </w:p>
    <w:p w:rsidR="00EB5416" w:rsidRPr="0050322E" w:rsidRDefault="00EB5416" w:rsidP="00A0489E">
      <w:pPr>
        <w:pStyle w:val="clanak-"/>
        <w:spacing w:before="0" w:beforeAutospacing="0" w:after="0" w:afterAutospacing="0"/>
        <w:jc w:val="both"/>
      </w:pPr>
      <w:r w:rsidRPr="0050322E">
        <w:t xml:space="preserve">Odredbama ovoga članka </w:t>
      </w:r>
      <w:r w:rsidR="004C6DBB" w:rsidRPr="0050322E">
        <w:t>mijenja se članak</w:t>
      </w:r>
      <w:r w:rsidRPr="0050322E">
        <w:t xml:space="preserve"> 61. Zakona o gradnji, </w:t>
      </w:r>
      <w:r w:rsidR="004C6DBB" w:rsidRPr="0050322E">
        <w:t>te se propisuje da je revident</w:t>
      </w:r>
      <w:r w:rsidR="005B3684" w:rsidRPr="0050322E">
        <w:t xml:space="preserve"> </w:t>
      </w:r>
      <w:r w:rsidR="004C6DBB" w:rsidRPr="0050322E">
        <w:t>fizička osoba ovlaštena za kontrolu projekata prema propisu kojim se uređuje udruživanje u komoru arhitekata i komore inženjera u graditeljstvu i prostornom uređenju.</w:t>
      </w:r>
      <w:r w:rsidR="00A0489E" w:rsidRPr="0050322E">
        <w:t xml:space="preserve"> </w:t>
      </w:r>
      <w:r w:rsidR="004C6DBB" w:rsidRPr="0050322E">
        <w:t>Brisani su</w:t>
      </w:r>
      <w:r w:rsidRPr="0050322E">
        <w:t xml:space="preserve"> stavci 2. i 3. zbog daljnjeg usklađenja s Direktivom 2005/36/EZ Europskog parlamenta i Vijeća od 7. rujna 2005. o priznavanju</w:t>
      </w:r>
      <w:r w:rsidR="005B3684" w:rsidRPr="0050322E">
        <w:t xml:space="preserve"> </w:t>
      </w:r>
      <w:r w:rsidRPr="0050322E">
        <w:t xml:space="preserve">stručnih kvalifikacija. Uvjeti za revidente </w:t>
      </w:r>
      <w:r w:rsidR="00FE5342" w:rsidRPr="0050322E">
        <w:t>uređeni</w:t>
      </w:r>
      <w:r w:rsidRPr="0050322E">
        <w:t xml:space="preserve"> </w:t>
      </w:r>
      <w:r w:rsidR="00FE5342" w:rsidRPr="0050322E">
        <w:t xml:space="preserve">su </w:t>
      </w:r>
      <w:r w:rsidRPr="0050322E">
        <w:t xml:space="preserve">odredbama Zakona o poslovima i djelatnostima prostornog uređenja i gradnje te Zakona o komori arhitekata i komorama inženjera u graditeljstvu i prostornom uređenju. </w:t>
      </w:r>
    </w:p>
    <w:p w:rsidR="00EB5416" w:rsidRPr="0050322E" w:rsidRDefault="00EB5416" w:rsidP="005B3684">
      <w:pPr>
        <w:pStyle w:val="t-9-8"/>
        <w:spacing w:before="0" w:beforeAutospacing="0" w:after="0" w:afterAutospacing="0"/>
        <w:jc w:val="both"/>
      </w:pPr>
    </w:p>
    <w:p w:rsidR="00EB5416" w:rsidRPr="0050322E" w:rsidRDefault="00EB5416" w:rsidP="005B3684">
      <w:pPr>
        <w:pStyle w:val="t-9-8"/>
        <w:spacing w:before="0" w:beforeAutospacing="0" w:after="0" w:afterAutospacing="0"/>
        <w:rPr>
          <w:b/>
        </w:rPr>
      </w:pPr>
      <w:r w:rsidRPr="0050322E">
        <w:rPr>
          <w:b/>
        </w:rPr>
        <w:t>Uz članak 2</w:t>
      </w:r>
      <w:r w:rsidR="000805C3" w:rsidRPr="0050322E">
        <w:rPr>
          <w:b/>
        </w:rPr>
        <w:t>9</w:t>
      </w:r>
      <w:r w:rsidRPr="0050322E">
        <w:rPr>
          <w:b/>
        </w:rPr>
        <w:t>.</w:t>
      </w:r>
    </w:p>
    <w:p w:rsidR="00EB5416" w:rsidRPr="0050322E" w:rsidRDefault="00EB5416" w:rsidP="005B3684">
      <w:pPr>
        <w:pStyle w:val="t-9-8"/>
        <w:spacing w:before="0" w:beforeAutospacing="0" w:after="0" w:afterAutospacing="0"/>
        <w:jc w:val="both"/>
      </w:pPr>
      <w:r w:rsidRPr="0050322E">
        <w:t>Odredbama ovoga članka, članak 62. Zakona o gradnji briše se zbog daljnjeg usklađenja s Direktivom 2005/36/EZ Europskog parlamenta i Vijeća od 7. rujna 2005. o priznavanju stručnih kvalifikacija. Uvjeti za revidente sukladni navedenoj direktivi propis</w:t>
      </w:r>
      <w:r w:rsidR="00FE5342" w:rsidRPr="0050322E">
        <w:t>ani su</w:t>
      </w:r>
      <w:r w:rsidRPr="0050322E">
        <w:t xml:space="preserve"> odredbama Zakona o poslovima i djelatnostima prostornog uređenja i gradnje te Zakona o komori arhitekata i komorama inženjera u graditeljstvu i prostornom uređenju. </w:t>
      </w:r>
    </w:p>
    <w:p w:rsidR="00EB5416" w:rsidRPr="0050322E" w:rsidRDefault="00EB5416" w:rsidP="005B3684">
      <w:pPr>
        <w:pStyle w:val="t-9-8"/>
        <w:spacing w:before="0" w:beforeAutospacing="0" w:after="0" w:afterAutospacing="0"/>
        <w:jc w:val="both"/>
      </w:pPr>
    </w:p>
    <w:p w:rsidR="00EB5416" w:rsidRPr="0050322E" w:rsidRDefault="00EB5416" w:rsidP="005B3684">
      <w:pPr>
        <w:pStyle w:val="t-9-8"/>
        <w:spacing w:before="0" w:beforeAutospacing="0" w:after="0" w:afterAutospacing="0"/>
        <w:jc w:val="both"/>
        <w:rPr>
          <w:b/>
        </w:rPr>
      </w:pPr>
      <w:r w:rsidRPr="0050322E">
        <w:rPr>
          <w:b/>
        </w:rPr>
        <w:t xml:space="preserve">Uz članak </w:t>
      </w:r>
      <w:r w:rsidR="000805C3" w:rsidRPr="0050322E">
        <w:rPr>
          <w:b/>
        </w:rPr>
        <w:t>30</w:t>
      </w:r>
      <w:r w:rsidRPr="0050322E">
        <w:rPr>
          <w:b/>
        </w:rPr>
        <w:t>.</w:t>
      </w:r>
    </w:p>
    <w:p w:rsidR="00D8537C" w:rsidRPr="0050322E" w:rsidRDefault="00D8537C" w:rsidP="00A0489E">
      <w:pPr>
        <w:rPr>
          <w:rFonts w:ascii="Times New Roman" w:hAnsi="Times New Roman"/>
          <w:sz w:val="24"/>
          <w:szCs w:val="24"/>
        </w:rPr>
      </w:pPr>
      <w:r w:rsidRPr="0050322E">
        <w:rPr>
          <w:rFonts w:ascii="Times New Roman" w:hAnsi="Times New Roman"/>
          <w:sz w:val="24"/>
          <w:szCs w:val="24"/>
        </w:rPr>
        <w:t>Odredbama ovog</w:t>
      </w:r>
      <w:r w:rsidR="00554D57" w:rsidRPr="0050322E">
        <w:rPr>
          <w:rFonts w:ascii="Times New Roman" w:hAnsi="Times New Roman"/>
          <w:sz w:val="24"/>
          <w:szCs w:val="24"/>
        </w:rPr>
        <w:t>a</w:t>
      </w:r>
      <w:r w:rsidRPr="0050322E">
        <w:rPr>
          <w:rFonts w:ascii="Times New Roman" w:hAnsi="Times New Roman"/>
          <w:sz w:val="24"/>
          <w:szCs w:val="24"/>
        </w:rPr>
        <w:t xml:space="preserve"> članka p</w:t>
      </w:r>
      <w:r w:rsidR="00503F3A" w:rsidRPr="0050322E">
        <w:rPr>
          <w:rFonts w:ascii="Times New Roman" w:hAnsi="Times New Roman"/>
          <w:sz w:val="24"/>
          <w:szCs w:val="24"/>
        </w:rPr>
        <w:t>ropisuje se obveza da zahtjevu za izdavanje građevinske dozvole za koju se prema posebnom zakonu ne izdaje lokacijska dozvola investitor prilaže Iskaznicu energetsk</w:t>
      </w:r>
      <w:r w:rsidR="002653F0" w:rsidRPr="0050322E">
        <w:rPr>
          <w:rFonts w:ascii="Times New Roman" w:hAnsi="Times New Roman"/>
          <w:sz w:val="24"/>
          <w:szCs w:val="24"/>
        </w:rPr>
        <w:t>ih</w:t>
      </w:r>
      <w:r w:rsidR="00503F3A" w:rsidRPr="0050322E">
        <w:rPr>
          <w:rFonts w:ascii="Times New Roman" w:hAnsi="Times New Roman"/>
          <w:sz w:val="24"/>
          <w:szCs w:val="24"/>
        </w:rPr>
        <w:t xml:space="preserve"> svojst</w:t>
      </w:r>
      <w:r w:rsidR="002653F0" w:rsidRPr="0050322E">
        <w:rPr>
          <w:rFonts w:ascii="Times New Roman" w:hAnsi="Times New Roman"/>
          <w:sz w:val="24"/>
          <w:szCs w:val="24"/>
        </w:rPr>
        <w:t>a</w:t>
      </w:r>
      <w:r w:rsidR="00503F3A" w:rsidRPr="0050322E">
        <w:rPr>
          <w:rFonts w:ascii="Times New Roman" w:hAnsi="Times New Roman"/>
          <w:sz w:val="24"/>
          <w:szCs w:val="24"/>
        </w:rPr>
        <w:t>va zgrade u elektroničkom obliku, potpisanu elektroničkim potpisom te ispis Iskaznice energetsk</w:t>
      </w:r>
      <w:r w:rsidR="002653F0" w:rsidRPr="0050322E">
        <w:rPr>
          <w:rFonts w:ascii="Times New Roman" w:hAnsi="Times New Roman"/>
          <w:sz w:val="24"/>
          <w:szCs w:val="24"/>
        </w:rPr>
        <w:t>ih</w:t>
      </w:r>
      <w:r w:rsidR="00503F3A" w:rsidRPr="0050322E">
        <w:rPr>
          <w:rFonts w:ascii="Times New Roman" w:hAnsi="Times New Roman"/>
          <w:sz w:val="24"/>
          <w:szCs w:val="24"/>
        </w:rPr>
        <w:t xml:space="preserve"> svojst</w:t>
      </w:r>
      <w:r w:rsidR="002653F0" w:rsidRPr="0050322E">
        <w:rPr>
          <w:rFonts w:ascii="Times New Roman" w:hAnsi="Times New Roman"/>
          <w:sz w:val="24"/>
          <w:szCs w:val="24"/>
        </w:rPr>
        <w:t>a</w:t>
      </w:r>
      <w:r w:rsidR="00503F3A" w:rsidRPr="0050322E">
        <w:rPr>
          <w:rFonts w:ascii="Times New Roman" w:hAnsi="Times New Roman"/>
          <w:sz w:val="24"/>
          <w:szCs w:val="24"/>
        </w:rPr>
        <w:t>va zgrade ovjerene od projektanata i glavnog projektanta ako je u njezinoj izradi sudjelovalo više projektanata</w:t>
      </w:r>
      <w:r w:rsidR="00A0489E" w:rsidRPr="0050322E">
        <w:rPr>
          <w:rFonts w:ascii="Times New Roman" w:hAnsi="Times New Roman"/>
          <w:sz w:val="24"/>
          <w:szCs w:val="24"/>
        </w:rPr>
        <w:t xml:space="preserve">. </w:t>
      </w:r>
      <w:r w:rsidRPr="0050322E">
        <w:rPr>
          <w:rFonts w:ascii="Times New Roman" w:hAnsi="Times New Roman"/>
          <w:sz w:val="24"/>
          <w:szCs w:val="24"/>
        </w:rPr>
        <w:t>Također, u članku 108. Zakona o gradnji</w:t>
      </w:r>
      <w:r w:rsidR="005B3684" w:rsidRPr="0050322E">
        <w:rPr>
          <w:rFonts w:ascii="Times New Roman" w:hAnsi="Times New Roman"/>
          <w:sz w:val="24"/>
          <w:szCs w:val="24"/>
        </w:rPr>
        <w:t xml:space="preserve"> </w:t>
      </w:r>
      <w:r w:rsidRPr="0050322E">
        <w:rPr>
          <w:rFonts w:ascii="Times New Roman" w:hAnsi="Times New Roman"/>
          <w:sz w:val="24"/>
          <w:szCs w:val="24"/>
        </w:rPr>
        <w:t>briše se stavak 4. kojim je bila propisana obaveza izrade elaborata alternativnih sustava opskrbe energijom i prilaganja zahtjevu za izdavanje građevinske dozvole s obzirom da je ista obaveza donošenjem Direktive EU 2018/844</w:t>
      </w:r>
      <w:r w:rsidR="005B3684" w:rsidRPr="0050322E">
        <w:rPr>
          <w:rFonts w:ascii="Times New Roman" w:hAnsi="Times New Roman"/>
          <w:sz w:val="24"/>
          <w:szCs w:val="24"/>
        </w:rPr>
        <w:t xml:space="preserve"> </w:t>
      </w:r>
      <w:r w:rsidRPr="0050322E">
        <w:rPr>
          <w:rFonts w:ascii="Times New Roman" w:hAnsi="Times New Roman"/>
          <w:sz w:val="24"/>
          <w:szCs w:val="24"/>
        </w:rPr>
        <w:t>ukinuta.</w:t>
      </w:r>
      <w:r w:rsidR="00A0489E" w:rsidRPr="0050322E">
        <w:rPr>
          <w:rFonts w:ascii="Times New Roman" w:hAnsi="Times New Roman"/>
          <w:sz w:val="24"/>
          <w:szCs w:val="24"/>
        </w:rPr>
        <w:t xml:space="preserve"> </w:t>
      </w:r>
      <w:r w:rsidRPr="0050322E">
        <w:rPr>
          <w:rFonts w:ascii="Times New Roman" w:hAnsi="Times New Roman"/>
          <w:sz w:val="24"/>
          <w:szCs w:val="24"/>
        </w:rPr>
        <w:t xml:space="preserve">Dosadašnji stavak 5. postaje stavak 4. </w:t>
      </w:r>
      <w:r w:rsidR="00FE5342" w:rsidRPr="0050322E">
        <w:rPr>
          <w:rFonts w:ascii="Times New Roman" w:hAnsi="Times New Roman"/>
          <w:sz w:val="24"/>
          <w:szCs w:val="24"/>
        </w:rPr>
        <w:t>te se u istom</w:t>
      </w:r>
      <w:r w:rsidRPr="0050322E">
        <w:rPr>
          <w:rFonts w:ascii="Times New Roman" w:hAnsi="Times New Roman"/>
          <w:sz w:val="24"/>
          <w:szCs w:val="24"/>
        </w:rPr>
        <w:t xml:space="preserve"> usklađuje numeracija podstavaka.</w:t>
      </w:r>
    </w:p>
    <w:p w:rsidR="00D8537C" w:rsidRDefault="00D8537C" w:rsidP="005B3684">
      <w:pPr>
        <w:pStyle w:val="clanak-"/>
        <w:spacing w:before="0" w:beforeAutospacing="0" w:after="0" w:afterAutospacing="0"/>
        <w:jc w:val="both"/>
      </w:pPr>
    </w:p>
    <w:p w:rsidR="00471C43" w:rsidRDefault="00471C43" w:rsidP="005B3684">
      <w:pPr>
        <w:pStyle w:val="clanak-"/>
        <w:spacing w:before="0" w:beforeAutospacing="0" w:after="0" w:afterAutospacing="0"/>
        <w:jc w:val="both"/>
        <w:rPr>
          <w:b/>
        </w:rPr>
      </w:pPr>
      <w:r w:rsidRPr="00471C43">
        <w:rPr>
          <w:b/>
        </w:rPr>
        <w:t xml:space="preserve">Uz članak 31. </w:t>
      </w:r>
    </w:p>
    <w:p w:rsidR="00864CE2" w:rsidRPr="00FC4A0B" w:rsidRDefault="00864CE2" w:rsidP="00864CE2">
      <w:pPr>
        <w:pStyle w:val="clanak-"/>
        <w:spacing w:before="0" w:beforeAutospacing="0" w:after="0" w:afterAutospacing="0"/>
        <w:jc w:val="both"/>
        <w:rPr>
          <w:bCs/>
        </w:rPr>
      </w:pPr>
      <w:r w:rsidRPr="00864CE2">
        <w:t>Odredbom ovoga članka</w:t>
      </w:r>
      <w:r>
        <w:t xml:space="preserve"> dopunjava se odredba članaka 109. stavak 1. podstavak 5. Zakona o gradnji na način da se </w:t>
      </w:r>
      <w:r w:rsidR="001B7FAC">
        <w:rPr>
          <w:bCs/>
        </w:rPr>
        <w:t>iza riječi: "građevine" dodaju riječi: "</w:t>
      </w:r>
      <w:r>
        <w:rPr>
          <w:bCs/>
        </w:rPr>
        <w:t xml:space="preserve">te suglasnost Republike Hrvatske, tijela nadležnog za upravljanje državnom imovinom, za nekretnine kojima Ministarstvo državne imovine upravlja temeljem članka 71. Zakona o </w:t>
      </w:r>
      <w:r w:rsidR="001B7FAC">
        <w:rPr>
          <w:bCs/>
        </w:rPr>
        <w:t>upravljanju državnom imovinom (</w:t>
      </w:r>
      <w:r>
        <w:rPr>
          <w:bCs/>
        </w:rPr>
        <w:t>Narodne novine</w:t>
      </w:r>
      <w:r w:rsidR="001B7FAC">
        <w:rPr>
          <w:bCs/>
        </w:rPr>
        <w:t>, broj 52/18)"</w:t>
      </w:r>
      <w:r>
        <w:rPr>
          <w:bCs/>
        </w:rPr>
        <w:t>.</w:t>
      </w:r>
    </w:p>
    <w:p w:rsidR="00471C43" w:rsidRDefault="00471C43" w:rsidP="005B3684">
      <w:pPr>
        <w:pStyle w:val="clanak-"/>
        <w:spacing w:before="0" w:beforeAutospacing="0" w:after="0" w:afterAutospacing="0"/>
        <w:jc w:val="both"/>
      </w:pPr>
    </w:p>
    <w:p w:rsidR="001B7FAC" w:rsidRDefault="001B7FAC" w:rsidP="005B3684">
      <w:pPr>
        <w:pStyle w:val="clanak-"/>
        <w:spacing w:before="0" w:beforeAutospacing="0" w:after="0" w:afterAutospacing="0"/>
        <w:jc w:val="both"/>
      </w:pPr>
    </w:p>
    <w:p w:rsidR="001B7FAC" w:rsidRDefault="001B7FAC" w:rsidP="005B3684">
      <w:pPr>
        <w:pStyle w:val="clanak-"/>
        <w:spacing w:before="0" w:beforeAutospacing="0" w:after="0" w:afterAutospacing="0"/>
        <w:jc w:val="both"/>
      </w:pPr>
    </w:p>
    <w:p w:rsidR="001B7FAC" w:rsidRPr="00864CE2" w:rsidRDefault="001B7FAC" w:rsidP="005B3684">
      <w:pPr>
        <w:pStyle w:val="clanak-"/>
        <w:spacing w:before="0" w:beforeAutospacing="0" w:after="0" w:afterAutospacing="0"/>
        <w:jc w:val="both"/>
      </w:pPr>
    </w:p>
    <w:p w:rsidR="00864CE2" w:rsidRPr="00471C43" w:rsidRDefault="00864CE2" w:rsidP="005B3684">
      <w:pPr>
        <w:pStyle w:val="clanak-"/>
        <w:spacing w:before="0" w:beforeAutospacing="0" w:after="0" w:afterAutospacing="0"/>
        <w:jc w:val="both"/>
        <w:rPr>
          <w:b/>
        </w:rPr>
      </w:pPr>
    </w:p>
    <w:p w:rsidR="00EB5416" w:rsidRPr="0050322E" w:rsidRDefault="00EB5416" w:rsidP="005B3684">
      <w:pPr>
        <w:pStyle w:val="t-9-8"/>
        <w:spacing w:before="0" w:beforeAutospacing="0" w:after="0" w:afterAutospacing="0"/>
        <w:jc w:val="both"/>
        <w:rPr>
          <w:b/>
        </w:rPr>
      </w:pPr>
      <w:r w:rsidRPr="0050322E">
        <w:rPr>
          <w:b/>
        </w:rPr>
        <w:lastRenderedPageBreak/>
        <w:t xml:space="preserve">Uz članak </w:t>
      </w:r>
      <w:r w:rsidR="000805C3" w:rsidRPr="0050322E">
        <w:rPr>
          <w:b/>
        </w:rPr>
        <w:t>3</w:t>
      </w:r>
      <w:r w:rsidR="00471C43">
        <w:rPr>
          <w:b/>
        </w:rPr>
        <w:t>2</w:t>
      </w:r>
      <w:r w:rsidRPr="0050322E">
        <w:rPr>
          <w:b/>
        </w:rPr>
        <w:t>.</w:t>
      </w:r>
    </w:p>
    <w:p w:rsidR="00EB5416" w:rsidRPr="0050322E" w:rsidRDefault="00EB5416" w:rsidP="005B3684">
      <w:pPr>
        <w:pStyle w:val="clanak-"/>
        <w:spacing w:before="0" w:beforeAutospacing="0" w:after="0" w:afterAutospacing="0"/>
        <w:jc w:val="both"/>
      </w:pPr>
      <w:r w:rsidRPr="0050322E">
        <w:t>Odredbama ovoga članka dopunjuje se članak 162. stavak 2</w:t>
      </w:r>
      <w:r w:rsidR="00935269" w:rsidRPr="0050322E">
        <w:t>.</w:t>
      </w:r>
      <w:r w:rsidR="000805C3" w:rsidRPr="0050322E">
        <w:t xml:space="preserve"> </w:t>
      </w:r>
      <w:r w:rsidRPr="0050322E">
        <w:t>Zakona o gradnji</w:t>
      </w:r>
      <w:r w:rsidR="000805C3" w:rsidRPr="0050322E">
        <w:t xml:space="preserve"> podstavcima 18., 19. i 20.</w:t>
      </w:r>
      <w:r w:rsidR="004820BD" w:rsidRPr="0050322E">
        <w:t>,</w:t>
      </w:r>
      <w:r w:rsidR="005B3684" w:rsidRPr="0050322E">
        <w:t xml:space="preserve"> </w:t>
      </w:r>
      <w:r w:rsidRPr="0050322E">
        <w:t>na način da se</w:t>
      </w:r>
      <w:r w:rsidR="000347B1" w:rsidRPr="0050322E">
        <w:t xml:space="preserve"> </w:t>
      </w:r>
      <w:r w:rsidRPr="0050322E">
        <w:t>propisuju prekršaji za neispunjavanje obveza uvedenih člancima 21.b</w:t>
      </w:r>
      <w:r w:rsidR="004820BD" w:rsidRPr="0050322E">
        <w:t xml:space="preserve"> stavcima</w:t>
      </w:r>
      <w:r w:rsidR="00B860CB" w:rsidRPr="0050322E">
        <w:t xml:space="preserve"> 1. i 2.</w:t>
      </w:r>
      <w:r w:rsidRPr="0050322E">
        <w:t xml:space="preserve"> i </w:t>
      </w:r>
      <w:r w:rsidR="004820BD" w:rsidRPr="0050322E">
        <w:t xml:space="preserve">člankom </w:t>
      </w:r>
      <w:r w:rsidRPr="0050322E">
        <w:t>21.c</w:t>
      </w:r>
      <w:r w:rsidR="00FE5342" w:rsidRPr="0050322E">
        <w:t xml:space="preserve"> </w:t>
      </w:r>
      <w:r w:rsidR="000805C3" w:rsidRPr="0050322E">
        <w:t>st</w:t>
      </w:r>
      <w:r w:rsidR="004820BD" w:rsidRPr="0050322E">
        <w:t>avkom</w:t>
      </w:r>
      <w:r w:rsidR="00FE5342" w:rsidRPr="0050322E">
        <w:t xml:space="preserve"> </w:t>
      </w:r>
      <w:r w:rsidR="000805C3" w:rsidRPr="0050322E">
        <w:t>1.</w:t>
      </w:r>
    </w:p>
    <w:p w:rsidR="00EB5416" w:rsidRPr="0050322E" w:rsidRDefault="00EB5416" w:rsidP="005B3684">
      <w:pPr>
        <w:pStyle w:val="clanak-"/>
        <w:spacing w:before="0" w:beforeAutospacing="0" w:after="0" w:afterAutospacing="0"/>
        <w:jc w:val="both"/>
      </w:pPr>
    </w:p>
    <w:p w:rsidR="00EB5416" w:rsidRPr="0050322E" w:rsidRDefault="00EB5416" w:rsidP="005B3684">
      <w:pPr>
        <w:pStyle w:val="clanak-"/>
        <w:spacing w:before="0" w:beforeAutospacing="0" w:after="0" w:afterAutospacing="0"/>
        <w:jc w:val="both"/>
        <w:rPr>
          <w:b/>
        </w:rPr>
      </w:pPr>
      <w:r w:rsidRPr="0050322E">
        <w:rPr>
          <w:b/>
        </w:rPr>
        <w:t>Uz članak 3</w:t>
      </w:r>
      <w:r w:rsidR="00471C43">
        <w:rPr>
          <w:b/>
        </w:rPr>
        <w:t>3</w:t>
      </w:r>
      <w:r w:rsidRPr="0050322E">
        <w:rPr>
          <w:b/>
        </w:rPr>
        <w:t>.</w:t>
      </w:r>
    </w:p>
    <w:p w:rsidR="00B860CB" w:rsidRPr="0050322E" w:rsidRDefault="00B860CB" w:rsidP="005B3684">
      <w:pPr>
        <w:pStyle w:val="clanak-"/>
        <w:spacing w:before="0" w:beforeAutospacing="0" w:after="0" w:afterAutospacing="0"/>
        <w:jc w:val="both"/>
        <w:rPr>
          <w:bCs/>
        </w:rPr>
      </w:pPr>
      <w:r w:rsidRPr="0050322E">
        <w:rPr>
          <w:bCs/>
        </w:rPr>
        <w:t xml:space="preserve">Odredbom stavka 1. ovoga članka briše se upućivanje na stavak 1. članka 61. Zakona o gradnji, </w:t>
      </w:r>
      <w:r w:rsidR="008174A1" w:rsidRPr="0050322E">
        <w:rPr>
          <w:bCs/>
        </w:rPr>
        <w:t xml:space="preserve">s </w:t>
      </w:r>
      <w:r w:rsidRPr="0050322E">
        <w:rPr>
          <w:bCs/>
        </w:rPr>
        <w:t xml:space="preserve">obzirom da članak 61. uslijed </w:t>
      </w:r>
      <w:r w:rsidR="008174A1" w:rsidRPr="0050322E">
        <w:rPr>
          <w:bCs/>
        </w:rPr>
        <w:t>predloženih izmjena i dopuna viš</w:t>
      </w:r>
      <w:r w:rsidRPr="0050322E">
        <w:rPr>
          <w:bCs/>
        </w:rPr>
        <w:t>e nema stavke.</w:t>
      </w:r>
    </w:p>
    <w:p w:rsidR="00EB5416" w:rsidRPr="0050322E" w:rsidRDefault="00EB5416" w:rsidP="005B3684">
      <w:pPr>
        <w:pStyle w:val="clanak-"/>
        <w:spacing w:before="0" w:beforeAutospacing="0" w:after="0" w:afterAutospacing="0"/>
        <w:jc w:val="both"/>
      </w:pPr>
      <w:r w:rsidRPr="0050322E">
        <w:t>Odredb</w:t>
      </w:r>
      <w:r w:rsidR="00EF5883" w:rsidRPr="0050322E">
        <w:t>om</w:t>
      </w:r>
      <w:r w:rsidRPr="0050322E">
        <w:t xml:space="preserve"> </w:t>
      </w:r>
      <w:r w:rsidR="00B860CB" w:rsidRPr="0050322E">
        <w:t xml:space="preserve">stavka 2. </w:t>
      </w:r>
      <w:r w:rsidRPr="0050322E">
        <w:t>ovoga članka, u članku 165. Zakona o gradnji</w:t>
      </w:r>
      <w:r w:rsidR="005B3684" w:rsidRPr="0050322E">
        <w:t xml:space="preserve"> </w:t>
      </w:r>
      <w:r w:rsidRPr="0050322E">
        <w:t>stavak 2</w:t>
      </w:r>
      <w:r w:rsidR="00935269" w:rsidRPr="0050322E">
        <w:t>.</w:t>
      </w:r>
      <w:r w:rsidR="005B3684" w:rsidRPr="0050322E">
        <w:t xml:space="preserve"> </w:t>
      </w:r>
      <w:r w:rsidRPr="0050322E">
        <w:t>mij</w:t>
      </w:r>
      <w:r w:rsidR="008174A1" w:rsidRPr="0050322E">
        <w:t>enja se na način da se riječi: "oduzimanje ovlaštenja" zamjenjuju riječima: "</w:t>
      </w:r>
      <w:r w:rsidRPr="0050322E">
        <w:t>zabrane obavlj</w:t>
      </w:r>
      <w:r w:rsidR="008174A1" w:rsidRPr="0050322E">
        <w:t>anja poslova"</w:t>
      </w:r>
      <w:r w:rsidRPr="0050322E">
        <w:t xml:space="preserve"> zbog daljnjeg usklađenja s Direktivom 2005/36/EZ Europskog parlamenta i Vijeća od 7. rujna 2005. o priznavanju stručnih kvalifikacija. Uvjeti za revidente </w:t>
      </w:r>
      <w:r w:rsidR="00FE5342" w:rsidRPr="0050322E">
        <w:t>uređeni su</w:t>
      </w:r>
      <w:r w:rsidRPr="0050322E">
        <w:t xml:space="preserve"> odredbama Zakona o poslovima i djelatnostima prostornog uređenja i gradnje te Zakona o komori arhitekata i komorama inženjera u graditeljstvu i prostornom uređenju.</w:t>
      </w:r>
    </w:p>
    <w:p w:rsidR="00EB5416" w:rsidRPr="0050322E" w:rsidRDefault="00EB5416" w:rsidP="005B3684">
      <w:pPr>
        <w:pStyle w:val="clanak-"/>
        <w:spacing w:before="0" w:beforeAutospacing="0" w:after="0" w:afterAutospacing="0"/>
        <w:jc w:val="both"/>
      </w:pPr>
    </w:p>
    <w:p w:rsidR="00EB5416" w:rsidRPr="0050322E" w:rsidRDefault="00EB5416" w:rsidP="005B3684">
      <w:pPr>
        <w:pStyle w:val="clanak-"/>
        <w:spacing w:before="0" w:beforeAutospacing="0" w:after="0" w:afterAutospacing="0"/>
        <w:jc w:val="both"/>
        <w:rPr>
          <w:b/>
        </w:rPr>
      </w:pPr>
      <w:r w:rsidRPr="0050322E">
        <w:rPr>
          <w:b/>
        </w:rPr>
        <w:t>Uz članak 3</w:t>
      </w:r>
      <w:r w:rsidR="00471C43">
        <w:rPr>
          <w:b/>
        </w:rPr>
        <w:t>4</w:t>
      </w:r>
      <w:r w:rsidRPr="0050322E">
        <w:rPr>
          <w:b/>
        </w:rPr>
        <w:t>.</w:t>
      </w:r>
    </w:p>
    <w:p w:rsidR="00EB5416" w:rsidRPr="0050322E" w:rsidRDefault="00EB5416" w:rsidP="005B3684">
      <w:pPr>
        <w:pStyle w:val="clanak-"/>
        <w:spacing w:before="0" w:beforeAutospacing="0" w:after="0" w:afterAutospacing="0"/>
        <w:jc w:val="both"/>
      </w:pPr>
      <w:r w:rsidRPr="0050322E">
        <w:t>Odredbama ovoga članka</w:t>
      </w:r>
      <w:r w:rsidR="0090043A" w:rsidRPr="0050322E">
        <w:t>,</w:t>
      </w:r>
      <w:r w:rsidRPr="0050322E">
        <w:t xml:space="preserve"> u članku 171. </w:t>
      </w:r>
      <w:r w:rsidR="00EF5883" w:rsidRPr="0050322E">
        <w:t xml:space="preserve">stavku 1. </w:t>
      </w:r>
      <w:r w:rsidRPr="0050322E">
        <w:t xml:space="preserve">Zakona o gradnji </w:t>
      </w:r>
      <w:r w:rsidR="0090043A" w:rsidRPr="0050322E">
        <w:t>podstavak 1.</w:t>
      </w:r>
      <w:r w:rsidR="00D60079" w:rsidRPr="0050322E">
        <w:t xml:space="preserve"> se mijenja</w:t>
      </w:r>
      <w:r w:rsidR="00EF5883" w:rsidRPr="0050322E">
        <w:t xml:space="preserve"> i dodaj</w:t>
      </w:r>
      <w:r w:rsidR="00D60079" w:rsidRPr="0050322E">
        <w:t>u</w:t>
      </w:r>
      <w:r w:rsidR="00EF5883" w:rsidRPr="0050322E">
        <w:t xml:space="preserve"> novi podstav</w:t>
      </w:r>
      <w:r w:rsidR="00D60079" w:rsidRPr="0050322E">
        <w:t>ci</w:t>
      </w:r>
      <w:r w:rsidR="00EF5883" w:rsidRPr="0050322E">
        <w:t xml:space="preserve"> 2.</w:t>
      </w:r>
      <w:r w:rsidR="0090043A" w:rsidRPr="0050322E">
        <w:t xml:space="preserve"> </w:t>
      </w:r>
      <w:r w:rsidR="00D60079" w:rsidRPr="0050322E">
        <w:t xml:space="preserve">i 3. </w:t>
      </w:r>
      <w:r w:rsidR="008174A1" w:rsidRPr="0050322E">
        <w:t>radi usklađivanja prekršaja s</w:t>
      </w:r>
      <w:r w:rsidR="0090043A" w:rsidRPr="0050322E">
        <w:t xml:space="preserve"> </w:t>
      </w:r>
      <w:r w:rsidR="008174A1" w:rsidRPr="0050322E">
        <w:t>odredbama novih članaka 22.</w:t>
      </w:r>
      <w:r w:rsidR="0090043A" w:rsidRPr="0050322E">
        <w:t>a</w:t>
      </w:r>
      <w:r w:rsidR="00D60079" w:rsidRPr="0050322E">
        <w:t>,</w:t>
      </w:r>
      <w:r w:rsidR="008174A1" w:rsidRPr="0050322E">
        <w:t xml:space="preserve"> 22.</w:t>
      </w:r>
      <w:r w:rsidR="0090043A" w:rsidRPr="0050322E">
        <w:t xml:space="preserve">b </w:t>
      </w:r>
      <w:r w:rsidR="008174A1" w:rsidRPr="0050322E">
        <w:t>i 22.</w:t>
      </w:r>
      <w:r w:rsidR="00D60079" w:rsidRPr="0050322E">
        <w:t xml:space="preserve">c </w:t>
      </w:r>
      <w:r w:rsidR="0090043A" w:rsidRPr="0050322E">
        <w:t>ovog</w:t>
      </w:r>
      <w:r w:rsidR="00D60079" w:rsidRPr="0050322E">
        <w:t>a</w:t>
      </w:r>
      <w:r w:rsidR="0090043A" w:rsidRPr="0050322E">
        <w:t xml:space="preserve"> Zakona kojima se uvodi obveza vlasnika zgrade, odnosno njezinog posebnog dijela da osigura redovite preglede sustava grijanja</w:t>
      </w:r>
      <w:r w:rsidR="007A2453" w:rsidRPr="0050322E">
        <w:t xml:space="preserve"> i sustava hlađenja ili klimatizacije u zgradi</w:t>
      </w:r>
      <w:r w:rsidR="00D60079" w:rsidRPr="0050322E">
        <w:t>, te opremanje zgrade sustavima automatizacije i upravljanja zgradom</w:t>
      </w:r>
      <w:r w:rsidR="00EF5883" w:rsidRPr="0050322E">
        <w:t xml:space="preserve"> te se</w:t>
      </w:r>
      <w:r w:rsidR="007A2453" w:rsidRPr="0050322E">
        <w:t xml:space="preserve"> </w:t>
      </w:r>
      <w:r w:rsidRPr="0050322E">
        <w:t>usklađuje numeracija članaka.</w:t>
      </w:r>
      <w:r w:rsidR="00A0489E" w:rsidRPr="0050322E">
        <w:t xml:space="preserve"> </w:t>
      </w:r>
      <w:r w:rsidR="00EF5883" w:rsidRPr="0050322E">
        <w:t>U stavku 1. d</w:t>
      </w:r>
      <w:r w:rsidRPr="0050322E">
        <w:t>odaju se podstavci</w:t>
      </w:r>
      <w:r w:rsidR="007A2453" w:rsidRPr="0050322E">
        <w:t xml:space="preserve"> </w:t>
      </w:r>
      <w:r w:rsidR="00D60079" w:rsidRPr="0050322E">
        <w:t>8., 9. i 10</w:t>
      </w:r>
      <w:r w:rsidR="007A2453" w:rsidRPr="0050322E">
        <w:t>.</w:t>
      </w:r>
      <w:r w:rsidRPr="0050322E">
        <w:t xml:space="preserve"> kojima se uvode prekršaji za neispunjavanje obveza iz članka 21.b stavaka 1. i 2. te članka 21.c stavk</w:t>
      </w:r>
      <w:r w:rsidR="008174A1" w:rsidRPr="0050322E">
        <w:t>a</w:t>
      </w:r>
      <w:r w:rsidRPr="0050322E">
        <w:t xml:space="preserve"> 1.</w:t>
      </w:r>
      <w:r w:rsidR="007A2453" w:rsidRPr="0050322E">
        <w:t xml:space="preserve"> ovog</w:t>
      </w:r>
      <w:r w:rsidR="008174A1" w:rsidRPr="0050322E">
        <w:t>a</w:t>
      </w:r>
      <w:r w:rsidR="007A2453" w:rsidRPr="0050322E">
        <w:t xml:space="preserve"> Zakona.</w:t>
      </w:r>
    </w:p>
    <w:p w:rsidR="00EB5416" w:rsidRPr="0050322E" w:rsidRDefault="00EB5416" w:rsidP="005B3684">
      <w:pPr>
        <w:pStyle w:val="clanak-"/>
        <w:spacing w:before="0" w:beforeAutospacing="0" w:after="0" w:afterAutospacing="0"/>
        <w:jc w:val="both"/>
        <w:rPr>
          <w:b/>
        </w:rPr>
      </w:pPr>
    </w:p>
    <w:p w:rsidR="00EB5416" w:rsidRPr="0050322E" w:rsidRDefault="00EB5416" w:rsidP="005B3684">
      <w:pPr>
        <w:pStyle w:val="clanak-"/>
        <w:spacing w:before="0" w:beforeAutospacing="0" w:after="0" w:afterAutospacing="0"/>
        <w:jc w:val="both"/>
        <w:rPr>
          <w:b/>
        </w:rPr>
      </w:pPr>
      <w:r w:rsidRPr="0050322E">
        <w:rPr>
          <w:b/>
        </w:rPr>
        <w:t>Uz članak 3</w:t>
      </w:r>
      <w:r w:rsidR="00471C43">
        <w:rPr>
          <w:b/>
        </w:rPr>
        <w:t>5</w:t>
      </w:r>
      <w:r w:rsidRPr="0050322E">
        <w:rPr>
          <w:b/>
        </w:rPr>
        <w:t>.</w:t>
      </w:r>
    </w:p>
    <w:p w:rsidR="00EB5416" w:rsidRPr="0050322E" w:rsidRDefault="00EB5416" w:rsidP="008174A1">
      <w:pPr>
        <w:pStyle w:val="clanak-"/>
        <w:spacing w:before="0" w:beforeAutospacing="0" w:after="0" w:afterAutospacing="0"/>
        <w:jc w:val="both"/>
      </w:pPr>
      <w:r w:rsidRPr="0050322E">
        <w:t>Odredbama ovoga članka briše se prekršaj iz članka 172.</w:t>
      </w:r>
      <w:r w:rsidR="005B3684" w:rsidRPr="0050322E">
        <w:t xml:space="preserve"> </w:t>
      </w:r>
      <w:r w:rsidRPr="0050322E">
        <w:t>stavka 1. podsta</w:t>
      </w:r>
      <w:r w:rsidR="008174A1" w:rsidRPr="0050322E">
        <w:t>vka 4. Zakona o gradnji vezano z</w:t>
      </w:r>
      <w:r w:rsidRPr="0050322E">
        <w:t>a dostavljanje Ministarstvu izdanih energetskih certifikata i</w:t>
      </w:r>
      <w:r w:rsidR="005B3684" w:rsidRPr="0050322E">
        <w:t xml:space="preserve"> </w:t>
      </w:r>
      <w:r w:rsidRPr="0050322E">
        <w:t>izvješća o energetskim pregledima budući da takva obaveza više ne postoji</w:t>
      </w:r>
      <w:r w:rsidR="008174A1" w:rsidRPr="0050322E">
        <w:t>,</w:t>
      </w:r>
      <w:r w:rsidRPr="0050322E">
        <w:t xml:space="preserve"> jer se energetski certifikati izdaju putem Informacijskog sustava energetskih certifikata</w:t>
      </w:r>
      <w:r w:rsidR="008174A1" w:rsidRPr="0050322E">
        <w:t>,</w:t>
      </w:r>
      <w:r w:rsidR="00EF5883" w:rsidRPr="0050322E">
        <w:t xml:space="preserve"> te se usklađuje numeracija.</w:t>
      </w:r>
    </w:p>
    <w:p w:rsidR="00EB5416" w:rsidRPr="0050322E" w:rsidRDefault="005D5555" w:rsidP="008174A1">
      <w:pPr>
        <w:pStyle w:val="clanak-"/>
        <w:spacing w:before="0" w:beforeAutospacing="0" w:after="0" w:afterAutospacing="0"/>
        <w:jc w:val="both"/>
      </w:pPr>
      <w:r w:rsidRPr="0050322E">
        <w:t>U stavku 2. i</w:t>
      </w:r>
      <w:r w:rsidR="00EF5883" w:rsidRPr="0050322E">
        <w:t xml:space="preserve">za podstavka 5. dodaje se novi podstavak 6. kojim se uvodi prekršaj za postupanje protivno obvezi </w:t>
      </w:r>
      <w:r w:rsidR="008174A1" w:rsidRPr="0050322E">
        <w:t xml:space="preserve">iz </w:t>
      </w:r>
      <w:r w:rsidR="00EF5883" w:rsidRPr="0050322E">
        <w:t>članka 43. stavka 3. Zakona o gradnji koji je dodan odredbom članka 21. ovoga Zakona</w:t>
      </w:r>
      <w:r w:rsidR="008174A1" w:rsidRPr="0050322E">
        <w:t xml:space="preserve">. </w:t>
      </w:r>
      <w:r w:rsidRPr="0050322E">
        <w:t>U stavku</w:t>
      </w:r>
      <w:r w:rsidR="00EB5416" w:rsidRPr="0050322E">
        <w:t xml:space="preserve"> 2. </w:t>
      </w:r>
      <w:r w:rsidRPr="0050322E">
        <w:t xml:space="preserve">dosadašnji </w:t>
      </w:r>
      <w:r w:rsidR="00EB5416" w:rsidRPr="0050322E">
        <w:t xml:space="preserve">podstavak 6. </w:t>
      </w:r>
      <w:r w:rsidRPr="0050322E">
        <w:t>postaje podstavak 7</w:t>
      </w:r>
      <w:r w:rsidR="008174A1" w:rsidRPr="0050322E">
        <w:t>.</w:t>
      </w:r>
      <w:r w:rsidRPr="0050322E">
        <w:t xml:space="preserve"> i mijenja se </w:t>
      </w:r>
      <w:r w:rsidR="00EB5416" w:rsidRPr="0050322E">
        <w:t>na način da se prekršaj usklađuje s izmijenjenim odredbama članka 44. Zakona o gradnji.</w:t>
      </w:r>
    </w:p>
    <w:p w:rsidR="00EB5416" w:rsidRPr="0050322E" w:rsidRDefault="00EB5416" w:rsidP="005B3684">
      <w:pPr>
        <w:pStyle w:val="t-9-8"/>
        <w:spacing w:before="0" w:beforeAutospacing="0" w:after="0" w:afterAutospacing="0"/>
        <w:jc w:val="both"/>
      </w:pPr>
    </w:p>
    <w:p w:rsidR="00EB5416" w:rsidRPr="0050322E" w:rsidRDefault="00EB5416" w:rsidP="005B3684">
      <w:pPr>
        <w:pStyle w:val="clanak-"/>
        <w:spacing w:before="0" w:beforeAutospacing="0" w:after="0" w:afterAutospacing="0"/>
        <w:jc w:val="both"/>
        <w:rPr>
          <w:b/>
        </w:rPr>
      </w:pPr>
      <w:r w:rsidRPr="0050322E">
        <w:rPr>
          <w:b/>
        </w:rPr>
        <w:t>Uz članak 3</w:t>
      </w:r>
      <w:r w:rsidR="00471C43">
        <w:rPr>
          <w:b/>
        </w:rPr>
        <w:t>6</w:t>
      </w:r>
      <w:r w:rsidRPr="0050322E">
        <w:rPr>
          <w:b/>
        </w:rPr>
        <w:t>.</w:t>
      </w:r>
    </w:p>
    <w:p w:rsidR="00EB5416" w:rsidRPr="0050322E" w:rsidRDefault="00EB5416" w:rsidP="005B3684">
      <w:pPr>
        <w:rPr>
          <w:rFonts w:ascii="Times New Roman" w:hAnsi="Times New Roman"/>
          <w:sz w:val="24"/>
          <w:szCs w:val="24"/>
        </w:rPr>
      </w:pPr>
      <w:r w:rsidRPr="0050322E">
        <w:rPr>
          <w:rFonts w:ascii="Times New Roman" w:hAnsi="Times New Roman"/>
          <w:sz w:val="24"/>
          <w:szCs w:val="24"/>
        </w:rPr>
        <w:t>Odredb</w:t>
      </w:r>
      <w:r w:rsidR="005D5555" w:rsidRPr="0050322E">
        <w:rPr>
          <w:rFonts w:ascii="Times New Roman" w:hAnsi="Times New Roman"/>
          <w:sz w:val="24"/>
          <w:szCs w:val="24"/>
        </w:rPr>
        <w:t>om</w:t>
      </w:r>
      <w:r w:rsidRPr="0050322E">
        <w:rPr>
          <w:rFonts w:ascii="Times New Roman" w:hAnsi="Times New Roman"/>
          <w:sz w:val="24"/>
          <w:szCs w:val="24"/>
        </w:rPr>
        <w:t xml:space="preserve"> ovoga članka propisuje se da će se postupci započeti po Zakonu o gradnji (Narodne novine, br.</w:t>
      </w:r>
      <w:r w:rsidR="008174A1" w:rsidRPr="0050322E">
        <w:rPr>
          <w:rFonts w:ascii="Times New Roman" w:hAnsi="Times New Roman"/>
          <w:sz w:val="24"/>
          <w:szCs w:val="24"/>
        </w:rPr>
        <w:t xml:space="preserve"> 153/13, 20/17 i 39/19</w:t>
      </w:r>
      <w:r w:rsidRPr="0050322E">
        <w:rPr>
          <w:rFonts w:ascii="Times New Roman" w:hAnsi="Times New Roman"/>
          <w:sz w:val="24"/>
          <w:szCs w:val="24"/>
        </w:rPr>
        <w:t>) do dana stupanja na snagu ovoga Zakona dovršiti po tom Zakonu.</w:t>
      </w:r>
    </w:p>
    <w:p w:rsidR="005D5555" w:rsidRPr="0050322E" w:rsidRDefault="005D5555" w:rsidP="005B3684">
      <w:pPr>
        <w:rPr>
          <w:rFonts w:ascii="Times New Roman" w:hAnsi="Times New Roman"/>
          <w:sz w:val="24"/>
          <w:szCs w:val="24"/>
        </w:rPr>
      </w:pPr>
    </w:p>
    <w:p w:rsidR="005D5555" w:rsidRPr="0050322E" w:rsidRDefault="005D5555" w:rsidP="005B3684">
      <w:pPr>
        <w:rPr>
          <w:rFonts w:ascii="Times New Roman" w:hAnsi="Times New Roman"/>
          <w:b/>
          <w:bCs/>
          <w:sz w:val="24"/>
          <w:szCs w:val="24"/>
        </w:rPr>
      </w:pPr>
      <w:r w:rsidRPr="0050322E">
        <w:rPr>
          <w:rFonts w:ascii="Times New Roman" w:hAnsi="Times New Roman"/>
          <w:b/>
          <w:bCs/>
          <w:sz w:val="24"/>
          <w:szCs w:val="24"/>
        </w:rPr>
        <w:t>Uz članak 3</w:t>
      </w:r>
      <w:r w:rsidR="00471C43">
        <w:rPr>
          <w:rFonts w:ascii="Times New Roman" w:hAnsi="Times New Roman"/>
          <w:b/>
          <w:bCs/>
          <w:sz w:val="24"/>
          <w:szCs w:val="24"/>
        </w:rPr>
        <w:t>7</w:t>
      </w:r>
      <w:r w:rsidRPr="0050322E">
        <w:rPr>
          <w:rFonts w:ascii="Times New Roman" w:hAnsi="Times New Roman"/>
          <w:b/>
          <w:bCs/>
          <w:sz w:val="24"/>
          <w:szCs w:val="24"/>
        </w:rPr>
        <w:t>.</w:t>
      </w:r>
    </w:p>
    <w:p w:rsidR="005D5555" w:rsidRPr="0050322E" w:rsidRDefault="005D5555" w:rsidP="005B3684">
      <w:pPr>
        <w:rPr>
          <w:rFonts w:ascii="Times New Roman" w:hAnsi="Times New Roman"/>
          <w:sz w:val="24"/>
          <w:szCs w:val="24"/>
        </w:rPr>
      </w:pPr>
      <w:r w:rsidRPr="0050322E">
        <w:rPr>
          <w:rFonts w:ascii="Times New Roman" w:hAnsi="Times New Roman"/>
          <w:sz w:val="24"/>
          <w:szCs w:val="24"/>
        </w:rPr>
        <w:t>Odredbom ovog</w:t>
      </w:r>
      <w:r w:rsidR="008617D7" w:rsidRPr="0050322E">
        <w:rPr>
          <w:rFonts w:ascii="Times New Roman" w:hAnsi="Times New Roman"/>
          <w:sz w:val="24"/>
          <w:szCs w:val="24"/>
        </w:rPr>
        <w:t>a</w:t>
      </w:r>
      <w:r w:rsidRPr="0050322E">
        <w:rPr>
          <w:rFonts w:ascii="Times New Roman" w:hAnsi="Times New Roman"/>
          <w:sz w:val="24"/>
          <w:szCs w:val="24"/>
        </w:rPr>
        <w:t xml:space="preserve"> članka propisuje se da osobe koje su ovlaštene za provedbu energetskog pregleda zgrade i energetsko certificiranje zgrade te osobe ovlaštene za provedbu kontrole energetskog certifikata i izvješća o redovitom pregledu sustava grijanja i sustava hlađenja ili klimatizacije u zgradi na temelju Zakona o gradnji (Narodne novine, br.</w:t>
      </w:r>
      <w:r w:rsidR="008617D7" w:rsidRPr="0050322E">
        <w:rPr>
          <w:rFonts w:ascii="Times New Roman" w:hAnsi="Times New Roman"/>
          <w:sz w:val="24"/>
          <w:szCs w:val="24"/>
        </w:rPr>
        <w:t xml:space="preserve"> 153/13</w:t>
      </w:r>
      <w:r w:rsidRPr="0050322E">
        <w:rPr>
          <w:rFonts w:ascii="Times New Roman" w:hAnsi="Times New Roman"/>
          <w:sz w:val="24"/>
          <w:szCs w:val="24"/>
        </w:rPr>
        <w:t>, 20/17</w:t>
      </w:r>
      <w:r w:rsidR="008617D7" w:rsidRPr="0050322E">
        <w:rPr>
          <w:rFonts w:ascii="Times New Roman" w:hAnsi="Times New Roman"/>
          <w:sz w:val="24"/>
          <w:szCs w:val="24"/>
        </w:rPr>
        <w:t xml:space="preserve"> i 39/19</w:t>
      </w:r>
      <w:r w:rsidRPr="0050322E">
        <w:rPr>
          <w:rFonts w:ascii="Times New Roman" w:hAnsi="Times New Roman"/>
          <w:sz w:val="24"/>
          <w:szCs w:val="24"/>
        </w:rPr>
        <w:t xml:space="preserve">) nastavljaju s obavljanjem poslova za koje su ovlaštene do isteka važenja ovlaštenja. </w:t>
      </w:r>
    </w:p>
    <w:p w:rsidR="00543463" w:rsidRPr="0050322E" w:rsidRDefault="00543463" w:rsidP="005B3684">
      <w:pPr>
        <w:rPr>
          <w:rFonts w:ascii="Times New Roman" w:hAnsi="Times New Roman"/>
          <w:sz w:val="24"/>
          <w:szCs w:val="24"/>
        </w:rPr>
      </w:pPr>
    </w:p>
    <w:p w:rsidR="00543463" w:rsidRPr="0050322E" w:rsidRDefault="00543463" w:rsidP="005B3684">
      <w:pPr>
        <w:rPr>
          <w:rFonts w:ascii="Times New Roman" w:hAnsi="Times New Roman"/>
          <w:b/>
          <w:bCs/>
          <w:sz w:val="24"/>
          <w:szCs w:val="24"/>
        </w:rPr>
      </w:pPr>
      <w:r w:rsidRPr="0050322E">
        <w:rPr>
          <w:rFonts w:ascii="Times New Roman" w:hAnsi="Times New Roman"/>
          <w:b/>
          <w:bCs/>
          <w:sz w:val="24"/>
          <w:szCs w:val="24"/>
        </w:rPr>
        <w:t>Uz članak 3</w:t>
      </w:r>
      <w:r w:rsidR="00471C43">
        <w:rPr>
          <w:rFonts w:ascii="Times New Roman" w:hAnsi="Times New Roman"/>
          <w:b/>
          <w:bCs/>
          <w:sz w:val="24"/>
          <w:szCs w:val="24"/>
        </w:rPr>
        <w:t>8</w:t>
      </w:r>
      <w:r w:rsidRPr="0050322E">
        <w:rPr>
          <w:rFonts w:ascii="Times New Roman" w:hAnsi="Times New Roman"/>
          <w:b/>
          <w:bCs/>
          <w:sz w:val="24"/>
          <w:szCs w:val="24"/>
        </w:rPr>
        <w:t>.</w:t>
      </w:r>
    </w:p>
    <w:p w:rsidR="009D2D7B" w:rsidRPr="0050322E" w:rsidRDefault="00543463" w:rsidP="005B3684">
      <w:pPr>
        <w:pStyle w:val="t-9-8"/>
        <w:spacing w:before="0" w:beforeAutospacing="0" w:after="0" w:afterAutospacing="0"/>
        <w:jc w:val="both"/>
      </w:pPr>
      <w:r w:rsidRPr="0050322E">
        <w:t>Odredb</w:t>
      </w:r>
      <w:r w:rsidR="004B53A4" w:rsidRPr="0050322E">
        <w:t>om</w:t>
      </w:r>
      <w:r w:rsidRPr="0050322E">
        <w:t xml:space="preserve"> ovog</w:t>
      </w:r>
      <w:r w:rsidR="008617D7" w:rsidRPr="0050322E">
        <w:t>a</w:t>
      </w:r>
      <w:r w:rsidRPr="0050322E">
        <w:t xml:space="preserve"> članka propisuje se da se odredba članka </w:t>
      </w:r>
      <w:r w:rsidR="00D13967" w:rsidRPr="0050322E">
        <w:t>5</w:t>
      </w:r>
      <w:r w:rsidRPr="0050322E">
        <w:t>.</w:t>
      </w:r>
      <w:r w:rsidR="00D13967" w:rsidRPr="0050322E">
        <w:t xml:space="preserve"> ovoga </w:t>
      </w:r>
      <w:r w:rsidR="005D5555" w:rsidRPr="0050322E">
        <w:t xml:space="preserve">Zakona </w:t>
      </w:r>
      <w:r w:rsidRPr="0050322E">
        <w:t xml:space="preserve">ne odnosi na zgrade za koje je zahtjev za izdavanje </w:t>
      </w:r>
      <w:r w:rsidR="000D0665" w:rsidRPr="0050322E">
        <w:t xml:space="preserve">lokacijske ili </w:t>
      </w:r>
      <w:r w:rsidRPr="0050322E">
        <w:t xml:space="preserve">građevinske dozvole podnesen prije 31. prosinca 2019. godine, a za zgrade koje kao vlasnici koriste tijela javne vlasti ako je zahtjev za izdavanje </w:t>
      </w:r>
      <w:r w:rsidR="000D0665" w:rsidRPr="0050322E">
        <w:lastRenderedPageBreak/>
        <w:t xml:space="preserve">lokacijske ili </w:t>
      </w:r>
      <w:r w:rsidRPr="0050322E">
        <w:t>građevinske dozvole podnesen prije 31. prosinca 2017. godine.</w:t>
      </w:r>
      <w:r w:rsidR="00D13967" w:rsidRPr="0050322E">
        <w:t xml:space="preserve"> Rokovi od kada zgrade trebaju biti zgrade gotovo nulte energije odr</w:t>
      </w:r>
      <w:r w:rsidR="00777BF1" w:rsidRPr="0050322E">
        <w:t>eđeni su Direktivom 2010/31/EU Europskog parlamenta i V</w:t>
      </w:r>
      <w:r w:rsidR="00D13967" w:rsidRPr="0050322E">
        <w:t>ijeća od 19. svibnja 2010. o energetskoj učinkovitosti zgrada. Ista propisuje da države članice osiguravaju da do 31. prosinca 2020.</w:t>
      </w:r>
      <w:r w:rsidR="00777BF1" w:rsidRPr="0050322E">
        <w:t xml:space="preserve"> godine</w:t>
      </w:r>
      <w:r w:rsidR="00D13967" w:rsidRPr="0050322E">
        <w:t xml:space="preserve"> sve nove zgrade budu zgrade približno nulte energije i nakon 31. prosinca 2018. </w:t>
      </w:r>
      <w:r w:rsidR="00777BF1" w:rsidRPr="0050322E">
        <w:t xml:space="preserve">godine </w:t>
      </w:r>
      <w:r w:rsidR="00D13967" w:rsidRPr="0050322E">
        <w:t>nove zgrade u kojima su smještena tijela javne vlasti</w:t>
      </w:r>
      <w:r w:rsidR="00777BF1" w:rsidRPr="0050322E">
        <w:t>,</w:t>
      </w:r>
      <w:r w:rsidR="00D13967" w:rsidRPr="0050322E">
        <w:t xml:space="preserve"> odnosno koje su u vlasništvu tijela. Ova odredba prenesena je u nacionalno zakonodavstvo Tehničkim propisom</w:t>
      </w:r>
      <w:r w:rsidR="005B3684" w:rsidRPr="0050322E">
        <w:t xml:space="preserve"> </w:t>
      </w:r>
      <w:r w:rsidR="00D13967" w:rsidRPr="0050322E">
        <w:t>o racionalnoj uporabi energije i toplinskoj zaštiti</w:t>
      </w:r>
      <w:r w:rsidR="00777BF1" w:rsidRPr="0050322E">
        <w:t xml:space="preserve"> u zgradama (Narodne novine, broj</w:t>
      </w:r>
      <w:r w:rsidR="00D13967" w:rsidRPr="0050322E">
        <w:t xml:space="preserve"> 128/15)</w:t>
      </w:r>
      <w:r w:rsidR="00777BF1" w:rsidRPr="0050322E">
        <w:t>,</w:t>
      </w:r>
      <w:r w:rsidR="00D13967" w:rsidRPr="0050322E">
        <w:t xml:space="preserve"> na način da glavni projekt zgrade, osim zgrade koje kao vlasnici koriste tijela javne vlasti, koji</w:t>
      </w:r>
      <w:r w:rsidR="005B3684" w:rsidRPr="0050322E">
        <w:t xml:space="preserve"> </w:t>
      </w:r>
      <w:r w:rsidR="00D13967" w:rsidRPr="0050322E">
        <w:t xml:space="preserve">se prilaže zahtjevu za izdavanje građevinske dozvole mora biti izrađen u skladu s odredbama </w:t>
      </w:r>
      <w:r w:rsidR="00777BF1" w:rsidRPr="0050322E">
        <w:t xml:space="preserve">članka 9. </w:t>
      </w:r>
      <w:r w:rsidR="00D13967" w:rsidRPr="0050322E">
        <w:t xml:space="preserve">stavka 2., u kojem su definirani uvjeti za zgrade gotovo nulte energije, ako je zahtjev za izdavanje građevinske dozvole podnesen nakon 31. prosinca 2019. godine. Glavni projekt zgrade koje kao vlasnici koriste tijela javne vlasti, koji se prilaže zahtjevu za izdavanje građevinske dozvole mora biti izrađen u skladu s odredbama </w:t>
      </w:r>
      <w:r w:rsidR="00777BF1" w:rsidRPr="0050322E">
        <w:t xml:space="preserve">članka 9. </w:t>
      </w:r>
      <w:r w:rsidR="00D13967" w:rsidRPr="0050322E">
        <w:t xml:space="preserve">stavka 2. Tehničkog propisa ako je zahtjev za izdavanje građevinske dozvole podnesen nakon 31. prosinca 2017. godine. </w:t>
      </w:r>
      <w:r w:rsidR="009D2D7B" w:rsidRPr="0050322E">
        <w:t xml:space="preserve">Ovakvi rokovi propisani su </w:t>
      </w:r>
      <w:r w:rsidR="00777BF1" w:rsidRPr="0050322E">
        <w:t xml:space="preserve">s </w:t>
      </w:r>
      <w:r w:rsidR="009D2D7B" w:rsidRPr="0050322E">
        <w:t>obzirom da postoji određen</w:t>
      </w:r>
      <w:r w:rsidR="00777BF1" w:rsidRPr="0050322E">
        <w:t>i</w:t>
      </w:r>
      <w:r w:rsidR="009D2D7B" w:rsidRPr="0050322E">
        <w:t xml:space="preserve"> protek vremena između</w:t>
      </w:r>
      <w:r w:rsidR="005B3684" w:rsidRPr="0050322E">
        <w:t xml:space="preserve"> </w:t>
      </w:r>
      <w:r w:rsidR="009D2D7B" w:rsidRPr="0050322E">
        <w:t>podnošenja zahtjeva za izdavanje građevinske dozvole, ishođenja građevinske dozvole, te početka izgradnje zgrade.</w:t>
      </w:r>
      <w:r w:rsidR="00777BF1" w:rsidRPr="0050322E">
        <w:t xml:space="preserve"> </w:t>
      </w:r>
    </w:p>
    <w:p w:rsidR="009D2D7B" w:rsidRPr="0050322E" w:rsidRDefault="009D2D7B" w:rsidP="005B3684">
      <w:pPr>
        <w:pStyle w:val="t-9-8"/>
        <w:spacing w:before="0" w:beforeAutospacing="0" w:after="0" w:afterAutospacing="0"/>
        <w:jc w:val="both"/>
      </w:pPr>
      <w:r w:rsidRPr="0050322E">
        <w:t>U skladu s navedenim, ako je građevinska dozvola za zgradu dobivena na osnovu glavnog projekta za zgradu koja nije gotovo nulte energije ne može ista zgrada u toku same izgradnje postati zgrada gotovo nulte energije (ako nije tako projektirana). Iz ovog razloga mora postojati razlika u roku za podnošenje zahtjeva za</w:t>
      </w:r>
      <w:r w:rsidR="005B3684" w:rsidRPr="0050322E">
        <w:t xml:space="preserve"> </w:t>
      </w:r>
      <w:r w:rsidRPr="0050322E">
        <w:t>izdavanje</w:t>
      </w:r>
      <w:r w:rsidR="005B3684" w:rsidRPr="0050322E">
        <w:t xml:space="preserve"> </w:t>
      </w:r>
      <w:r w:rsidRPr="0050322E">
        <w:t>građevinske dozvole zgrade gotovo nulte energije te samog roka da zgrada ima energetsko svojstvo zgrade gotovo nulte energije.</w:t>
      </w:r>
    </w:p>
    <w:p w:rsidR="00543463" w:rsidRPr="0050322E" w:rsidRDefault="00543463" w:rsidP="005B3684">
      <w:pPr>
        <w:pStyle w:val="t-9-8"/>
        <w:spacing w:before="0" w:beforeAutospacing="0" w:after="0" w:afterAutospacing="0"/>
        <w:jc w:val="both"/>
        <w:rPr>
          <w:b/>
          <w:bCs/>
        </w:rPr>
      </w:pPr>
    </w:p>
    <w:p w:rsidR="00597930" w:rsidRPr="0050322E" w:rsidRDefault="00597930" w:rsidP="005B3684">
      <w:pPr>
        <w:pStyle w:val="clanak-"/>
        <w:spacing w:before="0" w:beforeAutospacing="0" w:after="0" w:afterAutospacing="0"/>
        <w:jc w:val="both"/>
        <w:rPr>
          <w:b/>
        </w:rPr>
      </w:pPr>
      <w:r w:rsidRPr="0050322E">
        <w:rPr>
          <w:b/>
        </w:rPr>
        <w:t>Uz članak 3</w:t>
      </w:r>
      <w:r w:rsidR="00471C43">
        <w:rPr>
          <w:b/>
        </w:rPr>
        <w:t>9</w:t>
      </w:r>
      <w:r w:rsidRPr="0050322E">
        <w:rPr>
          <w:b/>
        </w:rPr>
        <w:t xml:space="preserve">. </w:t>
      </w:r>
    </w:p>
    <w:p w:rsidR="00597930" w:rsidRPr="0050322E" w:rsidRDefault="00597930" w:rsidP="005B3684">
      <w:pPr>
        <w:rPr>
          <w:rFonts w:ascii="Times New Roman" w:hAnsi="Times New Roman"/>
          <w:sz w:val="24"/>
          <w:szCs w:val="24"/>
        </w:rPr>
      </w:pPr>
      <w:r w:rsidRPr="0050322E">
        <w:rPr>
          <w:rFonts w:ascii="Times New Roman" w:hAnsi="Times New Roman"/>
          <w:sz w:val="24"/>
          <w:szCs w:val="24"/>
        </w:rPr>
        <w:t>Odredbama ovog</w:t>
      </w:r>
      <w:r w:rsidR="00777BF1" w:rsidRPr="0050322E">
        <w:rPr>
          <w:rFonts w:ascii="Times New Roman" w:hAnsi="Times New Roman"/>
          <w:sz w:val="24"/>
          <w:szCs w:val="24"/>
        </w:rPr>
        <w:t>a</w:t>
      </w:r>
      <w:r w:rsidRPr="0050322E">
        <w:rPr>
          <w:rFonts w:ascii="Times New Roman" w:hAnsi="Times New Roman"/>
          <w:sz w:val="24"/>
          <w:szCs w:val="24"/>
        </w:rPr>
        <w:t xml:space="preserve"> članka propisu</w:t>
      </w:r>
      <w:r w:rsidR="00777BF1" w:rsidRPr="0050322E">
        <w:rPr>
          <w:rFonts w:ascii="Times New Roman" w:hAnsi="Times New Roman"/>
          <w:sz w:val="24"/>
          <w:szCs w:val="24"/>
        </w:rPr>
        <w:t>je se krajnji rok do kojega je i</w:t>
      </w:r>
      <w:r w:rsidRPr="0050322E">
        <w:rPr>
          <w:rFonts w:ascii="Times New Roman" w:hAnsi="Times New Roman"/>
          <w:sz w:val="24"/>
          <w:szCs w:val="24"/>
        </w:rPr>
        <w:t>nvestitor</w:t>
      </w:r>
      <w:r w:rsidR="00777BF1" w:rsidRPr="0050322E">
        <w:rPr>
          <w:rFonts w:ascii="Times New Roman" w:hAnsi="Times New Roman"/>
          <w:sz w:val="24"/>
          <w:szCs w:val="24"/>
        </w:rPr>
        <w:t>,</w:t>
      </w:r>
      <w:r w:rsidRPr="0050322E">
        <w:rPr>
          <w:rFonts w:ascii="Times New Roman" w:hAnsi="Times New Roman"/>
          <w:sz w:val="24"/>
          <w:szCs w:val="24"/>
        </w:rPr>
        <w:t xml:space="preserve"> odn</w:t>
      </w:r>
      <w:r w:rsidR="00777BF1" w:rsidRPr="0050322E">
        <w:rPr>
          <w:rFonts w:ascii="Times New Roman" w:hAnsi="Times New Roman"/>
          <w:sz w:val="24"/>
          <w:szCs w:val="24"/>
        </w:rPr>
        <w:t>osno vlasnik nekretnine dužan</w:t>
      </w:r>
      <w:r w:rsidRPr="0050322E">
        <w:rPr>
          <w:rFonts w:ascii="Times New Roman" w:hAnsi="Times New Roman"/>
          <w:sz w:val="24"/>
          <w:szCs w:val="24"/>
        </w:rPr>
        <w:t xml:space="preserve"> osigurati is</w:t>
      </w:r>
      <w:r w:rsidR="00777BF1" w:rsidRPr="0050322E">
        <w:rPr>
          <w:rFonts w:ascii="Times New Roman" w:hAnsi="Times New Roman"/>
          <w:sz w:val="24"/>
          <w:szCs w:val="24"/>
        </w:rPr>
        <w:t>punjenje zahtjeva iz članka 21.</w:t>
      </w:r>
      <w:r w:rsidRPr="0050322E">
        <w:rPr>
          <w:rFonts w:ascii="Times New Roman" w:hAnsi="Times New Roman"/>
          <w:sz w:val="24"/>
          <w:szCs w:val="24"/>
        </w:rPr>
        <w:t>b stavka 2.</w:t>
      </w:r>
      <w:r w:rsidR="00777BF1" w:rsidRPr="0050322E">
        <w:rPr>
          <w:rFonts w:ascii="Times New Roman" w:hAnsi="Times New Roman"/>
          <w:sz w:val="24"/>
          <w:szCs w:val="24"/>
        </w:rPr>
        <w:t>,</w:t>
      </w:r>
      <w:r w:rsidRPr="0050322E">
        <w:rPr>
          <w:rFonts w:ascii="Times New Roman" w:hAnsi="Times New Roman"/>
          <w:sz w:val="24"/>
          <w:szCs w:val="24"/>
        </w:rPr>
        <w:t xml:space="preserve"> dodanog člankom 6. ovoga Zakona.</w:t>
      </w:r>
    </w:p>
    <w:p w:rsidR="00597930" w:rsidRPr="0050322E" w:rsidRDefault="00597930" w:rsidP="005B3684">
      <w:pPr>
        <w:rPr>
          <w:rFonts w:ascii="Times New Roman" w:hAnsi="Times New Roman"/>
          <w:sz w:val="24"/>
          <w:szCs w:val="24"/>
        </w:rPr>
      </w:pPr>
    </w:p>
    <w:p w:rsidR="00597930" w:rsidRPr="0050322E" w:rsidRDefault="00597930" w:rsidP="005B3684">
      <w:pPr>
        <w:rPr>
          <w:rFonts w:ascii="Times New Roman" w:hAnsi="Times New Roman"/>
          <w:b/>
          <w:bCs/>
          <w:sz w:val="24"/>
          <w:szCs w:val="24"/>
        </w:rPr>
      </w:pPr>
      <w:r w:rsidRPr="0050322E">
        <w:rPr>
          <w:rFonts w:ascii="Times New Roman" w:hAnsi="Times New Roman"/>
          <w:b/>
          <w:bCs/>
          <w:sz w:val="24"/>
          <w:szCs w:val="24"/>
        </w:rPr>
        <w:t xml:space="preserve">Uz članak </w:t>
      </w:r>
      <w:r w:rsidR="00471C43">
        <w:rPr>
          <w:rFonts w:ascii="Times New Roman" w:hAnsi="Times New Roman"/>
          <w:b/>
          <w:bCs/>
          <w:sz w:val="24"/>
          <w:szCs w:val="24"/>
        </w:rPr>
        <w:t>40</w:t>
      </w:r>
      <w:r w:rsidRPr="0050322E">
        <w:rPr>
          <w:rFonts w:ascii="Times New Roman" w:hAnsi="Times New Roman"/>
          <w:b/>
          <w:bCs/>
          <w:sz w:val="24"/>
          <w:szCs w:val="24"/>
        </w:rPr>
        <w:t>.</w:t>
      </w:r>
    </w:p>
    <w:p w:rsidR="00166DFA" w:rsidRPr="0050322E" w:rsidRDefault="00166DFA" w:rsidP="005B3684">
      <w:pPr>
        <w:rPr>
          <w:rFonts w:ascii="Times New Roman" w:hAnsi="Times New Roman"/>
          <w:sz w:val="24"/>
          <w:szCs w:val="24"/>
        </w:rPr>
      </w:pPr>
      <w:r w:rsidRPr="0050322E">
        <w:rPr>
          <w:rFonts w:ascii="Times New Roman" w:hAnsi="Times New Roman"/>
          <w:sz w:val="24"/>
          <w:szCs w:val="24"/>
        </w:rPr>
        <w:t>Odredbom ovoga članka propisuje se krajnji rok do kojega je vlasnik nestambene zgrade dužan osigurati ispunjenje zahtjeva iz članka 22.c stavka 1.</w:t>
      </w:r>
      <w:r w:rsidR="00777BF1" w:rsidRPr="0050322E">
        <w:rPr>
          <w:rFonts w:ascii="Times New Roman" w:hAnsi="Times New Roman"/>
          <w:sz w:val="24"/>
          <w:szCs w:val="24"/>
        </w:rPr>
        <w:t>,</w:t>
      </w:r>
      <w:r w:rsidRPr="0050322E">
        <w:rPr>
          <w:rFonts w:ascii="Times New Roman" w:hAnsi="Times New Roman"/>
          <w:sz w:val="24"/>
          <w:szCs w:val="24"/>
        </w:rPr>
        <w:t xml:space="preserve"> dodanog člankom 8. ovoga Zakona. </w:t>
      </w:r>
    </w:p>
    <w:p w:rsidR="00597930" w:rsidRPr="0050322E" w:rsidRDefault="00597930" w:rsidP="005B3684">
      <w:pPr>
        <w:pStyle w:val="clanak-"/>
        <w:spacing w:before="0" w:beforeAutospacing="0" w:after="0" w:afterAutospacing="0"/>
        <w:jc w:val="both"/>
        <w:rPr>
          <w:b/>
        </w:rPr>
      </w:pPr>
    </w:p>
    <w:p w:rsidR="00EB5416" w:rsidRPr="0050322E" w:rsidRDefault="00EB5416" w:rsidP="005B3684">
      <w:pPr>
        <w:pStyle w:val="clanak-"/>
        <w:spacing w:before="0" w:beforeAutospacing="0" w:after="0" w:afterAutospacing="0"/>
        <w:jc w:val="both"/>
        <w:rPr>
          <w:b/>
        </w:rPr>
      </w:pPr>
      <w:r w:rsidRPr="0050322E">
        <w:rPr>
          <w:b/>
        </w:rPr>
        <w:t xml:space="preserve">Uz članak </w:t>
      </w:r>
      <w:r w:rsidR="00166DFA" w:rsidRPr="0050322E">
        <w:rPr>
          <w:b/>
        </w:rPr>
        <w:t>4</w:t>
      </w:r>
      <w:r w:rsidR="00471C43">
        <w:rPr>
          <w:b/>
        </w:rPr>
        <w:t>1</w:t>
      </w:r>
      <w:r w:rsidR="00543463" w:rsidRPr="0050322E">
        <w:rPr>
          <w:b/>
        </w:rPr>
        <w:t>.</w:t>
      </w:r>
    </w:p>
    <w:p w:rsidR="00EB5416" w:rsidRPr="0050322E" w:rsidRDefault="00EB5416" w:rsidP="005B3684">
      <w:pPr>
        <w:pStyle w:val="t-9-8"/>
        <w:spacing w:before="0" w:beforeAutospacing="0" w:after="0" w:afterAutospacing="0"/>
        <w:jc w:val="both"/>
      </w:pPr>
      <w:r w:rsidRPr="0050322E">
        <w:t>Odredb</w:t>
      </w:r>
      <w:r w:rsidR="005D5555" w:rsidRPr="0050322E">
        <w:t>om</w:t>
      </w:r>
      <w:r w:rsidRPr="0050322E">
        <w:t xml:space="preserve"> ovoga članka propisuje se krajnji rok donošenja prve </w:t>
      </w:r>
      <w:r w:rsidR="00FF0300" w:rsidRPr="0050322E">
        <w:t>D</w:t>
      </w:r>
      <w:r w:rsidRPr="0050322E">
        <w:t xml:space="preserve">ugoročne strategije obnove nacionalnog fonda zgrada </w:t>
      </w:r>
      <w:r w:rsidR="00C17122" w:rsidRPr="0050322E">
        <w:t>do 2050.</w:t>
      </w:r>
      <w:r w:rsidR="00777BF1" w:rsidRPr="0050322E">
        <w:t>,</w:t>
      </w:r>
      <w:r w:rsidR="00C17122" w:rsidRPr="0050322E">
        <w:t xml:space="preserve"> </w:t>
      </w:r>
      <w:r w:rsidRPr="0050322E">
        <w:t>iz članka 2</w:t>
      </w:r>
      <w:r w:rsidR="005D5555" w:rsidRPr="0050322E">
        <w:t>7</w:t>
      </w:r>
      <w:r w:rsidRPr="0050322E">
        <w:t>. ovoga Zakona.</w:t>
      </w:r>
    </w:p>
    <w:p w:rsidR="00EB5416" w:rsidRPr="0050322E" w:rsidRDefault="00EB5416" w:rsidP="005B3684">
      <w:pPr>
        <w:pStyle w:val="t-9-8"/>
        <w:spacing w:before="0" w:beforeAutospacing="0" w:after="0" w:afterAutospacing="0"/>
        <w:jc w:val="both"/>
      </w:pPr>
    </w:p>
    <w:p w:rsidR="00EB5416" w:rsidRPr="0050322E" w:rsidRDefault="00EB5416" w:rsidP="005B3684">
      <w:pPr>
        <w:pStyle w:val="clanak-"/>
        <w:spacing w:before="0" w:beforeAutospacing="0" w:after="0" w:afterAutospacing="0"/>
        <w:jc w:val="both"/>
        <w:rPr>
          <w:b/>
        </w:rPr>
      </w:pPr>
      <w:r w:rsidRPr="0050322E">
        <w:rPr>
          <w:b/>
        </w:rPr>
        <w:t xml:space="preserve">Uz članak </w:t>
      </w:r>
      <w:r w:rsidR="00166DFA" w:rsidRPr="0050322E">
        <w:rPr>
          <w:b/>
        </w:rPr>
        <w:t>4</w:t>
      </w:r>
      <w:r w:rsidR="00471C43">
        <w:rPr>
          <w:b/>
        </w:rPr>
        <w:t>2</w:t>
      </w:r>
      <w:r w:rsidR="005D5555" w:rsidRPr="0050322E">
        <w:rPr>
          <w:b/>
        </w:rPr>
        <w:t>.</w:t>
      </w:r>
      <w:r w:rsidR="005D5555" w:rsidRPr="0050322E">
        <w:rPr>
          <w:b/>
          <w:strike/>
        </w:rPr>
        <w:t xml:space="preserve"> </w:t>
      </w:r>
    </w:p>
    <w:p w:rsidR="00FB6D5E" w:rsidRPr="0050322E" w:rsidRDefault="00EB5416" w:rsidP="005B3684">
      <w:pPr>
        <w:rPr>
          <w:rFonts w:ascii="Times New Roman" w:hAnsi="Times New Roman"/>
          <w:sz w:val="24"/>
          <w:szCs w:val="24"/>
          <w:lang w:eastAsia="hr-HR"/>
        </w:rPr>
      </w:pPr>
      <w:r w:rsidRPr="0050322E">
        <w:rPr>
          <w:rFonts w:ascii="Times New Roman" w:hAnsi="Times New Roman"/>
          <w:sz w:val="24"/>
          <w:szCs w:val="24"/>
        </w:rPr>
        <w:t xml:space="preserve">Odredbama ovoga članka propisuje se rok u kojem će ministar uskladiti </w:t>
      </w:r>
      <w:r w:rsidR="005D5555" w:rsidRPr="0050322E">
        <w:rPr>
          <w:rFonts w:ascii="Times New Roman" w:hAnsi="Times New Roman"/>
          <w:sz w:val="24"/>
          <w:szCs w:val="24"/>
        </w:rPr>
        <w:t>tehnički propis iz članka 20.</w:t>
      </w:r>
      <w:r w:rsidR="00FB6D5E" w:rsidRPr="0050322E">
        <w:rPr>
          <w:rFonts w:ascii="Times New Roman" w:hAnsi="Times New Roman"/>
          <w:sz w:val="24"/>
          <w:szCs w:val="24"/>
        </w:rPr>
        <w:t xml:space="preserve"> </w:t>
      </w:r>
      <w:r w:rsidR="005D5555" w:rsidRPr="0050322E">
        <w:rPr>
          <w:rFonts w:ascii="Times New Roman" w:hAnsi="Times New Roman"/>
          <w:sz w:val="24"/>
          <w:szCs w:val="24"/>
        </w:rPr>
        <w:t xml:space="preserve">i </w:t>
      </w:r>
      <w:r w:rsidRPr="0050322E">
        <w:rPr>
          <w:rFonts w:ascii="Times New Roman" w:hAnsi="Times New Roman"/>
          <w:sz w:val="24"/>
          <w:szCs w:val="24"/>
        </w:rPr>
        <w:t xml:space="preserve">pravilnike iz članka 47. </w:t>
      </w:r>
      <w:r w:rsidR="005D5555" w:rsidRPr="0050322E">
        <w:rPr>
          <w:rFonts w:ascii="Times New Roman" w:hAnsi="Times New Roman"/>
          <w:sz w:val="24"/>
          <w:szCs w:val="24"/>
        </w:rPr>
        <w:t xml:space="preserve">Zakona o gradnji </w:t>
      </w:r>
      <w:r w:rsidR="00FB6D5E" w:rsidRPr="0050322E">
        <w:rPr>
          <w:rFonts w:ascii="Times New Roman" w:hAnsi="Times New Roman"/>
          <w:sz w:val="24"/>
          <w:szCs w:val="24"/>
        </w:rPr>
        <w:t>(Narodne novine</w:t>
      </w:r>
      <w:r w:rsidR="00777BF1" w:rsidRPr="0050322E">
        <w:rPr>
          <w:rFonts w:ascii="Times New Roman" w:hAnsi="Times New Roman"/>
          <w:sz w:val="24"/>
          <w:szCs w:val="24"/>
        </w:rPr>
        <w:t>, br. 153/13</w:t>
      </w:r>
      <w:r w:rsidR="00FB6D5E" w:rsidRPr="0050322E">
        <w:rPr>
          <w:rFonts w:ascii="Times New Roman" w:hAnsi="Times New Roman"/>
          <w:sz w:val="24"/>
          <w:szCs w:val="24"/>
        </w:rPr>
        <w:t>, 20/17</w:t>
      </w:r>
      <w:r w:rsidR="00777BF1" w:rsidRPr="0050322E">
        <w:rPr>
          <w:rFonts w:ascii="Times New Roman" w:hAnsi="Times New Roman"/>
          <w:sz w:val="24"/>
          <w:szCs w:val="24"/>
        </w:rPr>
        <w:t xml:space="preserve"> i 39/19</w:t>
      </w:r>
      <w:r w:rsidR="00FB6D5E" w:rsidRPr="0050322E">
        <w:rPr>
          <w:rFonts w:ascii="Times New Roman" w:hAnsi="Times New Roman"/>
          <w:sz w:val="24"/>
          <w:szCs w:val="24"/>
        </w:rPr>
        <w:t xml:space="preserve">) </w:t>
      </w:r>
      <w:r w:rsidRPr="0050322E">
        <w:rPr>
          <w:rFonts w:ascii="Times New Roman" w:hAnsi="Times New Roman"/>
          <w:sz w:val="24"/>
          <w:szCs w:val="24"/>
        </w:rPr>
        <w:t>s ovim Zakonom</w:t>
      </w:r>
      <w:r w:rsidR="00935269" w:rsidRPr="0050322E">
        <w:rPr>
          <w:rFonts w:ascii="Times New Roman" w:hAnsi="Times New Roman"/>
          <w:sz w:val="24"/>
          <w:szCs w:val="24"/>
        </w:rPr>
        <w:t>,</w:t>
      </w:r>
      <w:r w:rsidRPr="0050322E">
        <w:rPr>
          <w:rFonts w:ascii="Times New Roman" w:hAnsi="Times New Roman"/>
          <w:sz w:val="24"/>
          <w:szCs w:val="24"/>
        </w:rPr>
        <w:t xml:space="preserve"> te se </w:t>
      </w:r>
      <w:r w:rsidR="005D5555" w:rsidRPr="0050322E">
        <w:rPr>
          <w:rFonts w:ascii="Times New Roman" w:hAnsi="Times New Roman"/>
          <w:sz w:val="24"/>
          <w:szCs w:val="24"/>
        </w:rPr>
        <w:t>propisuje da se d</w:t>
      </w:r>
      <w:r w:rsidR="005D5555" w:rsidRPr="0050322E">
        <w:rPr>
          <w:rFonts w:ascii="Times New Roman" w:hAnsi="Times New Roman"/>
          <w:sz w:val="24"/>
          <w:szCs w:val="24"/>
          <w:lang w:eastAsia="hr-HR"/>
        </w:rPr>
        <w:t>o stupanja na snagu propisa koji se donose na temelju članaka 20. i</w:t>
      </w:r>
      <w:r w:rsidR="005B3684" w:rsidRPr="0050322E">
        <w:rPr>
          <w:rFonts w:ascii="Times New Roman" w:hAnsi="Times New Roman"/>
          <w:sz w:val="24"/>
          <w:szCs w:val="24"/>
          <w:lang w:eastAsia="hr-HR"/>
        </w:rPr>
        <w:t xml:space="preserve"> </w:t>
      </w:r>
      <w:r w:rsidR="005D5555" w:rsidRPr="0050322E">
        <w:rPr>
          <w:rFonts w:ascii="Times New Roman" w:hAnsi="Times New Roman"/>
          <w:sz w:val="24"/>
          <w:szCs w:val="24"/>
          <w:lang w:eastAsia="hr-HR"/>
        </w:rPr>
        <w:t>47. Zakona o gradnji (Narodne novine</w:t>
      </w:r>
      <w:r w:rsidR="00777BF1" w:rsidRPr="0050322E">
        <w:rPr>
          <w:rFonts w:ascii="Times New Roman" w:hAnsi="Times New Roman"/>
          <w:sz w:val="24"/>
          <w:szCs w:val="24"/>
          <w:lang w:eastAsia="hr-HR"/>
        </w:rPr>
        <w:t>, br. 153/13, 20/17</w:t>
      </w:r>
      <w:r w:rsidR="005D5555" w:rsidRPr="0050322E">
        <w:rPr>
          <w:rFonts w:ascii="Times New Roman" w:hAnsi="Times New Roman"/>
          <w:sz w:val="24"/>
          <w:szCs w:val="24"/>
          <w:lang w:eastAsia="hr-HR"/>
        </w:rPr>
        <w:t xml:space="preserve"> i </w:t>
      </w:r>
      <w:r w:rsidR="00777BF1" w:rsidRPr="0050322E">
        <w:rPr>
          <w:rFonts w:ascii="Times New Roman" w:hAnsi="Times New Roman"/>
          <w:sz w:val="24"/>
          <w:szCs w:val="24"/>
          <w:lang w:eastAsia="hr-HR"/>
        </w:rPr>
        <w:t>39/19</w:t>
      </w:r>
      <w:r w:rsidR="005D5555" w:rsidRPr="0050322E">
        <w:rPr>
          <w:rFonts w:ascii="Times New Roman" w:hAnsi="Times New Roman"/>
          <w:sz w:val="24"/>
          <w:szCs w:val="24"/>
          <w:lang w:eastAsia="hr-HR"/>
        </w:rPr>
        <w:t>)</w:t>
      </w:r>
      <w:r w:rsidR="005B3684" w:rsidRPr="0050322E">
        <w:rPr>
          <w:rFonts w:ascii="Times New Roman" w:hAnsi="Times New Roman"/>
          <w:sz w:val="24"/>
          <w:szCs w:val="24"/>
          <w:lang w:eastAsia="hr-HR"/>
        </w:rPr>
        <w:t xml:space="preserve"> </w:t>
      </w:r>
      <w:r w:rsidR="005D5555" w:rsidRPr="0050322E">
        <w:rPr>
          <w:rFonts w:ascii="Times New Roman" w:hAnsi="Times New Roman"/>
          <w:sz w:val="24"/>
          <w:szCs w:val="24"/>
          <w:lang w:eastAsia="hr-HR"/>
        </w:rPr>
        <w:t>primjenjuju Tehnički propis o racionalnoj uporabi energije i toplinskoj zaštiti u zgradama (Narodne novine</w:t>
      </w:r>
      <w:r w:rsidR="00777BF1" w:rsidRPr="0050322E">
        <w:rPr>
          <w:rFonts w:ascii="Times New Roman" w:hAnsi="Times New Roman"/>
          <w:sz w:val="24"/>
          <w:szCs w:val="24"/>
          <w:lang w:eastAsia="hr-HR"/>
        </w:rPr>
        <w:t>, br.</w:t>
      </w:r>
      <w:r w:rsidR="005D5555" w:rsidRPr="0050322E">
        <w:rPr>
          <w:rFonts w:ascii="Times New Roman" w:hAnsi="Times New Roman"/>
          <w:sz w:val="24"/>
          <w:szCs w:val="24"/>
          <w:lang w:eastAsia="hr-HR"/>
        </w:rPr>
        <w:t xml:space="preserve"> 128/15, 70/18, 73/18, 86/18), Pravilnik o energetskom pregledu zgrade i energetskom certificiranju (Narodne novine</w:t>
      </w:r>
      <w:r w:rsidR="00777BF1" w:rsidRPr="0050322E">
        <w:rPr>
          <w:rFonts w:ascii="Times New Roman" w:hAnsi="Times New Roman"/>
          <w:sz w:val="24"/>
          <w:szCs w:val="24"/>
          <w:lang w:eastAsia="hr-HR"/>
        </w:rPr>
        <w:t>, broj 88/17</w:t>
      </w:r>
      <w:r w:rsidR="005D5555" w:rsidRPr="0050322E">
        <w:rPr>
          <w:rFonts w:ascii="Times New Roman" w:hAnsi="Times New Roman"/>
          <w:sz w:val="24"/>
          <w:szCs w:val="24"/>
          <w:lang w:eastAsia="hr-HR"/>
        </w:rPr>
        <w:t>), Pravilnik o osobama ovlaštenim za energetsko certificiranje, energetski pregled zgrade i redoviti pregled sustava grijanja i sustava hlađenja ili klimatizacije u zgradi (Narodne novine</w:t>
      </w:r>
      <w:r w:rsidR="004F0320" w:rsidRPr="0050322E">
        <w:rPr>
          <w:rFonts w:ascii="Times New Roman" w:hAnsi="Times New Roman"/>
          <w:sz w:val="24"/>
          <w:szCs w:val="24"/>
          <w:lang w:eastAsia="hr-HR"/>
        </w:rPr>
        <w:t>, br.</w:t>
      </w:r>
      <w:r w:rsidR="005B3684" w:rsidRPr="0050322E">
        <w:rPr>
          <w:rFonts w:ascii="Times New Roman" w:hAnsi="Times New Roman"/>
          <w:sz w:val="24"/>
          <w:szCs w:val="24"/>
          <w:lang w:eastAsia="hr-HR"/>
        </w:rPr>
        <w:t xml:space="preserve"> </w:t>
      </w:r>
      <w:r w:rsidR="004F0320" w:rsidRPr="0050322E">
        <w:rPr>
          <w:rFonts w:ascii="Times New Roman" w:hAnsi="Times New Roman"/>
          <w:sz w:val="24"/>
          <w:szCs w:val="24"/>
          <w:lang w:eastAsia="hr-HR"/>
        </w:rPr>
        <w:t>73/15</w:t>
      </w:r>
      <w:r w:rsidR="005D5555" w:rsidRPr="0050322E">
        <w:rPr>
          <w:rFonts w:ascii="Times New Roman" w:hAnsi="Times New Roman"/>
          <w:sz w:val="24"/>
          <w:szCs w:val="24"/>
          <w:lang w:eastAsia="hr-HR"/>
        </w:rPr>
        <w:t>, 133/15) i Pravilnik o kontroli energetskog certifikata zgrade i izvješća o redovitom pregledu sustava grijanja i sustava hlađenja ili klimatizacije u zgradi (Narodne novine</w:t>
      </w:r>
      <w:r w:rsidR="004F0320" w:rsidRPr="0050322E">
        <w:rPr>
          <w:rFonts w:ascii="Times New Roman" w:hAnsi="Times New Roman"/>
          <w:sz w:val="24"/>
          <w:szCs w:val="24"/>
          <w:lang w:eastAsia="hr-HR"/>
        </w:rPr>
        <w:t>,</w:t>
      </w:r>
      <w:r w:rsidR="005D5555" w:rsidRPr="0050322E">
        <w:rPr>
          <w:rFonts w:ascii="Times New Roman" w:hAnsi="Times New Roman"/>
          <w:sz w:val="24"/>
          <w:szCs w:val="24"/>
          <w:lang w:eastAsia="hr-HR"/>
        </w:rPr>
        <w:t xml:space="preserve"> broj</w:t>
      </w:r>
      <w:r w:rsidR="005B3684" w:rsidRPr="0050322E">
        <w:rPr>
          <w:rFonts w:ascii="Times New Roman" w:hAnsi="Times New Roman"/>
          <w:sz w:val="24"/>
          <w:szCs w:val="24"/>
          <w:lang w:eastAsia="hr-HR"/>
        </w:rPr>
        <w:t xml:space="preserve"> </w:t>
      </w:r>
      <w:r w:rsidR="004F0320" w:rsidRPr="0050322E">
        <w:rPr>
          <w:rFonts w:ascii="Times New Roman" w:hAnsi="Times New Roman"/>
          <w:sz w:val="24"/>
          <w:szCs w:val="24"/>
          <w:lang w:eastAsia="hr-HR"/>
        </w:rPr>
        <w:t>73/15</w:t>
      </w:r>
      <w:r w:rsidR="005D5555" w:rsidRPr="0050322E">
        <w:rPr>
          <w:rFonts w:ascii="Times New Roman" w:hAnsi="Times New Roman"/>
          <w:sz w:val="24"/>
          <w:szCs w:val="24"/>
          <w:lang w:eastAsia="hr-HR"/>
        </w:rPr>
        <w:t>).</w:t>
      </w:r>
      <w:r w:rsidR="00A0489E" w:rsidRPr="0050322E">
        <w:rPr>
          <w:rFonts w:ascii="Times New Roman" w:hAnsi="Times New Roman"/>
          <w:sz w:val="24"/>
          <w:szCs w:val="24"/>
          <w:lang w:eastAsia="hr-HR"/>
        </w:rPr>
        <w:t xml:space="preserve"> </w:t>
      </w:r>
      <w:r w:rsidR="00FB6D5E" w:rsidRPr="0050322E">
        <w:rPr>
          <w:rFonts w:ascii="Times New Roman" w:hAnsi="Times New Roman"/>
          <w:sz w:val="24"/>
          <w:szCs w:val="24"/>
          <w:lang w:eastAsia="hr-HR"/>
        </w:rPr>
        <w:t xml:space="preserve">Također, propisuje se da će </w:t>
      </w:r>
      <w:r w:rsidR="00166DFA" w:rsidRPr="0050322E">
        <w:rPr>
          <w:rFonts w:ascii="Times New Roman" w:hAnsi="Times New Roman"/>
          <w:sz w:val="24"/>
          <w:szCs w:val="24"/>
          <w:lang w:eastAsia="hr-HR"/>
        </w:rPr>
        <w:t>Vlada Republike Hrvatske</w:t>
      </w:r>
      <w:r w:rsidR="00FB6D5E" w:rsidRPr="0050322E">
        <w:rPr>
          <w:rFonts w:ascii="Times New Roman" w:hAnsi="Times New Roman"/>
          <w:sz w:val="24"/>
          <w:szCs w:val="24"/>
          <w:lang w:eastAsia="hr-HR"/>
        </w:rPr>
        <w:t xml:space="preserve"> Programe iz članaka 47.b, 47.c i 47.d</w:t>
      </w:r>
      <w:r w:rsidR="004F0320" w:rsidRPr="0050322E">
        <w:rPr>
          <w:rFonts w:ascii="Times New Roman" w:hAnsi="Times New Roman"/>
          <w:sz w:val="24"/>
          <w:szCs w:val="24"/>
          <w:lang w:eastAsia="hr-HR"/>
        </w:rPr>
        <w:t>,</w:t>
      </w:r>
      <w:r w:rsidR="00FB6D5E" w:rsidRPr="0050322E">
        <w:rPr>
          <w:rFonts w:ascii="Times New Roman" w:hAnsi="Times New Roman"/>
          <w:sz w:val="24"/>
          <w:szCs w:val="24"/>
          <w:lang w:eastAsia="hr-HR"/>
        </w:rPr>
        <w:t xml:space="preserve"> koji su dodani člankom 27. ovoga Zakona donijeti do 30. lipnja 2021. godine.</w:t>
      </w:r>
      <w:r w:rsidR="005B3684" w:rsidRPr="0050322E">
        <w:rPr>
          <w:rFonts w:ascii="Times New Roman" w:hAnsi="Times New Roman"/>
          <w:sz w:val="24"/>
          <w:szCs w:val="24"/>
          <w:lang w:eastAsia="hr-HR"/>
        </w:rPr>
        <w:t xml:space="preserve"> </w:t>
      </w:r>
    </w:p>
    <w:p w:rsidR="00EB5416" w:rsidRPr="0050322E" w:rsidRDefault="00EB5416" w:rsidP="005B3684">
      <w:pPr>
        <w:pStyle w:val="clanak-"/>
        <w:spacing w:before="0" w:beforeAutospacing="0" w:after="0" w:afterAutospacing="0"/>
        <w:jc w:val="both"/>
      </w:pPr>
    </w:p>
    <w:p w:rsidR="00EB5416" w:rsidRPr="0050322E" w:rsidRDefault="00EB5416" w:rsidP="005B3684">
      <w:pPr>
        <w:rPr>
          <w:rFonts w:ascii="Times New Roman" w:hAnsi="Times New Roman"/>
          <w:sz w:val="24"/>
          <w:szCs w:val="24"/>
        </w:rPr>
      </w:pPr>
      <w:r w:rsidRPr="0050322E">
        <w:rPr>
          <w:rFonts w:ascii="Times New Roman" w:hAnsi="Times New Roman"/>
          <w:b/>
          <w:sz w:val="24"/>
          <w:szCs w:val="24"/>
        </w:rPr>
        <w:t xml:space="preserve">Uz članak </w:t>
      </w:r>
      <w:r w:rsidR="005D5555" w:rsidRPr="0050322E">
        <w:rPr>
          <w:rFonts w:ascii="Times New Roman" w:hAnsi="Times New Roman"/>
          <w:b/>
          <w:sz w:val="24"/>
          <w:szCs w:val="24"/>
        </w:rPr>
        <w:t>4</w:t>
      </w:r>
      <w:r w:rsidR="00471C43">
        <w:rPr>
          <w:rFonts w:ascii="Times New Roman" w:hAnsi="Times New Roman"/>
          <w:b/>
          <w:sz w:val="24"/>
          <w:szCs w:val="24"/>
        </w:rPr>
        <w:t>3</w:t>
      </w:r>
      <w:r w:rsidR="005D5555" w:rsidRPr="0050322E">
        <w:rPr>
          <w:rFonts w:ascii="Times New Roman" w:hAnsi="Times New Roman"/>
          <w:b/>
          <w:sz w:val="24"/>
          <w:szCs w:val="24"/>
        </w:rPr>
        <w:t>.</w:t>
      </w:r>
    </w:p>
    <w:p w:rsidR="00EB5416" w:rsidRPr="0050322E" w:rsidRDefault="00EB5416" w:rsidP="005B3684">
      <w:pPr>
        <w:pStyle w:val="clanak-"/>
        <w:spacing w:before="0" w:beforeAutospacing="0" w:after="0" w:afterAutospacing="0"/>
        <w:jc w:val="both"/>
      </w:pPr>
      <w:r w:rsidRPr="0050322E">
        <w:t>Odredbom ovoga članka propisuje se objava i datum stupanja na snagu ovoga Zakona</w:t>
      </w:r>
      <w:r w:rsidR="00A0489E" w:rsidRPr="0050322E">
        <w:t xml:space="preserve"> i pojedinih njegovih odredbi,</w:t>
      </w:r>
      <w:r w:rsidR="00F95EC3" w:rsidRPr="0050322E">
        <w:t xml:space="preserve"> na način da odredba o obvezi </w:t>
      </w:r>
      <w:r w:rsidR="00A0489E" w:rsidRPr="0050322E">
        <w:t>da sve nove zgrade moraju biti "</w:t>
      </w:r>
      <w:r w:rsidR="00F95EC3" w:rsidRPr="0050322E">
        <w:t xml:space="preserve">zgrade </w:t>
      </w:r>
      <w:r w:rsidR="00EA4A56" w:rsidRPr="0050322E">
        <w:t xml:space="preserve">gotovo </w:t>
      </w:r>
      <w:r w:rsidR="00F95EC3" w:rsidRPr="0050322E">
        <w:t>nulte energ</w:t>
      </w:r>
      <w:r w:rsidR="00A0489E" w:rsidRPr="0050322E">
        <w:t>ije"</w:t>
      </w:r>
      <w:r w:rsidR="00F95EC3" w:rsidRPr="0050322E">
        <w:t xml:space="preserve"> stupa na snagu 31. prosinca 2020. godine, odredbe o promicanju elektromobilnosti i uspostavi infrastrukture za punjenje u zgradama dodane člankom 6. ovoga Zakona i odredbe o redovitim pregledima sustava grijanja i sustava hlađenja ili klimatizaciji u zgradi te opremanju sustavima automatizacije </w:t>
      </w:r>
      <w:r w:rsidR="00A0489E" w:rsidRPr="0050322E">
        <w:t>dodane člancima</w:t>
      </w:r>
      <w:r w:rsidR="000765E9" w:rsidRPr="0050322E">
        <w:t xml:space="preserve"> 7. i 8. ovoga Zakona stupaju na snagu 10. ožujka 2020. godine. </w:t>
      </w:r>
      <w:r w:rsidR="00F56028" w:rsidRPr="0050322E">
        <w:t>Nadalje,</w:t>
      </w:r>
      <w:r w:rsidR="000765E9" w:rsidRPr="0050322E">
        <w:t xml:space="preserve"> sukladno datumu stupanja na snagu navedenih </w:t>
      </w:r>
      <w:r w:rsidR="00A0489E" w:rsidRPr="0050322E">
        <w:t>odredbi</w:t>
      </w:r>
      <w:r w:rsidR="000765E9" w:rsidRPr="0050322E">
        <w:t xml:space="preserve"> propisuje se i datum stupanja na snagu prekršajnih odredaba za slučaj postupanja protivno navedenim obvezama.</w:t>
      </w:r>
    </w:p>
    <w:p w:rsidR="0044267F" w:rsidRPr="0050322E" w:rsidRDefault="0044267F">
      <w:pPr>
        <w:spacing w:after="160" w:line="259" w:lineRule="auto"/>
        <w:jc w:val="left"/>
        <w:rPr>
          <w:rFonts w:ascii="Times New Roman" w:hAnsi="Times New Roman"/>
          <w:b/>
          <w:sz w:val="24"/>
          <w:szCs w:val="24"/>
        </w:rPr>
      </w:pPr>
      <w:r w:rsidRPr="0050322E">
        <w:rPr>
          <w:rFonts w:ascii="Times New Roman" w:hAnsi="Times New Roman"/>
          <w:b/>
          <w:sz w:val="24"/>
          <w:szCs w:val="24"/>
        </w:rPr>
        <w:br w:type="page"/>
      </w:r>
    </w:p>
    <w:p w:rsidR="00EB5416" w:rsidRPr="0050322E" w:rsidRDefault="00EB5416" w:rsidP="005B3684">
      <w:pPr>
        <w:jc w:val="left"/>
        <w:rPr>
          <w:rFonts w:ascii="Times New Roman" w:hAnsi="Times New Roman"/>
          <w:b/>
          <w:sz w:val="24"/>
          <w:szCs w:val="24"/>
        </w:rPr>
      </w:pPr>
    </w:p>
    <w:p w:rsidR="00A0489E" w:rsidRPr="0050322E" w:rsidRDefault="00360BBA" w:rsidP="00A0489E">
      <w:pPr>
        <w:jc w:val="center"/>
        <w:rPr>
          <w:rFonts w:ascii="Times New Roman" w:hAnsi="Times New Roman"/>
          <w:b/>
          <w:sz w:val="24"/>
          <w:szCs w:val="24"/>
        </w:rPr>
      </w:pPr>
      <w:r w:rsidRPr="0050322E">
        <w:rPr>
          <w:rFonts w:ascii="Times New Roman" w:hAnsi="Times New Roman"/>
          <w:b/>
          <w:sz w:val="24"/>
          <w:szCs w:val="24"/>
        </w:rPr>
        <w:t xml:space="preserve">ODREDBE VAŽEĆEG ZAKONA </w:t>
      </w:r>
      <w:r w:rsidR="0064516C" w:rsidRPr="0050322E">
        <w:rPr>
          <w:rFonts w:ascii="Times New Roman" w:hAnsi="Times New Roman"/>
          <w:b/>
          <w:sz w:val="24"/>
          <w:szCs w:val="24"/>
        </w:rPr>
        <w:t>KOJE SE M</w:t>
      </w:r>
      <w:r w:rsidR="00EB369A" w:rsidRPr="0050322E">
        <w:rPr>
          <w:rFonts w:ascii="Times New Roman" w:hAnsi="Times New Roman"/>
          <w:b/>
          <w:sz w:val="24"/>
          <w:szCs w:val="24"/>
        </w:rPr>
        <w:t>I</w:t>
      </w:r>
      <w:r w:rsidR="0064516C" w:rsidRPr="0050322E">
        <w:rPr>
          <w:rFonts w:ascii="Times New Roman" w:hAnsi="Times New Roman"/>
          <w:b/>
          <w:sz w:val="24"/>
          <w:szCs w:val="24"/>
        </w:rPr>
        <w:t>JENJAJU</w:t>
      </w:r>
      <w:r w:rsidR="00A0489E" w:rsidRPr="0050322E">
        <w:rPr>
          <w:rFonts w:ascii="Times New Roman" w:hAnsi="Times New Roman"/>
          <w:b/>
          <w:sz w:val="24"/>
          <w:szCs w:val="24"/>
        </w:rPr>
        <w:t>,</w:t>
      </w:r>
    </w:p>
    <w:p w:rsidR="0064516C" w:rsidRPr="0050322E" w:rsidRDefault="0064516C" w:rsidP="00A0489E">
      <w:pPr>
        <w:jc w:val="center"/>
        <w:rPr>
          <w:rFonts w:ascii="Times New Roman" w:hAnsi="Times New Roman"/>
          <w:b/>
          <w:sz w:val="24"/>
          <w:szCs w:val="24"/>
        </w:rPr>
      </w:pPr>
      <w:r w:rsidRPr="0050322E">
        <w:rPr>
          <w:rFonts w:ascii="Times New Roman" w:hAnsi="Times New Roman"/>
          <w:b/>
          <w:sz w:val="24"/>
          <w:szCs w:val="24"/>
        </w:rPr>
        <w:t>ODNOSNO DOPUNJUJU</w:t>
      </w:r>
    </w:p>
    <w:p w:rsidR="0064516C" w:rsidRPr="0050322E" w:rsidRDefault="0064516C" w:rsidP="005B3684">
      <w:pPr>
        <w:jc w:val="left"/>
        <w:rPr>
          <w:rFonts w:ascii="Times New Roman" w:hAnsi="Times New Roman"/>
          <w:bCs/>
          <w:sz w:val="24"/>
          <w:szCs w:val="24"/>
        </w:rPr>
      </w:pPr>
    </w:p>
    <w:p w:rsidR="006F0A7F" w:rsidRPr="0050322E" w:rsidRDefault="006F0A7F" w:rsidP="005B3684">
      <w:pPr>
        <w:jc w:val="left"/>
        <w:rPr>
          <w:rFonts w:ascii="Times New Roman" w:hAnsi="Times New Roman"/>
          <w:bCs/>
          <w:sz w:val="24"/>
          <w:szCs w:val="24"/>
        </w:rPr>
      </w:pPr>
    </w:p>
    <w:p w:rsidR="00BA0E90" w:rsidRPr="0050322E" w:rsidRDefault="00BA0E90" w:rsidP="005B3684">
      <w:pPr>
        <w:rPr>
          <w:rFonts w:ascii="Times New Roman" w:hAnsi="Times New Roman"/>
          <w:sz w:val="24"/>
          <w:szCs w:val="24"/>
        </w:rPr>
      </w:pPr>
    </w:p>
    <w:p w:rsidR="00255E34" w:rsidRPr="0050322E" w:rsidRDefault="00255E34" w:rsidP="005B3684">
      <w:pPr>
        <w:jc w:val="center"/>
        <w:rPr>
          <w:rFonts w:ascii="Times New Roman" w:hAnsi="Times New Roman"/>
          <w:sz w:val="24"/>
          <w:szCs w:val="24"/>
        </w:rPr>
      </w:pPr>
      <w:r w:rsidRPr="0050322E">
        <w:rPr>
          <w:rFonts w:ascii="Times New Roman" w:hAnsi="Times New Roman"/>
          <w:sz w:val="24"/>
          <w:szCs w:val="24"/>
        </w:rPr>
        <w:t>Članak 1.</w:t>
      </w:r>
    </w:p>
    <w:p w:rsidR="00A0489E" w:rsidRPr="0050322E" w:rsidRDefault="00A0489E" w:rsidP="005B3684">
      <w:pPr>
        <w:jc w:val="center"/>
        <w:rPr>
          <w:rFonts w:ascii="Times New Roman" w:hAnsi="Times New Roman"/>
          <w:sz w:val="24"/>
          <w:szCs w:val="24"/>
          <w:lang w:eastAsia="hr-HR"/>
        </w:rPr>
      </w:pPr>
    </w:p>
    <w:p w:rsidR="00BA0E90" w:rsidRPr="0050322E" w:rsidRDefault="00255E34" w:rsidP="005B3684">
      <w:pPr>
        <w:rPr>
          <w:rFonts w:ascii="Times New Roman" w:hAnsi="Times New Roman"/>
          <w:sz w:val="24"/>
          <w:szCs w:val="24"/>
        </w:rPr>
      </w:pPr>
      <w:r w:rsidRPr="0050322E">
        <w:rPr>
          <w:rFonts w:ascii="Times New Roman" w:hAnsi="Times New Roman"/>
          <w:sz w:val="24"/>
          <w:szCs w:val="24"/>
        </w:rPr>
        <w:t>(1) Ovim se Zakonom uređuje projektiranje, građenje, uporaba i održavanje građevina te provedba upravnih i drugih postupaka s tim u vezi radi osiguranja zaštite i uređenja prostora u skladu s propisima koji uređuju prostorno uređenje te osiguranja temeljnih zahtjeva za građevinu i drugih uvjeta propisanih za građevine ovim Zakonom i propisima donesenim na temelju ovoga Zakona i posebnim propisima.</w:t>
      </w:r>
    </w:p>
    <w:p w:rsidR="00A0489E" w:rsidRPr="0050322E" w:rsidRDefault="00A0489E" w:rsidP="005B3684">
      <w:pPr>
        <w:rPr>
          <w:rFonts w:ascii="Times New Roman" w:hAnsi="Times New Roman"/>
          <w:sz w:val="24"/>
          <w:szCs w:val="24"/>
        </w:rPr>
      </w:pPr>
    </w:p>
    <w:p w:rsidR="00255E34" w:rsidRPr="0050322E" w:rsidRDefault="00255E34" w:rsidP="005B3684">
      <w:pPr>
        <w:rPr>
          <w:rFonts w:ascii="Times New Roman" w:hAnsi="Times New Roman"/>
          <w:sz w:val="24"/>
          <w:szCs w:val="24"/>
        </w:rPr>
      </w:pPr>
      <w:r w:rsidRPr="0050322E">
        <w:rPr>
          <w:rFonts w:ascii="Times New Roman" w:hAnsi="Times New Roman"/>
          <w:sz w:val="24"/>
          <w:szCs w:val="24"/>
        </w:rPr>
        <w:t xml:space="preserve">(2) Ovim se Zakonom u pravni poredak Republike Hrvatske prenosi Direktiva 2010/31/EU Europskog parlamenta i Vijeća od 19. svibnja 2010. o energetskoj učinkovitosti zgrada (preinaka) (SL L 153, 18.6.2010.). </w:t>
      </w:r>
    </w:p>
    <w:p w:rsidR="00BA0E90" w:rsidRPr="0050322E" w:rsidRDefault="00BA0E90" w:rsidP="005B3684">
      <w:pPr>
        <w:rPr>
          <w:rFonts w:ascii="Times New Roman" w:hAnsi="Times New Roman"/>
          <w:sz w:val="24"/>
          <w:szCs w:val="24"/>
        </w:rPr>
      </w:pPr>
    </w:p>
    <w:p w:rsidR="00255E34" w:rsidRPr="0050322E" w:rsidRDefault="00255E34" w:rsidP="005B3684">
      <w:pPr>
        <w:jc w:val="center"/>
        <w:rPr>
          <w:rFonts w:ascii="Times New Roman" w:hAnsi="Times New Roman"/>
          <w:sz w:val="24"/>
          <w:szCs w:val="24"/>
        </w:rPr>
      </w:pPr>
      <w:r w:rsidRPr="0050322E">
        <w:rPr>
          <w:rFonts w:ascii="Times New Roman" w:hAnsi="Times New Roman"/>
          <w:sz w:val="24"/>
          <w:szCs w:val="24"/>
        </w:rPr>
        <w:t>Članak 3.</w:t>
      </w:r>
    </w:p>
    <w:p w:rsidR="00A0489E" w:rsidRPr="0050322E" w:rsidRDefault="00A0489E" w:rsidP="005B3684">
      <w:pPr>
        <w:jc w:val="center"/>
        <w:rPr>
          <w:rFonts w:ascii="Times New Roman" w:hAnsi="Times New Roman"/>
          <w:sz w:val="24"/>
          <w:szCs w:val="24"/>
        </w:rPr>
      </w:pPr>
    </w:p>
    <w:p w:rsidR="00BA0E90" w:rsidRPr="0050322E" w:rsidRDefault="00255E34" w:rsidP="005B3684">
      <w:pPr>
        <w:rPr>
          <w:rFonts w:ascii="Times New Roman" w:hAnsi="Times New Roman"/>
          <w:sz w:val="24"/>
          <w:szCs w:val="24"/>
        </w:rPr>
      </w:pPr>
      <w:r w:rsidRPr="0050322E">
        <w:rPr>
          <w:rFonts w:ascii="Times New Roman" w:hAnsi="Times New Roman"/>
          <w:sz w:val="24"/>
          <w:szCs w:val="24"/>
        </w:rPr>
        <w:t>(1) Pojedini pojmovi u smislu ovoga Zakona te propisa i akata koji se donose na temelju ovoga Zakona imaju sljedeće značenje:</w:t>
      </w:r>
    </w:p>
    <w:p w:rsidR="00A0489E" w:rsidRPr="0050322E" w:rsidRDefault="00A0489E" w:rsidP="005B3684">
      <w:pPr>
        <w:rPr>
          <w:rStyle w:val="Strong"/>
          <w:rFonts w:ascii="Times New Roman" w:hAnsi="Times New Roman"/>
          <w:b w:val="0"/>
          <w:sz w:val="24"/>
          <w:szCs w:val="24"/>
        </w:rPr>
      </w:pPr>
    </w:p>
    <w:p w:rsidR="00BA0E90" w:rsidRPr="0050322E" w:rsidRDefault="00255E34" w:rsidP="005B3684">
      <w:pPr>
        <w:rPr>
          <w:rStyle w:val="Strong"/>
          <w:rFonts w:ascii="Times New Roman" w:hAnsi="Times New Roman"/>
          <w:b w:val="0"/>
          <w:sz w:val="24"/>
          <w:szCs w:val="24"/>
        </w:rPr>
      </w:pPr>
      <w:r w:rsidRPr="0050322E">
        <w:rPr>
          <w:rStyle w:val="Strong"/>
          <w:rFonts w:ascii="Times New Roman" w:hAnsi="Times New Roman"/>
          <w:b w:val="0"/>
          <w:sz w:val="24"/>
          <w:szCs w:val="24"/>
        </w:rPr>
        <w:t xml:space="preserve">1. elektronička oglasna ploča je mrežna stranica za prikaz podataka koju uspostavlja Ministarstvo u sklopu elektroničkog programa eDozvola dostupnog na internetskoj adresi: </w:t>
      </w:r>
      <w:r w:rsidR="0002170E" w:rsidRPr="0050322E">
        <w:rPr>
          <w:rStyle w:val="Strong"/>
          <w:rFonts w:ascii="Times New Roman" w:hAnsi="Times New Roman"/>
          <w:b w:val="0"/>
          <w:sz w:val="24"/>
          <w:szCs w:val="24"/>
        </w:rPr>
        <w:t>"</w:t>
      </w:r>
      <w:r w:rsidRPr="0050322E">
        <w:rPr>
          <w:rStyle w:val="Strong"/>
          <w:rFonts w:ascii="Times New Roman" w:hAnsi="Times New Roman"/>
          <w:b w:val="0"/>
          <w:sz w:val="24"/>
          <w:szCs w:val="24"/>
        </w:rPr>
        <w:t>https://dozvola.mgipu.hr</w:t>
      </w:r>
      <w:r w:rsidR="0002170E" w:rsidRPr="0050322E">
        <w:rPr>
          <w:rStyle w:val="Strong"/>
          <w:rFonts w:ascii="Times New Roman" w:hAnsi="Times New Roman"/>
          <w:b w:val="0"/>
          <w:sz w:val="24"/>
          <w:szCs w:val="24"/>
        </w:rPr>
        <w:t>"</w:t>
      </w:r>
      <w:r w:rsidRPr="0050322E">
        <w:rPr>
          <w:rStyle w:val="Strong"/>
          <w:rFonts w:ascii="Times New Roman" w:hAnsi="Times New Roman"/>
          <w:b w:val="0"/>
          <w:sz w:val="24"/>
          <w:szCs w:val="24"/>
        </w:rPr>
        <w:t xml:space="preserve"> (u daljnjem tekstu: eDozvola), a koja je stranica integrirana u mrežne stranice županija i jedinica lokalne samouprave čija upravna tijela izdaju građevinske dozvole i druge akte na temelju ovoga Zakona te lokacijske dozvole i druge akte na temelju zakona kojim se uređuje prostorno uređenje</w:t>
      </w:r>
    </w:p>
    <w:p w:rsidR="00BA0E90" w:rsidRPr="0050322E" w:rsidRDefault="00255E34" w:rsidP="005B3684">
      <w:pPr>
        <w:rPr>
          <w:rFonts w:ascii="Times New Roman" w:hAnsi="Times New Roman"/>
          <w:sz w:val="24"/>
          <w:szCs w:val="24"/>
        </w:rPr>
      </w:pPr>
      <w:r w:rsidRPr="0050322E">
        <w:rPr>
          <w:rStyle w:val="Strong"/>
          <w:rFonts w:ascii="Times New Roman" w:hAnsi="Times New Roman"/>
          <w:b w:val="0"/>
          <w:sz w:val="24"/>
          <w:szCs w:val="24"/>
        </w:rPr>
        <w:t xml:space="preserve">2. </w:t>
      </w:r>
      <w:r w:rsidRPr="0050322E">
        <w:rPr>
          <w:rFonts w:ascii="Times New Roman" w:hAnsi="Times New Roman"/>
          <w:sz w:val="24"/>
          <w:szCs w:val="24"/>
        </w:rPr>
        <w:t>energetsko svojstvo zgrade je izračunata ili izmjerena količina energije potrebna za zadovoljavanje potreba za energijom prilikom karakteristične uporabe zgrade, a koja među ostalim uključuje energiju koja se koristi za grijanje, hlađenje, ventilaciju, pripremu tople vode i osvjetljenje</w:t>
      </w:r>
    </w:p>
    <w:p w:rsidR="00BA0E90" w:rsidRPr="0050322E" w:rsidRDefault="00255E34" w:rsidP="005B3684">
      <w:pPr>
        <w:rPr>
          <w:rStyle w:val="Strong"/>
          <w:rFonts w:ascii="Times New Roman" w:hAnsi="Times New Roman"/>
          <w:b w:val="0"/>
          <w:sz w:val="24"/>
          <w:szCs w:val="24"/>
        </w:rPr>
      </w:pPr>
      <w:r w:rsidRPr="0050322E">
        <w:rPr>
          <w:rStyle w:val="Strong"/>
          <w:rFonts w:ascii="Times New Roman" w:hAnsi="Times New Roman"/>
          <w:b w:val="0"/>
          <w:sz w:val="24"/>
          <w:szCs w:val="24"/>
        </w:rPr>
        <w:t>3. GML format je standardni otvoreni elektronički format zapisa za dostavu i razmjenu prostornih podataka unutar informacijskog sustava prostornog uređenja i njegovih modula</w:t>
      </w:r>
    </w:p>
    <w:p w:rsidR="00BA0E90" w:rsidRPr="0050322E" w:rsidRDefault="00255E34" w:rsidP="005B3684">
      <w:pPr>
        <w:rPr>
          <w:rFonts w:ascii="Times New Roman" w:hAnsi="Times New Roman"/>
          <w:sz w:val="24"/>
          <w:szCs w:val="24"/>
        </w:rPr>
      </w:pPr>
      <w:r w:rsidRPr="0050322E">
        <w:rPr>
          <w:rStyle w:val="Strong"/>
          <w:rFonts w:ascii="Times New Roman" w:hAnsi="Times New Roman"/>
          <w:b w:val="0"/>
          <w:sz w:val="24"/>
          <w:szCs w:val="24"/>
        </w:rPr>
        <w:t xml:space="preserve">4. </w:t>
      </w:r>
      <w:r w:rsidRPr="0050322E">
        <w:rPr>
          <w:rFonts w:ascii="Times New Roman" w:hAnsi="Times New Roman"/>
          <w:sz w:val="24"/>
          <w:szCs w:val="24"/>
        </w:rPr>
        <w:t>gradilište je zemljište i/ili građevina, uključivo i privremeno zauzete površine, na kojima se izvodi građenje ili radovi potrebni za primjenu odgovarajuće tehnologije građenja i zaštitu</w:t>
      </w:r>
    </w:p>
    <w:p w:rsidR="00BA0E90" w:rsidRPr="0050322E" w:rsidRDefault="00255E34" w:rsidP="005B3684">
      <w:pPr>
        <w:rPr>
          <w:rFonts w:ascii="Times New Roman" w:hAnsi="Times New Roman"/>
          <w:sz w:val="24"/>
          <w:szCs w:val="24"/>
        </w:rPr>
      </w:pPr>
      <w:r w:rsidRPr="0050322E">
        <w:rPr>
          <w:rStyle w:val="Strong"/>
          <w:rFonts w:ascii="Times New Roman" w:hAnsi="Times New Roman"/>
          <w:b w:val="0"/>
          <w:sz w:val="24"/>
          <w:szCs w:val="24"/>
        </w:rPr>
        <w:t xml:space="preserve">5. </w:t>
      </w:r>
      <w:r w:rsidRPr="0050322E">
        <w:rPr>
          <w:rFonts w:ascii="Times New Roman" w:hAnsi="Times New Roman"/>
          <w:sz w:val="24"/>
          <w:szCs w:val="24"/>
        </w:rPr>
        <w:t>gradnja je projektiranje i građenje građevina te stručni nadzor građenja</w:t>
      </w:r>
    </w:p>
    <w:p w:rsidR="00BA0E90" w:rsidRPr="0050322E" w:rsidRDefault="00255E34" w:rsidP="005B3684">
      <w:pPr>
        <w:rPr>
          <w:rFonts w:ascii="Times New Roman" w:hAnsi="Times New Roman"/>
          <w:sz w:val="24"/>
          <w:szCs w:val="24"/>
        </w:rPr>
      </w:pPr>
      <w:r w:rsidRPr="0050322E">
        <w:rPr>
          <w:rStyle w:val="Strong"/>
          <w:rFonts w:ascii="Times New Roman" w:hAnsi="Times New Roman"/>
          <w:b w:val="0"/>
          <w:sz w:val="24"/>
          <w:szCs w:val="24"/>
        </w:rPr>
        <w:t>6.</w:t>
      </w:r>
      <w:r w:rsidRPr="0050322E">
        <w:rPr>
          <w:rFonts w:ascii="Times New Roman" w:hAnsi="Times New Roman"/>
          <w:sz w:val="24"/>
          <w:szCs w:val="24"/>
        </w:rPr>
        <w:t xml:space="preserve"> građenje je izvedba građevinskih i drugih radova (pripremni, zemljani, konstruktorski, instalaterski, završni te ugradnja građevnih proizvoda, opreme ili postrojenja) kojima se gradi nova građevina, rekonstruira, održava ili uklanja postojeća građevina</w:t>
      </w:r>
    </w:p>
    <w:p w:rsidR="00BA0E90" w:rsidRPr="0050322E" w:rsidRDefault="00255E34" w:rsidP="005B3684">
      <w:pPr>
        <w:rPr>
          <w:rFonts w:ascii="Times New Roman" w:hAnsi="Times New Roman"/>
          <w:sz w:val="24"/>
          <w:szCs w:val="24"/>
        </w:rPr>
      </w:pPr>
      <w:r w:rsidRPr="0050322E">
        <w:rPr>
          <w:rStyle w:val="Strong"/>
          <w:rFonts w:ascii="Times New Roman" w:hAnsi="Times New Roman"/>
          <w:b w:val="0"/>
          <w:sz w:val="24"/>
          <w:szCs w:val="24"/>
        </w:rPr>
        <w:t>7.</w:t>
      </w:r>
      <w:r w:rsidRPr="0050322E">
        <w:rPr>
          <w:rFonts w:ascii="Times New Roman" w:hAnsi="Times New Roman"/>
          <w:sz w:val="24"/>
          <w:szCs w:val="24"/>
        </w:rPr>
        <w:t xml:space="preserve"> građevina je građenjem nastao i s tlom povezan sklop, izveden od svrhovito povezanih građevnih proizvoda sa ili bez instalacija, sklop s ugrađenim postrojenjem, samostalno postrojenje povezano s tlom ili sklop nastao građenjem</w:t>
      </w:r>
    </w:p>
    <w:p w:rsidR="00BA0E90" w:rsidRPr="0050322E" w:rsidRDefault="00255E34" w:rsidP="005B3684">
      <w:pPr>
        <w:rPr>
          <w:rFonts w:ascii="Times New Roman" w:hAnsi="Times New Roman"/>
          <w:sz w:val="24"/>
          <w:szCs w:val="24"/>
        </w:rPr>
      </w:pPr>
      <w:r w:rsidRPr="0050322E">
        <w:rPr>
          <w:rStyle w:val="Strong"/>
          <w:rFonts w:ascii="Times New Roman" w:hAnsi="Times New Roman"/>
          <w:b w:val="0"/>
          <w:sz w:val="24"/>
          <w:szCs w:val="24"/>
        </w:rPr>
        <w:t xml:space="preserve">8. </w:t>
      </w:r>
      <w:r w:rsidRPr="0050322E">
        <w:rPr>
          <w:rFonts w:ascii="Times New Roman" w:hAnsi="Times New Roman"/>
          <w:sz w:val="24"/>
          <w:szCs w:val="24"/>
        </w:rPr>
        <w:t>iskolčenje građevine je geodetski prijenos tlocrta vanjskog obrisa, odnosno osi građevine koja će se graditi, na teren unutar građevne čestice, odnosno obuhvata zahvata u prostoru koji izvodi ovlašteni inženjer geodezije sukladno posebnom propisu</w:t>
      </w:r>
    </w:p>
    <w:p w:rsidR="00BA0E90" w:rsidRPr="0050322E" w:rsidRDefault="00255E34" w:rsidP="005B3684">
      <w:pPr>
        <w:rPr>
          <w:rFonts w:ascii="Times New Roman" w:hAnsi="Times New Roman"/>
          <w:sz w:val="24"/>
          <w:szCs w:val="24"/>
        </w:rPr>
      </w:pPr>
      <w:r w:rsidRPr="0050322E">
        <w:rPr>
          <w:rStyle w:val="Strong"/>
          <w:rFonts w:ascii="Times New Roman" w:hAnsi="Times New Roman"/>
          <w:b w:val="0"/>
          <w:sz w:val="24"/>
          <w:szCs w:val="24"/>
        </w:rPr>
        <w:t>9.</w:t>
      </w:r>
      <w:r w:rsidRPr="0050322E">
        <w:rPr>
          <w:rFonts w:ascii="Times New Roman" w:hAnsi="Times New Roman"/>
          <w:sz w:val="24"/>
          <w:szCs w:val="24"/>
        </w:rPr>
        <w:t xml:space="preserve"> javnopravna tijela su tijela državne uprave, druga državna tijela, upravni odjeli, odnosno službe velikih gradova, Grada Zagreba i županija nadležni za obavljanje poslova iz određenih upravnih područja te pravne osobe koje imaju javne ovlasti, određeni posebnim zakonima, koji </w:t>
      </w:r>
      <w:r w:rsidRPr="0050322E">
        <w:rPr>
          <w:rFonts w:ascii="Times New Roman" w:hAnsi="Times New Roman"/>
          <w:sz w:val="24"/>
          <w:szCs w:val="24"/>
        </w:rPr>
        <w:lastRenderedPageBreak/>
        <w:t>utvrđivanjem posebnih uvjeta</w:t>
      </w:r>
      <w:r w:rsidRPr="0050322E">
        <w:rPr>
          <w:rStyle w:val="Strong"/>
          <w:rFonts w:ascii="Times New Roman" w:hAnsi="Times New Roman"/>
          <w:b w:val="0"/>
          <w:sz w:val="24"/>
          <w:szCs w:val="24"/>
        </w:rPr>
        <w:t xml:space="preserve"> i/ili uvjeta priključenja</w:t>
      </w:r>
      <w:r w:rsidRPr="0050322E">
        <w:rPr>
          <w:rFonts w:ascii="Times New Roman" w:hAnsi="Times New Roman"/>
          <w:sz w:val="24"/>
          <w:szCs w:val="24"/>
        </w:rPr>
        <w:t>, odnosno potvrđivanjem projekta na način propisan ovim Zakonom sudjeluju u gradnji građevina</w:t>
      </w:r>
    </w:p>
    <w:p w:rsidR="00BA0E90" w:rsidRPr="0050322E" w:rsidRDefault="00255E34" w:rsidP="005B3684">
      <w:pPr>
        <w:rPr>
          <w:rFonts w:ascii="Times New Roman" w:hAnsi="Times New Roman"/>
          <w:sz w:val="24"/>
          <w:szCs w:val="24"/>
        </w:rPr>
      </w:pPr>
      <w:r w:rsidRPr="0050322E">
        <w:rPr>
          <w:rStyle w:val="Strong"/>
          <w:rFonts w:ascii="Times New Roman" w:hAnsi="Times New Roman"/>
          <w:b w:val="0"/>
          <w:sz w:val="24"/>
          <w:szCs w:val="24"/>
        </w:rPr>
        <w:t>10.</w:t>
      </w:r>
      <w:r w:rsidRPr="0050322E">
        <w:rPr>
          <w:rFonts w:ascii="Times New Roman" w:hAnsi="Times New Roman"/>
          <w:sz w:val="24"/>
          <w:szCs w:val="24"/>
        </w:rPr>
        <w:t xml:space="preserve"> katastar je katastar zemljišta, odnosno katastar nekretnina prema posebnom zakonu koji uređuje državnu izmjeru i katastar nekretnina</w:t>
      </w:r>
    </w:p>
    <w:p w:rsidR="00BA0E90" w:rsidRPr="0050322E" w:rsidRDefault="00255E34" w:rsidP="005B3684">
      <w:pPr>
        <w:rPr>
          <w:rFonts w:ascii="Times New Roman" w:hAnsi="Times New Roman"/>
          <w:sz w:val="24"/>
          <w:szCs w:val="24"/>
        </w:rPr>
      </w:pPr>
      <w:r w:rsidRPr="0050322E">
        <w:rPr>
          <w:rStyle w:val="Strong"/>
          <w:rFonts w:ascii="Times New Roman" w:hAnsi="Times New Roman"/>
          <w:b w:val="0"/>
          <w:sz w:val="24"/>
          <w:szCs w:val="24"/>
        </w:rPr>
        <w:t>11.</w:t>
      </w:r>
      <w:r w:rsidRPr="0050322E">
        <w:rPr>
          <w:rFonts w:ascii="Times New Roman" w:hAnsi="Times New Roman"/>
          <w:sz w:val="24"/>
          <w:szCs w:val="24"/>
        </w:rPr>
        <w:t xml:space="preserve"> kotao je sklop tijela kotla i plamenika namijenjen prijenosu topline koja se oslobađa izgaranjem u vodu</w:t>
      </w:r>
    </w:p>
    <w:p w:rsidR="00BA0E90" w:rsidRPr="0050322E" w:rsidRDefault="00255E34" w:rsidP="005B3684">
      <w:pPr>
        <w:rPr>
          <w:rFonts w:ascii="Times New Roman" w:hAnsi="Times New Roman"/>
          <w:sz w:val="24"/>
          <w:szCs w:val="24"/>
        </w:rPr>
      </w:pPr>
      <w:r w:rsidRPr="0050322E">
        <w:rPr>
          <w:rStyle w:val="Strong"/>
          <w:rFonts w:ascii="Times New Roman" w:hAnsi="Times New Roman"/>
          <w:b w:val="0"/>
          <w:sz w:val="24"/>
          <w:szCs w:val="24"/>
        </w:rPr>
        <w:t>12.</w:t>
      </w:r>
      <w:r w:rsidRPr="0050322E">
        <w:rPr>
          <w:rFonts w:ascii="Times New Roman" w:hAnsi="Times New Roman"/>
          <w:sz w:val="24"/>
          <w:szCs w:val="24"/>
        </w:rPr>
        <w:t xml:space="preserve"> ministar je čelnik središnjeg tijela državne uprave nadležnog za poslove graditeljstva</w:t>
      </w:r>
    </w:p>
    <w:p w:rsidR="00BA0E90" w:rsidRPr="0050322E" w:rsidRDefault="00255E34" w:rsidP="005B3684">
      <w:pPr>
        <w:rPr>
          <w:rFonts w:ascii="Times New Roman" w:hAnsi="Times New Roman"/>
          <w:sz w:val="24"/>
          <w:szCs w:val="24"/>
        </w:rPr>
      </w:pPr>
      <w:r w:rsidRPr="0050322E">
        <w:rPr>
          <w:rStyle w:val="Strong"/>
          <w:rFonts w:ascii="Times New Roman" w:hAnsi="Times New Roman"/>
          <w:b w:val="0"/>
          <w:sz w:val="24"/>
          <w:szCs w:val="24"/>
        </w:rPr>
        <w:t>13.</w:t>
      </w:r>
      <w:r w:rsidRPr="0050322E">
        <w:rPr>
          <w:rFonts w:ascii="Times New Roman" w:hAnsi="Times New Roman"/>
          <w:sz w:val="24"/>
          <w:szCs w:val="24"/>
        </w:rPr>
        <w:t xml:space="preserve"> Ministarstvo je središnje tijelo državne uprave nadležno za poslove graditeljstva</w:t>
      </w:r>
    </w:p>
    <w:p w:rsidR="00BA0E90" w:rsidRPr="0050322E" w:rsidRDefault="00255E34" w:rsidP="005B3684">
      <w:pPr>
        <w:rPr>
          <w:rFonts w:ascii="Times New Roman" w:hAnsi="Times New Roman"/>
          <w:sz w:val="24"/>
          <w:szCs w:val="24"/>
        </w:rPr>
      </w:pPr>
      <w:r w:rsidRPr="0050322E">
        <w:rPr>
          <w:rStyle w:val="Strong"/>
          <w:rFonts w:ascii="Times New Roman" w:hAnsi="Times New Roman"/>
          <w:b w:val="0"/>
          <w:sz w:val="24"/>
          <w:szCs w:val="24"/>
        </w:rPr>
        <w:t>14.</w:t>
      </w:r>
      <w:r w:rsidRPr="0050322E">
        <w:rPr>
          <w:rFonts w:ascii="Times New Roman" w:hAnsi="Times New Roman"/>
          <w:sz w:val="24"/>
          <w:szCs w:val="24"/>
        </w:rPr>
        <w:t xml:space="preserve"> održavanje građevine je izvedba građevinskih i drugih radova na postojećoj građevini radi očuvanja temeljnih zahtjeva za građevinu tijekom njezina trajanja, kojima se ne mijenja usklađenost građevine s lokacijskim uvjetima u skladu s kojima je izgrađena</w:t>
      </w:r>
    </w:p>
    <w:p w:rsidR="00BA0E90" w:rsidRPr="0050322E" w:rsidRDefault="00255E34" w:rsidP="005B3684">
      <w:pPr>
        <w:rPr>
          <w:rFonts w:ascii="Times New Roman" w:hAnsi="Times New Roman"/>
          <w:sz w:val="24"/>
          <w:szCs w:val="24"/>
        </w:rPr>
      </w:pPr>
      <w:r w:rsidRPr="0050322E">
        <w:rPr>
          <w:rStyle w:val="Strong"/>
          <w:rFonts w:ascii="Times New Roman" w:hAnsi="Times New Roman"/>
          <w:b w:val="0"/>
          <w:sz w:val="24"/>
          <w:szCs w:val="24"/>
        </w:rPr>
        <w:t>15.</w:t>
      </w:r>
      <w:r w:rsidRPr="0050322E">
        <w:rPr>
          <w:rFonts w:ascii="Times New Roman" w:hAnsi="Times New Roman"/>
          <w:sz w:val="24"/>
          <w:szCs w:val="24"/>
        </w:rPr>
        <w:t xml:space="preserve"> oprema su pojedinačni uređaji, strojevi, procesne instalacije i drugi proizvodi od kojih se sastoji postrojenje ili su samostalno ugrađeni u građevinu radi tehnološkog ili drugog procesa kojemu je namijenjena građevina</w:t>
      </w:r>
    </w:p>
    <w:p w:rsidR="00BA0E90" w:rsidRPr="0050322E" w:rsidRDefault="00255E34" w:rsidP="005B3684">
      <w:pPr>
        <w:rPr>
          <w:rFonts w:ascii="Times New Roman" w:hAnsi="Times New Roman"/>
          <w:sz w:val="24"/>
          <w:szCs w:val="24"/>
        </w:rPr>
      </w:pPr>
      <w:r w:rsidRPr="0050322E">
        <w:rPr>
          <w:rStyle w:val="Strong"/>
          <w:rFonts w:ascii="Times New Roman" w:hAnsi="Times New Roman"/>
          <w:b w:val="0"/>
          <w:sz w:val="24"/>
          <w:szCs w:val="24"/>
        </w:rPr>
        <w:t>16.</w:t>
      </w:r>
      <w:r w:rsidRPr="0050322E">
        <w:rPr>
          <w:rFonts w:ascii="Times New Roman" w:hAnsi="Times New Roman"/>
          <w:sz w:val="24"/>
          <w:szCs w:val="24"/>
        </w:rPr>
        <w:t xml:space="preserve"> postojeća građevina je građevina izgrađena na temelju građevinske dozvole ili drugog odgovarajućeg akta i svaka druga građevina koja je prema ovom ili posebnom zakonu s njom izjednačena</w:t>
      </w:r>
    </w:p>
    <w:p w:rsidR="00BA0E90" w:rsidRPr="0050322E" w:rsidRDefault="00255E34" w:rsidP="005B3684">
      <w:pPr>
        <w:rPr>
          <w:rStyle w:val="Strong"/>
          <w:rFonts w:ascii="Times New Roman" w:hAnsi="Times New Roman"/>
          <w:b w:val="0"/>
          <w:sz w:val="24"/>
          <w:szCs w:val="24"/>
        </w:rPr>
      </w:pPr>
      <w:r w:rsidRPr="0050322E">
        <w:rPr>
          <w:rStyle w:val="Strong"/>
          <w:rFonts w:ascii="Times New Roman" w:hAnsi="Times New Roman"/>
          <w:b w:val="0"/>
          <w:sz w:val="24"/>
          <w:szCs w:val="24"/>
        </w:rPr>
        <w:t>17. posebni uvjeti su uvjeti za građenje koje u slučaju propisanom posebnim propisom u svrhu provedbe tog propisa javnopravno tijelo utvrđuje na način propisan ovim Zakonom, odnosno posebnim zakonom kojim se uređuje prostorno uređenje, osim uvjeta priključenja, uvjeta koji se utvrđuju u postupku procjene utjecaja na okoliš, postupku ocjene o potrebi procjene utjecaja na okoliš i u postupku ocjene prihvatljivosti zahvata za ekološku mrežu</w:t>
      </w:r>
    </w:p>
    <w:p w:rsidR="00BA0E90" w:rsidRPr="0050322E" w:rsidRDefault="00255E34" w:rsidP="005B3684">
      <w:pPr>
        <w:rPr>
          <w:rFonts w:ascii="Times New Roman" w:hAnsi="Times New Roman"/>
          <w:sz w:val="24"/>
          <w:szCs w:val="24"/>
        </w:rPr>
      </w:pPr>
      <w:r w:rsidRPr="0050322E">
        <w:rPr>
          <w:rStyle w:val="Strong"/>
          <w:rFonts w:ascii="Times New Roman" w:hAnsi="Times New Roman"/>
          <w:b w:val="0"/>
          <w:sz w:val="24"/>
          <w:szCs w:val="24"/>
        </w:rPr>
        <w:t>18.</w:t>
      </w:r>
      <w:r w:rsidRPr="0050322E">
        <w:rPr>
          <w:rFonts w:ascii="Times New Roman" w:hAnsi="Times New Roman"/>
          <w:sz w:val="24"/>
          <w:szCs w:val="24"/>
        </w:rPr>
        <w:t xml:space="preserve"> potvrda glavnog projekta je potvrda da je glavni projekt izrađen u skladu s</w:t>
      </w:r>
      <w:r w:rsidR="005B3684" w:rsidRPr="0050322E">
        <w:rPr>
          <w:rFonts w:ascii="Times New Roman" w:hAnsi="Times New Roman"/>
          <w:sz w:val="24"/>
          <w:szCs w:val="24"/>
        </w:rPr>
        <w:t xml:space="preserve"> </w:t>
      </w:r>
      <w:r w:rsidRPr="0050322E">
        <w:rPr>
          <w:rFonts w:ascii="Times New Roman" w:hAnsi="Times New Roman"/>
          <w:sz w:val="24"/>
          <w:szCs w:val="24"/>
        </w:rPr>
        <w:t>posebnim uvjetima koju izdaje javnopravno tijelo u slučajevima propisanim posebnim zakonom na način propisan ovim Zakonom</w:t>
      </w:r>
    </w:p>
    <w:p w:rsidR="00BA0E90" w:rsidRPr="0050322E" w:rsidRDefault="00255E34" w:rsidP="005B3684">
      <w:pPr>
        <w:rPr>
          <w:rFonts w:ascii="Times New Roman" w:hAnsi="Times New Roman"/>
          <w:sz w:val="24"/>
          <w:szCs w:val="24"/>
        </w:rPr>
      </w:pPr>
      <w:r w:rsidRPr="0050322E">
        <w:rPr>
          <w:rStyle w:val="Strong"/>
          <w:rFonts w:ascii="Times New Roman" w:hAnsi="Times New Roman"/>
          <w:b w:val="0"/>
          <w:sz w:val="24"/>
          <w:szCs w:val="24"/>
        </w:rPr>
        <w:t xml:space="preserve">19. </w:t>
      </w:r>
      <w:r w:rsidRPr="0050322E">
        <w:rPr>
          <w:rFonts w:ascii="Times New Roman" w:hAnsi="Times New Roman"/>
          <w:sz w:val="24"/>
          <w:szCs w:val="24"/>
        </w:rPr>
        <w:t>postrojenje je skup svrhovito povezane opreme za obavljanje tehnološkog ili drugog procesa kojemu je namijenjena građevina</w:t>
      </w:r>
    </w:p>
    <w:p w:rsidR="00BA0E90" w:rsidRPr="0050322E" w:rsidRDefault="00255E34" w:rsidP="005B3684">
      <w:pPr>
        <w:rPr>
          <w:rFonts w:ascii="Times New Roman" w:hAnsi="Times New Roman"/>
          <w:sz w:val="24"/>
          <w:szCs w:val="24"/>
        </w:rPr>
      </w:pPr>
      <w:r w:rsidRPr="0050322E">
        <w:rPr>
          <w:rStyle w:val="Strong"/>
          <w:rFonts w:ascii="Times New Roman" w:hAnsi="Times New Roman"/>
          <w:b w:val="0"/>
          <w:sz w:val="24"/>
          <w:szCs w:val="24"/>
        </w:rPr>
        <w:t>20.</w:t>
      </w:r>
      <w:r w:rsidRPr="0050322E">
        <w:rPr>
          <w:rFonts w:ascii="Times New Roman" w:hAnsi="Times New Roman"/>
          <w:sz w:val="24"/>
          <w:szCs w:val="24"/>
        </w:rPr>
        <w:t xml:space="preserve"> pripremni radovi su građenje privremenih građevina i izvedba drugih radova radi organizacije i uređenje gradilišta, te omogućavanja primjene odgovarajuće tehnologije građenja</w:t>
      </w:r>
    </w:p>
    <w:p w:rsidR="00BA0E90" w:rsidRPr="0050322E" w:rsidRDefault="00255E34" w:rsidP="005B3684">
      <w:pPr>
        <w:rPr>
          <w:rFonts w:ascii="Times New Roman" w:hAnsi="Times New Roman"/>
          <w:sz w:val="24"/>
          <w:szCs w:val="24"/>
        </w:rPr>
      </w:pPr>
      <w:r w:rsidRPr="0050322E">
        <w:rPr>
          <w:rStyle w:val="Strong"/>
          <w:rFonts w:ascii="Times New Roman" w:hAnsi="Times New Roman"/>
          <w:b w:val="0"/>
          <w:sz w:val="24"/>
          <w:szCs w:val="24"/>
        </w:rPr>
        <w:t xml:space="preserve">21. </w:t>
      </w:r>
      <w:r w:rsidRPr="0050322E">
        <w:rPr>
          <w:rFonts w:ascii="Times New Roman" w:hAnsi="Times New Roman"/>
          <w:sz w:val="24"/>
          <w:szCs w:val="24"/>
        </w:rPr>
        <w:t xml:space="preserve">rekonstrukcija građevine je izvedba građevinskih i drugih radova na postojećoj građevini kojima se utječe na ispunjavanje temeljnih zahtjeva za tu građevinu ili kojima se mijenja usklađenost te građevine s lokacijskim uvjetima u skladu s kojima je izgrađena (dograđivanje, nadograđivanje, uklanjanje vanjskog dijela građevine, izvođenje radova radi promjene namjene građevine ili tehnološkog procesa i sl.), odnosno izvedba građevinskih i drugih radova </w:t>
      </w:r>
      <w:r w:rsidR="00BA0E90" w:rsidRPr="0050322E">
        <w:rPr>
          <w:rFonts w:ascii="Times New Roman" w:hAnsi="Times New Roman"/>
          <w:sz w:val="24"/>
          <w:szCs w:val="24"/>
        </w:rPr>
        <w:t>na ruševini postojeće građevine</w:t>
      </w:r>
    </w:p>
    <w:p w:rsidR="00BA0E90" w:rsidRPr="0050322E" w:rsidRDefault="00255E34" w:rsidP="005B3684">
      <w:pPr>
        <w:rPr>
          <w:rFonts w:ascii="Times New Roman" w:hAnsi="Times New Roman"/>
          <w:sz w:val="24"/>
          <w:szCs w:val="24"/>
        </w:rPr>
      </w:pPr>
      <w:r w:rsidRPr="0050322E">
        <w:rPr>
          <w:rStyle w:val="Strong"/>
          <w:rFonts w:ascii="Times New Roman" w:hAnsi="Times New Roman"/>
          <w:b w:val="0"/>
          <w:sz w:val="24"/>
          <w:szCs w:val="24"/>
        </w:rPr>
        <w:t>22.</w:t>
      </w:r>
      <w:r w:rsidRPr="0050322E">
        <w:rPr>
          <w:rFonts w:ascii="Times New Roman" w:hAnsi="Times New Roman"/>
          <w:sz w:val="24"/>
          <w:szCs w:val="24"/>
        </w:rPr>
        <w:t xml:space="preserve"> složena građevina je sklop više međusobno funkcionalno i/ili tehnološki povezanih građevina</w:t>
      </w:r>
    </w:p>
    <w:p w:rsidR="00BA0E90" w:rsidRPr="0050322E" w:rsidRDefault="00255E34" w:rsidP="005B3684">
      <w:pPr>
        <w:rPr>
          <w:rFonts w:ascii="Times New Roman" w:hAnsi="Times New Roman"/>
          <w:sz w:val="24"/>
          <w:szCs w:val="24"/>
        </w:rPr>
      </w:pPr>
      <w:r w:rsidRPr="0050322E">
        <w:rPr>
          <w:rStyle w:val="Strong"/>
          <w:rFonts w:ascii="Times New Roman" w:hAnsi="Times New Roman"/>
          <w:b w:val="0"/>
          <w:sz w:val="24"/>
          <w:szCs w:val="24"/>
        </w:rPr>
        <w:t>23.</w:t>
      </w:r>
      <w:r w:rsidRPr="0050322E">
        <w:rPr>
          <w:rFonts w:ascii="Times New Roman" w:hAnsi="Times New Roman"/>
          <w:sz w:val="24"/>
          <w:szCs w:val="24"/>
        </w:rPr>
        <w:t xml:space="preserve"> sustav za klimatizaciju je sklop kojim se djeluje na temperaturu, vlažnost i kvalitetu zraka te ostvaruje prisilna izmjena zraka u prostoriji u svrhu postizanja mikro-higijenskih uvjeta i odgovarajućeg stupnja ugodnosti prostora</w:t>
      </w:r>
    </w:p>
    <w:p w:rsidR="00BA0E90" w:rsidRPr="0050322E" w:rsidRDefault="00255E34" w:rsidP="005B3684">
      <w:pPr>
        <w:rPr>
          <w:rFonts w:ascii="Times New Roman" w:hAnsi="Times New Roman"/>
          <w:sz w:val="24"/>
          <w:szCs w:val="24"/>
        </w:rPr>
      </w:pPr>
      <w:r w:rsidRPr="0050322E">
        <w:rPr>
          <w:rStyle w:val="Strong"/>
          <w:rFonts w:ascii="Times New Roman" w:hAnsi="Times New Roman"/>
          <w:b w:val="0"/>
          <w:sz w:val="24"/>
          <w:szCs w:val="24"/>
        </w:rPr>
        <w:t>24.</w:t>
      </w:r>
      <w:r w:rsidRPr="0050322E">
        <w:rPr>
          <w:rFonts w:ascii="Times New Roman" w:hAnsi="Times New Roman"/>
          <w:sz w:val="24"/>
          <w:szCs w:val="24"/>
        </w:rPr>
        <w:t xml:space="preserve"> ugradnja je izvedba građevinskih i drugih radova kojim se povezuju građevni proizvodi, instalacije ili postrojenja tako da postaju sastavni dio građevine i ne mogu se bez uklanjanja ili bez utjecaja na ispunjavanje temeljnih zahtjeva za građevinu odvojiti od građevine</w:t>
      </w:r>
    </w:p>
    <w:p w:rsidR="00BA0E90" w:rsidRPr="0050322E" w:rsidRDefault="00255E34" w:rsidP="005B3684">
      <w:pPr>
        <w:rPr>
          <w:rFonts w:ascii="Times New Roman" w:hAnsi="Times New Roman"/>
          <w:sz w:val="24"/>
          <w:szCs w:val="24"/>
        </w:rPr>
      </w:pPr>
      <w:r w:rsidRPr="0050322E">
        <w:rPr>
          <w:rStyle w:val="Strong"/>
          <w:rFonts w:ascii="Times New Roman" w:hAnsi="Times New Roman"/>
          <w:b w:val="0"/>
          <w:sz w:val="24"/>
          <w:szCs w:val="24"/>
        </w:rPr>
        <w:t>25.</w:t>
      </w:r>
      <w:r w:rsidRPr="0050322E">
        <w:rPr>
          <w:rFonts w:ascii="Times New Roman" w:hAnsi="Times New Roman"/>
          <w:sz w:val="24"/>
          <w:szCs w:val="24"/>
        </w:rPr>
        <w:t xml:space="preserve"> uklanjanje građevine ili njezina dijela je izvedba radova razgradnje građevine ili njezina dijela s mjesta na kojem se nalazi, uključivo i gospodarenje zatečenim otpadom u građevini i na građevnoj čestici, te građevnog materijala i građevnog otpada nastalog razgradnjom građevine sukladno propisima koji uređuju gospodarenje otpadom, te dovođenje građevne čestice, odnosno zemljišta na kojemu se nalazila građevina u uredno stanje</w:t>
      </w:r>
    </w:p>
    <w:p w:rsidR="0044267F" w:rsidRPr="0050322E" w:rsidRDefault="0044267F" w:rsidP="005B3684">
      <w:pPr>
        <w:rPr>
          <w:rStyle w:val="Strong"/>
          <w:rFonts w:ascii="Times New Roman" w:hAnsi="Times New Roman"/>
          <w:b w:val="0"/>
          <w:sz w:val="24"/>
          <w:szCs w:val="24"/>
        </w:rPr>
      </w:pPr>
    </w:p>
    <w:p w:rsidR="0044267F" w:rsidRPr="0050322E" w:rsidRDefault="0044267F" w:rsidP="005B3684">
      <w:pPr>
        <w:rPr>
          <w:rStyle w:val="Strong"/>
          <w:rFonts w:ascii="Times New Roman" w:hAnsi="Times New Roman"/>
          <w:b w:val="0"/>
          <w:sz w:val="24"/>
          <w:szCs w:val="24"/>
        </w:rPr>
      </w:pPr>
    </w:p>
    <w:p w:rsidR="00BA0E90" w:rsidRPr="0050322E" w:rsidRDefault="00255E34" w:rsidP="005B3684">
      <w:pPr>
        <w:rPr>
          <w:rFonts w:ascii="Times New Roman" w:hAnsi="Times New Roman"/>
          <w:sz w:val="24"/>
          <w:szCs w:val="24"/>
        </w:rPr>
      </w:pPr>
      <w:r w:rsidRPr="0050322E">
        <w:rPr>
          <w:rStyle w:val="Strong"/>
          <w:rFonts w:ascii="Times New Roman" w:hAnsi="Times New Roman"/>
          <w:b w:val="0"/>
          <w:sz w:val="24"/>
          <w:szCs w:val="24"/>
        </w:rPr>
        <w:lastRenderedPageBreak/>
        <w:t>26.</w:t>
      </w:r>
      <w:r w:rsidRPr="0050322E">
        <w:rPr>
          <w:rFonts w:ascii="Times New Roman" w:hAnsi="Times New Roman"/>
          <w:sz w:val="24"/>
          <w:szCs w:val="24"/>
        </w:rPr>
        <w:t xml:space="preserve"> ukupna korisna površina zgrade je ukupna neto podna površina zgrade koja odgovara namjeni uporabe zgrade, a koja se računa prema točki 5.1.7. HRN EN ISO 9836:2011</w:t>
      </w:r>
    </w:p>
    <w:p w:rsidR="00BA0E90" w:rsidRPr="0050322E" w:rsidRDefault="00255E34" w:rsidP="005B3684">
      <w:pPr>
        <w:rPr>
          <w:rFonts w:ascii="Times New Roman" w:hAnsi="Times New Roman"/>
          <w:sz w:val="24"/>
          <w:szCs w:val="24"/>
        </w:rPr>
      </w:pPr>
      <w:r w:rsidRPr="0050322E">
        <w:rPr>
          <w:rStyle w:val="Strong"/>
          <w:rFonts w:ascii="Times New Roman" w:hAnsi="Times New Roman"/>
          <w:b w:val="0"/>
          <w:sz w:val="24"/>
          <w:szCs w:val="24"/>
        </w:rPr>
        <w:t xml:space="preserve">27. </w:t>
      </w:r>
      <w:r w:rsidRPr="0050322E">
        <w:rPr>
          <w:rFonts w:ascii="Times New Roman" w:hAnsi="Times New Roman"/>
          <w:sz w:val="24"/>
          <w:szCs w:val="24"/>
        </w:rPr>
        <w:t>upravno tijelo je upravni odjel, odnosno služba velikog grada, Grada Zagreba, odnosno županije nadležna za obavljanje upravnih poslova graditeljstva</w:t>
      </w:r>
    </w:p>
    <w:p w:rsidR="00BA0E90" w:rsidRPr="0050322E" w:rsidRDefault="00255E34" w:rsidP="005B3684">
      <w:pPr>
        <w:rPr>
          <w:rStyle w:val="Strong"/>
          <w:rFonts w:ascii="Times New Roman" w:hAnsi="Times New Roman"/>
          <w:b w:val="0"/>
          <w:sz w:val="24"/>
          <w:szCs w:val="24"/>
        </w:rPr>
      </w:pPr>
      <w:r w:rsidRPr="0050322E">
        <w:rPr>
          <w:rStyle w:val="Strong"/>
          <w:rFonts w:ascii="Times New Roman" w:hAnsi="Times New Roman"/>
          <w:b w:val="0"/>
          <w:sz w:val="24"/>
          <w:szCs w:val="24"/>
        </w:rPr>
        <w:t>28. uvjeti priključenja su uvjeti za građenje koje u slučaju propisanom posebnim propisom u svrhu provedbe tog propisa javnopravno tijelo utvrđuje na način propisan ovim Zakonom, odnosno zakonom kojim se uređuje prostorno uređenje, a kojim se uvjetima određuje tehnička mogućnost i tehnički uvjeti priključenja građevine za njezine potrebe na niskonaponsku električnu mrežu, građevine javne vodoopskrbe i odvodnje, odvodnju oborinskih voda, prometnu površinu, elektroničke komunikacijske građevine, građevine energetske infrastrukture ili na drugu infrastrukturnu građevinu</w:t>
      </w:r>
    </w:p>
    <w:p w:rsidR="00BA0E90" w:rsidRPr="0050322E" w:rsidRDefault="00255E34" w:rsidP="005B3684">
      <w:pPr>
        <w:rPr>
          <w:rFonts w:ascii="Times New Roman" w:hAnsi="Times New Roman"/>
          <w:sz w:val="24"/>
          <w:szCs w:val="24"/>
        </w:rPr>
      </w:pPr>
      <w:r w:rsidRPr="0050322E">
        <w:rPr>
          <w:rStyle w:val="Strong"/>
          <w:rFonts w:ascii="Times New Roman" w:hAnsi="Times New Roman"/>
          <w:b w:val="0"/>
          <w:sz w:val="24"/>
          <w:szCs w:val="24"/>
        </w:rPr>
        <w:t>29.</w:t>
      </w:r>
      <w:r w:rsidRPr="0050322E">
        <w:rPr>
          <w:rFonts w:ascii="Times New Roman" w:hAnsi="Times New Roman"/>
          <w:sz w:val="24"/>
          <w:szCs w:val="24"/>
        </w:rPr>
        <w:t xml:space="preserve"> zgrada je zatvorena i/ili natkrivena građevina namijenjena boravku ljudi, odnosno smještaju životinja, biljaka i stvari. Zgradom se ne smatra pojedinačna građevina unutar sustava infrastrukturne građevine</w:t>
      </w:r>
    </w:p>
    <w:p w:rsidR="00BA0E90" w:rsidRPr="0050322E" w:rsidRDefault="00255E34" w:rsidP="005B3684">
      <w:pPr>
        <w:rPr>
          <w:rFonts w:ascii="Times New Roman" w:hAnsi="Times New Roman"/>
          <w:sz w:val="24"/>
          <w:szCs w:val="24"/>
        </w:rPr>
      </w:pPr>
      <w:r w:rsidRPr="0050322E">
        <w:rPr>
          <w:rStyle w:val="Strong"/>
          <w:rFonts w:ascii="Times New Roman" w:hAnsi="Times New Roman"/>
          <w:b w:val="0"/>
          <w:sz w:val="24"/>
          <w:szCs w:val="24"/>
        </w:rPr>
        <w:t xml:space="preserve">30. </w:t>
      </w:r>
      <w:r w:rsidRPr="0050322E">
        <w:rPr>
          <w:rFonts w:ascii="Times New Roman" w:hAnsi="Times New Roman"/>
          <w:sz w:val="24"/>
          <w:szCs w:val="24"/>
        </w:rPr>
        <w:t>zgrada javne namjene je zgrada ili dio zgrade koju koristi tijelo javne vlasti za obavljanje svojih poslova, zgrada ili dio zgrade za stanovanje zajednice te zgrada ili dio zgrade koja nije stambena u kojoj boravi više ljudi ili u kojoj se pruža usluga većem broju ljudi.</w:t>
      </w:r>
    </w:p>
    <w:p w:rsidR="00A0489E" w:rsidRPr="0050322E" w:rsidRDefault="00A0489E" w:rsidP="005B3684">
      <w:pPr>
        <w:rPr>
          <w:rFonts w:ascii="Times New Roman" w:hAnsi="Times New Roman"/>
          <w:sz w:val="24"/>
          <w:szCs w:val="24"/>
        </w:rPr>
      </w:pPr>
    </w:p>
    <w:p w:rsidR="00BA0E90" w:rsidRPr="0050322E" w:rsidRDefault="00255E34" w:rsidP="005B3684">
      <w:pPr>
        <w:rPr>
          <w:rFonts w:ascii="Times New Roman" w:hAnsi="Times New Roman"/>
          <w:sz w:val="24"/>
          <w:szCs w:val="24"/>
        </w:rPr>
      </w:pPr>
      <w:r w:rsidRPr="0050322E">
        <w:rPr>
          <w:rFonts w:ascii="Times New Roman" w:hAnsi="Times New Roman"/>
          <w:sz w:val="24"/>
          <w:szCs w:val="24"/>
        </w:rPr>
        <w:t>(2) Pojmovi uporabljeni u ovom Zakonu imaju značenje određeno posebnim zakonom kojim se uređuje područje prostornoga uređenja te drugim posebnim zakonom, ako ovim Zakonom nije propisano drukčije.</w:t>
      </w:r>
    </w:p>
    <w:p w:rsidR="00A0489E" w:rsidRPr="0050322E" w:rsidRDefault="00A0489E" w:rsidP="005B3684">
      <w:pPr>
        <w:rPr>
          <w:rFonts w:ascii="Times New Roman" w:hAnsi="Times New Roman"/>
          <w:sz w:val="24"/>
          <w:szCs w:val="24"/>
        </w:rPr>
      </w:pPr>
    </w:p>
    <w:p w:rsidR="00255E34" w:rsidRPr="0050322E" w:rsidRDefault="00255E34" w:rsidP="005B3684">
      <w:pPr>
        <w:rPr>
          <w:rFonts w:ascii="Times New Roman" w:hAnsi="Times New Roman"/>
          <w:sz w:val="24"/>
          <w:szCs w:val="24"/>
        </w:rPr>
      </w:pPr>
      <w:r w:rsidRPr="0050322E">
        <w:rPr>
          <w:rFonts w:ascii="Times New Roman" w:hAnsi="Times New Roman"/>
          <w:sz w:val="24"/>
          <w:szCs w:val="24"/>
        </w:rPr>
        <w:t xml:space="preserve">(3) Izrazi koji u ovom Zakonu imaju rodno značenje koriste se neutralno i odnose se na muške i ženske osobe. </w:t>
      </w:r>
    </w:p>
    <w:p w:rsidR="00BA0E90" w:rsidRPr="0050322E" w:rsidRDefault="00BA0E90" w:rsidP="005B3684">
      <w:pPr>
        <w:rPr>
          <w:rFonts w:ascii="Times New Roman" w:hAnsi="Times New Roman"/>
          <w:sz w:val="24"/>
          <w:szCs w:val="24"/>
        </w:rPr>
      </w:pPr>
    </w:p>
    <w:p w:rsidR="006F0A7F" w:rsidRPr="0050322E" w:rsidRDefault="006F0A7F" w:rsidP="005B3684">
      <w:pPr>
        <w:rPr>
          <w:rFonts w:ascii="Times New Roman" w:hAnsi="Times New Roman"/>
          <w:sz w:val="24"/>
          <w:szCs w:val="24"/>
        </w:rPr>
      </w:pPr>
    </w:p>
    <w:p w:rsidR="00BA0E90" w:rsidRPr="0050322E" w:rsidRDefault="00255E34" w:rsidP="005B3684">
      <w:pPr>
        <w:jc w:val="center"/>
        <w:rPr>
          <w:rFonts w:ascii="Times New Roman" w:hAnsi="Times New Roman"/>
          <w:sz w:val="24"/>
          <w:szCs w:val="24"/>
        </w:rPr>
      </w:pPr>
      <w:r w:rsidRPr="0050322E">
        <w:rPr>
          <w:rFonts w:ascii="Times New Roman" w:hAnsi="Times New Roman"/>
          <w:sz w:val="24"/>
          <w:szCs w:val="24"/>
        </w:rPr>
        <w:t>3. ENERGETSKO SVOJSTVO ZGRADE</w:t>
      </w:r>
    </w:p>
    <w:p w:rsidR="00BA0E90" w:rsidRPr="0050322E" w:rsidRDefault="00BA0E90" w:rsidP="005B3684">
      <w:pPr>
        <w:jc w:val="center"/>
        <w:rPr>
          <w:rFonts w:ascii="Times New Roman" w:hAnsi="Times New Roman"/>
          <w:sz w:val="24"/>
          <w:szCs w:val="24"/>
        </w:rPr>
      </w:pPr>
    </w:p>
    <w:p w:rsidR="00BA0E90" w:rsidRPr="0050322E" w:rsidRDefault="00255E34" w:rsidP="005B3684">
      <w:pPr>
        <w:jc w:val="center"/>
        <w:rPr>
          <w:rFonts w:ascii="Times New Roman" w:hAnsi="Times New Roman"/>
          <w:sz w:val="24"/>
          <w:szCs w:val="24"/>
        </w:rPr>
      </w:pPr>
      <w:r w:rsidRPr="0050322E">
        <w:rPr>
          <w:rFonts w:ascii="Times New Roman" w:hAnsi="Times New Roman"/>
          <w:sz w:val="24"/>
          <w:szCs w:val="24"/>
        </w:rPr>
        <w:t>Zahtjevi energetske učinkovitosti</w:t>
      </w:r>
    </w:p>
    <w:p w:rsidR="00BA0E90" w:rsidRPr="0050322E" w:rsidRDefault="00BA0E90" w:rsidP="005B3684">
      <w:pPr>
        <w:jc w:val="center"/>
        <w:rPr>
          <w:rFonts w:ascii="Times New Roman" w:hAnsi="Times New Roman"/>
          <w:sz w:val="24"/>
          <w:szCs w:val="24"/>
        </w:rPr>
      </w:pPr>
    </w:p>
    <w:p w:rsidR="00255E34" w:rsidRPr="0050322E" w:rsidRDefault="00255E34" w:rsidP="005B3684">
      <w:pPr>
        <w:jc w:val="center"/>
        <w:rPr>
          <w:rFonts w:ascii="Times New Roman" w:hAnsi="Times New Roman"/>
          <w:sz w:val="24"/>
          <w:szCs w:val="24"/>
        </w:rPr>
      </w:pPr>
      <w:r w:rsidRPr="0050322E">
        <w:rPr>
          <w:rFonts w:ascii="Times New Roman" w:hAnsi="Times New Roman"/>
          <w:sz w:val="24"/>
          <w:szCs w:val="24"/>
        </w:rPr>
        <w:t>Članak 20.</w:t>
      </w:r>
    </w:p>
    <w:p w:rsidR="006F0A7F" w:rsidRPr="0050322E" w:rsidRDefault="006F0A7F" w:rsidP="005B3684">
      <w:pPr>
        <w:jc w:val="center"/>
        <w:rPr>
          <w:rFonts w:ascii="Times New Roman" w:hAnsi="Times New Roman"/>
          <w:sz w:val="24"/>
          <w:szCs w:val="24"/>
        </w:rPr>
      </w:pPr>
    </w:p>
    <w:p w:rsidR="00BA0E90" w:rsidRPr="0050322E" w:rsidRDefault="00255E34" w:rsidP="005B3684">
      <w:pPr>
        <w:rPr>
          <w:rFonts w:ascii="Times New Roman" w:hAnsi="Times New Roman"/>
          <w:sz w:val="24"/>
          <w:szCs w:val="24"/>
        </w:rPr>
      </w:pPr>
      <w:r w:rsidRPr="0050322E">
        <w:rPr>
          <w:rFonts w:ascii="Times New Roman" w:hAnsi="Times New Roman"/>
          <w:sz w:val="24"/>
          <w:szCs w:val="24"/>
        </w:rPr>
        <w:t>(1) Svaka zgrada, ovisno o vrsti i namjeni, mora biti projektirana, izgrađena i održavana tako da tijekom uporabe ispunjava propisane zahtjeve energetske učinkovitosti, ako tehničkim propisom donesenim na temelju ovoga Zakona nije propisano drukčije.</w:t>
      </w:r>
    </w:p>
    <w:p w:rsidR="006F0A7F" w:rsidRPr="0050322E" w:rsidRDefault="006F0A7F" w:rsidP="005B3684">
      <w:pPr>
        <w:rPr>
          <w:rFonts w:ascii="Times New Roman" w:hAnsi="Times New Roman"/>
          <w:sz w:val="24"/>
          <w:szCs w:val="24"/>
        </w:rPr>
      </w:pPr>
    </w:p>
    <w:p w:rsidR="00BA0E90" w:rsidRPr="0050322E" w:rsidRDefault="00255E34" w:rsidP="005B3684">
      <w:pPr>
        <w:rPr>
          <w:rFonts w:ascii="Times New Roman" w:hAnsi="Times New Roman"/>
          <w:sz w:val="24"/>
          <w:szCs w:val="24"/>
        </w:rPr>
      </w:pPr>
      <w:r w:rsidRPr="0050322E">
        <w:rPr>
          <w:rFonts w:ascii="Times New Roman" w:hAnsi="Times New Roman"/>
          <w:sz w:val="24"/>
          <w:szCs w:val="24"/>
        </w:rPr>
        <w:t>(2) Svaka zgrada, ovisno o vrsti i namjeni, mora biti projektirana i izgrađena tako da je moguće bez značajnih troškova osigurati individualno mjerenje potrošnje energije, energenata i vode s mogućnošću daljinskog očitanja za pojedine posebne dijelove zgrade.</w:t>
      </w:r>
    </w:p>
    <w:p w:rsidR="006F0A7F" w:rsidRPr="0050322E" w:rsidRDefault="006F0A7F" w:rsidP="005B3684">
      <w:pPr>
        <w:rPr>
          <w:rFonts w:ascii="Times New Roman" w:hAnsi="Times New Roman"/>
          <w:sz w:val="24"/>
          <w:szCs w:val="24"/>
        </w:rPr>
      </w:pPr>
    </w:p>
    <w:p w:rsidR="00255E34" w:rsidRPr="0050322E" w:rsidRDefault="00255E34" w:rsidP="005B3684">
      <w:pPr>
        <w:rPr>
          <w:rFonts w:ascii="Times New Roman" w:hAnsi="Times New Roman"/>
          <w:sz w:val="24"/>
          <w:szCs w:val="24"/>
        </w:rPr>
      </w:pPr>
      <w:r w:rsidRPr="0050322E">
        <w:rPr>
          <w:rFonts w:ascii="Times New Roman" w:hAnsi="Times New Roman"/>
          <w:sz w:val="24"/>
          <w:szCs w:val="24"/>
        </w:rPr>
        <w:t xml:space="preserve">(3) Zahtjeve energetske učinkovitosti pojedinih vrsta zgrada, koji uključuju minimalne zahtjeve za energetska svojstva zgrade i njezinih posebnih dijelova, način izračuna energetskog svojstva zgrade, minimalni obvezni udio obnovljivih izvora u ukupnoj potrošnji energije zgrade, kriterije za zgrade gotovo nulte energije, sadržaj elaborata alternativnih sustava opskrbe energijom te druge zahtjeve vezane uz energetsku učinkovitost zgrade, kao i dostavu izvješća Europskoj komisiji vezano za pretpostavke, izračune i rezultate troškovno optimalnih analiza propisuje tehničkim propisom ministar. </w:t>
      </w:r>
    </w:p>
    <w:p w:rsidR="00BA0E90" w:rsidRPr="0050322E" w:rsidRDefault="00BA0E90" w:rsidP="005B3684">
      <w:pPr>
        <w:jc w:val="center"/>
        <w:rPr>
          <w:rFonts w:ascii="Times New Roman" w:hAnsi="Times New Roman"/>
          <w:sz w:val="24"/>
          <w:szCs w:val="24"/>
        </w:rPr>
      </w:pPr>
    </w:p>
    <w:p w:rsidR="006F0A7F" w:rsidRPr="0050322E" w:rsidRDefault="006F0A7F" w:rsidP="005B3684">
      <w:pPr>
        <w:jc w:val="center"/>
        <w:rPr>
          <w:rFonts w:ascii="Times New Roman" w:hAnsi="Times New Roman"/>
          <w:sz w:val="24"/>
          <w:szCs w:val="24"/>
        </w:rPr>
      </w:pPr>
    </w:p>
    <w:p w:rsidR="006F0A7F" w:rsidRPr="0050322E" w:rsidRDefault="006F0A7F" w:rsidP="005B3684">
      <w:pPr>
        <w:jc w:val="center"/>
        <w:rPr>
          <w:rFonts w:ascii="Times New Roman" w:hAnsi="Times New Roman"/>
          <w:sz w:val="24"/>
          <w:szCs w:val="24"/>
        </w:rPr>
      </w:pPr>
    </w:p>
    <w:p w:rsidR="00BA0E90" w:rsidRPr="0050322E" w:rsidRDefault="00255E34" w:rsidP="005B3684">
      <w:pPr>
        <w:jc w:val="center"/>
        <w:rPr>
          <w:rFonts w:ascii="Times New Roman" w:hAnsi="Times New Roman"/>
          <w:sz w:val="24"/>
          <w:szCs w:val="24"/>
        </w:rPr>
      </w:pPr>
      <w:r w:rsidRPr="0050322E">
        <w:rPr>
          <w:rFonts w:ascii="Times New Roman" w:hAnsi="Times New Roman"/>
          <w:sz w:val="24"/>
          <w:szCs w:val="24"/>
        </w:rPr>
        <w:lastRenderedPageBreak/>
        <w:t>Elaborat alternativnih sustava opskrbe energijom</w:t>
      </w:r>
    </w:p>
    <w:p w:rsidR="00BA0E90" w:rsidRPr="0050322E" w:rsidRDefault="00BA0E90" w:rsidP="005B3684">
      <w:pPr>
        <w:jc w:val="center"/>
        <w:rPr>
          <w:rFonts w:ascii="Times New Roman" w:hAnsi="Times New Roman"/>
          <w:sz w:val="24"/>
          <w:szCs w:val="24"/>
        </w:rPr>
      </w:pPr>
    </w:p>
    <w:p w:rsidR="00255E34" w:rsidRPr="0050322E" w:rsidRDefault="00255E34" w:rsidP="005B3684">
      <w:pPr>
        <w:jc w:val="center"/>
        <w:rPr>
          <w:rFonts w:ascii="Times New Roman" w:hAnsi="Times New Roman"/>
          <w:sz w:val="24"/>
          <w:szCs w:val="24"/>
        </w:rPr>
      </w:pPr>
      <w:r w:rsidRPr="0050322E">
        <w:rPr>
          <w:rFonts w:ascii="Times New Roman" w:hAnsi="Times New Roman"/>
          <w:sz w:val="24"/>
          <w:szCs w:val="24"/>
        </w:rPr>
        <w:t>Članak 21.</w:t>
      </w:r>
    </w:p>
    <w:p w:rsidR="00A0489E" w:rsidRPr="0050322E" w:rsidRDefault="00A0489E" w:rsidP="005B3684">
      <w:pPr>
        <w:jc w:val="center"/>
        <w:rPr>
          <w:rFonts w:ascii="Times New Roman" w:hAnsi="Times New Roman"/>
          <w:sz w:val="24"/>
          <w:szCs w:val="24"/>
        </w:rPr>
      </w:pPr>
    </w:p>
    <w:p w:rsidR="00BA0E90" w:rsidRPr="0050322E" w:rsidRDefault="00255E34" w:rsidP="005B3684">
      <w:pPr>
        <w:rPr>
          <w:rFonts w:ascii="Times New Roman" w:hAnsi="Times New Roman"/>
          <w:sz w:val="24"/>
          <w:szCs w:val="24"/>
        </w:rPr>
      </w:pPr>
      <w:r w:rsidRPr="0050322E">
        <w:rPr>
          <w:rFonts w:ascii="Times New Roman" w:hAnsi="Times New Roman"/>
          <w:sz w:val="24"/>
          <w:szCs w:val="24"/>
        </w:rPr>
        <w:t>(1) Projektant je dužan prije izrade glavnog projekta zgrade koja mora ispunjavati zahtjeve energetske učinkovitosti izraditi elaborat alternativnih sustava opskrbe energijom i predati ga investitoru.</w:t>
      </w:r>
    </w:p>
    <w:p w:rsidR="00A0489E" w:rsidRPr="0050322E" w:rsidRDefault="00A0489E" w:rsidP="005B3684">
      <w:pPr>
        <w:rPr>
          <w:rFonts w:ascii="Times New Roman" w:hAnsi="Times New Roman"/>
          <w:sz w:val="24"/>
          <w:szCs w:val="24"/>
        </w:rPr>
      </w:pPr>
    </w:p>
    <w:p w:rsidR="00BA0E90" w:rsidRPr="0050322E" w:rsidRDefault="00255E34" w:rsidP="005B3684">
      <w:pPr>
        <w:rPr>
          <w:rFonts w:ascii="Times New Roman" w:hAnsi="Times New Roman"/>
          <w:sz w:val="24"/>
          <w:szCs w:val="24"/>
        </w:rPr>
      </w:pPr>
      <w:r w:rsidRPr="0050322E">
        <w:rPr>
          <w:rFonts w:ascii="Times New Roman" w:hAnsi="Times New Roman"/>
          <w:sz w:val="24"/>
          <w:szCs w:val="24"/>
        </w:rPr>
        <w:t>(2) Alternativni sustavi u smislu stavka 1. ovoga članka su:</w:t>
      </w:r>
    </w:p>
    <w:p w:rsidR="00A0489E" w:rsidRPr="0050322E" w:rsidRDefault="00A0489E" w:rsidP="005B3684">
      <w:pPr>
        <w:rPr>
          <w:rFonts w:ascii="Times New Roman" w:hAnsi="Times New Roman"/>
          <w:sz w:val="24"/>
          <w:szCs w:val="24"/>
        </w:rPr>
      </w:pPr>
    </w:p>
    <w:p w:rsidR="00BA0E90" w:rsidRPr="0050322E" w:rsidRDefault="00255E34" w:rsidP="005B3684">
      <w:pPr>
        <w:rPr>
          <w:rFonts w:ascii="Times New Roman" w:hAnsi="Times New Roman"/>
          <w:sz w:val="24"/>
          <w:szCs w:val="24"/>
        </w:rPr>
      </w:pPr>
      <w:r w:rsidRPr="0050322E">
        <w:rPr>
          <w:rFonts w:ascii="Times New Roman" w:hAnsi="Times New Roman"/>
          <w:sz w:val="24"/>
          <w:szCs w:val="24"/>
        </w:rPr>
        <w:t>1. decentralizirani sustav opskrbe energijom na temelju energije iz obnovljivih izvora</w:t>
      </w:r>
    </w:p>
    <w:p w:rsidR="00BA0E90" w:rsidRPr="0050322E" w:rsidRDefault="00255E34" w:rsidP="005B3684">
      <w:pPr>
        <w:rPr>
          <w:rFonts w:ascii="Times New Roman" w:hAnsi="Times New Roman"/>
          <w:sz w:val="24"/>
          <w:szCs w:val="24"/>
        </w:rPr>
      </w:pPr>
      <w:r w:rsidRPr="0050322E">
        <w:rPr>
          <w:rFonts w:ascii="Times New Roman" w:hAnsi="Times New Roman"/>
          <w:sz w:val="24"/>
          <w:szCs w:val="24"/>
        </w:rPr>
        <w:t>2. kogeneracija</w:t>
      </w:r>
    </w:p>
    <w:p w:rsidR="00BA0E90" w:rsidRPr="0050322E" w:rsidRDefault="00255E34" w:rsidP="005B3684">
      <w:pPr>
        <w:rPr>
          <w:rFonts w:ascii="Times New Roman" w:hAnsi="Times New Roman"/>
          <w:sz w:val="24"/>
          <w:szCs w:val="24"/>
        </w:rPr>
      </w:pPr>
      <w:r w:rsidRPr="0050322E">
        <w:rPr>
          <w:rFonts w:ascii="Times New Roman" w:hAnsi="Times New Roman"/>
          <w:sz w:val="24"/>
          <w:szCs w:val="24"/>
        </w:rPr>
        <w:t>3. daljinsko grijanje ili hlađenje, posebice ako se u cijelosti ili djelomično temelji na energiji iz obnovljivih izvora</w:t>
      </w:r>
    </w:p>
    <w:p w:rsidR="00255E34" w:rsidRPr="0050322E" w:rsidRDefault="00255E34" w:rsidP="005B3684">
      <w:pPr>
        <w:rPr>
          <w:rFonts w:ascii="Times New Roman" w:hAnsi="Times New Roman"/>
          <w:sz w:val="24"/>
          <w:szCs w:val="24"/>
        </w:rPr>
      </w:pPr>
      <w:r w:rsidRPr="0050322E">
        <w:rPr>
          <w:rFonts w:ascii="Times New Roman" w:hAnsi="Times New Roman"/>
          <w:sz w:val="24"/>
          <w:szCs w:val="24"/>
        </w:rPr>
        <w:t xml:space="preserve">4. dizalice topline. </w:t>
      </w:r>
    </w:p>
    <w:p w:rsidR="00BA0E90" w:rsidRPr="0050322E" w:rsidRDefault="00BA0E90" w:rsidP="005B3684">
      <w:pPr>
        <w:jc w:val="center"/>
        <w:rPr>
          <w:rFonts w:ascii="Times New Roman" w:hAnsi="Times New Roman"/>
          <w:sz w:val="24"/>
          <w:szCs w:val="24"/>
        </w:rPr>
      </w:pPr>
    </w:p>
    <w:p w:rsidR="00255E34" w:rsidRPr="0050322E" w:rsidRDefault="00255E34" w:rsidP="005B3684">
      <w:pPr>
        <w:jc w:val="center"/>
        <w:rPr>
          <w:rFonts w:ascii="Times New Roman" w:hAnsi="Times New Roman"/>
          <w:sz w:val="24"/>
          <w:szCs w:val="24"/>
        </w:rPr>
      </w:pPr>
      <w:r w:rsidRPr="0050322E">
        <w:rPr>
          <w:rFonts w:ascii="Times New Roman" w:hAnsi="Times New Roman"/>
          <w:sz w:val="24"/>
          <w:szCs w:val="24"/>
        </w:rPr>
        <w:t>Redoviti pregled sustava grijanja i sustava hlađenja ili klimatizacije u zgradi</w:t>
      </w:r>
    </w:p>
    <w:p w:rsidR="00BA0E90" w:rsidRPr="0050322E" w:rsidRDefault="00BA0E90" w:rsidP="005B3684">
      <w:pPr>
        <w:jc w:val="center"/>
        <w:rPr>
          <w:rFonts w:ascii="Times New Roman" w:hAnsi="Times New Roman"/>
          <w:sz w:val="24"/>
          <w:szCs w:val="24"/>
        </w:rPr>
      </w:pPr>
    </w:p>
    <w:p w:rsidR="00255E34" w:rsidRPr="0050322E" w:rsidRDefault="00255E34" w:rsidP="005B3684">
      <w:pPr>
        <w:jc w:val="center"/>
        <w:rPr>
          <w:rFonts w:ascii="Times New Roman" w:hAnsi="Times New Roman"/>
          <w:sz w:val="24"/>
          <w:szCs w:val="24"/>
        </w:rPr>
      </w:pPr>
      <w:r w:rsidRPr="0050322E">
        <w:rPr>
          <w:rFonts w:ascii="Times New Roman" w:hAnsi="Times New Roman"/>
          <w:sz w:val="24"/>
          <w:szCs w:val="24"/>
        </w:rPr>
        <w:t>Članak 22.</w:t>
      </w:r>
    </w:p>
    <w:p w:rsidR="00A0489E" w:rsidRPr="0050322E" w:rsidRDefault="00A0489E" w:rsidP="005B3684">
      <w:pPr>
        <w:rPr>
          <w:rFonts w:ascii="Times New Roman" w:hAnsi="Times New Roman"/>
          <w:sz w:val="24"/>
          <w:szCs w:val="24"/>
        </w:rPr>
      </w:pPr>
    </w:p>
    <w:p w:rsidR="00BA0E90" w:rsidRPr="0050322E" w:rsidRDefault="00255E34" w:rsidP="005B3684">
      <w:pPr>
        <w:rPr>
          <w:rFonts w:ascii="Times New Roman" w:hAnsi="Times New Roman"/>
          <w:sz w:val="24"/>
          <w:szCs w:val="24"/>
        </w:rPr>
      </w:pPr>
      <w:r w:rsidRPr="0050322E">
        <w:rPr>
          <w:rFonts w:ascii="Times New Roman" w:hAnsi="Times New Roman"/>
          <w:sz w:val="24"/>
          <w:szCs w:val="24"/>
        </w:rPr>
        <w:t>(1) Vlasnik zgrade, odnosno njezina posebnog dijela sa sustavom grijanja na tekuća, plinovita ili kruta goriva dužan je osigurati redoviti pregled:</w:t>
      </w:r>
    </w:p>
    <w:p w:rsidR="00A0489E" w:rsidRPr="0050322E" w:rsidRDefault="00A0489E" w:rsidP="005B3684">
      <w:pPr>
        <w:rPr>
          <w:rFonts w:ascii="Times New Roman" w:hAnsi="Times New Roman"/>
          <w:sz w:val="24"/>
          <w:szCs w:val="24"/>
        </w:rPr>
      </w:pPr>
    </w:p>
    <w:p w:rsidR="00BA0E90" w:rsidRPr="0050322E" w:rsidRDefault="00255E34" w:rsidP="005B3684">
      <w:pPr>
        <w:rPr>
          <w:rFonts w:ascii="Times New Roman" w:hAnsi="Times New Roman"/>
          <w:sz w:val="24"/>
          <w:szCs w:val="24"/>
        </w:rPr>
      </w:pPr>
      <w:r w:rsidRPr="0050322E">
        <w:rPr>
          <w:rFonts w:ascii="Times New Roman" w:hAnsi="Times New Roman"/>
          <w:sz w:val="24"/>
          <w:szCs w:val="24"/>
        </w:rPr>
        <w:t>1. sustava grijanja koji sadrži jedan ili više kotlova pojedinačne maksimalne toplinske snage za grijanje prostora veće od 20 kW i manje ili jednake od 100 kW, jednom u deset godina</w:t>
      </w:r>
    </w:p>
    <w:p w:rsidR="00BA0E90" w:rsidRPr="0050322E" w:rsidRDefault="00255E34" w:rsidP="005B3684">
      <w:pPr>
        <w:rPr>
          <w:rFonts w:ascii="Times New Roman" w:hAnsi="Times New Roman"/>
          <w:sz w:val="24"/>
          <w:szCs w:val="24"/>
        </w:rPr>
      </w:pPr>
      <w:r w:rsidRPr="0050322E">
        <w:rPr>
          <w:rFonts w:ascii="Times New Roman" w:hAnsi="Times New Roman"/>
          <w:sz w:val="24"/>
          <w:szCs w:val="24"/>
        </w:rPr>
        <w:t>2. sustava grijanja koji sadrži jedan ili više kotlova ukupne maksimalne toplinske snage za grijanje prostora veće od 100 kW, jednom u dvije godine</w:t>
      </w:r>
    </w:p>
    <w:p w:rsidR="00BA0E90" w:rsidRPr="0050322E" w:rsidRDefault="00255E34" w:rsidP="005B3684">
      <w:pPr>
        <w:rPr>
          <w:rFonts w:ascii="Times New Roman" w:hAnsi="Times New Roman"/>
          <w:sz w:val="24"/>
          <w:szCs w:val="24"/>
        </w:rPr>
      </w:pPr>
      <w:r w:rsidRPr="0050322E">
        <w:rPr>
          <w:rFonts w:ascii="Times New Roman" w:hAnsi="Times New Roman"/>
          <w:sz w:val="24"/>
          <w:szCs w:val="24"/>
        </w:rPr>
        <w:t>3. iznimno od točke 2. ovoga stavka, sustava grijanja koji sadrži jedan ili više kotlova na plin ukupne maksimalne toplinske snage za grijanje prostora veće od 100 kW, jednom u četiri godine.</w:t>
      </w:r>
    </w:p>
    <w:p w:rsidR="00A0489E" w:rsidRPr="0050322E" w:rsidRDefault="00A0489E" w:rsidP="005B3684">
      <w:pPr>
        <w:rPr>
          <w:rFonts w:ascii="Times New Roman" w:hAnsi="Times New Roman"/>
          <w:sz w:val="24"/>
          <w:szCs w:val="24"/>
        </w:rPr>
      </w:pPr>
    </w:p>
    <w:p w:rsidR="00BA0E90" w:rsidRPr="0050322E" w:rsidRDefault="00255E34" w:rsidP="005B3684">
      <w:pPr>
        <w:rPr>
          <w:rFonts w:ascii="Times New Roman" w:hAnsi="Times New Roman"/>
          <w:sz w:val="24"/>
          <w:szCs w:val="24"/>
        </w:rPr>
      </w:pPr>
      <w:r w:rsidRPr="0050322E">
        <w:rPr>
          <w:rFonts w:ascii="Times New Roman" w:hAnsi="Times New Roman"/>
          <w:sz w:val="24"/>
          <w:szCs w:val="24"/>
        </w:rPr>
        <w:t>(2) Vlasnik zgrade ili njezina posebnog dijela sa sustavom za hlađenje ili klimatizaciju, čiji su rashladni uređaji pojedinačne nazivne rashladne snage veće od 12 kW, dužan je osigurati redoviti pregled tog sustava jednom u deset godina.</w:t>
      </w:r>
    </w:p>
    <w:p w:rsidR="00A0489E" w:rsidRPr="0050322E" w:rsidRDefault="00A0489E" w:rsidP="005B3684">
      <w:pPr>
        <w:rPr>
          <w:rFonts w:ascii="Times New Roman" w:hAnsi="Times New Roman"/>
          <w:sz w:val="24"/>
          <w:szCs w:val="24"/>
        </w:rPr>
      </w:pPr>
    </w:p>
    <w:p w:rsidR="00255E34" w:rsidRPr="0050322E" w:rsidRDefault="00255E34" w:rsidP="005B3684">
      <w:pPr>
        <w:rPr>
          <w:rFonts w:ascii="Times New Roman" w:hAnsi="Times New Roman"/>
          <w:sz w:val="24"/>
          <w:szCs w:val="24"/>
        </w:rPr>
      </w:pPr>
      <w:r w:rsidRPr="0050322E">
        <w:rPr>
          <w:rFonts w:ascii="Times New Roman" w:hAnsi="Times New Roman"/>
          <w:sz w:val="24"/>
          <w:szCs w:val="24"/>
        </w:rPr>
        <w:t>(3) Redoviti pregled sustava grijanja i sustava hlađenja ili klimatizacije zgrade završava izvješćem o provedenom redovitom pregledu sustava grijanja i hlađenja ili klimatizacije zgrade, koje potpisuju sve ovlaštene osobe koje su sudjelovale u njegovoj izradi.</w:t>
      </w:r>
    </w:p>
    <w:p w:rsidR="00BA0E90" w:rsidRPr="0050322E" w:rsidRDefault="00BA0E90" w:rsidP="005B3684">
      <w:pPr>
        <w:rPr>
          <w:rFonts w:ascii="Times New Roman" w:hAnsi="Times New Roman"/>
          <w:sz w:val="24"/>
          <w:szCs w:val="24"/>
        </w:rPr>
      </w:pPr>
    </w:p>
    <w:p w:rsidR="00255E34" w:rsidRPr="0050322E" w:rsidRDefault="00255E34" w:rsidP="005B3684">
      <w:pPr>
        <w:jc w:val="center"/>
        <w:rPr>
          <w:rFonts w:ascii="Times New Roman" w:hAnsi="Times New Roman"/>
          <w:sz w:val="24"/>
          <w:szCs w:val="24"/>
        </w:rPr>
      </w:pPr>
      <w:r w:rsidRPr="0050322E">
        <w:rPr>
          <w:rFonts w:ascii="Times New Roman" w:hAnsi="Times New Roman"/>
          <w:sz w:val="24"/>
          <w:szCs w:val="24"/>
        </w:rPr>
        <w:t>Članak 23.</w:t>
      </w:r>
    </w:p>
    <w:p w:rsidR="009C39C3" w:rsidRPr="0050322E" w:rsidRDefault="009C39C3" w:rsidP="005B3684">
      <w:pPr>
        <w:rPr>
          <w:rFonts w:ascii="Times New Roman" w:hAnsi="Times New Roman"/>
          <w:sz w:val="24"/>
          <w:szCs w:val="24"/>
        </w:rPr>
      </w:pPr>
    </w:p>
    <w:p w:rsidR="00BA0E90" w:rsidRPr="0050322E" w:rsidRDefault="00255E34" w:rsidP="005B3684">
      <w:pPr>
        <w:rPr>
          <w:rFonts w:ascii="Times New Roman" w:hAnsi="Times New Roman"/>
          <w:sz w:val="24"/>
          <w:szCs w:val="24"/>
        </w:rPr>
      </w:pPr>
      <w:r w:rsidRPr="0050322E">
        <w:rPr>
          <w:rFonts w:ascii="Times New Roman" w:hAnsi="Times New Roman"/>
          <w:sz w:val="24"/>
          <w:szCs w:val="24"/>
        </w:rPr>
        <w:t>(1) Energetski certifikat zgrade, odnosno njezina posebnog dijela (u daljnjem tekstu: energetski certifikat) izdaje se za zgradu, odnosno njezin poseban dio za koji je potrebno koristiti energiju za održavanje unutarnje projektne temperature u skladu s njezinom namjenom, osim za:</w:t>
      </w:r>
    </w:p>
    <w:p w:rsidR="00A0489E" w:rsidRPr="0050322E" w:rsidRDefault="00A0489E" w:rsidP="005B3684">
      <w:pPr>
        <w:rPr>
          <w:rFonts w:ascii="Times New Roman" w:hAnsi="Times New Roman"/>
          <w:sz w:val="24"/>
          <w:szCs w:val="24"/>
        </w:rPr>
      </w:pPr>
    </w:p>
    <w:p w:rsidR="00BA0E90" w:rsidRPr="0050322E" w:rsidRDefault="00255E34" w:rsidP="005B3684">
      <w:pPr>
        <w:rPr>
          <w:rFonts w:ascii="Times New Roman" w:hAnsi="Times New Roman"/>
          <w:sz w:val="24"/>
          <w:szCs w:val="24"/>
        </w:rPr>
      </w:pPr>
      <w:r w:rsidRPr="0050322E">
        <w:rPr>
          <w:rFonts w:ascii="Times New Roman" w:hAnsi="Times New Roman"/>
          <w:sz w:val="24"/>
          <w:szCs w:val="24"/>
        </w:rPr>
        <w:t>1. zgradu koja se koristi za održavanje vjerskih obreda ili vjerskih aktivnosti</w:t>
      </w:r>
    </w:p>
    <w:p w:rsidR="00BA0E90" w:rsidRPr="0050322E" w:rsidRDefault="00255E34" w:rsidP="005B3684">
      <w:pPr>
        <w:rPr>
          <w:rFonts w:ascii="Times New Roman" w:hAnsi="Times New Roman"/>
          <w:sz w:val="24"/>
          <w:szCs w:val="24"/>
        </w:rPr>
      </w:pPr>
      <w:r w:rsidRPr="0050322E">
        <w:rPr>
          <w:rFonts w:ascii="Times New Roman" w:hAnsi="Times New Roman"/>
          <w:sz w:val="24"/>
          <w:szCs w:val="24"/>
        </w:rPr>
        <w:t>2. privremenu zgradu čiji je rok uporabe dvije godine ili manje, industrijsko postrojenje, radionicu i nestambenu poljoprivrednu zgradu s malim energetskim potrebama</w:t>
      </w:r>
    </w:p>
    <w:p w:rsidR="00BA0E90" w:rsidRPr="0050322E" w:rsidRDefault="00255E34" w:rsidP="005B3684">
      <w:pPr>
        <w:rPr>
          <w:rFonts w:ascii="Times New Roman" w:hAnsi="Times New Roman"/>
          <w:sz w:val="24"/>
          <w:szCs w:val="24"/>
        </w:rPr>
      </w:pPr>
      <w:r w:rsidRPr="0050322E">
        <w:rPr>
          <w:rFonts w:ascii="Times New Roman" w:hAnsi="Times New Roman"/>
          <w:sz w:val="24"/>
          <w:szCs w:val="24"/>
        </w:rPr>
        <w:t>3. stambenu zgradu koja se koristi manje od četiri mjeseca godišnje</w:t>
      </w:r>
    </w:p>
    <w:p w:rsidR="00BA0E90" w:rsidRPr="0050322E" w:rsidRDefault="00255E34" w:rsidP="005B3684">
      <w:pPr>
        <w:rPr>
          <w:rFonts w:ascii="Times New Roman" w:hAnsi="Times New Roman"/>
          <w:sz w:val="24"/>
          <w:szCs w:val="24"/>
        </w:rPr>
      </w:pPr>
      <w:r w:rsidRPr="0050322E">
        <w:rPr>
          <w:rFonts w:ascii="Times New Roman" w:hAnsi="Times New Roman"/>
          <w:sz w:val="24"/>
          <w:szCs w:val="24"/>
        </w:rPr>
        <w:t>4. slobodnostojeću zgradu s ukupnom korisnom površinom manjom od 50 m2.</w:t>
      </w:r>
    </w:p>
    <w:p w:rsidR="00A0489E" w:rsidRPr="0050322E" w:rsidRDefault="00A0489E" w:rsidP="005B3684">
      <w:pPr>
        <w:rPr>
          <w:rFonts w:ascii="Times New Roman" w:hAnsi="Times New Roman"/>
          <w:sz w:val="24"/>
          <w:szCs w:val="24"/>
        </w:rPr>
      </w:pPr>
    </w:p>
    <w:p w:rsidR="00BA0E90" w:rsidRPr="0050322E" w:rsidRDefault="00255E34" w:rsidP="005B3684">
      <w:pPr>
        <w:rPr>
          <w:rFonts w:ascii="Times New Roman" w:hAnsi="Times New Roman"/>
          <w:sz w:val="24"/>
          <w:szCs w:val="24"/>
        </w:rPr>
      </w:pPr>
      <w:r w:rsidRPr="0050322E">
        <w:rPr>
          <w:rFonts w:ascii="Times New Roman" w:hAnsi="Times New Roman"/>
          <w:sz w:val="24"/>
          <w:szCs w:val="24"/>
        </w:rPr>
        <w:t>(2) Energetskim certifikatom se predočuju energetska svojstva zgrade, odnosno njezina posebnog dijela.</w:t>
      </w:r>
    </w:p>
    <w:p w:rsidR="00A0489E" w:rsidRPr="0050322E" w:rsidRDefault="00A0489E" w:rsidP="005B3684">
      <w:pPr>
        <w:rPr>
          <w:rFonts w:ascii="Times New Roman" w:hAnsi="Times New Roman"/>
          <w:sz w:val="24"/>
          <w:szCs w:val="24"/>
        </w:rPr>
      </w:pPr>
    </w:p>
    <w:p w:rsidR="00BA0E90" w:rsidRPr="0050322E" w:rsidRDefault="00255E34" w:rsidP="005B3684">
      <w:pPr>
        <w:rPr>
          <w:rFonts w:ascii="Times New Roman" w:hAnsi="Times New Roman"/>
          <w:sz w:val="24"/>
          <w:szCs w:val="24"/>
        </w:rPr>
      </w:pPr>
      <w:r w:rsidRPr="0050322E">
        <w:rPr>
          <w:rFonts w:ascii="Times New Roman" w:hAnsi="Times New Roman"/>
          <w:sz w:val="24"/>
          <w:szCs w:val="24"/>
        </w:rPr>
        <w:t>(3) Energetski certifikat važi deset godina od dana njegova izdavanja.</w:t>
      </w:r>
    </w:p>
    <w:p w:rsidR="00A0489E" w:rsidRPr="0050322E" w:rsidRDefault="00A0489E" w:rsidP="005B3684">
      <w:pPr>
        <w:rPr>
          <w:rFonts w:ascii="Times New Roman" w:hAnsi="Times New Roman"/>
          <w:sz w:val="24"/>
          <w:szCs w:val="24"/>
        </w:rPr>
      </w:pPr>
    </w:p>
    <w:p w:rsidR="00BA0E90" w:rsidRPr="0050322E" w:rsidRDefault="00255E34" w:rsidP="005B3684">
      <w:pPr>
        <w:rPr>
          <w:rFonts w:ascii="Times New Roman" w:hAnsi="Times New Roman"/>
          <w:sz w:val="24"/>
          <w:szCs w:val="24"/>
        </w:rPr>
      </w:pPr>
      <w:r w:rsidRPr="0050322E">
        <w:rPr>
          <w:rFonts w:ascii="Times New Roman" w:hAnsi="Times New Roman"/>
          <w:sz w:val="24"/>
          <w:szCs w:val="24"/>
        </w:rPr>
        <w:t>(4) Sadržaj i izgled energetskog certifikata propisuje ministar pravilnikom.</w:t>
      </w:r>
    </w:p>
    <w:p w:rsidR="00A0489E" w:rsidRPr="0050322E" w:rsidRDefault="00A0489E" w:rsidP="005B3684">
      <w:pPr>
        <w:rPr>
          <w:rFonts w:ascii="Times New Roman" w:hAnsi="Times New Roman"/>
          <w:sz w:val="24"/>
          <w:szCs w:val="24"/>
        </w:rPr>
      </w:pPr>
    </w:p>
    <w:p w:rsidR="00255E34" w:rsidRPr="0050322E" w:rsidRDefault="00255E34" w:rsidP="005B3684">
      <w:pPr>
        <w:rPr>
          <w:rFonts w:ascii="Times New Roman" w:hAnsi="Times New Roman"/>
          <w:sz w:val="24"/>
          <w:szCs w:val="24"/>
        </w:rPr>
      </w:pPr>
      <w:r w:rsidRPr="0050322E">
        <w:rPr>
          <w:rFonts w:ascii="Times New Roman" w:hAnsi="Times New Roman"/>
          <w:sz w:val="24"/>
          <w:szCs w:val="24"/>
        </w:rPr>
        <w:t xml:space="preserve">(5) Energetski certifikat za zgradu s jednostavnim tehničkim sustavom potpisuje ovlaštena osoba koja ga je izradila, a energetski certifikat za zgradu sa složenim tehničkim sustavom sve ovlaštene osobe i/ili imenovane osobe u ovlaštenoj pravnoj osobi koje su u izradi istog sudjelovale. </w:t>
      </w:r>
    </w:p>
    <w:p w:rsidR="00BA0E90" w:rsidRPr="0050322E" w:rsidRDefault="00BA0E90" w:rsidP="005B3684">
      <w:pPr>
        <w:jc w:val="center"/>
        <w:rPr>
          <w:rFonts w:ascii="Times New Roman" w:hAnsi="Times New Roman"/>
          <w:sz w:val="24"/>
          <w:szCs w:val="24"/>
        </w:rPr>
      </w:pPr>
    </w:p>
    <w:p w:rsidR="00255E34" w:rsidRPr="0050322E" w:rsidRDefault="00255E34" w:rsidP="005B3684">
      <w:pPr>
        <w:jc w:val="center"/>
        <w:rPr>
          <w:rFonts w:ascii="Times New Roman" w:hAnsi="Times New Roman"/>
          <w:sz w:val="24"/>
          <w:szCs w:val="24"/>
        </w:rPr>
      </w:pPr>
      <w:r w:rsidRPr="0050322E">
        <w:rPr>
          <w:rFonts w:ascii="Times New Roman" w:hAnsi="Times New Roman"/>
          <w:sz w:val="24"/>
          <w:szCs w:val="24"/>
        </w:rPr>
        <w:t>Članak 26.</w:t>
      </w:r>
    </w:p>
    <w:p w:rsidR="00A0489E" w:rsidRPr="0050322E" w:rsidRDefault="00A0489E" w:rsidP="005B3684">
      <w:pPr>
        <w:rPr>
          <w:rFonts w:ascii="Times New Roman" w:hAnsi="Times New Roman"/>
          <w:sz w:val="24"/>
          <w:szCs w:val="24"/>
        </w:rPr>
      </w:pPr>
    </w:p>
    <w:p w:rsidR="00BA0E90" w:rsidRPr="0050322E" w:rsidRDefault="00255E34" w:rsidP="005B3684">
      <w:pPr>
        <w:rPr>
          <w:rFonts w:ascii="Times New Roman" w:hAnsi="Times New Roman"/>
          <w:sz w:val="24"/>
          <w:szCs w:val="24"/>
        </w:rPr>
      </w:pPr>
      <w:r w:rsidRPr="0050322E">
        <w:rPr>
          <w:rFonts w:ascii="Times New Roman" w:hAnsi="Times New Roman"/>
          <w:sz w:val="24"/>
          <w:szCs w:val="24"/>
        </w:rPr>
        <w:t>(1) Energetski certifikat izdaje se na temelju provedenog energetskog pregleda zgrade.</w:t>
      </w:r>
    </w:p>
    <w:p w:rsidR="00A0489E" w:rsidRPr="0050322E" w:rsidRDefault="00A0489E" w:rsidP="005B3684">
      <w:pPr>
        <w:rPr>
          <w:rFonts w:ascii="Times New Roman" w:hAnsi="Times New Roman"/>
          <w:sz w:val="24"/>
          <w:szCs w:val="24"/>
        </w:rPr>
      </w:pPr>
    </w:p>
    <w:p w:rsidR="00BA0E90" w:rsidRPr="0050322E" w:rsidRDefault="00255E34" w:rsidP="005B3684">
      <w:pPr>
        <w:rPr>
          <w:rFonts w:ascii="Times New Roman" w:hAnsi="Times New Roman"/>
          <w:sz w:val="24"/>
          <w:szCs w:val="24"/>
        </w:rPr>
      </w:pPr>
      <w:r w:rsidRPr="0050322E">
        <w:rPr>
          <w:rFonts w:ascii="Times New Roman" w:hAnsi="Times New Roman"/>
          <w:sz w:val="24"/>
          <w:szCs w:val="24"/>
        </w:rPr>
        <w:t>(2) Energetski pregled zgrade završava izvješćem o energetskom pregledu zgrade koje potpisuju sve ovlaštene osobe koje su sudjelovale u njegovoj izradi.</w:t>
      </w:r>
    </w:p>
    <w:p w:rsidR="00A0489E" w:rsidRPr="0050322E" w:rsidRDefault="00A0489E" w:rsidP="005B3684">
      <w:pPr>
        <w:rPr>
          <w:rFonts w:ascii="Times New Roman" w:hAnsi="Times New Roman"/>
          <w:sz w:val="24"/>
          <w:szCs w:val="24"/>
        </w:rPr>
      </w:pPr>
    </w:p>
    <w:p w:rsidR="00BA0E90" w:rsidRPr="0050322E" w:rsidRDefault="00255E34" w:rsidP="005B3684">
      <w:pPr>
        <w:rPr>
          <w:rFonts w:ascii="Times New Roman" w:hAnsi="Times New Roman"/>
          <w:sz w:val="24"/>
          <w:szCs w:val="24"/>
        </w:rPr>
      </w:pPr>
      <w:r w:rsidRPr="0050322E">
        <w:rPr>
          <w:rFonts w:ascii="Times New Roman" w:hAnsi="Times New Roman"/>
          <w:sz w:val="24"/>
          <w:szCs w:val="24"/>
        </w:rPr>
        <w:t>(3) Vlasnik zgrade dužan je voditi evidenciju o provedenim energetskim pregledima zgrade i čuvati izvješće o energetskom pregledu zgrade najmanje deset godina od dana njegova primitka.</w:t>
      </w:r>
    </w:p>
    <w:p w:rsidR="00A0489E" w:rsidRPr="0050322E" w:rsidRDefault="00A0489E" w:rsidP="005B3684">
      <w:pPr>
        <w:rPr>
          <w:rFonts w:ascii="Times New Roman" w:hAnsi="Times New Roman"/>
          <w:sz w:val="24"/>
          <w:szCs w:val="24"/>
        </w:rPr>
      </w:pPr>
    </w:p>
    <w:p w:rsidR="00255E34" w:rsidRPr="0050322E" w:rsidRDefault="00255E34" w:rsidP="005B3684">
      <w:pPr>
        <w:rPr>
          <w:rFonts w:ascii="Times New Roman" w:hAnsi="Times New Roman"/>
          <w:sz w:val="24"/>
          <w:szCs w:val="24"/>
        </w:rPr>
      </w:pPr>
      <w:r w:rsidRPr="0050322E">
        <w:rPr>
          <w:rFonts w:ascii="Times New Roman" w:hAnsi="Times New Roman"/>
          <w:sz w:val="24"/>
          <w:szCs w:val="24"/>
        </w:rPr>
        <w:t xml:space="preserve">(4) Korisnik zgrade ili njezina posebnog dijela koja podliježe obvezi energetskog pregleda i energetskog certificiranja dužan je ovlaštenoj osobi osigurati sve podatke i dokumentaciju kojom raspolaže, a koja je potrebna za provedbu energetskog pregleda i energetsko certificiranje te druge uvjete za neometani rad. </w:t>
      </w:r>
    </w:p>
    <w:p w:rsidR="00BA0E90" w:rsidRPr="0050322E" w:rsidRDefault="00BA0E90" w:rsidP="005B3684">
      <w:pPr>
        <w:jc w:val="center"/>
        <w:rPr>
          <w:rFonts w:ascii="Times New Roman" w:hAnsi="Times New Roman"/>
          <w:sz w:val="24"/>
          <w:szCs w:val="24"/>
        </w:rPr>
      </w:pPr>
    </w:p>
    <w:p w:rsidR="00255E34" w:rsidRPr="0050322E" w:rsidRDefault="00255E34" w:rsidP="005B3684">
      <w:pPr>
        <w:jc w:val="center"/>
        <w:rPr>
          <w:rFonts w:ascii="Times New Roman" w:hAnsi="Times New Roman"/>
          <w:sz w:val="24"/>
          <w:szCs w:val="24"/>
        </w:rPr>
      </w:pPr>
      <w:r w:rsidRPr="0050322E">
        <w:rPr>
          <w:rFonts w:ascii="Times New Roman" w:hAnsi="Times New Roman"/>
          <w:sz w:val="24"/>
          <w:szCs w:val="24"/>
        </w:rPr>
        <w:t>Članak 27.</w:t>
      </w:r>
    </w:p>
    <w:p w:rsidR="00A0489E" w:rsidRPr="0050322E" w:rsidRDefault="00A0489E" w:rsidP="005B3684">
      <w:pPr>
        <w:rPr>
          <w:rFonts w:ascii="Times New Roman" w:hAnsi="Times New Roman"/>
          <w:sz w:val="24"/>
          <w:szCs w:val="24"/>
        </w:rPr>
      </w:pPr>
    </w:p>
    <w:p w:rsidR="00BA0E90" w:rsidRPr="0050322E" w:rsidRDefault="00255E34" w:rsidP="005B3684">
      <w:pPr>
        <w:rPr>
          <w:rFonts w:ascii="Times New Roman" w:hAnsi="Times New Roman"/>
          <w:sz w:val="24"/>
          <w:szCs w:val="24"/>
        </w:rPr>
      </w:pPr>
      <w:r w:rsidRPr="0050322E">
        <w:rPr>
          <w:rFonts w:ascii="Times New Roman" w:hAnsi="Times New Roman"/>
          <w:sz w:val="24"/>
          <w:szCs w:val="24"/>
        </w:rPr>
        <w:t>(1) Energetsko certificiranje, energetski pregled zgrade i redoviti pregled sustava grijanja i sustava hlađenja ili klimatizacije u zgradi provodi fizička ili pravna osoba koja za to ima ovlaštenje (u daljnjem tekstu: ovlaštena osoba).</w:t>
      </w:r>
    </w:p>
    <w:p w:rsidR="00A0489E" w:rsidRPr="0050322E" w:rsidRDefault="00A0489E" w:rsidP="005B3684">
      <w:pPr>
        <w:rPr>
          <w:rFonts w:ascii="Times New Roman" w:hAnsi="Times New Roman"/>
          <w:sz w:val="24"/>
          <w:szCs w:val="24"/>
        </w:rPr>
      </w:pPr>
    </w:p>
    <w:p w:rsidR="00BA0E90" w:rsidRPr="0050322E" w:rsidRDefault="00255E34" w:rsidP="005B3684">
      <w:pPr>
        <w:rPr>
          <w:rFonts w:ascii="Times New Roman" w:hAnsi="Times New Roman"/>
          <w:sz w:val="24"/>
          <w:szCs w:val="24"/>
        </w:rPr>
      </w:pPr>
      <w:r w:rsidRPr="0050322E">
        <w:rPr>
          <w:rFonts w:ascii="Times New Roman" w:hAnsi="Times New Roman"/>
          <w:sz w:val="24"/>
          <w:szCs w:val="24"/>
        </w:rPr>
        <w:t>(2) Ovlaštenje iz stavka 1. ovoga članka daje Ministarstvo rješenjem.</w:t>
      </w:r>
    </w:p>
    <w:p w:rsidR="00A0489E" w:rsidRPr="0050322E" w:rsidRDefault="00A0489E" w:rsidP="005B3684">
      <w:pPr>
        <w:rPr>
          <w:rFonts w:ascii="Times New Roman" w:hAnsi="Times New Roman"/>
          <w:sz w:val="24"/>
          <w:szCs w:val="24"/>
        </w:rPr>
      </w:pPr>
    </w:p>
    <w:p w:rsidR="00BA0E90" w:rsidRPr="0050322E" w:rsidRDefault="00255E34" w:rsidP="005B3684">
      <w:pPr>
        <w:rPr>
          <w:rFonts w:ascii="Times New Roman" w:hAnsi="Times New Roman"/>
          <w:sz w:val="24"/>
          <w:szCs w:val="24"/>
        </w:rPr>
      </w:pPr>
      <w:r w:rsidRPr="0050322E">
        <w:rPr>
          <w:rFonts w:ascii="Times New Roman" w:hAnsi="Times New Roman"/>
          <w:sz w:val="24"/>
          <w:szCs w:val="24"/>
        </w:rPr>
        <w:t>(3) Ovlaštenje iz stavka 1. ovoga članka daje se na rok od pet godina.</w:t>
      </w:r>
    </w:p>
    <w:p w:rsidR="00A0489E" w:rsidRPr="0050322E" w:rsidRDefault="00A0489E" w:rsidP="005B3684">
      <w:pPr>
        <w:rPr>
          <w:rFonts w:ascii="Times New Roman" w:hAnsi="Times New Roman"/>
          <w:sz w:val="24"/>
          <w:szCs w:val="24"/>
        </w:rPr>
      </w:pPr>
    </w:p>
    <w:p w:rsidR="00BA0E90" w:rsidRPr="0050322E" w:rsidRDefault="00255E34" w:rsidP="005B3684">
      <w:pPr>
        <w:rPr>
          <w:rFonts w:ascii="Times New Roman" w:hAnsi="Times New Roman"/>
          <w:sz w:val="24"/>
          <w:szCs w:val="24"/>
        </w:rPr>
      </w:pPr>
      <w:r w:rsidRPr="0050322E">
        <w:rPr>
          <w:rFonts w:ascii="Times New Roman" w:hAnsi="Times New Roman"/>
          <w:sz w:val="24"/>
          <w:szCs w:val="24"/>
        </w:rPr>
        <w:t>(4) Podnositelj zahtjeva za davanje ovlaštenja iz stavka 1. ovoga članka dužan je priložiti dokaze o ispunjavanju svih uvjeta propisanih za davanje tog ovlaštenja.</w:t>
      </w:r>
    </w:p>
    <w:p w:rsidR="00A0489E" w:rsidRPr="0050322E" w:rsidRDefault="00A0489E" w:rsidP="005B3684">
      <w:pPr>
        <w:rPr>
          <w:rFonts w:ascii="Times New Roman" w:hAnsi="Times New Roman"/>
          <w:sz w:val="24"/>
          <w:szCs w:val="24"/>
        </w:rPr>
      </w:pPr>
    </w:p>
    <w:p w:rsidR="00255E34" w:rsidRPr="0050322E" w:rsidRDefault="00255E34" w:rsidP="005B3684">
      <w:pPr>
        <w:rPr>
          <w:rFonts w:ascii="Times New Roman" w:hAnsi="Times New Roman"/>
          <w:sz w:val="24"/>
          <w:szCs w:val="24"/>
        </w:rPr>
      </w:pPr>
      <w:r w:rsidRPr="0050322E">
        <w:rPr>
          <w:rFonts w:ascii="Times New Roman" w:hAnsi="Times New Roman"/>
          <w:sz w:val="24"/>
          <w:szCs w:val="24"/>
        </w:rPr>
        <w:t xml:space="preserve">(5) Protiv rješenja iz stavka 1. ovoga članka i rješenja o odbijanju ili odbacivanju zahtjeva za davanje ovlaštenja iz tog stavka te rješenja o obustavi postupka ne može se izjaviti žalba, ali se može pokrenuti upravni spor. </w:t>
      </w:r>
    </w:p>
    <w:p w:rsidR="00BA0E90" w:rsidRPr="0050322E" w:rsidRDefault="00BA0E90" w:rsidP="005B3684">
      <w:pPr>
        <w:jc w:val="center"/>
        <w:rPr>
          <w:rFonts w:ascii="Times New Roman" w:hAnsi="Times New Roman"/>
          <w:sz w:val="24"/>
          <w:szCs w:val="24"/>
        </w:rPr>
      </w:pPr>
    </w:p>
    <w:p w:rsidR="006F0A7F" w:rsidRPr="0050322E" w:rsidRDefault="006F0A7F" w:rsidP="005B3684">
      <w:pPr>
        <w:jc w:val="center"/>
        <w:rPr>
          <w:rFonts w:ascii="Times New Roman" w:hAnsi="Times New Roman"/>
          <w:sz w:val="24"/>
          <w:szCs w:val="24"/>
        </w:rPr>
      </w:pPr>
    </w:p>
    <w:p w:rsidR="00255E34" w:rsidRPr="0050322E" w:rsidRDefault="00255E34" w:rsidP="005B3684">
      <w:pPr>
        <w:jc w:val="center"/>
        <w:rPr>
          <w:rFonts w:ascii="Times New Roman" w:hAnsi="Times New Roman"/>
          <w:sz w:val="24"/>
          <w:szCs w:val="24"/>
        </w:rPr>
      </w:pPr>
      <w:r w:rsidRPr="0050322E">
        <w:rPr>
          <w:rFonts w:ascii="Times New Roman" w:hAnsi="Times New Roman"/>
          <w:sz w:val="24"/>
          <w:szCs w:val="24"/>
        </w:rPr>
        <w:t>Članak 29.</w:t>
      </w:r>
    </w:p>
    <w:p w:rsidR="00A0489E" w:rsidRPr="0050322E" w:rsidRDefault="00A0489E" w:rsidP="005B3684">
      <w:pPr>
        <w:rPr>
          <w:rFonts w:ascii="Times New Roman" w:hAnsi="Times New Roman"/>
          <w:sz w:val="24"/>
          <w:szCs w:val="24"/>
        </w:rPr>
      </w:pPr>
    </w:p>
    <w:p w:rsidR="00BA0E90" w:rsidRPr="0050322E" w:rsidRDefault="00255E34" w:rsidP="005B3684">
      <w:pPr>
        <w:rPr>
          <w:rFonts w:ascii="Times New Roman" w:hAnsi="Times New Roman"/>
          <w:sz w:val="24"/>
          <w:szCs w:val="24"/>
        </w:rPr>
      </w:pPr>
      <w:r w:rsidRPr="0050322E">
        <w:rPr>
          <w:rFonts w:ascii="Times New Roman" w:hAnsi="Times New Roman"/>
          <w:sz w:val="24"/>
          <w:szCs w:val="24"/>
        </w:rPr>
        <w:t>(1) Ovlaštenje se daje fizičkoj osobi koja:</w:t>
      </w:r>
    </w:p>
    <w:p w:rsidR="00A0489E" w:rsidRPr="0050322E" w:rsidRDefault="00A0489E" w:rsidP="005B3684">
      <w:pPr>
        <w:rPr>
          <w:rFonts w:ascii="Times New Roman" w:hAnsi="Times New Roman"/>
          <w:sz w:val="24"/>
          <w:szCs w:val="24"/>
        </w:rPr>
      </w:pPr>
    </w:p>
    <w:p w:rsidR="00BA0E90" w:rsidRPr="0050322E" w:rsidRDefault="00255E34" w:rsidP="005B3684">
      <w:pPr>
        <w:rPr>
          <w:rFonts w:ascii="Times New Roman" w:hAnsi="Times New Roman"/>
          <w:sz w:val="24"/>
          <w:szCs w:val="24"/>
        </w:rPr>
      </w:pPr>
      <w:r w:rsidRPr="0050322E">
        <w:rPr>
          <w:rFonts w:ascii="Times New Roman" w:hAnsi="Times New Roman"/>
          <w:sz w:val="24"/>
          <w:szCs w:val="24"/>
        </w:rPr>
        <w:t>1. ima završen diplomski sveučilišni studij arhitektonske, građevinske, strojarske ili elektrotehničke struke ili specijalistički diplomski stručni studij arhitektonske, građevinske, strojarske ili elektrotehničke struke i koja je tijekom studija stekla najmanje 300 ECTS bodova</w:t>
      </w:r>
    </w:p>
    <w:p w:rsidR="00BA0E90" w:rsidRPr="0050322E" w:rsidRDefault="00255E34" w:rsidP="005B3684">
      <w:pPr>
        <w:rPr>
          <w:rFonts w:ascii="Times New Roman" w:hAnsi="Times New Roman"/>
          <w:sz w:val="24"/>
          <w:szCs w:val="24"/>
        </w:rPr>
      </w:pPr>
      <w:r w:rsidRPr="0050322E">
        <w:rPr>
          <w:rFonts w:ascii="Times New Roman" w:hAnsi="Times New Roman"/>
          <w:sz w:val="24"/>
          <w:szCs w:val="24"/>
        </w:rPr>
        <w:t>2. ima najmanje pet godina radnog iskustva u struci ili dvije godine radnog iskustva u projektiranju i/ili stručnom nadzoru građenja, nakon završetka studija iz podstavka 1. ovoga stavka</w:t>
      </w:r>
    </w:p>
    <w:p w:rsidR="00BA0E90" w:rsidRPr="0050322E" w:rsidRDefault="00255E34" w:rsidP="005B3684">
      <w:pPr>
        <w:rPr>
          <w:rFonts w:ascii="Times New Roman" w:hAnsi="Times New Roman"/>
          <w:sz w:val="24"/>
          <w:szCs w:val="24"/>
        </w:rPr>
      </w:pPr>
      <w:r w:rsidRPr="0050322E">
        <w:rPr>
          <w:rFonts w:ascii="Times New Roman" w:hAnsi="Times New Roman"/>
          <w:sz w:val="24"/>
          <w:szCs w:val="24"/>
        </w:rPr>
        <w:t>3. ima sklopljen ugovor o osiguranju od profesionalne odgovornosti i</w:t>
      </w:r>
    </w:p>
    <w:p w:rsidR="00BA0E90" w:rsidRPr="0050322E" w:rsidRDefault="00255E34" w:rsidP="005B3684">
      <w:pPr>
        <w:rPr>
          <w:rFonts w:ascii="Times New Roman" w:hAnsi="Times New Roman"/>
          <w:sz w:val="24"/>
          <w:szCs w:val="24"/>
        </w:rPr>
      </w:pPr>
      <w:r w:rsidRPr="0050322E">
        <w:rPr>
          <w:rFonts w:ascii="Times New Roman" w:hAnsi="Times New Roman"/>
          <w:sz w:val="24"/>
          <w:szCs w:val="24"/>
        </w:rPr>
        <w:t>4. je uspješno završila odgovarajući program stručnog osposobljavanja Modul 1, odnosno Modul 2 propisan pravilnikom iz članka 47. ovoga Zakona.</w:t>
      </w:r>
    </w:p>
    <w:p w:rsidR="00A0489E" w:rsidRPr="0050322E" w:rsidRDefault="00A0489E" w:rsidP="005B3684">
      <w:pPr>
        <w:rPr>
          <w:rFonts w:ascii="Times New Roman" w:hAnsi="Times New Roman"/>
          <w:sz w:val="24"/>
          <w:szCs w:val="24"/>
        </w:rPr>
      </w:pPr>
    </w:p>
    <w:p w:rsidR="00BA0E90" w:rsidRPr="0050322E" w:rsidRDefault="00255E34" w:rsidP="005B3684">
      <w:pPr>
        <w:rPr>
          <w:rFonts w:ascii="Times New Roman" w:hAnsi="Times New Roman"/>
          <w:sz w:val="24"/>
          <w:szCs w:val="24"/>
        </w:rPr>
      </w:pPr>
      <w:r w:rsidRPr="0050322E">
        <w:rPr>
          <w:rFonts w:ascii="Times New Roman" w:hAnsi="Times New Roman"/>
          <w:sz w:val="24"/>
          <w:szCs w:val="24"/>
        </w:rPr>
        <w:t>(2) Ovlaštenje za energetsko certificiranje i energetski pregled zgrade s jednostavnim tehničkim sustavom, osim osobama iz stavka 1. ovoga članka, daje se i fizičkoj osobi koja:</w:t>
      </w:r>
    </w:p>
    <w:p w:rsidR="00A0489E" w:rsidRPr="0050322E" w:rsidRDefault="00A0489E" w:rsidP="005B3684">
      <w:pPr>
        <w:rPr>
          <w:rFonts w:ascii="Times New Roman" w:hAnsi="Times New Roman"/>
          <w:sz w:val="24"/>
          <w:szCs w:val="24"/>
        </w:rPr>
      </w:pPr>
    </w:p>
    <w:p w:rsidR="00BA0E90" w:rsidRPr="0050322E" w:rsidRDefault="00255E34" w:rsidP="005B3684">
      <w:pPr>
        <w:rPr>
          <w:rFonts w:ascii="Times New Roman" w:hAnsi="Times New Roman"/>
          <w:sz w:val="24"/>
          <w:szCs w:val="24"/>
        </w:rPr>
      </w:pPr>
      <w:r w:rsidRPr="0050322E">
        <w:rPr>
          <w:rFonts w:ascii="Times New Roman" w:hAnsi="Times New Roman"/>
          <w:sz w:val="24"/>
          <w:szCs w:val="24"/>
        </w:rPr>
        <w:t>1. ima završen preddiplomski sveučilišni, odnosno preddiplomski stručni studij arhitektonske, građevinske, strojarske ili elektrotehničke struke</w:t>
      </w:r>
    </w:p>
    <w:p w:rsidR="00BA0E90" w:rsidRPr="0050322E" w:rsidRDefault="00255E34" w:rsidP="005B3684">
      <w:pPr>
        <w:rPr>
          <w:rFonts w:ascii="Times New Roman" w:hAnsi="Times New Roman"/>
          <w:sz w:val="24"/>
          <w:szCs w:val="24"/>
        </w:rPr>
      </w:pPr>
      <w:r w:rsidRPr="0050322E">
        <w:rPr>
          <w:rFonts w:ascii="Times New Roman" w:hAnsi="Times New Roman"/>
          <w:sz w:val="24"/>
          <w:szCs w:val="24"/>
        </w:rPr>
        <w:t>2. ima najmanje deset godina radnog iskustva u struci ili pet godina radnog iskustva u projektiranju i/ili stručnom nadzoru građenja, nakon završetka studija iz podstavka 1. ovoga stavka</w:t>
      </w:r>
    </w:p>
    <w:p w:rsidR="00BA0E90" w:rsidRPr="0050322E" w:rsidRDefault="00255E34" w:rsidP="005B3684">
      <w:pPr>
        <w:rPr>
          <w:rFonts w:ascii="Times New Roman" w:hAnsi="Times New Roman"/>
          <w:sz w:val="24"/>
          <w:szCs w:val="24"/>
        </w:rPr>
      </w:pPr>
      <w:r w:rsidRPr="0050322E">
        <w:rPr>
          <w:rFonts w:ascii="Times New Roman" w:hAnsi="Times New Roman"/>
          <w:sz w:val="24"/>
          <w:szCs w:val="24"/>
        </w:rPr>
        <w:t>3. ima sklopljen ugovor o osiguranju od profesionalne odgovornosti i</w:t>
      </w:r>
    </w:p>
    <w:p w:rsidR="00255E34" w:rsidRPr="0050322E" w:rsidRDefault="00255E34" w:rsidP="005B3684">
      <w:pPr>
        <w:rPr>
          <w:rFonts w:ascii="Times New Roman" w:hAnsi="Times New Roman"/>
          <w:sz w:val="24"/>
          <w:szCs w:val="24"/>
        </w:rPr>
      </w:pPr>
      <w:r w:rsidRPr="0050322E">
        <w:rPr>
          <w:rFonts w:ascii="Times New Roman" w:hAnsi="Times New Roman"/>
          <w:sz w:val="24"/>
          <w:szCs w:val="24"/>
        </w:rPr>
        <w:t xml:space="preserve">4. je uspješno završila odgovarajući program stručnog osposobljavanja iz članka 31. stavka 1. ovoga Zakona. </w:t>
      </w:r>
    </w:p>
    <w:p w:rsidR="00BA0E90" w:rsidRPr="0050322E" w:rsidRDefault="00BA0E90" w:rsidP="005B3684">
      <w:pPr>
        <w:jc w:val="center"/>
        <w:rPr>
          <w:rFonts w:ascii="Times New Roman" w:hAnsi="Times New Roman"/>
          <w:sz w:val="24"/>
          <w:szCs w:val="24"/>
        </w:rPr>
      </w:pPr>
    </w:p>
    <w:p w:rsidR="00255E34" w:rsidRPr="0050322E" w:rsidRDefault="00255E34" w:rsidP="005B3684">
      <w:pPr>
        <w:jc w:val="center"/>
        <w:rPr>
          <w:rFonts w:ascii="Times New Roman" w:hAnsi="Times New Roman"/>
          <w:sz w:val="24"/>
          <w:szCs w:val="24"/>
        </w:rPr>
      </w:pPr>
      <w:r w:rsidRPr="0050322E">
        <w:rPr>
          <w:rFonts w:ascii="Times New Roman" w:hAnsi="Times New Roman"/>
          <w:sz w:val="24"/>
          <w:szCs w:val="24"/>
        </w:rPr>
        <w:t>Članak 30.</w:t>
      </w:r>
    </w:p>
    <w:p w:rsidR="00A0489E" w:rsidRPr="0050322E" w:rsidRDefault="00A0489E" w:rsidP="005B3684">
      <w:pPr>
        <w:rPr>
          <w:rFonts w:ascii="Times New Roman" w:hAnsi="Times New Roman"/>
          <w:sz w:val="24"/>
          <w:szCs w:val="24"/>
        </w:rPr>
      </w:pPr>
    </w:p>
    <w:p w:rsidR="00BA0E90" w:rsidRPr="0050322E" w:rsidRDefault="00255E34" w:rsidP="005B3684">
      <w:pPr>
        <w:rPr>
          <w:rFonts w:ascii="Times New Roman" w:hAnsi="Times New Roman"/>
          <w:sz w:val="24"/>
          <w:szCs w:val="24"/>
        </w:rPr>
      </w:pPr>
      <w:r w:rsidRPr="0050322E">
        <w:rPr>
          <w:rFonts w:ascii="Times New Roman" w:hAnsi="Times New Roman"/>
          <w:sz w:val="24"/>
          <w:szCs w:val="24"/>
        </w:rPr>
        <w:t>Ovlaštenje se daje pravnoj osobi koja:</w:t>
      </w:r>
    </w:p>
    <w:p w:rsidR="00A0489E" w:rsidRPr="0050322E" w:rsidRDefault="00A0489E" w:rsidP="005B3684">
      <w:pPr>
        <w:rPr>
          <w:rFonts w:ascii="Times New Roman" w:hAnsi="Times New Roman"/>
          <w:sz w:val="24"/>
          <w:szCs w:val="24"/>
        </w:rPr>
      </w:pPr>
    </w:p>
    <w:p w:rsidR="00BA0E90" w:rsidRPr="0050322E" w:rsidRDefault="00255E34" w:rsidP="005B3684">
      <w:pPr>
        <w:rPr>
          <w:rFonts w:ascii="Times New Roman" w:hAnsi="Times New Roman"/>
          <w:sz w:val="24"/>
          <w:szCs w:val="24"/>
        </w:rPr>
      </w:pPr>
      <w:r w:rsidRPr="0050322E">
        <w:rPr>
          <w:rFonts w:ascii="Times New Roman" w:hAnsi="Times New Roman"/>
          <w:sz w:val="24"/>
          <w:szCs w:val="24"/>
        </w:rPr>
        <w:t>1. je registrirana za djelatnost energetskog certificiranja i energetskog pregleda zgrade</w:t>
      </w:r>
    </w:p>
    <w:p w:rsidR="00BA0E90" w:rsidRPr="0050322E" w:rsidRDefault="00255E34" w:rsidP="005B3684">
      <w:pPr>
        <w:rPr>
          <w:rFonts w:ascii="Times New Roman" w:hAnsi="Times New Roman"/>
          <w:sz w:val="24"/>
          <w:szCs w:val="24"/>
        </w:rPr>
      </w:pPr>
      <w:r w:rsidRPr="0050322E">
        <w:rPr>
          <w:rFonts w:ascii="Times New Roman" w:hAnsi="Times New Roman"/>
          <w:sz w:val="24"/>
          <w:szCs w:val="24"/>
        </w:rPr>
        <w:t>2. ima u punom radnom vremenu na neodređeno vrijeme zaposlenu najmanje jednu osobu koja ispunjava uvjete iz članka 29. ovoga Zakona i</w:t>
      </w:r>
    </w:p>
    <w:p w:rsidR="00255E34" w:rsidRPr="0050322E" w:rsidRDefault="00255E34" w:rsidP="005B3684">
      <w:pPr>
        <w:rPr>
          <w:rFonts w:ascii="Times New Roman" w:hAnsi="Times New Roman"/>
          <w:sz w:val="24"/>
          <w:szCs w:val="24"/>
        </w:rPr>
      </w:pPr>
      <w:r w:rsidRPr="0050322E">
        <w:rPr>
          <w:rFonts w:ascii="Times New Roman" w:hAnsi="Times New Roman"/>
          <w:sz w:val="24"/>
          <w:szCs w:val="24"/>
        </w:rPr>
        <w:t xml:space="preserve">3. ima sklopljen ugovor o osiguranju od profesionalne odgovornosti. </w:t>
      </w:r>
    </w:p>
    <w:p w:rsidR="00BA0E90" w:rsidRPr="0050322E" w:rsidRDefault="00BA0E90" w:rsidP="005B3684">
      <w:pPr>
        <w:jc w:val="center"/>
        <w:rPr>
          <w:rFonts w:ascii="Times New Roman" w:hAnsi="Times New Roman"/>
          <w:sz w:val="24"/>
          <w:szCs w:val="24"/>
        </w:rPr>
      </w:pPr>
    </w:p>
    <w:p w:rsidR="00255E34" w:rsidRPr="0050322E" w:rsidRDefault="00255E34" w:rsidP="005B3684">
      <w:pPr>
        <w:jc w:val="center"/>
        <w:rPr>
          <w:rFonts w:ascii="Times New Roman" w:hAnsi="Times New Roman"/>
          <w:sz w:val="24"/>
          <w:szCs w:val="24"/>
        </w:rPr>
      </w:pPr>
      <w:r w:rsidRPr="0050322E">
        <w:rPr>
          <w:rFonts w:ascii="Times New Roman" w:hAnsi="Times New Roman"/>
          <w:sz w:val="24"/>
          <w:szCs w:val="24"/>
        </w:rPr>
        <w:t>Članak 31.</w:t>
      </w:r>
    </w:p>
    <w:p w:rsidR="00A0489E" w:rsidRPr="0050322E" w:rsidRDefault="00A0489E" w:rsidP="005B3684">
      <w:pPr>
        <w:rPr>
          <w:rFonts w:ascii="Times New Roman" w:hAnsi="Times New Roman"/>
          <w:sz w:val="24"/>
          <w:szCs w:val="24"/>
        </w:rPr>
      </w:pPr>
    </w:p>
    <w:p w:rsidR="00BA0E90" w:rsidRPr="0050322E" w:rsidRDefault="00255E34" w:rsidP="005B3684">
      <w:pPr>
        <w:rPr>
          <w:rFonts w:ascii="Times New Roman" w:hAnsi="Times New Roman"/>
          <w:sz w:val="24"/>
          <w:szCs w:val="24"/>
        </w:rPr>
      </w:pPr>
      <w:r w:rsidRPr="0050322E">
        <w:rPr>
          <w:rFonts w:ascii="Times New Roman" w:hAnsi="Times New Roman"/>
          <w:sz w:val="24"/>
          <w:szCs w:val="24"/>
        </w:rPr>
        <w:t>(1) Ovlaštenje za energetsko certificiranje i energetski pregled zgrade s jednostavnim tehničkim sustavom daje se fizičkoj osobi koja ispunjava uvjete iz članka 29. stavka 1. podstavka 1., 2. i 3. ili stavka 2. ovoga Zakona i koja je uspješno završila program stručnog osposobljavanja Modul 1 propisan pravilnikom iz članka 47. ovoga Zakona, odnosno pravnoj osobi koja zapošljava najmanje jednu fizičku osobu koja je uspješno završila navedeni program osposobljavanja.</w:t>
      </w:r>
    </w:p>
    <w:p w:rsidR="00A0489E" w:rsidRPr="0050322E" w:rsidRDefault="00A0489E" w:rsidP="005B3684">
      <w:pPr>
        <w:rPr>
          <w:rFonts w:ascii="Times New Roman" w:hAnsi="Times New Roman"/>
          <w:sz w:val="24"/>
          <w:szCs w:val="24"/>
        </w:rPr>
      </w:pPr>
    </w:p>
    <w:p w:rsidR="00BA0E90" w:rsidRPr="0050322E" w:rsidRDefault="00255E34" w:rsidP="005B3684">
      <w:pPr>
        <w:rPr>
          <w:rFonts w:ascii="Times New Roman" w:hAnsi="Times New Roman"/>
          <w:sz w:val="24"/>
          <w:szCs w:val="24"/>
        </w:rPr>
      </w:pPr>
      <w:r w:rsidRPr="0050322E">
        <w:rPr>
          <w:rFonts w:ascii="Times New Roman" w:hAnsi="Times New Roman"/>
          <w:sz w:val="24"/>
          <w:szCs w:val="24"/>
        </w:rPr>
        <w:t>(2) Ovlaštenje za energetsko certificiranje zgrada sa složenim tehničkim sustavom daje se pravnoj osobi koja zapošljava najmanje jednu fizičku osobu koja ispunjava uvjete iz članka 29. stavka 1. podstavaka 1., 2. i 3. ovoga Zakona i koja je uspješno završila program stručnog osposobljavanja Modul 2 propisan pravilnikom iz članka 47. ovoga Zakona.</w:t>
      </w:r>
    </w:p>
    <w:p w:rsidR="00A0489E" w:rsidRPr="0050322E" w:rsidRDefault="00A0489E" w:rsidP="005B3684">
      <w:pPr>
        <w:rPr>
          <w:rFonts w:ascii="Times New Roman" w:hAnsi="Times New Roman"/>
          <w:sz w:val="24"/>
          <w:szCs w:val="24"/>
        </w:rPr>
      </w:pPr>
    </w:p>
    <w:p w:rsidR="00BA0E90" w:rsidRPr="0050322E" w:rsidRDefault="00255E34" w:rsidP="005B3684">
      <w:pPr>
        <w:rPr>
          <w:rFonts w:ascii="Times New Roman" w:hAnsi="Times New Roman"/>
          <w:sz w:val="24"/>
          <w:szCs w:val="24"/>
        </w:rPr>
      </w:pPr>
      <w:r w:rsidRPr="0050322E">
        <w:rPr>
          <w:rFonts w:ascii="Times New Roman" w:hAnsi="Times New Roman"/>
          <w:sz w:val="24"/>
          <w:szCs w:val="24"/>
        </w:rPr>
        <w:t xml:space="preserve">(3) Ovlaštenje za energetski pregled zgrade sa složenim tehničkim sustavom daje se fizičkoj osobi koja ispunjava uvjete iz članka 29. stavka 1. podstavaka 1., 2. i 3. ovoga Zakona i koja je uspješno završila program stručnog osposobljavanja Modul 2 propisan pravilnikom iz članka 47. ovoga Zakona, odnosno pravnoj osobi koja zapošljava najmanje jednu fizičku osobu koja </w:t>
      </w:r>
      <w:r w:rsidRPr="0050322E">
        <w:rPr>
          <w:rFonts w:ascii="Times New Roman" w:hAnsi="Times New Roman"/>
          <w:sz w:val="24"/>
          <w:szCs w:val="24"/>
        </w:rPr>
        <w:lastRenderedPageBreak/>
        <w:t>je uspješno završila navedeni program stručnog osposobljavanja, i to u dijelu njezine struke, kako slijedi:</w:t>
      </w:r>
    </w:p>
    <w:p w:rsidR="00A0489E" w:rsidRPr="0050322E" w:rsidRDefault="00A0489E" w:rsidP="005B3684">
      <w:pPr>
        <w:rPr>
          <w:rFonts w:ascii="Times New Roman" w:hAnsi="Times New Roman"/>
          <w:sz w:val="24"/>
          <w:szCs w:val="24"/>
        </w:rPr>
      </w:pPr>
    </w:p>
    <w:p w:rsidR="00BA0E90" w:rsidRPr="0050322E" w:rsidRDefault="00255E34" w:rsidP="005B3684">
      <w:pPr>
        <w:rPr>
          <w:rFonts w:ascii="Times New Roman" w:hAnsi="Times New Roman"/>
          <w:sz w:val="24"/>
          <w:szCs w:val="24"/>
        </w:rPr>
      </w:pPr>
      <w:r w:rsidRPr="0050322E">
        <w:rPr>
          <w:rFonts w:ascii="Times New Roman" w:hAnsi="Times New Roman"/>
          <w:sz w:val="24"/>
          <w:szCs w:val="24"/>
        </w:rPr>
        <w:t>1. za strojarski dio tehničkog sustava ovlašćuje se osoba strojarske struke</w:t>
      </w:r>
    </w:p>
    <w:p w:rsidR="00BA0E90" w:rsidRPr="0050322E" w:rsidRDefault="00255E34" w:rsidP="005B3684">
      <w:pPr>
        <w:rPr>
          <w:rFonts w:ascii="Times New Roman" w:hAnsi="Times New Roman"/>
          <w:sz w:val="24"/>
          <w:szCs w:val="24"/>
        </w:rPr>
      </w:pPr>
      <w:r w:rsidRPr="0050322E">
        <w:rPr>
          <w:rFonts w:ascii="Times New Roman" w:hAnsi="Times New Roman"/>
          <w:sz w:val="24"/>
          <w:szCs w:val="24"/>
        </w:rPr>
        <w:t>2. za elektrotehnički dio tehničkog sustava ovlašćuje se osoba elektrotehničke struke</w:t>
      </w:r>
    </w:p>
    <w:p w:rsidR="00BA0E90" w:rsidRPr="0050322E" w:rsidRDefault="00255E34" w:rsidP="005B3684">
      <w:pPr>
        <w:rPr>
          <w:rFonts w:ascii="Times New Roman" w:hAnsi="Times New Roman"/>
          <w:sz w:val="24"/>
          <w:szCs w:val="24"/>
        </w:rPr>
      </w:pPr>
      <w:r w:rsidRPr="0050322E">
        <w:rPr>
          <w:rFonts w:ascii="Times New Roman" w:hAnsi="Times New Roman"/>
          <w:sz w:val="24"/>
          <w:szCs w:val="24"/>
        </w:rPr>
        <w:t>3. za sustave automatskog reguliranja i upravljanja ovlašćuje se osoba elektrotehničke struke ili strojarske struke</w:t>
      </w:r>
    </w:p>
    <w:p w:rsidR="00255E34" w:rsidRPr="0050322E" w:rsidRDefault="00255E34" w:rsidP="005B3684">
      <w:pPr>
        <w:rPr>
          <w:rFonts w:ascii="Times New Roman" w:hAnsi="Times New Roman"/>
          <w:sz w:val="24"/>
          <w:szCs w:val="24"/>
        </w:rPr>
      </w:pPr>
      <w:r w:rsidRPr="0050322E">
        <w:rPr>
          <w:rFonts w:ascii="Times New Roman" w:hAnsi="Times New Roman"/>
          <w:sz w:val="24"/>
          <w:szCs w:val="24"/>
        </w:rPr>
        <w:t xml:space="preserve">4. za građevinski dio zgrade ovlašćuje se osoba arhitektonske ili građevinske struke. </w:t>
      </w:r>
    </w:p>
    <w:p w:rsidR="00BA0E90" w:rsidRPr="0050322E" w:rsidRDefault="00BA0E90" w:rsidP="005B3684">
      <w:pPr>
        <w:jc w:val="center"/>
        <w:rPr>
          <w:rFonts w:ascii="Times New Roman" w:hAnsi="Times New Roman"/>
          <w:sz w:val="24"/>
          <w:szCs w:val="24"/>
        </w:rPr>
      </w:pPr>
    </w:p>
    <w:p w:rsidR="00255E34" w:rsidRPr="0050322E" w:rsidRDefault="00255E34" w:rsidP="005B3684">
      <w:pPr>
        <w:jc w:val="center"/>
        <w:rPr>
          <w:rFonts w:ascii="Times New Roman" w:hAnsi="Times New Roman"/>
          <w:sz w:val="24"/>
          <w:szCs w:val="24"/>
        </w:rPr>
      </w:pPr>
      <w:r w:rsidRPr="0050322E">
        <w:rPr>
          <w:rFonts w:ascii="Times New Roman" w:hAnsi="Times New Roman"/>
          <w:sz w:val="24"/>
          <w:szCs w:val="24"/>
        </w:rPr>
        <w:t>Članak 32.</w:t>
      </w:r>
    </w:p>
    <w:p w:rsidR="00A0489E" w:rsidRPr="0050322E" w:rsidRDefault="00A0489E" w:rsidP="005B3684">
      <w:pPr>
        <w:rPr>
          <w:rFonts w:ascii="Times New Roman" w:hAnsi="Times New Roman"/>
          <w:sz w:val="24"/>
          <w:szCs w:val="24"/>
        </w:rPr>
      </w:pPr>
    </w:p>
    <w:p w:rsidR="00BA0E90" w:rsidRPr="0050322E" w:rsidRDefault="00255E34" w:rsidP="005B3684">
      <w:pPr>
        <w:rPr>
          <w:rFonts w:ascii="Times New Roman" w:hAnsi="Times New Roman"/>
          <w:sz w:val="24"/>
          <w:szCs w:val="24"/>
        </w:rPr>
      </w:pPr>
      <w:r w:rsidRPr="0050322E">
        <w:rPr>
          <w:rFonts w:ascii="Times New Roman" w:hAnsi="Times New Roman"/>
          <w:sz w:val="24"/>
          <w:szCs w:val="24"/>
        </w:rPr>
        <w:t>Ovlaštenje se ne može dati osobi koja je osuđena za jedno ili više sljedećih kaznenih djela:</w:t>
      </w:r>
    </w:p>
    <w:p w:rsidR="00A0489E" w:rsidRPr="0050322E" w:rsidRDefault="00A0489E" w:rsidP="005B3684">
      <w:pPr>
        <w:rPr>
          <w:rFonts w:ascii="Times New Roman" w:hAnsi="Times New Roman"/>
          <w:sz w:val="24"/>
          <w:szCs w:val="24"/>
        </w:rPr>
      </w:pPr>
    </w:p>
    <w:p w:rsidR="00BA0E90" w:rsidRPr="0050322E" w:rsidRDefault="00255E34" w:rsidP="005B3684">
      <w:pPr>
        <w:rPr>
          <w:rFonts w:ascii="Times New Roman" w:hAnsi="Times New Roman"/>
          <w:sz w:val="24"/>
          <w:szCs w:val="24"/>
        </w:rPr>
      </w:pPr>
      <w:r w:rsidRPr="0050322E">
        <w:rPr>
          <w:rFonts w:ascii="Times New Roman" w:hAnsi="Times New Roman"/>
          <w:sz w:val="24"/>
          <w:szCs w:val="24"/>
        </w:rPr>
        <w:t>1. udruživanje za počinjenje kaznenih djela</w:t>
      </w:r>
    </w:p>
    <w:p w:rsidR="00BA0E90" w:rsidRPr="0050322E" w:rsidRDefault="00255E34" w:rsidP="005B3684">
      <w:pPr>
        <w:rPr>
          <w:rFonts w:ascii="Times New Roman" w:hAnsi="Times New Roman"/>
          <w:sz w:val="24"/>
          <w:szCs w:val="24"/>
        </w:rPr>
      </w:pPr>
      <w:r w:rsidRPr="0050322E">
        <w:rPr>
          <w:rFonts w:ascii="Times New Roman" w:hAnsi="Times New Roman"/>
          <w:sz w:val="24"/>
          <w:szCs w:val="24"/>
        </w:rPr>
        <w:t>2. primanje mita u gospodarskom poslovanju</w:t>
      </w:r>
    </w:p>
    <w:p w:rsidR="00BA0E90" w:rsidRPr="0050322E" w:rsidRDefault="00255E34" w:rsidP="005B3684">
      <w:pPr>
        <w:rPr>
          <w:rFonts w:ascii="Times New Roman" w:hAnsi="Times New Roman"/>
          <w:sz w:val="24"/>
          <w:szCs w:val="24"/>
        </w:rPr>
      </w:pPr>
      <w:r w:rsidRPr="0050322E">
        <w:rPr>
          <w:rFonts w:ascii="Times New Roman" w:hAnsi="Times New Roman"/>
          <w:sz w:val="24"/>
          <w:szCs w:val="24"/>
        </w:rPr>
        <w:t>3. davanje mita u gospodarskom poslovanju</w:t>
      </w:r>
    </w:p>
    <w:p w:rsidR="00BA0E90" w:rsidRPr="0050322E" w:rsidRDefault="00255E34" w:rsidP="005B3684">
      <w:pPr>
        <w:rPr>
          <w:rFonts w:ascii="Times New Roman" w:hAnsi="Times New Roman"/>
          <w:sz w:val="24"/>
          <w:szCs w:val="24"/>
        </w:rPr>
      </w:pPr>
      <w:r w:rsidRPr="0050322E">
        <w:rPr>
          <w:rFonts w:ascii="Times New Roman" w:hAnsi="Times New Roman"/>
          <w:sz w:val="24"/>
          <w:szCs w:val="24"/>
        </w:rPr>
        <w:t>4. zlouporabu položaja i ovlasti</w:t>
      </w:r>
    </w:p>
    <w:p w:rsidR="00BA0E90" w:rsidRPr="0050322E" w:rsidRDefault="00255E34" w:rsidP="005B3684">
      <w:pPr>
        <w:rPr>
          <w:rFonts w:ascii="Times New Roman" w:hAnsi="Times New Roman"/>
          <w:sz w:val="24"/>
          <w:szCs w:val="24"/>
        </w:rPr>
      </w:pPr>
      <w:r w:rsidRPr="0050322E">
        <w:rPr>
          <w:rFonts w:ascii="Times New Roman" w:hAnsi="Times New Roman"/>
          <w:sz w:val="24"/>
          <w:szCs w:val="24"/>
        </w:rPr>
        <w:t>5. zlouporabu obavljanja dužnosti državne vlasti</w:t>
      </w:r>
    </w:p>
    <w:p w:rsidR="00BA0E90" w:rsidRPr="0050322E" w:rsidRDefault="00255E34" w:rsidP="005B3684">
      <w:pPr>
        <w:rPr>
          <w:rFonts w:ascii="Times New Roman" w:hAnsi="Times New Roman"/>
          <w:sz w:val="24"/>
          <w:szCs w:val="24"/>
        </w:rPr>
      </w:pPr>
      <w:r w:rsidRPr="0050322E">
        <w:rPr>
          <w:rFonts w:ascii="Times New Roman" w:hAnsi="Times New Roman"/>
          <w:sz w:val="24"/>
          <w:szCs w:val="24"/>
        </w:rPr>
        <w:t>6. protuzakonito posredovanje</w:t>
      </w:r>
    </w:p>
    <w:p w:rsidR="00BA0E90" w:rsidRPr="0050322E" w:rsidRDefault="00255E34" w:rsidP="005B3684">
      <w:pPr>
        <w:rPr>
          <w:rFonts w:ascii="Times New Roman" w:hAnsi="Times New Roman"/>
          <w:sz w:val="24"/>
          <w:szCs w:val="24"/>
        </w:rPr>
      </w:pPr>
      <w:r w:rsidRPr="0050322E">
        <w:rPr>
          <w:rFonts w:ascii="Times New Roman" w:hAnsi="Times New Roman"/>
          <w:sz w:val="24"/>
          <w:szCs w:val="24"/>
        </w:rPr>
        <w:t>7. primanje mita</w:t>
      </w:r>
    </w:p>
    <w:p w:rsidR="00BA0E90" w:rsidRPr="0050322E" w:rsidRDefault="00255E34" w:rsidP="005B3684">
      <w:pPr>
        <w:rPr>
          <w:rFonts w:ascii="Times New Roman" w:hAnsi="Times New Roman"/>
          <w:sz w:val="24"/>
          <w:szCs w:val="24"/>
        </w:rPr>
      </w:pPr>
      <w:r w:rsidRPr="0050322E">
        <w:rPr>
          <w:rFonts w:ascii="Times New Roman" w:hAnsi="Times New Roman"/>
          <w:sz w:val="24"/>
          <w:szCs w:val="24"/>
        </w:rPr>
        <w:t>8. davanje mita</w:t>
      </w:r>
    </w:p>
    <w:p w:rsidR="00BA0E90" w:rsidRPr="0050322E" w:rsidRDefault="00255E34" w:rsidP="005B3684">
      <w:pPr>
        <w:rPr>
          <w:rFonts w:ascii="Times New Roman" w:hAnsi="Times New Roman"/>
          <w:sz w:val="24"/>
          <w:szCs w:val="24"/>
        </w:rPr>
      </w:pPr>
      <w:r w:rsidRPr="0050322E">
        <w:rPr>
          <w:rFonts w:ascii="Times New Roman" w:hAnsi="Times New Roman"/>
          <w:sz w:val="24"/>
          <w:szCs w:val="24"/>
        </w:rPr>
        <w:t>9. prijevare</w:t>
      </w:r>
    </w:p>
    <w:p w:rsidR="00BA0E90" w:rsidRPr="0050322E" w:rsidRDefault="00255E34" w:rsidP="005B3684">
      <w:pPr>
        <w:rPr>
          <w:rFonts w:ascii="Times New Roman" w:hAnsi="Times New Roman"/>
          <w:sz w:val="24"/>
          <w:szCs w:val="24"/>
        </w:rPr>
      </w:pPr>
      <w:r w:rsidRPr="0050322E">
        <w:rPr>
          <w:rFonts w:ascii="Times New Roman" w:hAnsi="Times New Roman"/>
          <w:sz w:val="24"/>
          <w:szCs w:val="24"/>
        </w:rPr>
        <w:t>10. računalne prijevare</w:t>
      </w:r>
    </w:p>
    <w:p w:rsidR="00255E34" w:rsidRPr="0050322E" w:rsidRDefault="00255E34" w:rsidP="005B3684">
      <w:pPr>
        <w:rPr>
          <w:rFonts w:ascii="Times New Roman" w:hAnsi="Times New Roman"/>
          <w:sz w:val="24"/>
          <w:szCs w:val="24"/>
        </w:rPr>
      </w:pPr>
      <w:r w:rsidRPr="0050322E">
        <w:rPr>
          <w:rFonts w:ascii="Times New Roman" w:hAnsi="Times New Roman"/>
          <w:sz w:val="24"/>
          <w:szCs w:val="24"/>
        </w:rPr>
        <w:t xml:space="preserve">11. prijevare u gospodarskom poslovanju ili prikrivanje protuzakonito dobivenog novca. </w:t>
      </w:r>
    </w:p>
    <w:p w:rsidR="00BA0E90" w:rsidRPr="0050322E" w:rsidRDefault="00BA0E90" w:rsidP="005B3684">
      <w:pPr>
        <w:jc w:val="center"/>
        <w:rPr>
          <w:rFonts w:ascii="Times New Roman" w:hAnsi="Times New Roman"/>
          <w:sz w:val="24"/>
          <w:szCs w:val="24"/>
        </w:rPr>
      </w:pPr>
    </w:p>
    <w:p w:rsidR="00255E34" w:rsidRPr="0050322E" w:rsidRDefault="00255E34" w:rsidP="005B3684">
      <w:pPr>
        <w:jc w:val="center"/>
        <w:rPr>
          <w:rFonts w:ascii="Times New Roman" w:hAnsi="Times New Roman"/>
          <w:sz w:val="24"/>
          <w:szCs w:val="24"/>
        </w:rPr>
      </w:pPr>
      <w:r w:rsidRPr="0050322E">
        <w:rPr>
          <w:rFonts w:ascii="Times New Roman" w:hAnsi="Times New Roman"/>
          <w:sz w:val="24"/>
          <w:szCs w:val="24"/>
        </w:rPr>
        <w:t>Članak 33.</w:t>
      </w:r>
    </w:p>
    <w:p w:rsidR="00A0489E" w:rsidRPr="0050322E" w:rsidRDefault="00A0489E" w:rsidP="005B3684">
      <w:pPr>
        <w:rPr>
          <w:rFonts w:ascii="Times New Roman" w:hAnsi="Times New Roman"/>
          <w:sz w:val="24"/>
          <w:szCs w:val="24"/>
        </w:rPr>
      </w:pPr>
    </w:p>
    <w:p w:rsidR="00BA0E90" w:rsidRPr="0050322E" w:rsidRDefault="00255E34" w:rsidP="005B3684">
      <w:pPr>
        <w:rPr>
          <w:rFonts w:ascii="Times New Roman" w:hAnsi="Times New Roman"/>
          <w:sz w:val="24"/>
          <w:szCs w:val="24"/>
        </w:rPr>
      </w:pPr>
      <w:r w:rsidRPr="0050322E">
        <w:rPr>
          <w:rFonts w:ascii="Times New Roman" w:hAnsi="Times New Roman"/>
          <w:sz w:val="24"/>
          <w:szCs w:val="24"/>
        </w:rPr>
        <w:t>(1) Ovlaštena osoba dužna je poslove za koje je ovlaštena obavljati stručno, samostalno, neovisno i nepristrano.</w:t>
      </w:r>
    </w:p>
    <w:p w:rsidR="00A0489E" w:rsidRPr="0050322E" w:rsidRDefault="00A0489E" w:rsidP="005B3684">
      <w:pPr>
        <w:rPr>
          <w:rFonts w:ascii="Times New Roman" w:hAnsi="Times New Roman"/>
          <w:sz w:val="24"/>
          <w:szCs w:val="24"/>
        </w:rPr>
      </w:pPr>
    </w:p>
    <w:p w:rsidR="00BA0E90" w:rsidRPr="0050322E" w:rsidRDefault="00255E34" w:rsidP="005B3684">
      <w:pPr>
        <w:rPr>
          <w:rFonts w:ascii="Times New Roman" w:hAnsi="Times New Roman"/>
          <w:sz w:val="24"/>
          <w:szCs w:val="24"/>
        </w:rPr>
      </w:pPr>
      <w:r w:rsidRPr="0050322E">
        <w:rPr>
          <w:rFonts w:ascii="Times New Roman" w:hAnsi="Times New Roman"/>
          <w:sz w:val="24"/>
          <w:szCs w:val="24"/>
        </w:rPr>
        <w:t>(2) Ovlaštena osoba je odgovorna da energetski certifikat, energetski pregled zgrade i redoviti pregled sustava grijanja i sustava hlađenja ili klimatizacije u zgradi bude izrađen točno i u skladu s važećim propisima i pravilima struke.</w:t>
      </w:r>
    </w:p>
    <w:p w:rsidR="00A0489E" w:rsidRPr="0050322E" w:rsidRDefault="00A0489E" w:rsidP="005B3684">
      <w:pPr>
        <w:rPr>
          <w:rFonts w:ascii="Times New Roman" w:hAnsi="Times New Roman"/>
          <w:sz w:val="24"/>
          <w:szCs w:val="24"/>
        </w:rPr>
      </w:pPr>
    </w:p>
    <w:p w:rsidR="00BA0E90" w:rsidRPr="0050322E" w:rsidRDefault="00255E34" w:rsidP="005B3684">
      <w:pPr>
        <w:rPr>
          <w:rFonts w:ascii="Times New Roman" w:hAnsi="Times New Roman"/>
          <w:sz w:val="24"/>
          <w:szCs w:val="24"/>
        </w:rPr>
      </w:pPr>
      <w:r w:rsidRPr="0050322E">
        <w:rPr>
          <w:rFonts w:ascii="Times New Roman" w:hAnsi="Times New Roman"/>
          <w:sz w:val="24"/>
          <w:szCs w:val="24"/>
        </w:rPr>
        <w:t>(3) Ovlaštena osoba dužna je:</w:t>
      </w:r>
    </w:p>
    <w:p w:rsidR="00A0489E" w:rsidRPr="0050322E" w:rsidRDefault="00A0489E" w:rsidP="005B3684">
      <w:pPr>
        <w:rPr>
          <w:rFonts w:ascii="Times New Roman" w:hAnsi="Times New Roman"/>
          <w:sz w:val="24"/>
          <w:szCs w:val="24"/>
        </w:rPr>
      </w:pPr>
    </w:p>
    <w:p w:rsidR="00BA0E90" w:rsidRPr="0050322E" w:rsidRDefault="00255E34" w:rsidP="005B3684">
      <w:pPr>
        <w:rPr>
          <w:rFonts w:ascii="Times New Roman" w:hAnsi="Times New Roman"/>
          <w:sz w:val="24"/>
          <w:szCs w:val="24"/>
        </w:rPr>
      </w:pPr>
      <w:r w:rsidRPr="0050322E">
        <w:rPr>
          <w:rFonts w:ascii="Times New Roman" w:hAnsi="Times New Roman"/>
          <w:sz w:val="24"/>
          <w:szCs w:val="24"/>
        </w:rPr>
        <w:t>1. voditi evidenciju o izdanim energetskim certifikatima, obavljenim energetskim pregledima zgrade i redovitim pregledima sustava grijanja i sustava hlađenja ili klimatizacije u zgradi</w:t>
      </w:r>
    </w:p>
    <w:p w:rsidR="00BA0E90" w:rsidRPr="0050322E" w:rsidRDefault="00255E34" w:rsidP="005B3684">
      <w:pPr>
        <w:rPr>
          <w:rFonts w:ascii="Times New Roman" w:hAnsi="Times New Roman"/>
          <w:sz w:val="24"/>
          <w:szCs w:val="24"/>
        </w:rPr>
      </w:pPr>
      <w:r w:rsidRPr="0050322E">
        <w:rPr>
          <w:rFonts w:ascii="Times New Roman" w:hAnsi="Times New Roman"/>
          <w:sz w:val="24"/>
          <w:szCs w:val="24"/>
        </w:rPr>
        <w:t>2. dostavljati Ministarstvu izdane energetske certifikate te izviješća o energetskim pregledima zgrada i redovitim pregledima sustava grijanja i sustava hlađenja ili klimatizacije u zgradi</w:t>
      </w:r>
    </w:p>
    <w:p w:rsidR="00BA0E90" w:rsidRPr="0050322E" w:rsidRDefault="00255E34" w:rsidP="005B3684">
      <w:pPr>
        <w:rPr>
          <w:rFonts w:ascii="Times New Roman" w:hAnsi="Times New Roman"/>
          <w:sz w:val="24"/>
          <w:szCs w:val="24"/>
        </w:rPr>
      </w:pPr>
      <w:r w:rsidRPr="0050322E">
        <w:rPr>
          <w:rFonts w:ascii="Times New Roman" w:hAnsi="Times New Roman"/>
          <w:sz w:val="24"/>
          <w:szCs w:val="24"/>
        </w:rPr>
        <w:t>3. čuvati dokumentaciju o tome najmanje deset godina i</w:t>
      </w:r>
    </w:p>
    <w:p w:rsidR="00BA0E90" w:rsidRPr="0050322E" w:rsidRDefault="00255E34" w:rsidP="005B3684">
      <w:pPr>
        <w:rPr>
          <w:rFonts w:ascii="Times New Roman" w:hAnsi="Times New Roman"/>
          <w:sz w:val="24"/>
          <w:szCs w:val="24"/>
        </w:rPr>
      </w:pPr>
      <w:r w:rsidRPr="0050322E">
        <w:rPr>
          <w:rFonts w:ascii="Times New Roman" w:hAnsi="Times New Roman"/>
          <w:sz w:val="24"/>
          <w:szCs w:val="24"/>
        </w:rPr>
        <w:t>4. stručno se usavršavati na način propisan pravilnikom iz članka 47. ovoga Zakona.</w:t>
      </w:r>
    </w:p>
    <w:p w:rsidR="00A0489E" w:rsidRPr="0050322E" w:rsidRDefault="00A0489E" w:rsidP="005B3684">
      <w:pPr>
        <w:rPr>
          <w:rFonts w:ascii="Times New Roman" w:hAnsi="Times New Roman"/>
          <w:sz w:val="24"/>
          <w:szCs w:val="24"/>
        </w:rPr>
      </w:pPr>
    </w:p>
    <w:p w:rsidR="00255E34" w:rsidRPr="0050322E" w:rsidRDefault="00255E34" w:rsidP="005B3684">
      <w:pPr>
        <w:rPr>
          <w:rFonts w:ascii="Times New Roman" w:hAnsi="Times New Roman"/>
          <w:sz w:val="24"/>
          <w:szCs w:val="24"/>
        </w:rPr>
      </w:pPr>
      <w:r w:rsidRPr="0050322E">
        <w:rPr>
          <w:rFonts w:ascii="Times New Roman" w:hAnsi="Times New Roman"/>
          <w:sz w:val="24"/>
          <w:szCs w:val="24"/>
        </w:rPr>
        <w:t xml:space="preserve">(4) Ovlaštena osoba dužna je ispunjavati uvjete za izdavanje ovlaštenja u roku trajanja ovlaštenja i o svakoj promjeni koja se odnosi na uvjete izdavanja ovlaštenja obavijestiti Ministarstvo u roku od osam dana od nastale promjene. </w:t>
      </w:r>
    </w:p>
    <w:p w:rsidR="00BA0E90" w:rsidRPr="0050322E" w:rsidRDefault="00BA0E90" w:rsidP="005B3684">
      <w:pPr>
        <w:rPr>
          <w:rFonts w:ascii="Times New Roman" w:hAnsi="Times New Roman"/>
          <w:sz w:val="24"/>
          <w:szCs w:val="24"/>
        </w:rPr>
      </w:pPr>
    </w:p>
    <w:p w:rsidR="00002D8A" w:rsidRDefault="00002D8A" w:rsidP="005B3684">
      <w:pPr>
        <w:jc w:val="center"/>
        <w:rPr>
          <w:rFonts w:ascii="Times New Roman" w:hAnsi="Times New Roman"/>
          <w:sz w:val="24"/>
          <w:szCs w:val="24"/>
        </w:rPr>
      </w:pPr>
    </w:p>
    <w:p w:rsidR="00002D8A" w:rsidRDefault="00002D8A" w:rsidP="005B3684">
      <w:pPr>
        <w:jc w:val="center"/>
        <w:rPr>
          <w:rFonts w:ascii="Times New Roman" w:hAnsi="Times New Roman"/>
          <w:sz w:val="24"/>
          <w:szCs w:val="24"/>
        </w:rPr>
      </w:pPr>
    </w:p>
    <w:p w:rsidR="00002D8A" w:rsidRDefault="00002D8A" w:rsidP="005B3684">
      <w:pPr>
        <w:jc w:val="center"/>
        <w:rPr>
          <w:rFonts w:ascii="Times New Roman" w:hAnsi="Times New Roman"/>
          <w:sz w:val="24"/>
          <w:szCs w:val="24"/>
        </w:rPr>
      </w:pPr>
    </w:p>
    <w:p w:rsidR="00255E34" w:rsidRPr="0050322E" w:rsidRDefault="00255E34" w:rsidP="005B3684">
      <w:pPr>
        <w:jc w:val="center"/>
        <w:rPr>
          <w:rFonts w:ascii="Times New Roman" w:hAnsi="Times New Roman"/>
          <w:sz w:val="24"/>
          <w:szCs w:val="24"/>
        </w:rPr>
      </w:pPr>
      <w:r w:rsidRPr="0050322E">
        <w:rPr>
          <w:rFonts w:ascii="Times New Roman" w:hAnsi="Times New Roman"/>
          <w:sz w:val="24"/>
          <w:szCs w:val="24"/>
        </w:rPr>
        <w:lastRenderedPageBreak/>
        <w:t>Članak 37.</w:t>
      </w:r>
    </w:p>
    <w:p w:rsidR="00A0489E" w:rsidRPr="0050322E" w:rsidRDefault="00A0489E" w:rsidP="005B3684">
      <w:pPr>
        <w:rPr>
          <w:rFonts w:ascii="Times New Roman" w:hAnsi="Times New Roman"/>
          <w:sz w:val="24"/>
          <w:szCs w:val="24"/>
        </w:rPr>
      </w:pPr>
    </w:p>
    <w:p w:rsidR="00BA0E90" w:rsidRPr="0050322E" w:rsidRDefault="00255E34" w:rsidP="005B3684">
      <w:pPr>
        <w:rPr>
          <w:rFonts w:ascii="Times New Roman" w:hAnsi="Times New Roman"/>
          <w:sz w:val="24"/>
          <w:szCs w:val="24"/>
        </w:rPr>
      </w:pPr>
      <w:r w:rsidRPr="0050322E">
        <w:rPr>
          <w:rFonts w:ascii="Times New Roman" w:hAnsi="Times New Roman"/>
          <w:sz w:val="24"/>
          <w:szCs w:val="24"/>
        </w:rPr>
        <w:t>(1) Program stručnog osposobljavanja Modul 1 i Modul 2 propisan pravilnikom iz članka 47. ovoga Zakona, provjeru znanja stručne osposobljenosti i obvezno usavršavanje ovlaštenih osoba (u daljnjem tekstu: program izobrazbe) provode pravne osobe koje za to imaju suglasnost.</w:t>
      </w:r>
    </w:p>
    <w:p w:rsidR="00A0489E" w:rsidRPr="0050322E" w:rsidRDefault="00A0489E" w:rsidP="005B3684">
      <w:pPr>
        <w:rPr>
          <w:rFonts w:ascii="Times New Roman" w:hAnsi="Times New Roman"/>
          <w:sz w:val="24"/>
          <w:szCs w:val="24"/>
        </w:rPr>
      </w:pPr>
    </w:p>
    <w:p w:rsidR="00BA0E90" w:rsidRPr="0050322E" w:rsidRDefault="00255E34" w:rsidP="005B3684">
      <w:pPr>
        <w:rPr>
          <w:rFonts w:ascii="Times New Roman" w:hAnsi="Times New Roman"/>
          <w:sz w:val="24"/>
          <w:szCs w:val="24"/>
        </w:rPr>
      </w:pPr>
      <w:r w:rsidRPr="0050322E">
        <w:rPr>
          <w:rFonts w:ascii="Times New Roman" w:hAnsi="Times New Roman"/>
          <w:sz w:val="24"/>
          <w:szCs w:val="24"/>
        </w:rPr>
        <w:t>(2) Suglasnost za provedbu programa izobrazbe daje Ministarstvo rješenjem.</w:t>
      </w:r>
    </w:p>
    <w:p w:rsidR="00A0489E" w:rsidRPr="0050322E" w:rsidRDefault="00A0489E" w:rsidP="005B3684">
      <w:pPr>
        <w:rPr>
          <w:rFonts w:ascii="Times New Roman" w:hAnsi="Times New Roman"/>
          <w:sz w:val="24"/>
          <w:szCs w:val="24"/>
        </w:rPr>
      </w:pPr>
    </w:p>
    <w:p w:rsidR="00BA0E90" w:rsidRPr="0050322E" w:rsidRDefault="00255E34" w:rsidP="005B3684">
      <w:pPr>
        <w:rPr>
          <w:rFonts w:ascii="Times New Roman" w:hAnsi="Times New Roman"/>
          <w:sz w:val="24"/>
          <w:szCs w:val="24"/>
        </w:rPr>
      </w:pPr>
      <w:r w:rsidRPr="0050322E">
        <w:rPr>
          <w:rFonts w:ascii="Times New Roman" w:hAnsi="Times New Roman"/>
          <w:sz w:val="24"/>
          <w:szCs w:val="24"/>
        </w:rPr>
        <w:t>(3) Suglasnost iz stavka 2. ovoga članka daje se na rok od pet godina, a može se ponovno izdati na isti rok na način i pod uvjetima propisanim ovim Zakonom.</w:t>
      </w:r>
    </w:p>
    <w:p w:rsidR="00A0489E" w:rsidRPr="0050322E" w:rsidRDefault="00A0489E" w:rsidP="005B3684">
      <w:pPr>
        <w:rPr>
          <w:rFonts w:ascii="Times New Roman" w:hAnsi="Times New Roman"/>
          <w:sz w:val="24"/>
          <w:szCs w:val="24"/>
        </w:rPr>
      </w:pPr>
    </w:p>
    <w:p w:rsidR="00255E34" w:rsidRPr="0050322E" w:rsidRDefault="00255E34" w:rsidP="005B3684">
      <w:pPr>
        <w:rPr>
          <w:rFonts w:ascii="Times New Roman" w:hAnsi="Times New Roman"/>
          <w:sz w:val="24"/>
          <w:szCs w:val="24"/>
        </w:rPr>
      </w:pPr>
      <w:r w:rsidRPr="0050322E">
        <w:rPr>
          <w:rFonts w:ascii="Times New Roman" w:hAnsi="Times New Roman"/>
          <w:sz w:val="24"/>
          <w:szCs w:val="24"/>
        </w:rPr>
        <w:t xml:space="preserve">(4) Protiv suglasnosti iz stavka 1. ovoga članka i rješenja o odbijanju ili odbacivanju zahtjeva za davanje te suglasnosti i rješenja o obustavi postupka ne može se izjaviti žalba, ali se može pokrenuti upravni spor. </w:t>
      </w:r>
    </w:p>
    <w:p w:rsidR="00BA0E90" w:rsidRPr="0050322E" w:rsidRDefault="00BA0E90" w:rsidP="005B3684">
      <w:pPr>
        <w:rPr>
          <w:rFonts w:ascii="Times New Roman" w:hAnsi="Times New Roman"/>
          <w:sz w:val="24"/>
          <w:szCs w:val="24"/>
        </w:rPr>
      </w:pPr>
    </w:p>
    <w:p w:rsidR="00255E34" w:rsidRPr="0050322E" w:rsidRDefault="00255E34" w:rsidP="005B3684">
      <w:pPr>
        <w:jc w:val="center"/>
        <w:rPr>
          <w:rFonts w:ascii="Times New Roman" w:hAnsi="Times New Roman"/>
          <w:sz w:val="24"/>
          <w:szCs w:val="24"/>
        </w:rPr>
      </w:pPr>
      <w:r w:rsidRPr="0050322E">
        <w:rPr>
          <w:rFonts w:ascii="Times New Roman" w:hAnsi="Times New Roman"/>
          <w:sz w:val="24"/>
          <w:szCs w:val="24"/>
        </w:rPr>
        <w:t>Članak 40.</w:t>
      </w:r>
    </w:p>
    <w:p w:rsidR="00A0489E" w:rsidRPr="0050322E" w:rsidRDefault="00A0489E" w:rsidP="005B3684">
      <w:pPr>
        <w:rPr>
          <w:rFonts w:ascii="Times New Roman" w:hAnsi="Times New Roman"/>
          <w:sz w:val="24"/>
          <w:szCs w:val="24"/>
        </w:rPr>
      </w:pPr>
    </w:p>
    <w:p w:rsidR="00BA0E90" w:rsidRPr="0050322E" w:rsidRDefault="00255E34" w:rsidP="005B3684">
      <w:pPr>
        <w:rPr>
          <w:rFonts w:ascii="Times New Roman" w:hAnsi="Times New Roman"/>
          <w:sz w:val="24"/>
          <w:szCs w:val="24"/>
        </w:rPr>
      </w:pPr>
      <w:r w:rsidRPr="0050322E">
        <w:rPr>
          <w:rFonts w:ascii="Times New Roman" w:hAnsi="Times New Roman"/>
          <w:sz w:val="24"/>
          <w:szCs w:val="24"/>
        </w:rPr>
        <w:t>(1) Ovlaštena pravna osoba neovisnu kontrolu provodi po nalogu Ministarstva.</w:t>
      </w:r>
    </w:p>
    <w:p w:rsidR="00A0489E" w:rsidRPr="0050322E" w:rsidRDefault="00A0489E" w:rsidP="005B3684">
      <w:pPr>
        <w:rPr>
          <w:rFonts w:ascii="Times New Roman" w:hAnsi="Times New Roman"/>
          <w:sz w:val="24"/>
          <w:szCs w:val="24"/>
        </w:rPr>
      </w:pPr>
    </w:p>
    <w:p w:rsidR="00BA0E90" w:rsidRPr="0050322E" w:rsidRDefault="00255E34" w:rsidP="005B3684">
      <w:pPr>
        <w:rPr>
          <w:rFonts w:ascii="Times New Roman" w:hAnsi="Times New Roman"/>
          <w:sz w:val="24"/>
          <w:szCs w:val="24"/>
        </w:rPr>
      </w:pPr>
      <w:r w:rsidRPr="0050322E">
        <w:rPr>
          <w:rFonts w:ascii="Times New Roman" w:hAnsi="Times New Roman"/>
          <w:sz w:val="24"/>
          <w:szCs w:val="24"/>
        </w:rPr>
        <w:t>(2) Ministarstvo rješenjem proglašava nevažećim energetski certifikat, odnosno izvješće o provedenom pregledu sustava grijanja i sustava hlađenja ili klimatizacije u zgradi koje je u provedbi neovisne kontrole ocijenjeno negativno.</w:t>
      </w:r>
    </w:p>
    <w:p w:rsidR="00A0489E" w:rsidRPr="0050322E" w:rsidRDefault="00A0489E" w:rsidP="005B3684">
      <w:pPr>
        <w:rPr>
          <w:rFonts w:ascii="Times New Roman" w:hAnsi="Times New Roman"/>
          <w:sz w:val="24"/>
          <w:szCs w:val="24"/>
        </w:rPr>
      </w:pPr>
    </w:p>
    <w:p w:rsidR="00BA0E90" w:rsidRPr="0050322E" w:rsidRDefault="00255E34" w:rsidP="005B3684">
      <w:pPr>
        <w:rPr>
          <w:rFonts w:ascii="Times New Roman" w:hAnsi="Times New Roman"/>
          <w:sz w:val="24"/>
          <w:szCs w:val="24"/>
        </w:rPr>
      </w:pPr>
      <w:r w:rsidRPr="0050322E">
        <w:rPr>
          <w:rFonts w:ascii="Times New Roman" w:hAnsi="Times New Roman"/>
          <w:sz w:val="24"/>
          <w:szCs w:val="24"/>
        </w:rPr>
        <w:t>(3) Ovlaštena osoba čiji je energetski certifikat proglašen nevažećim, odnosno čije je izvješće o redovitom pregledu sustava grijanja i sustava hlađenja/klimatizacije u zgradi ocijenjeno negativno dužna je izdati ili osigurati izradu novog energetskog certifikata, odnosno izraditi ili osigurati izradu novog izvješća, bez naknade i naknade troškova izdavanja, odnosno izrade istog.</w:t>
      </w:r>
    </w:p>
    <w:p w:rsidR="00A0489E" w:rsidRPr="0050322E" w:rsidRDefault="00A0489E" w:rsidP="005B3684">
      <w:pPr>
        <w:rPr>
          <w:rFonts w:ascii="Times New Roman" w:hAnsi="Times New Roman"/>
          <w:sz w:val="24"/>
          <w:szCs w:val="24"/>
        </w:rPr>
      </w:pPr>
    </w:p>
    <w:p w:rsidR="00255E34" w:rsidRPr="0050322E" w:rsidRDefault="00255E34" w:rsidP="005B3684">
      <w:pPr>
        <w:rPr>
          <w:rFonts w:ascii="Times New Roman" w:hAnsi="Times New Roman"/>
          <w:sz w:val="24"/>
          <w:szCs w:val="24"/>
        </w:rPr>
      </w:pPr>
      <w:r w:rsidRPr="0050322E">
        <w:rPr>
          <w:rFonts w:ascii="Times New Roman" w:hAnsi="Times New Roman"/>
          <w:sz w:val="24"/>
          <w:szCs w:val="24"/>
        </w:rPr>
        <w:t xml:space="preserve">(4) Protiv rješenja iz stavka 2. ovoga članka ne može se izjaviti žalba, ali se može pokrenuti upravni spor. </w:t>
      </w:r>
    </w:p>
    <w:p w:rsidR="00BA0E90" w:rsidRPr="0050322E" w:rsidRDefault="00BA0E90" w:rsidP="005B3684">
      <w:pPr>
        <w:jc w:val="center"/>
        <w:rPr>
          <w:rFonts w:ascii="Times New Roman" w:hAnsi="Times New Roman"/>
          <w:sz w:val="24"/>
          <w:szCs w:val="24"/>
        </w:rPr>
      </w:pPr>
    </w:p>
    <w:p w:rsidR="00255E34" w:rsidRPr="0050322E" w:rsidRDefault="00255E34" w:rsidP="005B3684">
      <w:pPr>
        <w:jc w:val="center"/>
        <w:rPr>
          <w:rFonts w:ascii="Times New Roman" w:hAnsi="Times New Roman"/>
          <w:sz w:val="24"/>
          <w:szCs w:val="24"/>
        </w:rPr>
      </w:pPr>
      <w:r w:rsidRPr="0050322E">
        <w:rPr>
          <w:rFonts w:ascii="Times New Roman" w:hAnsi="Times New Roman"/>
          <w:sz w:val="24"/>
          <w:szCs w:val="24"/>
        </w:rPr>
        <w:t>Članak 41.</w:t>
      </w:r>
    </w:p>
    <w:p w:rsidR="0088637F" w:rsidRPr="0050322E" w:rsidRDefault="0088637F" w:rsidP="005B3684">
      <w:pPr>
        <w:rPr>
          <w:rFonts w:ascii="Times New Roman" w:hAnsi="Times New Roman"/>
          <w:sz w:val="24"/>
          <w:szCs w:val="24"/>
        </w:rPr>
      </w:pPr>
    </w:p>
    <w:p w:rsidR="00BA0E90" w:rsidRPr="0050322E" w:rsidRDefault="00255E34" w:rsidP="005B3684">
      <w:pPr>
        <w:rPr>
          <w:rFonts w:ascii="Times New Roman" w:hAnsi="Times New Roman"/>
          <w:sz w:val="24"/>
          <w:szCs w:val="24"/>
        </w:rPr>
      </w:pPr>
      <w:r w:rsidRPr="0050322E">
        <w:rPr>
          <w:rFonts w:ascii="Times New Roman" w:hAnsi="Times New Roman"/>
          <w:sz w:val="24"/>
          <w:szCs w:val="24"/>
        </w:rPr>
        <w:t>(1) Ovlaštenje za provedbu neovisne kontrole energetskog certifikata i izvješća o redovitom pregledu sustava grijanja i sustava hlađenja ili klimatizacije u zgradi (u daljnjem tekstu: ovlaštenje za kontrolu) daje Ministarstvo.</w:t>
      </w:r>
    </w:p>
    <w:p w:rsidR="0088637F" w:rsidRPr="0050322E" w:rsidRDefault="0088637F" w:rsidP="005B3684">
      <w:pPr>
        <w:rPr>
          <w:rFonts w:ascii="Times New Roman" w:hAnsi="Times New Roman"/>
          <w:sz w:val="24"/>
          <w:szCs w:val="24"/>
        </w:rPr>
      </w:pPr>
    </w:p>
    <w:p w:rsidR="00BA0E90" w:rsidRPr="0050322E" w:rsidRDefault="00255E34" w:rsidP="005B3684">
      <w:pPr>
        <w:rPr>
          <w:rFonts w:ascii="Times New Roman" w:hAnsi="Times New Roman"/>
          <w:sz w:val="24"/>
          <w:szCs w:val="24"/>
        </w:rPr>
      </w:pPr>
      <w:r w:rsidRPr="0050322E">
        <w:rPr>
          <w:rFonts w:ascii="Times New Roman" w:hAnsi="Times New Roman"/>
          <w:sz w:val="24"/>
          <w:szCs w:val="24"/>
        </w:rPr>
        <w:t>(2) Ovlaštenje za kontrolu daje se na rok od pet godina.</w:t>
      </w:r>
    </w:p>
    <w:p w:rsidR="0088637F" w:rsidRPr="0050322E" w:rsidRDefault="0088637F" w:rsidP="005B3684">
      <w:pPr>
        <w:rPr>
          <w:rFonts w:ascii="Times New Roman" w:hAnsi="Times New Roman"/>
          <w:sz w:val="24"/>
          <w:szCs w:val="24"/>
        </w:rPr>
      </w:pPr>
    </w:p>
    <w:p w:rsidR="00BA0E90" w:rsidRPr="0050322E" w:rsidRDefault="00255E34" w:rsidP="005B3684">
      <w:pPr>
        <w:rPr>
          <w:rFonts w:ascii="Times New Roman" w:hAnsi="Times New Roman"/>
          <w:sz w:val="24"/>
          <w:szCs w:val="24"/>
        </w:rPr>
      </w:pPr>
      <w:r w:rsidRPr="0050322E">
        <w:rPr>
          <w:rFonts w:ascii="Times New Roman" w:hAnsi="Times New Roman"/>
          <w:sz w:val="24"/>
          <w:szCs w:val="24"/>
        </w:rPr>
        <w:t>(3) Podnositelj zahtjeva za davanje ovlaštenja za kontrolu dužan je priložiti dokaze o ispunjavanju svih uvjeta propisanih za davanje tog ovlaštenja.</w:t>
      </w:r>
    </w:p>
    <w:p w:rsidR="0088637F" w:rsidRPr="0050322E" w:rsidRDefault="0088637F" w:rsidP="005B3684">
      <w:pPr>
        <w:rPr>
          <w:rFonts w:ascii="Times New Roman" w:hAnsi="Times New Roman"/>
          <w:sz w:val="24"/>
          <w:szCs w:val="24"/>
        </w:rPr>
      </w:pPr>
    </w:p>
    <w:p w:rsidR="00255E34" w:rsidRPr="0050322E" w:rsidRDefault="00255E34" w:rsidP="005B3684">
      <w:pPr>
        <w:rPr>
          <w:rFonts w:ascii="Times New Roman" w:hAnsi="Times New Roman"/>
          <w:sz w:val="24"/>
          <w:szCs w:val="24"/>
        </w:rPr>
      </w:pPr>
      <w:r w:rsidRPr="0050322E">
        <w:rPr>
          <w:rFonts w:ascii="Times New Roman" w:hAnsi="Times New Roman"/>
          <w:sz w:val="24"/>
          <w:szCs w:val="24"/>
        </w:rPr>
        <w:t xml:space="preserve">(4) Protiv rješenja iz stavka 1. ovoga članka i rješenja o odbijanju ili odbacivanju zahtjeva za davanje ovlaštenja iz tog stavka te rješenja o obustavi postupka ne može se izjaviti žalba, ali se može pokrenuti upravni spor. </w:t>
      </w:r>
    </w:p>
    <w:p w:rsidR="00BA0E90" w:rsidRPr="0050322E" w:rsidRDefault="00BA0E90" w:rsidP="005B3684">
      <w:pPr>
        <w:jc w:val="center"/>
        <w:rPr>
          <w:rFonts w:ascii="Times New Roman" w:hAnsi="Times New Roman"/>
          <w:sz w:val="24"/>
          <w:szCs w:val="24"/>
        </w:rPr>
      </w:pPr>
    </w:p>
    <w:p w:rsidR="006F0A7F" w:rsidRPr="0050322E" w:rsidRDefault="006F0A7F" w:rsidP="005B3684">
      <w:pPr>
        <w:jc w:val="center"/>
        <w:rPr>
          <w:rFonts w:ascii="Times New Roman" w:hAnsi="Times New Roman"/>
          <w:sz w:val="24"/>
          <w:szCs w:val="24"/>
        </w:rPr>
      </w:pPr>
    </w:p>
    <w:p w:rsidR="00002D8A" w:rsidRDefault="00002D8A" w:rsidP="005B3684">
      <w:pPr>
        <w:jc w:val="center"/>
        <w:rPr>
          <w:rFonts w:ascii="Times New Roman" w:hAnsi="Times New Roman"/>
          <w:sz w:val="24"/>
          <w:szCs w:val="24"/>
        </w:rPr>
      </w:pPr>
    </w:p>
    <w:p w:rsidR="00002D8A" w:rsidRDefault="00002D8A" w:rsidP="005B3684">
      <w:pPr>
        <w:jc w:val="center"/>
        <w:rPr>
          <w:rFonts w:ascii="Times New Roman" w:hAnsi="Times New Roman"/>
          <w:sz w:val="24"/>
          <w:szCs w:val="24"/>
        </w:rPr>
      </w:pPr>
    </w:p>
    <w:p w:rsidR="00255E34" w:rsidRPr="0050322E" w:rsidRDefault="00255E34" w:rsidP="005B3684">
      <w:pPr>
        <w:jc w:val="center"/>
        <w:rPr>
          <w:rFonts w:ascii="Times New Roman" w:hAnsi="Times New Roman"/>
          <w:sz w:val="24"/>
          <w:szCs w:val="24"/>
        </w:rPr>
      </w:pPr>
      <w:r w:rsidRPr="0050322E">
        <w:rPr>
          <w:rFonts w:ascii="Times New Roman" w:hAnsi="Times New Roman"/>
          <w:sz w:val="24"/>
          <w:szCs w:val="24"/>
        </w:rPr>
        <w:lastRenderedPageBreak/>
        <w:t>Članak 42.</w:t>
      </w:r>
    </w:p>
    <w:p w:rsidR="0088637F" w:rsidRPr="0050322E" w:rsidRDefault="0088637F" w:rsidP="005B3684">
      <w:pPr>
        <w:rPr>
          <w:rFonts w:ascii="Times New Roman" w:hAnsi="Times New Roman"/>
          <w:sz w:val="24"/>
          <w:szCs w:val="24"/>
        </w:rPr>
      </w:pPr>
    </w:p>
    <w:p w:rsidR="00BA0E90" w:rsidRPr="0050322E" w:rsidRDefault="00255E34" w:rsidP="005B3684">
      <w:pPr>
        <w:rPr>
          <w:rFonts w:ascii="Times New Roman" w:hAnsi="Times New Roman"/>
          <w:sz w:val="24"/>
          <w:szCs w:val="24"/>
        </w:rPr>
      </w:pPr>
      <w:r w:rsidRPr="0050322E">
        <w:rPr>
          <w:rFonts w:ascii="Times New Roman" w:hAnsi="Times New Roman"/>
          <w:sz w:val="24"/>
          <w:szCs w:val="24"/>
        </w:rPr>
        <w:t>(1) Ovlaštenje za kontrolu energetskih certifikata daje se pravnoj osobi koja:</w:t>
      </w:r>
    </w:p>
    <w:p w:rsidR="0088637F" w:rsidRPr="0050322E" w:rsidRDefault="0088637F" w:rsidP="005B3684">
      <w:pPr>
        <w:rPr>
          <w:rFonts w:ascii="Times New Roman" w:hAnsi="Times New Roman"/>
          <w:sz w:val="24"/>
          <w:szCs w:val="24"/>
        </w:rPr>
      </w:pPr>
    </w:p>
    <w:p w:rsidR="00BA0E90" w:rsidRPr="0050322E" w:rsidRDefault="00255E34" w:rsidP="005B3684">
      <w:pPr>
        <w:rPr>
          <w:rFonts w:ascii="Times New Roman" w:hAnsi="Times New Roman"/>
          <w:sz w:val="24"/>
          <w:szCs w:val="24"/>
        </w:rPr>
      </w:pPr>
      <w:r w:rsidRPr="0050322E">
        <w:rPr>
          <w:rFonts w:ascii="Times New Roman" w:hAnsi="Times New Roman"/>
          <w:sz w:val="24"/>
          <w:szCs w:val="24"/>
        </w:rPr>
        <w:t>1. ima ovlaštenje za energetsko certificiranje zgrada sa složenim tehničkim sustavom</w:t>
      </w:r>
    </w:p>
    <w:p w:rsidR="00BA0E90" w:rsidRPr="0050322E" w:rsidRDefault="00255E34" w:rsidP="005B3684">
      <w:pPr>
        <w:rPr>
          <w:rFonts w:ascii="Times New Roman" w:hAnsi="Times New Roman"/>
          <w:sz w:val="24"/>
          <w:szCs w:val="24"/>
        </w:rPr>
      </w:pPr>
      <w:r w:rsidRPr="0050322E">
        <w:rPr>
          <w:rFonts w:ascii="Times New Roman" w:hAnsi="Times New Roman"/>
          <w:sz w:val="24"/>
          <w:szCs w:val="24"/>
        </w:rPr>
        <w:t>2. ima u punom radnom vremenu na neodređeno vrijeme zaposlene najmanje dvije osobe koje ispunjavaju uvjete za davanje ovlaštenja za provedbu energetskih pregleda zgrada sa složenim tehničkim sustavom od kojih je najmanje jedna arhitektonske ili građevinske struke</w:t>
      </w:r>
    </w:p>
    <w:p w:rsidR="00BA0E90" w:rsidRPr="0050322E" w:rsidRDefault="00255E34" w:rsidP="005B3684">
      <w:pPr>
        <w:rPr>
          <w:rFonts w:ascii="Times New Roman" w:hAnsi="Times New Roman"/>
          <w:sz w:val="24"/>
          <w:szCs w:val="24"/>
        </w:rPr>
      </w:pPr>
      <w:r w:rsidRPr="0050322E">
        <w:rPr>
          <w:rFonts w:ascii="Times New Roman" w:hAnsi="Times New Roman"/>
          <w:sz w:val="24"/>
          <w:szCs w:val="24"/>
        </w:rPr>
        <w:t>3. ima iskustvo u provedbi energetskog certificiranja zgrada sa složenim tehničkim sustavom najmanje tri godine i</w:t>
      </w:r>
    </w:p>
    <w:p w:rsidR="00BA0E90" w:rsidRPr="0050322E" w:rsidRDefault="00255E34" w:rsidP="005B3684">
      <w:pPr>
        <w:rPr>
          <w:rFonts w:ascii="Times New Roman" w:hAnsi="Times New Roman"/>
          <w:sz w:val="24"/>
          <w:szCs w:val="24"/>
        </w:rPr>
      </w:pPr>
      <w:r w:rsidRPr="0050322E">
        <w:rPr>
          <w:rFonts w:ascii="Times New Roman" w:hAnsi="Times New Roman"/>
          <w:sz w:val="24"/>
          <w:szCs w:val="24"/>
        </w:rPr>
        <w:t>4. je izradila više od dvadeset energetskih certifikata zgrada sa složenim tehničkim sustavom.</w:t>
      </w:r>
    </w:p>
    <w:p w:rsidR="0088637F" w:rsidRPr="0050322E" w:rsidRDefault="0088637F" w:rsidP="005B3684">
      <w:pPr>
        <w:rPr>
          <w:rFonts w:ascii="Times New Roman" w:hAnsi="Times New Roman"/>
          <w:sz w:val="24"/>
          <w:szCs w:val="24"/>
        </w:rPr>
      </w:pPr>
    </w:p>
    <w:p w:rsidR="00BA0E90" w:rsidRPr="0050322E" w:rsidRDefault="00255E34" w:rsidP="005B3684">
      <w:pPr>
        <w:rPr>
          <w:rFonts w:ascii="Times New Roman" w:hAnsi="Times New Roman"/>
          <w:sz w:val="24"/>
          <w:szCs w:val="24"/>
        </w:rPr>
      </w:pPr>
      <w:r w:rsidRPr="0050322E">
        <w:rPr>
          <w:rFonts w:ascii="Times New Roman" w:hAnsi="Times New Roman"/>
          <w:sz w:val="24"/>
          <w:szCs w:val="24"/>
        </w:rPr>
        <w:t>(2) Ovlaštenje za kontrolu izvješća o redovitom pregledu sustava grijanja i sustava hlađenja ili klimatizacije u zgradama daje se pravnoj osobi koja:</w:t>
      </w:r>
    </w:p>
    <w:p w:rsidR="0088637F" w:rsidRPr="0050322E" w:rsidRDefault="0088637F" w:rsidP="005B3684">
      <w:pPr>
        <w:rPr>
          <w:rFonts w:ascii="Times New Roman" w:hAnsi="Times New Roman"/>
          <w:sz w:val="24"/>
          <w:szCs w:val="24"/>
        </w:rPr>
      </w:pPr>
    </w:p>
    <w:p w:rsidR="00BA0E90" w:rsidRPr="0050322E" w:rsidRDefault="00255E34" w:rsidP="005B3684">
      <w:pPr>
        <w:rPr>
          <w:rFonts w:ascii="Times New Roman" w:hAnsi="Times New Roman"/>
          <w:sz w:val="24"/>
          <w:szCs w:val="24"/>
        </w:rPr>
      </w:pPr>
      <w:r w:rsidRPr="0050322E">
        <w:rPr>
          <w:rFonts w:ascii="Times New Roman" w:hAnsi="Times New Roman"/>
          <w:sz w:val="24"/>
          <w:szCs w:val="24"/>
        </w:rPr>
        <w:t>1. je ovlaštena za obavljanje energetskog certificiranja zgrada sa složenim tehničkim sustavom</w:t>
      </w:r>
    </w:p>
    <w:p w:rsidR="00BA0E90" w:rsidRPr="0050322E" w:rsidRDefault="00255E34" w:rsidP="005B3684">
      <w:pPr>
        <w:rPr>
          <w:rFonts w:ascii="Times New Roman" w:hAnsi="Times New Roman"/>
          <w:sz w:val="24"/>
          <w:szCs w:val="24"/>
        </w:rPr>
      </w:pPr>
      <w:r w:rsidRPr="0050322E">
        <w:rPr>
          <w:rFonts w:ascii="Times New Roman" w:hAnsi="Times New Roman"/>
          <w:sz w:val="24"/>
          <w:szCs w:val="24"/>
        </w:rPr>
        <w:t>2. ima u punom radnom vremenu na neodređeno vrijeme zaposlene najmanje dvije osobe koje ispunjavaju uvjete za davanje ovlaštenja za provedbu energetskih pregleda zgrada sa složenim tehničkim sustavom od kojih je najmanje jedna strojarske struke</w:t>
      </w:r>
    </w:p>
    <w:p w:rsidR="00BA0E90" w:rsidRPr="0050322E" w:rsidRDefault="00255E34" w:rsidP="005B3684">
      <w:pPr>
        <w:rPr>
          <w:rFonts w:ascii="Times New Roman" w:hAnsi="Times New Roman"/>
          <w:sz w:val="24"/>
          <w:szCs w:val="24"/>
        </w:rPr>
      </w:pPr>
      <w:r w:rsidRPr="0050322E">
        <w:rPr>
          <w:rFonts w:ascii="Times New Roman" w:hAnsi="Times New Roman"/>
          <w:sz w:val="24"/>
          <w:szCs w:val="24"/>
        </w:rPr>
        <w:t>3. ima iskustvo u provedbi energetskih pregleda zgrada sa složenim tehničkim sustavom najmanje tri godine i</w:t>
      </w:r>
    </w:p>
    <w:p w:rsidR="00255E34" w:rsidRPr="0050322E" w:rsidRDefault="00255E34" w:rsidP="005B3684">
      <w:pPr>
        <w:rPr>
          <w:rFonts w:ascii="Times New Roman" w:hAnsi="Times New Roman"/>
          <w:sz w:val="24"/>
          <w:szCs w:val="24"/>
        </w:rPr>
      </w:pPr>
      <w:r w:rsidRPr="0050322E">
        <w:rPr>
          <w:rFonts w:ascii="Times New Roman" w:hAnsi="Times New Roman"/>
          <w:sz w:val="24"/>
          <w:szCs w:val="24"/>
        </w:rPr>
        <w:t xml:space="preserve">4. je izradila više od dvadeset energetskih certifikata zgrada sa složenim tehničkim sustavom. </w:t>
      </w:r>
    </w:p>
    <w:p w:rsidR="00BA0E90" w:rsidRPr="0050322E" w:rsidRDefault="00BA0E90" w:rsidP="005B3684">
      <w:pPr>
        <w:jc w:val="center"/>
        <w:rPr>
          <w:rFonts w:ascii="Times New Roman" w:hAnsi="Times New Roman"/>
          <w:sz w:val="24"/>
          <w:szCs w:val="24"/>
        </w:rPr>
      </w:pPr>
    </w:p>
    <w:p w:rsidR="00255E34" w:rsidRPr="0050322E" w:rsidRDefault="00255E34" w:rsidP="005B3684">
      <w:pPr>
        <w:jc w:val="center"/>
        <w:rPr>
          <w:rFonts w:ascii="Times New Roman" w:hAnsi="Times New Roman"/>
          <w:sz w:val="24"/>
          <w:szCs w:val="24"/>
        </w:rPr>
      </w:pPr>
      <w:r w:rsidRPr="0050322E">
        <w:rPr>
          <w:rFonts w:ascii="Times New Roman" w:hAnsi="Times New Roman"/>
          <w:sz w:val="24"/>
          <w:szCs w:val="24"/>
        </w:rPr>
        <w:t>Članak 43.</w:t>
      </w:r>
    </w:p>
    <w:p w:rsidR="0088637F" w:rsidRPr="0050322E" w:rsidRDefault="0088637F" w:rsidP="005B3684">
      <w:pPr>
        <w:rPr>
          <w:rFonts w:ascii="Times New Roman" w:hAnsi="Times New Roman"/>
          <w:sz w:val="24"/>
          <w:szCs w:val="24"/>
        </w:rPr>
      </w:pPr>
    </w:p>
    <w:p w:rsidR="00BA0E90" w:rsidRPr="0050322E" w:rsidRDefault="00255E34" w:rsidP="005B3684">
      <w:pPr>
        <w:rPr>
          <w:rFonts w:ascii="Times New Roman" w:hAnsi="Times New Roman"/>
          <w:sz w:val="24"/>
          <w:szCs w:val="24"/>
        </w:rPr>
      </w:pPr>
      <w:r w:rsidRPr="0050322E">
        <w:rPr>
          <w:rFonts w:ascii="Times New Roman" w:hAnsi="Times New Roman"/>
          <w:sz w:val="24"/>
          <w:szCs w:val="24"/>
        </w:rPr>
        <w:t>(1) Osoba koja ima ovlaštenje za kontrolu dužna je poslove za koje je ovlaštena obavljati stručno, samostalno, nepristrano i neovisno.</w:t>
      </w:r>
    </w:p>
    <w:p w:rsidR="0088637F" w:rsidRPr="0050322E" w:rsidRDefault="0088637F" w:rsidP="005B3684">
      <w:pPr>
        <w:rPr>
          <w:rFonts w:ascii="Times New Roman" w:hAnsi="Times New Roman"/>
          <w:sz w:val="24"/>
          <w:szCs w:val="24"/>
        </w:rPr>
      </w:pPr>
    </w:p>
    <w:p w:rsidR="00BA0E90" w:rsidRPr="0050322E" w:rsidRDefault="00255E34" w:rsidP="005B3684">
      <w:pPr>
        <w:rPr>
          <w:rFonts w:ascii="Times New Roman" w:hAnsi="Times New Roman"/>
          <w:sz w:val="24"/>
          <w:szCs w:val="24"/>
        </w:rPr>
      </w:pPr>
      <w:r w:rsidRPr="0050322E">
        <w:rPr>
          <w:rFonts w:ascii="Times New Roman" w:hAnsi="Times New Roman"/>
          <w:sz w:val="24"/>
          <w:szCs w:val="24"/>
        </w:rPr>
        <w:t>(2) Osoba koja ima ovlaštenje za kontrolu dužna je:</w:t>
      </w:r>
    </w:p>
    <w:p w:rsidR="0088637F" w:rsidRPr="0050322E" w:rsidRDefault="0088637F" w:rsidP="005B3684">
      <w:pPr>
        <w:rPr>
          <w:rFonts w:ascii="Times New Roman" w:hAnsi="Times New Roman"/>
          <w:sz w:val="24"/>
          <w:szCs w:val="24"/>
        </w:rPr>
      </w:pPr>
    </w:p>
    <w:p w:rsidR="00BA0E90" w:rsidRPr="0050322E" w:rsidRDefault="00255E34" w:rsidP="005B3684">
      <w:pPr>
        <w:rPr>
          <w:rFonts w:ascii="Times New Roman" w:hAnsi="Times New Roman"/>
          <w:sz w:val="24"/>
          <w:szCs w:val="24"/>
        </w:rPr>
      </w:pPr>
      <w:r w:rsidRPr="0050322E">
        <w:rPr>
          <w:rFonts w:ascii="Times New Roman" w:hAnsi="Times New Roman"/>
          <w:sz w:val="24"/>
          <w:szCs w:val="24"/>
        </w:rPr>
        <w:t>1. voditi evidenciju o provedenim kontrolama</w:t>
      </w:r>
    </w:p>
    <w:p w:rsidR="00BA0E90" w:rsidRPr="0050322E" w:rsidRDefault="00255E34" w:rsidP="005B3684">
      <w:pPr>
        <w:rPr>
          <w:rFonts w:ascii="Times New Roman" w:hAnsi="Times New Roman"/>
          <w:sz w:val="24"/>
          <w:szCs w:val="24"/>
        </w:rPr>
      </w:pPr>
      <w:r w:rsidRPr="0050322E">
        <w:rPr>
          <w:rFonts w:ascii="Times New Roman" w:hAnsi="Times New Roman"/>
          <w:sz w:val="24"/>
          <w:szCs w:val="24"/>
        </w:rPr>
        <w:t>2. čuvati dokumentaciju najmanje deset godina</w:t>
      </w:r>
    </w:p>
    <w:p w:rsidR="00255E34" w:rsidRPr="0050322E" w:rsidRDefault="00255E34" w:rsidP="005B3684">
      <w:pPr>
        <w:rPr>
          <w:rFonts w:ascii="Times New Roman" w:hAnsi="Times New Roman"/>
          <w:sz w:val="24"/>
          <w:szCs w:val="24"/>
        </w:rPr>
      </w:pPr>
      <w:r w:rsidRPr="0050322E">
        <w:rPr>
          <w:rFonts w:ascii="Times New Roman" w:hAnsi="Times New Roman"/>
          <w:sz w:val="24"/>
          <w:szCs w:val="24"/>
        </w:rPr>
        <w:t xml:space="preserve">3. dostavljati Ministarstvu izvješća o obavljenoj kontroli. </w:t>
      </w:r>
    </w:p>
    <w:p w:rsidR="00BA0E90" w:rsidRPr="0050322E" w:rsidRDefault="00BA0E90" w:rsidP="005B3684">
      <w:pPr>
        <w:jc w:val="center"/>
        <w:rPr>
          <w:rFonts w:ascii="Times New Roman" w:hAnsi="Times New Roman"/>
          <w:sz w:val="24"/>
          <w:szCs w:val="24"/>
        </w:rPr>
      </w:pPr>
    </w:p>
    <w:p w:rsidR="00255E34" w:rsidRPr="0050322E" w:rsidRDefault="00255E34" w:rsidP="005B3684">
      <w:pPr>
        <w:jc w:val="center"/>
        <w:rPr>
          <w:rFonts w:ascii="Times New Roman" w:hAnsi="Times New Roman"/>
          <w:sz w:val="24"/>
          <w:szCs w:val="24"/>
        </w:rPr>
      </w:pPr>
      <w:r w:rsidRPr="0050322E">
        <w:rPr>
          <w:rFonts w:ascii="Times New Roman" w:hAnsi="Times New Roman"/>
          <w:sz w:val="24"/>
          <w:szCs w:val="24"/>
        </w:rPr>
        <w:t>Članak 44.</w:t>
      </w:r>
    </w:p>
    <w:p w:rsidR="0088637F" w:rsidRPr="0050322E" w:rsidRDefault="0088637F" w:rsidP="005B3684">
      <w:pPr>
        <w:rPr>
          <w:rFonts w:ascii="Times New Roman" w:hAnsi="Times New Roman"/>
          <w:sz w:val="24"/>
          <w:szCs w:val="24"/>
        </w:rPr>
      </w:pPr>
    </w:p>
    <w:p w:rsidR="00255E34" w:rsidRPr="0050322E" w:rsidRDefault="00255E34" w:rsidP="005B3684">
      <w:pPr>
        <w:rPr>
          <w:rFonts w:ascii="Times New Roman" w:hAnsi="Times New Roman"/>
          <w:sz w:val="24"/>
          <w:szCs w:val="24"/>
        </w:rPr>
      </w:pPr>
      <w:r w:rsidRPr="0050322E">
        <w:rPr>
          <w:rFonts w:ascii="Times New Roman" w:hAnsi="Times New Roman"/>
          <w:sz w:val="24"/>
          <w:szCs w:val="24"/>
        </w:rPr>
        <w:t xml:space="preserve">Osoba koja ima ovlaštenje za kontrolu ne može obaviti kontrolu energetskog certifikata zgrade i izvješća o redovitom pregledu sustava grijanja i sustava hlađenja ili klimatizacije u zgradama u čijoj je izradi sudjelovala ili koji su izdani od pravne osobe u kojoj je zaposlena. </w:t>
      </w:r>
    </w:p>
    <w:p w:rsidR="00352AAF" w:rsidRPr="0050322E" w:rsidRDefault="00352AAF" w:rsidP="005B3684">
      <w:pPr>
        <w:jc w:val="center"/>
        <w:rPr>
          <w:rFonts w:ascii="Times New Roman" w:hAnsi="Times New Roman"/>
          <w:sz w:val="24"/>
          <w:szCs w:val="24"/>
        </w:rPr>
      </w:pPr>
    </w:p>
    <w:p w:rsidR="00352AAF" w:rsidRPr="0050322E" w:rsidRDefault="00255E34" w:rsidP="005B3684">
      <w:pPr>
        <w:jc w:val="center"/>
        <w:rPr>
          <w:rFonts w:ascii="Times New Roman" w:hAnsi="Times New Roman"/>
          <w:sz w:val="24"/>
          <w:szCs w:val="24"/>
        </w:rPr>
      </w:pPr>
      <w:r w:rsidRPr="0050322E">
        <w:rPr>
          <w:rFonts w:ascii="Times New Roman" w:hAnsi="Times New Roman"/>
          <w:sz w:val="24"/>
          <w:szCs w:val="24"/>
        </w:rPr>
        <w:t>Ukidanje ovlaštenja i ovlaštenja za kontrolu</w:t>
      </w:r>
    </w:p>
    <w:p w:rsidR="00352AAF" w:rsidRPr="0050322E" w:rsidRDefault="00352AAF" w:rsidP="005B3684">
      <w:pPr>
        <w:jc w:val="center"/>
        <w:rPr>
          <w:rFonts w:ascii="Times New Roman" w:hAnsi="Times New Roman"/>
          <w:sz w:val="24"/>
          <w:szCs w:val="24"/>
        </w:rPr>
      </w:pPr>
    </w:p>
    <w:p w:rsidR="00255E34" w:rsidRPr="0050322E" w:rsidRDefault="00255E34" w:rsidP="005B3684">
      <w:pPr>
        <w:jc w:val="center"/>
        <w:rPr>
          <w:rFonts w:ascii="Times New Roman" w:hAnsi="Times New Roman"/>
          <w:sz w:val="24"/>
          <w:szCs w:val="24"/>
        </w:rPr>
      </w:pPr>
      <w:r w:rsidRPr="0050322E">
        <w:rPr>
          <w:rFonts w:ascii="Times New Roman" w:hAnsi="Times New Roman"/>
          <w:sz w:val="24"/>
          <w:szCs w:val="24"/>
        </w:rPr>
        <w:t>Članak 45.</w:t>
      </w:r>
    </w:p>
    <w:p w:rsidR="0088637F" w:rsidRPr="0050322E" w:rsidRDefault="0088637F" w:rsidP="005B3684">
      <w:pPr>
        <w:rPr>
          <w:rFonts w:ascii="Times New Roman" w:hAnsi="Times New Roman"/>
          <w:sz w:val="24"/>
          <w:szCs w:val="24"/>
        </w:rPr>
      </w:pPr>
    </w:p>
    <w:p w:rsidR="00352AAF" w:rsidRPr="0050322E" w:rsidRDefault="00255E34" w:rsidP="005B3684">
      <w:pPr>
        <w:rPr>
          <w:rFonts w:ascii="Times New Roman" w:hAnsi="Times New Roman"/>
          <w:sz w:val="24"/>
          <w:szCs w:val="24"/>
        </w:rPr>
      </w:pPr>
      <w:r w:rsidRPr="0050322E">
        <w:rPr>
          <w:rFonts w:ascii="Times New Roman" w:hAnsi="Times New Roman"/>
          <w:sz w:val="24"/>
          <w:szCs w:val="24"/>
        </w:rPr>
        <w:t>(1) Ovlaštenje za energetsko certificiranje i energetski pregled zgrade, odnosno ovlaštenje za kontrolu ukida se rješenjem osobi koja:</w:t>
      </w:r>
    </w:p>
    <w:p w:rsidR="0088637F" w:rsidRPr="0050322E" w:rsidRDefault="0088637F" w:rsidP="005B3684">
      <w:pPr>
        <w:rPr>
          <w:rFonts w:ascii="Times New Roman" w:hAnsi="Times New Roman"/>
          <w:sz w:val="24"/>
          <w:szCs w:val="24"/>
        </w:rPr>
      </w:pPr>
    </w:p>
    <w:p w:rsidR="00352AAF" w:rsidRPr="0050322E" w:rsidRDefault="00255E34" w:rsidP="005B3684">
      <w:pPr>
        <w:rPr>
          <w:rFonts w:ascii="Times New Roman" w:hAnsi="Times New Roman"/>
          <w:sz w:val="24"/>
          <w:szCs w:val="24"/>
        </w:rPr>
      </w:pPr>
      <w:r w:rsidRPr="0050322E">
        <w:rPr>
          <w:rFonts w:ascii="Times New Roman" w:hAnsi="Times New Roman"/>
          <w:sz w:val="24"/>
          <w:szCs w:val="24"/>
        </w:rPr>
        <w:t>1. ne ispunjava propisane uvjete prema kojima je dobila ovlaštenje, odnosno ovlaštenje za kontrolu</w:t>
      </w:r>
      <w:r w:rsidRPr="0050322E">
        <w:rPr>
          <w:rFonts w:ascii="Times New Roman" w:hAnsi="Times New Roman"/>
          <w:sz w:val="24"/>
          <w:szCs w:val="24"/>
        </w:rPr>
        <w:br/>
      </w:r>
      <w:r w:rsidRPr="0050322E">
        <w:rPr>
          <w:rFonts w:ascii="Times New Roman" w:hAnsi="Times New Roman"/>
          <w:sz w:val="24"/>
          <w:szCs w:val="24"/>
        </w:rPr>
        <w:lastRenderedPageBreak/>
        <w:t>2. ne obavlja poslove za koje je ovlaštena stručno, u skladu s pravilima struke i važećim propisima ili</w:t>
      </w:r>
    </w:p>
    <w:p w:rsidR="00352AAF" w:rsidRPr="0050322E" w:rsidRDefault="00255E34" w:rsidP="005B3684">
      <w:pPr>
        <w:rPr>
          <w:rFonts w:ascii="Times New Roman" w:hAnsi="Times New Roman"/>
          <w:sz w:val="24"/>
          <w:szCs w:val="24"/>
        </w:rPr>
      </w:pPr>
      <w:r w:rsidRPr="0050322E">
        <w:rPr>
          <w:rFonts w:ascii="Times New Roman" w:hAnsi="Times New Roman"/>
          <w:sz w:val="24"/>
          <w:szCs w:val="24"/>
        </w:rPr>
        <w:t>3. obavlja poslove za koje nije ovlaštena.</w:t>
      </w:r>
    </w:p>
    <w:p w:rsidR="0088637F" w:rsidRPr="0050322E" w:rsidRDefault="0088637F" w:rsidP="005B3684">
      <w:pPr>
        <w:rPr>
          <w:rFonts w:ascii="Times New Roman" w:hAnsi="Times New Roman"/>
          <w:sz w:val="24"/>
          <w:szCs w:val="24"/>
        </w:rPr>
      </w:pPr>
    </w:p>
    <w:p w:rsidR="00352AAF" w:rsidRPr="0050322E" w:rsidRDefault="00255E34" w:rsidP="005B3684">
      <w:pPr>
        <w:rPr>
          <w:rFonts w:ascii="Times New Roman" w:hAnsi="Times New Roman"/>
          <w:sz w:val="24"/>
          <w:szCs w:val="24"/>
        </w:rPr>
      </w:pPr>
      <w:r w:rsidRPr="0050322E">
        <w:rPr>
          <w:rFonts w:ascii="Times New Roman" w:hAnsi="Times New Roman"/>
          <w:sz w:val="24"/>
          <w:szCs w:val="24"/>
        </w:rPr>
        <w:t>(2) Rješenja iz stavka 1. ovoga članka donosi Ministarstvo.</w:t>
      </w:r>
    </w:p>
    <w:p w:rsidR="0088637F" w:rsidRPr="0050322E" w:rsidRDefault="0088637F" w:rsidP="005B3684">
      <w:pPr>
        <w:rPr>
          <w:rFonts w:ascii="Times New Roman" w:hAnsi="Times New Roman"/>
          <w:sz w:val="24"/>
          <w:szCs w:val="24"/>
        </w:rPr>
      </w:pPr>
    </w:p>
    <w:p w:rsidR="00352AAF" w:rsidRPr="0050322E" w:rsidRDefault="00255E34" w:rsidP="005B3684">
      <w:pPr>
        <w:rPr>
          <w:rFonts w:ascii="Times New Roman" w:hAnsi="Times New Roman"/>
          <w:sz w:val="24"/>
          <w:szCs w:val="24"/>
        </w:rPr>
      </w:pPr>
      <w:r w:rsidRPr="0050322E">
        <w:rPr>
          <w:rFonts w:ascii="Times New Roman" w:hAnsi="Times New Roman"/>
          <w:sz w:val="24"/>
          <w:szCs w:val="24"/>
        </w:rPr>
        <w:t>(3) Protiv rješenja iz stavka 1. ovoga članka ne može se izjaviti žalba, ali se može pokrenuti upravni spor.</w:t>
      </w:r>
    </w:p>
    <w:p w:rsidR="005D5592" w:rsidRPr="0050322E" w:rsidRDefault="005D5592" w:rsidP="005B3684">
      <w:pPr>
        <w:rPr>
          <w:rFonts w:ascii="Times New Roman" w:hAnsi="Times New Roman"/>
          <w:sz w:val="24"/>
          <w:szCs w:val="24"/>
        </w:rPr>
      </w:pPr>
    </w:p>
    <w:p w:rsidR="00255E34" w:rsidRPr="0050322E" w:rsidRDefault="00255E34" w:rsidP="005B3684">
      <w:pPr>
        <w:rPr>
          <w:rFonts w:ascii="Times New Roman" w:hAnsi="Times New Roman"/>
          <w:sz w:val="24"/>
          <w:szCs w:val="24"/>
        </w:rPr>
      </w:pPr>
      <w:r w:rsidRPr="0050322E">
        <w:rPr>
          <w:rFonts w:ascii="Times New Roman" w:hAnsi="Times New Roman"/>
          <w:sz w:val="24"/>
          <w:szCs w:val="24"/>
        </w:rPr>
        <w:t>(4) Osoba kojoj je ukinuto ovlaštenje za energetsko certificiranje i energetski pregled zgrade, odnosno ovlaštenje za kontrolu ne može podnijeti zahtjev za davanje novog ovlaštenja prije isteka roka od godine dana od dana pravomoćnosti rješenja o ukidanju ovlaštenja.</w:t>
      </w:r>
    </w:p>
    <w:p w:rsidR="00352AAF" w:rsidRPr="0050322E" w:rsidRDefault="00352AAF" w:rsidP="005B3684">
      <w:pPr>
        <w:jc w:val="center"/>
        <w:rPr>
          <w:rFonts w:ascii="Times New Roman" w:hAnsi="Times New Roman"/>
          <w:sz w:val="24"/>
          <w:szCs w:val="24"/>
        </w:rPr>
      </w:pPr>
    </w:p>
    <w:p w:rsidR="00352AAF" w:rsidRPr="0050322E" w:rsidRDefault="00255E34" w:rsidP="005B3684">
      <w:pPr>
        <w:jc w:val="center"/>
        <w:rPr>
          <w:rFonts w:ascii="Times New Roman" w:hAnsi="Times New Roman"/>
          <w:sz w:val="24"/>
          <w:szCs w:val="24"/>
        </w:rPr>
      </w:pPr>
      <w:r w:rsidRPr="0050322E">
        <w:rPr>
          <w:rFonts w:ascii="Times New Roman" w:hAnsi="Times New Roman"/>
          <w:sz w:val="24"/>
          <w:szCs w:val="24"/>
        </w:rPr>
        <w:t>Registar</w:t>
      </w:r>
    </w:p>
    <w:p w:rsidR="00352AAF" w:rsidRPr="0050322E" w:rsidRDefault="00352AAF" w:rsidP="005B3684">
      <w:pPr>
        <w:jc w:val="center"/>
        <w:rPr>
          <w:rFonts w:ascii="Times New Roman" w:hAnsi="Times New Roman"/>
          <w:sz w:val="24"/>
          <w:szCs w:val="24"/>
        </w:rPr>
      </w:pPr>
    </w:p>
    <w:p w:rsidR="00255E34" w:rsidRPr="0050322E" w:rsidRDefault="00255E34" w:rsidP="005B3684">
      <w:pPr>
        <w:jc w:val="center"/>
        <w:rPr>
          <w:rFonts w:ascii="Times New Roman" w:hAnsi="Times New Roman"/>
          <w:sz w:val="24"/>
          <w:szCs w:val="24"/>
        </w:rPr>
      </w:pPr>
      <w:r w:rsidRPr="0050322E">
        <w:rPr>
          <w:rFonts w:ascii="Times New Roman" w:hAnsi="Times New Roman"/>
          <w:sz w:val="24"/>
          <w:szCs w:val="24"/>
        </w:rPr>
        <w:t>Članak 46.</w:t>
      </w:r>
    </w:p>
    <w:p w:rsidR="00803A0B" w:rsidRPr="0050322E" w:rsidRDefault="00803A0B" w:rsidP="005B3684">
      <w:pPr>
        <w:rPr>
          <w:rFonts w:ascii="Times New Roman" w:hAnsi="Times New Roman"/>
          <w:sz w:val="24"/>
          <w:szCs w:val="24"/>
        </w:rPr>
      </w:pPr>
    </w:p>
    <w:p w:rsidR="00352AAF" w:rsidRPr="0050322E" w:rsidRDefault="00255E34" w:rsidP="005B3684">
      <w:pPr>
        <w:rPr>
          <w:rFonts w:ascii="Times New Roman" w:hAnsi="Times New Roman"/>
          <w:sz w:val="24"/>
          <w:szCs w:val="24"/>
        </w:rPr>
      </w:pPr>
      <w:r w:rsidRPr="0050322E">
        <w:rPr>
          <w:rFonts w:ascii="Times New Roman" w:hAnsi="Times New Roman"/>
          <w:sz w:val="24"/>
          <w:szCs w:val="24"/>
        </w:rPr>
        <w:t>(1) Ministarstvo vodi registar:</w:t>
      </w:r>
    </w:p>
    <w:p w:rsidR="00803A0B" w:rsidRPr="0050322E" w:rsidRDefault="00803A0B" w:rsidP="005B3684">
      <w:pPr>
        <w:rPr>
          <w:rFonts w:ascii="Times New Roman" w:hAnsi="Times New Roman"/>
          <w:sz w:val="24"/>
          <w:szCs w:val="24"/>
        </w:rPr>
      </w:pPr>
    </w:p>
    <w:p w:rsidR="00352AAF" w:rsidRPr="0050322E" w:rsidRDefault="00255E34" w:rsidP="005B3684">
      <w:pPr>
        <w:rPr>
          <w:rFonts w:ascii="Times New Roman" w:hAnsi="Times New Roman"/>
          <w:sz w:val="24"/>
          <w:szCs w:val="24"/>
        </w:rPr>
      </w:pPr>
      <w:r w:rsidRPr="0050322E">
        <w:rPr>
          <w:rFonts w:ascii="Times New Roman" w:hAnsi="Times New Roman"/>
          <w:sz w:val="24"/>
          <w:szCs w:val="24"/>
        </w:rPr>
        <w:t>1. ovlaštenih osoba</w:t>
      </w:r>
    </w:p>
    <w:p w:rsidR="00352AAF" w:rsidRPr="0050322E" w:rsidRDefault="00255E34" w:rsidP="005B3684">
      <w:pPr>
        <w:rPr>
          <w:rFonts w:ascii="Times New Roman" w:hAnsi="Times New Roman"/>
          <w:sz w:val="24"/>
          <w:szCs w:val="24"/>
        </w:rPr>
      </w:pPr>
      <w:r w:rsidRPr="0050322E">
        <w:rPr>
          <w:rFonts w:ascii="Times New Roman" w:hAnsi="Times New Roman"/>
          <w:sz w:val="24"/>
          <w:szCs w:val="24"/>
        </w:rPr>
        <w:t>2. osoba ovlaštenih za kontrolu</w:t>
      </w:r>
    </w:p>
    <w:p w:rsidR="00352AAF" w:rsidRPr="0050322E" w:rsidRDefault="00255E34" w:rsidP="005B3684">
      <w:pPr>
        <w:rPr>
          <w:rFonts w:ascii="Times New Roman" w:hAnsi="Times New Roman"/>
          <w:sz w:val="24"/>
          <w:szCs w:val="24"/>
        </w:rPr>
      </w:pPr>
      <w:r w:rsidRPr="0050322E">
        <w:rPr>
          <w:rFonts w:ascii="Times New Roman" w:hAnsi="Times New Roman"/>
          <w:sz w:val="24"/>
          <w:szCs w:val="24"/>
        </w:rPr>
        <w:t>3. izdanih energetskih certifikata</w:t>
      </w:r>
    </w:p>
    <w:p w:rsidR="00352AAF" w:rsidRPr="0050322E" w:rsidRDefault="00255E34" w:rsidP="005B3684">
      <w:pPr>
        <w:rPr>
          <w:rFonts w:ascii="Times New Roman" w:hAnsi="Times New Roman"/>
          <w:sz w:val="24"/>
          <w:szCs w:val="24"/>
        </w:rPr>
      </w:pPr>
      <w:r w:rsidRPr="0050322E">
        <w:rPr>
          <w:rFonts w:ascii="Times New Roman" w:hAnsi="Times New Roman"/>
          <w:sz w:val="24"/>
          <w:szCs w:val="24"/>
        </w:rPr>
        <w:t>4. izdanih izvješća o provedenim energetskim pregledima zgrada</w:t>
      </w:r>
    </w:p>
    <w:p w:rsidR="00352AAF" w:rsidRPr="0050322E" w:rsidRDefault="00255E34" w:rsidP="005B3684">
      <w:pPr>
        <w:rPr>
          <w:rFonts w:ascii="Times New Roman" w:hAnsi="Times New Roman"/>
          <w:sz w:val="24"/>
          <w:szCs w:val="24"/>
        </w:rPr>
      </w:pPr>
      <w:r w:rsidRPr="0050322E">
        <w:rPr>
          <w:rFonts w:ascii="Times New Roman" w:hAnsi="Times New Roman"/>
          <w:sz w:val="24"/>
          <w:szCs w:val="24"/>
        </w:rPr>
        <w:t>5. izdanih izvješća o redovitim pregledima sustava grijanja i sustava hlađenja ili klimatizacije u zgradama.</w:t>
      </w:r>
    </w:p>
    <w:p w:rsidR="00803A0B" w:rsidRPr="0050322E" w:rsidRDefault="00803A0B" w:rsidP="005B3684">
      <w:pPr>
        <w:rPr>
          <w:rFonts w:ascii="Times New Roman" w:hAnsi="Times New Roman"/>
          <w:sz w:val="24"/>
          <w:szCs w:val="24"/>
        </w:rPr>
      </w:pPr>
    </w:p>
    <w:p w:rsidR="00352AAF" w:rsidRPr="0050322E" w:rsidRDefault="00255E34" w:rsidP="005B3684">
      <w:pPr>
        <w:rPr>
          <w:rFonts w:ascii="Times New Roman" w:hAnsi="Times New Roman"/>
          <w:sz w:val="24"/>
          <w:szCs w:val="24"/>
        </w:rPr>
      </w:pPr>
      <w:r w:rsidRPr="0050322E">
        <w:rPr>
          <w:rFonts w:ascii="Times New Roman" w:hAnsi="Times New Roman"/>
          <w:sz w:val="24"/>
          <w:szCs w:val="24"/>
        </w:rPr>
        <w:t>(2) Registar je javan.</w:t>
      </w:r>
    </w:p>
    <w:p w:rsidR="00803A0B" w:rsidRPr="0050322E" w:rsidRDefault="00803A0B" w:rsidP="005B3684">
      <w:pPr>
        <w:rPr>
          <w:rFonts w:ascii="Times New Roman" w:hAnsi="Times New Roman"/>
          <w:sz w:val="24"/>
          <w:szCs w:val="24"/>
        </w:rPr>
      </w:pPr>
    </w:p>
    <w:p w:rsidR="00255E34" w:rsidRPr="0050322E" w:rsidRDefault="00255E34" w:rsidP="005B3684">
      <w:pPr>
        <w:rPr>
          <w:rFonts w:ascii="Times New Roman" w:hAnsi="Times New Roman"/>
          <w:sz w:val="24"/>
          <w:szCs w:val="24"/>
        </w:rPr>
      </w:pPr>
      <w:r w:rsidRPr="0050322E">
        <w:rPr>
          <w:rFonts w:ascii="Times New Roman" w:hAnsi="Times New Roman"/>
          <w:sz w:val="24"/>
          <w:szCs w:val="24"/>
        </w:rPr>
        <w:t xml:space="preserve">(3) Ministarstvo može podatke iz registra učiniti javno dostupnim na mrežnim stranicama ili na drugi prikladan način. </w:t>
      </w:r>
    </w:p>
    <w:p w:rsidR="00352AAF" w:rsidRPr="0050322E" w:rsidRDefault="00352AAF" w:rsidP="005B3684">
      <w:pPr>
        <w:jc w:val="center"/>
        <w:rPr>
          <w:rFonts w:ascii="Times New Roman" w:hAnsi="Times New Roman"/>
          <w:sz w:val="24"/>
          <w:szCs w:val="24"/>
        </w:rPr>
      </w:pPr>
    </w:p>
    <w:p w:rsidR="00352AAF" w:rsidRPr="0050322E" w:rsidRDefault="00255E34" w:rsidP="005B3684">
      <w:pPr>
        <w:jc w:val="center"/>
        <w:rPr>
          <w:rFonts w:ascii="Times New Roman" w:hAnsi="Times New Roman"/>
          <w:sz w:val="24"/>
          <w:szCs w:val="24"/>
        </w:rPr>
      </w:pPr>
      <w:r w:rsidRPr="0050322E">
        <w:rPr>
          <w:rFonts w:ascii="Times New Roman" w:hAnsi="Times New Roman"/>
          <w:sz w:val="24"/>
          <w:szCs w:val="24"/>
        </w:rPr>
        <w:t>Pravilnik o energetskim pregledima i energetskom certificiranju zgrada, te neovisnoj kontroli izvješća o energetskom pregledu i energetskog certifikata</w:t>
      </w:r>
    </w:p>
    <w:p w:rsidR="00352AAF" w:rsidRPr="0050322E" w:rsidRDefault="00352AAF" w:rsidP="005B3684">
      <w:pPr>
        <w:jc w:val="center"/>
        <w:rPr>
          <w:rFonts w:ascii="Times New Roman" w:hAnsi="Times New Roman"/>
          <w:sz w:val="24"/>
          <w:szCs w:val="24"/>
        </w:rPr>
      </w:pPr>
    </w:p>
    <w:p w:rsidR="00255E34" w:rsidRPr="0050322E" w:rsidRDefault="00255E34" w:rsidP="005B3684">
      <w:pPr>
        <w:jc w:val="center"/>
        <w:rPr>
          <w:rFonts w:ascii="Times New Roman" w:hAnsi="Times New Roman"/>
          <w:sz w:val="24"/>
          <w:szCs w:val="24"/>
        </w:rPr>
      </w:pPr>
      <w:r w:rsidRPr="0050322E">
        <w:rPr>
          <w:rFonts w:ascii="Times New Roman" w:hAnsi="Times New Roman"/>
          <w:sz w:val="24"/>
          <w:szCs w:val="24"/>
        </w:rPr>
        <w:t>Članak 47.</w:t>
      </w:r>
    </w:p>
    <w:p w:rsidR="00803A0B" w:rsidRPr="0050322E" w:rsidRDefault="00803A0B" w:rsidP="005B3684">
      <w:pPr>
        <w:rPr>
          <w:rFonts w:ascii="Times New Roman" w:hAnsi="Times New Roman"/>
          <w:sz w:val="24"/>
          <w:szCs w:val="24"/>
        </w:rPr>
      </w:pPr>
    </w:p>
    <w:p w:rsidR="00255E34" w:rsidRPr="0050322E" w:rsidRDefault="00255E34" w:rsidP="005B3684">
      <w:pPr>
        <w:rPr>
          <w:rFonts w:ascii="Times New Roman" w:hAnsi="Times New Roman"/>
          <w:sz w:val="24"/>
          <w:szCs w:val="24"/>
        </w:rPr>
      </w:pPr>
      <w:r w:rsidRPr="0050322E">
        <w:rPr>
          <w:rFonts w:ascii="Times New Roman" w:hAnsi="Times New Roman"/>
          <w:sz w:val="24"/>
          <w:szCs w:val="24"/>
        </w:rPr>
        <w:t xml:space="preserve">Način i uvjete provedbe energetskog pregleda zgrade i redovitih pregleda sustava grijanja i sustava hlađenja ili klimatizacije u zgradi, sadržaj izvješća o tim pregledima, način energetskog certificiranja, sadržaj i izgled energetskog certifikata, zgrade s malim energetskim potrebama, način i uvjete provedbe neovisne kontrole energetskog certifikata i izvješća o redovitom pregledu sustava grijanja i sustava hlađenja ili klimatizacije u zgradi, sadržaj i način provedbe programa stručnog osposobljavanja prema Modulu 1 i Modulu 2, provjere znanja stručne osposobljenosti i obveznog usavršavanja ovlaštenih osoba, sadržaj registra te druga pitanja vezana uz provedbu energetskih pregleda, energetskog certificiranja zgrada i neovisne kontrole izvješća o energetskom pregledu i energetskog certifikata propisuje ministar pravilnikom. </w:t>
      </w:r>
    </w:p>
    <w:p w:rsidR="00B70353" w:rsidRPr="0050322E" w:rsidRDefault="00B70353" w:rsidP="005B3684">
      <w:pPr>
        <w:jc w:val="center"/>
        <w:rPr>
          <w:rFonts w:ascii="Times New Roman" w:hAnsi="Times New Roman"/>
          <w:sz w:val="24"/>
          <w:szCs w:val="24"/>
        </w:rPr>
      </w:pPr>
    </w:p>
    <w:p w:rsidR="00255E34" w:rsidRPr="0050322E" w:rsidRDefault="00255E34" w:rsidP="005B3684">
      <w:pPr>
        <w:jc w:val="center"/>
        <w:rPr>
          <w:rFonts w:ascii="Times New Roman" w:hAnsi="Times New Roman"/>
          <w:sz w:val="24"/>
          <w:szCs w:val="24"/>
        </w:rPr>
      </w:pPr>
      <w:r w:rsidRPr="0050322E">
        <w:rPr>
          <w:rFonts w:ascii="Times New Roman" w:hAnsi="Times New Roman"/>
          <w:sz w:val="24"/>
          <w:szCs w:val="24"/>
        </w:rPr>
        <w:t>Članak 61.</w:t>
      </w:r>
    </w:p>
    <w:p w:rsidR="00803A0B" w:rsidRPr="0050322E" w:rsidRDefault="00803A0B" w:rsidP="005B3684">
      <w:pPr>
        <w:rPr>
          <w:rFonts w:ascii="Times New Roman" w:hAnsi="Times New Roman"/>
          <w:sz w:val="24"/>
          <w:szCs w:val="24"/>
        </w:rPr>
      </w:pPr>
    </w:p>
    <w:p w:rsidR="00B70353" w:rsidRPr="0050322E" w:rsidRDefault="00255E34" w:rsidP="005B3684">
      <w:pPr>
        <w:rPr>
          <w:rFonts w:ascii="Times New Roman" w:hAnsi="Times New Roman"/>
          <w:sz w:val="24"/>
          <w:szCs w:val="24"/>
        </w:rPr>
      </w:pPr>
      <w:r w:rsidRPr="0050322E">
        <w:rPr>
          <w:rFonts w:ascii="Times New Roman" w:hAnsi="Times New Roman"/>
          <w:sz w:val="24"/>
          <w:szCs w:val="24"/>
        </w:rPr>
        <w:t>(1) Revident je fizička osoba ovlaštena za kontrolu projekata.</w:t>
      </w:r>
    </w:p>
    <w:p w:rsidR="005D5592" w:rsidRPr="0050322E" w:rsidRDefault="005D5592" w:rsidP="005B3684">
      <w:pPr>
        <w:rPr>
          <w:rFonts w:ascii="Times New Roman" w:hAnsi="Times New Roman"/>
          <w:sz w:val="24"/>
          <w:szCs w:val="24"/>
        </w:rPr>
      </w:pPr>
    </w:p>
    <w:p w:rsidR="00B70353" w:rsidRPr="0050322E" w:rsidRDefault="00255E34" w:rsidP="005B3684">
      <w:pPr>
        <w:rPr>
          <w:rFonts w:ascii="Times New Roman" w:hAnsi="Times New Roman"/>
          <w:sz w:val="24"/>
          <w:szCs w:val="24"/>
        </w:rPr>
      </w:pPr>
      <w:r w:rsidRPr="0050322E">
        <w:rPr>
          <w:rFonts w:ascii="Times New Roman" w:hAnsi="Times New Roman"/>
          <w:sz w:val="24"/>
          <w:szCs w:val="24"/>
        </w:rPr>
        <w:lastRenderedPageBreak/>
        <w:t>(2) Ovlaštenje za obavljanje kontrole projekata daje i ukida Ministarstvo.</w:t>
      </w:r>
    </w:p>
    <w:p w:rsidR="005D5592" w:rsidRPr="0050322E" w:rsidRDefault="005D5592" w:rsidP="005B3684">
      <w:pPr>
        <w:rPr>
          <w:rFonts w:ascii="Times New Roman" w:hAnsi="Times New Roman"/>
          <w:sz w:val="24"/>
          <w:szCs w:val="24"/>
        </w:rPr>
      </w:pPr>
    </w:p>
    <w:p w:rsidR="00255E34" w:rsidRPr="0050322E" w:rsidRDefault="00255E34" w:rsidP="005B3684">
      <w:pPr>
        <w:rPr>
          <w:rFonts w:ascii="Times New Roman" w:hAnsi="Times New Roman"/>
          <w:sz w:val="24"/>
          <w:szCs w:val="24"/>
        </w:rPr>
      </w:pPr>
      <w:r w:rsidRPr="0050322E">
        <w:rPr>
          <w:rFonts w:ascii="Times New Roman" w:hAnsi="Times New Roman"/>
          <w:sz w:val="24"/>
          <w:szCs w:val="24"/>
        </w:rPr>
        <w:t xml:space="preserve">(3) Protiv ovlaštenja iz stavka 2. ovoga članka, rješenja o odbijanju ili odbacivanju zahtjeva za davanje tog ovlaštenja, rješenja o obustavi postupka i rješenja o ukidanju tog ovlaštenja ne može se izjaviti žalba, ali se može pokrenuti upravni spor. </w:t>
      </w:r>
    </w:p>
    <w:p w:rsidR="005D5592" w:rsidRPr="0050322E" w:rsidRDefault="005D5592" w:rsidP="005B3684">
      <w:pPr>
        <w:jc w:val="center"/>
        <w:rPr>
          <w:rFonts w:ascii="Times New Roman" w:hAnsi="Times New Roman"/>
          <w:sz w:val="24"/>
          <w:szCs w:val="24"/>
        </w:rPr>
      </w:pPr>
    </w:p>
    <w:p w:rsidR="00255E34" w:rsidRPr="0050322E" w:rsidRDefault="00255E34" w:rsidP="005B3684">
      <w:pPr>
        <w:jc w:val="center"/>
        <w:rPr>
          <w:rFonts w:ascii="Times New Roman" w:hAnsi="Times New Roman"/>
          <w:sz w:val="24"/>
          <w:szCs w:val="24"/>
        </w:rPr>
      </w:pPr>
      <w:r w:rsidRPr="0050322E">
        <w:rPr>
          <w:rFonts w:ascii="Times New Roman" w:hAnsi="Times New Roman"/>
          <w:sz w:val="24"/>
          <w:szCs w:val="24"/>
        </w:rPr>
        <w:t>Članak 62.</w:t>
      </w:r>
    </w:p>
    <w:p w:rsidR="005D5592" w:rsidRPr="0050322E" w:rsidRDefault="005D5592" w:rsidP="005B3684">
      <w:pPr>
        <w:rPr>
          <w:rFonts w:ascii="Times New Roman" w:hAnsi="Times New Roman"/>
          <w:sz w:val="24"/>
          <w:szCs w:val="24"/>
        </w:rPr>
      </w:pPr>
    </w:p>
    <w:p w:rsidR="00B70353" w:rsidRPr="0050322E" w:rsidRDefault="00255E34" w:rsidP="005B3684">
      <w:pPr>
        <w:rPr>
          <w:rFonts w:ascii="Times New Roman" w:hAnsi="Times New Roman"/>
          <w:sz w:val="24"/>
          <w:szCs w:val="24"/>
        </w:rPr>
      </w:pPr>
      <w:r w:rsidRPr="0050322E">
        <w:rPr>
          <w:rFonts w:ascii="Times New Roman" w:hAnsi="Times New Roman"/>
          <w:sz w:val="24"/>
          <w:szCs w:val="24"/>
        </w:rPr>
        <w:t>(1) Ovlaštenje za obavljanje kontrole projekata može se dati osobi koja prema posebnom zakonu ima pravo na obavljanje poslova projektiranja u području kontrole projekta, s najmanje deset godina radnog iskustva u projektiranju i koja ispunjava druge uvjete propisane pravilnikom iz stavka 2. ovoga članka.</w:t>
      </w:r>
    </w:p>
    <w:p w:rsidR="005D5592" w:rsidRPr="0050322E" w:rsidRDefault="005D5592" w:rsidP="005B3684">
      <w:pPr>
        <w:rPr>
          <w:rFonts w:ascii="Times New Roman" w:hAnsi="Times New Roman"/>
          <w:sz w:val="24"/>
          <w:szCs w:val="24"/>
        </w:rPr>
      </w:pPr>
    </w:p>
    <w:p w:rsidR="00255E34" w:rsidRPr="0050322E" w:rsidRDefault="00255E34" w:rsidP="005B3684">
      <w:pPr>
        <w:rPr>
          <w:rFonts w:ascii="Times New Roman" w:hAnsi="Times New Roman"/>
          <w:sz w:val="24"/>
          <w:szCs w:val="24"/>
        </w:rPr>
      </w:pPr>
      <w:r w:rsidRPr="0050322E">
        <w:rPr>
          <w:rFonts w:ascii="Times New Roman" w:hAnsi="Times New Roman"/>
          <w:sz w:val="24"/>
          <w:szCs w:val="24"/>
        </w:rPr>
        <w:t xml:space="preserve">(2) Pobliže uvjete za davanje i oduzimanje ovlaštenja za obavljanje kontrole projekata, sredstava, odnosno načina kojima se dokazuje ispunjavanje tih uvjeta propisuje ministar pravilnikom. </w:t>
      </w:r>
    </w:p>
    <w:p w:rsidR="009D04A9" w:rsidRPr="0050322E" w:rsidRDefault="009D04A9" w:rsidP="005B3684">
      <w:pPr>
        <w:rPr>
          <w:rFonts w:ascii="Times New Roman" w:hAnsi="Times New Roman"/>
          <w:sz w:val="24"/>
          <w:szCs w:val="24"/>
        </w:rPr>
      </w:pPr>
    </w:p>
    <w:p w:rsidR="00255E34" w:rsidRPr="0050322E" w:rsidRDefault="00255E34" w:rsidP="005B3684">
      <w:pPr>
        <w:jc w:val="center"/>
        <w:rPr>
          <w:rFonts w:ascii="Times New Roman" w:hAnsi="Times New Roman"/>
          <w:bCs/>
          <w:sz w:val="24"/>
          <w:szCs w:val="24"/>
        </w:rPr>
      </w:pPr>
      <w:r w:rsidRPr="0050322E">
        <w:rPr>
          <w:rFonts w:ascii="Times New Roman" w:hAnsi="Times New Roman"/>
          <w:bCs/>
          <w:sz w:val="24"/>
          <w:szCs w:val="24"/>
        </w:rPr>
        <w:t>Članak 108.</w:t>
      </w:r>
    </w:p>
    <w:p w:rsidR="005D5592" w:rsidRPr="0050322E" w:rsidRDefault="005D5592" w:rsidP="005B3684">
      <w:pPr>
        <w:rPr>
          <w:rStyle w:val="Strong"/>
          <w:rFonts w:ascii="Times New Roman" w:hAnsi="Times New Roman"/>
          <w:b w:val="0"/>
          <w:sz w:val="24"/>
          <w:szCs w:val="24"/>
        </w:rPr>
      </w:pPr>
    </w:p>
    <w:p w:rsidR="009D04A9" w:rsidRPr="0050322E" w:rsidRDefault="00255E34" w:rsidP="005B3684">
      <w:pPr>
        <w:rPr>
          <w:rStyle w:val="Strong"/>
          <w:rFonts w:ascii="Times New Roman" w:hAnsi="Times New Roman"/>
          <w:b w:val="0"/>
          <w:sz w:val="24"/>
          <w:szCs w:val="24"/>
        </w:rPr>
      </w:pPr>
      <w:r w:rsidRPr="0050322E">
        <w:rPr>
          <w:rStyle w:val="Strong"/>
          <w:rFonts w:ascii="Times New Roman" w:hAnsi="Times New Roman"/>
          <w:b w:val="0"/>
          <w:sz w:val="24"/>
          <w:szCs w:val="24"/>
        </w:rPr>
        <w:t>(1) Zahtjev za izdavanje građevinske dozvole podnosi investitor.</w:t>
      </w:r>
    </w:p>
    <w:p w:rsidR="005D5592" w:rsidRPr="0050322E" w:rsidRDefault="005D5592" w:rsidP="005B3684">
      <w:pPr>
        <w:rPr>
          <w:rStyle w:val="Strong"/>
          <w:rFonts w:ascii="Times New Roman" w:hAnsi="Times New Roman"/>
          <w:b w:val="0"/>
          <w:sz w:val="24"/>
          <w:szCs w:val="24"/>
        </w:rPr>
      </w:pPr>
    </w:p>
    <w:p w:rsidR="009D04A9" w:rsidRPr="0050322E" w:rsidRDefault="00255E34" w:rsidP="005B3684">
      <w:pPr>
        <w:rPr>
          <w:rStyle w:val="Strong"/>
          <w:rFonts w:ascii="Times New Roman" w:hAnsi="Times New Roman"/>
          <w:b w:val="0"/>
          <w:sz w:val="24"/>
          <w:szCs w:val="24"/>
        </w:rPr>
      </w:pPr>
      <w:r w:rsidRPr="0050322E">
        <w:rPr>
          <w:rStyle w:val="Strong"/>
          <w:rFonts w:ascii="Times New Roman" w:hAnsi="Times New Roman"/>
          <w:b w:val="0"/>
          <w:sz w:val="24"/>
          <w:szCs w:val="24"/>
        </w:rPr>
        <w:t>(2) Zahtjevu za izdavanje građevinske dozvole za koju se prema posebnom zakonu ne izdaje lokacijska dozvola investitor prilaže:</w:t>
      </w:r>
    </w:p>
    <w:p w:rsidR="005D5592" w:rsidRPr="0050322E" w:rsidRDefault="005D5592" w:rsidP="005B3684">
      <w:pPr>
        <w:rPr>
          <w:rStyle w:val="Strong"/>
          <w:rFonts w:ascii="Times New Roman" w:hAnsi="Times New Roman"/>
          <w:b w:val="0"/>
          <w:sz w:val="24"/>
          <w:szCs w:val="24"/>
        </w:rPr>
      </w:pPr>
    </w:p>
    <w:p w:rsidR="009D04A9" w:rsidRPr="0050322E" w:rsidRDefault="00255E34" w:rsidP="005B3684">
      <w:pPr>
        <w:rPr>
          <w:rStyle w:val="Strong"/>
          <w:rFonts w:ascii="Times New Roman" w:hAnsi="Times New Roman"/>
          <w:b w:val="0"/>
          <w:sz w:val="24"/>
          <w:szCs w:val="24"/>
        </w:rPr>
      </w:pPr>
      <w:r w:rsidRPr="0050322E">
        <w:rPr>
          <w:rStyle w:val="Strong"/>
          <w:rFonts w:ascii="Times New Roman" w:hAnsi="Times New Roman"/>
          <w:b w:val="0"/>
          <w:sz w:val="24"/>
          <w:szCs w:val="24"/>
        </w:rPr>
        <w:t>1. glavni projekt u elektroničkom obliku</w:t>
      </w:r>
    </w:p>
    <w:p w:rsidR="009D04A9" w:rsidRPr="0050322E" w:rsidRDefault="00255E34" w:rsidP="005B3684">
      <w:pPr>
        <w:rPr>
          <w:rStyle w:val="Strong"/>
          <w:rFonts w:ascii="Times New Roman" w:hAnsi="Times New Roman"/>
          <w:b w:val="0"/>
          <w:sz w:val="24"/>
          <w:szCs w:val="24"/>
        </w:rPr>
      </w:pPr>
      <w:r w:rsidRPr="0050322E">
        <w:rPr>
          <w:rStyle w:val="Strong"/>
          <w:rFonts w:ascii="Times New Roman" w:hAnsi="Times New Roman"/>
          <w:b w:val="0"/>
          <w:sz w:val="24"/>
          <w:szCs w:val="24"/>
        </w:rPr>
        <w:t>2. ispis glavnog projekta ovjeren od projektanata i glavnog projektanta ako je u njegovoj izradi sudjelovalo više projektanata</w:t>
      </w:r>
    </w:p>
    <w:p w:rsidR="009D04A9" w:rsidRPr="0050322E" w:rsidRDefault="00255E34" w:rsidP="005B3684">
      <w:pPr>
        <w:rPr>
          <w:rStyle w:val="Strong"/>
          <w:rFonts w:ascii="Times New Roman" w:hAnsi="Times New Roman"/>
          <w:b w:val="0"/>
          <w:sz w:val="24"/>
          <w:szCs w:val="24"/>
        </w:rPr>
      </w:pPr>
      <w:r w:rsidRPr="0050322E">
        <w:rPr>
          <w:rStyle w:val="Strong"/>
          <w:rFonts w:ascii="Times New Roman" w:hAnsi="Times New Roman"/>
          <w:b w:val="0"/>
          <w:sz w:val="24"/>
          <w:szCs w:val="24"/>
        </w:rPr>
        <w:t>3. pisano izvješće o kontroli glavnog projekta, ako je kontrola propisana</w:t>
      </w:r>
    </w:p>
    <w:p w:rsidR="009D04A9" w:rsidRPr="0050322E" w:rsidRDefault="00255E34" w:rsidP="005B3684">
      <w:pPr>
        <w:rPr>
          <w:rStyle w:val="Strong"/>
          <w:rFonts w:ascii="Times New Roman" w:hAnsi="Times New Roman"/>
          <w:b w:val="0"/>
          <w:sz w:val="24"/>
          <w:szCs w:val="24"/>
        </w:rPr>
      </w:pPr>
      <w:r w:rsidRPr="0050322E">
        <w:rPr>
          <w:rStyle w:val="Strong"/>
          <w:rFonts w:ascii="Times New Roman" w:hAnsi="Times New Roman"/>
          <w:b w:val="0"/>
          <w:sz w:val="24"/>
          <w:szCs w:val="24"/>
        </w:rPr>
        <w:t>4. potvrdu o nostrifikaciji glavnog projekta, ako je projekt izrađen prema stranim propisima</w:t>
      </w:r>
    </w:p>
    <w:p w:rsidR="009D04A9" w:rsidRPr="0050322E" w:rsidRDefault="00255E34" w:rsidP="005B3684">
      <w:pPr>
        <w:rPr>
          <w:rStyle w:val="Strong"/>
          <w:rFonts w:ascii="Times New Roman" w:hAnsi="Times New Roman"/>
          <w:b w:val="0"/>
          <w:sz w:val="24"/>
          <w:szCs w:val="24"/>
        </w:rPr>
      </w:pPr>
      <w:r w:rsidRPr="0050322E">
        <w:rPr>
          <w:rStyle w:val="Strong"/>
          <w:rFonts w:ascii="Times New Roman" w:hAnsi="Times New Roman"/>
          <w:b w:val="0"/>
          <w:sz w:val="24"/>
          <w:szCs w:val="24"/>
        </w:rPr>
        <w:t>5. dokaz pravnog interesa za izdavanje građevinske dozvole</w:t>
      </w:r>
    </w:p>
    <w:p w:rsidR="009D04A9" w:rsidRPr="0050322E" w:rsidRDefault="00255E34" w:rsidP="005B3684">
      <w:pPr>
        <w:rPr>
          <w:rStyle w:val="Strong"/>
          <w:rFonts w:ascii="Times New Roman" w:hAnsi="Times New Roman"/>
          <w:b w:val="0"/>
          <w:sz w:val="24"/>
          <w:szCs w:val="24"/>
        </w:rPr>
      </w:pPr>
      <w:r w:rsidRPr="0050322E">
        <w:rPr>
          <w:rStyle w:val="Strong"/>
          <w:rFonts w:ascii="Times New Roman" w:hAnsi="Times New Roman"/>
          <w:b w:val="0"/>
          <w:sz w:val="24"/>
          <w:szCs w:val="24"/>
        </w:rPr>
        <w:t>6. dokaz da može biti investitor (koncesija, suglasnost ili drugi akt propisan posebnim propisom) ako se radi o građevini za koju je posebnim zakonom propisano tko može biti investitor i</w:t>
      </w:r>
    </w:p>
    <w:p w:rsidR="009D04A9" w:rsidRPr="0050322E" w:rsidRDefault="00255E34" w:rsidP="005B3684">
      <w:pPr>
        <w:rPr>
          <w:rStyle w:val="Strong"/>
          <w:rFonts w:ascii="Times New Roman" w:hAnsi="Times New Roman"/>
          <w:b w:val="0"/>
          <w:sz w:val="24"/>
          <w:szCs w:val="24"/>
        </w:rPr>
      </w:pPr>
      <w:r w:rsidRPr="0050322E">
        <w:rPr>
          <w:rStyle w:val="Strong"/>
          <w:rFonts w:ascii="Times New Roman" w:hAnsi="Times New Roman"/>
          <w:b w:val="0"/>
          <w:sz w:val="24"/>
          <w:szCs w:val="24"/>
        </w:rPr>
        <w:t>7. dokaz da je vlasnik građevinskog zemljišta ispunio svoju dužnost prijenosa dijela zemljišta u vlasništvo jedinice lokalne samouprave, odnosno dužnosti sklapanja ugovora o osnivanju služnosti provoza i/ili prolaza, propisane posebnim zakonom kojim se uređuje prostorno uređenje, ako takva dužnost postoji.</w:t>
      </w:r>
    </w:p>
    <w:p w:rsidR="005D5592" w:rsidRPr="0050322E" w:rsidRDefault="005D5592" w:rsidP="005B3684">
      <w:pPr>
        <w:rPr>
          <w:rStyle w:val="Strong"/>
          <w:rFonts w:ascii="Times New Roman" w:hAnsi="Times New Roman"/>
          <w:b w:val="0"/>
          <w:sz w:val="24"/>
          <w:szCs w:val="24"/>
        </w:rPr>
      </w:pPr>
    </w:p>
    <w:p w:rsidR="009D04A9" w:rsidRPr="0050322E" w:rsidRDefault="00255E34" w:rsidP="005B3684">
      <w:pPr>
        <w:rPr>
          <w:rStyle w:val="Strong"/>
          <w:rFonts w:ascii="Times New Roman" w:hAnsi="Times New Roman"/>
          <w:b w:val="0"/>
          <w:sz w:val="24"/>
          <w:szCs w:val="24"/>
        </w:rPr>
      </w:pPr>
      <w:r w:rsidRPr="0050322E">
        <w:rPr>
          <w:rStyle w:val="Strong"/>
          <w:rFonts w:ascii="Times New Roman" w:hAnsi="Times New Roman"/>
          <w:b w:val="0"/>
          <w:sz w:val="24"/>
          <w:szCs w:val="24"/>
        </w:rPr>
        <w:t>(3) Zahtjevu za izdavanje građevinske dozvole za građevinu za koju se prema posebnom zakonu izdaje lokacijska dozvola investitor uz dokumente iz stavka 2. ovoga članka prilaže:</w:t>
      </w:r>
    </w:p>
    <w:p w:rsidR="005D5592" w:rsidRPr="0050322E" w:rsidRDefault="005D5592" w:rsidP="005B3684">
      <w:pPr>
        <w:rPr>
          <w:rStyle w:val="Strong"/>
          <w:rFonts w:ascii="Times New Roman" w:hAnsi="Times New Roman"/>
          <w:b w:val="0"/>
          <w:sz w:val="24"/>
          <w:szCs w:val="24"/>
        </w:rPr>
      </w:pPr>
    </w:p>
    <w:p w:rsidR="009D04A9" w:rsidRPr="0050322E" w:rsidRDefault="00255E34" w:rsidP="005B3684">
      <w:pPr>
        <w:rPr>
          <w:rStyle w:val="Strong"/>
          <w:rFonts w:ascii="Times New Roman" w:hAnsi="Times New Roman"/>
          <w:b w:val="0"/>
          <w:sz w:val="24"/>
          <w:szCs w:val="24"/>
        </w:rPr>
      </w:pPr>
      <w:r w:rsidRPr="0050322E">
        <w:rPr>
          <w:rStyle w:val="Strong"/>
          <w:rFonts w:ascii="Times New Roman" w:hAnsi="Times New Roman"/>
          <w:b w:val="0"/>
          <w:sz w:val="24"/>
          <w:szCs w:val="24"/>
        </w:rPr>
        <w:t>1. lokacijsku dozvolu i</w:t>
      </w:r>
    </w:p>
    <w:p w:rsidR="009D04A9" w:rsidRPr="0050322E" w:rsidRDefault="00255E34" w:rsidP="005B3684">
      <w:pPr>
        <w:rPr>
          <w:rStyle w:val="Strong"/>
          <w:rFonts w:ascii="Times New Roman" w:hAnsi="Times New Roman"/>
          <w:b w:val="0"/>
          <w:sz w:val="24"/>
          <w:szCs w:val="24"/>
        </w:rPr>
      </w:pPr>
      <w:r w:rsidRPr="0050322E">
        <w:rPr>
          <w:rStyle w:val="Strong"/>
          <w:rFonts w:ascii="Times New Roman" w:hAnsi="Times New Roman"/>
          <w:b w:val="0"/>
          <w:sz w:val="24"/>
          <w:szCs w:val="24"/>
        </w:rPr>
        <w:t>2. parcelacijski elaborat koji je ovjerilo tijelo nadležno za državnu izmjeru i katastar nekretnina i potvrdilo Ministarstvo, odnosno upravno tijelo koje je izdalo lokacijsku dozvolu za građevinu za koju je lokacijskom dozvolom određeno formiranje građevne čestice ili je lokacijskom dozvolom određen obuhvat zahvata u prostoru unutar kojeg se formira građevna čestica u skladu s lokacijskom dozvolom, izrađen u elektroničkom obliku ovjeren elektroničkim potpisom.</w:t>
      </w:r>
    </w:p>
    <w:p w:rsidR="005D5592" w:rsidRPr="0050322E" w:rsidRDefault="005D5592" w:rsidP="005B3684">
      <w:pPr>
        <w:rPr>
          <w:rStyle w:val="Strong"/>
          <w:rFonts w:ascii="Times New Roman" w:hAnsi="Times New Roman"/>
          <w:b w:val="0"/>
          <w:sz w:val="24"/>
          <w:szCs w:val="24"/>
        </w:rPr>
      </w:pPr>
    </w:p>
    <w:p w:rsidR="009D04A9" w:rsidRPr="0050322E" w:rsidRDefault="00255E34" w:rsidP="005B3684">
      <w:pPr>
        <w:rPr>
          <w:rStyle w:val="Strong"/>
          <w:rFonts w:ascii="Times New Roman" w:hAnsi="Times New Roman"/>
          <w:b w:val="0"/>
          <w:sz w:val="24"/>
          <w:szCs w:val="24"/>
        </w:rPr>
      </w:pPr>
      <w:r w:rsidRPr="0050322E">
        <w:rPr>
          <w:rStyle w:val="Strong"/>
          <w:rFonts w:ascii="Times New Roman" w:hAnsi="Times New Roman"/>
          <w:b w:val="0"/>
          <w:sz w:val="24"/>
          <w:szCs w:val="24"/>
        </w:rPr>
        <w:lastRenderedPageBreak/>
        <w:t>(4) Zahtjevu za izdavanje građevinske dozvole za zgradu koja mora ispuniti zahtjeve energetske učinkovitosti prilaže se elaborat alternativnih sustava opskrbe energijom.</w:t>
      </w:r>
    </w:p>
    <w:p w:rsidR="005D5592" w:rsidRPr="0050322E" w:rsidRDefault="005D5592" w:rsidP="005B3684">
      <w:pPr>
        <w:rPr>
          <w:rStyle w:val="Strong"/>
          <w:rFonts w:ascii="Times New Roman" w:hAnsi="Times New Roman"/>
          <w:b w:val="0"/>
          <w:sz w:val="24"/>
          <w:szCs w:val="24"/>
        </w:rPr>
      </w:pPr>
    </w:p>
    <w:p w:rsidR="00255E34" w:rsidRPr="0050322E" w:rsidRDefault="00255E34" w:rsidP="005B3684">
      <w:pPr>
        <w:rPr>
          <w:rFonts w:ascii="Times New Roman" w:hAnsi="Times New Roman"/>
          <w:sz w:val="24"/>
          <w:szCs w:val="24"/>
        </w:rPr>
      </w:pPr>
      <w:r w:rsidRPr="0050322E">
        <w:rPr>
          <w:rStyle w:val="Strong"/>
          <w:rFonts w:ascii="Times New Roman" w:hAnsi="Times New Roman"/>
          <w:b w:val="0"/>
          <w:sz w:val="24"/>
          <w:szCs w:val="24"/>
        </w:rPr>
        <w:t>(5) Dokumentacija iz stavka 2. podstavaka 1., 3., 4., 5., 6. i 7. ovoga članka može se podnijeti u elektroničkom obliku i elektroničkim putem.</w:t>
      </w:r>
    </w:p>
    <w:p w:rsidR="00A340E5" w:rsidRPr="0050322E" w:rsidRDefault="00A340E5" w:rsidP="005B3684">
      <w:pPr>
        <w:rPr>
          <w:rFonts w:ascii="Times New Roman" w:hAnsi="Times New Roman"/>
          <w:sz w:val="24"/>
          <w:szCs w:val="24"/>
        </w:rPr>
      </w:pPr>
    </w:p>
    <w:p w:rsidR="00B722F8" w:rsidRPr="00B722F8" w:rsidRDefault="00B722F8" w:rsidP="00B722F8">
      <w:pPr>
        <w:jc w:val="center"/>
        <w:rPr>
          <w:rFonts w:ascii="Times New Roman" w:hAnsi="Times New Roman"/>
          <w:bCs/>
          <w:sz w:val="24"/>
          <w:szCs w:val="24"/>
        </w:rPr>
      </w:pPr>
      <w:r w:rsidRPr="00B722F8">
        <w:rPr>
          <w:rFonts w:ascii="Times New Roman" w:hAnsi="Times New Roman"/>
          <w:bCs/>
          <w:sz w:val="24"/>
          <w:szCs w:val="24"/>
        </w:rPr>
        <w:t>Članak 109.</w:t>
      </w:r>
    </w:p>
    <w:p w:rsidR="00B722F8" w:rsidRDefault="00B722F8" w:rsidP="00B722F8">
      <w:pPr>
        <w:rPr>
          <w:rFonts w:ascii="Times New Roman" w:hAnsi="Times New Roman"/>
          <w:sz w:val="24"/>
          <w:szCs w:val="24"/>
        </w:rPr>
      </w:pPr>
    </w:p>
    <w:p w:rsidR="00B722F8" w:rsidRPr="00B722F8" w:rsidRDefault="00B722F8" w:rsidP="00B722F8">
      <w:pPr>
        <w:rPr>
          <w:rFonts w:ascii="Times New Roman" w:hAnsi="Times New Roman"/>
          <w:sz w:val="24"/>
          <w:szCs w:val="24"/>
        </w:rPr>
      </w:pPr>
      <w:r w:rsidRPr="00B722F8">
        <w:rPr>
          <w:rFonts w:ascii="Times New Roman" w:hAnsi="Times New Roman"/>
          <w:sz w:val="24"/>
          <w:szCs w:val="24"/>
        </w:rPr>
        <w:t>(1) Dokazom pravnog interesa za izdavanje građevinske dozvole</w:t>
      </w:r>
      <w:r>
        <w:rPr>
          <w:rFonts w:ascii="Times New Roman" w:hAnsi="Times New Roman"/>
          <w:sz w:val="24"/>
          <w:szCs w:val="24"/>
        </w:rPr>
        <w:t xml:space="preserve"> </w:t>
      </w:r>
      <w:r w:rsidRPr="00B722F8">
        <w:rPr>
          <w:rFonts w:ascii="Times New Roman" w:hAnsi="Times New Roman"/>
          <w:sz w:val="24"/>
          <w:szCs w:val="24"/>
        </w:rPr>
        <w:t>smatra se:</w:t>
      </w:r>
    </w:p>
    <w:p w:rsidR="00B722F8" w:rsidRDefault="00B722F8" w:rsidP="00B722F8">
      <w:pPr>
        <w:rPr>
          <w:rFonts w:ascii="Times New Roman" w:hAnsi="Times New Roman"/>
          <w:sz w:val="24"/>
          <w:szCs w:val="24"/>
        </w:rPr>
      </w:pPr>
    </w:p>
    <w:p w:rsidR="00B722F8" w:rsidRPr="00B722F8" w:rsidRDefault="00B722F8" w:rsidP="00B722F8">
      <w:pPr>
        <w:rPr>
          <w:rFonts w:ascii="Times New Roman" w:hAnsi="Times New Roman"/>
          <w:sz w:val="24"/>
          <w:szCs w:val="24"/>
        </w:rPr>
      </w:pPr>
      <w:r w:rsidRPr="00B722F8">
        <w:rPr>
          <w:rFonts w:ascii="Times New Roman" w:hAnsi="Times New Roman"/>
          <w:sz w:val="24"/>
          <w:szCs w:val="24"/>
        </w:rPr>
        <w:t>1. izvadak iz zemljišne knjige iz kojeg je vidljivo da je investitor</w:t>
      </w:r>
      <w:r>
        <w:rPr>
          <w:rFonts w:ascii="Times New Roman" w:hAnsi="Times New Roman"/>
          <w:sz w:val="24"/>
          <w:szCs w:val="24"/>
        </w:rPr>
        <w:t xml:space="preserve"> </w:t>
      </w:r>
      <w:r w:rsidRPr="00B722F8">
        <w:rPr>
          <w:rFonts w:ascii="Times New Roman" w:hAnsi="Times New Roman"/>
          <w:sz w:val="24"/>
          <w:szCs w:val="24"/>
        </w:rPr>
        <w:t>vlasnik ili nositelj prava građenja na građevnoj čestici ili građevini</w:t>
      </w:r>
      <w:r>
        <w:rPr>
          <w:rFonts w:ascii="Times New Roman" w:hAnsi="Times New Roman"/>
          <w:sz w:val="24"/>
          <w:szCs w:val="24"/>
        </w:rPr>
        <w:t xml:space="preserve"> </w:t>
      </w:r>
      <w:r w:rsidRPr="00B722F8">
        <w:rPr>
          <w:rFonts w:ascii="Times New Roman" w:hAnsi="Times New Roman"/>
          <w:sz w:val="24"/>
          <w:szCs w:val="24"/>
        </w:rPr>
        <w:t>na kojoj se namjerava graditi</w:t>
      </w:r>
    </w:p>
    <w:p w:rsidR="00B722F8" w:rsidRDefault="00B722F8" w:rsidP="00B722F8">
      <w:pPr>
        <w:rPr>
          <w:rFonts w:ascii="Times New Roman" w:hAnsi="Times New Roman"/>
          <w:sz w:val="24"/>
          <w:szCs w:val="24"/>
        </w:rPr>
      </w:pPr>
    </w:p>
    <w:p w:rsidR="00B722F8" w:rsidRPr="00B722F8" w:rsidRDefault="00B722F8" w:rsidP="00B722F8">
      <w:pPr>
        <w:rPr>
          <w:rFonts w:ascii="Times New Roman" w:hAnsi="Times New Roman"/>
          <w:sz w:val="24"/>
          <w:szCs w:val="24"/>
        </w:rPr>
      </w:pPr>
      <w:r w:rsidRPr="00B722F8">
        <w:rPr>
          <w:rFonts w:ascii="Times New Roman" w:hAnsi="Times New Roman"/>
          <w:sz w:val="24"/>
          <w:szCs w:val="24"/>
        </w:rPr>
        <w:t>2. predugovor, ugovor ili ugovor sklopljen pod uvjetom, na</w:t>
      </w:r>
      <w:r>
        <w:rPr>
          <w:rFonts w:ascii="Times New Roman" w:hAnsi="Times New Roman"/>
          <w:sz w:val="24"/>
          <w:szCs w:val="24"/>
        </w:rPr>
        <w:t xml:space="preserve"> </w:t>
      </w:r>
      <w:r w:rsidRPr="00B722F8">
        <w:rPr>
          <w:rFonts w:ascii="Times New Roman" w:hAnsi="Times New Roman"/>
          <w:sz w:val="24"/>
          <w:szCs w:val="24"/>
        </w:rPr>
        <w:t>temelju kojeg je investitor stekao ili će steći pravo vlasništva ili</w:t>
      </w:r>
      <w:r>
        <w:rPr>
          <w:rFonts w:ascii="Times New Roman" w:hAnsi="Times New Roman"/>
          <w:sz w:val="24"/>
          <w:szCs w:val="24"/>
        </w:rPr>
        <w:t xml:space="preserve"> </w:t>
      </w:r>
      <w:r w:rsidRPr="00B722F8">
        <w:rPr>
          <w:rFonts w:ascii="Times New Roman" w:hAnsi="Times New Roman"/>
          <w:sz w:val="24"/>
          <w:szCs w:val="24"/>
        </w:rPr>
        <w:t>pravo građenja</w:t>
      </w:r>
    </w:p>
    <w:p w:rsidR="00B722F8" w:rsidRDefault="00B722F8" w:rsidP="00B722F8">
      <w:pPr>
        <w:rPr>
          <w:rFonts w:ascii="Times New Roman" w:hAnsi="Times New Roman"/>
          <w:sz w:val="24"/>
          <w:szCs w:val="24"/>
        </w:rPr>
      </w:pPr>
    </w:p>
    <w:p w:rsidR="00B722F8" w:rsidRPr="00B722F8" w:rsidRDefault="00B722F8" w:rsidP="00B722F8">
      <w:pPr>
        <w:rPr>
          <w:rFonts w:ascii="Times New Roman" w:hAnsi="Times New Roman"/>
          <w:sz w:val="24"/>
          <w:szCs w:val="24"/>
        </w:rPr>
      </w:pPr>
      <w:r w:rsidRPr="00B722F8">
        <w:rPr>
          <w:rFonts w:ascii="Times New Roman" w:hAnsi="Times New Roman"/>
          <w:sz w:val="24"/>
          <w:szCs w:val="24"/>
        </w:rPr>
        <w:t>3. odluka nadležne vlasti na temelju koje je investitor stekao pravo</w:t>
      </w:r>
      <w:r>
        <w:rPr>
          <w:rFonts w:ascii="Times New Roman" w:hAnsi="Times New Roman"/>
          <w:sz w:val="24"/>
          <w:szCs w:val="24"/>
        </w:rPr>
        <w:t xml:space="preserve"> </w:t>
      </w:r>
      <w:r w:rsidRPr="00B722F8">
        <w:rPr>
          <w:rFonts w:ascii="Times New Roman" w:hAnsi="Times New Roman"/>
          <w:sz w:val="24"/>
          <w:szCs w:val="24"/>
        </w:rPr>
        <w:t>vlasništva ili pravo građenja</w:t>
      </w:r>
    </w:p>
    <w:p w:rsidR="00B722F8" w:rsidRDefault="00B722F8" w:rsidP="00B722F8">
      <w:pPr>
        <w:rPr>
          <w:rFonts w:ascii="Times New Roman" w:hAnsi="Times New Roman"/>
          <w:sz w:val="24"/>
          <w:szCs w:val="24"/>
        </w:rPr>
      </w:pPr>
    </w:p>
    <w:p w:rsidR="00B722F8" w:rsidRPr="00B722F8" w:rsidRDefault="00B722F8" w:rsidP="00B722F8">
      <w:pPr>
        <w:rPr>
          <w:rFonts w:ascii="Times New Roman" w:hAnsi="Times New Roman"/>
          <w:sz w:val="24"/>
          <w:szCs w:val="24"/>
        </w:rPr>
      </w:pPr>
      <w:r w:rsidRPr="00B722F8">
        <w:rPr>
          <w:rFonts w:ascii="Times New Roman" w:hAnsi="Times New Roman"/>
          <w:sz w:val="24"/>
          <w:szCs w:val="24"/>
        </w:rPr>
        <w:t>4. ugovor o ortaštvu sklopljen s vlasnikom nekretnine čiji je cilj</w:t>
      </w:r>
      <w:r>
        <w:rPr>
          <w:rFonts w:ascii="Times New Roman" w:hAnsi="Times New Roman"/>
          <w:sz w:val="24"/>
          <w:szCs w:val="24"/>
        </w:rPr>
        <w:t xml:space="preserve"> </w:t>
      </w:r>
      <w:r w:rsidRPr="00B722F8">
        <w:rPr>
          <w:rFonts w:ascii="Times New Roman" w:hAnsi="Times New Roman"/>
          <w:sz w:val="24"/>
          <w:szCs w:val="24"/>
        </w:rPr>
        <w:t>zajedničko građenje</w:t>
      </w:r>
    </w:p>
    <w:p w:rsidR="00B722F8" w:rsidRDefault="00B722F8" w:rsidP="00B722F8">
      <w:pPr>
        <w:rPr>
          <w:rFonts w:ascii="Times New Roman" w:hAnsi="Times New Roman"/>
          <w:sz w:val="24"/>
          <w:szCs w:val="24"/>
        </w:rPr>
      </w:pPr>
    </w:p>
    <w:p w:rsidR="00B722F8" w:rsidRPr="00B722F8" w:rsidRDefault="00B722F8" w:rsidP="00B722F8">
      <w:pPr>
        <w:rPr>
          <w:rFonts w:ascii="Times New Roman" w:hAnsi="Times New Roman"/>
          <w:sz w:val="24"/>
          <w:szCs w:val="24"/>
        </w:rPr>
      </w:pPr>
      <w:r w:rsidRPr="00B722F8">
        <w:rPr>
          <w:rFonts w:ascii="Times New Roman" w:hAnsi="Times New Roman"/>
          <w:sz w:val="24"/>
          <w:szCs w:val="24"/>
        </w:rPr>
        <w:t>5. pisana suglasnost vlasnika zemljišta, odnosno vlasnika</w:t>
      </w:r>
      <w:r>
        <w:rPr>
          <w:rFonts w:ascii="Times New Roman" w:hAnsi="Times New Roman"/>
          <w:sz w:val="24"/>
          <w:szCs w:val="24"/>
        </w:rPr>
        <w:t xml:space="preserve"> </w:t>
      </w:r>
      <w:r w:rsidRPr="00B722F8">
        <w:rPr>
          <w:rFonts w:ascii="Times New Roman" w:hAnsi="Times New Roman"/>
          <w:sz w:val="24"/>
          <w:szCs w:val="24"/>
        </w:rPr>
        <w:t>postojeće građevine</w:t>
      </w:r>
    </w:p>
    <w:p w:rsidR="00B722F8" w:rsidRDefault="00B722F8" w:rsidP="00B722F8">
      <w:pPr>
        <w:rPr>
          <w:rFonts w:ascii="Times New Roman" w:hAnsi="Times New Roman"/>
          <w:sz w:val="24"/>
          <w:szCs w:val="24"/>
        </w:rPr>
      </w:pPr>
    </w:p>
    <w:p w:rsidR="00B722F8" w:rsidRDefault="00B722F8" w:rsidP="00B722F8">
      <w:pPr>
        <w:rPr>
          <w:rFonts w:ascii="Times New Roman" w:hAnsi="Times New Roman"/>
          <w:sz w:val="24"/>
          <w:szCs w:val="24"/>
        </w:rPr>
      </w:pPr>
      <w:r>
        <w:rPr>
          <w:rFonts w:ascii="Times New Roman" w:hAnsi="Times New Roman"/>
          <w:sz w:val="24"/>
          <w:szCs w:val="24"/>
        </w:rPr>
        <w:t>6. pisana suglasnost fi</w:t>
      </w:r>
      <w:r w:rsidRPr="00B722F8">
        <w:rPr>
          <w:rFonts w:ascii="Times New Roman" w:hAnsi="Times New Roman"/>
          <w:sz w:val="24"/>
          <w:szCs w:val="24"/>
        </w:rPr>
        <w:t>ducijarnog vlasnika dana dotadašnjem</w:t>
      </w:r>
      <w:r>
        <w:rPr>
          <w:rFonts w:ascii="Times New Roman" w:hAnsi="Times New Roman"/>
          <w:sz w:val="24"/>
          <w:szCs w:val="24"/>
        </w:rPr>
        <w:t xml:space="preserve"> </w:t>
      </w:r>
      <w:r w:rsidRPr="00B722F8">
        <w:rPr>
          <w:rFonts w:ascii="Times New Roman" w:hAnsi="Times New Roman"/>
          <w:sz w:val="24"/>
          <w:szCs w:val="24"/>
        </w:rPr>
        <w:t>vlasniku nekretnine koji je investitor.</w:t>
      </w:r>
    </w:p>
    <w:p w:rsidR="00B722F8" w:rsidRPr="00B722F8" w:rsidRDefault="00B722F8" w:rsidP="00B722F8">
      <w:pPr>
        <w:rPr>
          <w:rFonts w:ascii="Times New Roman" w:hAnsi="Times New Roman"/>
          <w:sz w:val="24"/>
          <w:szCs w:val="24"/>
        </w:rPr>
      </w:pPr>
    </w:p>
    <w:p w:rsidR="00B722F8" w:rsidRDefault="00B722F8" w:rsidP="00B722F8">
      <w:pPr>
        <w:rPr>
          <w:rFonts w:ascii="Times New Roman" w:hAnsi="Times New Roman"/>
          <w:sz w:val="24"/>
          <w:szCs w:val="24"/>
        </w:rPr>
      </w:pPr>
      <w:r w:rsidRPr="00B722F8">
        <w:rPr>
          <w:rFonts w:ascii="Times New Roman" w:hAnsi="Times New Roman"/>
          <w:sz w:val="24"/>
          <w:szCs w:val="24"/>
        </w:rPr>
        <w:t>(2) Dokazom pravnog interesa za izdavanje građevinske dozvole u</w:t>
      </w:r>
      <w:r>
        <w:rPr>
          <w:rFonts w:ascii="Times New Roman" w:hAnsi="Times New Roman"/>
          <w:sz w:val="24"/>
          <w:szCs w:val="24"/>
        </w:rPr>
        <w:t xml:space="preserve"> </w:t>
      </w:r>
      <w:r w:rsidRPr="00B722F8">
        <w:rPr>
          <w:rFonts w:ascii="Times New Roman" w:hAnsi="Times New Roman"/>
          <w:sz w:val="24"/>
          <w:szCs w:val="24"/>
        </w:rPr>
        <w:t>pogledu obuhvata zahvata u prostoru smatra se:</w:t>
      </w:r>
    </w:p>
    <w:p w:rsidR="00B722F8" w:rsidRPr="00B722F8" w:rsidRDefault="00B722F8" w:rsidP="00B722F8">
      <w:pPr>
        <w:rPr>
          <w:rFonts w:ascii="Times New Roman" w:hAnsi="Times New Roman"/>
          <w:sz w:val="24"/>
          <w:szCs w:val="24"/>
        </w:rPr>
      </w:pPr>
    </w:p>
    <w:p w:rsidR="00B722F8" w:rsidRPr="00B722F8" w:rsidRDefault="00B722F8" w:rsidP="00B722F8">
      <w:pPr>
        <w:rPr>
          <w:rFonts w:ascii="Times New Roman" w:hAnsi="Times New Roman"/>
          <w:sz w:val="24"/>
          <w:szCs w:val="24"/>
        </w:rPr>
      </w:pPr>
      <w:r w:rsidRPr="00B722F8">
        <w:rPr>
          <w:rFonts w:ascii="Times New Roman" w:hAnsi="Times New Roman"/>
          <w:sz w:val="24"/>
          <w:szCs w:val="24"/>
        </w:rPr>
        <w:t>1. izvadak, ugovor, odluka ili suglasnost iz stavka 1. ovoga članka</w:t>
      </w:r>
    </w:p>
    <w:p w:rsidR="00B722F8" w:rsidRDefault="00B722F8" w:rsidP="00B722F8">
      <w:pPr>
        <w:rPr>
          <w:rFonts w:ascii="Times New Roman" w:hAnsi="Times New Roman"/>
          <w:sz w:val="24"/>
          <w:szCs w:val="24"/>
        </w:rPr>
      </w:pPr>
    </w:p>
    <w:p w:rsidR="00B722F8" w:rsidRPr="00B722F8" w:rsidRDefault="00B722F8" w:rsidP="00B722F8">
      <w:pPr>
        <w:rPr>
          <w:rFonts w:ascii="Times New Roman" w:hAnsi="Times New Roman"/>
          <w:sz w:val="24"/>
          <w:szCs w:val="24"/>
        </w:rPr>
      </w:pPr>
      <w:r w:rsidRPr="00B722F8">
        <w:rPr>
          <w:rFonts w:ascii="Times New Roman" w:hAnsi="Times New Roman"/>
          <w:sz w:val="24"/>
          <w:szCs w:val="24"/>
        </w:rPr>
        <w:t>2. izvadak iz zemljišne knjige iz kojeg je vidljivo da je investitor</w:t>
      </w:r>
      <w:r>
        <w:rPr>
          <w:rFonts w:ascii="Times New Roman" w:hAnsi="Times New Roman"/>
          <w:sz w:val="24"/>
          <w:szCs w:val="24"/>
        </w:rPr>
        <w:t xml:space="preserve"> </w:t>
      </w:r>
      <w:r w:rsidRPr="00B722F8">
        <w:rPr>
          <w:rFonts w:ascii="Times New Roman" w:hAnsi="Times New Roman"/>
          <w:sz w:val="24"/>
          <w:szCs w:val="24"/>
        </w:rPr>
        <w:t>nositelj prava služnosti</w:t>
      </w:r>
    </w:p>
    <w:p w:rsidR="00B722F8" w:rsidRDefault="00B722F8" w:rsidP="00B722F8">
      <w:pPr>
        <w:rPr>
          <w:rFonts w:ascii="Times New Roman" w:hAnsi="Times New Roman"/>
          <w:sz w:val="24"/>
          <w:szCs w:val="24"/>
        </w:rPr>
      </w:pPr>
    </w:p>
    <w:p w:rsidR="00B722F8" w:rsidRPr="00B722F8" w:rsidRDefault="00B722F8" w:rsidP="00B722F8">
      <w:pPr>
        <w:rPr>
          <w:rFonts w:ascii="Times New Roman" w:hAnsi="Times New Roman"/>
          <w:sz w:val="24"/>
          <w:szCs w:val="24"/>
        </w:rPr>
      </w:pPr>
      <w:r w:rsidRPr="00B722F8">
        <w:rPr>
          <w:rFonts w:ascii="Times New Roman" w:hAnsi="Times New Roman"/>
          <w:sz w:val="24"/>
          <w:szCs w:val="24"/>
        </w:rPr>
        <w:t>3. predugovor, ugovor ili ugovor sklopljen pod uvjetom na temelju</w:t>
      </w:r>
      <w:r>
        <w:rPr>
          <w:rFonts w:ascii="Times New Roman" w:hAnsi="Times New Roman"/>
          <w:sz w:val="24"/>
          <w:szCs w:val="24"/>
        </w:rPr>
        <w:t xml:space="preserve"> </w:t>
      </w:r>
      <w:r w:rsidRPr="00B722F8">
        <w:rPr>
          <w:rFonts w:ascii="Times New Roman" w:hAnsi="Times New Roman"/>
          <w:sz w:val="24"/>
          <w:szCs w:val="24"/>
        </w:rPr>
        <w:t>kojeg je investitor stekao ili će steći pravo služnosti, zakupa ili</w:t>
      </w:r>
      <w:r>
        <w:rPr>
          <w:rFonts w:ascii="Times New Roman" w:hAnsi="Times New Roman"/>
          <w:sz w:val="24"/>
          <w:szCs w:val="24"/>
        </w:rPr>
        <w:t xml:space="preserve"> </w:t>
      </w:r>
      <w:r w:rsidRPr="00B722F8">
        <w:rPr>
          <w:rFonts w:ascii="Times New Roman" w:hAnsi="Times New Roman"/>
          <w:sz w:val="24"/>
          <w:szCs w:val="24"/>
        </w:rPr>
        <w:t>korištenja</w:t>
      </w:r>
    </w:p>
    <w:p w:rsidR="00B722F8" w:rsidRDefault="00B722F8" w:rsidP="00B722F8">
      <w:pPr>
        <w:rPr>
          <w:rFonts w:ascii="Times New Roman" w:hAnsi="Times New Roman"/>
          <w:sz w:val="24"/>
          <w:szCs w:val="24"/>
        </w:rPr>
      </w:pPr>
    </w:p>
    <w:p w:rsidR="00B722F8" w:rsidRPr="00B722F8" w:rsidRDefault="00B722F8" w:rsidP="00B722F8">
      <w:pPr>
        <w:rPr>
          <w:rFonts w:ascii="Times New Roman" w:hAnsi="Times New Roman"/>
          <w:sz w:val="24"/>
          <w:szCs w:val="24"/>
        </w:rPr>
      </w:pPr>
      <w:r w:rsidRPr="00B722F8">
        <w:rPr>
          <w:rFonts w:ascii="Times New Roman" w:hAnsi="Times New Roman"/>
          <w:sz w:val="24"/>
          <w:szCs w:val="24"/>
        </w:rPr>
        <w:t>4. odluka nadležne državne vlasti na temelju koje je investitor</w:t>
      </w:r>
      <w:r>
        <w:rPr>
          <w:rFonts w:ascii="Times New Roman" w:hAnsi="Times New Roman"/>
          <w:sz w:val="24"/>
          <w:szCs w:val="24"/>
        </w:rPr>
        <w:t xml:space="preserve"> </w:t>
      </w:r>
      <w:r w:rsidRPr="00B722F8">
        <w:rPr>
          <w:rFonts w:ascii="Times New Roman" w:hAnsi="Times New Roman"/>
          <w:sz w:val="24"/>
          <w:szCs w:val="24"/>
        </w:rPr>
        <w:t>stekao pravo služnosti.</w:t>
      </w:r>
    </w:p>
    <w:p w:rsidR="00B722F8" w:rsidRDefault="00B722F8" w:rsidP="00B722F8">
      <w:pPr>
        <w:rPr>
          <w:rFonts w:ascii="Times New Roman" w:hAnsi="Times New Roman"/>
          <w:sz w:val="24"/>
          <w:szCs w:val="24"/>
        </w:rPr>
      </w:pPr>
    </w:p>
    <w:p w:rsidR="00002D8A" w:rsidRDefault="00B722F8" w:rsidP="00B722F8">
      <w:pPr>
        <w:rPr>
          <w:rFonts w:ascii="Times New Roman" w:hAnsi="Times New Roman"/>
          <w:sz w:val="24"/>
          <w:szCs w:val="24"/>
        </w:rPr>
      </w:pPr>
      <w:r w:rsidRPr="00B722F8">
        <w:rPr>
          <w:rFonts w:ascii="Times New Roman" w:hAnsi="Times New Roman"/>
          <w:sz w:val="24"/>
          <w:szCs w:val="24"/>
        </w:rPr>
        <w:t>(3) Potpis vlasnika nekretnine, odnosno nositelja prava građenja</w:t>
      </w:r>
      <w:r>
        <w:rPr>
          <w:rFonts w:ascii="Times New Roman" w:hAnsi="Times New Roman"/>
          <w:sz w:val="24"/>
          <w:szCs w:val="24"/>
        </w:rPr>
        <w:t xml:space="preserve"> </w:t>
      </w:r>
      <w:r w:rsidRPr="00B722F8">
        <w:rPr>
          <w:rFonts w:ascii="Times New Roman" w:hAnsi="Times New Roman"/>
          <w:sz w:val="24"/>
          <w:szCs w:val="24"/>
        </w:rPr>
        <w:t>na predugovoru, ugovoru, odnosno suglasnost iz stavaka 1. i 2.</w:t>
      </w:r>
      <w:r>
        <w:rPr>
          <w:rFonts w:ascii="Times New Roman" w:hAnsi="Times New Roman"/>
          <w:sz w:val="24"/>
          <w:szCs w:val="24"/>
        </w:rPr>
        <w:t xml:space="preserve"> </w:t>
      </w:r>
      <w:r w:rsidRPr="00B722F8">
        <w:rPr>
          <w:rFonts w:ascii="Times New Roman" w:hAnsi="Times New Roman"/>
          <w:sz w:val="24"/>
          <w:szCs w:val="24"/>
        </w:rPr>
        <w:t>ovoga članka mora biti ovjeren od javnog bilježnika.</w:t>
      </w:r>
    </w:p>
    <w:p w:rsidR="00B722F8" w:rsidRDefault="00B722F8" w:rsidP="00B722F8">
      <w:pPr>
        <w:rPr>
          <w:rFonts w:ascii="Times New Roman" w:hAnsi="Times New Roman"/>
          <w:sz w:val="24"/>
          <w:szCs w:val="24"/>
        </w:rPr>
      </w:pPr>
    </w:p>
    <w:p w:rsidR="00B722F8" w:rsidRPr="00B722F8" w:rsidRDefault="00B722F8" w:rsidP="00B722F8">
      <w:pPr>
        <w:rPr>
          <w:rFonts w:ascii="Times New Roman" w:hAnsi="Times New Roman"/>
          <w:sz w:val="24"/>
          <w:szCs w:val="24"/>
        </w:rPr>
      </w:pPr>
      <w:r w:rsidRPr="00B722F8">
        <w:rPr>
          <w:rFonts w:ascii="Times New Roman" w:hAnsi="Times New Roman"/>
          <w:sz w:val="24"/>
          <w:szCs w:val="24"/>
        </w:rPr>
        <w:t>(4) Dokazom pravnog interesa za izdavanje građevinske dozvole u</w:t>
      </w:r>
      <w:r>
        <w:rPr>
          <w:rFonts w:ascii="Times New Roman" w:hAnsi="Times New Roman"/>
          <w:sz w:val="24"/>
          <w:szCs w:val="24"/>
        </w:rPr>
        <w:t xml:space="preserve"> </w:t>
      </w:r>
      <w:r w:rsidRPr="00B722F8">
        <w:rPr>
          <w:rFonts w:ascii="Times New Roman" w:hAnsi="Times New Roman"/>
          <w:sz w:val="24"/>
          <w:szCs w:val="24"/>
        </w:rPr>
        <w:t>pogledu nekretnine na kojoj stjecanje stvarnih prava nije moguće</w:t>
      </w:r>
      <w:r>
        <w:rPr>
          <w:rFonts w:ascii="Times New Roman" w:hAnsi="Times New Roman"/>
          <w:sz w:val="24"/>
          <w:szCs w:val="24"/>
        </w:rPr>
        <w:t xml:space="preserve"> </w:t>
      </w:r>
      <w:r w:rsidRPr="00B722F8">
        <w:rPr>
          <w:rFonts w:ascii="Times New Roman" w:hAnsi="Times New Roman"/>
          <w:sz w:val="24"/>
          <w:szCs w:val="24"/>
        </w:rPr>
        <w:t>ili se prema posebnom zakonu pravo građenja stječe koncesijom</w:t>
      </w:r>
      <w:r>
        <w:rPr>
          <w:rFonts w:ascii="Times New Roman" w:hAnsi="Times New Roman"/>
          <w:sz w:val="24"/>
          <w:szCs w:val="24"/>
        </w:rPr>
        <w:t xml:space="preserve"> </w:t>
      </w:r>
      <w:r w:rsidRPr="00B722F8">
        <w:rPr>
          <w:rFonts w:ascii="Times New Roman" w:hAnsi="Times New Roman"/>
          <w:sz w:val="24"/>
          <w:szCs w:val="24"/>
        </w:rPr>
        <w:t>smatra se ugovor o koncesiji kojim se stječe pravo građenja, ili</w:t>
      </w:r>
      <w:r>
        <w:rPr>
          <w:rFonts w:ascii="Times New Roman" w:hAnsi="Times New Roman"/>
          <w:sz w:val="24"/>
          <w:szCs w:val="24"/>
        </w:rPr>
        <w:t xml:space="preserve"> </w:t>
      </w:r>
      <w:r w:rsidRPr="00B722F8">
        <w:rPr>
          <w:rFonts w:ascii="Times New Roman" w:hAnsi="Times New Roman"/>
          <w:sz w:val="24"/>
          <w:szCs w:val="24"/>
        </w:rPr>
        <w:t>drugi akt određen posebnim zakonom, a jedinica lokalne</w:t>
      </w:r>
      <w:r>
        <w:rPr>
          <w:rFonts w:ascii="Times New Roman" w:hAnsi="Times New Roman"/>
          <w:sz w:val="24"/>
          <w:szCs w:val="24"/>
        </w:rPr>
        <w:t xml:space="preserve"> </w:t>
      </w:r>
      <w:r w:rsidRPr="00B722F8">
        <w:rPr>
          <w:rFonts w:ascii="Times New Roman" w:hAnsi="Times New Roman"/>
          <w:sz w:val="24"/>
          <w:szCs w:val="24"/>
        </w:rPr>
        <w:t>samouprave svoj pravni interes za građenje infrastrukture i</w:t>
      </w:r>
      <w:r>
        <w:rPr>
          <w:rFonts w:ascii="Times New Roman" w:hAnsi="Times New Roman"/>
          <w:sz w:val="24"/>
          <w:szCs w:val="24"/>
        </w:rPr>
        <w:t xml:space="preserve"> </w:t>
      </w:r>
      <w:r w:rsidRPr="00B722F8">
        <w:rPr>
          <w:rFonts w:ascii="Times New Roman" w:hAnsi="Times New Roman"/>
          <w:sz w:val="24"/>
          <w:szCs w:val="24"/>
        </w:rPr>
        <w:t>jednostavnih građevina na pomorskom dobru dokazuje planom</w:t>
      </w:r>
      <w:r>
        <w:rPr>
          <w:rFonts w:ascii="Times New Roman" w:hAnsi="Times New Roman"/>
          <w:sz w:val="24"/>
          <w:szCs w:val="24"/>
        </w:rPr>
        <w:t xml:space="preserve"> </w:t>
      </w:r>
      <w:r w:rsidRPr="00B722F8">
        <w:rPr>
          <w:rFonts w:ascii="Times New Roman" w:hAnsi="Times New Roman"/>
          <w:sz w:val="24"/>
          <w:szCs w:val="24"/>
        </w:rPr>
        <w:t>upravljanja pomorskim dobrom za tekuću godinu ili drugim</w:t>
      </w:r>
      <w:r>
        <w:rPr>
          <w:rFonts w:ascii="Times New Roman" w:hAnsi="Times New Roman"/>
          <w:sz w:val="24"/>
          <w:szCs w:val="24"/>
        </w:rPr>
        <w:t xml:space="preserve"> </w:t>
      </w:r>
      <w:r w:rsidRPr="00B722F8">
        <w:rPr>
          <w:rFonts w:ascii="Times New Roman" w:hAnsi="Times New Roman"/>
          <w:sz w:val="24"/>
          <w:szCs w:val="24"/>
        </w:rPr>
        <w:t>aktom određenim posebnim zakonom.</w:t>
      </w:r>
    </w:p>
    <w:p w:rsidR="00B722F8" w:rsidRDefault="00B722F8" w:rsidP="00B722F8">
      <w:pPr>
        <w:rPr>
          <w:rFonts w:ascii="Times New Roman" w:hAnsi="Times New Roman"/>
          <w:sz w:val="24"/>
          <w:szCs w:val="24"/>
        </w:rPr>
      </w:pPr>
    </w:p>
    <w:p w:rsidR="00B722F8" w:rsidRPr="00B722F8" w:rsidRDefault="00B722F8" w:rsidP="00B722F8">
      <w:pPr>
        <w:rPr>
          <w:rFonts w:ascii="Times New Roman" w:hAnsi="Times New Roman"/>
          <w:sz w:val="24"/>
          <w:szCs w:val="24"/>
        </w:rPr>
      </w:pPr>
      <w:r w:rsidRPr="00B722F8">
        <w:rPr>
          <w:rFonts w:ascii="Times New Roman" w:hAnsi="Times New Roman"/>
          <w:sz w:val="24"/>
          <w:szCs w:val="24"/>
        </w:rPr>
        <w:t>(5) Dokazom pravnog interesa za izdavanje građevinske dozvole u</w:t>
      </w:r>
      <w:r>
        <w:rPr>
          <w:rFonts w:ascii="Times New Roman" w:hAnsi="Times New Roman"/>
          <w:sz w:val="24"/>
          <w:szCs w:val="24"/>
        </w:rPr>
        <w:t xml:space="preserve"> </w:t>
      </w:r>
      <w:r w:rsidRPr="00B722F8">
        <w:rPr>
          <w:rFonts w:ascii="Times New Roman" w:hAnsi="Times New Roman"/>
          <w:sz w:val="24"/>
          <w:szCs w:val="24"/>
        </w:rPr>
        <w:t>slučajevima iz stavaka 1. i 2. ovoga članka smatra se i odluka</w:t>
      </w:r>
      <w:r>
        <w:rPr>
          <w:rFonts w:ascii="Times New Roman" w:hAnsi="Times New Roman"/>
          <w:sz w:val="24"/>
          <w:szCs w:val="24"/>
        </w:rPr>
        <w:t xml:space="preserve"> </w:t>
      </w:r>
      <w:r w:rsidRPr="00B722F8">
        <w:rPr>
          <w:rFonts w:ascii="Times New Roman" w:hAnsi="Times New Roman"/>
          <w:sz w:val="24"/>
          <w:szCs w:val="24"/>
        </w:rPr>
        <w:t>Vlade Republike Hrvatske o utvrđivanju interesa Republike</w:t>
      </w:r>
    </w:p>
    <w:p w:rsidR="00B722F8" w:rsidRPr="00B722F8" w:rsidRDefault="00B722F8" w:rsidP="00B722F8">
      <w:pPr>
        <w:rPr>
          <w:rFonts w:ascii="Times New Roman" w:hAnsi="Times New Roman"/>
          <w:sz w:val="24"/>
          <w:szCs w:val="24"/>
        </w:rPr>
      </w:pPr>
      <w:r w:rsidRPr="00B722F8">
        <w:rPr>
          <w:rFonts w:ascii="Times New Roman" w:hAnsi="Times New Roman"/>
          <w:sz w:val="24"/>
          <w:szCs w:val="24"/>
        </w:rPr>
        <w:lastRenderedPageBreak/>
        <w:t>Hrvatske ili poziv na odredbu posebnog zakona kojom je utvrđen</w:t>
      </w:r>
      <w:r>
        <w:rPr>
          <w:rFonts w:ascii="Times New Roman" w:hAnsi="Times New Roman"/>
          <w:sz w:val="24"/>
          <w:szCs w:val="24"/>
        </w:rPr>
        <w:t xml:space="preserve"> </w:t>
      </w:r>
      <w:r w:rsidRPr="00B722F8">
        <w:rPr>
          <w:rFonts w:ascii="Times New Roman" w:hAnsi="Times New Roman"/>
          <w:sz w:val="24"/>
          <w:szCs w:val="24"/>
        </w:rPr>
        <w:t>interes Republike Hrvatske za građenje građevine za koju je</w:t>
      </w:r>
      <w:r>
        <w:rPr>
          <w:rFonts w:ascii="Times New Roman" w:hAnsi="Times New Roman"/>
          <w:sz w:val="24"/>
          <w:szCs w:val="24"/>
        </w:rPr>
        <w:t xml:space="preserve"> </w:t>
      </w:r>
      <w:r w:rsidRPr="00B722F8">
        <w:rPr>
          <w:rFonts w:ascii="Times New Roman" w:hAnsi="Times New Roman"/>
          <w:sz w:val="24"/>
          <w:szCs w:val="24"/>
        </w:rPr>
        <w:t>zatražena građevinska dozvola, ako je investitor podnio zahtjev za</w:t>
      </w:r>
      <w:r>
        <w:rPr>
          <w:rFonts w:ascii="Times New Roman" w:hAnsi="Times New Roman"/>
          <w:sz w:val="24"/>
          <w:szCs w:val="24"/>
        </w:rPr>
        <w:t xml:space="preserve"> </w:t>
      </w:r>
      <w:r w:rsidRPr="00B722F8">
        <w:rPr>
          <w:rFonts w:ascii="Times New Roman" w:hAnsi="Times New Roman"/>
          <w:sz w:val="24"/>
          <w:szCs w:val="24"/>
        </w:rPr>
        <w:t>izvlaštenje, odnosno ako je investitor podnio zahtjev za rješavanje</w:t>
      </w:r>
      <w:r>
        <w:rPr>
          <w:rFonts w:ascii="Times New Roman" w:hAnsi="Times New Roman"/>
          <w:sz w:val="24"/>
          <w:szCs w:val="24"/>
        </w:rPr>
        <w:t xml:space="preserve"> </w:t>
      </w:r>
      <w:r w:rsidRPr="00B722F8">
        <w:rPr>
          <w:rFonts w:ascii="Times New Roman" w:hAnsi="Times New Roman"/>
          <w:sz w:val="24"/>
          <w:szCs w:val="24"/>
        </w:rPr>
        <w:t>imovinskopravnih odnosa na zemljištu, građevinama ili drugim</w:t>
      </w:r>
      <w:r>
        <w:rPr>
          <w:rFonts w:ascii="Times New Roman" w:hAnsi="Times New Roman"/>
          <w:sz w:val="24"/>
          <w:szCs w:val="24"/>
        </w:rPr>
        <w:t xml:space="preserve"> </w:t>
      </w:r>
      <w:r w:rsidRPr="00B722F8">
        <w:rPr>
          <w:rFonts w:ascii="Times New Roman" w:hAnsi="Times New Roman"/>
          <w:sz w:val="24"/>
          <w:szCs w:val="24"/>
        </w:rPr>
        <w:t>nekretninama u vlasništvu Republike Hrvatske, jedinice područne</w:t>
      </w:r>
      <w:r>
        <w:rPr>
          <w:rFonts w:ascii="Times New Roman" w:hAnsi="Times New Roman"/>
          <w:sz w:val="24"/>
          <w:szCs w:val="24"/>
        </w:rPr>
        <w:t xml:space="preserve"> </w:t>
      </w:r>
      <w:r w:rsidRPr="00B722F8">
        <w:rPr>
          <w:rFonts w:ascii="Times New Roman" w:hAnsi="Times New Roman"/>
          <w:sz w:val="24"/>
          <w:szCs w:val="24"/>
        </w:rPr>
        <w:t>(regionalne) ili lokalne samouprave.</w:t>
      </w:r>
    </w:p>
    <w:p w:rsidR="00B722F8" w:rsidRDefault="00B722F8" w:rsidP="00B722F8">
      <w:pPr>
        <w:rPr>
          <w:rFonts w:ascii="Times New Roman" w:hAnsi="Times New Roman"/>
          <w:sz w:val="24"/>
          <w:szCs w:val="24"/>
        </w:rPr>
      </w:pPr>
    </w:p>
    <w:p w:rsidR="00002D8A" w:rsidRDefault="00B722F8" w:rsidP="00B722F8">
      <w:pPr>
        <w:rPr>
          <w:rFonts w:ascii="Times New Roman" w:hAnsi="Times New Roman"/>
          <w:sz w:val="24"/>
          <w:szCs w:val="24"/>
        </w:rPr>
      </w:pPr>
      <w:r w:rsidRPr="00B722F8">
        <w:rPr>
          <w:rFonts w:ascii="Times New Roman" w:hAnsi="Times New Roman"/>
          <w:sz w:val="24"/>
          <w:szCs w:val="24"/>
        </w:rPr>
        <w:t>(6) Dokazom pravnog interesa za izdavanje građevinske dozvole</w:t>
      </w:r>
      <w:r>
        <w:rPr>
          <w:rFonts w:ascii="Times New Roman" w:hAnsi="Times New Roman"/>
          <w:sz w:val="24"/>
          <w:szCs w:val="24"/>
        </w:rPr>
        <w:t xml:space="preserve"> </w:t>
      </w:r>
      <w:r w:rsidRPr="00B722F8">
        <w:rPr>
          <w:rFonts w:ascii="Times New Roman" w:hAnsi="Times New Roman"/>
          <w:sz w:val="24"/>
          <w:szCs w:val="24"/>
        </w:rPr>
        <w:t>za građenje građevine čije je građenje u interesu Republike</w:t>
      </w:r>
      <w:r>
        <w:rPr>
          <w:rFonts w:ascii="Times New Roman" w:hAnsi="Times New Roman"/>
          <w:sz w:val="24"/>
          <w:szCs w:val="24"/>
        </w:rPr>
        <w:t xml:space="preserve"> </w:t>
      </w:r>
      <w:r w:rsidRPr="00B722F8">
        <w:rPr>
          <w:rFonts w:ascii="Times New Roman" w:hAnsi="Times New Roman"/>
          <w:sz w:val="24"/>
          <w:szCs w:val="24"/>
        </w:rPr>
        <w:t>Hrvatske na javnoj cesti, nerazvrstanoj cesti, željezničkoj</w:t>
      </w:r>
      <w:r>
        <w:rPr>
          <w:rFonts w:ascii="Times New Roman" w:hAnsi="Times New Roman"/>
          <w:sz w:val="24"/>
          <w:szCs w:val="24"/>
        </w:rPr>
        <w:t xml:space="preserve"> </w:t>
      </w:r>
      <w:r w:rsidRPr="00B722F8">
        <w:rPr>
          <w:rFonts w:ascii="Times New Roman" w:hAnsi="Times New Roman"/>
          <w:sz w:val="24"/>
          <w:szCs w:val="24"/>
        </w:rPr>
        <w:t>infrastrukturi i javnom vodnom dobru smatra se suglasnost osobe,</w:t>
      </w:r>
      <w:r>
        <w:rPr>
          <w:rFonts w:ascii="Times New Roman" w:hAnsi="Times New Roman"/>
          <w:sz w:val="24"/>
          <w:szCs w:val="24"/>
        </w:rPr>
        <w:t xml:space="preserve"> </w:t>
      </w:r>
      <w:r w:rsidRPr="00B722F8">
        <w:rPr>
          <w:rFonts w:ascii="Times New Roman" w:hAnsi="Times New Roman"/>
          <w:sz w:val="24"/>
          <w:szCs w:val="24"/>
        </w:rPr>
        <w:t>odnosno tijela koje upravlja tom cestom, infrastrukturom,</w:t>
      </w:r>
      <w:r>
        <w:rPr>
          <w:rFonts w:ascii="Times New Roman" w:hAnsi="Times New Roman"/>
          <w:sz w:val="24"/>
          <w:szCs w:val="24"/>
        </w:rPr>
        <w:t xml:space="preserve"> </w:t>
      </w:r>
      <w:r w:rsidRPr="00B722F8">
        <w:rPr>
          <w:rFonts w:ascii="Times New Roman" w:hAnsi="Times New Roman"/>
          <w:sz w:val="24"/>
          <w:szCs w:val="24"/>
        </w:rPr>
        <w:t>odnosno javnim vodnim dobrom.</w:t>
      </w:r>
    </w:p>
    <w:p w:rsidR="00B722F8" w:rsidRDefault="00B722F8" w:rsidP="005B3684">
      <w:pPr>
        <w:jc w:val="center"/>
        <w:rPr>
          <w:rFonts w:ascii="Times New Roman" w:hAnsi="Times New Roman"/>
          <w:sz w:val="24"/>
          <w:szCs w:val="24"/>
        </w:rPr>
      </w:pPr>
    </w:p>
    <w:p w:rsidR="00255E34" w:rsidRPr="0050322E" w:rsidRDefault="00255E34" w:rsidP="005B3684">
      <w:pPr>
        <w:jc w:val="center"/>
        <w:rPr>
          <w:rFonts w:ascii="Times New Roman" w:hAnsi="Times New Roman"/>
          <w:sz w:val="24"/>
          <w:szCs w:val="24"/>
        </w:rPr>
      </w:pPr>
      <w:r w:rsidRPr="0050322E">
        <w:rPr>
          <w:rFonts w:ascii="Times New Roman" w:hAnsi="Times New Roman"/>
          <w:sz w:val="24"/>
          <w:szCs w:val="24"/>
        </w:rPr>
        <w:t>Članak 162.</w:t>
      </w:r>
    </w:p>
    <w:p w:rsidR="005D5592" w:rsidRPr="0050322E" w:rsidRDefault="005D5592" w:rsidP="005B3684">
      <w:pPr>
        <w:rPr>
          <w:rFonts w:ascii="Times New Roman" w:hAnsi="Times New Roman"/>
          <w:sz w:val="24"/>
          <w:szCs w:val="24"/>
        </w:rPr>
      </w:pPr>
    </w:p>
    <w:p w:rsidR="00A340E5" w:rsidRPr="0050322E" w:rsidRDefault="00255E34" w:rsidP="005B3684">
      <w:pPr>
        <w:rPr>
          <w:rFonts w:ascii="Times New Roman" w:hAnsi="Times New Roman"/>
          <w:sz w:val="24"/>
          <w:szCs w:val="24"/>
        </w:rPr>
      </w:pPr>
      <w:r w:rsidRPr="0050322E">
        <w:rPr>
          <w:rFonts w:ascii="Times New Roman" w:hAnsi="Times New Roman"/>
          <w:sz w:val="24"/>
          <w:szCs w:val="24"/>
        </w:rPr>
        <w:t>(1) Novčanom kaznom u iznosu od 100.000,00 do 150.000,00 kuna kaznit će se za prekršaj pravna osoba u svojstvu investitora ako:</w:t>
      </w:r>
    </w:p>
    <w:p w:rsidR="005D5592" w:rsidRPr="0050322E" w:rsidRDefault="005D5592" w:rsidP="005B3684">
      <w:pPr>
        <w:rPr>
          <w:rFonts w:ascii="Times New Roman" w:hAnsi="Times New Roman"/>
          <w:sz w:val="24"/>
          <w:szCs w:val="24"/>
        </w:rPr>
      </w:pPr>
    </w:p>
    <w:p w:rsidR="00A340E5" w:rsidRPr="0050322E" w:rsidRDefault="00255E34" w:rsidP="005B3684">
      <w:pPr>
        <w:rPr>
          <w:rFonts w:ascii="Times New Roman" w:hAnsi="Times New Roman"/>
          <w:sz w:val="24"/>
          <w:szCs w:val="24"/>
        </w:rPr>
      </w:pPr>
      <w:r w:rsidRPr="0050322E">
        <w:rPr>
          <w:rFonts w:ascii="Times New Roman" w:hAnsi="Times New Roman"/>
          <w:sz w:val="24"/>
          <w:szCs w:val="24"/>
        </w:rPr>
        <w:t>1. ne osigura stručni nadzor građenja (članak 49. stavak 3.)</w:t>
      </w:r>
    </w:p>
    <w:p w:rsidR="00A340E5" w:rsidRPr="0050322E" w:rsidRDefault="00255E34" w:rsidP="005B3684">
      <w:pPr>
        <w:rPr>
          <w:rFonts w:ascii="Times New Roman" w:hAnsi="Times New Roman"/>
          <w:sz w:val="24"/>
          <w:szCs w:val="24"/>
        </w:rPr>
      </w:pPr>
      <w:r w:rsidRPr="0050322E">
        <w:rPr>
          <w:rFonts w:ascii="Times New Roman" w:hAnsi="Times New Roman"/>
          <w:sz w:val="24"/>
          <w:szCs w:val="24"/>
        </w:rPr>
        <w:t>2. je izvođač, a stručni nadzor građenja ne povjeri drugoj osobi koja ispunjava uvjete za obavljanje stručnog nadzora građenja prema posebnom zakonu (članak 50. stavak 1.)</w:t>
      </w:r>
    </w:p>
    <w:p w:rsidR="00A340E5" w:rsidRPr="0050322E" w:rsidRDefault="00255E34" w:rsidP="005B3684">
      <w:pPr>
        <w:rPr>
          <w:rFonts w:ascii="Times New Roman" w:hAnsi="Times New Roman"/>
          <w:sz w:val="24"/>
          <w:szCs w:val="24"/>
        </w:rPr>
      </w:pPr>
      <w:r w:rsidRPr="0050322E">
        <w:rPr>
          <w:rFonts w:ascii="Times New Roman" w:hAnsi="Times New Roman"/>
          <w:sz w:val="24"/>
          <w:szCs w:val="24"/>
        </w:rPr>
        <w:t>3. pristupi građenju bez pravomoćne, odnosno izvršne građevinske dozvole ili ne gradi u skladu s tom dozvolom (članak 106. stavci 1. i 2.)</w:t>
      </w:r>
    </w:p>
    <w:p w:rsidR="00A340E5" w:rsidRPr="0050322E" w:rsidRDefault="00255E34" w:rsidP="005B3684">
      <w:pPr>
        <w:rPr>
          <w:rFonts w:ascii="Times New Roman" w:hAnsi="Times New Roman"/>
          <w:sz w:val="24"/>
          <w:szCs w:val="24"/>
        </w:rPr>
      </w:pPr>
      <w:r w:rsidRPr="0050322E">
        <w:rPr>
          <w:rFonts w:ascii="Times New Roman" w:hAnsi="Times New Roman"/>
          <w:sz w:val="24"/>
          <w:szCs w:val="24"/>
        </w:rPr>
        <w:t>4. građenju građevine za koju je lokacijskom dozvolom ili građevinskom dozvolom određeno formiranje građevne čestice pristupi s pravomoćnom, odnosno izvršnom građevinskom dozvolom, a u katastru nije formirana građevna čestica (članak 106. stavak 3.)</w:t>
      </w:r>
    </w:p>
    <w:p w:rsidR="00A340E5" w:rsidRPr="0050322E" w:rsidRDefault="00255E34" w:rsidP="005B3684">
      <w:pPr>
        <w:rPr>
          <w:rFonts w:ascii="Times New Roman" w:hAnsi="Times New Roman"/>
          <w:sz w:val="24"/>
          <w:szCs w:val="24"/>
        </w:rPr>
      </w:pPr>
      <w:r w:rsidRPr="0050322E">
        <w:rPr>
          <w:rFonts w:ascii="Times New Roman" w:hAnsi="Times New Roman"/>
          <w:sz w:val="24"/>
          <w:szCs w:val="24"/>
        </w:rPr>
        <w:t>5. ne ukloni građevinu iz članka 129. stavka 1. ovoga Zakona u propisanom roku (članak 129. stavak 2.)</w:t>
      </w:r>
    </w:p>
    <w:p w:rsidR="00A340E5" w:rsidRPr="0050322E" w:rsidRDefault="00255E34" w:rsidP="005B3684">
      <w:pPr>
        <w:rPr>
          <w:rFonts w:ascii="Times New Roman" w:hAnsi="Times New Roman"/>
          <w:sz w:val="24"/>
          <w:szCs w:val="24"/>
        </w:rPr>
      </w:pPr>
      <w:r w:rsidRPr="0050322E">
        <w:rPr>
          <w:rFonts w:ascii="Times New Roman" w:hAnsi="Times New Roman"/>
          <w:sz w:val="24"/>
          <w:szCs w:val="24"/>
        </w:rPr>
        <w:t>6. oštećenu građevinu vrati u prvobitno stanje protivno aktu na temelju kojeg je izgrađena, odnosno projektu postojećeg stanja građevine (članak 130.).</w:t>
      </w:r>
    </w:p>
    <w:p w:rsidR="00AF7DED" w:rsidRPr="0050322E" w:rsidRDefault="00AF7DED" w:rsidP="005B3684">
      <w:pPr>
        <w:rPr>
          <w:rFonts w:ascii="Times New Roman" w:hAnsi="Times New Roman"/>
          <w:sz w:val="24"/>
          <w:szCs w:val="24"/>
        </w:rPr>
      </w:pPr>
    </w:p>
    <w:p w:rsidR="00A340E5" w:rsidRPr="0050322E" w:rsidRDefault="00255E34" w:rsidP="005B3684">
      <w:pPr>
        <w:rPr>
          <w:rFonts w:ascii="Times New Roman" w:hAnsi="Times New Roman"/>
          <w:sz w:val="24"/>
          <w:szCs w:val="24"/>
        </w:rPr>
      </w:pPr>
      <w:r w:rsidRPr="0050322E">
        <w:rPr>
          <w:rFonts w:ascii="Times New Roman" w:hAnsi="Times New Roman"/>
          <w:sz w:val="24"/>
          <w:szCs w:val="24"/>
        </w:rPr>
        <w:t>(2) Novčanom kaznom u iznosu od 25.000,00 do 50.000,00 kuna kaznit će se za prekršaj pravna osoba u svojstvu investitora ako:</w:t>
      </w:r>
    </w:p>
    <w:p w:rsidR="00AF7DED" w:rsidRPr="0050322E" w:rsidRDefault="00AF7DED" w:rsidP="005B3684">
      <w:pPr>
        <w:rPr>
          <w:rFonts w:ascii="Times New Roman" w:hAnsi="Times New Roman"/>
          <w:sz w:val="24"/>
          <w:szCs w:val="24"/>
        </w:rPr>
      </w:pPr>
    </w:p>
    <w:p w:rsidR="00A340E5" w:rsidRPr="0050322E" w:rsidRDefault="00255E34" w:rsidP="005B3684">
      <w:pPr>
        <w:rPr>
          <w:rFonts w:ascii="Times New Roman" w:hAnsi="Times New Roman"/>
          <w:sz w:val="24"/>
          <w:szCs w:val="24"/>
        </w:rPr>
      </w:pPr>
      <w:r w:rsidRPr="0050322E">
        <w:rPr>
          <w:rFonts w:ascii="Times New Roman" w:hAnsi="Times New Roman"/>
          <w:sz w:val="24"/>
          <w:szCs w:val="24"/>
        </w:rPr>
        <w:t>1. ne pribavi energetski certifikat zgrade ili njezina dijela prije izdavanja uporabne dozvole (članak 24. stavak 1.)</w:t>
      </w:r>
    </w:p>
    <w:p w:rsidR="00A340E5" w:rsidRPr="0050322E" w:rsidRDefault="00255E34" w:rsidP="005B3684">
      <w:pPr>
        <w:rPr>
          <w:rFonts w:ascii="Times New Roman" w:hAnsi="Times New Roman"/>
          <w:sz w:val="24"/>
          <w:szCs w:val="24"/>
        </w:rPr>
      </w:pPr>
      <w:r w:rsidRPr="0050322E">
        <w:rPr>
          <w:rFonts w:ascii="Times New Roman" w:hAnsi="Times New Roman"/>
          <w:sz w:val="24"/>
          <w:szCs w:val="24"/>
        </w:rPr>
        <w:t>2. projektiranje, kontrolu i nostrifikaciju projekata, građenje ili stručni nadzor građenja povjeri osobi koja ne ispunjava uvjete za obavljanje tih djelatnosti prema posebnom zakonu (članak 49. stavak 2.)</w:t>
      </w:r>
    </w:p>
    <w:p w:rsidR="00A340E5" w:rsidRPr="0050322E" w:rsidRDefault="00255E34" w:rsidP="005B3684">
      <w:pPr>
        <w:rPr>
          <w:rFonts w:ascii="Times New Roman" w:hAnsi="Times New Roman"/>
          <w:sz w:val="24"/>
          <w:szCs w:val="24"/>
        </w:rPr>
      </w:pPr>
      <w:r w:rsidRPr="0050322E">
        <w:rPr>
          <w:rFonts w:ascii="Times New Roman" w:hAnsi="Times New Roman"/>
          <w:sz w:val="24"/>
          <w:szCs w:val="24"/>
        </w:rPr>
        <w:t>3. ne odredi glavnog izvođača radova (članak 55. stavak 2.)</w:t>
      </w:r>
    </w:p>
    <w:p w:rsidR="00A340E5" w:rsidRPr="0050322E" w:rsidRDefault="00255E34" w:rsidP="005B3684">
      <w:pPr>
        <w:rPr>
          <w:rFonts w:ascii="Times New Roman" w:hAnsi="Times New Roman"/>
          <w:sz w:val="24"/>
          <w:szCs w:val="24"/>
        </w:rPr>
      </w:pPr>
      <w:r w:rsidRPr="0050322E">
        <w:rPr>
          <w:rFonts w:ascii="Times New Roman" w:hAnsi="Times New Roman"/>
          <w:sz w:val="24"/>
          <w:szCs w:val="24"/>
        </w:rPr>
        <w:t>4. ne odredi glavnoga nadzornog inženjera (članak 57. stavak 2.)</w:t>
      </w:r>
    </w:p>
    <w:p w:rsidR="00A340E5" w:rsidRPr="0050322E" w:rsidRDefault="00255E34" w:rsidP="005B3684">
      <w:pPr>
        <w:rPr>
          <w:rFonts w:ascii="Times New Roman" w:hAnsi="Times New Roman"/>
          <w:sz w:val="24"/>
          <w:szCs w:val="24"/>
        </w:rPr>
      </w:pPr>
      <w:r w:rsidRPr="0050322E">
        <w:rPr>
          <w:rFonts w:ascii="Times New Roman" w:hAnsi="Times New Roman"/>
          <w:sz w:val="24"/>
          <w:szCs w:val="24"/>
        </w:rPr>
        <w:t>5. trajno ne čuva građevinsku dozvolu s glavnim projektom, odnosno glavni projekt (članak 65. stavak 1.)</w:t>
      </w:r>
    </w:p>
    <w:p w:rsidR="00A340E5" w:rsidRPr="0050322E" w:rsidRDefault="00255E34" w:rsidP="005B3684">
      <w:pPr>
        <w:rPr>
          <w:rFonts w:ascii="Times New Roman" w:hAnsi="Times New Roman"/>
          <w:sz w:val="24"/>
          <w:szCs w:val="24"/>
        </w:rPr>
      </w:pPr>
      <w:r w:rsidRPr="0050322E">
        <w:rPr>
          <w:rFonts w:ascii="Times New Roman" w:hAnsi="Times New Roman"/>
          <w:sz w:val="24"/>
          <w:szCs w:val="24"/>
        </w:rPr>
        <w:t>6. revidentu pravodobno ne omogući provedbu kontrole dijela izvedbenog projekta, odnosno pregled radova (članak 94. stavak 4.)</w:t>
      </w:r>
    </w:p>
    <w:p w:rsidR="00A340E5" w:rsidRPr="0050322E" w:rsidRDefault="00255E34" w:rsidP="005B3684">
      <w:pPr>
        <w:rPr>
          <w:rFonts w:ascii="Times New Roman" w:hAnsi="Times New Roman"/>
          <w:sz w:val="24"/>
          <w:szCs w:val="24"/>
        </w:rPr>
      </w:pPr>
      <w:r w:rsidRPr="0050322E">
        <w:rPr>
          <w:rFonts w:ascii="Times New Roman" w:hAnsi="Times New Roman"/>
          <w:sz w:val="24"/>
          <w:szCs w:val="24"/>
        </w:rPr>
        <w:t>7. ne zatraži izmjenu građevinske dozvole u vezi s promjenom imena, odnosno tvrtke investitora u propisanom roku (članak 127. stavak 1.)</w:t>
      </w:r>
    </w:p>
    <w:p w:rsidR="00A340E5" w:rsidRPr="0050322E" w:rsidRDefault="00255E34" w:rsidP="005B3684">
      <w:pPr>
        <w:rPr>
          <w:rFonts w:ascii="Times New Roman" w:hAnsi="Times New Roman"/>
          <w:sz w:val="24"/>
          <w:szCs w:val="24"/>
        </w:rPr>
      </w:pPr>
      <w:r w:rsidRPr="0050322E">
        <w:rPr>
          <w:rFonts w:ascii="Times New Roman" w:hAnsi="Times New Roman"/>
          <w:sz w:val="24"/>
          <w:szCs w:val="24"/>
        </w:rPr>
        <w:t>8. gradi bez glavnog projekta, tipskog projekta ili drugog akta propisanog pravilnikom iz članka 128. stavka 1. ovoga Zakona ili protivno tom projektu, odnosno aktu (članak 128. stavak 2.)</w:t>
      </w:r>
    </w:p>
    <w:p w:rsidR="00A340E5" w:rsidRPr="0050322E" w:rsidRDefault="00255E34" w:rsidP="005B3684">
      <w:pPr>
        <w:rPr>
          <w:rFonts w:ascii="Times New Roman" w:hAnsi="Times New Roman"/>
          <w:sz w:val="24"/>
          <w:szCs w:val="24"/>
        </w:rPr>
      </w:pPr>
      <w:r w:rsidRPr="0050322E">
        <w:rPr>
          <w:rFonts w:ascii="Times New Roman" w:hAnsi="Times New Roman"/>
          <w:sz w:val="24"/>
          <w:szCs w:val="24"/>
        </w:rPr>
        <w:t>9. ne prijavi početak građenja u propisanom roku (članak 131. stavak 1.)</w:t>
      </w:r>
    </w:p>
    <w:p w:rsidR="00A340E5" w:rsidRPr="0050322E" w:rsidRDefault="00255E34" w:rsidP="005B3684">
      <w:pPr>
        <w:rPr>
          <w:rFonts w:ascii="Times New Roman" w:hAnsi="Times New Roman"/>
          <w:sz w:val="24"/>
          <w:szCs w:val="24"/>
        </w:rPr>
      </w:pPr>
      <w:r w:rsidRPr="0050322E">
        <w:rPr>
          <w:rFonts w:ascii="Times New Roman" w:hAnsi="Times New Roman"/>
          <w:sz w:val="24"/>
          <w:szCs w:val="24"/>
        </w:rPr>
        <w:t>10. ne ukloni privremenu građevinu, opremu gradilišta, neutrošeni građevinski materijal i otpad prije izdavanja uporabne dozvole (članak 133. stavak 5.)</w:t>
      </w:r>
    </w:p>
    <w:p w:rsidR="00A340E5" w:rsidRPr="0050322E" w:rsidRDefault="00255E34" w:rsidP="005B3684">
      <w:pPr>
        <w:rPr>
          <w:rFonts w:ascii="Times New Roman" w:hAnsi="Times New Roman"/>
          <w:sz w:val="24"/>
          <w:szCs w:val="24"/>
        </w:rPr>
      </w:pPr>
      <w:r w:rsidRPr="0050322E">
        <w:rPr>
          <w:rFonts w:ascii="Times New Roman" w:hAnsi="Times New Roman"/>
          <w:sz w:val="24"/>
          <w:szCs w:val="24"/>
        </w:rPr>
        <w:lastRenderedPageBreak/>
        <w:t>11. ne poduzme mjere radi osiguranja građevine i susjednih građevina, zemljišta i drugih stvari u slučaju prekida građenja (članak 134. stavak 5.)</w:t>
      </w:r>
    </w:p>
    <w:p w:rsidR="00A340E5" w:rsidRPr="0050322E" w:rsidRDefault="00255E34" w:rsidP="005B3684">
      <w:pPr>
        <w:rPr>
          <w:rFonts w:ascii="Times New Roman" w:hAnsi="Times New Roman"/>
          <w:sz w:val="24"/>
          <w:szCs w:val="24"/>
        </w:rPr>
      </w:pPr>
      <w:r w:rsidRPr="0050322E">
        <w:rPr>
          <w:rFonts w:ascii="Times New Roman" w:hAnsi="Times New Roman"/>
          <w:sz w:val="24"/>
          <w:szCs w:val="24"/>
        </w:rPr>
        <w:t>12. trajno ne čuva dokumentaciju iz članka 135. stavka 1. podstavaka 5., 7., 8. i 9. ovoga Zakona (članak 135. stavak 3.)</w:t>
      </w:r>
    </w:p>
    <w:p w:rsidR="00A340E5" w:rsidRPr="0050322E" w:rsidRDefault="00255E34" w:rsidP="005B3684">
      <w:pPr>
        <w:rPr>
          <w:rFonts w:ascii="Times New Roman" w:hAnsi="Times New Roman"/>
          <w:sz w:val="24"/>
          <w:szCs w:val="24"/>
        </w:rPr>
      </w:pPr>
      <w:r w:rsidRPr="0050322E">
        <w:rPr>
          <w:rFonts w:ascii="Times New Roman" w:hAnsi="Times New Roman"/>
          <w:sz w:val="24"/>
          <w:szCs w:val="24"/>
        </w:rPr>
        <w:t>13. koristi građevinu ili njezin dio bez uporabne dozvole (članak 136. stavak 1.)</w:t>
      </w:r>
    </w:p>
    <w:p w:rsidR="00A340E5" w:rsidRPr="0050322E" w:rsidRDefault="00255E34" w:rsidP="005B3684">
      <w:pPr>
        <w:rPr>
          <w:rFonts w:ascii="Times New Roman" w:hAnsi="Times New Roman"/>
          <w:sz w:val="24"/>
          <w:szCs w:val="24"/>
        </w:rPr>
      </w:pPr>
      <w:r w:rsidRPr="0050322E">
        <w:rPr>
          <w:rFonts w:ascii="Times New Roman" w:hAnsi="Times New Roman"/>
          <w:sz w:val="24"/>
          <w:szCs w:val="24"/>
        </w:rPr>
        <w:t>14. koristi građevinu ili njezin dio protivno njezinoj namjeni (članak 136. stavak 3.)</w:t>
      </w:r>
    </w:p>
    <w:p w:rsidR="00A340E5" w:rsidRPr="0050322E" w:rsidRDefault="00255E34" w:rsidP="005B3684">
      <w:pPr>
        <w:rPr>
          <w:rFonts w:ascii="Times New Roman" w:hAnsi="Times New Roman"/>
          <w:sz w:val="24"/>
          <w:szCs w:val="24"/>
        </w:rPr>
      </w:pPr>
      <w:r w:rsidRPr="0050322E">
        <w:rPr>
          <w:rFonts w:ascii="Times New Roman" w:hAnsi="Times New Roman"/>
          <w:sz w:val="24"/>
          <w:szCs w:val="24"/>
        </w:rPr>
        <w:t>15. ako ne prijavi početak pokusnog rada (članak 143. stavak 1.)</w:t>
      </w:r>
    </w:p>
    <w:p w:rsidR="00A340E5" w:rsidRPr="0050322E" w:rsidRDefault="00255E34" w:rsidP="005B3684">
      <w:pPr>
        <w:rPr>
          <w:rFonts w:ascii="Times New Roman" w:hAnsi="Times New Roman"/>
          <w:sz w:val="24"/>
          <w:szCs w:val="24"/>
        </w:rPr>
      </w:pPr>
      <w:r w:rsidRPr="0050322E">
        <w:rPr>
          <w:rFonts w:ascii="Times New Roman" w:hAnsi="Times New Roman"/>
          <w:sz w:val="24"/>
          <w:szCs w:val="24"/>
        </w:rPr>
        <w:t>16. ispitivanje za vrijeme pokusnog rada povjeri osobi koja ne ispunjava uvjete za obavljanje te djelatnosti prema posebnom zakonu (članak 143. stavak 2.)</w:t>
      </w:r>
    </w:p>
    <w:p w:rsidR="00A340E5" w:rsidRPr="0050322E" w:rsidRDefault="00255E34" w:rsidP="005B3684">
      <w:pPr>
        <w:rPr>
          <w:rFonts w:ascii="Times New Roman" w:hAnsi="Times New Roman"/>
          <w:sz w:val="24"/>
          <w:szCs w:val="24"/>
        </w:rPr>
      </w:pPr>
      <w:r w:rsidRPr="0050322E">
        <w:rPr>
          <w:rFonts w:ascii="Times New Roman" w:hAnsi="Times New Roman"/>
          <w:sz w:val="24"/>
          <w:szCs w:val="24"/>
        </w:rPr>
        <w:t>17. započne pokusni rad koji nije predviđen i obrazložen glavnim projektom (članak 143. stavak 4.).</w:t>
      </w:r>
    </w:p>
    <w:p w:rsidR="00D75416" w:rsidRPr="0050322E" w:rsidRDefault="00D75416" w:rsidP="005B3684">
      <w:pPr>
        <w:rPr>
          <w:rFonts w:ascii="Times New Roman" w:hAnsi="Times New Roman"/>
          <w:sz w:val="24"/>
          <w:szCs w:val="24"/>
        </w:rPr>
      </w:pPr>
    </w:p>
    <w:p w:rsidR="00A340E5" w:rsidRPr="0050322E" w:rsidRDefault="00255E34" w:rsidP="005B3684">
      <w:pPr>
        <w:rPr>
          <w:rFonts w:ascii="Times New Roman" w:hAnsi="Times New Roman"/>
          <w:sz w:val="24"/>
          <w:szCs w:val="24"/>
        </w:rPr>
      </w:pPr>
      <w:r w:rsidRPr="0050322E">
        <w:rPr>
          <w:rFonts w:ascii="Times New Roman" w:hAnsi="Times New Roman"/>
          <w:sz w:val="24"/>
          <w:szCs w:val="24"/>
        </w:rPr>
        <w:t>(3) Novčanom kaznom od 30.000,00 do 45.000,00 kuna kaznit će se investitor fizička osoba za prekršaje iz stavka 1. ovoga članka, a za prekršaj iz stavka 2. ovoga članka novčanom kaznom od 15.000,00 do 30.000,00 kuna.</w:t>
      </w:r>
    </w:p>
    <w:p w:rsidR="00D75416" w:rsidRPr="0050322E" w:rsidRDefault="00D75416" w:rsidP="005B3684">
      <w:pPr>
        <w:rPr>
          <w:rFonts w:ascii="Times New Roman" w:hAnsi="Times New Roman"/>
          <w:sz w:val="24"/>
          <w:szCs w:val="24"/>
        </w:rPr>
      </w:pPr>
    </w:p>
    <w:p w:rsidR="00AF7DED" w:rsidRPr="0050322E" w:rsidRDefault="00255E34" w:rsidP="005B3684">
      <w:pPr>
        <w:rPr>
          <w:rFonts w:ascii="Times New Roman" w:hAnsi="Times New Roman"/>
          <w:sz w:val="24"/>
          <w:szCs w:val="24"/>
        </w:rPr>
      </w:pPr>
      <w:r w:rsidRPr="0050322E">
        <w:rPr>
          <w:rFonts w:ascii="Times New Roman" w:hAnsi="Times New Roman"/>
          <w:sz w:val="24"/>
          <w:szCs w:val="24"/>
        </w:rPr>
        <w:t>(4) Novčanom kaznom od 15.000,00 do 30.000,00 kuna kaznit će se za prekršaj investitor fizička osoba iz članka 50. stavka 2., odnosno stavka 3. ovoga Zakona ako projektira ili provodi stručni nadzor građenja, a ne ispunjava propisane uvjete.</w:t>
      </w:r>
    </w:p>
    <w:p w:rsidR="00AF7DED" w:rsidRPr="0050322E" w:rsidRDefault="00AF7DED" w:rsidP="005B3684">
      <w:pPr>
        <w:rPr>
          <w:rFonts w:ascii="Times New Roman" w:hAnsi="Times New Roman"/>
          <w:sz w:val="24"/>
          <w:szCs w:val="24"/>
        </w:rPr>
      </w:pPr>
    </w:p>
    <w:p w:rsidR="00255E34" w:rsidRPr="0050322E" w:rsidRDefault="00255E34" w:rsidP="005B3684">
      <w:pPr>
        <w:rPr>
          <w:rFonts w:ascii="Times New Roman" w:hAnsi="Times New Roman"/>
          <w:sz w:val="24"/>
          <w:szCs w:val="24"/>
        </w:rPr>
      </w:pPr>
      <w:r w:rsidRPr="0050322E">
        <w:rPr>
          <w:rFonts w:ascii="Times New Roman" w:hAnsi="Times New Roman"/>
          <w:sz w:val="24"/>
          <w:szCs w:val="24"/>
        </w:rPr>
        <w:t xml:space="preserve">(5) Novčane kazne iz stavaka 1., 2. i 3. ovoga članka u slučaju građenja građevine iz </w:t>
      </w:r>
      <w:r w:rsidRPr="0050322E">
        <w:rPr>
          <w:rStyle w:val="Strong"/>
          <w:rFonts w:ascii="Times New Roman" w:hAnsi="Times New Roman"/>
          <w:b w:val="0"/>
          <w:sz w:val="24"/>
          <w:szCs w:val="24"/>
        </w:rPr>
        <w:t xml:space="preserve">3.a i 3.b skupine </w:t>
      </w:r>
      <w:r w:rsidRPr="0050322E">
        <w:rPr>
          <w:rFonts w:ascii="Times New Roman" w:hAnsi="Times New Roman"/>
          <w:sz w:val="24"/>
          <w:szCs w:val="24"/>
        </w:rPr>
        <w:t xml:space="preserve">umanjuju se za 50 %. </w:t>
      </w:r>
    </w:p>
    <w:p w:rsidR="00A340E5" w:rsidRPr="0050322E" w:rsidRDefault="00A340E5" w:rsidP="005B3684">
      <w:pPr>
        <w:rPr>
          <w:rFonts w:ascii="Times New Roman" w:hAnsi="Times New Roman"/>
          <w:sz w:val="24"/>
          <w:szCs w:val="24"/>
        </w:rPr>
      </w:pPr>
    </w:p>
    <w:p w:rsidR="00255E34" w:rsidRPr="0050322E" w:rsidRDefault="00255E34" w:rsidP="005B3684">
      <w:pPr>
        <w:jc w:val="center"/>
        <w:rPr>
          <w:rFonts w:ascii="Times New Roman" w:hAnsi="Times New Roman"/>
          <w:sz w:val="24"/>
          <w:szCs w:val="24"/>
        </w:rPr>
      </w:pPr>
      <w:r w:rsidRPr="0050322E">
        <w:rPr>
          <w:rFonts w:ascii="Times New Roman" w:hAnsi="Times New Roman"/>
          <w:sz w:val="24"/>
          <w:szCs w:val="24"/>
        </w:rPr>
        <w:t>Članak 165.</w:t>
      </w:r>
    </w:p>
    <w:p w:rsidR="00D75416" w:rsidRPr="0050322E" w:rsidRDefault="00D75416" w:rsidP="005B3684">
      <w:pPr>
        <w:rPr>
          <w:rFonts w:ascii="Times New Roman" w:hAnsi="Times New Roman"/>
          <w:sz w:val="24"/>
          <w:szCs w:val="24"/>
        </w:rPr>
      </w:pPr>
    </w:p>
    <w:p w:rsidR="00A340E5" w:rsidRPr="0050322E" w:rsidRDefault="00255E34" w:rsidP="005B3684">
      <w:pPr>
        <w:rPr>
          <w:rFonts w:ascii="Times New Roman" w:hAnsi="Times New Roman"/>
          <w:sz w:val="24"/>
          <w:szCs w:val="24"/>
        </w:rPr>
      </w:pPr>
      <w:r w:rsidRPr="0050322E">
        <w:rPr>
          <w:rFonts w:ascii="Times New Roman" w:hAnsi="Times New Roman"/>
          <w:sz w:val="24"/>
          <w:szCs w:val="24"/>
        </w:rPr>
        <w:t>(1) Novčanom kaznom u iznosu od 15.000,00 do 30.000,00 kuna kaznit će se za prekršaj revident ako:</w:t>
      </w:r>
    </w:p>
    <w:p w:rsidR="00D75416" w:rsidRPr="0050322E" w:rsidRDefault="00D75416" w:rsidP="005B3684">
      <w:pPr>
        <w:rPr>
          <w:rFonts w:ascii="Times New Roman" w:hAnsi="Times New Roman"/>
          <w:sz w:val="24"/>
          <w:szCs w:val="24"/>
        </w:rPr>
      </w:pPr>
    </w:p>
    <w:p w:rsidR="00A340E5" w:rsidRPr="0050322E" w:rsidRDefault="00255E34" w:rsidP="005B3684">
      <w:pPr>
        <w:rPr>
          <w:rFonts w:ascii="Times New Roman" w:hAnsi="Times New Roman"/>
          <w:sz w:val="24"/>
          <w:szCs w:val="24"/>
        </w:rPr>
      </w:pPr>
      <w:r w:rsidRPr="0050322E">
        <w:rPr>
          <w:rFonts w:ascii="Times New Roman" w:hAnsi="Times New Roman"/>
          <w:sz w:val="24"/>
          <w:szCs w:val="24"/>
        </w:rPr>
        <w:t>1. obavlja kontrolu projekata, a nije za to ovlašten (članak 61. stavak 1.)</w:t>
      </w:r>
    </w:p>
    <w:p w:rsidR="00A340E5" w:rsidRPr="0050322E" w:rsidRDefault="00255E34" w:rsidP="005B3684">
      <w:pPr>
        <w:rPr>
          <w:rFonts w:ascii="Times New Roman" w:hAnsi="Times New Roman"/>
          <w:sz w:val="24"/>
          <w:szCs w:val="24"/>
        </w:rPr>
      </w:pPr>
      <w:r w:rsidRPr="0050322E">
        <w:rPr>
          <w:rFonts w:ascii="Times New Roman" w:hAnsi="Times New Roman"/>
          <w:sz w:val="24"/>
          <w:szCs w:val="24"/>
        </w:rPr>
        <w:t>2. projekt ili dio projekta za koji je proveo kontrolu i dao pozitivno izvješće ne udovoljava zahtjevima iz ovoga Zakona, posebnih zakona i propisa donesenih na temelju tih zakona, tehničkih specifikacija i pravila struke u pogledu kontroliranog svojstva (članak 63. stavak 1.)</w:t>
      </w:r>
    </w:p>
    <w:p w:rsidR="00A340E5" w:rsidRPr="0050322E" w:rsidRDefault="00255E34" w:rsidP="005B3684">
      <w:pPr>
        <w:rPr>
          <w:rFonts w:ascii="Times New Roman" w:hAnsi="Times New Roman"/>
          <w:sz w:val="24"/>
          <w:szCs w:val="24"/>
        </w:rPr>
      </w:pPr>
      <w:r w:rsidRPr="0050322E">
        <w:rPr>
          <w:rFonts w:ascii="Times New Roman" w:hAnsi="Times New Roman"/>
          <w:sz w:val="24"/>
          <w:szCs w:val="24"/>
        </w:rPr>
        <w:t>3. obavi kontrolu projekta u čijoj je izradi u cijelosti ili djelomično sudjelovao ili ako je taj projekt u cijelosti ili djelomično izrađen ili nostrificiran u pravnoj osobi u kojoj je zaposlen (članak 63. stavak 3.)</w:t>
      </w:r>
    </w:p>
    <w:p w:rsidR="00A340E5" w:rsidRPr="0050322E" w:rsidRDefault="00255E34" w:rsidP="005B3684">
      <w:pPr>
        <w:rPr>
          <w:rFonts w:ascii="Times New Roman" w:hAnsi="Times New Roman"/>
          <w:sz w:val="24"/>
          <w:szCs w:val="24"/>
        </w:rPr>
      </w:pPr>
      <w:r w:rsidRPr="0050322E">
        <w:rPr>
          <w:rFonts w:ascii="Times New Roman" w:hAnsi="Times New Roman"/>
          <w:sz w:val="24"/>
          <w:szCs w:val="24"/>
        </w:rPr>
        <w:t>4. ne sastavi pisano izvješće o kontroli projekta i ne ovjerovi dijelove projekta na propisani način (članak 94. stavak 2.)</w:t>
      </w:r>
    </w:p>
    <w:p w:rsidR="00A340E5" w:rsidRPr="0050322E" w:rsidRDefault="00255E34" w:rsidP="005B3684">
      <w:pPr>
        <w:rPr>
          <w:rFonts w:ascii="Times New Roman" w:hAnsi="Times New Roman"/>
          <w:sz w:val="24"/>
          <w:szCs w:val="24"/>
        </w:rPr>
      </w:pPr>
      <w:r w:rsidRPr="0050322E">
        <w:rPr>
          <w:rFonts w:ascii="Times New Roman" w:hAnsi="Times New Roman"/>
          <w:sz w:val="24"/>
          <w:szCs w:val="24"/>
        </w:rPr>
        <w:t>5. upisom u građevinski dnevnik ne potvrdi provedbu pregleda radova (članak 94. stavak 4.).</w:t>
      </w:r>
    </w:p>
    <w:p w:rsidR="00D75416" w:rsidRPr="0050322E" w:rsidRDefault="00D75416" w:rsidP="005B3684">
      <w:pPr>
        <w:rPr>
          <w:rFonts w:ascii="Times New Roman" w:hAnsi="Times New Roman"/>
          <w:sz w:val="24"/>
          <w:szCs w:val="24"/>
        </w:rPr>
      </w:pPr>
    </w:p>
    <w:p w:rsidR="00255E34" w:rsidRPr="0050322E" w:rsidRDefault="00255E34" w:rsidP="005B3684">
      <w:pPr>
        <w:rPr>
          <w:rFonts w:ascii="Times New Roman" w:hAnsi="Times New Roman"/>
          <w:sz w:val="24"/>
          <w:szCs w:val="24"/>
        </w:rPr>
      </w:pPr>
      <w:r w:rsidRPr="0050322E">
        <w:rPr>
          <w:rFonts w:ascii="Times New Roman" w:hAnsi="Times New Roman"/>
          <w:sz w:val="24"/>
          <w:szCs w:val="24"/>
        </w:rPr>
        <w:t xml:space="preserve">(2) Uz kaznu za prekršaj iz stavka 1. ovoga članka revidentu se može izreći zaštitna mjera oduzimanja ovlaštenja za kontrolu projekata u trajanju od tri do šest mjeseci, a za prekršaj počinjen drugi put uz novčanu kaznu izreći će se navedena mjera u trajanju od šest mjeseci do jedne godine. </w:t>
      </w:r>
    </w:p>
    <w:p w:rsidR="00A340E5" w:rsidRPr="0050322E" w:rsidRDefault="00A340E5" w:rsidP="005B3684">
      <w:pPr>
        <w:rPr>
          <w:rFonts w:ascii="Times New Roman" w:hAnsi="Times New Roman"/>
          <w:sz w:val="24"/>
          <w:szCs w:val="24"/>
        </w:rPr>
      </w:pPr>
    </w:p>
    <w:p w:rsidR="00255E34" w:rsidRPr="0050322E" w:rsidRDefault="00255E34" w:rsidP="005B3684">
      <w:pPr>
        <w:jc w:val="center"/>
        <w:rPr>
          <w:rFonts w:ascii="Times New Roman" w:hAnsi="Times New Roman"/>
          <w:sz w:val="24"/>
          <w:szCs w:val="24"/>
        </w:rPr>
      </w:pPr>
      <w:r w:rsidRPr="0050322E">
        <w:rPr>
          <w:rFonts w:ascii="Times New Roman" w:hAnsi="Times New Roman"/>
          <w:sz w:val="24"/>
          <w:szCs w:val="24"/>
        </w:rPr>
        <w:t>Članak 171.</w:t>
      </w:r>
    </w:p>
    <w:p w:rsidR="00D75416" w:rsidRPr="0050322E" w:rsidRDefault="00D75416" w:rsidP="005B3684">
      <w:pPr>
        <w:rPr>
          <w:rFonts w:ascii="Times New Roman" w:hAnsi="Times New Roman"/>
          <w:sz w:val="24"/>
          <w:szCs w:val="24"/>
        </w:rPr>
      </w:pPr>
    </w:p>
    <w:p w:rsidR="00A340E5" w:rsidRPr="0050322E" w:rsidRDefault="00255E34" w:rsidP="005B3684">
      <w:pPr>
        <w:rPr>
          <w:rFonts w:ascii="Times New Roman" w:hAnsi="Times New Roman"/>
          <w:sz w:val="24"/>
          <w:szCs w:val="24"/>
        </w:rPr>
      </w:pPr>
      <w:r w:rsidRPr="0050322E">
        <w:rPr>
          <w:rFonts w:ascii="Times New Roman" w:hAnsi="Times New Roman"/>
          <w:sz w:val="24"/>
          <w:szCs w:val="24"/>
        </w:rPr>
        <w:t>(1) Novčanom kaznom u iznosu od 15.000,00 do 30.000,00 kuna kaznit će se za prekršaj pravna osoba kao vlasnik zgrade ako:</w:t>
      </w:r>
    </w:p>
    <w:p w:rsidR="00D75416" w:rsidRPr="0050322E" w:rsidRDefault="00D75416" w:rsidP="005B3684">
      <w:pPr>
        <w:rPr>
          <w:rFonts w:ascii="Times New Roman" w:hAnsi="Times New Roman"/>
          <w:sz w:val="24"/>
          <w:szCs w:val="24"/>
        </w:rPr>
      </w:pPr>
    </w:p>
    <w:p w:rsidR="00A340E5" w:rsidRPr="0050322E" w:rsidRDefault="00255E34" w:rsidP="005B3684">
      <w:pPr>
        <w:rPr>
          <w:rFonts w:ascii="Times New Roman" w:hAnsi="Times New Roman"/>
          <w:sz w:val="24"/>
          <w:szCs w:val="24"/>
        </w:rPr>
      </w:pPr>
      <w:r w:rsidRPr="0050322E">
        <w:rPr>
          <w:rFonts w:ascii="Times New Roman" w:hAnsi="Times New Roman"/>
          <w:sz w:val="24"/>
          <w:szCs w:val="24"/>
        </w:rPr>
        <w:lastRenderedPageBreak/>
        <w:t>1. ne osigura provedbu redovitog pregleda sustava grijanja i sustava hlađenja ili klimatizacije u zgradi (članak 22. stavak 1., 2. i 3.)</w:t>
      </w:r>
    </w:p>
    <w:p w:rsidR="00A340E5" w:rsidRPr="0050322E" w:rsidRDefault="00255E34" w:rsidP="005B3684">
      <w:pPr>
        <w:rPr>
          <w:rFonts w:ascii="Times New Roman" w:hAnsi="Times New Roman"/>
          <w:sz w:val="24"/>
          <w:szCs w:val="24"/>
        </w:rPr>
      </w:pPr>
      <w:r w:rsidRPr="0050322E">
        <w:rPr>
          <w:rFonts w:ascii="Times New Roman" w:hAnsi="Times New Roman"/>
          <w:sz w:val="24"/>
          <w:szCs w:val="24"/>
        </w:rPr>
        <w:t>2. ne pribavi energetski certifikat zgrade ili njezina posebnog dijela prije prodaje, iznajmljivanja, davanja u zakup ili davanja na leasing (članak 24. stavak 2. podstavak 1.)</w:t>
      </w:r>
    </w:p>
    <w:p w:rsidR="00A340E5" w:rsidRPr="0050322E" w:rsidRDefault="00255E34" w:rsidP="005B3684">
      <w:pPr>
        <w:rPr>
          <w:rFonts w:ascii="Times New Roman" w:hAnsi="Times New Roman"/>
          <w:sz w:val="24"/>
          <w:szCs w:val="24"/>
        </w:rPr>
      </w:pPr>
      <w:r w:rsidRPr="0050322E">
        <w:rPr>
          <w:rFonts w:ascii="Times New Roman" w:hAnsi="Times New Roman"/>
          <w:sz w:val="24"/>
          <w:szCs w:val="24"/>
        </w:rPr>
        <w:t>3. kupcu, najmoprimcu, zakupcu, odnosno primatelju leasinga ne preda energetski certifikat ili njegovu fotokopiju (članak 24. stavak 2. podstavak 2.)</w:t>
      </w:r>
    </w:p>
    <w:p w:rsidR="00A340E5" w:rsidRPr="0050322E" w:rsidRDefault="00255E34" w:rsidP="005B3684">
      <w:pPr>
        <w:rPr>
          <w:rFonts w:ascii="Times New Roman" w:hAnsi="Times New Roman"/>
          <w:sz w:val="24"/>
          <w:szCs w:val="24"/>
        </w:rPr>
      </w:pPr>
      <w:r w:rsidRPr="0050322E">
        <w:rPr>
          <w:rFonts w:ascii="Times New Roman" w:hAnsi="Times New Roman"/>
          <w:sz w:val="24"/>
          <w:szCs w:val="24"/>
        </w:rPr>
        <w:t>4. u oglasima za prodaju, iznajmljivanje, davanje u zakup ili davanje na leasing koji se objavljuje u medijima ne izrazi energetsko svojstvo zgrade ili njezina posebnog dijela (članak 24. stavak 2. podstavak 4.)</w:t>
      </w:r>
    </w:p>
    <w:p w:rsidR="00A340E5" w:rsidRPr="0050322E" w:rsidRDefault="00255E34" w:rsidP="005B3684">
      <w:pPr>
        <w:rPr>
          <w:rFonts w:ascii="Times New Roman" w:hAnsi="Times New Roman"/>
          <w:sz w:val="24"/>
          <w:szCs w:val="24"/>
        </w:rPr>
      </w:pPr>
      <w:r w:rsidRPr="0050322E">
        <w:rPr>
          <w:rFonts w:ascii="Times New Roman" w:hAnsi="Times New Roman"/>
          <w:sz w:val="24"/>
          <w:szCs w:val="24"/>
        </w:rPr>
        <w:t>5. javno ne izloži energetski certifikat zgrade za koju je izlaganje energetskog certifikata propisano ovim Zakonom (članak 25. stavci 1. i 2.).</w:t>
      </w:r>
    </w:p>
    <w:p w:rsidR="00D75416" w:rsidRPr="0050322E" w:rsidRDefault="00D75416" w:rsidP="005B3684">
      <w:pPr>
        <w:rPr>
          <w:rFonts w:ascii="Times New Roman" w:hAnsi="Times New Roman"/>
          <w:sz w:val="24"/>
          <w:szCs w:val="24"/>
        </w:rPr>
      </w:pPr>
    </w:p>
    <w:p w:rsidR="00A340E5" w:rsidRPr="0050322E" w:rsidRDefault="00255E34" w:rsidP="005B3684">
      <w:pPr>
        <w:rPr>
          <w:rFonts w:ascii="Times New Roman" w:hAnsi="Times New Roman"/>
          <w:sz w:val="24"/>
          <w:szCs w:val="24"/>
        </w:rPr>
      </w:pPr>
      <w:r w:rsidRPr="0050322E">
        <w:rPr>
          <w:rFonts w:ascii="Times New Roman" w:hAnsi="Times New Roman"/>
          <w:sz w:val="24"/>
          <w:szCs w:val="24"/>
        </w:rPr>
        <w:t>(2) Novčanom kaznom u iznosu od 5000,00 do 10.000,00 kuna kaznit će se vlasnik zgrade fizička osoba za prekršaj iz stavka 1. ovoga članka.</w:t>
      </w:r>
    </w:p>
    <w:p w:rsidR="00D75416" w:rsidRPr="0050322E" w:rsidRDefault="00D75416" w:rsidP="005B3684">
      <w:pPr>
        <w:rPr>
          <w:rFonts w:ascii="Times New Roman" w:hAnsi="Times New Roman"/>
          <w:sz w:val="24"/>
          <w:szCs w:val="24"/>
        </w:rPr>
      </w:pPr>
    </w:p>
    <w:p w:rsidR="00A340E5" w:rsidRPr="0050322E" w:rsidRDefault="00255E34" w:rsidP="005B3684">
      <w:pPr>
        <w:rPr>
          <w:rFonts w:ascii="Times New Roman" w:hAnsi="Times New Roman"/>
          <w:sz w:val="24"/>
          <w:szCs w:val="24"/>
        </w:rPr>
      </w:pPr>
      <w:r w:rsidRPr="0050322E">
        <w:rPr>
          <w:rFonts w:ascii="Times New Roman" w:hAnsi="Times New Roman"/>
          <w:sz w:val="24"/>
          <w:szCs w:val="24"/>
        </w:rPr>
        <w:t>(3) Novčanom kaznom u iznosu od 15.000,00 do 30.000,00 kuna kaznit će se za prekršaj pravna osoba ovlašteni posrednik u prometu nekretnina ako u oglasu o prodaji, iznajmljivanju, davanju na leasing ili u zakup koji se objavljuje u medijima ne navede energetski razred zgrade, odnosno njezinog posebnog dijela (članak 24. stavak 4.).</w:t>
      </w:r>
    </w:p>
    <w:p w:rsidR="00D75416" w:rsidRPr="0050322E" w:rsidRDefault="00D75416" w:rsidP="005B3684">
      <w:pPr>
        <w:rPr>
          <w:rFonts w:ascii="Times New Roman" w:hAnsi="Times New Roman"/>
          <w:sz w:val="24"/>
          <w:szCs w:val="24"/>
        </w:rPr>
      </w:pPr>
    </w:p>
    <w:p w:rsidR="00255E34" w:rsidRPr="0050322E" w:rsidRDefault="00255E34" w:rsidP="005B3684">
      <w:pPr>
        <w:rPr>
          <w:rFonts w:ascii="Times New Roman" w:hAnsi="Times New Roman"/>
          <w:sz w:val="24"/>
          <w:szCs w:val="24"/>
        </w:rPr>
      </w:pPr>
      <w:r w:rsidRPr="0050322E">
        <w:rPr>
          <w:rFonts w:ascii="Times New Roman" w:hAnsi="Times New Roman"/>
          <w:sz w:val="24"/>
          <w:szCs w:val="24"/>
        </w:rPr>
        <w:t xml:space="preserve">(4) Novčanom kaznom u iznosu od 5000,00 do 10.000,00 kuna kaznit će se ovlašteni posrednik u prometu nekretnina fizička osoba za prekršaj iz stavka 3. ovoga članka. </w:t>
      </w:r>
    </w:p>
    <w:p w:rsidR="00A340E5" w:rsidRPr="0050322E" w:rsidRDefault="00A340E5" w:rsidP="005B3684">
      <w:pPr>
        <w:rPr>
          <w:rFonts w:ascii="Times New Roman" w:hAnsi="Times New Roman"/>
          <w:sz w:val="24"/>
          <w:szCs w:val="24"/>
        </w:rPr>
      </w:pPr>
    </w:p>
    <w:p w:rsidR="00255E34" w:rsidRPr="0050322E" w:rsidRDefault="00255E34" w:rsidP="005B3684">
      <w:pPr>
        <w:jc w:val="center"/>
        <w:rPr>
          <w:rFonts w:ascii="Times New Roman" w:hAnsi="Times New Roman"/>
          <w:sz w:val="24"/>
          <w:szCs w:val="24"/>
        </w:rPr>
      </w:pPr>
      <w:r w:rsidRPr="0050322E">
        <w:rPr>
          <w:rFonts w:ascii="Times New Roman" w:hAnsi="Times New Roman"/>
          <w:sz w:val="24"/>
          <w:szCs w:val="24"/>
        </w:rPr>
        <w:t>Članak 172.</w:t>
      </w:r>
    </w:p>
    <w:p w:rsidR="00D75416" w:rsidRPr="0050322E" w:rsidRDefault="00D75416" w:rsidP="005B3684">
      <w:pPr>
        <w:rPr>
          <w:rFonts w:ascii="Times New Roman" w:hAnsi="Times New Roman"/>
          <w:sz w:val="24"/>
          <w:szCs w:val="24"/>
        </w:rPr>
      </w:pPr>
    </w:p>
    <w:p w:rsidR="00A340E5" w:rsidRPr="0050322E" w:rsidRDefault="00255E34" w:rsidP="005B3684">
      <w:pPr>
        <w:rPr>
          <w:rFonts w:ascii="Times New Roman" w:hAnsi="Times New Roman"/>
          <w:sz w:val="24"/>
          <w:szCs w:val="24"/>
        </w:rPr>
      </w:pPr>
      <w:r w:rsidRPr="0050322E">
        <w:rPr>
          <w:rFonts w:ascii="Times New Roman" w:hAnsi="Times New Roman"/>
          <w:sz w:val="24"/>
          <w:szCs w:val="24"/>
        </w:rPr>
        <w:t>(1) Novčanom kaznom u iznosu od 30.000,00 do 45.000,00 kuna kaznit će se za prekršaj pravna osoba ovlaštena za energetsko certificiranje i energetski pregled zgrade ako:</w:t>
      </w:r>
    </w:p>
    <w:p w:rsidR="00D75416" w:rsidRPr="0050322E" w:rsidRDefault="00D75416" w:rsidP="005B3684">
      <w:pPr>
        <w:rPr>
          <w:rFonts w:ascii="Times New Roman" w:hAnsi="Times New Roman"/>
          <w:sz w:val="24"/>
          <w:szCs w:val="24"/>
        </w:rPr>
      </w:pPr>
    </w:p>
    <w:p w:rsidR="00A340E5" w:rsidRPr="0050322E" w:rsidRDefault="00255E34" w:rsidP="005B3684">
      <w:pPr>
        <w:rPr>
          <w:rFonts w:ascii="Times New Roman" w:hAnsi="Times New Roman"/>
          <w:sz w:val="24"/>
          <w:szCs w:val="24"/>
        </w:rPr>
      </w:pPr>
      <w:r w:rsidRPr="0050322E">
        <w:rPr>
          <w:rFonts w:ascii="Times New Roman" w:hAnsi="Times New Roman"/>
          <w:sz w:val="24"/>
          <w:szCs w:val="24"/>
        </w:rPr>
        <w:t>1. poslove za koje je ovlaštena ne obavlja stručno, samostalno, neovisno ili nepristrano (članak 33. stavak 1.)</w:t>
      </w:r>
    </w:p>
    <w:p w:rsidR="00A340E5" w:rsidRPr="0050322E" w:rsidRDefault="00255E34" w:rsidP="005B3684">
      <w:pPr>
        <w:rPr>
          <w:rFonts w:ascii="Times New Roman" w:hAnsi="Times New Roman"/>
          <w:sz w:val="24"/>
          <w:szCs w:val="24"/>
        </w:rPr>
      </w:pPr>
      <w:r w:rsidRPr="0050322E">
        <w:rPr>
          <w:rFonts w:ascii="Times New Roman" w:hAnsi="Times New Roman"/>
          <w:sz w:val="24"/>
          <w:szCs w:val="24"/>
        </w:rPr>
        <w:t>2. energetski certifikat, energetski pregled zgrade ili redoviti pregled sustava grijanja i sustava hlađenja ili klimatizacije u zgradi ne izradi točno i u skladu s važećim propisima i pravilima struke (članak 33. stavak 2.)</w:t>
      </w:r>
    </w:p>
    <w:p w:rsidR="00A340E5" w:rsidRPr="0050322E" w:rsidRDefault="00255E34" w:rsidP="005B3684">
      <w:pPr>
        <w:rPr>
          <w:rFonts w:ascii="Times New Roman" w:hAnsi="Times New Roman"/>
          <w:sz w:val="24"/>
          <w:szCs w:val="24"/>
        </w:rPr>
      </w:pPr>
      <w:r w:rsidRPr="0050322E">
        <w:rPr>
          <w:rFonts w:ascii="Times New Roman" w:hAnsi="Times New Roman"/>
          <w:sz w:val="24"/>
          <w:szCs w:val="24"/>
        </w:rPr>
        <w:t>3. ne vodi evidenciju o izdanim energetskim certifikatima, obavljenim energetskim pregledima zgrade i redovitim pregledima sustava grijanja i sustava hlađenja ili klimatizacije u zgradi (članak 33. stavak 3. podstavak 1.)</w:t>
      </w:r>
    </w:p>
    <w:p w:rsidR="00A340E5" w:rsidRPr="0050322E" w:rsidRDefault="00255E34" w:rsidP="005B3684">
      <w:pPr>
        <w:rPr>
          <w:rFonts w:ascii="Times New Roman" w:hAnsi="Times New Roman"/>
          <w:sz w:val="24"/>
          <w:szCs w:val="24"/>
        </w:rPr>
      </w:pPr>
      <w:r w:rsidRPr="0050322E">
        <w:rPr>
          <w:rFonts w:ascii="Times New Roman" w:hAnsi="Times New Roman"/>
          <w:sz w:val="24"/>
          <w:szCs w:val="24"/>
        </w:rPr>
        <w:t>4. ne dostavlja Ministarstvu izdane energetske certifikate, izviješća o energetskim pregledima zgrada ili redovitim pregledima sustava grijanja i sustava hlađenja ili klimatizacije u zgradi (članak 33. stavak 3. podstavak 2.)</w:t>
      </w:r>
    </w:p>
    <w:p w:rsidR="00A340E5" w:rsidRPr="0050322E" w:rsidRDefault="00255E34" w:rsidP="005B3684">
      <w:pPr>
        <w:rPr>
          <w:rFonts w:ascii="Times New Roman" w:hAnsi="Times New Roman"/>
          <w:sz w:val="24"/>
          <w:szCs w:val="24"/>
        </w:rPr>
      </w:pPr>
      <w:r w:rsidRPr="0050322E">
        <w:rPr>
          <w:rFonts w:ascii="Times New Roman" w:hAnsi="Times New Roman"/>
          <w:sz w:val="24"/>
          <w:szCs w:val="24"/>
        </w:rPr>
        <w:t>5. ne čuva propisanu dokumentaciju najmanje deset godina (članak 33. stavak 3. podstavak 3.)</w:t>
      </w:r>
    </w:p>
    <w:p w:rsidR="00A340E5" w:rsidRPr="0050322E" w:rsidRDefault="00255E34" w:rsidP="005B3684">
      <w:pPr>
        <w:rPr>
          <w:rFonts w:ascii="Times New Roman" w:hAnsi="Times New Roman"/>
          <w:sz w:val="24"/>
          <w:szCs w:val="24"/>
        </w:rPr>
      </w:pPr>
      <w:r w:rsidRPr="0050322E">
        <w:rPr>
          <w:rFonts w:ascii="Times New Roman" w:hAnsi="Times New Roman"/>
          <w:sz w:val="24"/>
          <w:szCs w:val="24"/>
        </w:rPr>
        <w:t>6. ne obavijesti Ministarstvo o svakoj promjeni koja se odnosi na uvjete izdavanja ovlaštenja u roku od osam dana od nastale promjene (članak 33. stavak 4.)</w:t>
      </w:r>
    </w:p>
    <w:p w:rsidR="00A340E5" w:rsidRPr="0050322E" w:rsidRDefault="00255E34" w:rsidP="005B3684">
      <w:pPr>
        <w:rPr>
          <w:rFonts w:ascii="Times New Roman" w:hAnsi="Times New Roman"/>
          <w:sz w:val="24"/>
          <w:szCs w:val="24"/>
        </w:rPr>
      </w:pPr>
      <w:r w:rsidRPr="0050322E">
        <w:rPr>
          <w:rFonts w:ascii="Times New Roman" w:hAnsi="Times New Roman"/>
          <w:sz w:val="24"/>
          <w:szCs w:val="24"/>
        </w:rPr>
        <w:t>7. izda energetski certifikat, obavi energetski pregled zgrade ili redoviti pregled sustava grijanja i sustava hlađenja ili klimatizacije unatoč zabrani iz članka 34. ovoga Zakona.</w:t>
      </w:r>
    </w:p>
    <w:p w:rsidR="00D75416" w:rsidRPr="0050322E" w:rsidRDefault="00D75416" w:rsidP="005B3684">
      <w:pPr>
        <w:rPr>
          <w:rFonts w:ascii="Times New Roman" w:hAnsi="Times New Roman"/>
          <w:sz w:val="24"/>
          <w:szCs w:val="24"/>
        </w:rPr>
      </w:pPr>
    </w:p>
    <w:p w:rsidR="00A340E5" w:rsidRPr="0050322E" w:rsidRDefault="00255E34" w:rsidP="005B3684">
      <w:pPr>
        <w:rPr>
          <w:rFonts w:ascii="Times New Roman" w:hAnsi="Times New Roman"/>
          <w:sz w:val="24"/>
          <w:szCs w:val="24"/>
        </w:rPr>
      </w:pPr>
      <w:r w:rsidRPr="0050322E">
        <w:rPr>
          <w:rFonts w:ascii="Times New Roman" w:hAnsi="Times New Roman"/>
          <w:sz w:val="24"/>
          <w:szCs w:val="24"/>
        </w:rPr>
        <w:t>(2) Novčanom kaznom u iznosu od 30.000,00 do 45.000,00 kuna kaznit će se za prekršaj pravna osoba ovlaštena za neovisnu kontrolu energetskog certifikata i izvješća o redovitom pregledu sustava grijanja i sustava hlađenja ili klimatizacije u zgradi ako:</w:t>
      </w:r>
    </w:p>
    <w:p w:rsidR="00D75416" w:rsidRPr="0050322E" w:rsidRDefault="00D75416" w:rsidP="005B3684">
      <w:pPr>
        <w:rPr>
          <w:rFonts w:ascii="Times New Roman" w:hAnsi="Times New Roman"/>
          <w:sz w:val="24"/>
          <w:szCs w:val="24"/>
        </w:rPr>
      </w:pPr>
    </w:p>
    <w:p w:rsidR="00A340E5" w:rsidRPr="0050322E" w:rsidRDefault="00255E34" w:rsidP="005B3684">
      <w:pPr>
        <w:rPr>
          <w:rFonts w:ascii="Times New Roman" w:hAnsi="Times New Roman"/>
          <w:sz w:val="24"/>
          <w:szCs w:val="24"/>
        </w:rPr>
      </w:pPr>
      <w:r w:rsidRPr="0050322E">
        <w:rPr>
          <w:rFonts w:ascii="Times New Roman" w:hAnsi="Times New Roman"/>
          <w:sz w:val="24"/>
          <w:szCs w:val="24"/>
        </w:rPr>
        <w:t>1. po nalogu Ministarstva ne provodi neovisni sustav kontrole (članak 40. stavak 1.)</w:t>
      </w:r>
    </w:p>
    <w:p w:rsidR="00A340E5" w:rsidRPr="0050322E" w:rsidRDefault="00255E34" w:rsidP="005B3684">
      <w:pPr>
        <w:rPr>
          <w:rFonts w:ascii="Times New Roman" w:hAnsi="Times New Roman"/>
          <w:sz w:val="24"/>
          <w:szCs w:val="24"/>
        </w:rPr>
      </w:pPr>
      <w:r w:rsidRPr="0050322E">
        <w:rPr>
          <w:rFonts w:ascii="Times New Roman" w:hAnsi="Times New Roman"/>
          <w:sz w:val="24"/>
          <w:szCs w:val="24"/>
        </w:rPr>
        <w:lastRenderedPageBreak/>
        <w:t>2. poslove neovisnog sustava kontrole ne obavlja stručno, samostalno, neovisno ili nepristrano (članak 43. stavak 1.)</w:t>
      </w:r>
    </w:p>
    <w:p w:rsidR="00A340E5" w:rsidRPr="0050322E" w:rsidRDefault="00255E34" w:rsidP="005B3684">
      <w:pPr>
        <w:rPr>
          <w:rFonts w:ascii="Times New Roman" w:hAnsi="Times New Roman"/>
          <w:sz w:val="24"/>
          <w:szCs w:val="24"/>
        </w:rPr>
      </w:pPr>
      <w:r w:rsidRPr="0050322E">
        <w:rPr>
          <w:rFonts w:ascii="Times New Roman" w:hAnsi="Times New Roman"/>
          <w:sz w:val="24"/>
          <w:szCs w:val="24"/>
        </w:rPr>
        <w:t>3. ne vodi evidenciju o provedenim kontrolama (članak 43. stavak 2. podstavak 1.)</w:t>
      </w:r>
    </w:p>
    <w:p w:rsidR="00A340E5" w:rsidRPr="0050322E" w:rsidRDefault="00255E34" w:rsidP="005B3684">
      <w:pPr>
        <w:rPr>
          <w:rFonts w:ascii="Times New Roman" w:hAnsi="Times New Roman"/>
          <w:sz w:val="24"/>
          <w:szCs w:val="24"/>
        </w:rPr>
      </w:pPr>
      <w:r w:rsidRPr="0050322E">
        <w:rPr>
          <w:rFonts w:ascii="Times New Roman" w:hAnsi="Times New Roman"/>
          <w:sz w:val="24"/>
          <w:szCs w:val="24"/>
        </w:rPr>
        <w:t>4. ne čuva propisanu dokumentaciju najmanje 10 godina (članak 43. stavak 2. podstavak 2.)</w:t>
      </w:r>
    </w:p>
    <w:p w:rsidR="00AF7DED" w:rsidRPr="0050322E" w:rsidRDefault="00AF7DED" w:rsidP="005B3684">
      <w:pPr>
        <w:rPr>
          <w:rFonts w:ascii="Times New Roman" w:hAnsi="Times New Roman"/>
          <w:sz w:val="24"/>
          <w:szCs w:val="24"/>
        </w:rPr>
      </w:pPr>
    </w:p>
    <w:p w:rsidR="00A340E5" w:rsidRPr="0050322E" w:rsidRDefault="00255E34" w:rsidP="005B3684">
      <w:pPr>
        <w:rPr>
          <w:rFonts w:ascii="Times New Roman" w:hAnsi="Times New Roman"/>
          <w:sz w:val="24"/>
          <w:szCs w:val="24"/>
        </w:rPr>
      </w:pPr>
      <w:r w:rsidRPr="0050322E">
        <w:rPr>
          <w:rFonts w:ascii="Times New Roman" w:hAnsi="Times New Roman"/>
          <w:sz w:val="24"/>
          <w:szCs w:val="24"/>
        </w:rPr>
        <w:t>5. ne dostavlja Ministarstvu izvješća o obavljenoj kontroli (članak 43. stavak 2. podstavak 3.)</w:t>
      </w:r>
    </w:p>
    <w:p w:rsidR="00A340E5" w:rsidRPr="0050322E" w:rsidRDefault="00255E34" w:rsidP="005B3684">
      <w:pPr>
        <w:rPr>
          <w:rFonts w:ascii="Times New Roman" w:hAnsi="Times New Roman"/>
          <w:sz w:val="24"/>
          <w:szCs w:val="24"/>
        </w:rPr>
      </w:pPr>
      <w:r w:rsidRPr="0050322E">
        <w:rPr>
          <w:rFonts w:ascii="Times New Roman" w:hAnsi="Times New Roman"/>
          <w:sz w:val="24"/>
          <w:szCs w:val="24"/>
        </w:rPr>
        <w:t>6. obavi kontrolu energetskog certifikata i izvješća o redovitom pregledu sustava grijanja i sustava hlađenja ili klimatizacije u zgradi u čijoj je izradi sudjelovala ili ako je zaposlena u pravnoj osobi koja ih je izdala (članak 44.).</w:t>
      </w:r>
    </w:p>
    <w:p w:rsidR="00D75416" w:rsidRPr="0050322E" w:rsidRDefault="00D75416" w:rsidP="005B3684">
      <w:pPr>
        <w:rPr>
          <w:rFonts w:ascii="Times New Roman" w:hAnsi="Times New Roman"/>
          <w:sz w:val="24"/>
          <w:szCs w:val="24"/>
        </w:rPr>
      </w:pPr>
    </w:p>
    <w:p w:rsidR="00255E34" w:rsidRPr="0050322E" w:rsidRDefault="00255E34" w:rsidP="005B3684">
      <w:pPr>
        <w:rPr>
          <w:rFonts w:ascii="Times New Roman" w:hAnsi="Times New Roman"/>
          <w:sz w:val="24"/>
          <w:szCs w:val="24"/>
        </w:rPr>
      </w:pPr>
      <w:r w:rsidRPr="0050322E">
        <w:rPr>
          <w:rFonts w:ascii="Times New Roman" w:hAnsi="Times New Roman"/>
          <w:sz w:val="24"/>
          <w:szCs w:val="24"/>
        </w:rPr>
        <w:t xml:space="preserve">(3) Novčanom kaznom u iznosu od 15.000,00 do 30.000,00 kuna kaznit će se fizička osoba u svojstvu ovlaštene osobe za prekršaj iz stavka 1. ovoga članka. </w:t>
      </w:r>
    </w:p>
    <w:p w:rsidR="00815E44" w:rsidRPr="0050322E" w:rsidRDefault="00815E44">
      <w:pPr>
        <w:spacing w:after="160" w:line="259" w:lineRule="auto"/>
        <w:jc w:val="left"/>
        <w:rPr>
          <w:rFonts w:ascii="Times New Roman" w:hAnsi="Times New Roman"/>
          <w:sz w:val="24"/>
          <w:szCs w:val="24"/>
        </w:rPr>
      </w:pPr>
      <w:r w:rsidRPr="0050322E">
        <w:rPr>
          <w:rFonts w:ascii="Times New Roman" w:hAnsi="Times New Roman"/>
          <w:sz w:val="24"/>
          <w:szCs w:val="24"/>
        </w:rPr>
        <w:br w:type="page"/>
      </w:r>
    </w:p>
    <w:p w:rsidR="00815E44" w:rsidRPr="0050322E" w:rsidRDefault="00815E44" w:rsidP="005B3684">
      <w:pPr>
        <w:jc w:val="left"/>
        <w:rPr>
          <w:rFonts w:ascii="Times New Roman" w:hAnsi="Times New Roman"/>
          <w:sz w:val="24"/>
          <w:szCs w:val="24"/>
        </w:rPr>
      </w:pPr>
    </w:p>
    <w:p w:rsidR="00815E44" w:rsidRPr="0050322E" w:rsidRDefault="00815E44" w:rsidP="00815E44">
      <w:pPr>
        <w:suppressAutoHyphens/>
        <w:rPr>
          <w:rFonts w:ascii="Times New Roman" w:hAnsi="Times New Roman"/>
          <w:b/>
          <w:sz w:val="24"/>
          <w:szCs w:val="24"/>
          <w:lang w:eastAsia="hr-HR"/>
        </w:rPr>
      </w:pPr>
      <w:r w:rsidRPr="0050322E">
        <w:rPr>
          <w:rFonts w:ascii="Times New Roman" w:hAnsi="Times New Roman"/>
          <w:b/>
          <w:sz w:val="24"/>
          <w:szCs w:val="24"/>
          <w:lang w:eastAsia="hr-HR"/>
        </w:rPr>
        <w:t>Prilozi:</w:t>
      </w:r>
    </w:p>
    <w:p w:rsidR="00815E44" w:rsidRPr="0050322E" w:rsidRDefault="00815E44" w:rsidP="00815E44">
      <w:pPr>
        <w:suppressAutoHyphens/>
        <w:ind w:left="709" w:hanging="709"/>
        <w:rPr>
          <w:rFonts w:ascii="Times New Roman" w:hAnsi="Times New Roman"/>
          <w:sz w:val="24"/>
          <w:szCs w:val="24"/>
          <w:lang w:eastAsia="hr-HR"/>
        </w:rPr>
      </w:pPr>
    </w:p>
    <w:p w:rsidR="00815E44" w:rsidRPr="0050322E" w:rsidRDefault="00815E44" w:rsidP="00815E44">
      <w:pPr>
        <w:widowControl w:val="0"/>
        <w:numPr>
          <w:ilvl w:val="0"/>
          <w:numId w:val="41"/>
        </w:numPr>
        <w:suppressAutoHyphens/>
        <w:autoSpaceDN w:val="0"/>
        <w:spacing w:after="200" w:line="276" w:lineRule="auto"/>
        <w:jc w:val="left"/>
        <w:textAlignment w:val="baseline"/>
        <w:rPr>
          <w:rFonts w:ascii="Times New Roman" w:hAnsi="Times New Roman"/>
          <w:sz w:val="24"/>
          <w:szCs w:val="24"/>
          <w:lang w:eastAsia="hr-HR"/>
        </w:rPr>
      </w:pPr>
      <w:r w:rsidRPr="0050322E">
        <w:rPr>
          <w:rFonts w:ascii="Times New Roman" w:hAnsi="Times New Roman"/>
          <w:sz w:val="24"/>
          <w:szCs w:val="24"/>
          <w:lang w:eastAsia="hr-HR"/>
        </w:rPr>
        <w:t>Izvješće o provedenom savjetovanju sa zainteresiranom javnošću</w:t>
      </w:r>
    </w:p>
    <w:p w:rsidR="00815E44" w:rsidRPr="0050322E" w:rsidRDefault="00815E44" w:rsidP="00815E44">
      <w:pPr>
        <w:widowControl w:val="0"/>
        <w:numPr>
          <w:ilvl w:val="0"/>
          <w:numId w:val="41"/>
        </w:numPr>
        <w:suppressAutoHyphens/>
        <w:autoSpaceDN w:val="0"/>
        <w:spacing w:after="200" w:line="276" w:lineRule="auto"/>
        <w:jc w:val="left"/>
        <w:textAlignment w:val="baseline"/>
        <w:rPr>
          <w:rFonts w:ascii="Times New Roman" w:hAnsi="Times New Roman"/>
          <w:sz w:val="24"/>
          <w:szCs w:val="24"/>
        </w:rPr>
      </w:pPr>
      <w:r w:rsidRPr="0050322E">
        <w:rPr>
          <w:rFonts w:ascii="Times New Roman" w:hAnsi="Times New Roman"/>
          <w:sz w:val="24"/>
          <w:szCs w:val="24"/>
          <w:lang w:eastAsia="hr-HR"/>
        </w:rPr>
        <w:t>Izjava o usklađenosti prijedloga propisa s pravnom stečevinom Europske unije, s tablicom usporednog prikaza</w:t>
      </w:r>
    </w:p>
    <w:p w:rsidR="00815E44" w:rsidRPr="0050322E" w:rsidRDefault="00815E44" w:rsidP="00815E44">
      <w:pPr>
        <w:suppressAutoHyphens/>
        <w:autoSpaceDN w:val="0"/>
        <w:textAlignment w:val="baseline"/>
        <w:rPr>
          <w:rFonts w:ascii="Times New Roman" w:eastAsia="SimSun" w:hAnsi="Times New Roman"/>
          <w:kern w:val="3"/>
          <w:sz w:val="24"/>
          <w:szCs w:val="24"/>
          <w:lang w:eastAsia="ar-SA"/>
        </w:rPr>
      </w:pPr>
    </w:p>
    <w:p w:rsidR="00815E44" w:rsidRPr="0050322E" w:rsidRDefault="00815E44" w:rsidP="005B3684">
      <w:pPr>
        <w:jc w:val="left"/>
        <w:rPr>
          <w:rFonts w:ascii="Times New Roman" w:hAnsi="Times New Roman"/>
          <w:sz w:val="24"/>
          <w:szCs w:val="24"/>
        </w:rPr>
      </w:pPr>
    </w:p>
    <w:sectPr w:rsidR="00815E44" w:rsidRPr="0050322E" w:rsidSect="00B7465C">
      <w:headerReference w:type="default" r:id="rId12"/>
      <w:headerReference w:type="first" r:id="rId13"/>
      <w:pgSz w:w="11906" w:h="16838"/>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5355" w:rsidRDefault="00CA5355" w:rsidP="000A45B6">
      <w:r>
        <w:separator/>
      </w:r>
    </w:p>
  </w:endnote>
  <w:endnote w:type="continuationSeparator" w:id="0">
    <w:p w:rsidR="00CA5355" w:rsidRDefault="00CA5355" w:rsidP="000A45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NewRoman">
    <w:altName w:val="Times New Roman"/>
    <w:charset w:val="00"/>
    <w:family w:val="auto"/>
    <w:pitch w:val="default"/>
  </w:font>
  <w:font w:name="EUAlbertina">
    <w:altName w:val="Times New Roman"/>
    <w:panose1 w:val="00000000000000000000"/>
    <w:charset w:val="EE"/>
    <w:family w:val="swiss"/>
    <w:notTrueType/>
    <w:pitch w:val="default"/>
    <w:sig w:usb0="00000001" w:usb1="00000000" w:usb2="00000000" w:usb3="00000000" w:csb0="00000003"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5355" w:rsidRDefault="00CA5355" w:rsidP="000A45B6">
      <w:r>
        <w:separator/>
      </w:r>
    </w:p>
  </w:footnote>
  <w:footnote w:type="continuationSeparator" w:id="0">
    <w:p w:rsidR="00CA5355" w:rsidRDefault="00CA5355" w:rsidP="000A45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6752876"/>
      <w:docPartObj>
        <w:docPartGallery w:val="Page Numbers (Top of Page)"/>
        <w:docPartUnique/>
      </w:docPartObj>
    </w:sdtPr>
    <w:sdtEndPr>
      <w:rPr>
        <w:rFonts w:ascii="Times New Roman" w:hAnsi="Times New Roman"/>
        <w:noProof/>
        <w:sz w:val="24"/>
        <w:szCs w:val="24"/>
      </w:rPr>
    </w:sdtEndPr>
    <w:sdtContent>
      <w:p w:rsidR="00FC4A0B" w:rsidRPr="00B7465C" w:rsidRDefault="00FC4A0B">
        <w:pPr>
          <w:pStyle w:val="Header"/>
          <w:jc w:val="center"/>
          <w:rPr>
            <w:rFonts w:ascii="Times New Roman" w:hAnsi="Times New Roman"/>
            <w:sz w:val="24"/>
            <w:szCs w:val="24"/>
          </w:rPr>
        </w:pPr>
        <w:r w:rsidRPr="00B7465C">
          <w:rPr>
            <w:rFonts w:ascii="Times New Roman" w:hAnsi="Times New Roman"/>
            <w:sz w:val="24"/>
            <w:szCs w:val="24"/>
          </w:rPr>
          <w:fldChar w:fldCharType="begin"/>
        </w:r>
        <w:r w:rsidRPr="00B7465C">
          <w:rPr>
            <w:rFonts w:ascii="Times New Roman" w:hAnsi="Times New Roman"/>
            <w:sz w:val="24"/>
            <w:szCs w:val="24"/>
          </w:rPr>
          <w:instrText xml:space="preserve"> PAGE   \* MERGEFORMAT </w:instrText>
        </w:r>
        <w:r w:rsidRPr="00B7465C">
          <w:rPr>
            <w:rFonts w:ascii="Times New Roman" w:hAnsi="Times New Roman"/>
            <w:sz w:val="24"/>
            <w:szCs w:val="24"/>
          </w:rPr>
          <w:fldChar w:fldCharType="separate"/>
        </w:r>
        <w:r w:rsidR="002E5713">
          <w:rPr>
            <w:rFonts w:ascii="Times New Roman" w:hAnsi="Times New Roman"/>
            <w:noProof/>
            <w:sz w:val="24"/>
            <w:szCs w:val="24"/>
          </w:rPr>
          <w:t>2</w:t>
        </w:r>
        <w:r w:rsidRPr="00B7465C">
          <w:rPr>
            <w:rFonts w:ascii="Times New Roman" w:hAnsi="Times New Roman"/>
            <w:noProof/>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4A0B" w:rsidRDefault="00FC4A0B">
    <w:pPr>
      <w:pStyle w:val="Header"/>
      <w:jc w:val="center"/>
    </w:pPr>
  </w:p>
  <w:p w:rsidR="00FC4A0B" w:rsidRDefault="00FC4A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303BC"/>
    <w:multiLevelType w:val="hybridMultilevel"/>
    <w:tmpl w:val="F1CCE6C0"/>
    <w:lvl w:ilvl="0" w:tplc="459ABB46">
      <w:start w:val="1"/>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4CF1AD7"/>
    <w:multiLevelType w:val="hybridMultilevel"/>
    <w:tmpl w:val="CA58480E"/>
    <w:lvl w:ilvl="0" w:tplc="459ABB46">
      <w:start w:val="1"/>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1727DE3"/>
    <w:multiLevelType w:val="hybridMultilevel"/>
    <w:tmpl w:val="75443BF4"/>
    <w:lvl w:ilvl="0" w:tplc="459ABB46">
      <w:start w:val="1"/>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1A342E9"/>
    <w:multiLevelType w:val="hybridMultilevel"/>
    <w:tmpl w:val="424E04E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224B51CD"/>
    <w:multiLevelType w:val="hybridMultilevel"/>
    <w:tmpl w:val="F59CFF16"/>
    <w:lvl w:ilvl="0" w:tplc="B05C2BD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22C06AAE"/>
    <w:multiLevelType w:val="hybridMultilevel"/>
    <w:tmpl w:val="98E4D390"/>
    <w:lvl w:ilvl="0" w:tplc="CD3E40E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32C0029"/>
    <w:multiLevelType w:val="hybridMultilevel"/>
    <w:tmpl w:val="C164C84C"/>
    <w:lvl w:ilvl="0" w:tplc="B04A798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25777F40"/>
    <w:multiLevelType w:val="hybridMultilevel"/>
    <w:tmpl w:val="371A6C2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D403C33"/>
    <w:multiLevelType w:val="hybridMultilevel"/>
    <w:tmpl w:val="E1AE6C4C"/>
    <w:lvl w:ilvl="0" w:tplc="590E06BE">
      <w:numFmt w:val="bullet"/>
      <w:lvlText w:val="-"/>
      <w:lvlJc w:val="left"/>
      <w:pPr>
        <w:ind w:left="720" w:hanging="360"/>
      </w:pPr>
      <w:rPr>
        <w:rFonts w:ascii="Times New Roman" w:eastAsia="Times New Roman" w:hAnsi="Times New Roman" w:cs="Times New Roman" w:hint="default"/>
        <w:i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30EE49EB"/>
    <w:multiLevelType w:val="hybridMultilevel"/>
    <w:tmpl w:val="0AC46C40"/>
    <w:lvl w:ilvl="0" w:tplc="794606CC">
      <w:start w:val="1"/>
      <w:numFmt w:val="decimal"/>
      <w:lvlText w:val="(%1)"/>
      <w:lvlJc w:val="left"/>
      <w:pPr>
        <w:ind w:left="720" w:hanging="360"/>
      </w:pPr>
      <w:rPr>
        <w:rFonts w:hint="default"/>
        <w:b w:val="0"/>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328B30BE"/>
    <w:multiLevelType w:val="hybridMultilevel"/>
    <w:tmpl w:val="E334067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359B3741"/>
    <w:multiLevelType w:val="hybridMultilevel"/>
    <w:tmpl w:val="E71A4F2A"/>
    <w:lvl w:ilvl="0" w:tplc="459ABB46">
      <w:start w:val="1"/>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366D40D8"/>
    <w:multiLevelType w:val="hybridMultilevel"/>
    <w:tmpl w:val="CC020438"/>
    <w:lvl w:ilvl="0" w:tplc="459ABB46">
      <w:start w:val="1"/>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37A44042"/>
    <w:multiLevelType w:val="hybridMultilevel"/>
    <w:tmpl w:val="1E5E5094"/>
    <w:lvl w:ilvl="0" w:tplc="F6A81B70">
      <w:numFmt w:val="bullet"/>
      <w:lvlText w:val="-"/>
      <w:lvlJc w:val="left"/>
      <w:pPr>
        <w:ind w:left="1740" w:hanging="360"/>
      </w:pPr>
      <w:rPr>
        <w:rFonts w:ascii="Times New Roman" w:eastAsia="Times New Roman" w:hAnsi="Times New Roman" w:hint="default"/>
      </w:rPr>
    </w:lvl>
    <w:lvl w:ilvl="1" w:tplc="041A0003" w:tentative="1">
      <w:start w:val="1"/>
      <w:numFmt w:val="bullet"/>
      <w:lvlText w:val="o"/>
      <w:lvlJc w:val="left"/>
      <w:pPr>
        <w:ind w:left="2460" w:hanging="360"/>
      </w:pPr>
      <w:rPr>
        <w:rFonts w:ascii="Courier New" w:hAnsi="Courier New" w:hint="default"/>
      </w:rPr>
    </w:lvl>
    <w:lvl w:ilvl="2" w:tplc="041A0005" w:tentative="1">
      <w:start w:val="1"/>
      <w:numFmt w:val="bullet"/>
      <w:lvlText w:val=""/>
      <w:lvlJc w:val="left"/>
      <w:pPr>
        <w:ind w:left="3180" w:hanging="360"/>
      </w:pPr>
      <w:rPr>
        <w:rFonts w:ascii="Wingdings" w:hAnsi="Wingdings" w:hint="default"/>
      </w:rPr>
    </w:lvl>
    <w:lvl w:ilvl="3" w:tplc="041A0001" w:tentative="1">
      <w:start w:val="1"/>
      <w:numFmt w:val="bullet"/>
      <w:lvlText w:val=""/>
      <w:lvlJc w:val="left"/>
      <w:pPr>
        <w:ind w:left="3900" w:hanging="360"/>
      </w:pPr>
      <w:rPr>
        <w:rFonts w:ascii="Symbol" w:hAnsi="Symbol" w:hint="default"/>
      </w:rPr>
    </w:lvl>
    <w:lvl w:ilvl="4" w:tplc="041A0003" w:tentative="1">
      <w:start w:val="1"/>
      <w:numFmt w:val="bullet"/>
      <w:lvlText w:val="o"/>
      <w:lvlJc w:val="left"/>
      <w:pPr>
        <w:ind w:left="4620" w:hanging="360"/>
      </w:pPr>
      <w:rPr>
        <w:rFonts w:ascii="Courier New" w:hAnsi="Courier New" w:hint="default"/>
      </w:rPr>
    </w:lvl>
    <w:lvl w:ilvl="5" w:tplc="041A0005" w:tentative="1">
      <w:start w:val="1"/>
      <w:numFmt w:val="bullet"/>
      <w:lvlText w:val=""/>
      <w:lvlJc w:val="left"/>
      <w:pPr>
        <w:ind w:left="5340" w:hanging="360"/>
      </w:pPr>
      <w:rPr>
        <w:rFonts w:ascii="Wingdings" w:hAnsi="Wingdings" w:hint="default"/>
      </w:rPr>
    </w:lvl>
    <w:lvl w:ilvl="6" w:tplc="041A0001" w:tentative="1">
      <w:start w:val="1"/>
      <w:numFmt w:val="bullet"/>
      <w:lvlText w:val=""/>
      <w:lvlJc w:val="left"/>
      <w:pPr>
        <w:ind w:left="6060" w:hanging="360"/>
      </w:pPr>
      <w:rPr>
        <w:rFonts w:ascii="Symbol" w:hAnsi="Symbol" w:hint="default"/>
      </w:rPr>
    </w:lvl>
    <w:lvl w:ilvl="7" w:tplc="041A0003" w:tentative="1">
      <w:start w:val="1"/>
      <w:numFmt w:val="bullet"/>
      <w:lvlText w:val="o"/>
      <w:lvlJc w:val="left"/>
      <w:pPr>
        <w:ind w:left="6780" w:hanging="360"/>
      </w:pPr>
      <w:rPr>
        <w:rFonts w:ascii="Courier New" w:hAnsi="Courier New" w:hint="default"/>
      </w:rPr>
    </w:lvl>
    <w:lvl w:ilvl="8" w:tplc="041A0005" w:tentative="1">
      <w:start w:val="1"/>
      <w:numFmt w:val="bullet"/>
      <w:lvlText w:val=""/>
      <w:lvlJc w:val="left"/>
      <w:pPr>
        <w:ind w:left="7500" w:hanging="360"/>
      </w:pPr>
      <w:rPr>
        <w:rFonts w:ascii="Wingdings" w:hAnsi="Wingdings" w:hint="default"/>
      </w:rPr>
    </w:lvl>
  </w:abstractNum>
  <w:abstractNum w:abstractNumId="14" w15:restartNumberingAfterBreak="0">
    <w:nsid w:val="38B10CD1"/>
    <w:multiLevelType w:val="hybridMultilevel"/>
    <w:tmpl w:val="54E6969A"/>
    <w:lvl w:ilvl="0" w:tplc="794606CC">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5" w15:restartNumberingAfterBreak="0">
    <w:nsid w:val="3EA15C25"/>
    <w:multiLevelType w:val="hybridMultilevel"/>
    <w:tmpl w:val="6A6E7AC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4586584E"/>
    <w:multiLevelType w:val="hybridMultilevel"/>
    <w:tmpl w:val="1F7E713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472A550E"/>
    <w:multiLevelType w:val="hybridMultilevel"/>
    <w:tmpl w:val="974EF156"/>
    <w:lvl w:ilvl="0" w:tplc="9D0C59F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48DA24DF"/>
    <w:multiLevelType w:val="hybridMultilevel"/>
    <w:tmpl w:val="584610E6"/>
    <w:lvl w:ilvl="0" w:tplc="8E3611D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4C830873"/>
    <w:multiLevelType w:val="hybridMultilevel"/>
    <w:tmpl w:val="C88A0172"/>
    <w:lvl w:ilvl="0" w:tplc="8A403EFC">
      <w:start w:val="1"/>
      <w:numFmt w:val="decimal"/>
      <w:lvlText w:val="(%1)"/>
      <w:lvlJc w:val="left"/>
      <w:pPr>
        <w:ind w:left="720" w:hanging="360"/>
      </w:pPr>
      <w:rPr>
        <w:rFonts w:ascii="Times New Roman" w:hAnsi="Times New Roman" w:hint="default"/>
        <w:sz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51B14899"/>
    <w:multiLevelType w:val="hybridMultilevel"/>
    <w:tmpl w:val="DECCF6D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51DB7351"/>
    <w:multiLevelType w:val="hybridMultilevel"/>
    <w:tmpl w:val="28CEBEBA"/>
    <w:lvl w:ilvl="0" w:tplc="3EB87814">
      <w:start w:val="1"/>
      <w:numFmt w:val="decimal"/>
      <w:lvlText w:val="(%1)"/>
      <w:lvlJc w:val="left"/>
      <w:pPr>
        <w:ind w:left="1098" w:hanging="39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2" w15:restartNumberingAfterBreak="0">
    <w:nsid w:val="521C3C17"/>
    <w:multiLevelType w:val="hybridMultilevel"/>
    <w:tmpl w:val="7F4631A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52526915"/>
    <w:multiLevelType w:val="hybridMultilevel"/>
    <w:tmpl w:val="24122EAA"/>
    <w:lvl w:ilvl="0" w:tplc="459ABB46">
      <w:start w:val="1"/>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53ED6E5E"/>
    <w:multiLevelType w:val="hybridMultilevel"/>
    <w:tmpl w:val="F7EA8FC2"/>
    <w:lvl w:ilvl="0" w:tplc="00B44C06">
      <w:start w:val="4"/>
      <w:numFmt w:val="bullet"/>
      <w:lvlText w:val="-"/>
      <w:lvlJc w:val="left"/>
      <w:pPr>
        <w:ind w:left="720" w:hanging="360"/>
      </w:pPr>
      <w:rPr>
        <w:rFonts w:ascii="Times New Roman" w:eastAsia="Times New Roman" w:hAnsi="Times New Roman"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58074A17"/>
    <w:multiLevelType w:val="hybridMultilevel"/>
    <w:tmpl w:val="C2F230E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59DD43DB"/>
    <w:multiLevelType w:val="hybridMultilevel"/>
    <w:tmpl w:val="D2DE2454"/>
    <w:lvl w:ilvl="0" w:tplc="7DE42640">
      <w:start w:val="1"/>
      <w:numFmt w:val="upperRoman"/>
      <w:lvlText w:val="%1."/>
      <w:lvlJc w:val="left"/>
      <w:pPr>
        <w:ind w:left="839" w:hanging="720"/>
      </w:pPr>
      <w:rPr>
        <w:rFonts w:hint="default"/>
        <w:b/>
      </w:rPr>
    </w:lvl>
    <w:lvl w:ilvl="1" w:tplc="041A0019">
      <w:start w:val="1"/>
      <w:numFmt w:val="lowerLetter"/>
      <w:lvlText w:val="%2."/>
      <w:lvlJc w:val="left"/>
      <w:pPr>
        <w:ind w:left="1199" w:hanging="360"/>
      </w:pPr>
    </w:lvl>
    <w:lvl w:ilvl="2" w:tplc="F3443368">
      <w:numFmt w:val="bullet"/>
      <w:lvlText w:val="–"/>
      <w:lvlJc w:val="left"/>
      <w:pPr>
        <w:ind w:left="2099" w:hanging="360"/>
      </w:pPr>
      <w:rPr>
        <w:rFonts w:ascii="Times New Roman" w:eastAsia="Times New Roman" w:hAnsi="Times New Roman" w:cs="Times New Roman" w:hint="default"/>
      </w:rPr>
    </w:lvl>
    <w:lvl w:ilvl="3" w:tplc="041A000F" w:tentative="1">
      <w:start w:val="1"/>
      <w:numFmt w:val="decimal"/>
      <w:lvlText w:val="%4."/>
      <w:lvlJc w:val="left"/>
      <w:pPr>
        <w:ind w:left="2639" w:hanging="360"/>
      </w:pPr>
    </w:lvl>
    <w:lvl w:ilvl="4" w:tplc="041A0019" w:tentative="1">
      <w:start w:val="1"/>
      <w:numFmt w:val="lowerLetter"/>
      <w:lvlText w:val="%5."/>
      <w:lvlJc w:val="left"/>
      <w:pPr>
        <w:ind w:left="3359" w:hanging="360"/>
      </w:pPr>
    </w:lvl>
    <w:lvl w:ilvl="5" w:tplc="041A001B" w:tentative="1">
      <w:start w:val="1"/>
      <w:numFmt w:val="lowerRoman"/>
      <w:lvlText w:val="%6."/>
      <w:lvlJc w:val="right"/>
      <w:pPr>
        <w:ind w:left="4079" w:hanging="180"/>
      </w:pPr>
    </w:lvl>
    <w:lvl w:ilvl="6" w:tplc="041A000F" w:tentative="1">
      <w:start w:val="1"/>
      <w:numFmt w:val="decimal"/>
      <w:lvlText w:val="%7."/>
      <w:lvlJc w:val="left"/>
      <w:pPr>
        <w:ind w:left="4799" w:hanging="360"/>
      </w:pPr>
    </w:lvl>
    <w:lvl w:ilvl="7" w:tplc="041A0019" w:tentative="1">
      <w:start w:val="1"/>
      <w:numFmt w:val="lowerLetter"/>
      <w:lvlText w:val="%8."/>
      <w:lvlJc w:val="left"/>
      <w:pPr>
        <w:ind w:left="5519" w:hanging="360"/>
      </w:pPr>
    </w:lvl>
    <w:lvl w:ilvl="8" w:tplc="041A001B" w:tentative="1">
      <w:start w:val="1"/>
      <w:numFmt w:val="lowerRoman"/>
      <w:lvlText w:val="%9."/>
      <w:lvlJc w:val="right"/>
      <w:pPr>
        <w:ind w:left="6239" w:hanging="180"/>
      </w:pPr>
    </w:lvl>
  </w:abstractNum>
  <w:abstractNum w:abstractNumId="27" w15:restartNumberingAfterBreak="0">
    <w:nsid w:val="5C992C25"/>
    <w:multiLevelType w:val="hybridMultilevel"/>
    <w:tmpl w:val="58F65B90"/>
    <w:lvl w:ilvl="0" w:tplc="0478DD4C">
      <w:start w:val="1"/>
      <w:numFmt w:val="bullet"/>
      <w:lvlText w:val="-"/>
      <w:lvlJc w:val="left"/>
      <w:pPr>
        <w:ind w:left="720" w:hanging="360"/>
      </w:pPr>
      <w:rPr>
        <w:rFonts w:ascii="Calibri" w:eastAsia="Calibri" w:hAnsi="Calibri" w:cs="Calibri" w:hint="default"/>
        <w:color w:val="auto"/>
        <w:sz w:val="2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5D3201FC"/>
    <w:multiLevelType w:val="hybridMultilevel"/>
    <w:tmpl w:val="CFE40B98"/>
    <w:lvl w:ilvl="0" w:tplc="821E2236">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9" w15:restartNumberingAfterBreak="0">
    <w:nsid w:val="608B7BBD"/>
    <w:multiLevelType w:val="hybridMultilevel"/>
    <w:tmpl w:val="306ADC6C"/>
    <w:lvl w:ilvl="0" w:tplc="2F96ED8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618B5B5D"/>
    <w:multiLevelType w:val="hybridMultilevel"/>
    <w:tmpl w:val="8532467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61D91E21"/>
    <w:multiLevelType w:val="hybridMultilevel"/>
    <w:tmpl w:val="197AD36E"/>
    <w:lvl w:ilvl="0" w:tplc="B5D8917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63267A8E"/>
    <w:multiLevelType w:val="hybridMultilevel"/>
    <w:tmpl w:val="42A62FC6"/>
    <w:lvl w:ilvl="0" w:tplc="794606C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68D75248"/>
    <w:multiLevelType w:val="hybridMultilevel"/>
    <w:tmpl w:val="BD5E4080"/>
    <w:lvl w:ilvl="0" w:tplc="459ABB46">
      <w:start w:val="1"/>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6AD669A2"/>
    <w:multiLevelType w:val="hybridMultilevel"/>
    <w:tmpl w:val="0F62686A"/>
    <w:lvl w:ilvl="0" w:tplc="459ABB46">
      <w:start w:val="1"/>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6C844999"/>
    <w:multiLevelType w:val="hybridMultilevel"/>
    <w:tmpl w:val="98E4D390"/>
    <w:lvl w:ilvl="0" w:tplc="CD3E40E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6E6A2D77"/>
    <w:multiLevelType w:val="hybridMultilevel"/>
    <w:tmpl w:val="D71E297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76475C8F"/>
    <w:multiLevelType w:val="hybridMultilevel"/>
    <w:tmpl w:val="6A64E59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78E65C1A"/>
    <w:multiLevelType w:val="hybridMultilevel"/>
    <w:tmpl w:val="13D65ACE"/>
    <w:lvl w:ilvl="0" w:tplc="F836B878">
      <w:numFmt w:val="bullet"/>
      <w:lvlText w:val="-"/>
      <w:lvlJc w:val="left"/>
      <w:pPr>
        <w:ind w:left="720" w:hanging="360"/>
      </w:pPr>
      <w:rPr>
        <w:rFonts w:ascii="Calibri" w:eastAsia="Times New Roman" w:hAnsi="Calibri"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15:restartNumberingAfterBreak="0">
    <w:nsid w:val="7ABF46E1"/>
    <w:multiLevelType w:val="hybridMultilevel"/>
    <w:tmpl w:val="B33ED4BC"/>
    <w:lvl w:ilvl="0" w:tplc="459ABB46">
      <w:start w:val="1"/>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15:restartNumberingAfterBreak="0">
    <w:nsid w:val="7F507671"/>
    <w:multiLevelType w:val="hybridMultilevel"/>
    <w:tmpl w:val="D8D881D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4"/>
  </w:num>
  <w:num w:numId="2">
    <w:abstractNumId w:val="13"/>
  </w:num>
  <w:num w:numId="3">
    <w:abstractNumId w:val="28"/>
  </w:num>
  <w:num w:numId="4">
    <w:abstractNumId w:val="32"/>
  </w:num>
  <w:num w:numId="5">
    <w:abstractNumId w:val="9"/>
  </w:num>
  <w:num w:numId="6">
    <w:abstractNumId w:val="18"/>
  </w:num>
  <w:num w:numId="7">
    <w:abstractNumId w:val="14"/>
  </w:num>
  <w:num w:numId="8">
    <w:abstractNumId w:val="21"/>
  </w:num>
  <w:num w:numId="9">
    <w:abstractNumId w:val="17"/>
  </w:num>
  <w:num w:numId="10">
    <w:abstractNumId w:val="4"/>
  </w:num>
  <w:num w:numId="11">
    <w:abstractNumId w:val="25"/>
  </w:num>
  <w:num w:numId="12">
    <w:abstractNumId w:val="8"/>
  </w:num>
  <w:num w:numId="13">
    <w:abstractNumId w:val="6"/>
  </w:num>
  <w:num w:numId="14">
    <w:abstractNumId w:val="34"/>
  </w:num>
  <w:num w:numId="15">
    <w:abstractNumId w:val="27"/>
  </w:num>
  <w:num w:numId="16">
    <w:abstractNumId w:val="29"/>
  </w:num>
  <w:num w:numId="17">
    <w:abstractNumId w:val="23"/>
  </w:num>
  <w:num w:numId="18">
    <w:abstractNumId w:val="19"/>
  </w:num>
  <w:num w:numId="19">
    <w:abstractNumId w:val="5"/>
  </w:num>
  <w:num w:numId="20">
    <w:abstractNumId w:val="35"/>
  </w:num>
  <w:num w:numId="21">
    <w:abstractNumId w:val="31"/>
  </w:num>
  <w:num w:numId="22">
    <w:abstractNumId w:val="22"/>
  </w:num>
  <w:num w:numId="23">
    <w:abstractNumId w:val="2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num>
  <w:num w:numId="25">
    <w:abstractNumId w:val="2"/>
  </w:num>
  <w:num w:numId="26">
    <w:abstractNumId w:val="1"/>
  </w:num>
  <w:num w:numId="27">
    <w:abstractNumId w:val="0"/>
  </w:num>
  <w:num w:numId="28">
    <w:abstractNumId w:val="37"/>
  </w:num>
  <w:num w:numId="29">
    <w:abstractNumId w:val="40"/>
  </w:num>
  <w:num w:numId="30">
    <w:abstractNumId w:val="36"/>
  </w:num>
  <w:num w:numId="31">
    <w:abstractNumId w:val="20"/>
  </w:num>
  <w:num w:numId="32">
    <w:abstractNumId w:val="7"/>
  </w:num>
  <w:num w:numId="33">
    <w:abstractNumId w:val="16"/>
  </w:num>
  <w:num w:numId="34">
    <w:abstractNumId w:val="15"/>
  </w:num>
  <w:num w:numId="35">
    <w:abstractNumId w:val="3"/>
  </w:num>
  <w:num w:numId="36">
    <w:abstractNumId w:val="30"/>
  </w:num>
  <w:num w:numId="37">
    <w:abstractNumId w:val="10"/>
  </w:num>
  <w:num w:numId="38">
    <w:abstractNumId w:val="39"/>
  </w:num>
  <w:num w:numId="39">
    <w:abstractNumId w:val="12"/>
  </w:num>
  <w:num w:numId="40">
    <w:abstractNumId w:val="33"/>
  </w:num>
  <w:num w:numId="41">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E16"/>
    <w:rsid w:val="00000135"/>
    <w:rsid w:val="00002C26"/>
    <w:rsid w:val="00002D8A"/>
    <w:rsid w:val="00012AEB"/>
    <w:rsid w:val="0001584F"/>
    <w:rsid w:val="000158AA"/>
    <w:rsid w:val="0002170E"/>
    <w:rsid w:val="00021C07"/>
    <w:rsid w:val="00022B74"/>
    <w:rsid w:val="00026F5E"/>
    <w:rsid w:val="00032171"/>
    <w:rsid w:val="00032E11"/>
    <w:rsid w:val="00033D9E"/>
    <w:rsid w:val="000347B1"/>
    <w:rsid w:val="000350D9"/>
    <w:rsid w:val="000410A2"/>
    <w:rsid w:val="000420A0"/>
    <w:rsid w:val="00045707"/>
    <w:rsid w:val="000460F0"/>
    <w:rsid w:val="0005205A"/>
    <w:rsid w:val="00056683"/>
    <w:rsid w:val="00056E67"/>
    <w:rsid w:val="00061910"/>
    <w:rsid w:val="00067AD6"/>
    <w:rsid w:val="000716CF"/>
    <w:rsid w:val="00072189"/>
    <w:rsid w:val="0007346B"/>
    <w:rsid w:val="00075D2B"/>
    <w:rsid w:val="00075DD1"/>
    <w:rsid w:val="000765E9"/>
    <w:rsid w:val="000805C3"/>
    <w:rsid w:val="00084A1D"/>
    <w:rsid w:val="00086792"/>
    <w:rsid w:val="000875FC"/>
    <w:rsid w:val="00091F09"/>
    <w:rsid w:val="00092DE3"/>
    <w:rsid w:val="00094420"/>
    <w:rsid w:val="000A0B6C"/>
    <w:rsid w:val="000A0D97"/>
    <w:rsid w:val="000A189D"/>
    <w:rsid w:val="000A378E"/>
    <w:rsid w:val="000A44E6"/>
    <w:rsid w:val="000A45B6"/>
    <w:rsid w:val="000A4C2E"/>
    <w:rsid w:val="000A567E"/>
    <w:rsid w:val="000A62A9"/>
    <w:rsid w:val="000B433C"/>
    <w:rsid w:val="000B4F31"/>
    <w:rsid w:val="000B5483"/>
    <w:rsid w:val="000B7507"/>
    <w:rsid w:val="000C1E64"/>
    <w:rsid w:val="000C2FDA"/>
    <w:rsid w:val="000C30DF"/>
    <w:rsid w:val="000D0665"/>
    <w:rsid w:val="000D1A6E"/>
    <w:rsid w:val="000D2778"/>
    <w:rsid w:val="000D3E53"/>
    <w:rsid w:val="000D413E"/>
    <w:rsid w:val="000D6FF2"/>
    <w:rsid w:val="000D70FD"/>
    <w:rsid w:val="000E0B57"/>
    <w:rsid w:val="000E535F"/>
    <w:rsid w:val="000E6077"/>
    <w:rsid w:val="000E7914"/>
    <w:rsid w:val="000F11FF"/>
    <w:rsid w:val="000F3CB6"/>
    <w:rsid w:val="000F5428"/>
    <w:rsid w:val="000F7002"/>
    <w:rsid w:val="00101F5B"/>
    <w:rsid w:val="001023E3"/>
    <w:rsid w:val="00103B1D"/>
    <w:rsid w:val="00106BC4"/>
    <w:rsid w:val="001114DF"/>
    <w:rsid w:val="00113C53"/>
    <w:rsid w:val="00114A0D"/>
    <w:rsid w:val="00115F1A"/>
    <w:rsid w:val="0011642C"/>
    <w:rsid w:val="00121CDF"/>
    <w:rsid w:val="0012494A"/>
    <w:rsid w:val="00124E13"/>
    <w:rsid w:val="0012780E"/>
    <w:rsid w:val="00127C0D"/>
    <w:rsid w:val="00130FBA"/>
    <w:rsid w:val="001327A5"/>
    <w:rsid w:val="00134C2A"/>
    <w:rsid w:val="00134DFC"/>
    <w:rsid w:val="001370C9"/>
    <w:rsid w:val="00137DEA"/>
    <w:rsid w:val="00141095"/>
    <w:rsid w:val="00144172"/>
    <w:rsid w:val="0014642C"/>
    <w:rsid w:val="00146555"/>
    <w:rsid w:val="00147C39"/>
    <w:rsid w:val="00150AA5"/>
    <w:rsid w:val="001513A8"/>
    <w:rsid w:val="00152F14"/>
    <w:rsid w:val="00164E31"/>
    <w:rsid w:val="00166100"/>
    <w:rsid w:val="00166DFA"/>
    <w:rsid w:val="00170031"/>
    <w:rsid w:val="00171442"/>
    <w:rsid w:val="001722C8"/>
    <w:rsid w:val="001734CF"/>
    <w:rsid w:val="001758EA"/>
    <w:rsid w:val="001759BF"/>
    <w:rsid w:val="00180585"/>
    <w:rsid w:val="00180E16"/>
    <w:rsid w:val="00181C1A"/>
    <w:rsid w:val="00182CBD"/>
    <w:rsid w:val="00183453"/>
    <w:rsid w:val="00183609"/>
    <w:rsid w:val="00191A83"/>
    <w:rsid w:val="00191D51"/>
    <w:rsid w:val="001920FE"/>
    <w:rsid w:val="00192116"/>
    <w:rsid w:val="00193103"/>
    <w:rsid w:val="00195426"/>
    <w:rsid w:val="00195750"/>
    <w:rsid w:val="001A123E"/>
    <w:rsid w:val="001A19B3"/>
    <w:rsid w:val="001A2C5E"/>
    <w:rsid w:val="001A3639"/>
    <w:rsid w:val="001A3DE8"/>
    <w:rsid w:val="001A3E6E"/>
    <w:rsid w:val="001A44DF"/>
    <w:rsid w:val="001A64C2"/>
    <w:rsid w:val="001A6F98"/>
    <w:rsid w:val="001B03F1"/>
    <w:rsid w:val="001B2D1D"/>
    <w:rsid w:val="001B4FD2"/>
    <w:rsid w:val="001B7059"/>
    <w:rsid w:val="001B7FAC"/>
    <w:rsid w:val="001C68F6"/>
    <w:rsid w:val="001D35C5"/>
    <w:rsid w:val="001D5E7F"/>
    <w:rsid w:val="001D69F6"/>
    <w:rsid w:val="001E463B"/>
    <w:rsid w:val="001F0B44"/>
    <w:rsid w:val="001F3011"/>
    <w:rsid w:val="001F32A9"/>
    <w:rsid w:val="001F3539"/>
    <w:rsid w:val="001F54F5"/>
    <w:rsid w:val="00204741"/>
    <w:rsid w:val="002064F3"/>
    <w:rsid w:val="0020780B"/>
    <w:rsid w:val="00214AFE"/>
    <w:rsid w:val="002266DF"/>
    <w:rsid w:val="00230A7E"/>
    <w:rsid w:val="0023158D"/>
    <w:rsid w:val="00232A71"/>
    <w:rsid w:val="00232F7E"/>
    <w:rsid w:val="00237A51"/>
    <w:rsid w:val="002401D7"/>
    <w:rsid w:val="002409A0"/>
    <w:rsid w:val="002465B3"/>
    <w:rsid w:val="00247105"/>
    <w:rsid w:val="0025067B"/>
    <w:rsid w:val="00250CAD"/>
    <w:rsid w:val="002511F7"/>
    <w:rsid w:val="00251C0A"/>
    <w:rsid w:val="002540EA"/>
    <w:rsid w:val="00254C81"/>
    <w:rsid w:val="00255E34"/>
    <w:rsid w:val="00257BD4"/>
    <w:rsid w:val="00260A0F"/>
    <w:rsid w:val="00260ABF"/>
    <w:rsid w:val="002614DC"/>
    <w:rsid w:val="002616B3"/>
    <w:rsid w:val="00262764"/>
    <w:rsid w:val="00264772"/>
    <w:rsid w:val="00264D94"/>
    <w:rsid w:val="002653F0"/>
    <w:rsid w:val="00265F2B"/>
    <w:rsid w:val="00271512"/>
    <w:rsid w:val="002746E3"/>
    <w:rsid w:val="00275F09"/>
    <w:rsid w:val="0028098C"/>
    <w:rsid w:val="00280A2E"/>
    <w:rsid w:val="002835C7"/>
    <w:rsid w:val="002848B7"/>
    <w:rsid w:val="00286200"/>
    <w:rsid w:val="002917B4"/>
    <w:rsid w:val="002935CA"/>
    <w:rsid w:val="002A2471"/>
    <w:rsid w:val="002A33CD"/>
    <w:rsid w:val="002B0123"/>
    <w:rsid w:val="002B1086"/>
    <w:rsid w:val="002B4810"/>
    <w:rsid w:val="002C2FD6"/>
    <w:rsid w:val="002C387A"/>
    <w:rsid w:val="002C417C"/>
    <w:rsid w:val="002C5254"/>
    <w:rsid w:val="002C5A08"/>
    <w:rsid w:val="002C5ABC"/>
    <w:rsid w:val="002C6757"/>
    <w:rsid w:val="002C7CC5"/>
    <w:rsid w:val="002D1D63"/>
    <w:rsid w:val="002D3BB0"/>
    <w:rsid w:val="002D5A8F"/>
    <w:rsid w:val="002D7AB4"/>
    <w:rsid w:val="002E07BF"/>
    <w:rsid w:val="002E5713"/>
    <w:rsid w:val="002E60B7"/>
    <w:rsid w:val="002E6615"/>
    <w:rsid w:val="002E6737"/>
    <w:rsid w:val="002F05CF"/>
    <w:rsid w:val="002F284D"/>
    <w:rsid w:val="002F477D"/>
    <w:rsid w:val="002F5392"/>
    <w:rsid w:val="002F6543"/>
    <w:rsid w:val="0030180D"/>
    <w:rsid w:val="00304AA2"/>
    <w:rsid w:val="003065F9"/>
    <w:rsid w:val="0030760F"/>
    <w:rsid w:val="003078A1"/>
    <w:rsid w:val="00307BFD"/>
    <w:rsid w:val="00310B9F"/>
    <w:rsid w:val="003110C1"/>
    <w:rsid w:val="00313438"/>
    <w:rsid w:val="003171AB"/>
    <w:rsid w:val="003200B2"/>
    <w:rsid w:val="0032187B"/>
    <w:rsid w:val="0032364E"/>
    <w:rsid w:val="0032486A"/>
    <w:rsid w:val="003307D5"/>
    <w:rsid w:val="00332B5A"/>
    <w:rsid w:val="00334E4C"/>
    <w:rsid w:val="00334EB9"/>
    <w:rsid w:val="003354BF"/>
    <w:rsid w:val="003374B9"/>
    <w:rsid w:val="003432CE"/>
    <w:rsid w:val="00343798"/>
    <w:rsid w:val="003454DC"/>
    <w:rsid w:val="003470F4"/>
    <w:rsid w:val="00352122"/>
    <w:rsid w:val="00352AAF"/>
    <w:rsid w:val="0035335D"/>
    <w:rsid w:val="003536D3"/>
    <w:rsid w:val="00355988"/>
    <w:rsid w:val="00360BBA"/>
    <w:rsid w:val="00361E2D"/>
    <w:rsid w:val="00362184"/>
    <w:rsid w:val="00362E80"/>
    <w:rsid w:val="00363A99"/>
    <w:rsid w:val="0036528A"/>
    <w:rsid w:val="00366FF9"/>
    <w:rsid w:val="00370B81"/>
    <w:rsid w:val="003728EB"/>
    <w:rsid w:val="003740B4"/>
    <w:rsid w:val="00374AA9"/>
    <w:rsid w:val="00375BD9"/>
    <w:rsid w:val="00376359"/>
    <w:rsid w:val="00377ACB"/>
    <w:rsid w:val="00380555"/>
    <w:rsid w:val="00381BEE"/>
    <w:rsid w:val="00381C82"/>
    <w:rsid w:val="00385219"/>
    <w:rsid w:val="0038701E"/>
    <w:rsid w:val="003931B5"/>
    <w:rsid w:val="00393C42"/>
    <w:rsid w:val="003A088B"/>
    <w:rsid w:val="003A1B10"/>
    <w:rsid w:val="003A3617"/>
    <w:rsid w:val="003A61C5"/>
    <w:rsid w:val="003A7ACB"/>
    <w:rsid w:val="003B0D31"/>
    <w:rsid w:val="003B0E61"/>
    <w:rsid w:val="003B0F5D"/>
    <w:rsid w:val="003B3D15"/>
    <w:rsid w:val="003B69B4"/>
    <w:rsid w:val="003C1388"/>
    <w:rsid w:val="003C397A"/>
    <w:rsid w:val="003C3EF5"/>
    <w:rsid w:val="003C63AC"/>
    <w:rsid w:val="003C7669"/>
    <w:rsid w:val="003D2BFA"/>
    <w:rsid w:val="003D2F90"/>
    <w:rsid w:val="003D4950"/>
    <w:rsid w:val="003D59F0"/>
    <w:rsid w:val="003D6201"/>
    <w:rsid w:val="003D7C14"/>
    <w:rsid w:val="003D7FFC"/>
    <w:rsid w:val="003E0231"/>
    <w:rsid w:val="003E292E"/>
    <w:rsid w:val="003E308B"/>
    <w:rsid w:val="003E59A0"/>
    <w:rsid w:val="003F150C"/>
    <w:rsid w:val="003F2679"/>
    <w:rsid w:val="003F5915"/>
    <w:rsid w:val="003F648A"/>
    <w:rsid w:val="00400189"/>
    <w:rsid w:val="00402194"/>
    <w:rsid w:val="0040224B"/>
    <w:rsid w:val="00407EED"/>
    <w:rsid w:val="00410BE7"/>
    <w:rsid w:val="0041222F"/>
    <w:rsid w:val="00412FAA"/>
    <w:rsid w:val="00413180"/>
    <w:rsid w:val="00414173"/>
    <w:rsid w:val="00414B06"/>
    <w:rsid w:val="0041522B"/>
    <w:rsid w:val="0041643A"/>
    <w:rsid w:val="0041699B"/>
    <w:rsid w:val="00417BAE"/>
    <w:rsid w:val="004203BB"/>
    <w:rsid w:val="00420567"/>
    <w:rsid w:val="00420E97"/>
    <w:rsid w:val="00421896"/>
    <w:rsid w:val="00422BC1"/>
    <w:rsid w:val="00423BDF"/>
    <w:rsid w:val="00423FF2"/>
    <w:rsid w:val="00424BF1"/>
    <w:rsid w:val="0042564D"/>
    <w:rsid w:val="00425F71"/>
    <w:rsid w:val="004262D4"/>
    <w:rsid w:val="00432316"/>
    <w:rsid w:val="004364DC"/>
    <w:rsid w:val="004376AA"/>
    <w:rsid w:val="00440A6A"/>
    <w:rsid w:val="004418C0"/>
    <w:rsid w:val="0044267F"/>
    <w:rsid w:val="0044507C"/>
    <w:rsid w:val="004454B3"/>
    <w:rsid w:val="00450D94"/>
    <w:rsid w:val="00451C58"/>
    <w:rsid w:val="0045201D"/>
    <w:rsid w:val="00453BC1"/>
    <w:rsid w:val="00456280"/>
    <w:rsid w:val="00467C2C"/>
    <w:rsid w:val="00470C0C"/>
    <w:rsid w:val="00471C43"/>
    <w:rsid w:val="00473AA9"/>
    <w:rsid w:val="00473FBA"/>
    <w:rsid w:val="004809FA"/>
    <w:rsid w:val="004820BD"/>
    <w:rsid w:val="00484410"/>
    <w:rsid w:val="00484680"/>
    <w:rsid w:val="004872CB"/>
    <w:rsid w:val="00487CA3"/>
    <w:rsid w:val="00487D2D"/>
    <w:rsid w:val="0049192E"/>
    <w:rsid w:val="00491A67"/>
    <w:rsid w:val="00494041"/>
    <w:rsid w:val="00496E7E"/>
    <w:rsid w:val="004A2381"/>
    <w:rsid w:val="004A3607"/>
    <w:rsid w:val="004B1C74"/>
    <w:rsid w:val="004B3190"/>
    <w:rsid w:val="004B53A4"/>
    <w:rsid w:val="004B75A3"/>
    <w:rsid w:val="004B7D11"/>
    <w:rsid w:val="004C3D2E"/>
    <w:rsid w:val="004C460F"/>
    <w:rsid w:val="004C628D"/>
    <w:rsid w:val="004C6323"/>
    <w:rsid w:val="004C6DBB"/>
    <w:rsid w:val="004D047E"/>
    <w:rsid w:val="004D279F"/>
    <w:rsid w:val="004D4CB4"/>
    <w:rsid w:val="004D6ED5"/>
    <w:rsid w:val="004E0199"/>
    <w:rsid w:val="004E227C"/>
    <w:rsid w:val="004F000E"/>
    <w:rsid w:val="004F0320"/>
    <w:rsid w:val="004F2D36"/>
    <w:rsid w:val="004F3090"/>
    <w:rsid w:val="00501732"/>
    <w:rsid w:val="0050322E"/>
    <w:rsid w:val="00503F3A"/>
    <w:rsid w:val="00504208"/>
    <w:rsid w:val="00505DF6"/>
    <w:rsid w:val="0050620D"/>
    <w:rsid w:val="00511401"/>
    <w:rsid w:val="00517413"/>
    <w:rsid w:val="00517EFE"/>
    <w:rsid w:val="00520CC0"/>
    <w:rsid w:val="005251D4"/>
    <w:rsid w:val="00527B1B"/>
    <w:rsid w:val="0053454A"/>
    <w:rsid w:val="005376A1"/>
    <w:rsid w:val="00542B07"/>
    <w:rsid w:val="00543463"/>
    <w:rsid w:val="00543527"/>
    <w:rsid w:val="00544DE3"/>
    <w:rsid w:val="0054624C"/>
    <w:rsid w:val="00546365"/>
    <w:rsid w:val="00554D57"/>
    <w:rsid w:val="005554C0"/>
    <w:rsid w:val="005630E5"/>
    <w:rsid w:val="00564928"/>
    <w:rsid w:val="00565D17"/>
    <w:rsid w:val="0056716A"/>
    <w:rsid w:val="0056751D"/>
    <w:rsid w:val="005704B2"/>
    <w:rsid w:val="00571888"/>
    <w:rsid w:val="00572577"/>
    <w:rsid w:val="005727DB"/>
    <w:rsid w:val="00572ADF"/>
    <w:rsid w:val="00582AA3"/>
    <w:rsid w:val="00583CAB"/>
    <w:rsid w:val="00584093"/>
    <w:rsid w:val="00592D75"/>
    <w:rsid w:val="0059406C"/>
    <w:rsid w:val="00597930"/>
    <w:rsid w:val="005A17B3"/>
    <w:rsid w:val="005A36F1"/>
    <w:rsid w:val="005A3C01"/>
    <w:rsid w:val="005A3F4B"/>
    <w:rsid w:val="005A5D48"/>
    <w:rsid w:val="005B3684"/>
    <w:rsid w:val="005B4156"/>
    <w:rsid w:val="005B7956"/>
    <w:rsid w:val="005C0974"/>
    <w:rsid w:val="005C55D0"/>
    <w:rsid w:val="005C56BE"/>
    <w:rsid w:val="005C59D7"/>
    <w:rsid w:val="005C7DDD"/>
    <w:rsid w:val="005C7E30"/>
    <w:rsid w:val="005D01D3"/>
    <w:rsid w:val="005D06D8"/>
    <w:rsid w:val="005D0A1F"/>
    <w:rsid w:val="005D0BF9"/>
    <w:rsid w:val="005D0D86"/>
    <w:rsid w:val="005D20C2"/>
    <w:rsid w:val="005D3D98"/>
    <w:rsid w:val="005D52C9"/>
    <w:rsid w:val="005D5555"/>
    <w:rsid w:val="005D5592"/>
    <w:rsid w:val="005E261B"/>
    <w:rsid w:val="005F3004"/>
    <w:rsid w:val="005F734C"/>
    <w:rsid w:val="0060077A"/>
    <w:rsid w:val="00602263"/>
    <w:rsid w:val="0060384E"/>
    <w:rsid w:val="00603A38"/>
    <w:rsid w:val="006067B2"/>
    <w:rsid w:val="00606DDA"/>
    <w:rsid w:val="006113C3"/>
    <w:rsid w:val="00612E93"/>
    <w:rsid w:val="006154BF"/>
    <w:rsid w:val="0061612D"/>
    <w:rsid w:val="00616CAD"/>
    <w:rsid w:val="00620C4C"/>
    <w:rsid w:val="00626239"/>
    <w:rsid w:val="00626241"/>
    <w:rsid w:val="00627625"/>
    <w:rsid w:val="00631253"/>
    <w:rsid w:val="006320C5"/>
    <w:rsid w:val="00634417"/>
    <w:rsid w:val="00636450"/>
    <w:rsid w:val="00641261"/>
    <w:rsid w:val="00642454"/>
    <w:rsid w:val="0064396B"/>
    <w:rsid w:val="0064516C"/>
    <w:rsid w:val="00646072"/>
    <w:rsid w:val="00653474"/>
    <w:rsid w:val="00654874"/>
    <w:rsid w:val="00660A80"/>
    <w:rsid w:val="00661114"/>
    <w:rsid w:val="0066188A"/>
    <w:rsid w:val="006639EE"/>
    <w:rsid w:val="0066636C"/>
    <w:rsid w:val="00672EE5"/>
    <w:rsid w:val="00673176"/>
    <w:rsid w:val="0067460E"/>
    <w:rsid w:val="006857D9"/>
    <w:rsid w:val="00690CBE"/>
    <w:rsid w:val="006925DA"/>
    <w:rsid w:val="00694293"/>
    <w:rsid w:val="006A1674"/>
    <w:rsid w:val="006A3EEB"/>
    <w:rsid w:val="006A505F"/>
    <w:rsid w:val="006A7DCD"/>
    <w:rsid w:val="006B14F8"/>
    <w:rsid w:val="006B6082"/>
    <w:rsid w:val="006B61F1"/>
    <w:rsid w:val="006C11E6"/>
    <w:rsid w:val="006C3769"/>
    <w:rsid w:val="006C39CE"/>
    <w:rsid w:val="006C3B66"/>
    <w:rsid w:val="006C5709"/>
    <w:rsid w:val="006C673E"/>
    <w:rsid w:val="006D47BC"/>
    <w:rsid w:val="006D4E1B"/>
    <w:rsid w:val="006D5CA1"/>
    <w:rsid w:val="006E0744"/>
    <w:rsid w:val="006E3F0E"/>
    <w:rsid w:val="006E4A72"/>
    <w:rsid w:val="006E6AB5"/>
    <w:rsid w:val="006E6E3E"/>
    <w:rsid w:val="006E7706"/>
    <w:rsid w:val="006F0A7F"/>
    <w:rsid w:val="006F3AB5"/>
    <w:rsid w:val="006F3DF5"/>
    <w:rsid w:val="006F3F62"/>
    <w:rsid w:val="006F418A"/>
    <w:rsid w:val="00704499"/>
    <w:rsid w:val="007047EB"/>
    <w:rsid w:val="00705DE7"/>
    <w:rsid w:val="00711914"/>
    <w:rsid w:val="00715913"/>
    <w:rsid w:val="00715A63"/>
    <w:rsid w:val="0071738F"/>
    <w:rsid w:val="00722021"/>
    <w:rsid w:val="007257D0"/>
    <w:rsid w:val="00725FC0"/>
    <w:rsid w:val="0072626B"/>
    <w:rsid w:val="00727BB8"/>
    <w:rsid w:val="0073063F"/>
    <w:rsid w:val="0073230E"/>
    <w:rsid w:val="00735980"/>
    <w:rsid w:val="00736316"/>
    <w:rsid w:val="00736AAD"/>
    <w:rsid w:val="00737812"/>
    <w:rsid w:val="00737C97"/>
    <w:rsid w:val="00740649"/>
    <w:rsid w:val="007408ED"/>
    <w:rsid w:val="0074339A"/>
    <w:rsid w:val="00743FD1"/>
    <w:rsid w:val="00746972"/>
    <w:rsid w:val="00746BC7"/>
    <w:rsid w:val="00751773"/>
    <w:rsid w:val="00754CC2"/>
    <w:rsid w:val="007630DA"/>
    <w:rsid w:val="007655DA"/>
    <w:rsid w:val="0077039E"/>
    <w:rsid w:val="00770822"/>
    <w:rsid w:val="007752A4"/>
    <w:rsid w:val="00776AAC"/>
    <w:rsid w:val="00777BF1"/>
    <w:rsid w:val="00782D7E"/>
    <w:rsid w:val="00783B90"/>
    <w:rsid w:val="007920C5"/>
    <w:rsid w:val="00794FFD"/>
    <w:rsid w:val="0079622B"/>
    <w:rsid w:val="007A12E3"/>
    <w:rsid w:val="007A2453"/>
    <w:rsid w:val="007A4038"/>
    <w:rsid w:val="007A45BB"/>
    <w:rsid w:val="007A5158"/>
    <w:rsid w:val="007B1DE6"/>
    <w:rsid w:val="007B3204"/>
    <w:rsid w:val="007B36DB"/>
    <w:rsid w:val="007B3B36"/>
    <w:rsid w:val="007B4582"/>
    <w:rsid w:val="007B4FCD"/>
    <w:rsid w:val="007B5C26"/>
    <w:rsid w:val="007B6857"/>
    <w:rsid w:val="007B695B"/>
    <w:rsid w:val="007C3BC8"/>
    <w:rsid w:val="007C5EEB"/>
    <w:rsid w:val="007D3B0C"/>
    <w:rsid w:val="007D4E2D"/>
    <w:rsid w:val="007D57F4"/>
    <w:rsid w:val="007D6E18"/>
    <w:rsid w:val="007D7BA7"/>
    <w:rsid w:val="007E285A"/>
    <w:rsid w:val="007E4A67"/>
    <w:rsid w:val="007E7D32"/>
    <w:rsid w:val="007F0D25"/>
    <w:rsid w:val="007F1F36"/>
    <w:rsid w:val="007F41AD"/>
    <w:rsid w:val="007F6831"/>
    <w:rsid w:val="007F6E99"/>
    <w:rsid w:val="00801025"/>
    <w:rsid w:val="00803A0B"/>
    <w:rsid w:val="00804500"/>
    <w:rsid w:val="00806BEA"/>
    <w:rsid w:val="00814A74"/>
    <w:rsid w:val="00815E44"/>
    <w:rsid w:val="008174A1"/>
    <w:rsid w:val="00822D23"/>
    <w:rsid w:val="00822F68"/>
    <w:rsid w:val="008304CA"/>
    <w:rsid w:val="00833515"/>
    <w:rsid w:val="00834124"/>
    <w:rsid w:val="00834F43"/>
    <w:rsid w:val="00837178"/>
    <w:rsid w:val="008405DC"/>
    <w:rsid w:val="008415F3"/>
    <w:rsid w:val="00841993"/>
    <w:rsid w:val="0084287B"/>
    <w:rsid w:val="0084588C"/>
    <w:rsid w:val="0085062B"/>
    <w:rsid w:val="008509E8"/>
    <w:rsid w:val="00850DCE"/>
    <w:rsid w:val="0085300D"/>
    <w:rsid w:val="00853B9E"/>
    <w:rsid w:val="008557F8"/>
    <w:rsid w:val="008564EE"/>
    <w:rsid w:val="008579E0"/>
    <w:rsid w:val="008617D7"/>
    <w:rsid w:val="00862774"/>
    <w:rsid w:val="00864978"/>
    <w:rsid w:val="00864CE2"/>
    <w:rsid w:val="0086606F"/>
    <w:rsid w:val="00866A1E"/>
    <w:rsid w:val="00870695"/>
    <w:rsid w:val="00876E28"/>
    <w:rsid w:val="008774FC"/>
    <w:rsid w:val="0088132A"/>
    <w:rsid w:val="0088637F"/>
    <w:rsid w:val="00886B7E"/>
    <w:rsid w:val="008962C8"/>
    <w:rsid w:val="00896E9C"/>
    <w:rsid w:val="008A5398"/>
    <w:rsid w:val="008A54BA"/>
    <w:rsid w:val="008B5DCA"/>
    <w:rsid w:val="008B6EDE"/>
    <w:rsid w:val="008C0F1F"/>
    <w:rsid w:val="008C15A6"/>
    <w:rsid w:val="008C219F"/>
    <w:rsid w:val="008C36D0"/>
    <w:rsid w:val="008C3CD9"/>
    <w:rsid w:val="008C61D4"/>
    <w:rsid w:val="008C634E"/>
    <w:rsid w:val="008D1332"/>
    <w:rsid w:val="008D1E86"/>
    <w:rsid w:val="008D2247"/>
    <w:rsid w:val="008D34DB"/>
    <w:rsid w:val="008E0CF1"/>
    <w:rsid w:val="008E3668"/>
    <w:rsid w:val="008E4084"/>
    <w:rsid w:val="008E6653"/>
    <w:rsid w:val="008E7051"/>
    <w:rsid w:val="008F071F"/>
    <w:rsid w:val="008F0B61"/>
    <w:rsid w:val="008F1DAB"/>
    <w:rsid w:val="008F286C"/>
    <w:rsid w:val="008F2E54"/>
    <w:rsid w:val="008F3CB3"/>
    <w:rsid w:val="008F7184"/>
    <w:rsid w:val="0090043A"/>
    <w:rsid w:val="00900BA3"/>
    <w:rsid w:val="009012DD"/>
    <w:rsid w:val="00905692"/>
    <w:rsid w:val="00907644"/>
    <w:rsid w:val="00910D33"/>
    <w:rsid w:val="00912C49"/>
    <w:rsid w:val="00912EA9"/>
    <w:rsid w:val="009130CB"/>
    <w:rsid w:val="009136C1"/>
    <w:rsid w:val="00914BA4"/>
    <w:rsid w:val="0092110F"/>
    <w:rsid w:val="00921CBC"/>
    <w:rsid w:val="009222E2"/>
    <w:rsid w:val="0092360B"/>
    <w:rsid w:val="00924A12"/>
    <w:rsid w:val="00931289"/>
    <w:rsid w:val="009324F2"/>
    <w:rsid w:val="0093448E"/>
    <w:rsid w:val="00934BB0"/>
    <w:rsid w:val="00935269"/>
    <w:rsid w:val="0093542E"/>
    <w:rsid w:val="009355E5"/>
    <w:rsid w:val="0093704E"/>
    <w:rsid w:val="009373D4"/>
    <w:rsid w:val="00940757"/>
    <w:rsid w:val="00940AFD"/>
    <w:rsid w:val="009421E2"/>
    <w:rsid w:val="0094281B"/>
    <w:rsid w:val="009466A3"/>
    <w:rsid w:val="00952080"/>
    <w:rsid w:val="00952CDF"/>
    <w:rsid w:val="00953E08"/>
    <w:rsid w:val="0095497C"/>
    <w:rsid w:val="0095533E"/>
    <w:rsid w:val="00961394"/>
    <w:rsid w:val="0096177A"/>
    <w:rsid w:val="00961A83"/>
    <w:rsid w:val="00962160"/>
    <w:rsid w:val="00962CD7"/>
    <w:rsid w:val="00963DD0"/>
    <w:rsid w:val="00965510"/>
    <w:rsid w:val="00967BE3"/>
    <w:rsid w:val="00970C5B"/>
    <w:rsid w:val="00974082"/>
    <w:rsid w:val="00982451"/>
    <w:rsid w:val="00984CAF"/>
    <w:rsid w:val="0098644B"/>
    <w:rsid w:val="00991B0A"/>
    <w:rsid w:val="0099247C"/>
    <w:rsid w:val="009936E1"/>
    <w:rsid w:val="00995930"/>
    <w:rsid w:val="00996E40"/>
    <w:rsid w:val="00996F9B"/>
    <w:rsid w:val="00997144"/>
    <w:rsid w:val="009A13C1"/>
    <w:rsid w:val="009A4594"/>
    <w:rsid w:val="009B0D59"/>
    <w:rsid w:val="009B15C2"/>
    <w:rsid w:val="009B52E8"/>
    <w:rsid w:val="009B5A45"/>
    <w:rsid w:val="009B6E78"/>
    <w:rsid w:val="009C39C3"/>
    <w:rsid w:val="009C5415"/>
    <w:rsid w:val="009C5F7C"/>
    <w:rsid w:val="009C73C9"/>
    <w:rsid w:val="009D047E"/>
    <w:rsid w:val="009D04A9"/>
    <w:rsid w:val="009D09B0"/>
    <w:rsid w:val="009D10ED"/>
    <w:rsid w:val="009D18F1"/>
    <w:rsid w:val="009D2D7B"/>
    <w:rsid w:val="009D3503"/>
    <w:rsid w:val="009D3C1B"/>
    <w:rsid w:val="009D630A"/>
    <w:rsid w:val="009D767C"/>
    <w:rsid w:val="009D7F65"/>
    <w:rsid w:val="009D7FAD"/>
    <w:rsid w:val="009E0ED7"/>
    <w:rsid w:val="009E108E"/>
    <w:rsid w:val="009F2A45"/>
    <w:rsid w:val="009F3760"/>
    <w:rsid w:val="009F5724"/>
    <w:rsid w:val="009F6EB6"/>
    <w:rsid w:val="009F717A"/>
    <w:rsid w:val="009F76CA"/>
    <w:rsid w:val="00A000E6"/>
    <w:rsid w:val="00A01657"/>
    <w:rsid w:val="00A03270"/>
    <w:rsid w:val="00A0489E"/>
    <w:rsid w:val="00A1015A"/>
    <w:rsid w:val="00A11EE8"/>
    <w:rsid w:val="00A144B6"/>
    <w:rsid w:val="00A166C0"/>
    <w:rsid w:val="00A255E1"/>
    <w:rsid w:val="00A259DF"/>
    <w:rsid w:val="00A30455"/>
    <w:rsid w:val="00A31F18"/>
    <w:rsid w:val="00A331CD"/>
    <w:rsid w:val="00A33272"/>
    <w:rsid w:val="00A340E5"/>
    <w:rsid w:val="00A377EB"/>
    <w:rsid w:val="00A37D9E"/>
    <w:rsid w:val="00A4056B"/>
    <w:rsid w:val="00A40A07"/>
    <w:rsid w:val="00A44EA4"/>
    <w:rsid w:val="00A4648E"/>
    <w:rsid w:val="00A47AA8"/>
    <w:rsid w:val="00A47D3C"/>
    <w:rsid w:val="00A526BE"/>
    <w:rsid w:val="00A52714"/>
    <w:rsid w:val="00A531DA"/>
    <w:rsid w:val="00A53DFD"/>
    <w:rsid w:val="00A54A9E"/>
    <w:rsid w:val="00A559E6"/>
    <w:rsid w:val="00A559F6"/>
    <w:rsid w:val="00A6283C"/>
    <w:rsid w:val="00A62C8F"/>
    <w:rsid w:val="00A75A03"/>
    <w:rsid w:val="00A80A42"/>
    <w:rsid w:val="00A83411"/>
    <w:rsid w:val="00A83F13"/>
    <w:rsid w:val="00A84946"/>
    <w:rsid w:val="00A8650D"/>
    <w:rsid w:val="00A877B1"/>
    <w:rsid w:val="00A91606"/>
    <w:rsid w:val="00A97432"/>
    <w:rsid w:val="00AA340C"/>
    <w:rsid w:val="00AA5F61"/>
    <w:rsid w:val="00AB01CD"/>
    <w:rsid w:val="00AB142D"/>
    <w:rsid w:val="00AB2EA1"/>
    <w:rsid w:val="00AB30BF"/>
    <w:rsid w:val="00AB45E6"/>
    <w:rsid w:val="00AB4CE1"/>
    <w:rsid w:val="00AC1818"/>
    <w:rsid w:val="00AC5834"/>
    <w:rsid w:val="00AC58EA"/>
    <w:rsid w:val="00AC5F4C"/>
    <w:rsid w:val="00AC730F"/>
    <w:rsid w:val="00AD0988"/>
    <w:rsid w:val="00AD0F8C"/>
    <w:rsid w:val="00AD184A"/>
    <w:rsid w:val="00AD18FB"/>
    <w:rsid w:val="00AD37DF"/>
    <w:rsid w:val="00AD61E4"/>
    <w:rsid w:val="00AD6D52"/>
    <w:rsid w:val="00AD7313"/>
    <w:rsid w:val="00AE0BD4"/>
    <w:rsid w:val="00AE26DC"/>
    <w:rsid w:val="00AE4D78"/>
    <w:rsid w:val="00AF4EE9"/>
    <w:rsid w:val="00AF4F32"/>
    <w:rsid w:val="00AF530E"/>
    <w:rsid w:val="00AF668D"/>
    <w:rsid w:val="00AF7DED"/>
    <w:rsid w:val="00B03EA3"/>
    <w:rsid w:val="00B04E15"/>
    <w:rsid w:val="00B059D0"/>
    <w:rsid w:val="00B11350"/>
    <w:rsid w:val="00B1183A"/>
    <w:rsid w:val="00B11E9B"/>
    <w:rsid w:val="00B1306D"/>
    <w:rsid w:val="00B133D9"/>
    <w:rsid w:val="00B13DA5"/>
    <w:rsid w:val="00B14283"/>
    <w:rsid w:val="00B15B44"/>
    <w:rsid w:val="00B15E39"/>
    <w:rsid w:val="00B203A8"/>
    <w:rsid w:val="00B21242"/>
    <w:rsid w:val="00B21601"/>
    <w:rsid w:val="00B21F67"/>
    <w:rsid w:val="00B231DD"/>
    <w:rsid w:val="00B259E5"/>
    <w:rsid w:val="00B26585"/>
    <w:rsid w:val="00B3306C"/>
    <w:rsid w:val="00B369E0"/>
    <w:rsid w:val="00B3712F"/>
    <w:rsid w:val="00B448EC"/>
    <w:rsid w:val="00B44E5F"/>
    <w:rsid w:val="00B5026A"/>
    <w:rsid w:val="00B509DE"/>
    <w:rsid w:val="00B5146F"/>
    <w:rsid w:val="00B564E0"/>
    <w:rsid w:val="00B63E24"/>
    <w:rsid w:val="00B63FB4"/>
    <w:rsid w:val="00B67242"/>
    <w:rsid w:val="00B70353"/>
    <w:rsid w:val="00B70DA5"/>
    <w:rsid w:val="00B722F8"/>
    <w:rsid w:val="00B73AD2"/>
    <w:rsid w:val="00B7465C"/>
    <w:rsid w:val="00B74DF5"/>
    <w:rsid w:val="00B75382"/>
    <w:rsid w:val="00B801A5"/>
    <w:rsid w:val="00B8042B"/>
    <w:rsid w:val="00B8080F"/>
    <w:rsid w:val="00B8112E"/>
    <w:rsid w:val="00B835FD"/>
    <w:rsid w:val="00B83703"/>
    <w:rsid w:val="00B8537F"/>
    <w:rsid w:val="00B860CB"/>
    <w:rsid w:val="00B86B69"/>
    <w:rsid w:val="00B91A9E"/>
    <w:rsid w:val="00B93AD6"/>
    <w:rsid w:val="00B942EE"/>
    <w:rsid w:val="00B973D0"/>
    <w:rsid w:val="00BA0E90"/>
    <w:rsid w:val="00BB1D0A"/>
    <w:rsid w:val="00BB2986"/>
    <w:rsid w:val="00BB4141"/>
    <w:rsid w:val="00BB4416"/>
    <w:rsid w:val="00BB4976"/>
    <w:rsid w:val="00BB6351"/>
    <w:rsid w:val="00BB77C3"/>
    <w:rsid w:val="00BC02D5"/>
    <w:rsid w:val="00BC1873"/>
    <w:rsid w:val="00BC2A3D"/>
    <w:rsid w:val="00BC75F8"/>
    <w:rsid w:val="00BD59B5"/>
    <w:rsid w:val="00BE7F7C"/>
    <w:rsid w:val="00BF3FA2"/>
    <w:rsid w:val="00BF40A5"/>
    <w:rsid w:val="00BF5B0E"/>
    <w:rsid w:val="00BF632A"/>
    <w:rsid w:val="00BF719A"/>
    <w:rsid w:val="00C00071"/>
    <w:rsid w:val="00C00AD1"/>
    <w:rsid w:val="00C03224"/>
    <w:rsid w:val="00C036FF"/>
    <w:rsid w:val="00C03D94"/>
    <w:rsid w:val="00C06DD8"/>
    <w:rsid w:val="00C070FD"/>
    <w:rsid w:val="00C0738A"/>
    <w:rsid w:val="00C11C6C"/>
    <w:rsid w:val="00C11CB8"/>
    <w:rsid w:val="00C12893"/>
    <w:rsid w:val="00C13E39"/>
    <w:rsid w:val="00C17122"/>
    <w:rsid w:val="00C20A57"/>
    <w:rsid w:val="00C21C77"/>
    <w:rsid w:val="00C22C7A"/>
    <w:rsid w:val="00C242E8"/>
    <w:rsid w:val="00C2467B"/>
    <w:rsid w:val="00C27F5D"/>
    <w:rsid w:val="00C30E2B"/>
    <w:rsid w:val="00C346C8"/>
    <w:rsid w:val="00C34E24"/>
    <w:rsid w:val="00C34F9E"/>
    <w:rsid w:val="00C360C3"/>
    <w:rsid w:val="00C4436C"/>
    <w:rsid w:val="00C46C1F"/>
    <w:rsid w:val="00C46F9D"/>
    <w:rsid w:val="00C479B8"/>
    <w:rsid w:val="00C51598"/>
    <w:rsid w:val="00C52B69"/>
    <w:rsid w:val="00C54FB8"/>
    <w:rsid w:val="00C562AC"/>
    <w:rsid w:val="00C565DF"/>
    <w:rsid w:val="00C56E30"/>
    <w:rsid w:val="00C57260"/>
    <w:rsid w:val="00C62256"/>
    <w:rsid w:val="00C62330"/>
    <w:rsid w:val="00C65603"/>
    <w:rsid w:val="00C664A7"/>
    <w:rsid w:val="00C679D3"/>
    <w:rsid w:val="00C76DA4"/>
    <w:rsid w:val="00C81FED"/>
    <w:rsid w:val="00C82600"/>
    <w:rsid w:val="00C8261F"/>
    <w:rsid w:val="00C84787"/>
    <w:rsid w:val="00C868B5"/>
    <w:rsid w:val="00C90FC1"/>
    <w:rsid w:val="00C911F5"/>
    <w:rsid w:val="00C942BE"/>
    <w:rsid w:val="00CA3B3D"/>
    <w:rsid w:val="00CA5355"/>
    <w:rsid w:val="00CB3523"/>
    <w:rsid w:val="00CB4F28"/>
    <w:rsid w:val="00CB5A42"/>
    <w:rsid w:val="00CC162B"/>
    <w:rsid w:val="00CC1C03"/>
    <w:rsid w:val="00CC6F0B"/>
    <w:rsid w:val="00CC7779"/>
    <w:rsid w:val="00CD0261"/>
    <w:rsid w:val="00CD0E81"/>
    <w:rsid w:val="00CE01F3"/>
    <w:rsid w:val="00CE230F"/>
    <w:rsid w:val="00CE3787"/>
    <w:rsid w:val="00CE41B4"/>
    <w:rsid w:val="00CE452D"/>
    <w:rsid w:val="00CE5C10"/>
    <w:rsid w:val="00CE638B"/>
    <w:rsid w:val="00CE7282"/>
    <w:rsid w:val="00CE7A23"/>
    <w:rsid w:val="00CF05B4"/>
    <w:rsid w:val="00CF1953"/>
    <w:rsid w:val="00CF1DFA"/>
    <w:rsid w:val="00CF4E94"/>
    <w:rsid w:val="00CF6DA2"/>
    <w:rsid w:val="00D01C40"/>
    <w:rsid w:val="00D03209"/>
    <w:rsid w:val="00D0442B"/>
    <w:rsid w:val="00D05446"/>
    <w:rsid w:val="00D07835"/>
    <w:rsid w:val="00D10B48"/>
    <w:rsid w:val="00D13967"/>
    <w:rsid w:val="00D14D5F"/>
    <w:rsid w:val="00D160B7"/>
    <w:rsid w:val="00D23B64"/>
    <w:rsid w:val="00D23CDE"/>
    <w:rsid w:val="00D33039"/>
    <w:rsid w:val="00D364A6"/>
    <w:rsid w:val="00D3767E"/>
    <w:rsid w:val="00D40471"/>
    <w:rsid w:val="00D4134E"/>
    <w:rsid w:val="00D42534"/>
    <w:rsid w:val="00D4729B"/>
    <w:rsid w:val="00D508B9"/>
    <w:rsid w:val="00D50F44"/>
    <w:rsid w:val="00D5111F"/>
    <w:rsid w:val="00D51A4B"/>
    <w:rsid w:val="00D55C8F"/>
    <w:rsid w:val="00D56F72"/>
    <w:rsid w:val="00D57E6A"/>
    <w:rsid w:val="00D60079"/>
    <w:rsid w:val="00D6284B"/>
    <w:rsid w:val="00D6675C"/>
    <w:rsid w:val="00D749FC"/>
    <w:rsid w:val="00D75416"/>
    <w:rsid w:val="00D83497"/>
    <w:rsid w:val="00D834D8"/>
    <w:rsid w:val="00D84A69"/>
    <w:rsid w:val="00D8537C"/>
    <w:rsid w:val="00D86227"/>
    <w:rsid w:val="00D8664D"/>
    <w:rsid w:val="00D879F7"/>
    <w:rsid w:val="00D9204E"/>
    <w:rsid w:val="00D92056"/>
    <w:rsid w:val="00D96C75"/>
    <w:rsid w:val="00D97BDD"/>
    <w:rsid w:val="00DA0E67"/>
    <w:rsid w:val="00DA342C"/>
    <w:rsid w:val="00DA457D"/>
    <w:rsid w:val="00DA7F52"/>
    <w:rsid w:val="00DB105E"/>
    <w:rsid w:val="00DB398C"/>
    <w:rsid w:val="00DB55EA"/>
    <w:rsid w:val="00DD1D64"/>
    <w:rsid w:val="00DD469F"/>
    <w:rsid w:val="00DD4C7C"/>
    <w:rsid w:val="00DD7CCF"/>
    <w:rsid w:val="00DE0FF6"/>
    <w:rsid w:val="00DE19DC"/>
    <w:rsid w:val="00DE225E"/>
    <w:rsid w:val="00DE2EB9"/>
    <w:rsid w:val="00DE5EEA"/>
    <w:rsid w:val="00DE74E2"/>
    <w:rsid w:val="00DF26EC"/>
    <w:rsid w:val="00DF2AAB"/>
    <w:rsid w:val="00DF30E1"/>
    <w:rsid w:val="00DF3A75"/>
    <w:rsid w:val="00DF43E5"/>
    <w:rsid w:val="00DF6E1E"/>
    <w:rsid w:val="00E02719"/>
    <w:rsid w:val="00E0649F"/>
    <w:rsid w:val="00E14512"/>
    <w:rsid w:val="00E15154"/>
    <w:rsid w:val="00E15380"/>
    <w:rsid w:val="00E170D6"/>
    <w:rsid w:val="00E24534"/>
    <w:rsid w:val="00E2480C"/>
    <w:rsid w:val="00E24F77"/>
    <w:rsid w:val="00E251C2"/>
    <w:rsid w:val="00E264BD"/>
    <w:rsid w:val="00E273D9"/>
    <w:rsid w:val="00E305D0"/>
    <w:rsid w:val="00E307F2"/>
    <w:rsid w:val="00E32526"/>
    <w:rsid w:val="00E37AB4"/>
    <w:rsid w:val="00E406D6"/>
    <w:rsid w:val="00E41AE8"/>
    <w:rsid w:val="00E41DE4"/>
    <w:rsid w:val="00E42053"/>
    <w:rsid w:val="00E456FA"/>
    <w:rsid w:val="00E46B9F"/>
    <w:rsid w:val="00E46E32"/>
    <w:rsid w:val="00E47558"/>
    <w:rsid w:val="00E47DD2"/>
    <w:rsid w:val="00E53145"/>
    <w:rsid w:val="00E536DD"/>
    <w:rsid w:val="00E538E9"/>
    <w:rsid w:val="00E56756"/>
    <w:rsid w:val="00E57428"/>
    <w:rsid w:val="00E60290"/>
    <w:rsid w:val="00E61AF9"/>
    <w:rsid w:val="00E63DCE"/>
    <w:rsid w:val="00E64302"/>
    <w:rsid w:val="00E6632D"/>
    <w:rsid w:val="00E71055"/>
    <w:rsid w:val="00E742CC"/>
    <w:rsid w:val="00E80AFB"/>
    <w:rsid w:val="00E8594E"/>
    <w:rsid w:val="00E86E06"/>
    <w:rsid w:val="00E87344"/>
    <w:rsid w:val="00E9065E"/>
    <w:rsid w:val="00E908DE"/>
    <w:rsid w:val="00E91D43"/>
    <w:rsid w:val="00E9528F"/>
    <w:rsid w:val="00E96753"/>
    <w:rsid w:val="00E975E9"/>
    <w:rsid w:val="00EA0C89"/>
    <w:rsid w:val="00EA276A"/>
    <w:rsid w:val="00EA35C1"/>
    <w:rsid w:val="00EA4A56"/>
    <w:rsid w:val="00EA4D5A"/>
    <w:rsid w:val="00EA742C"/>
    <w:rsid w:val="00EB116B"/>
    <w:rsid w:val="00EB369A"/>
    <w:rsid w:val="00EB5416"/>
    <w:rsid w:val="00EB76C6"/>
    <w:rsid w:val="00EC097C"/>
    <w:rsid w:val="00EC0A9B"/>
    <w:rsid w:val="00EC145A"/>
    <w:rsid w:val="00EC20BD"/>
    <w:rsid w:val="00EC2D08"/>
    <w:rsid w:val="00EC6AF7"/>
    <w:rsid w:val="00EC7823"/>
    <w:rsid w:val="00ED7479"/>
    <w:rsid w:val="00EE3C86"/>
    <w:rsid w:val="00EE40CF"/>
    <w:rsid w:val="00EE51B4"/>
    <w:rsid w:val="00EE7DAA"/>
    <w:rsid w:val="00EF0822"/>
    <w:rsid w:val="00EF12E7"/>
    <w:rsid w:val="00EF23E2"/>
    <w:rsid w:val="00EF38A8"/>
    <w:rsid w:val="00EF4E63"/>
    <w:rsid w:val="00EF5883"/>
    <w:rsid w:val="00EF5B24"/>
    <w:rsid w:val="00F01431"/>
    <w:rsid w:val="00F018A8"/>
    <w:rsid w:val="00F01FF3"/>
    <w:rsid w:val="00F02852"/>
    <w:rsid w:val="00F05D5C"/>
    <w:rsid w:val="00F06DB2"/>
    <w:rsid w:val="00F124C0"/>
    <w:rsid w:val="00F15881"/>
    <w:rsid w:val="00F246B9"/>
    <w:rsid w:val="00F25BE8"/>
    <w:rsid w:val="00F25DF4"/>
    <w:rsid w:val="00F26DDB"/>
    <w:rsid w:val="00F30AE3"/>
    <w:rsid w:val="00F34ABB"/>
    <w:rsid w:val="00F4285D"/>
    <w:rsid w:val="00F4381B"/>
    <w:rsid w:val="00F44B4D"/>
    <w:rsid w:val="00F5394F"/>
    <w:rsid w:val="00F541F6"/>
    <w:rsid w:val="00F56028"/>
    <w:rsid w:val="00F57F6E"/>
    <w:rsid w:val="00F648DA"/>
    <w:rsid w:val="00F65395"/>
    <w:rsid w:val="00F67EC9"/>
    <w:rsid w:val="00F70E7C"/>
    <w:rsid w:val="00F73030"/>
    <w:rsid w:val="00F736C4"/>
    <w:rsid w:val="00F745CD"/>
    <w:rsid w:val="00F77E4C"/>
    <w:rsid w:val="00F83459"/>
    <w:rsid w:val="00F837A1"/>
    <w:rsid w:val="00F85CF0"/>
    <w:rsid w:val="00F86B16"/>
    <w:rsid w:val="00F914E3"/>
    <w:rsid w:val="00F93411"/>
    <w:rsid w:val="00F95EC3"/>
    <w:rsid w:val="00F96248"/>
    <w:rsid w:val="00F96616"/>
    <w:rsid w:val="00FA13C9"/>
    <w:rsid w:val="00FA1BCF"/>
    <w:rsid w:val="00FA2BBE"/>
    <w:rsid w:val="00FA7B86"/>
    <w:rsid w:val="00FB2D56"/>
    <w:rsid w:val="00FB4B4C"/>
    <w:rsid w:val="00FB4F50"/>
    <w:rsid w:val="00FB5282"/>
    <w:rsid w:val="00FB6D5E"/>
    <w:rsid w:val="00FB72CA"/>
    <w:rsid w:val="00FC0516"/>
    <w:rsid w:val="00FC2AE7"/>
    <w:rsid w:val="00FC4A0B"/>
    <w:rsid w:val="00FC4FDC"/>
    <w:rsid w:val="00FC50EB"/>
    <w:rsid w:val="00FC698E"/>
    <w:rsid w:val="00FD06A9"/>
    <w:rsid w:val="00FD141B"/>
    <w:rsid w:val="00FE4469"/>
    <w:rsid w:val="00FE5342"/>
    <w:rsid w:val="00FE5CD1"/>
    <w:rsid w:val="00FE7232"/>
    <w:rsid w:val="00FF0300"/>
    <w:rsid w:val="00FF1080"/>
    <w:rsid w:val="00FF2DAF"/>
    <w:rsid w:val="00FF3EB8"/>
    <w:rsid w:val="00FF58AD"/>
    <w:rsid w:val="00FF5D0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96"/>
  <w15:docId w15:val="{AA19C1F8-BC65-43F6-AE93-BDB1A47DC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hr-HR" w:eastAsia="hr-HR" w:bidi="ar-SA"/>
      </w:rPr>
    </w:rPrDefault>
    <w:pPrDefault>
      <w:pPr>
        <w:spacing w:after="160" w:line="259" w:lineRule="auto"/>
      </w:pPr>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iPriority="0"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0" w:unhideWhenUsed="1"/>
    <w:lsdException w:name="Table Grid" w:locked="1"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716A"/>
    <w:pPr>
      <w:spacing w:after="0" w:line="240" w:lineRule="auto"/>
      <w:jc w:val="both"/>
    </w:pPr>
    <w:rPr>
      <w:lang w:eastAsia="en-US"/>
    </w:rPr>
  </w:style>
  <w:style w:type="paragraph" w:styleId="Heading4">
    <w:name w:val="heading 4"/>
    <w:basedOn w:val="Normal"/>
    <w:next w:val="Normal"/>
    <w:link w:val="Heading4Char"/>
    <w:uiPriority w:val="9"/>
    <w:unhideWhenUsed/>
    <w:qFormat/>
    <w:locked/>
    <w:rsid w:val="00F837A1"/>
    <w:pPr>
      <w:keepNext/>
      <w:spacing w:before="240" w:after="60" w:line="360" w:lineRule="auto"/>
      <w:jc w:val="center"/>
      <w:outlineLvl w:val="3"/>
    </w:pPr>
    <w:rPr>
      <w:rFonts w:ascii="Times New Roman" w:eastAsia="Times New Roman" w:hAnsi="Times New Roman"/>
      <w:b/>
      <w:bCs/>
      <w:sz w:val="24"/>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uiPriority w:val="99"/>
    <w:rsid w:val="00180E16"/>
    <w:pPr>
      <w:spacing w:before="100" w:beforeAutospacing="1" w:after="100" w:afterAutospacing="1"/>
      <w:jc w:val="left"/>
    </w:pPr>
    <w:rPr>
      <w:rFonts w:ascii="Times New Roman" w:eastAsia="Times New Roman" w:hAnsi="Times New Roman"/>
      <w:sz w:val="24"/>
      <w:szCs w:val="24"/>
      <w:lang w:eastAsia="hr-HR"/>
    </w:rPr>
  </w:style>
  <w:style w:type="paragraph" w:styleId="CommentText">
    <w:name w:val="annotation text"/>
    <w:basedOn w:val="Normal"/>
    <w:link w:val="CommentTextChar"/>
    <w:uiPriority w:val="99"/>
    <w:rsid w:val="00180E16"/>
    <w:rPr>
      <w:rFonts w:eastAsia="Times New Roman"/>
      <w:sz w:val="20"/>
      <w:szCs w:val="20"/>
    </w:rPr>
  </w:style>
  <w:style w:type="character" w:customStyle="1" w:styleId="CommentTextChar">
    <w:name w:val="Comment Text Char"/>
    <w:basedOn w:val="DefaultParagraphFont"/>
    <w:link w:val="CommentText"/>
    <w:uiPriority w:val="99"/>
    <w:locked/>
    <w:rsid w:val="00180E16"/>
    <w:rPr>
      <w:rFonts w:ascii="Calibri" w:hAnsi="Calibri"/>
      <w:sz w:val="20"/>
    </w:rPr>
  </w:style>
  <w:style w:type="paragraph" w:styleId="Header">
    <w:name w:val="header"/>
    <w:basedOn w:val="Normal"/>
    <w:link w:val="HeaderChar"/>
    <w:uiPriority w:val="99"/>
    <w:rsid w:val="00180E16"/>
    <w:pPr>
      <w:tabs>
        <w:tab w:val="center" w:pos="4536"/>
        <w:tab w:val="right" w:pos="9072"/>
      </w:tabs>
    </w:pPr>
  </w:style>
  <w:style w:type="character" w:customStyle="1" w:styleId="HeaderChar">
    <w:name w:val="Header Char"/>
    <w:basedOn w:val="DefaultParagraphFont"/>
    <w:link w:val="Header"/>
    <w:uiPriority w:val="99"/>
    <w:locked/>
    <w:rsid w:val="00180E16"/>
    <w:rPr>
      <w:rFonts w:ascii="Calibri" w:hAnsi="Calibri"/>
    </w:rPr>
  </w:style>
  <w:style w:type="paragraph" w:styleId="Footer">
    <w:name w:val="footer"/>
    <w:basedOn w:val="Normal"/>
    <w:link w:val="FooterChar"/>
    <w:uiPriority w:val="99"/>
    <w:rsid w:val="00180E16"/>
    <w:pPr>
      <w:tabs>
        <w:tab w:val="center" w:pos="4536"/>
        <w:tab w:val="right" w:pos="9072"/>
      </w:tabs>
    </w:pPr>
  </w:style>
  <w:style w:type="character" w:customStyle="1" w:styleId="FooterChar">
    <w:name w:val="Footer Char"/>
    <w:basedOn w:val="DefaultParagraphFont"/>
    <w:link w:val="Footer"/>
    <w:uiPriority w:val="99"/>
    <w:locked/>
    <w:rsid w:val="00180E16"/>
    <w:rPr>
      <w:rFonts w:ascii="Calibri" w:hAnsi="Calibri"/>
    </w:rPr>
  </w:style>
  <w:style w:type="paragraph" w:styleId="CommentSubject">
    <w:name w:val="annotation subject"/>
    <w:basedOn w:val="CommentText"/>
    <w:next w:val="CommentText"/>
    <w:link w:val="CommentSubjectChar"/>
    <w:rsid w:val="00180E16"/>
    <w:rPr>
      <w:rFonts w:eastAsia="Calibri"/>
      <w:b/>
      <w:bCs/>
    </w:rPr>
  </w:style>
  <w:style w:type="character" w:customStyle="1" w:styleId="CommentSubjectChar">
    <w:name w:val="Comment Subject Char"/>
    <w:basedOn w:val="CommentTextChar"/>
    <w:link w:val="CommentSubject"/>
    <w:locked/>
    <w:rsid w:val="00180E16"/>
    <w:rPr>
      <w:rFonts w:ascii="Calibri" w:hAnsi="Calibri"/>
      <w:b/>
      <w:sz w:val="20"/>
    </w:rPr>
  </w:style>
  <w:style w:type="paragraph" w:styleId="BalloonText">
    <w:name w:val="Balloon Text"/>
    <w:basedOn w:val="Normal"/>
    <w:link w:val="BalloonTextChar"/>
    <w:rsid w:val="00180E16"/>
    <w:rPr>
      <w:rFonts w:ascii="Tahoma" w:hAnsi="Tahoma" w:cs="Tahoma"/>
      <w:sz w:val="16"/>
      <w:szCs w:val="16"/>
    </w:rPr>
  </w:style>
  <w:style w:type="character" w:customStyle="1" w:styleId="BalloonTextChar">
    <w:name w:val="Balloon Text Char"/>
    <w:basedOn w:val="DefaultParagraphFont"/>
    <w:link w:val="BalloonText"/>
    <w:locked/>
    <w:rsid w:val="00180E16"/>
    <w:rPr>
      <w:rFonts w:ascii="Tahoma" w:hAnsi="Tahoma"/>
      <w:sz w:val="16"/>
    </w:rPr>
  </w:style>
  <w:style w:type="paragraph" w:styleId="ListParagraph">
    <w:name w:val="List Paragraph"/>
    <w:basedOn w:val="Normal"/>
    <w:uiPriority w:val="34"/>
    <w:qFormat/>
    <w:rsid w:val="00180E16"/>
    <w:pPr>
      <w:ind w:left="720"/>
      <w:contextualSpacing/>
    </w:pPr>
  </w:style>
  <w:style w:type="paragraph" w:customStyle="1" w:styleId="T-98-2">
    <w:name w:val="T-9/8-2"/>
    <w:basedOn w:val="Normal"/>
    <w:uiPriority w:val="99"/>
    <w:rsid w:val="00180E16"/>
    <w:pPr>
      <w:widowControl w:val="0"/>
      <w:tabs>
        <w:tab w:val="left" w:pos="2153"/>
      </w:tabs>
      <w:autoSpaceDE w:val="0"/>
      <w:autoSpaceDN w:val="0"/>
      <w:adjustRightInd w:val="0"/>
      <w:spacing w:after="43"/>
      <w:ind w:firstLine="342"/>
    </w:pPr>
    <w:rPr>
      <w:rFonts w:ascii="Times-NewRoman" w:eastAsia="Times New Roman" w:hAnsi="Times-NewRoman"/>
      <w:sz w:val="19"/>
      <w:szCs w:val="19"/>
      <w:lang w:val="en-US"/>
    </w:rPr>
  </w:style>
  <w:style w:type="paragraph" w:customStyle="1" w:styleId="mn1">
    <w:name w:val="mn1"/>
    <w:uiPriority w:val="99"/>
    <w:rsid w:val="00180E16"/>
    <w:pPr>
      <w:widowControl w:val="0"/>
      <w:autoSpaceDE w:val="0"/>
      <w:autoSpaceDN w:val="0"/>
      <w:adjustRightInd w:val="0"/>
      <w:spacing w:before="128" w:after="43" w:line="240" w:lineRule="auto"/>
      <w:jc w:val="center"/>
    </w:pPr>
    <w:rPr>
      <w:rFonts w:ascii="Times-NewRoman" w:eastAsia="Times New Roman" w:hAnsi="Times-NewRoman"/>
      <w:caps/>
      <w:sz w:val="23"/>
      <w:szCs w:val="23"/>
      <w:lang w:val="en-US" w:eastAsia="en-US"/>
    </w:rPr>
  </w:style>
  <w:style w:type="paragraph" w:customStyle="1" w:styleId="Clanak">
    <w:name w:val="Clanak"/>
    <w:next w:val="T-98-2"/>
    <w:uiPriority w:val="99"/>
    <w:rsid w:val="00180E16"/>
    <w:pPr>
      <w:widowControl w:val="0"/>
      <w:autoSpaceDE w:val="0"/>
      <w:autoSpaceDN w:val="0"/>
      <w:adjustRightInd w:val="0"/>
      <w:spacing w:before="86" w:after="43" w:line="240" w:lineRule="auto"/>
      <w:jc w:val="center"/>
    </w:pPr>
    <w:rPr>
      <w:rFonts w:ascii="Times-NewRoman" w:eastAsia="Times New Roman" w:hAnsi="Times-NewRoman"/>
      <w:sz w:val="19"/>
      <w:szCs w:val="19"/>
      <w:lang w:val="en-US" w:eastAsia="en-US"/>
    </w:rPr>
  </w:style>
  <w:style w:type="paragraph" w:customStyle="1" w:styleId="t-10-9-kurz-s">
    <w:name w:val="t-10-9-kurz-s"/>
    <w:basedOn w:val="Normal"/>
    <w:rsid w:val="00180E16"/>
    <w:pPr>
      <w:spacing w:before="100" w:beforeAutospacing="1" w:after="100" w:afterAutospacing="1"/>
      <w:jc w:val="center"/>
    </w:pPr>
    <w:rPr>
      <w:rFonts w:ascii="Times New Roman" w:hAnsi="Times New Roman"/>
      <w:i/>
      <w:iCs/>
      <w:sz w:val="26"/>
      <w:szCs w:val="26"/>
      <w:lang w:eastAsia="hr-HR"/>
    </w:rPr>
  </w:style>
  <w:style w:type="paragraph" w:customStyle="1" w:styleId="clanak0">
    <w:name w:val="clanak"/>
    <w:basedOn w:val="Normal"/>
    <w:rsid w:val="00180E16"/>
    <w:pPr>
      <w:spacing w:before="100" w:beforeAutospacing="1" w:after="100" w:afterAutospacing="1"/>
      <w:jc w:val="center"/>
    </w:pPr>
    <w:rPr>
      <w:rFonts w:ascii="Times New Roman" w:hAnsi="Times New Roman"/>
      <w:sz w:val="24"/>
      <w:szCs w:val="24"/>
      <w:lang w:eastAsia="hr-HR"/>
    </w:rPr>
  </w:style>
  <w:style w:type="paragraph" w:customStyle="1" w:styleId="t-9-8">
    <w:name w:val="t-9-8"/>
    <w:basedOn w:val="Normal"/>
    <w:rsid w:val="00180E16"/>
    <w:pPr>
      <w:spacing w:before="100" w:beforeAutospacing="1" w:after="100" w:afterAutospacing="1"/>
      <w:jc w:val="left"/>
    </w:pPr>
    <w:rPr>
      <w:rFonts w:ascii="Times New Roman" w:hAnsi="Times New Roman"/>
      <w:sz w:val="24"/>
      <w:szCs w:val="24"/>
      <w:lang w:eastAsia="hr-HR"/>
    </w:rPr>
  </w:style>
  <w:style w:type="paragraph" w:customStyle="1" w:styleId="msolistparagraph0">
    <w:name w:val="msolistparagraph"/>
    <w:basedOn w:val="Normal"/>
    <w:uiPriority w:val="99"/>
    <w:rsid w:val="00180E16"/>
    <w:pPr>
      <w:ind w:left="720"/>
      <w:jc w:val="left"/>
    </w:pPr>
    <w:rPr>
      <w:rFonts w:eastAsia="Times New Roman"/>
      <w:lang w:eastAsia="hr-HR"/>
    </w:rPr>
  </w:style>
  <w:style w:type="paragraph" w:customStyle="1" w:styleId="clanak-">
    <w:name w:val="clanak-"/>
    <w:basedOn w:val="Normal"/>
    <w:rsid w:val="00180E16"/>
    <w:pPr>
      <w:spacing w:before="100" w:beforeAutospacing="1" w:after="100" w:afterAutospacing="1"/>
      <w:jc w:val="center"/>
    </w:pPr>
    <w:rPr>
      <w:rFonts w:ascii="Times New Roman" w:hAnsi="Times New Roman"/>
      <w:sz w:val="24"/>
      <w:szCs w:val="24"/>
      <w:lang w:eastAsia="hr-HR"/>
    </w:rPr>
  </w:style>
  <w:style w:type="paragraph" w:customStyle="1" w:styleId="t-10-9-sred">
    <w:name w:val="t-10-9-sred"/>
    <w:basedOn w:val="Normal"/>
    <w:rsid w:val="00180E16"/>
    <w:pPr>
      <w:spacing w:before="100" w:beforeAutospacing="1" w:after="100" w:afterAutospacing="1"/>
      <w:jc w:val="center"/>
    </w:pPr>
    <w:rPr>
      <w:rFonts w:ascii="Times New Roman" w:eastAsia="Times New Roman" w:hAnsi="Times New Roman"/>
      <w:sz w:val="26"/>
      <w:szCs w:val="26"/>
      <w:lang w:eastAsia="hr-HR"/>
    </w:rPr>
  </w:style>
  <w:style w:type="paragraph" w:customStyle="1" w:styleId="t-10-9-fett">
    <w:name w:val="t-10-9-fett"/>
    <w:basedOn w:val="Normal"/>
    <w:rsid w:val="00180E16"/>
    <w:pPr>
      <w:spacing w:before="100" w:beforeAutospacing="1" w:after="100" w:afterAutospacing="1"/>
      <w:jc w:val="left"/>
    </w:pPr>
    <w:rPr>
      <w:rFonts w:ascii="Times New Roman" w:eastAsia="Times New Roman" w:hAnsi="Times New Roman"/>
      <w:b/>
      <w:bCs/>
      <w:sz w:val="26"/>
      <w:szCs w:val="26"/>
      <w:lang w:eastAsia="hr-HR"/>
    </w:rPr>
  </w:style>
  <w:style w:type="character" w:styleId="CommentReference">
    <w:name w:val="annotation reference"/>
    <w:basedOn w:val="DefaultParagraphFont"/>
    <w:uiPriority w:val="99"/>
    <w:rsid w:val="00180E16"/>
    <w:rPr>
      <w:rFonts w:ascii="Times New Roman" w:hAnsi="Times New Roman" w:cs="Times New Roman"/>
      <w:sz w:val="16"/>
    </w:rPr>
  </w:style>
  <w:style w:type="character" w:styleId="PageNumber">
    <w:name w:val="page number"/>
    <w:basedOn w:val="DefaultParagraphFont"/>
    <w:rsid w:val="00180E16"/>
    <w:rPr>
      <w:rFonts w:ascii="Times New Roman" w:hAnsi="Times New Roman" w:cs="Times New Roman"/>
    </w:rPr>
  </w:style>
  <w:style w:type="character" w:customStyle="1" w:styleId="kurziv1">
    <w:name w:val="kurziv1"/>
    <w:rsid w:val="00180E16"/>
    <w:rPr>
      <w:i/>
    </w:rPr>
  </w:style>
  <w:style w:type="paragraph" w:customStyle="1" w:styleId="tb-na16">
    <w:name w:val="tb-na16"/>
    <w:basedOn w:val="Normal"/>
    <w:rsid w:val="00F914E3"/>
    <w:pPr>
      <w:spacing w:before="100" w:beforeAutospacing="1" w:after="100" w:afterAutospacing="1"/>
      <w:jc w:val="center"/>
    </w:pPr>
    <w:rPr>
      <w:rFonts w:ascii="Times New Roman" w:eastAsia="Times New Roman" w:hAnsi="Times New Roman"/>
      <w:b/>
      <w:bCs/>
      <w:sz w:val="36"/>
      <w:szCs w:val="36"/>
      <w:lang w:eastAsia="hr-HR"/>
    </w:rPr>
  </w:style>
  <w:style w:type="paragraph" w:customStyle="1" w:styleId="tb-na18">
    <w:name w:val="tb-na18"/>
    <w:basedOn w:val="Normal"/>
    <w:rsid w:val="000A45B6"/>
    <w:pPr>
      <w:spacing w:before="100" w:beforeAutospacing="1" w:after="100" w:afterAutospacing="1"/>
      <w:jc w:val="center"/>
    </w:pPr>
    <w:rPr>
      <w:rFonts w:ascii="Times New Roman" w:eastAsia="Times New Roman" w:hAnsi="Times New Roman"/>
      <w:b/>
      <w:bCs/>
      <w:sz w:val="40"/>
      <w:szCs w:val="40"/>
      <w:lang w:eastAsia="hr-HR"/>
    </w:rPr>
  </w:style>
  <w:style w:type="paragraph" w:customStyle="1" w:styleId="broj-d">
    <w:name w:val="broj-d"/>
    <w:basedOn w:val="Normal"/>
    <w:rsid w:val="000A45B6"/>
    <w:pPr>
      <w:spacing w:before="100" w:beforeAutospacing="1" w:after="100" w:afterAutospacing="1"/>
      <w:jc w:val="right"/>
    </w:pPr>
    <w:rPr>
      <w:rFonts w:ascii="Times New Roman" w:eastAsia="Times New Roman" w:hAnsi="Times New Roman"/>
      <w:b/>
      <w:bCs/>
      <w:sz w:val="26"/>
      <w:szCs w:val="26"/>
      <w:lang w:eastAsia="hr-HR"/>
    </w:rPr>
  </w:style>
  <w:style w:type="paragraph" w:customStyle="1" w:styleId="t-12-9-fett-s">
    <w:name w:val="t-12-9-fett-s"/>
    <w:basedOn w:val="Normal"/>
    <w:rsid w:val="000A45B6"/>
    <w:pPr>
      <w:spacing w:before="100" w:beforeAutospacing="1" w:after="100" w:afterAutospacing="1"/>
      <w:jc w:val="center"/>
    </w:pPr>
    <w:rPr>
      <w:rFonts w:ascii="Times New Roman" w:eastAsia="Times New Roman" w:hAnsi="Times New Roman"/>
      <w:b/>
      <w:bCs/>
      <w:sz w:val="28"/>
      <w:szCs w:val="28"/>
      <w:lang w:eastAsia="hr-HR"/>
    </w:rPr>
  </w:style>
  <w:style w:type="paragraph" w:customStyle="1" w:styleId="klasa2">
    <w:name w:val="klasa2"/>
    <w:basedOn w:val="Normal"/>
    <w:rsid w:val="000A45B6"/>
    <w:pPr>
      <w:spacing w:before="100" w:beforeAutospacing="1" w:after="100" w:afterAutospacing="1"/>
      <w:jc w:val="left"/>
    </w:pPr>
    <w:rPr>
      <w:rFonts w:ascii="Times New Roman" w:eastAsia="Times New Roman" w:hAnsi="Times New Roman"/>
      <w:sz w:val="24"/>
      <w:szCs w:val="24"/>
      <w:lang w:eastAsia="hr-HR"/>
    </w:rPr>
  </w:style>
  <w:style w:type="character" w:customStyle="1" w:styleId="bold1">
    <w:name w:val="bold1"/>
    <w:rsid w:val="000A45B6"/>
    <w:rPr>
      <w:b/>
    </w:rPr>
  </w:style>
  <w:style w:type="paragraph" w:customStyle="1" w:styleId="t-9-8-potpis">
    <w:name w:val="t-9-8-potpis"/>
    <w:basedOn w:val="Normal"/>
    <w:rsid w:val="000A45B6"/>
    <w:pPr>
      <w:spacing w:before="100" w:beforeAutospacing="1" w:after="100" w:afterAutospacing="1"/>
      <w:ind w:left="7344"/>
      <w:jc w:val="center"/>
    </w:pPr>
    <w:rPr>
      <w:rFonts w:ascii="Times New Roman" w:eastAsia="Times New Roman" w:hAnsi="Times New Roman"/>
      <w:sz w:val="24"/>
      <w:szCs w:val="24"/>
      <w:lang w:eastAsia="hr-HR"/>
    </w:rPr>
  </w:style>
  <w:style w:type="character" w:customStyle="1" w:styleId="hiperveza">
    <w:name w:val="hiperveza"/>
    <w:rsid w:val="000A45B6"/>
  </w:style>
  <w:style w:type="paragraph" w:customStyle="1" w:styleId="Odlomakpopisa1">
    <w:name w:val="Odlomak popisa1"/>
    <w:basedOn w:val="Normal"/>
    <w:rsid w:val="000A45B6"/>
    <w:pPr>
      <w:spacing w:after="160" w:line="259" w:lineRule="auto"/>
      <w:ind w:left="720"/>
      <w:contextualSpacing/>
      <w:jc w:val="left"/>
    </w:pPr>
    <w:rPr>
      <w:rFonts w:eastAsia="Times New Roman"/>
    </w:rPr>
  </w:style>
  <w:style w:type="paragraph" w:styleId="NoSpacing">
    <w:name w:val="No Spacing"/>
    <w:uiPriority w:val="99"/>
    <w:qFormat/>
    <w:rsid w:val="000A45B6"/>
    <w:pPr>
      <w:spacing w:after="0" w:line="240" w:lineRule="auto"/>
    </w:pPr>
    <w:rPr>
      <w:rFonts w:ascii="Times New Roman" w:eastAsia="Times New Roman" w:hAnsi="Times New Roman"/>
      <w:sz w:val="24"/>
      <w:szCs w:val="24"/>
    </w:rPr>
  </w:style>
  <w:style w:type="paragraph" w:styleId="PlainText">
    <w:name w:val="Plain Text"/>
    <w:basedOn w:val="Normal"/>
    <w:link w:val="PlainTextChar"/>
    <w:uiPriority w:val="99"/>
    <w:semiHidden/>
    <w:locked/>
    <w:rsid w:val="007A5158"/>
    <w:pPr>
      <w:jc w:val="left"/>
    </w:pPr>
    <w:rPr>
      <w:szCs w:val="21"/>
    </w:rPr>
  </w:style>
  <w:style w:type="character" w:customStyle="1" w:styleId="PlainTextChar">
    <w:name w:val="Plain Text Char"/>
    <w:basedOn w:val="DefaultParagraphFont"/>
    <w:link w:val="PlainText"/>
    <w:uiPriority w:val="99"/>
    <w:semiHidden/>
    <w:locked/>
    <w:rsid w:val="007A5158"/>
    <w:rPr>
      <w:sz w:val="21"/>
      <w:lang w:val="x-none" w:eastAsia="en-US"/>
    </w:rPr>
  </w:style>
  <w:style w:type="character" w:styleId="Strong">
    <w:name w:val="Strong"/>
    <w:basedOn w:val="DefaultParagraphFont"/>
    <w:uiPriority w:val="22"/>
    <w:qFormat/>
    <w:locked/>
    <w:rsid w:val="00737C97"/>
    <w:rPr>
      <w:rFonts w:cs="Times New Roman"/>
      <w:b/>
    </w:rPr>
  </w:style>
  <w:style w:type="table" w:styleId="TableGrid">
    <w:name w:val="Table Grid"/>
    <w:basedOn w:val="TableNormal"/>
    <w:locked/>
    <w:rsid w:val="00E9528F"/>
    <w:pPr>
      <w:spacing w:after="0" w:line="240" w:lineRule="auto"/>
    </w:pPr>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31253"/>
    <w:pPr>
      <w:autoSpaceDE w:val="0"/>
      <w:autoSpaceDN w:val="0"/>
      <w:adjustRightInd w:val="0"/>
      <w:spacing w:after="0" w:line="240" w:lineRule="auto"/>
    </w:pPr>
    <w:rPr>
      <w:rFonts w:ascii="Times New Roman" w:hAnsi="Times New Roman"/>
      <w:color w:val="000000"/>
      <w:sz w:val="24"/>
      <w:szCs w:val="24"/>
    </w:rPr>
  </w:style>
  <w:style w:type="paragraph" w:customStyle="1" w:styleId="CM1">
    <w:name w:val="CM1"/>
    <w:basedOn w:val="Default"/>
    <w:next w:val="Default"/>
    <w:uiPriority w:val="99"/>
    <w:rsid w:val="007B6857"/>
    <w:rPr>
      <w:rFonts w:ascii="EUAlbertina" w:hAnsi="EUAlbertina"/>
      <w:color w:val="auto"/>
    </w:rPr>
  </w:style>
  <w:style w:type="paragraph" w:customStyle="1" w:styleId="CM3">
    <w:name w:val="CM3"/>
    <w:basedOn w:val="Default"/>
    <w:next w:val="Default"/>
    <w:uiPriority w:val="99"/>
    <w:rsid w:val="007B6857"/>
    <w:rPr>
      <w:rFonts w:ascii="EUAlbertina" w:hAnsi="EUAlbertina"/>
      <w:color w:val="auto"/>
    </w:rPr>
  </w:style>
  <w:style w:type="paragraph" w:customStyle="1" w:styleId="CM4">
    <w:name w:val="CM4"/>
    <w:basedOn w:val="Default"/>
    <w:next w:val="Default"/>
    <w:uiPriority w:val="99"/>
    <w:rsid w:val="007B6857"/>
    <w:rPr>
      <w:rFonts w:ascii="EUAlbertina" w:hAnsi="EUAlbertina"/>
      <w:color w:val="auto"/>
    </w:rPr>
  </w:style>
  <w:style w:type="character" w:customStyle="1" w:styleId="Heading4Char">
    <w:name w:val="Heading 4 Char"/>
    <w:basedOn w:val="DefaultParagraphFont"/>
    <w:link w:val="Heading4"/>
    <w:uiPriority w:val="9"/>
    <w:rsid w:val="00F837A1"/>
    <w:rPr>
      <w:rFonts w:ascii="Times New Roman" w:eastAsia="Times New Roman" w:hAnsi="Times New Roman"/>
      <w:b/>
      <w:bCs/>
      <w:sz w:val="24"/>
      <w:szCs w:val="28"/>
      <w:lang w:val="en-US" w:eastAsia="en-US"/>
    </w:rPr>
  </w:style>
  <w:style w:type="character" w:customStyle="1" w:styleId="kurziv">
    <w:name w:val="kurziv"/>
    <w:rsid w:val="00F837A1"/>
  </w:style>
  <w:style w:type="paragraph" w:customStyle="1" w:styleId="box460263">
    <w:name w:val="box_460263"/>
    <w:basedOn w:val="Normal"/>
    <w:rsid w:val="00F837A1"/>
    <w:pPr>
      <w:spacing w:before="100" w:beforeAutospacing="1" w:after="100" w:afterAutospacing="1"/>
      <w:jc w:val="left"/>
    </w:pPr>
    <w:rPr>
      <w:rFonts w:ascii="Times New Roman" w:eastAsia="Times New Roman" w:hAnsi="Times New Roman"/>
      <w:sz w:val="24"/>
      <w:szCs w:val="24"/>
      <w:lang w:eastAsia="hr-HR"/>
    </w:rPr>
  </w:style>
  <w:style w:type="character" w:styleId="Hyperlink">
    <w:name w:val="Hyperlink"/>
    <w:uiPriority w:val="99"/>
    <w:unhideWhenUsed/>
    <w:locked/>
    <w:rsid w:val="00F837A1"/>
    <w:rPr>
      <w:color w:val="0000FF"/>
      <w:u w:val="single"/>
    </w:rPr>
  </w:style>
  <w:style w:type="paragraph" w:customStyle="1" w:styleId="box453744">
    <w:name w:val="box_453744"/>
    <w:basedOn w:val="Normal"/>
    <w:rsid w:val="00F837A1"/>
    <w:pPr>
      <w:spacing w:before="100" w:beforeAutospacing="1" w:after="100" w:afterAutospacing="1"/>
      <w:jc w:val="left"/>
    </w:pPr>
    <w:rPr>
      <w:rFonts w:ascii="Times New Roman" w:eastAsia="Times New Roman" w:hAnsi="Times New Roman"/>
      <w:sz w:val="24"/>
      <w:szCs w:val="24"/>
      <w:lang w:eastAsia="hr-HR"/>
    </w:rPr>
  </w:style>
  <w:style w:type="character" w:customStyle="1" w:styleId="pt-defaultparagraphfont-000004">
    <w:name w:val="pt-defaultparagraphfont-000004"/>
    <w:basedOn w:val="DefaultParagraphFont"/>
    <w:rsid w:val="009D3503"/>
  </w:style>
  <w:style w:type="character" w:customStyle="1" w:styleId="pt-zadanifontodlomka-000005">
    <w:name w:val="pt-zadanifontodlomka-000005"/>
    <w:basedOn w:val="DefaultParagraphFont"/>
    <w:rsid w:val="000B5483"/>
  </w:style>
  <w:style w:type="character" w:styleId="Emphasis">
    <w:name w:val="Emphasis"/>
    <w:basedOn w:val="DefaultParagraphFont"/>
    <w:uiPriority w:val="20"/>
    <w:qFormat/>
    <w:locked/>
    <w:rsid w:val="00255E34"/>
    <w:rPr>
      <w:i/>
      <w:iCs/>
    </w:rPr>
  </w:style>
  <w:style w:type="character" w:customStyle="1" w:styleId="st1">
    <w:name w:val="st1"/>
    <w:basedOn w:val="DefaultParagraphFont"/>
    <w:rsid w:val="0035335D"/>
  </w:style>
  <w:style w:type="table" w:customStyle="1" w:styleId="Reetkatablice1">
    <w:name w:val="Rešetka tablice1"/>
    <w:basedOn w:val="TableNormal"/>
    <w:next w:val="TableGrid"/>
    <w:rsid w:val="001B03F1"/>
    <w:pPr>
      <w:spacing w:after="0" w:line="240" w:lineRule="auto"/>
    </w:pPr>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4736973">
      <w:bodyDiv w:val="1"/>
      <w:marLeft w:val="0"/>
      <w:marRight w:val="0"/>
      <w:marTop w:val="0"/>
      <w:marBottom w:val="0"/>
      <w:divBdr>
        <w:top w:val="none" w:sz="0" w:space="0" w:color="auto"/>
        <w:left w:val="none" w:sz="0" w:space="0" w:color="auto"/>
        <w:bottom w:val="none" w:sz="0" w:space="0" w:color="auto"/>
        <w:right w:val="none" w:sz="0" w:space="0" w:color="auto"/>
      </w:divBdr>
    </w:div>
    <w:div w:id="943658006">
      <w:bodyDiv w:val="1"/>
      <w:marLeft w:val="0"/>
      <w:marRight w:val="0"/>
      <w:marTop w:val="0"/>
      <w:marBottom w:val="0"/>
      <w:divBdr>
        <w:top w:val="none" w:sz="0" w:space="0" w:color="auto"/>
        <w:left w:val="none" w:sz="0" w:space="0" w:color="auto"/>
        <w:bottom w:val="none" w:sz="0" w:space="0" w:color="auto"/>
        <w:right w:val="none" w:sz="0" w:space="0" w:color="auto"/>
      </w:divBdr>
    </w:div>
    <w:div w:id="1179733037">
      <w:bodyDiv w:val="1"/>
      <w:marLeft w:val="0"/>
      <w:marRight w:val="0"/>
      <w:marTop w:val="0"/>
      <w:marBottom w:val="0"/>
      <w:divBdr>
        <w:top w:val="none" w:sz="0" w:space="0" w:color="auto"/>
        <w:left w:val="none" w:sz="0" w:space="0" w:color="auto"/>
        <w:bottom w:val="none" w:sz="0" w:space="0" w:color="auto"/>
        <w:right w:val="none" w:sz="0" w:space="0" w:color="auto"/>
      </w:divBdr>
    </w:div>
    <w:div w:id="1694191222">
      <w:marLeft w:val="0"/>
      <w:marRight w:val="0"/>
      <w:marTop w:val="0"/>
      <w:marBottom w:val="0"/>
      <w:divBdr>
        <w:top w:val="none" w:sz="0" w:space="0" w:color="auto"/>
        <w:left w:val="none" w:sz="0" w:space="0" w:color="auto"/>
        <w:bottom w:val="none" w:sz="0" w:space="0" w:color="auto"/>
        <w:right w:val="none" w:sz="0" w:space="0" w:color="auto"/>
      </w:divBdr>
    </w:div>
    <w:div w:id="169419122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file>

<file path=customXml/item2.xml><?xml version="1.0" encoding="utf-8"?>
<ct:contentTypeSchema xmlns:ct="http://schemas.microsoft.com/office/2006/metadata/contentType" xmlns:ma="http://schemas.microsoft.com/office/2006/metadata/properties/metaAttributes" ct:_="" ma:_="" ma:contentTypeName="Dokument" ma:contentTypeID="0x010100AC5CC0CA3D02764298E2F4549C840AD7" ma:contentTypeVersion="2" ma:contentTypeDescription="Stvaranje novog dokumenta." ma:contentTypeScope="" ma:versionID="44729848191398b2275691229bbb0535">
  <xsd:schema xmlns:xsd="http://www.w3.org/2001/XMLSchema" xmlns:xs="http://www.w3.org/2001/XMLSchema" xmlns:p="http://schemas.microsoft.com/office/2006/metadata/properties" xmlns:ns1="http://schemas.microsoft.com/sharepoint/v3" xmlns:ns2="e1df3054-5d10-4492-8ff3-1c5d60fd0f9e" targetNamespace="http://schemas.microsoft.com/office/2006/metadata/properties" ma:root="true" ma:fieldsID="2310c5e0cb9de72f7e6f4da80318d015" ns1:_="" ns2:_="">
    <xsd:import namespace="http://schemas.microsoft.com/sharepoint/v3"/>
    <xsd:import namespace="e1df3054-5d10-4492-8ff3-1c5d60fd0f9e"/>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Planiranje datuma početka" ma:description="Planiranje datuma početka predstavlja stupac web-mjesta koji je stvorila značajka objavljivanja, a koristi se za upisivanje datuma i vremena kada će se stranica prvi put prikazati posjetiteljima web-mjesta." ma:internalName="PublishingStartDate">
      <xsd:simpleType>
        <xsd:restriction base="dms:Unknown"/>
      </xsd:simpleType>
    </xsd:element>
    <xsd:element name="PublishingExpirationDate" ma:index="12" nillable="true" ma:displayName="Planiranje datuma završetka" ma:description="Planiranje datuma završetka predstavlja stupac web-mjesta koji je stvorila značajka objavljivanja, a koristi se za upisivanje datuma i vremena kada se stranica više neće prikazivati posjetiteljima web-mjesta."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1df3054-5d10-4492-8ff3-1c5d60fd0f9e"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684374-D81C-4690-9EBF-F5EC01FB0DE6}">
  <ds:schemaRefs>
    <ds:schemaRef ds:uri="http://schemas.microsoft.com/sharepoint/events"/>
  </ds:schemaRefs>
</ds:datastoreItem>
</file>

<file path=customXml/itemProps2.xml><?xml version="1.0" encoding="utf-8"?>
<ds:datastoreItem xmlns:ds="http://schemas.openxmlformats.org/officeDocument/2006/customXml" ds:itemID="{6F153E5F-9859-4DF6-AE49-8E0CCB4E64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1df3054-5d10-4492-8ff3-1c5d60fd0f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108B89-4A24-4B10-B3B2-B487841945DA}">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E97698C1-0DB1-42E6-91E1-F3CAF14ED7A5}">
  <ds:schemaRefs>
    <ds:schemaRef ds:uri="http://schemas.microsoft.com/sharepoint/v3/contenttype/forms"/>
  </ds:schemaRefs>
</ds:datastoreItem>
</file>

<file path=customXml/itemProps5.xml><?xml version="1.0" encoding="utf-8"?>
<ds:datastoreItem xmlns:ds="http://schemas.openxmlformats.org/officeDocument/2006/customXml" ds:itemID="{9601897D-09C8-471A-BCE9-B8CE6C119B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50</Pages>
  <Words>18397</Words>
  <Characters>104864</Characters>
  <Application>Microsoft Office Word</Application>
  <DocSecurity>0</DocSecurity>
  <Lines>873</Lines>
  <Paragraphs>246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MGIPU</Company>
  <LinksUpToDate>false</LinksUpToDate>
  <CharactersWithSpaces>123015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Martina Krajačić</dc:creator>
  <cp:lastModifiedBy>Vlatka Šelimber</cp:lastModifiedBy>
  <cp:revision>2</cp:revision>
  <cp:lastPrinted>2019-11-27T08:00:00Z</cp:lastPrinted>
  <dcterms:created xsi:type="dcterms:W3CDTF">2019-12-05T09:13:00Z</dcterms:created>
  <dcterms:modified xsi:type="dcterms:W3CDTF">2019-12-05T09:13:00Z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0x010100AC5CC0CA3D02764298E2F4549C840AD7</vt:lpwstr>
  </property>
</Properties>
</file>