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8E" w:rsidRDefault="0020498E" w:rsidP="0020498E">
      <w:pPr>
        <w:tabs>
          <w:tab w:val="left" w:pos="5730"/>
        </w:tabs>
      </w:pPr>
      <w:bookmarkStart w:id="0" w:name="_GoBack"/>
      <w:bookmarkEnd w:id="0"/>
    </w:p>
    <w:p w:rsidR="0020498E" w:rsidRPr="00800462" w:rsidRDefault="0020498E" w:rsidP="0020498E">
      <w:pPr>
        <w:jc w:val="center"/>
      </w:pPr>
      <w:r w:rsidRPr="00800462">
        <w:rPr>
          <w:noProof/>
        </w:rPr>
        <w:drawing>
          <wp:inline distT="0" distB="0" distL="0" distR="0" wp14:anchorId="253690CA" wp14:editId="395D4C88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:rsidR="0020498E" w:rsidRPr="00800462" w:rsidRDefault="0020498E" w:rsidP="0020498E">
      <w:pPr>
        <w:spacing w:before="60" w:after="1680"/>
        <w:jc w:val="center"/>
        <w:rPr>
          <w:sz w:val="28"/>
        </w:rPr>
      </w:pPr>
      <w:r w:rsidRPr="00800462">
        <w:rPr>
          <w:sz w:val="28"/>
        </w:rPr>
        <w:t>VLADA REPUBLIKE HRVATSKE</w:t>
      </w:r>
    </w:p>
    <w:p w:rsidR="0020498E" w:rsidRPr="00800462" w:rsidRDefault="0020498E" w:rsidP="0020498E">
      <w:pPr>
        <w:jc w:val="both"/>
      </w:pPr>
    </w:p>
    <w:p w:rsidR="0020498E" w:rsidRPr="00800462" w:rsidRDefault="0020498E" w:rsidP="0020498E">
      <w:pPr>
        <w:jc w:val="right"/>
      </w:pPr>
      <w:r w:rsidRPr="00800462">
        <w:t xml:space="preserve">Zagreb, </w:t>
      </w:r>
      <w:r w:rsidR="001A6161">
        <w:t>27</w:t>
      </w:r>
      <w:r>
        <w:t xml:space="preserve">. </w:t>
      </w:r>
      <w:r w:rsidR="001A6161">
        <w:t>prosinca</w:t>
      </w:r>
      <w:r>
        <w:t xml:space="preserve"> </w:t>
      </w:r>
      <w:r w:rsidRPr="00800462">
        <w:t>2019.</w:t>
      </w:r>
    </w:p>
    <w:p w:rsidR="0020498E" w:rsidRPr="00800462" w:rsidRDefault="0020498E" w:rsidP="0020498E">
      <w:pPr>
        <w:jc w:val="right"/>
      </w:pPr>
    </w:p>
    <w:p w:rsidR="0020498E" w:rsidRDefault="0020498E" w:rsidP="0020498E">
      <w:pPr>
        <w:jc w:val="right"/>
      </w:pPr>
    </w:p>
    <w:p w:rsidR="0020498E" w:rsidRDefault="0020498E" w:rsidP="0020498E">
      <w:pPr>
        <w:jc w:val="right"/>
      </w:pPr>
    </w:p>
    <w:p w:rsidR="0020498E" w:rsidRDefault="0020498E" w:rsidP="0020498E">
      <w:pPr>
        <w:jc w:val="right"/>
      </w:pPr>
    </w:p>
    <w:p w:rsidR="0020498E" w:rsidRPr="00800462" w:rsidRDefault="0020498E" w:rsidP="0020498E">
      <w:pPr>
        <w:jc w:val="right"/>
      </w:pPr>
    </w:p>
    <w:p w:rsidR="0020498E" w:rsidRPr="00800462" w:rsidRDefault="0020498E" w:rsidP="0020498E">
      <w:pPr>
        <w:jc w:val="right"/>
      </w:pPr>
    </w:p>
    <w:p w:rsidR="0020498E" w:rsidRPr="00800462" w:rsidRDefault="0020498E" w:rsidP="0020498E">
      <w:pPr>
        <w:jc w:val="both"/>
      </w:pPr>
      <w:r w:rsidRPr="00800462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20498E" w:rsidRPr="00800462" w:rsidTr="00530ED6">
        <w:tc>
          <w:tcPr>
            <w:tcW w:w="1951" w:type="dxa"/>
          </w:tcPr>
          <w:p w:rsidR="0020498E" w:rsidRPr="00800462" w:rsidRDefault="0020498E" w:rsidP="00530ED6">
            <w:pPr>
              <w:spacing w:line="360" w:lineRule="auto"/>
              <w:jc w:val="center"/>
            </w:pPr>
            <w:r w:rsidRPr="00800462">
              <w:rPr>
                <w:b/>
                <w:smallCaps/>
              </w:rPr>
              <w:t>Predlagatelj</w:t>
            </w:r>
            <w:r w:rsidRPr="00800462">
              <w:rPr>
                <w:b/>
              </w:rPr>
              <w:t>:</w:t>
            </w:r>
          </w:p>
        </w:tc>
        <w:tc>
          <w:tcPr>
            <w:tcW w:w="7229" w:type="dxa"/>
          </w:tcPr>
          <w:p w:rsidR="0020498E" w:rsidRDefault="0020498E" w:rsidP="00530ED6">
            <w:r w:rsidRPr="002E4945">
              <w:t xml:space="preserve">Ministarstvo </w:t>
            </w:r>
            <w:r w:rsidR="001A6161">
              <w:t>unutarnjih poslova</w:t>
            </w:r>
          </w:p>
          <w:p w:rsidR="0020498E" w:rsidRPr="00800462" w:rsidRDefault="0020498E" w:rsidP="00530ED6"/>
        </w:tc>
      </w:tr>
    </w:tbl>
    <w:p w:rsidR="0020498E" w:rsidRPr="00800462" w:rsidRDefault="0020498E" w:rsidP="0020498E">
      <w:pPr>
        <w:jc w:val="both"/>
      </w:pPr>
      <w:r w:rsidRPr="00800462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20498E" w:rsidRPr="00800462" w:rsidTr="00530ED6">
        <w:tc>
          <w:tcPr>
            <w:tcW w:w="1951" w:type="dxa"/>
          </w:tcPr>
          <w:p w:rsidR="0020498E" w:rsidRPr="00800462" w:rsidRDefault="0020498E" w:rsidP="00530ED6">
            <w:pPr>
              <w:spacing w:line="360" w:lineRule="auto"/>
            </w:pPr>
            <w:r w:rsidRPr="00800462">
              <w:rPr>
                <w:b/>
                <w:smallCaps/>
              </w:rPr>
              <w:t>Predmet</w:t>
            </w:r>
            <w:r w:rsidRPr="00800462">
              <w:rPr>
                <w:b/>
              </w:rPr>
              <w:t>:</w:t>
            </w:r>
          </w:p>
        </w:tc>
        <w:tc>
          <w:tcPr>
            <w:tcW w:w="7229" w:type="dxa"/>
          </w:tcPr>
          <w:p w:rsidR="001A6161" w:rsidRPr="001A6161" w:rsidRDefault="001A6161" w:rsidP="001A6161">
            <w:pPr>
              <w:tabs>
                <w:tab w:val="left" w:pos="0"/>
                <w:tab w:val="left" w:pos="8647"/>
              </w:tabs>
              <w:jc w:val="both"/>
              <w:rPr>
                <w:rFonts w:cs="Times New Roman"/>
                <w:b/>
              </w:rPr>
            </w:pPr>
            <w:r>
              <w:rPr>
                <w:bCs/>
              </w:rPr>
              <w:t xml:space="preserve">Prijedlog odluke </w:t>
            </w:r>
            <w:r w:rsidRPr="001A6161">
              <w:rPr>
                <w:bCs/>
              </w:rPr>
              <w:t xml:space="preserve">o </w:t>
            </w:r>
            <w:r w:rsidRPr="001A6161">
              <w:rPr>
                <w:rFonts w:cs="Times New Roman"/>
              </w:rPr>
              <w:t>minimalnim financijskim standardima za obavljanje djelatnosti javnih vatrogasnih postrojbi u 2020. godini</w:t>
            </w:r>
          </w:p>
          <w:p w:rsidR="0020498E" w:rsidRPr="00043280" w:rsidRDefault="0020498E" w:rsidP="001A6161">
            <w:pPr>
              <w:jc w:val="both"/>
              <w:textAlignment w:val="baseline"/>
              <w:rPr>
                <w:bCs/>
              </w:rPr>
            </w:pPr>
          </w:p>
        </w:tc>
      </w:tr>
    </w:tbl>
    <w:p w:rsidR="0020498E" w:rsidRPr="00800462" w:rsidRDefault="0020498E" w:rsidP="0020498E">
      <w:pPr>
        <w:jc w:val="both"/>
      </w:pPr>
      <w:r w:rsidRPr="00800462">
        <w:t>__________________________________________________________________________</w:t>
      </w:r>
    </w:p>
    <w:p w:rsidR="0020498E" w:rsidRPr="00800462" w:rsidRDefault="0020498E" w:rsidP="0020498E">
      <w:pPr>
        <w:jc w:val="both"/>
      </w:pPr>
    </w:p>
    <w:p w:rsidR="0020498E" w:rsidRPr="00800462" w:rsidRDefault="0020498E" w:rsidP="0020498E">
      <w:pPr>
        <w:jc w:val="both"/>
      </w:pPr>
    </w:p>
    <w:p w:rsidR="0020498E" w:rsidRPr="00800462" w:rsidRDefault="0020498E" w:rsidP="0020498E">
      <w:pPr>
        <w:jc w:val="both"/>
      </w:pPr>
    </w:p>
    <w:p w:rsidR="0020498E" w:rsidRPr="00800462" w:rsidRDefault="0020498E" w:rsidP="0020498E">
      <w:pPr>
        <w:jc w:val="both"/>
      </w:pPr>
    </w:p>
    <w:p w:rsidR="0020498E" w:rsidRPr="00800462" w:rsidRDefault="0020498E" w:rsidP="0020498E">
      <w:pPr>
        <w:jc w:val="both"/>
      </w:pPr>
    </w:p>
    <w:p w:rsidR="0020498E" w:rsidRDefault="0020498E" w:rsidP="0020498E">
      <w:pPr>
        <w:pStyle w:val="Header"/>
      </w:pPr>
    </w:p>
    <w:p w:rsidR="0020498E" w:rsidRDefault="0020498E" w:rsidP="0020498E"/>
    <w:p w:rsidR="0020498E" w:rsidRDefault="0020498E" w:rsidP="0020498E">
      <w:pPr>
        <w:pStyle w:val="Footer"/>
      </w:pPr>
    </w:p>
    <w:p w:rsidR="0020498E" w:rsidRDefault="0020498E" w:rsidP="0020498E"/>
    <w:p w:rsidR="0020498E" w:rsidRDefault="0020498E" w:rsidP="0020498E">
      <w:r>
        <w:tab/>
      </w:r>
    </w:p>
    <w:p w:rsidR="0020498E" w:rsidRDefault="0020498E" w:rsidP="0020498E"/>
    <w:p w:rsidR="0020498E" w:rsidRDefault="0020498E" w:rsidP="0020498E"/>
    <w:p w:rsidR="0020498E" w:rsidRDefault="0020498E" w:rsidP="0020498E"/>
    <w:p w:rsidR="0020498E" w:rsidRDefault="0020498E" w:rsidP="0020498E"/>
    <w:p w:rsidR="0020498E" w:rsidRDefault="0020498E" w:rsidP="0020498E"/>
    <w:p w:rsidR="0020498E" w:rsidRDefault="0020498E" w:rsidP="0020498E"/>
    <w:p w:rsidR="0020498E" w:rsidRDefault="0020498E" w:rsidP="0020498E"/>
    <w:p w:rsidR="0020498E" w:rsidRDefault="0020498E" w:rsidP="0020498E"/>
    <w:p w:rsidR="0020498E" w:rsidRDefault="0020498E" w:rsidP="0020498E"/>
    <w:p w:rsidR="0020498E" w:rsidRDefault="0020498E" w:rsidP="0020498E"/>
    <w:p w:rsidR="0020498E" w:rsidRDefault="0020498E" w:rsidP="0020498E"/>
    <w:p w:rsidR="0020498E" w:rsidRPr="006647BE" w:rsidRDefault="0020498E" w:rsidP="0020498E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</w:pPr>
      <w:r>
        <w:rPr>
          <w:color w:val="404040" w:themeColor="text1" w:themeTint="BF"/>
          <w:spacing w:val="20"/>
          <w:sz w:val="20"/>
        </w:rPr>
        <w:t xml:space="preserve">      </w:t>
      </w:r>
      <w:r w:rsidRPr="005222AE">
        <w:rPr>
          <w:color w:val="404040" w:themeColor="text1" w:themeTint="BF"/>
          <w:spacing w:val="20"/>
          <w:sz w:val="20"/>
        </w:rPr>
        <w:t>Banski dvori | Trg Sv. Marka 2  | 10000 Zagreb | tel. 01 4569 222 | vlada.gov.hr</w:t>
      </w:r>
      <w:r>
        <w:tab/>
      </w:r>
    </w:p>
    <w:p w:rsidR="0020498E" w:rsidRDefault="0020498E" w:rsidP="00847F37">
      <w:pPr>
        <w:ind w:firstLine="709"/>
        <w:jc w:val="both"/>
        <w:rPr>
          <w:rFonts w:cs="Times New Roman"/>
        </w:rPr>
      </w:pPr>
    </w:p>
    <w:p w:rsidR="00AF3492" w:rsidRPr="00A04B60" w:rsidRDefault="00AF3492" w:rsidP="00847F37">
      <w:pPr>
        <w:ind w:firstLine="709"/>
        <w:jc w:val="both"/>
        <w:rPr>
          <w:rFonts w:cs="Times New Roman"/>
        </w:rPr>
      </w:pPr>
      <w:r w:rsidRPr="00A04B60">
        <w:rPr>
          <w:rFonts w:cs="Times New Roman"/>
        </w:rPr>
        <w:lastRenderedPageBreak/>
        <w:t xml:space="preserve">Na temelju članka </w:t>
      </w:r>
      <w:r w:rsidR="001668C6" w:rsidRPr="00A04B60">
        <w:rPr>
          <w:rFonts w:cs="Times New Roman"/>
        </w:rPr>
        <w:t>58.a Zakona o vatrogastvu (</w:t>
      </w:r>
      <w:r w:rsidR="00884109" w:rsidRPr="00A04B60">
        <w:rPr>
          <w:rFonts w:cs="Times New Roman"/>
        </w:rPr>
        <w:t>„</w:t>
      </w:r>
      <w:r w:rsidR="001668C6" w:rsidRPr="00A04B60">
        <w:rPr>
          <w:rFonts w:cs="Times New Roman"/>
        </w:rPr>
        <w:t>Narodne novine</w:t>
      </w:r>
      <w:r w:rsidR="00884109" w:rsidRPr="00A04B60">
        <w:rPr>
          <w:rFonts w:cs="Times New Roman"/>
        </w:rPr>
        <w:t>“</w:t>
      </w:r>
      <w:r w:rsidR="001668C6" w:rsidRPr="00A04B60">
        <w:rPr>
          <w:rFonts w:cs="Times New Roman"/>
        </w:rPr>
        <w:t>, br. 106/99, 117/01,</w:t>
      </w:r>
      <w:r w:rsidR="003E5F65" w:rsidRPr="00A04B60">
        <w:rPr>
          <w:rFonts w:cs="Times New Roman"/>
        </w:rPr>
        <w:t xml:space="preserve"> </w:t>
      </w:r>
      <w:r w:rsidR="00EC0D8A" w:rsidRPr="00A04B60">
        <w:rPr>
          <w:rFonts w:cs="Times New Roman"/>
        </w:rPr>
        <w:t xml:space="preserve">36/02, </w:t>
      </w:r>
      <w:r w:rsidR="001668C6" w:rsidRPr="00A04B60">
        <w:rPr>
          <w:rFonts w:cs="Times New Roman"/>
        </w:rPr>
        <w:t>96/03</w:t>
      </w:r>
      <w:r w:rsidR="00EC0D8A" w:rsidRPr="00A04B60">
        <w:rPr>
          <w:rFonts w:cs="Times New Roman"/>
        </w:rPr>
        <w:t xml:space="preserve">, </w:t>
      </w:r>
      <w:r w:rsidR="001668C6" w:rsidRPr="00A04B60">
        <w:rPr>
          <w:rFonts w:cs="Times New Roman"/>
        </w:rPr>
        <w:t>174/04</w:t>
      </w:r>
      <w:r w:rsidR="00EC0D8A" w:rsidRPr="00A04B60">
        <w:rPr>
          <w:rFonts w:cs="Times New Roman"/>
        </w:rPr>
        <w:t>, 38/09 i 80/10</w:t>
      </w:r>
      <w:r w:rsidR="001668C6" w:rsidRPr="00A04B60">
        <w:rPr>
          <w:rFonts w:cs="Times New Roman"/>
        </w:rPr>
        <w:t>)</w:t>
      </w:r>
      <w:r w:rsidRPr="00A04B60">
        <w:rPr>
          <w:rFonts w:cs="Times New Roman"/>
        </w:rPr>
        <w:t xml:space="preserve">, a u vezi </w:t>
      </w:r>
      <w:r w:rsidR="001668C6" w:rsidRPr="00A04B60">
        <w:rPr>
          <w:rFonts w:cs="Times New Roman"/>
        </w:rPr>
        <w:t xml:space="preserve">s </w:t>
      </w:r>
      <w:r w:rsidR="00774A14" w:rsidRPr="00A04B60">
        <w:rPr>
          <w:rFonts w:cs="Times New Roman"/>
        </w:rPr>
        <w:t>člankom</w:t>
      </w:r>
      <w:r w:rsidRPr="00A04B60">
        <w:rPr>
          <w:rFonts w:cs="Times New Roman"/>
        </w:rPr>
        <w:t xml:space="preserve"> </w:t>
      </w:r>
      <w:r w:rsidR="00847F37" w:rsidRPr="00A04B60">
        <w:rPr>
          <w:rFonts w:cs="Times New Roman"/>
        </w:rPr>
        <w:t>10</w:t>
      </w:r>
      <w:r w:rsidR="0075530F" w:rsidRPr="00A04B60">
        <w:rPr>
          <w:rFonts w:cs="Times New Roman"/>
        </w:rPr>
        <w:t>.</w:t>
      </w:r>
      <w:r w:rsidR="00424626" w:rsidRPr="00A04B60">
        <w:rPr>
          <w:rFonts w:cs="Times New Roman"/>
        </w:rPr>
        <w:t xml:space="preserve"> </w:t>
      </w:r>
      <w:r w:rsidRPr="00A04B60">
        <w:rPr>
          <w:rFonts w:cs="Times New Roman"/>
        </w:rPr>
        <w:t>Zakona o financiranju jedinica lokalne i područne (regionalne) samouprave (</w:t>
      </w:r>
      <w:r w:rsidR="00884109" w:rsidRPr="00A04B60">
        <w:rPr>
          <w:rFonts w:cs="Times New Roman"/>
        </w:rPr>
        <w:t>„</w:t>
      </w:r>
      <w:r w:rsidRPr="00A04B60">
        <w:rPr>
          <w:rFonts w:cs="Times New Roman"/>
        </w:rPr>
        <w:t>Narodne novine</w:t>
      </w:r>
      <w:r w:rsidR="00884109" w:rsidRPr="00A04B60">
        <w:rPr>
          <w:rFonts w:cs="Times New Roman"/>
        </w:rPr>
        <w:t>“</w:t>
      </w:r>
      <w:r w:rsidRPr="00A04B60">
        <w:rPr>
          <w:rFonts w:cs="Times New Roman"/>
        </w:rPr>
        <w:t>, br</w:t>
      </w:r>
      <w:r w:rsidR="00544DD8">
        <w:rPr>
          <w:rFonts w:cs="Times New Roman"/>
        </w:rPr>
        <w:t>oj</w:t>
      </w:r>
      <w:r w:rsidRPr="00A04B60">
        <w:rPr>
          <w:rFonts w:cs="Times New Roman"/>
        </w:rPr>
        <w:t xml:space="preserve"> </w:t>
      </w:r>
      <w:r w:rsidR="00847F37" w:rsidRPr="00A04B60">
        <w:rPr>
          <w:rFonts w:cs="Times New Roman"/>
        </w:rPr>
        <w:t>127/17</w:t>
      </w:r>
      <w:r w:rsidRPr="00A04B60">
        <w:rPr>
          <w:rFonts w:cs="Times New Roman"/>
        </w:rPr>
        <w:t>), Vlada Republike Hrvatske je na sjednici održanoj ____________ 20</w:t>
      </w:r>
      <w:r w:rsidR="008F43F7" w:rsidRPr="00A04B60">
        <w:rPr>
          <w:rFonts w:cs="Times New Roman"/>
        </w:rPr>
        <w:t>1</w:t>
      </w:r>
      <w:r w:rsidR="00495A92" w:rsidRPr="00A04B60">
        <w:rPr>
          <w:rFonts w:cs="Times New Roman"/>
        </w:rPr>
        <w:t>9</w:t>
      </w:r>
      <w:r w:rsidRPr="00A04B60">
        <w:rPr>
          <w:rFonts w:cs="Times New Roman"/>
        </w:rPr>
        <w:t>. godine, donijela</w:t>
      </w:r>
    </w:p>
    <w:p w:rsidR="00C012A0" w:rsidRPr="00A04B60" w:rsidRDefault="00C012A0" w:rsidP="00847F37">
      <w:pPr>
        <w:jc w:val="center"/>
        <w:rPr>
          <w:rFonts w:cs="Times New Roman"/>
          <w:b/>
        </w:rPr>
      </w:pPr>
    </w:p>
    <w:p w:rsidR="00AF3492" w:rsidRDefault="00AF3492" w:rsidP="0020498E">
      <w:pPr>
        <w:jc w:val="center"/>
        <w:rPr>
          <w:rFonts w:cs="Times New Roman"/>
          <w:b/>
        </w:rPr>
      </w:pPr>
      <w:r w:rsidRPr="00A04B60">
        <w:rPr>
          <w:rFonts w:cs="Times New Roman"/>
          <w:b/>
        </w:rPr>
        <w:t>O D L U K U</w:t>
      </w:r>
    </w:p>
    <w:p w:rsidR="0020498E" w:rsidRPr="00A04B60" w:rsidRDefault="0020498E" w:rsidP="0020498E">
      <w:pPr>
        <w:jc w:val="center"/>
        <w:rPr>
          <w:rFonts w:cs="Times New Roman"/>
          <w:b/>
        </w:rPr>
      </w:pPr>
    </w:p>
    <w:p w:rsidR="0020498E" w:rsidRDefault="00AF3492" w:rsidP="0020498E">
      <w:pPr>
        <w:tabs>
          <w:tab w:val="left" w:pos="0"/>
          <w:tab w:val="left" w:pos="8647"/>
        </w:tabs>
        <w:jc w:val="center"/>
        <w:rPr>
          <w:rFonts w:cs="Times New Roman"/>
          <w:i/>
        </w:rPr>
      </w:pPr>
      <w:r w:rsidRPr="00A04B60">
        <w:rPr>
          <w:rFonts w:cs="Times New Roman"/>
          <w:b/>
        </w:rPr>
        <w:t xml:space="preserve">o minimalnim financijskim standardima za </w:t>
      </w:r>
      <w:r w:rsidR="0020498E">
        <w:rPr>
          <w:rFonts w:cs="Times New Roman"/>
          <w:b/>
        </w:rPr>
        <w:t>o</w:t>
      </w:r>
      <w:r w:rsidR="00DE3C46" w:rsidRPr="00A04B60">
        <w:rPr>
          <w:rFonts w:cs="Times New Roman"/>
          <w:b/>
        </w:rPr>
        <w:t>bavljanje</w:t>
      </w:r>
    </w:p>
    <w:p w:rsidR="00AF3492" w:rsidRPr="00A04B60" w:rsidRDefault="00AF3492" w:rsidP="0020498E">
      <w:pPr>
        <w:jc w:val="center"/>
        <w:rPr>
          <w:rFonts w:cs="Times New Roman"/>
          <w:b/>
        </w:rPr>
      </w:pPr>
      <w:r w:rsidRPr="00A04B60">
        <w:rPr>
          <w:rFonts w:cs="Times New Roman"/>
          <w:b/>
        </w:rPr>
        <w:t>djelatnosti javnih vatrogasnih postrojbi</w:t>
      </w:r>
      <w:r w:rsidR="00C242B7" w:rsidRPr="00A04B60">
        <w:rPr>
          <w:rFonts w:cs="Times New Roman"/>
          <w:b/>
        </w:rPr>
        <w:t xml:space="preserve"> </w:t>
      </w:r>
      <w:r w:rsidR="000C655D" w:rsidRPr="00A04B60">
        <w:rPr>
          <w:rFonts w:cs="Times New Roman"/>
          <w:b/>
        </w:rPr>
        <w:t xml:space="preserve">u </w:t>
      </w:r>
      <w:r w:rsidR="00495A92" w:rsidRPr="00A04B60">
        <w:rPr>
          <w:rFonts w:cs="Times New Roman"/>
          <w:b/>
        </w:rPr>
        <w:t>2020</w:t>
      </w:r>
      <w:r w:rsidR="00A33C57" w:rsidRPr="00A04B60">
        <w:rPr>
          <w:rFonts w:cs="Times New Roman"/>
          <w:b/>
        </w:rPr>
        <w:t xml:space="preserve">. </w:t>
      </w:r>
      <w:r w:rsidR="0020498E">
        <w:rPr>
          <w:rFonts w:cs="Times New Roman"/>
          <w:b/>
        </w:rPr>
        <w:t>g</w:t>
      </w:r>
      <w:r w:rsidRPr="00A04B60">
        <w:rPr>
          <w:rFonts w:cs="Times New Roman"/>
          <w:b/>
        </w:rPr>
        <w:t>odin</w:t>
      </w:r>
      <w:r w:rsidR="00ED0CD0" w:rsidRPr="00A04B60">
        <w:rPr>
          <w:rFonts w:cs="Times New Roman"/>
          <w:b/>
        </w:rPr>
        <w:t>i</w:t>
      </w:r>
    </w:p>
    <w:p w:rsidR="0051244B" w:rsidRPr="00A04B60" w:rsidRDefault="0051244B" w:rsidP="0020498E">
      <w:pPr>
        <w:ind w:right="1692"/>
        <w:rPr>
          <w:rFonts w:cs="Times New Roman"/>
          <w:b/>
        </w:rPr>
      </w:pPr>
    </w:p>
    <w:p w:rsidR="009D516B" w:rsidRDefault="009D516B" w:rsidP="00544DD8">
      <w:pPr>
        <w:jc w:val="center"/>
        <w:rPr>
          <w:rFonts w:cs="Times New Roman"/>
          <w:b/>
        </w:rPr>
      </w:pPr>
      <w:r w:rsidRPr="00A04B60">
        <w:rPr>
          <w:rFonts w:cs="Times New Roman"/>
          <w:b/>
        </w:rPr>
        <w:t>I.</w:t>
      </w:r>
    </w:p>
    <w:p w:rsidR="00544DD8" w:rsidRPr="00A04B60" w:rsidRDefault="00544DD8" w:rsidP="00544DD8">
      <w:pPr>
        <w:jc w:val="center"/>
        <w:rPr>
          <w:rFonts w:cs="Times New Roman"/>
          <w:b/>
        </w:rPr>
      </w:pPr>
    </w:p>
    <w:p w:rsidR="00DE3C46" w:rsidRPr="00A04B60" w:rsidRDefault="009D516B" w:rsidP="00847F37">
      <w:pPr>
        <w:pStyle w:val="t-98-20"/>
        <w:spacing w:before="0" w:beforeAutospacing="0" w:after="0" w:afterAutospacing="0"/>
        <w:ind w:firstLine="708"/>
        <w:jc w:val="both"/>
      </w:pPr>
      <w:r w:rsidRPr="00A04B60">
        <w:rPr>
          <w:spacing w:val="-4"/>
        </w:rPr>
        <w:t>Ovom Odlukom</w:t>
      </w:r>
      <w:r w:rsidR="00D11996" w:rsidRPr="00A04B60">
        <w:rPr>
          <w:spacing w:val="-4"/>
        </w:rPr>
        <w:t xml:space="preserve"> </w:t>
      </w:r>
      <w:r w:rsidRPr="00A04B60">
        <w:rPr>
          <w:spacing w:val="-4"/>
        </w:rPr>
        <w:t xml:space="preserve">utvrđuju se minimalni financijski standardi za </w:t>
      </w:r>
      <w:r w:rsidR="00DE3C46" w:rsidRPr="00A04B60">
        <w:t xml:space="preserve">obavljanje djelatnosti javnih vatrogasnih postrojbi, u skladu s posebnim propisima, a </w:t>
      </w:r>
      <w:r w:rsidR="00D11996" w:rsidRPr="00A04B60">
        <w:t xml:space="preserve">isti su </w:t>
      </w:r>
      <w:r w:rsidR="00DE3C46" w:rsidRPr="00A04B60">
        <w:t>temelj za planiranje pomoći iz državnog proračuna na godišnjoj razini.</w:t>
      </w:r>
    </w:p>
    <w:p w:rsidR="009D516B" w:rsidRPr="00A04B60" w:rsidRDefault="009D516B" w:rsidP="00847F37">
      <w:pPr>
        <w:ind w:right="72" w:firstLine="1080"/>
        <w:jc w:val="both"/>
        <w:rPr>
          <w:rFonts w:cs="Times New Roman"/>
        </w:rPr>
      </w:pPr>
    </w:p>
    <w:p w:rsidR="009D516B" w:rsidRDefault="009D516B" w:rsidP="00847F37">
      <w:pPr>
        <w:ind w:right="-7"/>
        <w:jc w:val="center"/>
        <w:rPr>
          <w:rFonts w:cs="Times New Roman"/>
          <w:b/>
        </w:rPr>
      </w:pPr>
      <w:r w:rsidRPr="00A04B60">
        <w:rPr>
          <w:rFonts w:cs="Times New Roman"/>
          <w:b/>
        </w:rPr>
        <w:t>II.</w:t>
      </w:r>
    </w:p>
    <w:p w:rsidR="00544DD8" w:rsidRPr="00A04B60" w:rsidRDefault="00544DD8" w:rsidP="00847F37">
      <w:pPr>
        <w:ind w:right="-7"/>
        <w:jc w:val="center"/>
        <w:rPr>
          <w:rFonts w:cs="Times New Roman"/>
          <w:b/>
        </w:rPr>
      </w:pPr>
    </w:p>
    <w:p w:rsidR="009D516B" w:rsidRPr="00A04B60" w:rsidRDefault="009D516B" w:rsidP="00847F37">
      <w:pPr>
        <w:ind w:firstLine="709"/>
        <w:jc w:val="both"/>
        <w:rPr>
          <w:rFonts w:cs="Times New Roman"/>
        </w:rPr>
      </w:pPr>
      <w:r w:rsidRPr="00A04B60">
        <w:rPr>
          <w:rFonts w:cs="Times New Roman"/>
        </w:rPr>
        <w:t>Grad Zagreb, gradovi i općine koji su osnivači i suosnivači te financiraju javnu vatrogasnu postrojbu osiguravaju sredstva rashoda za zaposlene te sredstva za materijalne i financijske rashode.</w:t>
      </w:r>
    </w:p>
    <w:p w:rsidR="009D516B" w:rsidRPr="00A04B60" w:rsidRDefault="009D516B" w:rsidP="00847F37">
      <w:pPr>
        <w:ind w:right="72" w:firstLine="1080"/>
        <w:jc w:val="both"/>
        <w:rPr>
          <w:rFonts w:cs="Times New Roman"/>
        </w:rPr>
      </w:pPr>
    </w:p>
    <w:p w:rsidR="009D516B" w:rsidRDefault="009D516B" w:rsidP="00847F37">
      <w:pPr>
        <w:ind w:right="-7"/>
        <w:jc w:val="center"/>
        <w:rPr>
          <w:rFonts w:cs="Times New Roman"/>
          <w:b/>
        </w:rPr>
      </w:pPr>
      <w:r w:rsidRPr="00A04B60">
        <w:rPr>
          <w:rFonts w:cs="Times New Roman"/>
          <w:b/>
        </w:rPr>
        <w:t>III.</w:t>
      </w:r>
    </w:p>
    <w:p w:rsidR="00544DD8" w:rsidRPr="00A04B60" w:rsidRDefault="00544DD8" w:rsidP="00847F37">
      <w:pPr>
        <w:ind w:right="-7"/>
        <w:jc w:val="center"/>
        <w:rPr>
          <w:rFonts w:cs="Times New Roman"/>
          <w:b/>
        </w:rPr>
      </w:pPr>
    </w:p>
    <w:p w:rsidR="005438ED" w:rsidRPr="00A04B60" w:rsidRDefault="009D516B" w:rsidP="00847F37">
      <w:pPr>
        <w:ind w:firstLine="709"/>
        <w:jc w:val="both"/>
        <w:rPr>
          <w:rFonts w:cs="Times New Roman"/>
        </w:rPr>
      </w:pPr>
      <w:r w:rsidRPr="00A04B60">
        <w:rPr>
          <w:rFonts w:cs="Times New Roman"/>
        </w:rPr>
        <w:t xml:space="preserve">Minimalni financijski standard za </w:t>
      </w:r>
      <w:r w:rsidR="00EA3D85" w:rsidRPr="00A04B60">
        <w:rPr>
          <w:rFonts w:cs="Times New Roman"/>
          <w:spacing w:val="-4"/>
        </w:rPr>
        <w:t>decentralizirano</w:t>
      </w:r>
      <w:r w:rsidR="00EA3D85" w:rsidRPr="00A04B60">
        <w:rPr>
          <w:rFonts w:cs="Times New Roman"/>
        </w:rPr>
        <w:t xml:space="preserve"> financiranje djelatnosti </w:t>
      </w:r>
      <w:r w:rsidRPr="00A04B60">
        <w:rPr>
          <w:rFonts w:cs="Times New Roman"/>
        </w:rPr>
        <w:t>javn</w:t>
      </w:r>
      <w:r w:rsidR="00EA3D85" w:rsidRPr="00A04B60">
        <w:rPr>
          <w:rFonts w:cs="Times New Roman"/>
        </w:rPr>
        <w:t xml:space="preserve">ih </w:t>
      </w:r>
      <w:r w:rsidRPr="00A04B60">
        <w:rPr>
          <w:rFonts w:cs="Times New Roman"/>
        </w:rPr>
        <w:t>vatrogasn</w:t>
      </w:r>
      <w:r w:rsidR="00EA3D85" w:rsidRPr="00A04B60">
        <w:rPr>
          <w:rFonts w:cs="Times New Roman"/>
        </w:rPr>
        <w:t xml:space="preserve">ih </w:t>
      </w:r>
      <w:r w:rsidRPr="00A04B60">
        <w:rPr>
          <w:rFonts w:cs="Times New Roman"/>
        </w:rPr>
        <w:t>postrojb</w:t>
      </w:r>
      <w:r w:rsidR="00EA3D85" w:rsidRPr="00A04B60">
        <w:rPr>
          <w:rFonts w:cs="Times New Roman"/>
        </w:rPr>
        <w:t>i</w:t>
      </w:r>
      <w:r w:rsidRPr="00A04B60">
        <w:rPr>
          <w:rFonts w:cs="Times New Roman"/>
        </w:rPr>
        <w:t xml:space="preserve"> utvrđen je</w:t>
      </w:r>
      <w:r w:rsidR="00B5093C" w:rsidRPr="00A04B60">
        <w:rPr>
          <w:rFonts w:cs="Times New Roman"/>
        </w:rPr>
        <w:t>, a uz primjenu odgovarajućih indeksa tijekom narednih godina</w:t>
      </w:r>
      <w:r w:rsidR="00BE43D7" w:rsidRPr="00A04B60">
        <w:rPr>
          <w:rFonts w:cs="Times New Roman"/>
        </w:rPr>
        <w:t xml:space="preserve">, </w:t>
      </w:r>
      <w:r w:rsidRPr="00A04B60">
        <w:rPr>
          <w:rFonts w:cs="Times New Roman"/>
        </w:rPr>
        <w:t xml:space="preserve">na razini </w:t>
      </w:r>
      <w:r w:rsidR="005221EB" w:rsidRPr="00A04B60">
        <w:rPr>
          <w:rFonts w:cs="Times New Roman"/>
        </w:rPr>
        <w:t xml:space="preserve">ukupnih </w:t>
      </w:r>
      <w:r w:rsidRPr="00A04B60">
        <w:rPr>
          <w:rFonts w:cs="Times New Roman"/>
        </w:rPr>
        <w:t>sredstava</w:t>
      </w:r>
      <w:r w:rsidR="001242EC" w:rsidRPr="00A04B60">
        <w:rPr>
          <w:rFonts w:cs="Times New Roman"/>
        </w:rPr>
        <w:t xml:space="preserve"> </w:t>
      </w:r>
      <w:r w:rsidRPr="00A04B60">
        <w:rPr>
          <w:rFonts w:cs="Times New Roman"/>
        </w:rPr>
        <w:t>za financiranje redovne djelatnosti</w:t>
      </w:r>
      <w:r w:rsidR="00E46D31" w:rsidRPr="00A04B60">
        <w:rPr>
          <w:rFonts w:cs="Times New Roman"/>
        </w:rPr>
        <w:t xml:space="preserve"> </w:t>
      </w:r>
      <w:r w:rsidRPr="00A04B60">
        <w:rPr>
          <w:rFonts w:cs="Times New Roman"/>
        </w:rPr>
        <w:t>zaposlenika</w:t>
      </w:r>
      <w:r w:rsidR="009936DC" w:rsidRPr="00A04B60">
        <w:rPr>
          <w:rFonts w:cs="Times New Roman"/>
        </w:rPr>
        <w:t xml:space="preserve"> </w:t>
      </w:r>
      <w:r w:rsidRPr="00A04B60">
        <w:rPr>
          <w:rFonts w:cs="Times New Roman"/>
        </w:rPr>
        <w:t>na poslovima vatrogastva</w:t>
      </w:r>
      <w:r w:rsidR="001242EC" w:rsidRPr="00A04B60">
        <w:rPr>
          <w:rFonts w:cs="Times New Roman"/>
        </w:rPr>
        <w:t xml:space="preserve"> </w:t>
      </w:r>
      <w:r w:rsidR="009C003E" w:rsidRPr="00A04B60">
        <w:rPr>
          <w:rFonts w:cs="Times New Roman"/>
        </w:rPr>
        <w:t xml:space="preserve">za tu namjenu </w:t>
      </w:r>
      <w:r w:rsidRPr="00A04B60">
        <w:rPr>
          <w:rFonts w:cs="Times New Roman"/>
        </w:rPr>
        <w:t xml:space="preserve">ostvarenih u Državnom proračunu Republike Hrvatske za 1999. </w:t>
      </w:r>
      <w:r w:rsidR="00E46D31" w:rsidRPr="00A04B60">
        <w:rPr>
          <w:rFonts w:cs="Times New Roman"/>
        </w:rPr>
        <w:t>g</w:t>
      </w:r>
      <w:r w:rsidRPr="00A04B60">
        <w:rPr>
          <w:rFonts w:cs="Times New Roman"/>
        </w:rPr>
        <w:t>odinu</w:t>
      </w:r>
      <w:r w:rsidR="00E46D31" w:rsidRPr="00A04B60">
        <w:rPr>
          <w:rFonts w:cs="Times New Roman"/>
        </w:rPr>
        <w:t xml:space="preserve"> </w:t>
      </w:r>
      <w:r w:rsidR="00B5093C" w:rsidRPr="00A04B60">
        <w:rPr>
          <w:rFonts w:cs="Times New Roman"/>
        </w:rPr>
        <w:t xml:space="preserve">- uključivo prava utvrđena tadašnjim Kolektivnim ugovorom za državne službenike i namještenike </w:t>
      </w:r>
      <w:r w:rsidR="00E46D31" w:rsidRPr="00A04B60">
        <w:rPr>
          <w:rFonts w:cs="Times New Roman"/>
        </w:rPr>
        <w:t>(za tadašnjih 2.157 vatrogasaca u javnim vatrogasnim postrojbama na dan početka primjene Zakona o vatrogastvu, Narodne novine broj 106/99</w:t>
      </w:r>
      <w:r w:rsidR="00B5093C" w:rsidRPr="00A04B60">
        <w:rPr>
          <w:rFonts w:cs="Times New Roman"/>
        </w:rPr>
        <w:t>)</w:t>
      </w:r>
      <w:r w:rsidR="005438ED" w:rsidRPr="00A04B60">
        <w:rPr>
          <w:rFonts w:cs="Times New Roman"/>
        </w:rPr>
        <w:t>.</w:t>
      </w:r>
    </w:p>
    <w:p w:rsidR="005438ED" w:rsidRPr="00A04B60" w:rsidRDefault="005438ED" w:rsidP="00847F37">
      <w:pPr>
        <w:ind w:firstLine="851"/>
        <w:jc w:val="both"/>
        <w:rPr>
          <w:rFonts w:cs="Times New Roman"/>
        </w:rPr>
      </w:pPr>
    </w:p>
    <w:p w:rsidR="009D516B" w:rsidRPr="00A04B60" w:rsidRDefault="00C02664" w:rsidP="00847F37">
      <w:pPr>
        <w:ind w:firstLine="709"/>
        <w:jc w:val="both"/>
        <w:rPr>
          <w:rFonts w:cs="Times New Roman"/>
        </w:rPr>
      </w:pPr>
      <w:r w:rsidRPr="00A04B60">
        <w:rPr>
          <w:rFonts w:cs="Times New Roman"/>
        </w:rPr>
        <w:t xml:space="preserve">Minimalni financijski standardi </w:t>
      </w:r>
      <w:r w:rsidR="0083055B" w:rsidRPr="00A04B60">
        <w:rPr>
          <w:rFonts w:cs="Times New Roman"/>
        </w:rPr>
        <w:t>t</w:t>
      </w:r>
      <w:r w:rsidRPr="00A04B60">
        <w:rPr>
          <w:rFonts w:cs="Times New Roman"/>
        </w:rPr>
        <w:t xml:space="preserve">emelj </w:t>
      </w:r>
      <w:r w:rsidR="00DE48E3" w:rsidRPr="00A04B60">
        <w:rPr>
          <w:rFonts w:cs="Times New Roman"/>
        </w:rPr>
        <w:t xml:space="preserve">su </w:t>
      </w:r>
      <w:r w:rsidRPr="00A04B60">
        <w:rPr>
          <w:rFonts w:cs="Times New Roman"/>
        </w:rPr>
        <w:t xml:space="preserve">za </w:t>
      </w:r>
      <w:r w:rsidR="00996DD6" w:rsidRPr="00A04B60">
        <w:rPr>
          <w:rFonts w:cs="Times New Roman"/>
        </w:rPr>
        <w:t>planiran</w:t>
      </w:r>
      <w:r w:rsidRPr="00A04B60">
        <w:rPr>
          <w:rFonts w:cs="Times New Roman"/>
        </w:rPr>
        <w:t>j</w:t>
      </w:r>
      <w:r w:rsidR="00996DD6" w:rsidRPr="00A04B60">
        <w:rPr>
          <w:rFonts w:cs="Times New Roman"/>
        </w:rPr>
        <w:t xml:space="preserve">e pomoći </w:t>
      </w:r>
      <w:r w:rsidR="008633B8" w:rsidRPr="00A04B60">
        <w:rPr>
          <w:rFonts w:cs="Times New Roman"/>
        </w:rPr>
        <w:t>osnivačima i suosnivačima javnih vatrogasnih postrojbi za decentraliziranu funkciju</w:t>
      </w:r>
      <w:r w:rsidR="005B7E46" w:rsidRPr="00A04B60">
        <w:rPr>
          <w:rFonts w:cs="Times New Roman"/>
        </w:rPr>
        <w:t xml:space="preserve"> vatrogastva</w:t>
      </w:r>
      <w:r w:rsidR="005438ED" w:rsidRPr="00A04B60">
        <w:rPr>
          <w:rFonts w:cs="Times New Roman"/>
        </w:rPr>
        <w:t xml:space="preserve">, </w:t>
      </w:r>
      <w:r w:rsidR="00DE48E3" w:rsidRPr="00A04B60">
        <w:rPr>
          <w:rFonts w:cs="Times New Roman"/>
        </w:rPr>
        <w:t xml:space="preserve">a </w:t>
      </w:r>
      <w:r w:rsidR="00BE43D7" w:rsidRPr="00A04B60">
        <w:rPr>
          <w:rFonts w:cs="Times New Roman"/>
        </w:rPr>
        <w:t>uz primjenu odgovarajućih indeksa u prethodnom razdoblju</w:t>
      </w:r>
      <w:r w:rsidR="00890599" w:rsidRPr="00A04B60">
        <w:rPr>
          <w:rFonts w:cs="Times New Roman"/>
        </w:rPr>
        <w:t xml:space="preserve">, </w:t>
      </w:r>
      <w:r w:rsidR="00DB489A" w:rsidRPr="00A04B60">
        <w:rPr>
          <w:rFonts w:cs="Times New Roman"/>
        </w:rPr>
        <w:t xml:space="preserve">za </w:t>
      </w:r>
      <w:r w:rsidR="00BE43D7" w:rsidRPr="00A04B60">
        <w:rPr>
          <w:rFonts w:cs="Times New Roman"/>
        </w:rPr>
        <w:t>20</w:t>
      </w:r>
      <w:r w:rsidR="00495A92" w:rsidRPr="00A04B60">
        <w:rPr>
          <w:rFonts w:cs="Times New Roman"/>
        </w:rPr>
        <w:t>20</w:t>
      </w:r>
      <w:r w:rsidR="00BE43D7" w:rsidRPr="00A04B60">
        <w:rPr>
          <w:rFonts w:cs="Times New Roman"/>
        </w:rPr>
        <w:t xml:space="preserve">. godinu </w:t>
      </w:r>
      <w:r w:rsidR="00DB489A" w:rsidRPr="00A04B60">
        <w:rPr>
          <w:rFonts w:cs="Times New Roman"/>
        </w:rPr>
        <w:t>iznos</w:t>
      </w:r>
      <w:r w:rsidR="00DE48E3" w:rsidRPr="00A04B60">
        <w:rPr>
          <w:rFonts w:cs="Times New Roman"/>
        </w:rPr>
        <w:t>e</w:t>
      </w:r>
      <w:r w:rsidR="00DB489A" w:rsidRPr="00A04B60">
        <w:rPr>
          <w:rFonts w:cs="Times New Roman"/>
        </w:rPr>
        <w:t xml:space="preserve"> </w:t>
      </w:r>
      <w:r w:rsidR="00166473" w:rsidRPr="00A04B60">
        <w:rPr>
          <w:rFonts w:cs="Times New Roman"/>
          <w:b/>
          <w:bCs/>
          <w:iCs/>
        </w:rPr>
        <w:t xml:space="preserve">341.484.990 </w:t>
      </w:r>
      <w:r w:rsidR="00A33C57" w:rsidRPr="00A04B60">
        <w:rPr>
          <w:rFonts w:cs="Times New Roman"/>
        </w:rPr>
        <w:t>kn</w:t>
      </w:r>
      <w:r w:rsidR="009D516B" w:rsidRPr="00A04B60">
        <w:rPr>
          <w:rFonts w:cs="Times New Roman"/>
        </w:rPr>
        <w:t>.</w:t>
      </w:r>
    </w:p>
    <w:p w:rsidR="009D516B" w:rsidRPr="00A04B60" w:rsidRDefault="009D516B" w:rsidP="00847F37">
      <w:pPr>
        <w:ind w:firstLine="851"/>
        <w:jc w:val="both"/>
        <w:rPr>
          <w:rFonts w:cs="Times New Roman"/>
        </w:rPr>
      </w:pPr>
    </w:p>
    <w:p w:rsidR="009D516B" w:rsidRPr="00A04B60" w:rsidRDefault="009D516B" w:rsidP="00847F37">
      <w:pPr>
        <w:ind w:firstLine="709"/>
        <w:jc w:val="both"/>
        <w:rPr>
          <w:rFonts w:cs="Times New Roman"/>
        </w:rPr>
      </w:pPr>
      <w:r w:rsidRPr="00A04B60">
        <w:rPr>
          <w:rFonts w:cs="Times New Roman"/>
        </w:rPr>
        <w:t xml:space="preserve">Rashodi </w:t>
      </w:r>
      <w:r w:rsidR="003E3268" w:rsidRPr="00A04B60">
        <w:rPr>
          <w:rFonts w:cs="Times New Roman"/>
        </w:rPr>
        <w:t xml:space="preserve">iz točke II. ove Odluke </w:t>
      </w:r>
      <w:r w:rsidRPr="00A04B60">
        <w:rPr>
          <w:rFonts w:cs="Times New Roman"/>
        </w:rPr>
        <w:t>za zaposlene u javnim vatrogasnim postrojbama su:</w:t>
      </w:r>
    </w:p>
    <w:p w:rsidR="009D516B" w:rsidRPr="00A04B60" w:rsidRDefault="005372B9" w:rsidP="00847F37">
      <w:pPr>
        <w:numPr>
          <w:ilvl w:val="0"/>
          <w:numId w:val="31"/>
        </w:numPr>
        <w:tabs>
          <w:tab w:val="clear" w:pos="720"/>
        </w:tabs>
        <w:ind w:left="1418" w:hanging="284"/>
        <w:jc w:val="both"/>
        <w:rPr>
          <w:rFonts w:cs="Times New Roman"/>
        </w:rPr>
      </w:pPr>
      <w:r w:rsidRPr="00A04B60">
        <w:rPr>
          <w:rFonts w:cs="Times New Roman"/>
        </w:rPr>
        <w:t>plaće</w:t>
      </w:r>
    </w:p>
    <w:p w:rsidR="009D516B" w:rsidRPr="00A04B60" w:rsidRDefault="009D516B" w:rsidP="00847F37">
      <w:pPr>
        <w:numPr>
          <w:ilvl w:val="0"/>
          <w:numId w:val="31"/>
        </w:numPr>
        <w:ind w:left="1418" w:hanging="284"/>
        <w:jc w:val="both"/>
        <w:rPr>
          <w:rFonts w:cs="Times New Roman"/>
        </w:rPr>
      </w:pPr>
      <w:r w:rsidRPr="00A04B60">
        <w:rPr>
          <w:rFonts w:cs="Times New Roman"/>
        </w:rPr>
        <w:t>ostali rash</w:t>
      </w:r>
      <w:r w:rsidR="005372B9" w:rsidRPr="00A04B60">
        <w:rPr>
          <w:rFonts w:cs="Times New Roman"/>
        </w:rPr>
        <w:t>odi za zaposlene</w:t>
      </w:r>
    </w:p>
    <w:p w:rsidR="009D516B" w:rsidRPr="00A04B60" w:rsidRDefault="009D516B" w:rsidP="00847F37">
      <w:pPr>
        <w:numPr>
          <w:ilvl w:val="0"/>
          <w:numId w:val="31"/>
        </w:numPr>
        <w:tabs>
          <w:tab w:val="clear" w:pos="720"/>
        </w:tabs>
        <w:ind w:left="1418" w:hanging="284"/>
        <w:jc w:val="both"/>
        <w:rPr>
          <w:rFonts w:cs="Times New Roman"/>
        </w:rPr>
      </w:pPr>
      <w:r w:rsidRPr="00A04B60">
        <w:rPr>
          <w:rFonts w:cs="Times New Roman"/>
        </w:rPr>
        <w:t>doprinosi na plaće.</w:t>
      </w:r>
    </w:p>
    <w:p w:rsidR="009D516B" w:rsidRPr="00A04B60" w:rsidRDefault="009D516B" w:rsidP="00847F37">
      <w:pPr>
        <w:ind w:firstLine="709"/>
        <w:jc w:val="both"/>
        <w:rPr>
          <w:rFonts w:cs="Times New Roman"/>
        </w:rPr>
      </w:pPr>
      <w:r w:rsidRPr="00A04B60">
        <w:rPr>
          <w:rFonts w:cs="Times New Roman"/>
        </w:rPr>
        <w:t xml:space="preserve">Materijalni rashodi </w:t>
      </w:r>
      <w:r w:rsidR="003E3268" w:rsidRPr="00A04B60">
        <w:rPr>
          <w:rFonts w:cs="Times New Roman"/>
        </w:rPr>
        <w:t xml:space="preserve">iz točke II. ove Odluke </w:t>
      </w:r>
      <w:r w:rsidRPr="00A04B60">
        <w:rPr>
          <w:rFonts w:cs="Times New Roman"/>
        </w:rPr>
        <w:t>za javne vatrogasne postrojbe su:</w:t>
      </w:r>
    </w:p>
    <w:p w:rsidR="009D516B" w:rsidRPr="00A04B60" w:rsidRDefault="005372B9" w:rsidP="00847F37">
      <w:pPr>
        <w:numPr>
          <w:ilvl w:val="0"/>
          <w:numId w:val="33"/>
        </w:numPr>
        <w:tabs>
          <w:tab w:val="clear" w:pos="720"/>
        </w:tabs>
        <w:ind w:left="1418" w:hanging="284"/>
        <w:jc w:val="both"/>
        <w:rPr>
          <w:rFonts w:cs="Times New Roman"/>
        </w:rPr>
      </w:pPr>
      <w:r w:rsidRPr="00A04B60">
        <w:rPr>
          <w:rFonts w:cs="Times New Roman"/>
        </w:rPr>
        <w:t>naknade troškova zaposlenima</w:t>
      </w:r>
    </w:p>
    <w:p w:rsidR="009D516B" w:rsidRPr="00A04B60" w:rsidRDefault="005372B9" w:rsidP="00847F37">
      <w:pPr>
        <w:numPr>
          <w:ilvl w:val="0"/>
          <w:numId w:val="33"/>
        </w:numPr>
        <w:tabs>
          <w:tab w:val="clear" w:pos="720"/>
        </w:tabs>
        <w:ind w:left="1418" w:hanging="284"/>
        <w:jc w:val="both"/>
        <w:rPr>
          <w:rFonts w:cs="Times New Roman"/>
        </w:rPr>
      </w:pPr>
      <w:r w:rsidRPr="00A04B60">
        <w:rPr>
          <w:rFonts w:cs="Times New Roman"/>
        </w:rPr>
        <w:t>rashodi za materijal i energiju</w:t>
      </w:r>
      <w:r w:rsidR="009D516B" w:rsidRPr="00A04B60">
        <w:rPr>
          <w:rFonts w:cs="Times New Roman"/>
        </w:rPr>
        <w:t xml:space="preserve"> </w:t>
      </w:r>
    </w:p>
    <w:p w:rsidR="009D516B" w:rsidRPr="00A04B60" w:rsidRDefault="009D516B" w:rsidP="00847F37">
      <w:pPr>
        <w:numPr>
          <w:ilvl w:val="0"/>
          <w:numId w:val="33"/>
        </w:numPr>
        <w:tabs>
          <w:tab w:val="clear" w:pos="720"/>
        </w:tabs>
        <w:ind w:left="1418" w:hanging="284"/>
        <w:jc w:val="both"/>
        <w:rPr>
          <w:rFonts w:cs="Times New Roman"/>
        </w:rPr>
      </w:pPr>
      <w:r w:rsidRPr="00A04B60">
        <w:rPr>
          <w:rFonts w:cs="Times New Roman"/>
        </w:rPr>
        <w:t>rashodi za usluge (usluge telefona, pošte i prijevoza, tekućeg i investicijskog održavanja, promidžbe i informiranja, komunalne usluge, zakupnine i najamnine, obvezni i preventivni zdravstve</w:t>
      </w:r>
      <w:r w:rsidR="005372B9" w:rsidRPr="00A04B60">
        <w:rPr>
          <w:rFonts w:cs="Times New Roman"/>
        </w:rPr>
        <w:t>ni pregledi i računalne usluge)</w:t>
      </w:r>
    </w:p>
    <w:p w:rsidR="009D516B" w:rsidRPr="00A04B60" w:rsidRDefault="009D516B" w:rsidP="00847F37">
      <w:pPr>
        <w:numPr>
          <w:ilvl w:val="0"/>
          <w:numId w:val="33"/>
        </w:numPr>
        <w:tabs>
          <w:tab w:val="clear" w:pos="720"/>
        </w:tabs>
        <w:ind w:left="1418" w:hanging="284"/>
        <w:jc w:val="both"/>
        <w:rPr>
          <w:rFonts w:cs="Times New Roman"/>
        </w:rPr>
      </w:pPr>
      <w:r w:rsidRPr="00A04B60">
        <w:rPr>
          <w:rFonts w:cs="Times New Roman"/>
        </w:rPr>
        <w:t>ostali nespomenuti rashodi – premije osiguranja.</w:t>
      </w:r>
    </w:p>
    <w:p w:rsidR="001F7968" w:rsidRPr="00A04B60" w:rsidRDefault="009D516B" w:rsidP="00847F37">
      <w:pPr>
        <w:ind w:firstLine="709"/>
        <w:jc w:val="both"/>
        <w:rPr>
          <w:rFonts w:cs="Times New Roman"/>
        </w:rPr>
      </w:pPr>
      <w:r w:rsidRPr="00A04B60">
        <w:rPr>
          <w:rFonts w:cs="Times New Roman"/>
        </w:rPr>
        <w:t xml:space="preserve">Financijski rashodi </w:t>
      </w:r>
      <w:r w:rsidR="003E3268" w:rsidRPr="00A04B60">
        <w:rPr>
          <w:rFonts w:cs="Times New Roman"/>
        </w:rPr>
        <w:t xml:space="preserve">iz točke II. ove Odluke </w:t>
      </w:r>
      <w:r w:rsidRPr="00A04B60">
        <w:rPr>
          <w:rFonts w:cs="Times New Roman"/>
        </w:rPr>
        <w:t>za javne vatrogasne postrojbe su:</w:t>
      </w:r>
    </w:p>
    <w:p w:rsidR="009D516B" w:rsidRPr="00A04B60" w:rsidRDefault="009D516B" w:rsidP="00847F37">
      <w:pPr>
        <w:numPr>
          <w:ilvl w:val="0"/>
          <w:numId w:val="33"/>
        </w:numPr>
        <w:tabs>
          <w:tab w:val="clear" w:pos="720"/>
        </w:tabs>
        <w:ind w:left="1418" w:hanging="284"/>
        <w:jc w:val="both"/>
        <w:rPr>
          <w:rFonts w:cs="Times New Roman"/>
        </w:rPr>
      </w:pPr>
      <w:r w:rsidRPr="00A04B60">
        <w:rPr>
          <w:rFonts w:cs="Times New Roman"/>
        </w:rPr>
        <w:t>ostali financijski rashodi - bankarske usluge i usluge platnog prometa, zatezne kamate.</w:t>
      </w:r>
    </w:p>
    <w:p w:rsidR="009E317E" w:rsidRDefault="009E317E" w:rsidP="00847F37">
      <w:pPr>
        <w:ind w:right="7"/>
        <w:jc w:val="center"/>
        <w:rPr>
          <w:rFonts w:cs="Times New Roman"/>
          <w:b/>
        </w:rPr>
      </w:pPr>
    </w:p>
    <w:p w:rsidR="009E317E" w:rsidRDefault="009E317E" w:rsidP="00847F37">
      <w:pPr>
        <w:ind w:right="7"/>
        <w:jc w:val="center"/>
        <w:rPr>
          <w:rFonts w:cs="Times New Roman"/>
          <w:b/>
        </w:rPr>
      </w:pPr>
    </w:p>
    <w:p w:rsidR="009D516B" w:rsidRDefault="009D516B" w:rsidP="00847F37">
      <w:pPr>
        <w:ind w:right="7"/>
        <w:jc w:val="center"/>
        <w:rPr>
          <w:rFonts w:cs="Times New Roman"/>
          <w:b/>
        </w:rPr>
      </w:pPr>
      <w:r w:rsidRPr="00A04B60">
        <w:rPr>
          <w:rFonts w:cs="Times New Roman"/>
          <w:b/>
        </w:rPr>
        <w:t>IV.</w:t>
      </w:r>
    </w:p>
    <w:p w:rsidR="0020498E" w:rsidRPr="00A04B60" w:rsidRDefault="0020498E" w:rsidP="00847F37">
      <w:pPr>
        <w:ind w:right="7"/>
        <w:jc w:val="center"/>
        <w:rPr>
          <w:rFonts w:cs="Times New Roman"/>
          <w:b/>
        </w:rPr>
      </w:pPr>
    </w:p>
    <w:p w:rsidR="00331D0E" w:rsidRPr="00A04B60" w:rsidRDefault="00331D0E" w:rsidP="00847F37">
      <w:pPr>
        <w:ind w:firstLine="567"/>
        <w:jc w:val="both"/>
        <w:rPr>
          <w:rFonts w:cs="Times New Roman"/>
        </w:rPr>
      </w:pPr>
      <w:r w:rsidRPr="00A04B60">
        <w:rPr>
          <w:rFonts w:cs="Times New Roman"/>
        </w:rPr>
        <w:t>Ud</w:t>
      </w:r>
      <w:r w:rsidR="00393050" w:rsidRPr="00A04B60">
        <w:rPr>
          <w:rFonts w:cs="Times New Roman"/>
        </w:rPr>
        <w:t xml:space="preserve">io iznosa </w:t>
      </w:r>
      <w:r w:rsidRPr="00A04B60">
        <w:rPr>
          <w:rFonts w:cs="Times New Roman"/>
        </w:rPr>
        <w:t xml:space="preserve">za rashode za plaće u odnosu na </w:t>
      </w:r>
      <w:r w:rsidR="00F53B05" w:rsidRPr="00A04B60">
        <w:rPr>
          <w:rFonts w:cs="Times New Roman"/>
        </w:rPr>
        <w:t xml:space="preserve">ukupni minimalni financijski standard </w:t>
      </w:r>
      <w:r w:rsidRPr="00A04B60">
        <w:rPr>
          <w:rFonts w:cs="Times New Roman"/>
        </w:rPr>
        <w:t>može biti najviše 90/100</w:t>
      </w:r>
      <w:r w:rsidR="00393050" w:rsidRPr="00A04B60">
        <w:rPr>
          <w:rFonts w:cs="Times New Roman"/>
        </w:rPr>
        <w:t xml:space="preserve">, a </w:t>
      </w:r>
      <w:r w:rsidRPr="00A04B60">
        <w:rPr>
          <w:rFonts w:cs="Times New Roman"/>
        </w:rPr>
        <w:t xml:space="preserve">udio za materijalne i financijske rashode mora biti minimalno 10% </w:t>
      </w:r>
      <w:r w:rsidR="00393050" w:rsidRPr="00A04B60">
        <w:rPr>
          <w:rFonts w:cs="Times New Roman"/>
        </w:rPr>
        <w:t xml:space="preserve">(moguće i više) </w:t>
      </w:r>
      <w:r w:rsidR="00695257" w:rsidRPr="00A04B60">
        <w:rPr>
          <w:rFonts w:cs="Times New Roman"/>
        </w:rPr>
        <w:t>pripadnog ukupnog minimalnog financijskog standarda utvrđenog u toč</w:t>
      </w:r>
      <w:r w:rsidR="00A04B60">
        <w:rPr>
          <w:rFonts w:cs="Times New Roman"/>
        </w:rPr>
        <w:t>k</w:t>
      </w:r>
      <w:r w:rsidR="00695257" w:rsidRPr="00A04B60">
        <w:rPr>
          <w:rFonts w:cs="Times New Roman"/>
        </w:rPr>
        <w:t xml:space="preserve">i V. ove Odluke </w:t>
      </w:r>
      <w:r w:rsidR="00393050" w:rsidRPr="00A04B60">
        <w:rPr>
          <w:rFonts w:cs="Times New Roman"/>
        </w:rPr>
        <w:t>(</w:t>
      </w:r>
      <w:r w:rsidRPr="00A04B60">
        <w:rPr>
          <w:rFonts w:cs="Times New Roman"/>
        </w:rPr>
        <w:t>radi fleksibilnosti u korištenju doznačenih sredstva na strani korisnika</w:t>
      </w:r>
      <w:r w:rsidR="00393050" w:rsidRPr="00A04B60">
        <w:rPr>
          <w:rFonts w:cs="Times New Roman"/>
        </w:rPr>
        <w:t>)</w:t>
      </w:r>
      <w:r w:rsidRPr="00A04B60">
        <w:rPr>
          <w:rFonts w:cs="Times New Roman"/>
        </w:rPr>
        <w:t>.</w:t>
      </w:r>
    </w:p>
    <w:p w:rsidR="00331D0E" w:rsidRPr="00A04B60" w:rsidRDefault="00331D0E" w:rsidP="00847F37">
      <w:pPr>
        <w:ind w:right="72" w:firstLine="1080"/>
        <w:jc w:val="both"/>
        <w:rPr>
          <w:rFonts w:cs="Times New Roman"/>
        </w:rPr>
      </w:pPr>
    </w:p>
    <w:p w:rsidR="009D516B" w:rsidRDefault="009D516B" w:rsidP="00847F37">
      <w:pPr>
        <w:ind w:right="7"/>
        <w:jc w:val="center"/>
        <w:rPr>
          <w:rFonts w:cs="Times New Roman"/>
          <w:b/>
        </w:rPr>
      </w:pPr>
      <w:r w:rsidRPr="00A04B60">
        <w:rPr>
          <w:rFonts w:cs="Times New Roman"/>
          <w:b/>
        </w:rPr>
        <w:t>V.</w:t>
      </w:r>
    </w:p>
    <w:p w:rsidR="0020498E" w:rsidRPr="00A04B60" w:rsidRDefault="0020498E" w:rsidP="00847F37">
      <w:pPr>
        <w:ind w:right="7"/>
        <w:jc w:val="center"/>
        <w:rPr>
          <w:rFonts w:cs="Times New Roman"/>
          <w:b/>
        </w:rPr>
      </w:pPr>
    </w:p>
    <w:p w:rsidR="009D516B" w:rsidRPr="00A04B60" w:rsidRDefault="009D516B" w:rsidP="00847F37">
      <w:pPr>
        <w:ind w:firstLine="709"/>
        <w:jc w:val="both"/>
        <w:rPr>
          <w:rFonts w:cs="Times New Roman"/>
        </w:rPr>
      </w:pPr>
      <w:r w:rsidRPr="00A04B60">
        <w:rPr>
          <w:rFonts w:cs="Times New Roman"/>
        </w:rPr>
        <w:t xml:space="preserve">Kriteriji i mjerila za utvrđivanje </w:t>
      </w:r>
      <w:r w:rsidR="0083055B" w:rsidRPr="00A04B60">
        <w:rPr>
          <w:rFonts w:cs="Times New Roman"/>
        </w:rPr>
        <w:t xml:space="preserve">minimalnih financijskih standarda </w:t>
      </w:r>
      <w:r w:rsidR="00F05D98" w:rsidRPr="00A04B60">
        <w:rPr>
          <w:rFonts w:cs="Times New Roman"/>
        </w:rPr>
        <w:t xml:space="preserve">kao temelja za </w:t>
      </w:r>
      <w:r w:rsidR="00976242" w:rsidRPr="00A04B60">
        <w:rPr>
          <w:rFonts w:cs="Times New Roman"/>
        </w:rPr>
        <w:t>planiran</w:t>
      </w:r>
      <w:r w:rsidR="00F05D98" w:rsidRPr="00A04B60">
        <w:rPr>
          <w:rFonts w:cs="Times New Roman"/>
        </w:rPr>
        <w:t>je</w:t>
      </w:r>
      <w:r w:rsidR="00976242" w:rsidRPr="00A04B60">
        <w:rPr>
          <w:rFonts w:cs="Times New Roman"/>
        </w:rPr>
        <w:t xml:space="preserve"> pomoći </w:t>
      </w:r>
      <w:r w:rsidR="00A0360B" w:rsidRPr="00A04B60">
        <w:rPr>
          <w:rFonts w:cs="Times New Roman"/>
        </w:rPr>
        <w:t xml:space="preserve">za decentraliziranu funkciju </w:t>
      </w:r>
      <w:r w:rsidR="005B7E46" w:rsidRPr="00A04B60">
        <w:rPr>
          <w:rFonts w:cs="Times New Roman"/>
        </w:rPr>
        <w:t xml:space="preserve">vatrogastva </w:t>
      </w:r>
      <w:r w:rsidR="00976242" w:rsidRPr="00A04B60">
        <w:rPr>
          <w:rFonts w:cs="Times New Roman"/>
        </w:rPr>
        <w:t xml:space="preserve">osnivačima i suosnivačima javnih vatrogasnih postrojbi </w:t>
      </w:r>
      <w:r w:rsidRPr="00A04B60">
        <w:rPr>
          <w:rFonts w:cs="Times New Roman"/>
        </w:rPr>
        <w:t xml:space="preserve">u </w:t>
      </w:r>
      <w:r w:rsidR="00A33C57" w:rsidRPr="00A04B60">
        <w:rPr>
          <w:rFonts w:cs="Times New Roman"/>
        </w:rPr>
        <w:t>20</w:t>
      </w:r>
      <w:r w:rsidR="006F0248" w:rsidRPr="00A04B60">
        <w:rPr>
          <w:rFonts w:cs="Times New Roman"/>
        </w:rPr>
        <w:t>20</w:t>
      </w:r>
      <w:r w:rsidR="00A33C57" w:rsidRPr="00A04B60">
        <w:rPr>
          <w:rFonts w:cs="Times New Roman"/>
        </w:rPr>
        <w:t>.</w:t>
      </w:r>
      <w:r w:rsidRPr="00A04B60">
        <w:rPr>
          <w:rFonts w:cs="Times New Roman"/>
        </w:rPr>
        <w:t xml:space="preserve"> godini su:</w:t>
      </w:r>
    </w:p>
    <w:p w:rsidR="00BF7615" w:rsidRPr="00A04B60" w:rsidRDefault="00BF7615" w:rsidP="00847F37">
      <w:pPr>
        <w:numPr>
          <w:ilvl w:val="0"/>
          <w:numId w:val="39"/>
        </w:numPr>
        <w:tabs>
          <w:tab w:val="clear" w:pos="720"/>
        </w:tabs>
        <w:ind w:left="1134" w:right="72" w:hanging="283"/>
        <w:rPr>
          <w:rFonts w:cs="Times New Roman"/>
        </w:rPr>
      </w:pPr>
      <w:r w:rsidRPr="00A04B60">
        <w:rPr>
          <w:rFonts w:cs="Times New Roman"/>
        </w:rPr>
        <w:t>temeljna sredstva - fiksni dodatak</w:t>
      </w:r>
      <w:r w:rsidR="00AD2748" w:rsidRPr="00A04B60">
        <w:rPr>
          <w:rFonts w:cs="Times New Roman"/>
        </w:rPr>
        <w:t xml:space="preserve">, za </w:t>
      </w:r>
      <w:r w:rsidR="008F3530" w:rsidRPr="00A04B60">
        <w:rPr>
          <w:rFonts w:cs="Times New Roman"/>
        </w:rPr>
        <w:t>20</w:t>
      </w:r>
      <w:r w:rsidR="00AD2748" w:rsidRPr="00A04B60">
        <w:rPr>
          <w:rFonts w:cs="Times New Roman"/>
        </w:rPr>
        <w:t>/100 ukupnog iznosa;</w:t>
      </w:r>
    </w:p>
    <w:p w:rsidR="00820E58" w:rsidRPr="00A04B60" w:rsidRDefault="00BF7615" w:rsidP="00847F37">
      <w:pPr>
        <w:numPr>
          <w:ilvl w:val="0"/>
          <w:numId w:val="39"/>
        </w:numPr>
        <w:tabs>
          <w:tab w:val="clear" w:pos="720"/>
        </w:tabs>
        <w:ind w:left="1134" w:right="72" w:hanging="283"/>
        <w:jc w:val="both"/>
        <w:rPr>
          <w:rFonts w:cs="Times New Roman"/>
        </w:rPr>
      </w:pPr>
      <w:r w:rsidRPr="00A04B60">
        <w:rPr>
          <w:rFonts w:cs="Times New Roman"/>
        </w:rPr>
        <w:t>klasifikacija postrojbe prema ugroženosti, sposobnosti i otpornosti</w:t>
      </w:r>
      <w:r w:rsidR="00820E58" w:rsidRPr="00A04B60">
        <w:rPr>
          <w:rFonts w:cs="Times New Roman"/>
        </w:rPr>
        <w:t xml:space="preserve">, za </w:t>
      </w:r>
      <w:r w:rsidR="00AD2748" w:rsidRPr="00A04B60">
        <w:rPr>
          <w:rFonts w:cs="Times New Roman"/>
        </w:rPr>
        <w:t>2</w:t>
      </w:r>
      <w:r w:rsidR="007D7C8B" w:rsidRPr="00A04B60">
        <w:rPr>
          <w:rFonts w:cs="Times New Roman"/>
        </w:rPr>
        <w:t>0</w:t>
      </w:r>
      <w:r w:rsidR="00820E58" w:rsidRPr="00A04B60">
        <w:rPr>
          <w:rFonts w:cs="Times New Roman"/>
        </w:rPr>
        <w:t>/100 ukupnog iznosa;</w:t>
      </w:r>
    </w:p>
    <w:p w:rsidR="009D516B" w:rsidRPr="00A04B60" w:rsidRDefault="009D516B" w:rsidP="00847F37">
      <w:pPr>
        <w:numPr>
          <w:ilvl w:val="0"/>
          <w:numId w:val="39"/>
        </w:numPr>
        <w:tabs>
          <w:tab w:val="clear" w:pos="720"/>
        </w:tabs>
        <w:ind w:left="1134" w:hanging="283"/>
        <w:jc w:val="both"/>
        <w:rPr>
          <w:rFonts w:cs="Times New Roman"/>
        </w:rPr>
      </w:pPr>
      <w:r w:rsidRPr="00A04B60">
        <w:rPr>
          <w:rFonts w:cs="Times New Roman"/>
        </w:rPr>
        <w:t xml:space="preserve">broj stanovnika </w:t>
      </w:r>
      <w:r w:rsidR="00534921" w:rsidRPr="00A04B60">
        <w:rPr>
          <w:rFonts w:cs="Times New Roman"/>
        </w:rPr>
        <w:t xml:space="preserve">na površini osnivača i suosnivača koju vatrogasna postrojba može dohvatiti u 15 minuta (izračunato </w:t>
      </w:r>
      <w:r w:rsidR="00D656C0" w:rsidRPr="00A04B60">
        <w:rPr>
          <w:rFonts w:cs="Times New Roman"/>
        </w:rPr>
        <w:t xml:space="preserve">prema podacima </w:t>
      </w:r>
      <w:r w:rsidR="00534921" w:rsidRPr="00A04B60">
        <w:rPr>
          <w:rFonts w:cs="Times New Roman"/>
        </w:rPr>
        <w:t>sustav</w:t>
      </w:r>
      <w:r w:rsidR="00613207" w:rsidRPr="00A04B60">
        <w:rPr>
          <w:rFonts w:cs="Times New Roman"/>
        </w:rPr>
        <w:t>a</w:t>
      </w:r>
      <w:r w:rsidR="00534921" w:rsidRPr="00A04B60">
        <w:rPr>
          <w:rFonts w:cs="Times New Roman"/>
        </w:rPr>
        <w:t xml:space="preserve"> ZEOS), za </w:t>
      </w:r>
      <w:r w:rsidR="007D7C8B" w:rsidRPr="00A04B60">
        <w:rPr>
          <w:rFonts w:cs="Times New Roman"/>
        </w:rPr>
        <w:t>25</w:t>
      </w:r>
      <w:r w:rsidR="00534921" w:rsidRPr="00A04B60">
        <w:rPr>
          <w:rFonts w:cs="Times New Roman"/>
        </w:rPr>
        <w:t>/100 ukupnog iznosa</w:t>
      </w:r>
      <w:r w:rsidRPr="00A04B60">
        <w:rPr>
          <w:rFonts w:cs="Times New Roman"/>
        </w:rPr>
        <w:t>;</w:t>
      </w:r>
    </w:p>
    <w:p w:rsidR="007D7C8B" w:rsidRPr="00A04B60" w:rsidRDefault="007D7C8B" w:rsidP="00847F37">
      <w:pPr>
        <w:numPr>
          <w:ilvl w:val="0"/>
          <w:numId w:val="39"/>
        </w:numPr>
        <w:tabs>
          <w:tab w:val="clear" w:pos="720"/>
        </w:tabs>
        <w:ind w:left="1134" w:hanging="283"/>
        <w:jc w:val="both"/>
        <w:rPr>
          <w:rFonts w:cs="Times New Roman"/>
        </w:rPr>
      </w:pPr>
      <w:r w:rsidRPr="00A04B60">
        <w:rPr>
          <w:rFonts w:cs="Times New Roman"/>
        </w:rPr>
        <w:t xml:space="preserve">površina osnivača i suosnivača koju vatrogasna postrojba može dosegnuti u 15 minuta (izračunato </w:t>
      </w:r>
      <w:r w:rsidR="00D656C0" w:rsidRPr="00A04B60">
        <w:rPr>
          <w:rFonts w:cs="Times New Roman"/>
        </w:rPr>
        <w:t xml:space="preserve">prema podacima </w:t>
      </w:r>
      <w:r w:rsidRPr="00A04B60">
        <w:rPr>
          <w:rFonts w:cs="Times New Roman"/>
        </w:rPr>
        <w:t>sustav</w:t>
      </w:r>
      <w:r w:rsidR="00613207" w:rsidRPr="00A04B60">
        <w:rPr>
          <w:rFonts w:cs="Times New Roman"/>
        </w:rPr>
        <w:t>a</w:t>
      </w:r>
      <w:r w:rsidRPr="00A04B60">
        <w:rPr>
          <w:rFonts w:cs="Times New Roman"/>
        </w:rPr>
        <w:t xml:space="preserve"> ZEOS), za </w:t>
      </w:r>
      <w:r w:rsidR="008F3530" w:rsidRPr="00A04B60">
        <w:rPr>
          <w:rFonts w:cs="Times New Roman"/>
        </w:rPr>
        <w:t>5</w:t>
      </w:r>
      <w:r w:rsidRPr="00A04B60">
        <w:rPr>
          <w:rFonts w:cs="Times New Roman"/>
        </w:rPr>
        <w:t xml:space="preserve">/100 ukupnog iznosa; </w:t>
      </w:r>
    </w:p>
    <w:p w:rsidR="009D516B" w:rsidRPr="00A04B60" w:rsidRDefault="009D516B" w:rsidP="00847F37">
      <w:pPr>
        <w:numPr>
          <w:ilvl w:val="0"/>
          <w:numId w:val="39"/>
        </w:numPr>
        <w:tabs>
          <w:tab w:val="clear" w:pos="720"/>
        </w:tabs>
        <w:ind w:left="1134" w:hanging="283"/>
        <w:jc w:val="both"/>
        <w:rPr>
          <w:rFonts w:cs="Times New Roman"/>
        </w:rPr>
      </w:pPr>
      <w:r w:rsidRPr="00A04B60">
        <w:rPr>
          <w:rFonts w:cs="Times New Roman"/>
        </w:rPr>
        <w:t>dosadašnji prosjek financiranja (</w:t>
      </w:r>
      <w:r w:rsidR="00D656C0" w:rsidRPr="00A04B60">
        <w:rPr>
          <w:rFonts w:cs="Times New Roman"/>
        </w:rPr>
        <w:t xml:space="preserve">od </w:t>
      </w:r>
      <w:r w:rsidRPr="00A04B60">
        <w:rPr>
          <w:rFonts w:cs="Times New Roman"/>
        </w:rPr>
        <w:t>2003. – 201</w:t>
      </w:r>
      <w:r w:rsidR="007F365D" w:rsidRPr="00A04B60">
        <w:rPr>
          <w:rFonts w:cs="Times New Roman"/>
        </w:rPr>
        <w:t>9</w:t>
      </w:r>
      <w:r w:rsidRPr="00A04B60">
        <w:rPr>
          <w:rFonts w:cs="Times New Roman"/>
        </w:rPr>
        <w:t>.</w:t>
      </w:r>
      <w:r w:rsidR="00A2661A" w:rsidRPr="00A04B60">
        <w:rPr>
          <w:rFonts w:cs="Times New Roman"/>
        </w:rPr>
        <w:t xml:space="preserve">, </w:t>
      </w:r>
      <w:r w:rsidR="008124FF" w:rsidRPr="00A04B60">
        <w:rPr>
          <w:rFonts w:cs="Times New Roman"/>
        </w:rPr>
        <w:t xml:space="preserve">a </w:t>
      </w:r>
      <w:r w:rsidR="00A2661A" w:rsidRPr="00A04B60">
        <w:rPr>
          <w:rFonts w:cs="Times New Roman"/>
        </w:rPr>
        <w:t xml:space="preserve">preračunato prema </w:t>
      </w:r>
      <w:r w:rsidR="008124FF" w:rsidRPr="00A04B60">
        <w:rPr>
          <w:rFonts w:cs="Times New Roman"/>
        </w:rPr>
        <w:t>limitu za godinu iz Odluke</w:t>
      </w:r>
      <w:r w:rsidR="00A2661A" w:rsidRPr="00A04B60">
        <w:rPr>
          <w:rFonts w:cs="Times New Roman"/>
        </w:rPr>
        <w:t>)</w:t>
      </w:r>
      <w:r w:rsidRPr="00A04B60">
        <w:rPr>
          <w:rFonts w:cs="Times New Roman"/>
        </w:rPr>
        <w:t xml:space="preserve">, za </w:t>
      </w:r>
      <w:r w:rsidR="00AD2748" w:rsidRPr="00A04B60">
        <w:rPr>
          <w:rFonts w:cs="Times New Roman"/>
        </w:rPr>
        <w:t>25</w:t>
      </w:r>
      <w:r w:rsidRPr="00A04B60">
        <w:rPr>
          <w:rFonts w:cs="Times New Roman"/>
        </w:rPr>
        <w:t>/100 ukupnog iznosa;</w:t>
      </w:r>
    </w:p>
    <w:p w:rsidR="00BF7615" w:rsidRPr="00A04B60" w:rsidRDefault="00BF7615" w:rsidP="00847F37">
      <w:pPr>
        <w:numPr>
          <w:ilvl w:val="0"/>
          <w:numId w:val="39"/>
        </w:numPr>
        <w:tabs>
          <w:tab w:val="clear" w:pos="720"/>
        </w:tabs>
        <w:ind w:left="1134" w:right="72" w:hanging="283"/>
        <w:jc w:val="both"/>
        <w:rPr>
          <w:rFonts w:cs="Times New Roman"/>
        </w:rPr>
      </w:pPr>
      <w:r w:rsidRPr="00A04B60">
        <w:rPr>
          <w:rFonts w:cs="Times New Roman"/>
        </w:rPr>
        <w:t>ostali rizici, dopunske aktivnosti po zapovijedi i korekcija za osobnu zaštitnu opremu</w:t>
      </w:r>
      <w:r w:rsidR="00820E58" w:rsidRPr="00A04B60">
        <w:rPr>
          <w:rFonts w:cs="Times New Roman"/>
        </w:rPr>
        <w:t xml:space="preserve">, </w:t>
      </w:r>
      <w:r w:rsidR="009D516B" w:rsidRPr="00A04B60">
        <w:rPr>
          <w:rFonts w:cs="Times New Roman"/>
        </w:rPr>
        <w:t xml:space="preserve">za </w:t>
      </w:r>
      <w:r w:rsidR="008F3530" w:rsidRPr="00A04B60">
        <w:rPr>
          <w:rFonts w:cs="Times New Roman"/>
        </w:rPr>
        <w:t>5</w:t>
      </w:r>
      <w:r w:rsidR="009D516B" w:rsidRPr="00A04B60">
        <w:rPr>
          <w:rFonts w:cs="Times New Roman"/>
        </w:rPr>
        <w:t>/100 ukupnog iznosa.</w:t>
      </w:r>
    </w:p>
    <w:p w:rsidR="00134210" w:rsidRPr="00A04B60" w:rsidRDefault="00134210" w:rsidP="00847F37">
      <w:pPr>
        <w:ind w:right="72" w:firstLine="1080"/>
        <w:jc w:val="both"/>
        <w:rPr>
          <w:rFonts w:cs="Times New Roman"/>
        </w:rPr>
      </w:pPr>
    </w:p>
    <w:p w:rsidR="00850381" w:rsidRPr="00A04B60" w:rsidRDefault="00FB3E26" w:rsidP="00847F37">
      <w:pPr>
        <w:ind w:firstLine="708"/>
        <w:jc w:val="both"/>
        <w:rPr>
          <w:rFonts w:cs="Times New Roman"/>
        </w:rPr>
      </w:pPr>
      <w:r w:rsidRPr="00A04B60">
        <w:rPr>
          <w:rFonts w:cs="Times New Roman"/>
        </w:rPr>
        <w:t>M</w:t>
      </w:r>
      <w:r w:rsidR="00850381" w:rsidRPr="00A04B60">
        <w:rPr>
          <w:rFonts w:cs="Times New Roman"/>
        </w:rPr>
        <w:t xml:space="preserve">inimalni financijski standard za </w:t>
      </w:r>
      <w:r w:rsidR="00A33C57" w:rsidRPr="00A04B60">
        <w:rPr>
          <w:rFonts w:cs="Times New Roman"/>
        </w:rPr>
        <w:t>20</w:t>
      </w:r>
      <w:r w:rsidR="00863EB9" w:rsidRPr="00A04B60">
        <w:rPr>
          <w:rFonts w:cs="Times New Roman"/>
        </w:rPr>
        <w:t>20</w:t>
      </w:r>
      <w:r w:rsidR="00A33C57" w:rsidRPr="00A04B60">
        <w:rPr>
          <w:rFonts w:cs="Times New Roman"/>
        </w:rPr>
        <w:t>.</w:t>
      </w:r>
      <w:r w:rsidR="00850381" w:rsidRPr="00A04B60">
        <w:rPr>
          <w:rFonts w:cs="Times New Roman"/>
        </w:rPr>
        <w:t xml:space="preserve"> godin</w:t>
      </w:r>
      <w:r w:rsidR="00E014CB" w:rsidRPr="00A04B60">
        <w:rPr>
          <w:rFonts w:cs="Times New Roman"/>
        </w:rPr>
        <w:t>u</w:t>
      </w:r>
      <w:r w:rsidR="00850381" w:rsidRPr="00A04B60">
        <w:rPr>
          <w:rFonts w:cs="Times New Roman"/>
        </w:rPr>
        <w:t xml:space="preserve"> utvrđuje se u </w:t>
      </w:r>
      <w:r w:rsidR="00B33EDE" w:rsidRPr="00A04B60">
        <w:rPr>
          <w:rFonts w:cs="Times New Roman"/>
        </w:rPr>
        <w:t xml:space="preserve">ukupnom </w:t>
      </w:r>
      <w:r w:rsidR="00850381" w:rsidRPr="00A04B60">
        <w:rPr>
          <w:rFonts w:cs="Times New Roman"/>
        </w:rPr>
        <w:t>iznosu od</w:t>
      </w:r>
      <w:r w:rsidR="00A33C57" w:rsidRPr="00A04B60">
        <w:rPr>
          <w:rFonts w:cs="Times New Roman"/>
        </w:rPr>
        <w:t xml:space="preserve"> </w:t>
      </w:r>
      <w:r w:rsidR="00166473" w:rsidRPr="00A04B60">
        <w:rPr>
          <w:rFonts w:cs="Times New Roman"/>
          <w:b/>
          <w:bCs/>
          <w:iCs/>
        </w:rPr>
        <w:t xml:space="preserve">341.484.990 </w:t>
      </w:r>
      <w:r w:rsidR="00DC2195" w:rsidRPr="00A04B60">
        <w:rPr>
          <w:rFonts w:cs="Times New Roman"/>
        </w:rPr>
        <w:t>kn</w:t>
      </w:r>
      <w:r w:rsidR="00A33C57" w:rsidRPr="00A04B60">
        <w:rPr>
          <w:rFonts w:cs="Times New Roman"/>
        </w:rPr>
        <w:t xml:space="preserve"> </w:t>
      </w:r>
      <w:r w:rsidR="00B90440" w:rsidRPr="00A04B60">
        <w:rPr>
          <w:rFonts w:cs="Times New Roman"/>
        </w:rPr>
        <w:t xml:space="preserve">kako </w:t>
      </w:r>
      <w:r w:rsidR="00850381" w:rsidRPr="00A04B60">
        <w:rPr>
          <w:rFonts w:cs="Times New Roman"/>
        </w:rPr>
        <w:t>slijedi:</w:t>
      </w:r>
    </w:p>
    <w:p w:rsidR="004B3F22" w:rsidRPr="00A04B60" w:rsidRDefault="004B3F22" w:rsidP="00847F37">
      <w:pPr>
        <w:ind w:firstLine="851"/>
        <w:jc w:val="both"/>
        <w:rPr>
          <w:rFonts w:cs="Times New Roman"/>
          <w:sz w:val="22"/>
          <w:szCs w:val="22"/>
        </w:rPr>
      </w:pPr>
    </w:p>
    <w:tbl>
      <w:tblPr>
        <w:tblW w:w="9281" w:type="dxa"/>
        <w:tblInd w:w="93" w:type="dxa"/>
        <w:tblLook w:val="04A0" w:firstRow="1" w:lastRow="0" w:firstColumn="1" w:lastColumn="0" w:noHBand="0" w:noVBand="1"/>
      </w:tblPr>
      <w:tblGrid>
        <w:gridCol w:w="634"/>
        <w:gridCol w:w="400"/>
        <w:gridCol w:w="2340"/>
        <w:gridCol w:w="2660"/>
        <w:gridCol w:w="1037"/>
        <w:gridCol w:w="1160"/>
        <w:gridCol w:w="1160"/>
      </w:tblGrid>
      <w:tr w:rsidR="00B8455C" w:rsidRPr="00A04B60" w:rsidTr="00DC4A08">
        <w:trPr>
          <w:trHeight w:val="600"/>
        </w:trPr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5C" w:rsidRPr="00A04B60" w:rsidRDefault="00B8455C" w:rsidP="00847F3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bookmarkStart w:id="1" w:name="RANGE!A1:G230"/>
            <w:r w:rsidRPr="00A04B60">
              <w:rPr>
                <w:rFonts w:cs="Times New Roman"/>
                <w:b/>
                <w:bCs/>
                <w:sz w:val="18"/>
                <w:szCs w:val="18"/>
              </w:rPr>
              <w:t> </w:t>
            </w:r>
            <w:bookmarkEnd w:id="1"/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5C" w:rsidRPr="00A04B60" w:rsidRDefault="00B8455C" w:rsidP="00847F3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04B60">
              <w:rPr>
                <w:rFonts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5C" w:rsidRPr="00A04B60" w:rsidRDefault="00B8455C" w:rsidP="00847F3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04B60">
              <w:rPr>
                <w:rFonts w:cs="Times New Roman"/>
                <w:b/>
                <w:bCs/>
                <w:sz w:val="18"/>
                <w:szCs w:val="18"/>
              </w:rPr>
              <w:t>OSNIVAČI I SUOSNIVAČI</w:t>
            </w:r>
          </w:p>
        </w:tc>
        <w:tc>
          <w:tcPr>
            <w:tcW w:w="26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5C" w:rsidRPr="00A04B60" w:rsidRDefault="00B8455C" w:rsidP="00847F3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04B60">
              <w:rPr>
                <w:rFonts w:cs="Times New Roman"/>
                <w:b/>
                <w:bCs/>
                <w:sz w:val="18"/>
                <w:szCs w:val="18"/>
              </w:rPr>
              <w:t>JAVNA VATROGASNA POSTROJBA</w:t>
            </w:r>
          </w:p>
        </w:tc>
        <w:tc>
          <w:tcPr>
            <w:tcW w:w="10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5C" w:rsidRPr="00A04B60" w:rsidRDefault="00B8455C" w:rsidP="00847F3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04B60">
              <w:rPr>
                <w:rFonts w:cs="Times New Roman"/>
                <w:b/>
                <w:bCs/>
                <w:sz w:val="18"/>
                <w:szCs w:val="18"/>
              </w:rPr>
              <w:t>Udio za suosnivače</w:t>
            </w:r>
          </w:p>
        </w:tc>
        <w:tc>
          <w:tcPr>
            <w:tcW w:w="11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5C" w:rsidRPr="00A04B60" w:rsidRDefault="00B8455C" w:rsidP="00847F3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04B60">
              <w:rPr>
                <w:rFonts w:cs="Times New Roman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11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5C" w:rsidRPr="00A04B60" w:rsidRDefault="00B8455C" w:rsidP="00847F37">
            <w:pPr>
              <w:jc w:val="center"/>
              <w:rPr>
                <w:rFonts w:cs="Times New Roman"/>
                <w:b/>
                <w:bCs/>
                <w:color w:val="800000"/>
                <w:sz w:val="18"/>
                <w:szCs w:val="18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8"/>
                <w:szCs w:val="18"/>
              </w:rPr>
              <w:t>IZNOS ZA ŽUPANIJE</w:t>
            </w:r>
          </w:p>
        </w:tc>
      </w:tr>
      <w:tr w:rsidR="00B8455C" w:rsidRPr="00A04B60" w:rsidTr="00DC4A08">
        <w:trPr>
          <w:trHeight w:val="216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55C" w:rsidRPr="00A04B60" w:rsidRDefault="00B8455C" w:rsidP="00847F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55C" w:rsidRPr="00A04B60" w:rsidRDefault="00B8455C" w:rsidP="00847F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55C" w:rsidRPr="00A04B60" w:rsidRDefault="00B8455C" w:rsidP="00847F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55C" w:rsidRPr="00A04B60" w:rsidRDefault="00B8455C" w:rsidP="00847F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55C" w:rsidRPr="00A04B60" w:rsidRDefault="00B8455C" w:rsidP="00847F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55C" w:rsidRPr="00A04B60" w:rsidRDefault="00B8455C" w:rsidP="00847F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55C" w:rsidRPr="00A04B60" w:rsidRDefault="00B8455C" w:rsidP="00847F37">
            <w:pPr>
              <w:jc w:val="center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B8455C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GRAD ZAGREB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7A4DA4" w:rsidP="00847F37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42.258.613</w:t>
            </w: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Zagreb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ZAGREB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42.258.613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ZAGREBAČKA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7A4DA4" w:rsidP="007A4DA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15.812.3</w:t>
            </w:r>
            <w:r w:rsidR="005D635A"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2</w:t>
            </w: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5</w:t>
            </w: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Zaprešić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ZAPREŠIĆ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4.116.867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Samobor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SAMOBOR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3.176.267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Velika Gorica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VELIKA GORICA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4.785.876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Ivanić Grad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IVANIĆ GRAD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3.733.315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B8455C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B8455C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KRAPINSKO-ZAGORSKA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B8455C" w:rsidP="00847F3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55C" w:rsidRPr="00A04B60" w:rsidRDefault="007A4DA4" w:rsidP="00847F37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9.735.493</w:t>
            </w: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ZAGORSKA JVP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7.435.511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Zabok (8,96%)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0,0896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666.222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Klanjec (3,09%)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0,0309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229.757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Oroslavje (5,98%)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444.644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Pregrada (6,85%)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0,0685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509.332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Zlatar (6,22%)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0,0622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462.489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Donja Stubica (5,67%)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421.593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Bedekovčina (8,11%)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0,0811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603.020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Budinščina (2,67%)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0,0267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198.528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Desinić (3,33%)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0,0333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247.603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Gornja Stubica (5,48%)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407.466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Hrašćina (1,75%)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0,0175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130.121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Konjšćina (3,90%)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0,0390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289.985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Kraljevec na Sutli (1,74%)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0,0174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129.378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Krapinske Toplice (5,49%)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408.210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Kumrovec (1,77%)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0,0177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131.609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Marija Bistrica (6,32%)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0,0632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469.924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Stubičke Toplice (2,63%)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0,0263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195.554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Sveti Križ Začretje (6,33%)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0,0633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470.668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Tuhelj (2,09%)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0,0209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155.402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Veliko Trgovišće (4,99%)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0,0499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371.032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Zagorska Sela (1,14%)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0,0114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84.765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Zlatar Bistrica (2,71%)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0,0271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201.502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Mače (2,78%)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0,0278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206.707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Krapina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KRAPINA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2.299.982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SISAČKO-MOSLAVAČKA 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7A4DA4" w:rsidP="00947AA5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15.304.512</w:t>
            </w: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Sisak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SISAK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6.174.731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Petrinja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PETRINJA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3.673.050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Kutina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KUTINA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3.602.106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Novska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NOVSKA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1.854.625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KARLOVAČKA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7A4DA4" w:rsidP="00947AA5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10.627.370</w:t>
            </w: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Karlovac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KARLOVAČKA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7.433.309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Ogulin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OGULIN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3.194.061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VARAŽDINSKA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7A4DA4" w:rsidP="00947AA5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6.550.580</w:t>
            </w: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Varaždin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VARAŽDIN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6.550.580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F035B9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F035B9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KOPRIVNIČKO-KRIŽEVAČKA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F035B9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F035B9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F035B9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7A4DA4" w:rsidP="00F035B9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11.559.509</w:t>
            </w: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Koprivnica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KOPRIVNICA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4.951.129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ĐURĐEVAC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3.671.913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Đurđevac (69,4%)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0,6940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2.548.308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Virje (10,7%)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0,1070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392.895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Kloštar Podravski (5,08%)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186.533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Kalinovac (4,88%)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0,0488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179.189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Molve (4,05%)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0,0405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148.712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Ferdinandovac (2,97%)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0,0297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109.056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Podravske Sesvete (1,84%)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0,0184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67.563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Novo Virje (1,08%)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0,0108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39.657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Križevci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KRIŽEVCI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2.936.467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BJELOVARSKO-BILOGORSKA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35B9" w:rsidRPr="00A04B60" w:rsidRDefault="00F035B9" w:rsidP="00F035B9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15.062.851</w:t>
            </w: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Bjelovar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BJELOVAR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5.459.575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DARUVAR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3.070.765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Daruvar (78%)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0,7800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2.395.197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Sirač (7%)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0,0700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214.954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Končanica (5%)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153.538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Đulovac (5%)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153.538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Dežanovac (5%)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153.538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GAREŠNICA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2.307.925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color w:val="7030A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Garešnica (88 %)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0,8800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2.030.974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color w:val="7030A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Hercegovac (7 %)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0,0700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161.555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color w:val="7030A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Velika Trnovitica (5 %)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115.396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Čazma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ČAZMA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2.210.476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Grubišno Polje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GRUBIŠNO POLJE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2.014.110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PRIMORSKO-GORANSKA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F035B9" w:rsidP="00F035B9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30.592.163</w:t>
            </w: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Rijeka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RIJEKA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16.327.533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Mali Lošinj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MALI LOŠINJ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3.048.316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Crikvenica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CRIKVENICA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2.133.265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Krk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KRK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2.896.407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OPATIJA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4.212.501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Opatija (57%)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0,5700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2.401.126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Matulji (23%)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0,2300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968.875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Lovran (14%)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0,1400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589.750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Mošćenička Draga (6%)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0,0600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252.750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Delnice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DELNICE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1.974.141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LIČKO-SENJSKA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F035B9" w:rsidP="00F035B9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7.036.543</w:t>
            </w: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Gospić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GOSPIĆ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2.997.064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Općina Plitvička jezera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PLITVIČKA JEZERA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2.068.041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Senj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SENJ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1.971.438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VIROVITIČKO-PODRAVSKA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F035B9" w:rsidP="00F035B9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5.611.733</w:t>
            </w: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Virovitica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VIROVITICA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2.968.046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Slatina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SLATINA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2.643.687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XII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POŽEŠKO-SLAVONSKA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F035B9" w:rsidP="00F035B9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5.297.591</w:t>
            </w: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Požega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POŽEGA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2.701.319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POŽEŠKO - SLAVONSKE ŽUPANIJE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2.596.272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Pleternica (30,00%)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778.881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Kutjevo (10,00%)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259.627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Pakrac (15,00%)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389.441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Lipik (10,00%)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259.627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Velika (10,00%)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259.627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Brestovac (10,00%)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259.627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Kaptol (5,00%)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129.814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Čaglin (5,00%)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129.814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Jakšić (5,00%)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129.814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XIII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BRODSKO-POSAVSKA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F035B9" w:rsidP="00F035B9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9.384.309</w:t>
            </w: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Slavonski Brod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SLAVONSKI BROD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7.347.431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Nova Gradiška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NOVA GRADIŠKA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color w:val="0000FF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2.036.878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XIV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ZADARSKA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166473" w:rsidP="00166473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25</w:t>
            </w:r>
            <w:r w:rsidR="00F035B9"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.</w:t>
            </w: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212</w:t>
            </w:r>
            <w:r w:rsidR="00F035B9"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.</w:t>
            </w: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446</w:t>
            </w: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ZADAR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14.082.985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Zadar (87,70%)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0,8770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12.350.778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Poličnik (5,20%)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732.315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Zemunik Donji (2,40%)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0,0240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337.992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Bibinje (4,70%)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0,0470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661.900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Biograd na Moru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BIOGRAD NA MORU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3.003.543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Benkovac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BENKOVAC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2.926.441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947AA5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Općina Gračac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GRAČAC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3.571.326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5D635A" w:rsidRPr="00A04B60" w:rsidTr="00530ED6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35A" w:rsidRPr="00A04B60" w:rsidRDefault="005D635A" w:rsidP="005D63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35A" w:rsidRPr="00A04B60" w:rsidRDefault="005D635A" w:rsidP="005D635A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35A" w:rsidRPr="00A04B60" w:rsidRDefault="005D635A" w:rsidP="005D635A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35A" w:rsidRPr="00A04B60" w:rsidRDefault="005D635A" w:rsidP="005D635A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Pag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35A" w:rsidRPr="00A04B60" w:rsidRDefault="005D635A" w:rsidP="005D635A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35A" w:rsidRPr="00A04B60" w:rsidRDefault="005D635A" w:rsidP="005D635A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1.628.151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35A" w:rsidRPr="00A04B60" w:rsidRDefault="005D635A" w:rsidP="005D635A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5D635A" w:rsidRPr="00A04B60" w:rsidTr="00530ED6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35A" w:rsidRPr="00A04B60" w:rsidRDefault="005D635A" w:rsidP="005D63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35A" w:rsidRPr="00A04B60" w:rsidRDefault="005D635A" w:rsidP="005D635A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35A" w:rsidRPr="00A04B60" w:rsidRDefault="005D635A" w:rsidP="005D635A">
            <w:pPr>
              <w:rPr>
                <w:rFonts w:cs="Times New Roman"/>
                <w:bCs/>
                <w:i/>
                <w:sz w:val="16"/>
                <w:szCs w:val="16"/>
              </w:rPr>
            </w:pPr>
            <w:r w:rsidRPr="00A04B60">
              <w:rPr>
                <w:rFonts w:cs="Times New Roman"/>
                <w:bCs/>
                <w:i/>
                <w:sz w:val="16"/>
                <w:szCs w:val="16"/>
              </w:rPr>
              <w:t>Grad Pag (60%)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35A" w:rsidRPr="00A04B60" w:rsidRDefault="005D635A" w:rsidP="005D63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35A" w:rsidRPr="00A04B60" w:rsidRDefault="005D635A" w:rsidP="005D635A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0,6000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35A" w:rsidRPr="00A04B60" w:rsidRDefault="005D635A" w:rsidP="005D635A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976.891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35A" w:rsidRPr="00A04B60" w:rsidRDefault="005D635A" w:rsidP="005D635A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5D635A" w:rsidRPr="00A04B60" w:rsidTr="00530ED6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35A" w:rsidRPr="00A04B60" w:rsidRDefault="005D635A" w:rsidP="005D63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35A" w:rsidRPr="00A04B60" w:rsidRDefault="005D635A" w:rsidP="005D635A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35A" w:rsidRPr="00A04B60" w:rsidRDefault="005D635A" w:rsidP="005D635A">
            <w:pPr>
              <w:rPr>
                <w:rFonts w:cs="Times New Roman"/>
                <w:bCs/>
                <w:i/>
                <w:sz w:val="16"/>
                <w:szCs w:val="16"/>
              </w:rPr>
            </w:pPr>
            <w:r w:rsidRPr="00A04B60">
              <w:rPr>
                <w:rFonts w:cs="Times New Roman"/>
                <w:bCs/>
                <w:i/>
                <w:sz w:val="16"/>
                <w:szCs w:val="16"/>
              </w:rPr>
              <w:t>Općina Kolan (20%)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35A" w:rsidRPr="00A04B60" w:rsidRDefault="005D635A" w:rsidP="005D63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35A" w:rsidRPr="00A04B60" w:rsidRDefault="005D635A" w:rsidP="005D635A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0,2000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35A" w:rsidRPr="00A04B60" w:rsidRDefault="005D635A" w:rsidP="005D635A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325.630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35A" w:rsidRPr="00A04B60" w:rsidRDefault="005D635A" w:rsidP="005D635A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5D635A" w:rsidRPr="00A04B60" w:rsidTr="00530ED6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35A" w:rsidRPr="00A04B60" w:rsidRDefault="005D635A" w:rsidP="005D63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35A" w:rsidRPr="00A04B60" w:rsidRDefault="005D635A" w:rsidP="005D635A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35A" w:rsidRPr="00A04B60" w:rsidRDefault="005D635A" w:rsidP="005D635A">
            <w:pPr>
              <w:rPr>
                <w:rFonts w:cs="Times New Roman"/>
                <w:bCs/>
                <w:i/>
                <w:sz w:val="16"/>
                <w:szCs w:val="16"/>
              </w:rPr>
            </w:pPr>
            <w:r w:rsidRPr="00A04B60">
              <w:rPr>
                <w:rFonts w:cs="Times New Roman"/>
                <w:bCs/>
                <w:i/>
                <w:sz w:val="16"/>
                <w:szCs w:val="16"/>
              </w:rPr>
              <w:t>Općina Povljana (20%)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35A" w:rsidRPr="00A04B60" w:rsidRDefault="005D635A" w:rsidP="005D63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35A" w:rsidRPr="00A04B60" w:rsidRDefault="005D635A" w:rsidP="005D635A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0,2000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35A" w:rsidRPr="00A04B60" w:rsidRDefault="005D635A" w:rsidP="005D635A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325.630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35A" w:rsidRPr="00A04B60" w:rsidRDefault="005D635A" w:rsidP="005D635A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XV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OSJEČKO-BARANJSKA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F035B9" w:rsidP="00F035B9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18.417.244</w:t>
            </w: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Osijek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JPVP OSIJEK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11.845.247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Beli Manastir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BELI MANASTIR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2.629.763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Našice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NAŠICE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color w:val="0000FF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2.248.579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Cs/>
                <w:sz w:val="16"/>
                <w:szCs w:val="16"/>
              </w:rPr>
            </w:pPr>
            <w:r w:rsidRPr="00A04B60">
              <w:rPr>
                <w:rFonts w:cs="Times New Roman"/>
                <w:iCs/>
                <w:sz w:val="16"/>
                <w:szCs w:val="16"/>
              </w:rPr>
              <w:t>JVP ČEPIN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1.693.655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Čepin (70%)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0,7000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1.185.559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Vuka (13%)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0,1300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220.175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Vladislavci (17%)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0,1700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287.921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XVI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ŠIBENSKO-KNINSKA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F035B9" w:rsidP="00F035B9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15.428.062</w:t>
            </w: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Šibenik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ŠIBENIK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7.870.793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Drniš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DRNIŠ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2.451.707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Knin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KNIN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3.179.256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Vodice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VODICE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color w:val="0000FF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1.926.306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XVII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VUKOVARSKO-SRIJEMSKA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F035B9" w:rsidP="00166473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1</w:t>
            </w:r>
            <w:r w:rsidR="00166473"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1</w:t>
            </w: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.</w:t>
            </w:r>
            <w:r w:rsidR="00166473"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780</w:t>
            </w: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.</w:t>
            </w:r>
            <w:r w:rsidR="00166473"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093</w:t>
            </w: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Vinkovci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VINKOVCI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3.363.801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Vukovar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VUKOVAR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5.506.041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Ilok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ILOK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1.902.348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Županja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ŽUPANJA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5D635A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1.</w:t>
            </w:r>
            <w:r w:rsidR="005D635A" w:rsidRPr="00A04B60">
              <w:rPr>
                <w:rFonts w:cs="Times New Roman"/>
                <w:b/>
                <w:bCs/>
                <w:sz w:val="16"/>
                <w:szCs w:val="16"/>
              </w:rPr>
              <w:t>007</w:t>
            </w:r>
            <w:r w:rsidRPr="00A04B60">
              <w:rPr>
                <w:rFonts w:cs="Times New Roman"/>
                <w:b/>
                <w:bCs/>
                <w:sz w:val="16"/>
                <w:szCs w:val="16"/>
              </w:rPr>
              <w:t>.</w:t>
            </w:r>
            <w:r w:rsidR="005D635A" w:rsidRPr="00A04B60">
              <w:rPr>
                <w:rFonts w:cs="Times New Roman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XVIII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SPLITSKO-DALMATINSKA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166473" w:rsidP="00166473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31</w:t>
            </w:r>
            <w:r w:rsidR="00F035B9"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.</w:t>
            </w: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141</w:t>
            </w:r>
            <w:r w:rsidR="00F035B9"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.</w:t>
            </w: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470</w:t>
            </w: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Split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SPLIT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15.648.566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Imotski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IMOTSKI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2.618.909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Kaštela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KAŠTELA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5D635A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3.256.</w:t>
            </w:r>
            <w:r w:rsidR="005D635A" w:rsidRPr="00A04B60">
              <w:rPr>
                <w:rFonts w:cs="Times New Roman"/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Makarska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MAKARSKA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5D635A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2.</w:t>
            </w:r>
            <w:r w:rsidR="005D635A" w:rsidRPr="00A04B60">
              <w:rPr>
                <w:rFonts w:cs="Times New Roman"/>
                <w:b/>
                <w:bCs/>
                <w:sz w:val="16"/>
                <w:szCs w:val="16"/>
              </w:rPr>
              <w:t>015</w:t>
            </w:r>
            <w:r w:rsidRPr="00A04B60">
              <w:rPr>
                <w:rFonts w:cs="Times New Roman"/>
                <w:b/>
                <w:bCs/>
                <w:sz w:val="16"/>
                <w:szCs w:val="16"/>
              </w:rPr>
              <w:t>.</w:t>
            </w:r>
            <w:r w:rsidR="005D635A" w:rsidRPr="00A04B60">
              <w:rPr>
                <w:rFonts w:cs="Times New Roman"/>
                <w:b/>
                <w:bCs/>
                <w:sz w:val="16"/>
                <w:szCs w:val="16"/>
              </w:rPr>
              <w:t>805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Solin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SOLIN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166473" w:rsidP="005D635A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 w:rsidR="00947AA5" w:rsidRPr="00A04B60">
              <w:rPr>
                <w:rFonts w:cs="Times New Roman"/>
                <w:b/>
                <w:bCs/>
                <w:sz w:val="16"/>
                <w:szCs w:val="16"/>
              </w:rPr>
              <w:t>.</w:t>
            </w:r>
            <w:r w:rsidR="005D635A" w:rsidRPr="00A04B60">
              <w:rPr>
                <w:rFonts w:cs="Times New Roman"/>
                <w:b/>
                <w:bCs/>
                <w:sz w:val="16"/>
                <w:szCs w:val="16"/>
              </w:rPr>
              <w:t>007</w:t>
            </w:r>
            <w:r w:rsidR="00947AA5" w:rsidRPr="00A04B60">
              <w:rPr>
                <w:rFonts w:cs="Times New Roman"/>
                <w:b/>
                <w:bCs/>
                <w:sz w:val="16"/>
                <w:szCs w:val="16"/>
              </w:rPr>
              <w:t>.</w:t>
            </w:r>
            <w:r w:rsidR="005D635A" w:rsidRPr="00A04B60">
              <w:rPr>
                <w:rFonts w:cs="Times New Roman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Općina Podstrana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PODSTRANA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5D635A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1.705.6</w:t>
            </w:r>
            <w:r w:rsidR="005D635A" w:rsidRPr="00A04B60">
              <w:rPr>
                <w:rFonts w:cs="Times New Roman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Sinj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SINJ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2.701.292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Trogir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TROGIR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2.187.012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47AA5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XIX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ISTARSKA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947AA5" w:rsidP="00947AA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AA5" w:rsidRPr="00A04B60" w:rsidRDefault="00F035B9" w:rsidP="00F035B9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30.535.615</w:t>
            </w: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PULA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9.409.416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Pula - Pola (68,92%)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0,6892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6.484.969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Barban (3,27%)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0,0327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307.688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Fažana - Fasana (3,78%)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0,0378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355.676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Ližnjan - Lisignano (3,45%)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0,0345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324.625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Marčana (4,59%)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0,0459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431.892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Medulin (6,88%)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0,0688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647.368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Svetvinčenat (2,61%)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0,0261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245.586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Vodnjan - Dignano (6,5%)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0,0650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611.612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PAZIN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3.568.762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Pazin (49,29%)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0,4929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1.759.043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Cerovlje (9,55%)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0,0955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340.817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Gračišće (7,66%)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0,0766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273.367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Lupoglav (5,15%)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183.791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Karojba (7,73%)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0,0773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275.865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Motovun - Montona (5,78%)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206.275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Tinjan (9,58%)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0,0958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341.887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Sveti Petar u Šumi (5,26%)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187.717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POREČ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3.777.192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Poreč - Parenzo (67,18%)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0,6718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2.537.517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Sveti Lovreč (1,49%)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0,0149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56.280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Višnjan - Visignano (2,61%)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0,0261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98.585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Kaštelir-Labinci - Castelliere-S. Domenica (1,36%)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0,0136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51.370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Vižinada - Visinada (1,44%)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0,0144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54.392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Vrsar - Orsera (13,50%)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0,1350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509.921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Funtana (5,70%)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0,0570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215.300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Tar-Vabriga - Torre-Abrega (6,72%)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0,0672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253.827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ROVINJ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3.483.503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Rovinj - Rovigno (88,17%)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0,8817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3.071.404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Bale - Valle (2,1%)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0,0210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73.154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Kanfanar (3,2%)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0,0320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111.472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Žminj (6,53%)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0,0653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227.473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LABIN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3.267.548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Labin (49,9%)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0,4990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1.630.507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Pićan (8,2%)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0,0820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267.939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Raša (15,9%)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0,1590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519.540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Kršan (13,2%)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0,1320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431.316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Sveta Nedelja (12,8%)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0,1280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418.246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BUZET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2.615.742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Buzet (80%)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0,8000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2.092.594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Lanišće (20%)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0,2000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523.148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UMAG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4.413.452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Umag - Umago (51,4%)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0,5140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2.268.514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Novigrad - Cittanova (16,58%)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0,1658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731.750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Buje - Buie (19,77%)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0,1977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872.540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Grožnjan - Grisignana (2,81%)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0,0281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124.018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Brtonigla - Verteneglio (6,20%)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0,0620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273.634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Oprtalj - Portole (3,24%)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0,0324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142.996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DUBROVAČKO-NERETVANSKA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F035B9" w:rsidP="00F035B9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19.074.631</w:t>
            </w: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Dubrovnik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DUBROVAČKI VATROGASCI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8.774.005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Općina Konavle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KONAVLE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2.094.012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Općina Dubrovačko primorje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DUBROVAČKO PRIMORJE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1.963.268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Ploče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PLOČE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2.212.293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Grad Metković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METKOVIĆ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2.108.972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Općina Mljet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MLJET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1.922.081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XXI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MEĐIMURSKA ŽUPANIJA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F035B9" w:rsidP="00F035B9">
            <w:pPr>
              <w:jc w:val="right"/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800000"/>
                <w:sz w:val="16"/>
                <w:szCs w:val="16"/>
              </w:rPr>
              <w:t>5.061.837</w:t>
            </w: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više suosnivača: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  <w:r w:rsidRPr="00A04B60">
              <w:rPr>
                <w:rFonts w:cs="Times New Roman"/>
                <w:sz w:val="16"/>
                <w:szCs w:val="16"/>
              </w:rPr>
              <w:t>JVP ČAKOVEC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1,0000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5.061.837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Grad Čakovec (56,64%)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0,5664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2.867.025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Belica (2,28%)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0,0228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115.410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Dekanovec (0,97%)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0,0097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49.100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Domašinec (1,20%)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0,0120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60.742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Gornji Mihaljevec (0,98%)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0,0098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49.606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Mala Subotica (3,22%)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0,0322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162.991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Nedelišće (13,08%)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0,1308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662.088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Orehovica (0,91%)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0,0091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46.063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Podturen (3,96%)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0,0396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200.449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Pribislavec (2,36%)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0,0236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119.459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Selnica (1,43%)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0,0143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72.384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Strahoninec (3,10%)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0,0310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156.917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Sveti Juraj na bregu (3,94%)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0,0394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199.436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Šenkovec (4,65%)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0,0465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235.375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CF5D71">
        <w:trPr>
          <w:trHeight w:val="204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Općina Vratišinec (1,28%)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0,0128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64.792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D71" w:rsidRPr="00A04B60" w:rsidRDefault="00CF5D71" w:rsidP="00CF5D71">
            <w:pPr>
              <w:jc w:val="righ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216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CF5D71" w:rsidRPr="00A04B60" w:rsidTr="00DC4A08">
        <w:trPr>
          <w:trHeight w:val="339"/>
        </w:trPr>
        <w:tc>
          <w:tcPr>
            <w:tcW w:w="52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SVEUKUPNO:</w:t>
            </w:r>
          </w:p>
        </w:tc>
        <w:tc>
          <w:tcPr>
            <w:tcW w:w="26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CF5D7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166473">
            <w:pPr>
              <w:jc w:val="right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3</w:t>
            </w:r>
            <w:r w:rsidR="00166473" w:rsidRPr="00A04B6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41</w:t>
            </w:r>
            <w:r w:rsidRPr="00A04B6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.</w:t>
            </w:r>
            <w:r w:rsidR="00166473" w:rsidRPr="00A04B6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484</w:t>
            </w:r>
            <w:r w:rsidRPr="00A04B6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.</w:t>
            </w:r>
            <w:r w:rsidR="00166473" w:rsidRPr="00A04B6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990</w:t>
            </w:r>
          </w:p>
        </w:tc>
        <w:tc>
          <w:tcPr>
            <w:tcW w:w="11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D71" w:rsidRPr="00A04B60" w:rsidRDefault="00CF5D71" w:rsidP="00166473">
            <w:pPr>
              <w:jc w:val="right"/>
              <w:rPr>
                <w:rFonts w:cs="Times New Roman"/>
                <w:b/>
                <w:bCs/>
                <w:i/>
                <w:iCs/>
                <w:color w:val="800000"/>
                <w:sz w:val="16"/>
                <w:szCs w:val="16"/>
              </w:rPr>
            </w:pPr>
            <w:r w:rsidRPr="00A04B60">
              <w:rPr>
                <w:rFonts w:cs="Times New Roman"/>
                <w:b/>
                <w:bCs/>
                <w:i/>
                <w:iCs/>
                <w:color w:val="800000"/>
                <w:sz w:val="16"/>
                <w:szCs w:val="16"/>
              </w:rPr>
              <w:t>3</w:t>
            </w:r>
            <w:r w:rsidR="00166473" w:rsidRPr="00A04B60">
              <w:rPr>
                <w:rFonts w:cs="Times New Roman"/>
                <w:b/>
                <w:bCs/>
                <w:i/>
                <w:iCs/>
                <w:color w:val="800000"/>
                <w:sz w:val="16"/>
                <w:szCs w:val="16"/>
              </w:rPr>
              <w:t>41</w:t>
            </w:r>
            <w:r w:rsidRPr="00A04B60">
              <w:rPr>
                <w:rFonts w:cs="Times New Roman"/>
                <w:b/>
                <w:bCs/>
                <w:i/>
                <w:iCs/>
                <w:color w:val="800000"/>
                <w:sz w:val="16"/>
                <w:szCs w:val="16"/>
              </w:rPr>
              <w:t>.</w:t>
            </w:r>
            <w:r w:rsidR="00166473" w:rsidRPr="00A04B60">
              <w:rPr>
                <w:rFonts w:cs="Times New Roman"/>
                <w:b/>
                <w:bCs/>
                <w:i/>
                <w:iCs/>
                <w:color w:val="800000"/>
                <w:sz w:val="16"/>
                <w:szCs w:val="16"/>
              </w:rPr>
              <w:t>484</w:t>
            </w:r>
            <w:r w:rsidRPr="00A04B60">
              <w:rPr>
                <w:rFonts w:cs="Times New Roman"/>
                <w:b/>
                <w:bCs/>
                <w:i/>
                <w:iCs/>
                <w:color w:val="800000"/>
                <w:sz w:val="16"/>
                <w:szCs w:val="16"/>
              </w:rPr>
              <w:t>.</w:t>
            </w:r>
            <w:r w:rsidR="00166473" w:rsidRPr="00A04B60">
              <w:rPr>
                <w:rFonts w:cs="Times New Roman"/>
                <w:b/>
                <w:bCs/>
                <w:i/>
                <w:iCs/>
                <w:color w:val="800000"/>
                <w:sz w:val="16"/>
                <w:szCs w:val="16"/>
              </w:rPr>
              <w:t>990</w:t>
            </w:r>
          </w:p>
        </w:tc>
      </w:tr>
    </w:tbl>
    <w:p w:rsidR="00A9375E" w:rsidRPr="00A04B60" w:rsidRDefault="00A9375E" w:rsidP="00847F37">
      <w:pPr>
        <w:ind w:firstLine="851"/>
        <w:jc w:val="both"/>
        <w:rPr>
          <w:rFonts w:cs="Times New Roman"/>
          <w:sz w:val="22"/>
          <w:szCs w:val="22"/>
        </w:rPr>
      </w:pPr>
    </w:p>
    <w:p w:rsidR="00A04B60" w:rsidRDefault="00A04B60" w:rsidP="00847F37">
      <w:pPr>
        <w:ind w:right="7"/>
        <w:jc w:val="center"/>
        <w:rPr>
          <w:rFonts w:cs="Times New Roman"/>
          <w:b/>
        </w:rPr>
      </w:pPr>
    </w:p>
    <w:p w:rsidR="009D516B" w:rsidRDefault="009D516B" w:rsidP="00847F37">
      <w:pPr>
        <w:ind w:right="7"/>
        <w:jc w:val="center"/>
        <w:rPr>
          <w:rFonts w:cs="Times New Roman"/>
          <w:b/>
        </w:rPr>
      </w:pPr>
      <w:r w:rsidRPr="00A04B60">
        <w:rPr>
          <w:rFonts w:cs="Times New Roman"/>
          <w:b/>
        </w:rPr>
        <w:t>VI.</w:t>
      </w:r>
    </w:p>
    <w:p w:rsidR="0020498E" w:rsidRPr="00A04B60" w:rsidRDefault="0020498E" w:rsidP="00847F37">
      <w:pPr>
        <w:ind w:right="7"/>
        <w:jc w:val="center"/>
        <w:rPr>
          <w:rFonts w:cs="Times New Roman"/>
          <w:b/>
        </w:rPr>
      </w:pPr>
    </w:p>
    <w:p w:rsidR="009D516B" w:rsidRPr="00A04B60" w:rsidRDefault="009D516B" w:rsidP="00847F37">
      <w:pPr>
        <w:ind w:firstLine="708"/>
        <w:jc w:val="both"/>
        <w:rPr>
          <w:rFonts w:cs="Times New Roman"/>
        </w:rPr>
      </w:pPr>
      <w:r w:rsidRPr="00A04B60">
        <w:rPr>
          <w:rFonts w:cs="Times New Roman"/>
        </w:rPr>
        <w:t xml:space="preserve">Minimalni financijski standard iz točaka III. i V. ove Odluke, u visini od </w:t>
      </w:r>
      <w:r w:rsidR="00166473" w:rsidRPr="00A04B60">
        <w:rPr>
          <w:rFonts w:cs="Times New Roman"/>
          <w:b/>
          <w:bCs/>
          <w:iCs/>
        </w:rPr>
        <w:t>341</w:t>
      </w:r>
      <w:r w:rsidR="000D65FF" w:rsidRPr="00A04B60">
        <w:rPr>
          <w:rFonts w:cs="Times New Roman"/>
          <w:b/>
          <w:bCs/>
          <w:iCs/>
        </w:rPr>
        <w:t>.</w:t>
      </w:r>
      <w:r w:rsidR="00166473" w:rsidRPr="00A04B60">
        <w:rPr>
          <w:rFonts w:cs="Times New Roman"/>
          <w:b/>
          <w:bCs/>
          <w:iCs/>
        </w:rPr>
        <w:t>484</w:t>
      </w:r>
      <w:r w:rsidR="000D65FF" w:rsidRPr="00A04B60">
        <w:rPr>
          <w:rFonts w:cs="Times New Roman"/>
          <w:b/>
          <w:bCs/>
          <w:iCs/>
        </w:rPr>
        <w:t>.</w:t>
      </w:r>
      <w:r w:rsidR="00166473" w:rsidRPr="00A04B60">
        <w:rPr>
          <w:rFonts w:cs="Times New Roman"/>
          <w:b/>
          <w:bCs/>
          <w:iCs/>
        </w:rPr>
        <w:t>990</w:t>
      </w:r>
      <w:r w:rsidR="000D65FF" w:rsidRPr="00A04B60">
        <w:rPr>
          <w:rFonts w:cs="Times New Roman"/>
          <w:b/>
          <w:bCs/>
          <w:iCs/>
        </w:rPr>
        <w:t xml:space="preserve"> </w:t>
      </w:r>
      <w:r w:rsidR="00A33C57" w:rsidRPr="00A04B60">
        <w:rPr>
          <w:rFonts w:cs="Times New Roman"/>
        </w:rPr>
        <w:t xml:space="preserve">kn </w:t>
      </w:r>
      <w:r w:rsidRPr="00A04B60">
        <w:rPr>
          <w:rFonts w:cs="Times New Roman"/>
        </w:rPr>
        <w:t>čini osnovicu za izračun pomoći izravnanja za decentralizirane funkcije jedinica lokalne samouprave</w:t>
      </w:r>
      <w:r w:rsidR="00CC443E" w:rsidRPr="00A04B60">
        <w:rPr>
          <w:rFonts w:cs="Times New Roman"/>
        </w:rPr>
        <w:t xml:space="preserve"> u </w:t>
      </w:r>
      <w:r w:rsidR="00A33C57" w:rsidRPr="00A04B60">
        <w:rPr>
          <w:rFonts w:cs="Times New Roman"/>
        </w:rPr>
        <w:t>20</w:t>
      </w:r>
      <w:r w:rsidR="00AB0AF2" w:rsidRPr="00A04B60">
        <w:rPr>
          <w:rFonts w:cs="Times New Roman"/>
        </w:rPr>
        <w:t>20</w:t>
      </w:r>
      <w:r w:rsidR="00A33C57" w:rsidRPr="00A04B60">
        <w:rPr>
          <w:rFonts w:cs="Times New Roman"/>
        </w:rPr>
        <w:t>.</w:t>
      </w:r>
      <w:r w:rsidRPr="00A04B60">
        <w:rPr>
          <w:rFonts w:cs="Times New Roman"/>
        </w:rPr>
        <w:t xml:space="preserve"> </w:t>
      </w:r>
      <w:r w:rsidR="00B26F51" w:rsidRPr="00A04B60">
        <w:rPr>
          <w:rFonts w:cs="Times New Roman"/>
        </w:rPr>
        <w:t>g</w:t>
      </w:r>
      <w:r w:rsidRPr="00A04B60">
        <w:rPr>
          <w:rFonts w:cs="Times New Roman"/>
        </w:rPr>
        <w:t>odin</w:t>
      </w:r>
      <w:r w:rsidR="001353A9" w:rsidRPr="00A04B60">
        <w:rPr>
          <w:rFonts w:cs="Times New Roman"/>
        </w:rPr>
        <w:t>i</w:t>
      </w:r>
      <w:r w:rsidR="00B26F51" w:rsidRPr="00A04B60">
        <w:rPr>
          <w:rFonts w:cs="Times New Roman"/>
        </w:rPr>
        <w:t>.</w:t>
      </w:r>
    </w:p>
    <w:p w:rsidR="000D65FF" w:rsidRPr="00A04B60" w:rsidRDefault="000D65FF" w:rsidP="00847F37">
      <w:pPr>
        <w:ind w:right="7"/>
        <w:jc w:val="center"/>
        <w:rPr>
          <w:rFonts w:cs="Times New Roman"/>
          <w:b/>
        </w:rPr>
      </w:pPr>
    </w:p>
    <w:p w:rsidR="009D516B" w:rsidRDefault="009D516B" w:rsidP="00847F37">
      <w:pPr>
        <w:ind w:right="7"/>
        <w:jc w:val="center"/>
        <w:rPr>
          <w:rFonts w:cs="Times New Roman"/>
          <w:b/>
        </w:rPr>
      </w:pPr>
      <w:r w:rsidRPr="00A04B60">
        <w:rPr>
          <w:rFonts w:cs="Times New Roman"/>
          <w:b/>
        </w:rPr>
        <w:t>VII.</w:t>
      </w:r>
    </w:p>
    <w:p w:rsidR="0020498E" w:rsidRPr="00A04B60" w:rsidRDefault="0020498E" w:rsidP="00847F37">
      <w:pPr>
        <w:ind w:right="7"/>
        <w:jc w:val="center"/>
        <w:rPr>
          <w:rFonts w:cs="Times New Roman"/>
          <w:b/>
        </w:rPr>
      </w:pPr>
    </w:p>
    <w:p w:rsidR="009D516B" w:rsidRPr="00A04B60" w:rsidRDefault="00DE48E3" w:rsidP="00847F37">
      <w:pPr>
        <w:ind w:right="72" w:firstLine="708"/>
        <w:jc w:val="both"/>
        <w:rPr>
          <w:rFonts w:cs="Times New Roman"/>
        </w:rPr>
      </w:pPr>
      <w:r w:rsidRPr="00A04B60">
        <w:rPr>
          <w:rFonts w:cs="Times New Roman"/>
        </w:rPr>
        <w:t>P</w:t>
      </w:r>
      <w:r w:rsidR="00E014CB" w:rsidRPr="00A04B60">
        <w:rPr>
          <w:rFonts w:cs="Times New Roman"/>
        </w:rPr>
        <w:t xml:space="preserve">rihode </w:t>
      </w:r>
      <w:r w:rsidR="009D516B" w:rsidRPr="00A04B60">
        <w:rPr>
          <w:rFonts w:cs="Times New Roman"/>
        </w:rPr>
        <w:t>za financiranje decentraliziranih funkcija javnih vatrogasnih postrojbi osnivači i suosnivači javnih vatrogasnih postrojbi ostvaruju iz dodatnog udjela u porezu na dohodak po stopi od 1,</w:t>
      </w:r>
      <w:r w:rsidR="006B7B8E" w:rsidRPr="00A04B60">
        <w:rPr>
          <w:rFonts w:cs="Times New Roman"/>
        </w:rPr>
        <w:t xml:space="preserve">0 </w:t>
      </w:r>
      <w:r w:rsidR="009D516B" w:rsidRPr="00A04B60">
        <w:rPr>
          <w:rFonts w:cs="Times New Roman"/>
        </w:rPr>
        <w:t>%</w:t>
      </w:r>
      <w:r w:rsidR="00B26F51" w:rsidRPr="00A04B60">
        <w:rPr>
          <w:rFonts w:cs="Times New Roman"/>
        </w:rPr>
        <w:t>.</w:t>
      </w:r>
    </w:p>
    <w:p w:rsidR="009D516B" w:rsidRPr="00A04B60" w:rsidRDefault="009D516B" w:rsidP="00847F37">
      <w:pPr>
        <w:ind w:firstLine="851"/>
        <w:jc w:val="both"/>
        <w:rPr>
          <w:rFonts w:cs="Times New Roman"/>
        </w:rPr>
      </w:pPr>
    </w:p>
    <w:p w:rsidR="009D516B" w:rsidRPr="00A04B60" w:rsidRDefault="009D516B" w:rsidP="00847F37">
      <w:pPr>
        <w:ind w:firstLine="708"/>
        <w:jc w:val="both"/>
        <w:rPr>
          <w:rFonts w:cs="Times New Roman"/>
        </w:rPr>
      </w:pPr>
      <w:r w:rsidRPr="00A04B60">
        <w:rPr>
          <w:rFonts w:cs="Times New Roman"/>
        </w:rPr>
        <w:t>Ukoliko osnivači i suosnivači javnih vatrogasnih postrojbi iz dodatnog udjela u porezu na dohodak po stopi od 1,</w:t>
      </w:r>
      <w:r w:rsidR="006B7B8E" w:rsidRPr="00A04B60">
        <w:rPr>
          <w:rFonts w:cs="Times New Roman"/>
        </w:rPr>
        <w:t xml:space="preserve">0 </w:t>
      </w:r>
      <w:r w:rsidRPr="00A04B60">
        <w:rPr>
          <w:rFonts w:cs="Times New Roman"/>
        </w:rPr>
        <w:t xml:space="preserve">% ne osiguraju potrebna sredstva za financiranje rashoda decentraliziranih funkcija vatrogastva, razliku sredstava iz točke V. ove Odluke ostvaruju s pozicije pomoći izravnanja za decentralizirane funkcije </w:t>
      </w:r>
      <w:r w:rsidR="006F6955" w:rsidRPr="00A04B60">
        <w:rPr>
          <w:rFonts w:cs="Times New Roman"/>
        </w:rPr>
        <w:t xml:space="preserve">iz </w:t>
      </w:r>
      <w:r w:rsidRPr="00A04B60">
        <w:rPr>
          <w:rFonts w:cs="Times New Roman"/>
        </w:rPr>
        <w:t>Državno</w:t>
      </w:r>
      <w:r w:rsidR="006F6955" w:rsidRPr="00A04B60">
        <w:rPr>
          <w:rFonts w:cs="Times New Roman"/>
        </w:rPr>
        <w:t>g</w:t>
      </w:r>
      <w:r w:rsidRPr="00A04B60">
        <w:rPr>
          <w:rFonts w:cs="Times New Roman"/>
        </w:rPr>
        <w:t xml:space="preserve"> proračun</w:t>
      </w:r>
      <w:r w:rsidR="006F6955" w:rsidRPr="00A04B60">
        <w:rPr>
          <w:rFonts w:cs="Times New Roman"/>
        </w:rPr>
        <w:t>a</w:t>
      </w:r>
      <w:r w:rsidRPr="00A04B60">
        <w:rPr>
          <w:rFonts w:cs="Times New Roman"/>
        </w:rPr>
        <w:t xml:space="preserve"> Republike Hrvatske </w:t>
      </w:r>
      <w:r w:rsidR="00375736" w:rsidRPr="00A04B60">
        <w:rPr>
          <w:rFonts w:cs="Times New Roman"/>
        </w:rPr>
        <w:t>za</w:t>
      </w:r>
      <w:r w:rsidR="001236D1" w:rsidRPr="00A04B60">
        <w:rPr>
          <w:rFonts w:cs="Times New Roman"/>
        </w:rPr>
        <w:t xml:space="preserve"> </w:t>
      </w:r>
      <w:r w:rsidR="00A33C57" w:rsidRPr="00A04B60">
        <w:rPr>
          <w:rFonts w:cs="Times New Roman"/>
        </w:rPr>
        <w:t>20</w:t>
      </w:r>
      <w:r w:rsidR="00863EB9" w:rsidRPr="00A04B60">
        <w:rPr>
          <w:rFonts w:cs="Times New Roman"/>
        </w:rPr>
        <w:t>20</w:t>
      </w:r>
      <w:r w:rsidR="00A33C57" w:rsidRPr="00A04B60">
        <w:rPr>
          <w:rFonts w:cs="Times New Roman"/>
        </w:rPr>
        <w:t>.</w:t>
      </w:r>
      <w:r w:rsidRPr="00A04B60">
        <w:rPr>
          <w:rFonts w:cs="Times New Roman"/>
        </w:rPr>
        <w:t xml:space="preserve"> </w:t>
      </w:r>
      <w:r w:rsidR="0073413E" w:rsidRPr="00A04B60">
        <w:rPr>
          <w:rFonts w:cs="Times New Roman"/>
        </w:rPr>
        <w:t>g</w:t>
      </w:r>
      <w:r w:rsidRPr="00A04B60">
        <w:rPr>
          <w:rFonts w:cs="Times New Roman"/>
        </w:rPr>
        <w:t>odin</w:t>
      </w:r>
      <w:r w:rsidR="00375736" w:rsidRPr="00A04B60">
        <w:rPr>
          <w:rFonts w:cs="Times New Roman"/>
        </w:rPr>
        <w:t>u</w:t>
      </w:r>
      <w:r w:rsidR="0073413E" w:rsidRPr="00A04B60">
        <w:rPr>
          <w:rFonts w:cs="Times New Roman"/>
        </w:rPr>
        <w:t xml:space="preserve"> u financijskom planu </w:t>
      </w:r>
      <w:r w:rsidR="003D3825" w:rsidRPr="00A04B60">
        <w:rPr>
          <w:rFonts w:cs="Times New Roman"/>
        </w:rPr>
        <w:t>tijela nadležno</w:t>
      </w:r>
      <w:r w:rsidR="00414382" w:rsidRPr="00A04B60">
        <w:rPr>
          <w:rFonts w:cs="Times New Roman"/>
        </w:rPr>
        <w:t>g za vatrogastvo</w:t>
      </w:r>
      <w:r w:rsidR="006F0248" w:rsidRPr="00A04B60">
        <w:rPr>
          <w:rFonts w:cs="Times New Roman"/>
        </w:rPr>
        <w:t xml:space="preserve"> na aktivnosti</w:t>
      </w:r>
      <w:r w:rsidR="00F4437D" w:rsidRPr="00A04B60">
        <w:rPr>
          <w:rFonts w:cs="Times New Roman"/>
        </w:rPr>
        <w:t xml:space="preserve"> </w:t>
      </w:r>
      <w:r w:rsidR="0073413E" w:rsidRPr="00A04B60">
        <w:rPr>
          <w:rFonts w:cs="Times New Roman"/>
        </w:rPr>
        <w:t>„Dodatna sredstva izravnanja za decentraliziranu funkciju vatrogastva“.</w:t>
      </w:r>
      <w:r w:rsidRPr="00A04B60">
        <w:rPr>
          <w:rFonts w:cs="Times New Roman"/>
        </w:rPr>
        <w:t xml:space="preserve"> </w:t>
      </w:r>
    </w:p>
    <w:p w:rsidR="009D516B" w:rsidRPr="00A04B60" w:rsidRDefault="009D516B" w:rsidP="00847F37">
      <w:pPr>
        <w:ind w:right="72" w:firstLine="1080"/>
        <w:jc w:val="both"/>
        <w:rPr>
          <w:rFonts w:cs="Times New Roman"/>
        </w:rPr>
      </w:pPr>
      <w:r w:rsidRPr="00A04B60">
        <w:rPr>
          <w:rFonts w:cs="Times New Roman"/>
        </w:rPr>
        <w:tab/>
      </w:r>
    </w:p>
    <w:p w:rsidR="009D516B" w:rsidRPr="00A04B60" w:rsidRDefault="003B1D0F" w:rsidP="00847F37">
      <w:pPr>
        <w:ind w:firstLine="708"/>
        <w:jc w:val="both"/>
        <w:rPr>
          <w:rFonts w:cs="Times New Roman"/>
        </w:rPr>
      </w:pPr>
      <w:r w:rsidRPr="00A04B60">
        <w:rPr>
          <w:rFonts w:cs="Times New Roman"/>
        </w:rPr>
        <w:t xml:space="preserve">Ostvarivanje prihoda za izvršavanje decentralizirane funkcije vatrogastva prati </w:t>
      </w:r>
      <w:r w:rsidR="00414382" w:rsidRPr="00A04B60">
        <w:rPr>
          <w:rFonts w:cs="Times New Roman"/>
        </w:rPr>
        <w:t>tijelo nadležno za vatrogastvo</w:t>
      </w:r>
      <w:r w:rsidR="00ED7E6B" w:rsidRPr="00A04B60">
        <w:rPr>
          <w:rFonts w:cs="Times New Roman"/>
        </w:rPr>
        <w:t xml:space="preserve"> </w:t>
      </w:r>
      <w:r w:rsidRPr="00A04B60">
        <w:rPr>
          <w:rFonts w:cs="Times New Roman"/>
        </w:rPr>
        <w:t xml:space="preserve">na temelju mjesečnih izvještaja o ostvarenim prihodima iz dodatnog udjela u porezu na dohodak koje dostavlja Ministarstvo  financija, a kontrolu izvršavanja rashoda obavlja </w:t>
      </w:r>
      <w:r w:rsidR="00414382" w:rsidRPr="00A04B60">
        <w:rPr>
          <w:rFonts w:cs="Times New Roman"/>
        </w:rPr>
        <w:t>tijelo nadležno za vatrogastvo</w:t>
      </w:r>
      <w:r w:rsidRPr="00A04B60">
        <w:rPr>
          <w:rFonts w:cs="Times New Roman"/>
        </w:rPr>
        <w:t>.</w:t>
      </w:r>
      <w:r w:rsidR="009D516B" w:rsidRPr="00A04B60">
        <w:rPr>
          <w:rFonts w:cs="Times New Roman"/>
        </w:rPr>
        <w:t xml:space="preserve"> </w:t>
      </w:r>
    </w:p>
    <w:p w:rsidR="00566044" w:rsidRPr="00A04B60" w:rsidRDefault="00566044" w:rsidP="00847F37">
      <w:pPr>
        <w:ind w:firstLine="708"/>
        <w:jc w:val="both"/>
        <w:rPr>
          <w:rFonts w:cs="Times New Roman"/>
        </w:rPr>
      </w:pPr>
    </w:p>
    <w:p w:rsidR="009D516B" w:rsidRDefault="009D516B" w:rsidP="00847F37">
      <w:pPr>
        <w:ind w:right="7"/>
        <w:jc w:val="center"/>
        <w:rPr>
          <w:rFonts w:cs="Times New Roman"/>
          <w:b/>
        </w:rPr>
      </w:pPr>
      <w:r w:rsidRPr="00A04B60">
        <w:rPr>
          <w:rFonts w:cs="Times New Roman"/>
          <w:b/>
        </w:rPr>
        <w:t>VIII.</w:t>
      </w:r>
    </w:p>
    <w:p w:rsidR="0020498E" w:rsidRPr="00A04B60" w:rsidRDefault="0020498E" w:rsidP="00847F37">
      <w:pPr>
        <w:ind w:right="7"/>
        <w:jc w:val="center"/>
        <w:rPr>
          <w:rFonts w:cs="Times New Roman"/>
          <w:b/>
        </w:rPr>
      </w:pPr>
    </w:p>
    <w:p w:rsidR="009D516B" w:rsidRPr="00A04B60" w:rsidRDefault="009D516B" w:rsidP="00847F37">
      <w:pPr>
        <w:ind w:firstLine="708"/>
        <w:jc w:val="both"/>
        <w:rPr>
          <w:rFonts w:cs="Times New Roman"/>
        </w:rPr>
      </w:pPr>
      <w:r w:rsidRPr="00A04B60">
        <w:rPr>
          <w:rFonts w:cs="Times New Roman"/>
        </w:rPr>
        <w:t xml:space="preserve">Osnivači i suosnivači javnih vatrogasnih postrojbi dužni su sredstva iz točke VII. ove Odluke koristiti prema utvrđenoj namjeni. </w:t>
      </w:r>
    </w:p>
    <w:p w:rsidR="0041406A" w:rsidRPr="00A04B60" w:rsidRDefault="0041406A" w:rsidP="00847F37">
      <w:pPr>
        <w:ind w:right="7"/>
        <w:jc w:val="center"/>
        <w:rPr>
          <w:rFonts w:cs="Times New Roman"/>
          <w:b/>
        </w:rPr>
      </w:pPr>
    </w:p>
    <w:p w:rsidR="009D516B" w:rsidRDefault="009D516B" w:rsidP="00847F37">
      <w:pPr>
        <w:ind w:right="7"/>
        <w:jc w:val="center"/>
        <w:rPr>
          <w:rFonts w:cs="Times New Roman"/>
          <w:b/>
        </w:rPr>
      </w:pPr>
      <w:r w:rsidRPr="00A04B60">
        <w:rPr>
          <w:rFonts w:cs="Times New Roman"/>
          <w:b/>
        </w:rPr>
        <w:t>IX.</w:t>
      </w:r>
    </w:p>
    <w:p w:rsidR="0020498E" w:rsidRPr="00A04B60" w:rsidRDefault="0020498E" w:rsidP="00847F37">
      <w:pPr>
        <w:ind w:right="7"/>
        <w:jc w:val="center"/>
        <w:rPr>
          <w:rFonts w:cs="Times New Roman"/>
          <w:b/>
        </w:rPr>
      </w:pPr>
    </w:p>
    <w:p w:rsidR="009D516B" w:rsidRPr="00A04B60" w:rsidRDefault="009673A4" w:rsidP="00847F37">
      <w:pPr>
        <w:ind w:firstLine="708"/>
        <w:jc w:val="both"/>
        <w:rPr>
          <w:rFonts w:cs="Times New Roman"/>
        </w:rPr>
      </w:pPr>
      <w:r w:rsidRPr="00A04B60">
        <w:rPr>
          <w:rFonts w:cs="Times New Roman"/>
        </w:rPr>
        <w:t>Za slučaj k</w:t>
      </w:r>
      <w:r w:rsidR="009D516B" w:rsidRPr="00A04B60">
        <w:rPr>
          <w:rFonts w:cs="Times New Roman"/>
        </w:rPr>
        <w:t xml:space="preserve">ada više jedinica lokalne samouprave </w:t>
      </w:r>
      <w:r w:rsidRPr="00A04B60">
        <w:rPr>
          <w:rFonts w:cs="Times New Roman"/>
        </w:rPr>
        <w:t xml:space="preserve">osniva zajedničku javnu vatrogasnu postrojbu, </w:t>
      </w:r>
      <w:r w:rsidR="009D516B" w:rsidRPr="00A04B60">
        <w:rPr>
          <w:rFonts w:cs="Times New Roman"/>
        </w:rPr>
        <w:t xml:space="preserve">prihodi </w:t>
      </w:r>
      <w:r w:rsidRPr="00A04B60">
        <w:rPr>
          <w:rFonts w:cs="Times New Roman"/>
        </w:rPr>
        <w:t>dodatnog udjela poreza na dohodak od 1,0 % u</w:t>
      </w:r>
      <w:r w:rsidR="009D516B" w:rsidRPr="00A04B60">
        <w:rPr>
          <w:rFonts w:cs="Times New Roman"/>
        </w:rPr>
        <w:t>plaćuju se na račun proračuna jedinice lokalne samouprave s najvećim udjelom u sufinanciranju</w:t>
      </w:r>
      <w:r w:rsidR="008C741E" w:rsidRPr="00A04B60">
        <w:rPr>
          <w:rFonts w:cs="Times New Roman"/>
        </w:rPr>
        <w:t xml:space="preserve"> najkasnije do 15. u mjesecu</w:t>
      </w:r>
      <w:r w:rsidR="009D516B" w:rsidRPr="00A04B60">
        <w:rPr>
          <w:rFonts w:cs="Times New Roman"/>
        </w:rPr>
        <w:t>.</w:t>
      </w:r>
    </w:p>
    <w:p w:rsidR="009D516B" w:rsidRPr="00A04B60" w:rsidRDefault="009D516B" w:rsidP="00847F37">
      <w:pPr>
        <w:ind w:firstLine="851"/>
        <w:jc w:val="both"/>
        <w:rPr>
          <w:rFonts w:cs="Times New Roman"/>
        </w:rPr>
      </w:pPr>
    </w:p>
    <w:p w:rsidR="009D516B" w:rsidRPr="00A04B60" w:rsidRDefault="009D516B" w:rsidP="00847F37">
      <w:pPr>
        <w:ind w:firstLine="708"/>
        <w:jc w:val="both"/>
        <w:rPr>
          <w:rFonts w:cs="Times New Roman"/>
        </w:rPr>
      </w:pPr>
      <w:r w:rsidRPr="00A04B60">
        <w:rPr>
          <w:rFonts w:cs="Times New Roman"/>
          <w:spacing w:val="-2"/>
        </w:rPr>
        <w:t xml:space="preserve">Sredstva pomoći izravnanja za decentralizirane funkcije iz državnog proračuna </w:t>
      </w:r>
      <w:r w:rsidRPr="00A04B60">
        <w:rPr>
          <w:rFonts w:cs="Times New Roman"/>
          <w:spacing w:val="-4"/>
        </w:rPr>
        <w:t xml:space="preserve">Republike Hrvatske, do razine iz točke VII. stavka 2. </w:t>
      </w:r>
      <w:r w:rsidR="006F6955" w:rsidRPr="00A04B60">
        <w:rPr>
          <w:rFonts w:cs="Times New Roman"/>
          <w:spacing w:val="-4"/>
        </w:rPr>
        <w:t xml:space="preserve">ove Odluke </w:t>
      </w:r>
      <w:r w:rsidRPr="00A04B60">
        <w:rPr>
          <w:rFonts w:cs="Times New Roman"/>
          <w:spacing w:val="-4"/>
        </w:rPr>
        <w:t>doznačuju se jedinici lokalne samouprave</w:t>
      </w:r>
      <w:r w:rsidRPr="00A04B60">
        <w:rPr>
          <w:rFonts w:cs="Times New Roman"/>
        </w:rPr>
        <w:t xml:space="preserve"> s najvećim osnivačkim udjelom.</w:t>
      </w:r>
    </w:p>
    <w:p w:rsidR="00B73ECB" w:rsidRDefault="00B73ECB" w:rsidP="00847F37">
      <w:pPr>
        <w:ind w:right="7"/>
        <w:jc w:val="center"/>
        <w:rPr>
          <w:rFonts w:cs="Times New Roman"/>
          <w:b/>
        </w:rPr>
      </w:pPr>
      <w:r w:rsidRPr="00A04B60">
        <w:rPr>
          <w:rFonts w:cs="Times New Roman"/>
          <w:b/>
        </w:rPr>
        <w:lastRenderedPageBreak/>
        <w:t>X.</w:t>
      </w:r>
    </w:p>
    <w:p w:rsidR="0020498E" w:rsidRPr="00A04B60" w:rsidRDefault="0020498E" w:rsidP="00847F37">
      <w:pPr>
        <w:ind w:right="7"/>
        <w:jc w:val="center"/>
        <w:rPr>
          <w:rFonts w:cs="Times New Roman"/>
          <w:b/>
        </w:rPr>
      </w:pPr>
    </w:p>
    <w:p w:rsidR="00B73ECB" w:rsidRPr="00A04B60" w:rsidRDefault="00B73ECB" w:rsidP="00847F37">
      <w:pPr>
        <w:ind w:firstLine="708"/>
        <w:jc w:val="both"/>
        <w:rPr>
          <w:rFonts w:cs="Times New Roman"/>
        </w:rPr>
      </w:pPr>
      <w:r w:rsidRPr="00A04B60">
        <w:rPr>
          <w:rFonts w:cs="Times New Roman"/>
        </w:rPr>
        <w:t>Jedinice lokalne samouprave dužne su u svojim proračunima posebno planirati sredstva za financiranje decentraliziranih funkcija za javne vatrogasne postrojbe.</w:t>
      </w:r>
    </w:p>
    <w:p w:rsidR="00B73ECB" w:rsidRPr="00A04B60" w:rsidRDefault="00B73ECB" w:rsidP="00847F37">
      <w:pPr>
        <w:ind w:firstLine="851"/>
        <w:rPr>
          <w:rFonts w:cs="Times New Roman"/>
        </w:rPr>
      </w:pPr>
    </w:p>
    <w:p w:rsidR="009D516B" w:rsidRPr="00A04B60" w:rsidRDefault="00267FF2" w:rsidP="00847F37">
      <w:pPr>
        <w:pStyle w:val="T-98-2"/>
        <w:tabs>
          <w:tab w:val="left" w:pos="708"/>
        </w:tabs>
        <w:spacing w:after="0"/>
        <w:ind w:firstLine="0"/>
        <w:rPr>
          <w:rFonts w:ascii="Times New Roman" w:hAnsi="Times New Roman"/>
          <w:b/>
          <w:sz w:val="24"/>
          <w:szCs w:val="24"/>
          <w:lang w:val="hr-HR"/>
        </w:rPr>
      </w:pPr>
      <w:r w:rsidRPr="00A04B60">
        <w:rPr>
          <w:rFonts w:ascii="Times New Roman" w:hAnsi="Times New Roman"/>
          <w:sz w:val="24"/>
          <w:szCs w:val="24"/>
          <w:lang w:val="hr-HR"/>
        </w:rPr>
        <w:tab/>
      </w:r>
      <w:r w:rsidR="00B73ECB" w:rsidRPr="00A04B60">
        <w:rPr>
          <w:rFonts w:ascii="Times New Roman" w:hAnsi="Times New Roman"/>
          <w:sz w:val="24"/>
          <w:szCs w:val="24"/>
          <w:lang w:val="hr-HR"/>
        </w:rPr>
        <w:t>Jedinice lokalne samouprave dužne su uskladiti dinamiku financiranja decentraliziranih rashoda s dinamikom ostvarivanja prihoda iz dodatnog udjela u porezu na dohodak u svom proračunu i sredstvima s pozicije pomoći izravnanja.</w:t>
      </w:r>
    </w:p>
    <w:p w:rsidR="0041406A" w:rsidRPr="00A04B60" w:rsidRDefault="0041406A" w:rsidP="00847F37">
      <w:pPr>
        <w:ind w:right="21"/>
        <w:jc w:val="center"/>
        <w:rPr>
          <w:rFonts w:cs="Times New Roman"/>
          <w:b/>
        </w:rPr>
      </w:pPr>
    </w:p>
    <w:p w:rsidR="00313701" w:rsidRDefault="00313701" w:rsidP="00847F37">
      <w:pPr>
        <w:ind w:right="21"/>
        <w:jc w:val="center"/>
        <w:rPr>
          <w:rFonts w:cs="Times New Roman"/>
          <w:b/>
        </w:rPr>
      </w:pPr>
      <w:r w:rsidRPr="00A04B60">
        <w:rPr>
          <w:rFonts w:cs="Times New Roman"/>
          <w:b/>
        </w:rPr>
        <w:t>XI.</w:t>
      </w:r>
    </w:p>
    <w:p w:rsidR="0020498E" w:rsidRPr="00A04B60" w:rsidRDefault="0020498E" w:rsidP="00847F37">
      <w:pPr>
        <w:ind w:right="21"/>
        <w:jc w:val="center"/>
        <w:rPr>
          <w:rFonts w:cs="Times New Roman"/>
          <w:b/>
        </w:rPr>
      </w:pPr>
    </w:p>
    <w:p w:rsidR="00313701" w:rsidRPr="00A04B60" w:rsidRDefault="00313701" w:rsidP="00847F37">
      <w:pPr>
        <w:pStyle w:val="BodyTextIndent"/>
        <w:ind w:firstLine="708"/>
        <w:rPr>
          <w:rFonts w:ascii="Times New Roman" w:hAnsi="Times New Roman"/>
          <w:b w:val="0"/>
          <w:u w:val="none"/>
        </w:rPr>
      </w:pPr>
      <w:r w:rsidRPr="00A04B60">
        <w:rPr>
          <w:rFonts w:ascii="Times New Roman" w:hAnsi="Times New Roman"/>
          <w:b w:val="0"/>
          <w:u w:val="none"/>
        </w:rPr>
        <w:t xml:space="preserve">Jedinice lokalne samouprave dužne su </w:t>
      </w:r>
      <w:r w:rsidR="00414382" w:rsidRPr="00A04B60">
        <w:rPr>
          <w:rFonts w:ascii="Times New Roman" w:hAnsi="Times New Roman"/>
          <w:b w:val="0"/>
          <w:u w:val="none"/>
        </w:rPr>
        <w:t>tijel</w:t>
      </w:r>
      <w:r w:rsidR="00414382" w:rsidRPr="00A04B60">
        <w:rPr>
          <w:rFonts w:ascii="Times New Roman" w:hAnsi="Times New Roman"/>
          <w:b w:val="0"/>
          <w:u w:val="none"/>
          <w:lang w:val="hr-HR"/>
        </w:rPr>
        <w:t>u</w:t>
      </w:r>
      <w:r w:rsidR="00414382" w:rsidRPr="00A04B60">
        <w:rPr>
          <w:rFonts w:ascii="Times New Roman" w:hAnsi="Times New Roman"/>
          <w:b w:val="0"/>
          <w:u w:val="none"/>
        </w:rPr>
        <w:t xml:space="preserve"> nadležno</w:t>
      </w:r>
      <w:r w:rsidR="00414382" w:rsidRPr="00A04B60">
        <w:rPr>
          <w:rFonts w:ascii="Times New Roman" w:hAnsi="Times New Roman"/>
          <w:b w:val="0"/>
          <w:u w:val="none"/>
          <w:lang w:val="hr-HR"/>
        </w:rPr>
        <w:t>m</w:t>
      </w:r>
      <w:r w:rsidR="00414382" w:rsidRPr="00A04B60">
        <w:rPr>
          <w:rFonts w:ascii="Times New Roman" w:hAnsi="Times New Roman"/>
          <w:b w:val="0"/>
          <w:u w:val="none"/>
        </w:rPr>
        <w:t xml:space="preserve"> za vatrogastvo</w:t>
      </w:r>
      <w:r w:rsidR="00544CCA" w:rsidRPr="00A04B60">
        <w:rPr>
          <w:rFonts w:ascii="Times New Roman" w:hAnsi="Times New Roman"/>
          <w:b w:val="0"/>
          <w:u w:val="none"/>
        </w:rPr>
        <w:t xml:space="preserve"> </w:t>
      </w:r>
      <w:r w:rsidRPr="00A04B60">
        <w:rPr>
          <w:rFonts w:ascii="Times New Roman" w:hAnsi="Times New Roman"/>
          <w:b w:val="0"/>
          <w:u w:val="none"/>
          <w:lang w:val="hr-HR"/>
        </w:rPr>
        <w:t xml:space="preserve">dostaviti </w:t>
      </w:r>
      <w:r w:rsidRPr="00A04B60">
        <w:rPr>
          <w:rFonts w:ascii="Times New Roman" w:hAnsi="Times New Roman"/>
          <w:b w:val="0"/>
          <w:u w:val="none"/>
        </w:rPr>
        <w:t>izvještaje za razdoblje od 1. siječnja do 31. prosinca 20</w:t>
      </w:r>
      <w:r w:rsidR="00DC4A08" w:rsidRPr="00A04B60">
        <w:rPr>
          <w:rFonts w:ascii="Times New Roman" w:hAnsi="Times New Roman"/>
          <w:b w:val="0"/>
          <w:u w:val="none"/>
          <w:lang w:val="hr-HR"/>
        </w:rPr>
        <w:t>20</w:t>
      </w:r>
      <w:r w:rsidRPr="00A04B60">
        <w:rPr>
          <w:rFonts w:ascii="Times New Roman" w:hAnsi="Times New Roman"/>
          <w:b w:val="0"/>
          <w:u w:val="none"/>
        </w:rPr>
        <w:t xml:space="preserve">. </w:t>
      </w:r>
      <w:r w:rsidRPr="00A04B60">
        <w:rPr>
          <w:rFonts w:ascii="Times New Roman" w:hAnsi="Times New Roman"/>
          <w:b w:val="0"/>
          <w:u w:val="none"/>
          <w:lang w:val="hr-HR"/>
        </w:rPr>
        <w:t xml:space="preserve">najkasnije </w:t>
      </w:r>
      <w:r w:rsidRPr="00A04B60">
        <w:rPr>
          <w:rFonts w:ascii="Times New Roman" w:hAnsi="Times New Roman"/>
          <w:b w:val="0"/>
          <w:u w:val="none"/>
        </w:rPr>
        <w:t>do 31. ožujka 20</w:t>
      </w:r>
      <w:r w:rsidR="00DC4A08" w:rsidRPr="00A04B60">
        <w:rPr>
          <w:rFonts w:ascii="Times New Roman" w:hAnsi="Times New Roman"/>
          <w:b w:val="0"/>
          <w:u w:val="none"/>
          <w:lang w:val="hr-HR"/>
        </w:rPr>
        <w:t>21</w:t>
      </w:r>
      <w:r w:rsidRPr="00A04B60">
        <w:rPr>
          <w:rFonts w:ascii="Times New Roman" w:hAnsi="Times New Roman"/>
          <w:b w:val="0"/>
          <w:u w:val="none"/>
        </w:rPr>
        <w:t>. na obrascima JVP-DEC-IZVJEŠĆE (Obrazac 1) i JVP – financiranje izvan minimalnog standarda (Obrazac 2), koji su sastavni dio ove Odluke.</w:t>
      </w:r>
    </w:p>
    <w:p w:rsidR="00313701" w:rsidRPr="00A04B60" w:rsidRDefault="00313701" w:rsidP="00847F37">
      <w:pPr>
        <w:ind w:right="21"/>
        <w:jc w:val="center"/>
        <w:rPr>
          <w:rFonts w:cs="Times New Roman"/>
          <w:b/>
        </w:rPr>
      </w:pPr>
    </w:p>
    <w:p w:rsidR="008A2D46" w:rsidRDefault="008A2D46" w:rsidP="00847F37">
      <w:pPr>
        <w:ind w:right="21"/>
        <w:jc w:val="center"/>
        <w:rPr>
          <w:rFonts w:cs="Times New Roman"/>
          <w:b/>
        </w:rPr>
      </w:pPr>
      <w:r w:rsidRPr="00A04B60">
        <w:rPr>
          <w:rFonts w:cs="Times New Roman"/>
          <w:b/>
        </w:rPr>
        <w:t>XI</w:t>
      </w:r>
      <w:r w:rsidR="00313701" w:rsidRPr="00A04B60">
        <w:rPr>
          <w:rFonts w:cs="Times New Roman"/>
          <w:b/>
        </w:rPr>
        <w:t>I</w:t>
      </w:r>
      <w:r w:rsidRPr="00A04B60">
        <w:rPr>
          <w:rFonts w:cs="Times New Roman"/>
          <w:b/>
        </w:rPr>
        <w:t>.</w:t>
      </w:r>
    </w:p>
    <w:p w:rsidR="0020498E" w:rsidRPr="00A04B60" w:rsidRDefault="0020498E" w:rsidP="00847F37">
      <w:pPr>
        <w:ind w:right="21"/>
        <w:jc w:val="center"/>
        <w:rPr>
          <w:rFonts w:cs="Times New Roman"/>
          <w:b/>
        </w:rPr>
      </w:pPr>
    </w:p>
    <w:p w:rsidR="008A2D46" w:rsidRPr="00A04B60" w:rsidRDefault="008A2D46" w:rsidP="00847F37">
      <w:pPr>
        <w:ind w:right="72" w:firstLine="708"/>
        <w:jc w:val="both"/>
        <w:rPr>
          <w:rFonts w:cs="Times New Roman"/>
        </w:rPr>
      </w:pPr>
      <w:r w:rsidRPr="00A04B60">
        <w:rPr>
          <w:rFonts w:cs="Times New Roman"/>
        </w:rPr>
        <w:t xml:space="preserve">Ova Odluka </w:t>
      </w:r>
      <w:r w:rsidR="00A46B3F">
        <w:rPr>
          <w:rFonts w:cs="Times New Roman"/>
        </w:rPr>
        <w:t xml:space="preserve">objavit će se u Narodnim novinama, a </w:t>
      </w:r>
      <w:r w:rsidRPr="00A04B60">
        <w:rPr>
          <w:rFonts w:cs="Times New Roman"/>
        </w:rPr>
        <w:t xml:space="preserve">stupa na snagu </w:t>
      </w:r>
      <w:r w:rsidR="00590982">
        <w:rPr>
          <w:rFonts w:cs="Times New Roman"/>
        </w:rPr>
        <w:t xml:space="preserve">1. siječnja 2020. </w:t>
      </w:r>
      <w:r w:rsidRPr="00A04B60">
        <w:rPr>
          <w:rFonts w:cs="Times New Roman"/>
        </w:rPr>
        <w:t xml:space="preserve"> </w:t>
      </w:r>
    </w:p>
    <w:p w:rsidR="00313701" w:rsidRPr="00A04B60" w:rsidRDefault="00313701" w:rsidP="00847F37">
      <w:pPr>
        <w:ind w:right="74"/>
        <w:jc w:val="both"/>
        <w:rPr>
          <w:rFonts w:cs="Times New Roman"/>
        </w:rPr>
      </w:pPr>
    </w:p>
    <w:p w:rsidR="009D516B" w:rsidRPr="00A04B60" w:rsidRDefault="008E6446" w:rsidP="00847F37">
      <w:pPr>
        <w:ind w:right="74"/>
        <w:jc w:val="both"/>
        <w:rPr>
          <w:rFonts w:cs="Times New Roman"/>
        </w:rPr>
      </w:pPr>
      <w:r w:rsidRPr="00A04B60">
        <w:rPr>
          <w:rFonts w:cs="Times New Roman"/>
        </w:rPr>
        <w:t xml:space="preserve">KLASA:  </w:t>
      </w:r>
      <w:r w:rsidRPr="00A04B60">
        <w:rPr>
          <w:rFonts w:cs="Times New Roman"/>
        </w:rPr>
        <w:tab/>
      </w:r>
    </w:p>
    <w:p w:rsidR="009D516B" w:rsidRPr="00A04B60" w:rsidRDefault="008E6446" w:rsidP="00847F37">
      <w:pPr>
        <w:ind w:right="74"/>
        <w:jc w:val="both"/>
        <w:rPr>
          <w:rFonts w:cs="Times New Roman"/>
        </w:rPr>
      </w:pPr>
      <w:r w:rsidRPr="00A04B60">
        <w:rPr>
          <w:rFonts w:cs="Times New Roman"/>
        </w:rPr>
        <w:t>URBROJ</w:t>
      </w:r>
      <w:r w:rsidR="009D516B" w:rsidRPr="00A04B60">
        <w:rPr>
          <w:rFonts w:cs="Times New Roman"/>
        </w:rPr>
        <w:t>:</w:t>
      </w:r>
      <w:r w:rsidR="009D516B" w:rsidRPr="00A04B60">
        <w:rPr>
          <w:rFonts w:cs="Times New Roman"/>
        </w:rPr>
        <w:tab/>
      </w:r>
      <w:r w:rsidR="009D516B" w:rsidRPr="00A04B60">
        <w:rPr>
          <w:rFonts w:cs="Times New Roman"/>
        </w:rPr>
        <w:tab/>
      </w:r>
    </w:p>
    <w:p w:rsidR="009D516B" w:rsidRPr="0020498E" w:rsidRDefault="009D516B" w:rsidP="00847F37">
      <w:pPr>
        <w:ind w:right="72"/>
        <w:jc w:val="both"/>
        <w:rPr>
          <w:rFonts w:cs="Times New Roman"/>
        </w:rPr>
      </w:pPr>
      <w:r w:rsidRPr="00A04B60">
        <w:rPr>
          <w:rFonts w:cs="Times New Roman"/>
        </w:rPr>
        <w:t xml:space="preserve">Zagreb, </w:t>
      </w:r>
      <w:r w:rsidRPr="00A04B60">
        <w:rPr>
          <w:rFonts w:cs="Times New Roman"/>
        </w:rPr>
        <w:tab/>
        <w:t xml:space="preserve"> </w:t>
      </w:r>
    </w:p>
    <w:p w:rsidR="009D516B" w:rsidRPr="0020498E" w:rsidRDefault="009D516B" w:rsidP="00847F37">
      <w:pPr>
        <w:ind w:left="5940" w:right="72"/>
        <w:jc w:val="center"/>
        <w:rPr>
          <w:rFonts w:cs="Times New Roman"/>
        </w:rPr>
      </w:pPr>
      <w:r w:rsidRPr="0020498E">
        <w:rPr>
          <w:rFonts w:cs="Times New Roman"/>
        </w:rPr>
        <w:t>PREDSJEDNI</w:t>
      </w:r>
      <w:r w:rsidR="0077304B" w:rsidRPr="0020498E">
        <w:rPr>
          <w:rFonts w:cs="Times New Roman"/>
        </w:rPr>
        <w:t>K</w:t>
      </w:r>
    </w:p>
    <w:p w:rsidR="00561178" w:rsidRPr="0020498E" w:rsidRDefault="00561178" w:rsidP="00847F37">
      <w:pPr>
        <w:ind w:left="5940" w:right="72"/>
        <w:jc w:val="center"/>
        <w:rPr>
          <w:rFonts w:cs="Times New Roman"/>
        </w:rPr>
      </w:pPr>
    </w:p>
    <w:p w:rsidR="00D85378" w:rsidRPr="0020498E" w:rsidRDefault="00386F60" w:rsidP="00847F37">
      <w:pPr>
        <w:ind w:left="5940" w:right="72"/>
        <w:jc w:val="center"/>
        <w:rPr>
          <w:rFonts w:cs="Times New Roman"/>
        </w:rPr>
      </w:pPr>
      <w:r w:rsidRPr="0020498E">
        <w:rPr>
          <w:rFonts w:cs="Times New Roman"/>
        </w:rPr>
        <w:t xml:space="preserve">mr. sc. </w:t>
      </w:r>
      <w:r w:rsidR="00866FF0" w:rsidRPr="0020498E">
        <w:rPr>
          <w:rFonts w:cs="Times New Roman"/>
        </w:rPr>
        <w:t>Andrej Plenković</w:t>
      </w:r>
    </w:p>
    <w:p w:rsidR="00D85378" w:rsidRPr="00A04B60" w:rsidRDefault="00C022A7" w:rsidP="00847F37">
      <w:pPr>
        <w:ind w:right="72"/>
        <w:jc w:val="center"/>
        <w:rPr>
          <w:rFonts w:cs="Times New Roman"/>
          <w:b/>
        </w:rPr>
      </w:pPr>
      <w:r w:rsidRPr="00A04B60">
        <w:rPr>
          <w:rFonts w:cs="Times New Roman"/>
          <w:b/>
        </w:rPr>
        <w:br w:type="page"/>
      </w:r>
      <w:r w:rsidR="00D85378" w:rsidRPr="00A04B60">
        <w:rPr>
          <w:rFonts w:cs="Times New Roman"/>
          <w:b/>
        </w:rPr>
        <w:lastRenderedPageBreak/>
        <w:t>O B R A Z L O Ž E N J E</w:t>
      </w:r>
    </w:p>
    <w:p w:rsidR="00D85378" w:rsidRPr="00A04B60" w:rsidRDefault="00D85378" w:rsidP="00847F37">
      <w:pPr>
        <w:ind w:right="72"/>
        <w:jc w:val="center"/>
        <w:rPr>
          <w:rFonts w:cs="Times New Roman"/>
        </w:rPr>
      </w:pPr>
    </w:p>
    <w:p w:rsidR="00792DE6" w:rsidRPr="00A04B60" w:rsidRDefault="00792DE6" w:rsidP="00847F37">
      <w:pPr>
        <w:ind w:right="72"/>
        <w:jc w:val="center"/>
        <w:rPr>
          <w:rFonts w:cs="Times New Roman"/>
        </w:rPr>
      </w:pPr>
    </w:p>
    <w:p w:rsidR="00D85378" w:rsidRPr="00A04B60" w:rsidRDefault="005D396E" w:rsidP="00847F37">
      <w:pPr>
        <w:ind w:firstLine="567"/>
        <w:jc w:val="both"/>
        <w:rPr>
          <w:rFonts w:cs="Times New Roman"/>
        </w:rPr>
      </w:pPr>
      <w:r w:rsidRPr="00A04B60">
        <w:rPr>
          <w:rFonts w:cs="Times New Roman"/>
          <w:spacing w:val="-4"/>
        </w:rPr>
        <w:t xml:space="preserve">U Prijedlogu ove </w:t>
      </w:r>
      <w:r w:rsidR="00D85378" w:rsidRPr="00A04B60">
        <w:rPr>
          <w:rFonts w:cs="Times New Roman"/>
          <w:spacing w:val="-4"/>
        </w:rPr>
        <w:t>Odluk</w:t>
      </w:r>
      <w:r w:rsidRPr="00A04B60">
        <w:rPr>
          <w:rFonts w:cs="Times New Roman"/>
          <w:spacing w:val="-4"/>
        </w:rPr>
        <w:t>e</w:t>
      </w:r>
      <w:r w:rsidR="002D4FE0" w:rsidRPr="00A04B60">
        <w:rPr>
          <w:rFonts w:cs="Times New Roman"/>
          <w:spacing w:val="-4"/>
        </w:rPr>
        <w:t xml:space="preserve"> </w:t>
      </w:r>
      <w:r w:rsidR="00D85378" w:rsidRPr="00A04B60">
        <w:rPr>
          <w:rFonts w:cs="Times New Roman"/>
          <w:spacing w:val="-4"/>
        </w:rPr>
        <w:t xml:space="preserve"> utvrđuju se</w:t>
      </w:r>
      <w:r w:rsidR="005D4808" w:rsidRPr="00A04B60">
        <w:rPr>
          <w:rFonts w:cs="Times New Roman"/>
          <w:spacing w:val="-4"/>
        </w:rPr>
        <w:t xml:space="preserve">, sukladno odredbi iz članka 58.a Zakona o vatrogastvu, </w:t>
      </w:r>
      <w:r w:rsidR="00D85378" w:rsidRPr="00A04B60">
        <w:rPr>
          <w:rFonts w:cs="Times New Roman"/>
          <w:spacing w:val="-4"/>
        </w:rPr>
        <w:t xml:space="preserve">minimalni financijski standardi za </w:t>
      </w:r>
      <w:r w:rsidR="002D4FE0" w:rsidRPr="00A04B60">
        <w:rPr>
          <w:rFonts w:cs="Times New Roman"/>
        </w:rPr>
        <w:t xml:space="preserve">obavljanje djelatnosti javnih vatrogasnih postrojbi, u skladu s posebnim propisima </w:t>
      </w:r>
      <w:r w:rsidR="00BB14E4" w:rsidRPr="00A04B60">
        <w:rPr>
          <w:rFonts w:cs="Times New Roman"/>
        </w:rPr>
        <w:t xml:space="preserve">pri čemu su </w:t>
      </w:r>
      <w:r w:rsidR="002D4FE0" w:rsidRPr="00A04B60">
        <w:rPr>
          <w:rFonts w:cs="Times New Roman"/>
        </w:rPr>
        <w:t xml:space="preserve">isti temelj za planiranje pomoći iz državnog proračuna osnivačima i suosnivačima javnih vatrogasnih postrojbi za decentraliziranu funkciju vatrogastva </w:t>
      </w:r>
      <w:r w:rsidR="006B64DE" w:rsidRPr="00A04B60">
        <w:rPr>
          <w:rFonts w:cs="Times New Roman"/>
        </w:rPr>
        <w:t>u</w:t>
      </w:r>
      <w:r w:rsidR="001236D1" w:rsidRPr="00A04B60">
        <w:rPr>
          <w:rFonts w:cs="Times New Roman"/>
        </w:rPr>
        <w:t xml:space="preserve"> 20</w:t>
      </w:r>
      <w:r w:rsidR="00DC4A08" w:rsidRPr="00A04B60">
        <w:rPr>
          <w:rFonts w:cs="Times New Roman"/>
        </w:rPr>
        <w:t>20</w:t>
      </w:r>
      <w:r w:rsidR="001236D1" w:rsidRPr="00A04B60">
        <w:rPr>
          <w:rFonts w:cs="Times New Roman"/>
        </w:rPr>
        <w:t xml:space="preserve">. </w:t>
      </w:r>
      <w:r w:rsidR="00BB14E4" w:rsidRPr="00A04B60">
        <w:rPr>
          <w:rFonts w:cs="Times New Roman"/>
        </w:rPr>
        <w:t>g</w:t>
      </w:r>
      <w:r w:rsidR="001236D1" w:rsidRPr="00A04B60">
        <w:rPr>
          <w:rFonts w:cs="Times New Roman"/>
        </w:rPr>
        <w:t>odin</w:t>
      </w:r>
      <w:r w:rsidR="006B64DE" w:rsidRPr="00A04B60">
        <w:rPr>
          <w:rFonts w:cs="Times New Roman"/>
        </w:rPr>
        <w:t>i</w:t>
      </w:r>
      <w:r w:rsidR="00BB14E4" w:rsidRPr="00A04B60">
        <w:rPr>
          <w:rFonts w:cs="Times New Roman"/>
        </w:rPr>
        <w:t>.</w:t>
      </w:r>
    </w:p>
    <w:p w:rsidR="001F7968" w:rsidRPr="00A04B60" w:rsidRDefault="001F7968" w:rsidP="00847F37">
      <w:pPr>
        <w:ind w:firstLine="567"/>
        <w:jc w:val="both"/>
        <w:rPr>
          <w:rFonts w:cs="Times New Roman"/>
        </w:rPr>
      </w:pPr>
    </w:p>
    <w:p w:rsidR="00120EC0" w:rsidRPr="00A04B60" w:rsidRDefault="00120EC0" w:rsidP="00847F37">
      <w:pPr>
        <w:ind w:firstLine="709"/>
        <w:jc w:val="both"/>
        <w:rPr>
          <w:rFonts w:cs="Times New Roman"/>
        </w:rPr>
      </w:pPr>
      <w:r w:rsidRPr="00A04B60">
        <w:rPr>
          <w:rFonts w:cs="Times New Roman"/>
        </w:rPr>
        <w:t>Minimalni financijski standard</w:t>
      </w:r>
      <w:r w:rsidR="00C86B76" w:rsidRPr="00A04B60">
        <w:rPr>
          <w:rFonts w:cs="Times New Roman"/>
        </w:rPr>
        <w:t>i</w:t>
      </w:r>
      <w:r w:rsidRPr="00A04B60">
        <w:rPr>
          <w:rFonts w:cs="Times New Roman"/>
        </w:rPr>
        <w:t xml:space="preserve"> za </w:t>
      </w:r>
      <w:r w:rsidRPr="00A04B60">
        <w:rPr>
          <w:rFonts w:cs="Times New Roman"/>
          <w:spacing w:val="-4"/>
        </w:rPr>
        <w:t>decentralizirano</w:t>
      </w:r>
      <w:r w:rsidRPr="00A04B60">
        <w:rPr>
          <w:rFonts w:cs="Times New Roman"/>
        </w:rPr>
        <w:t xml:space="preserve"> financiranje </w:t>
      </w:r>
      <w:r w:rsidR="00BB14E4" w:rsidRPr="00A04B60">
        <w:rPr>
          <w:rFonts w:cs="Times New Roman"/>
        </w:rPr>
        <w:t xml:space="preserve">obavljanja </w:t>
      </w:r>
      <w:r w:rsidRPr="00A04B60">
        <w:rPr>
          <w:rFonts w:cs="Times New Roman"/>
        </w:rPr>
        <w:t xml:space="preserve">djelatnosti javnih vatrogasnih postrojbi </w:t>
      </w:r>
      <w:r w:rsidR="00A359F2" w:rsidRPr="00A04B60">
        <w:rPr>
          <w:rFonts w:cs="Times New Roman"/>
        </w:rPr>
        <w:t>utvr</w:t>
      </w:r>
      <w:r w:rsidR="00C86B76" w:rsidRPr="00A04B60">
        <w:rPr>
          <w:rFonts w:cs="Times New Roman"/>
        </w:rPr>
        <w:t>đ</w:t>
      </w:r>
      <w:r w:rsidR="005D4808" w:rsidRPr="00A04B60">
        <w:rPr>
          <w:rFonts w:cs="Times New Roman"/>
        </w:rPr>
        <w:t>eni</w:t>
      </w:r>
      <w:r w:rsidR="00C86B76" w:rsidRPr="00A04B60">
        <w:rPr>
          <w:rFonts w:cs="Times New Roman"/>
        </w:rPr>
        <w:t xml:space="preserve"> s</w:t>
      </w:r>
      <w:r w:rsidR="005D4808" w:rsidRPr="00A04B60">
        <w:rPr>
          <w:rFonts w:cs="Times New Roman"/>
        </w:rPr>
        <w:t>u</w:t>
      </w:r>
      <w:r w:rsidRPr="00A04B60">
        <w:rPr>
          <w:rFonts w:cs="Times New Roman"/>
        </w:rPr>
        <w:t xml:space="preserve"> na razini ukupnih sredstava za financiranje redovne djelatnosti zaposlenika na poslovima vatrogastva za tu namjenu ostvarenih u Državnom proračunu Republike Hrvatske za 1999. godinu - uključivo prava utvrđena tadašnjim Kolektivnim ugovorom za državne službenike i namještenike (za 2.157 vatrogasaca u javnim vatrogasnim postrojbama na dan početka primjene Zakona o vatrogastvu</w:t>
      </w:r>
      <w:r w:rsidR="008B244F" w:rsidRPr="00A04B60">
        <w:rPr>
          <w:rFonts w:cs="Times New Roman"/>
        </w:rPr>
        <w:t xml:space="preserve"> - „Narodne novine“, br. 106/99, 117/01, 36/02, 96/03, 174/04, 38/09 i 80/10)</w:t>
      </w:r>
      <w:r w:rsidR="00CC509C" w:rsidRPr="00A04B60">
        <w:rPr>
          <w:rFonts w:cs="Times New Roman"/>
        </w:rPr>
        <w:t xml:space="preserve">, a uz primjenu odgovarajućih indeksa </w:t>
      </w:r>
      <w:r w:rsidR="008B244F" w:rsidRPr="00A04B60">
        <w:rPr>
          <w:rFonts w:cs="Times New Roman"/>
        </w:rPr>
        <w:t>iz</w:t>
      </w:r>
      <w:r w:rsidR="00A359F2" w:rsidRPr="00A04B60">
        <w:rPr>
          <w:rFonts w:cs="Times New Roman"/>
        </w:rPr>
        <w:t xml:space="preserve"> Uputa Ministarstva financija za izradu proračuna jedinica lokalne i područne (regionalne) samouprave </w:t>
      </w:r>
      <w:r w:rsidR="00CC509C" w:rsidRPr="00A04B60">
        <w:rPr>
          <w:rFonts w:cs="Times New Roman"/>
        </w:rPr>
        <w:t>tijekom razdoblja primjene članka 58.a Zakona o vatrogastvu</w:t>
      </w:r>
      <w:r w:rsidRPr="00A04B60">
        <w:rPr>
          <w:rFonts w:cs="Times New Roman"/>
        </w:rPr>
        <w:t>.</w:t>
      </w:r>
    </w:p>
    <w:p w:rsidR="00120EC0" w:rsidRPr="00A04B60" w:rsidRDefault="00120EC0" w:rsidP="00847F37">
      <w:pPr>
        <w:ind w:firstLine="567"/>
        <w:jc w:val="both"/>
        <w:rPr>
          <w:rFonts w:cs="Times New Roman"/>
        </w:rPr>
      </w:pPr>
    </w:p>
    <w:p w:rsidR="00120EC0" w:rsidRPr="00A04B60" w:rsidRDefault="00F92305" w:rsidP="00847F37">
      <w:pPr>
        <w:ind w:firstLine="709"/>
        <w:jc w:val="both"/>
        <w:rPr>
          <w:rFonts w:cs="Times New Roman"/>
        </w:rPr>
      </w:pPr>
      <w:r w:rsidRPr="00A04B60">
        <w:rPr>
          <w:rFonts w:cs="Times New Roman"/>
        </w:rPr>
        <w:t>S</w:t>
      </w:r>
      <w:r w:rsidR="00792DE6" w:rsidRPr="00A04B60">
        <w:rPr>
          <w:rFonts w:cs="Times New Roman"/>
        </w:rPr>
        <w:t>ukladno Uputama Ministarstva financija za izradu proračuna jedinica lokalne i područne (regionalne) samouprave za razdoblje 20</w:t>
      </w:r>
      <w:r w:rsidR="00D22930" w:rsidRPr="00A04B60">
        <w:rPr>
          <w:rFonts w:cs="Times New Roman"/>
        </w:rPr>
        <w:t>20</w:t>
      </w:r>
      <w:r w:rsidR="00792DE6" w:rsidRPr="00A04B60">
        <w:rPr>
          <w:rFonts w:cs="Times New Roman"/>
        </w:rPr>
        <w:t>. – 20</w:t>
      </w:r>
      <w:r w:rsidR="00D22930" w:rsidRPr="00A04B60">
        <w:rPr>
          <w:rFonts w:cs="Times New Roman"/>
        </w:rPr>
        <w:t>22</w:t>
      </w:r>
      <w:r w:rsidR="00792DE6" w:rsidRPr="00A04B60">
        <w:rPr>
          <w:rFonts w:cs="Times New Roman"/>
        </w:rPr>
        <w:t>.</w:t>
      </w:r>
      <w:r w:rsidR="004C45EC" w:rsidRPr="00A04B60">
        <w:rPr>
          <w:rFonts w:cs="Times New Roman"/>
        </w:rPr>
        <w:t xml:space="preserve"> i uzimajući u obzir zaprimljene odluke</w:t>
      </w:r>
      <w:r w:rsidR="00792DE6" w:rsidRPr="00A04B60">
        <w:rPr>
          <w:rFonts w:cs="Times New Roman"/>
        </w:rPr>
        <w:t xml:space="preserve">, </w:t>
      </w:r>
      <w:r w:rsidR="00C86B76" w:rsidRPr="00A04B60">
        <w:rPr>
          <w:rFonts w:cs="Times New Roman"/>
        </w:rPr>
        <w:t>m</w:t>
      </w:r>
      <w:r w:rsidR="00120EC0" w:rsidRPr="00A04B60">
        <w:rPr>
          <w:rFonts w:cs="Times New Roman"/>
        </w:rPr>
        <w:t>inimalni financijski standard</w:t>
      </w:r>
      <w:r w:rsidR="006E7945" w:rsidRPr="00A04B60">
        <w:rPr>
          <w:rFonts w:cs="Times New Roman"/>
        </w:rPr>
        <w:t xml:space="preserve"> </w:t>
      </w:r>
      <w:r w:rsidRPr="00A04B60">
        <w:rPr>
          <w:rFonts w:cs="Times New Roman"/>
        </w:rPr>
        <w:t>za 20</w:t>
      </w:r>
      <w:r w:rsidR="00D22930" w:rsidRPr="00A04B60">
        <w:rPr>
          <w:rFonts w:cs="Times New Roman"/>
        </w:rPr>
        <w:t>20</w:t>
      </w:r>
      <w:r w:rsidRPr="00A04B60">
        <w:rPr>
          <w:rFonts w:cs="Times New Roman"/>
        </w:rPr>
        <w:t xml:space="preserve">. godinu </w:t>
      </w:r>
      <w:r w:rsidR="006E7945" w:rsidRPr="00A04B60">
        <w:rPr>
          <w:rFonts w:cs="Times New Roman"/>
        </w:rPr>
        <w:t xml:space="preserve">- </w:t>
      </w:r>
      <w:r w:rsidR="00120EC0" w:rsidRPr="00A04B60">
        <w:rPr>
          <w:rFonts w:cs="Times New Roman"/>
        </w:rPr>
        <w:t>temelj za planiranje pomoći osnivačima i suosnivačima javnih vatrogasnih postrojbi za decentraliziranu funkciju</w:t>
      </w:r>
      <w:r w:rsidR="00441739" w:rsidRPr="00A04B60">
        <w:rPr>
          <w:rFonts w:cs="Times New Roman"/>
        </w:rPr>
        <w:t xml:space="preserve"> </w:t>
      </w:r>
      <w:r w:rsidR="00755E52" w:rsidRPr="00A04B60">
        <w:rPr>
          <w:rFonts w:cs="Times New Roman"/>
        </w:rPr>
        <w:t xml:space="preserve">vatrogastva </w:t>
      </w:r>
      <w:r w:rsidRPr="00A04B60">
        <w:rPr>
          <w:rFonts w:cs="Times New Roman"/>
        </w:rPr>
        <w:t xml:space="preserve">utvrđuje se u iznosu od </w:t>
      </w:r>
      <w:r w:rsidR="00120EC0" w:rsidRPr="00A04B60">
        <w:rPr>
          <w:rFonts w:cs="Times New Roman"/>
        </w:rPr>
        <w:t xml:space="preserve"> </w:t>
      </w:r>
      <w:r w:rsidR="00166473" w:rsidRPr="00A04B60">
        <w:rPr>
          <w:rFonts w:cs="Times New Roman"/>
          <w:b/>
          <w:bCs/>
          <w:iCs/>
        </w:rPr>
        <w:t xml:space="preserve">341.484.990 </w:t>
      </w:r>
      <w:r w:rsidR="00120EC0" w:rsidRPr="00A04B60">
        <w:rPr>
          <w:rFonts w:cs="Times New Roman"/>
        </w:rPr>
        <w:t>kn.</w:t>
      </w:r>
    </w:p>
    <w:p w:rsidR="00120EC0" w:rsidRPr="00A04B60" w:rsidRDefault="00120EC0" w:rsidP="00847F37">
      <w:pPr>
        <w:ind w:firstLine="567"/>
        <w:jc w:val="both"/>
        <w:rPr>
          <w:rFonts w:cs="Times New Roman"/>
        </w:rPr>
      </w:pPr>
    </w:p>
    <w:p w:rsidR="00A17DB6" w:rsidRPr="00A04B60" w:rsidRDefault="00843915" w:rsidP="00847F37">
      <w:pPr>
        <w:ind w:firstLine="567"/>
        <w:jc w:val="both"/>
        <w:rPr>
          <w:rFonts w:cs="Times New Roman"/>
        </w:rPr>
      </w:pPr>
      <w:r w:rsidRPr="00A04B60">
        <w:rPr>
          <w:rFonts w:cs="Times New Roman"/>
        </w:rPr>
        <w:t xml:space="preserve">Napominjemo kako </w:t>
      </w:r>
      <w:r w:rsidR="00C60718" w:rsidRPr="00A04B60">
        <w:rPr>
          <w:rFonts w:cs="Times New Roman"/>
        </w:rPr>
        <w:t>su</w:t>
      </w:r>
      <w:r w:rsidRPr="00A04B60">
        <w:rPr>
          <w:rFonts w:cs="Times New Roman"/>
        </w:rPr>
        <w:t xml:space="preserve"> </w:t>
      </w:r>
      <w:r w:rsidR="004C45EC" w:rsidRPr="00A04B60">
        <w:rPr>
          <w:rFonts w:cs="Times New Roman"/>
        </w:rPr>
        <w:t>krajem 2018. godine</w:t>
      </w:r>
      <w:r w:rsidR="00D82D9D" w:rsidRPr="00A04B60">
        <w:rPr>
          <w:rFonts w:cs="Times New Roman"/>
        </w:rPr>
        <w:t xml:space="preserve"> </w:t>
      </w:r>
      <w:r w:rsidR="00760C61" w:rsidRPr="00A04B60">
        <w:rPr>
          <w:rFonts w:cs="Times New Roman"/>
        </w:rPr>
        <w:t>u Državnoj upravi za zaštitu i spašavanje</w:t>
      </w:r>
      <w:r w:rsidR="00D82D9D" w:rsidRPr="00A04B60">
        <w:rPr>
          <w:rFonts w:cs="Times New Roman"/>
        </w:rPr>
        <w:t xml:space="preserve"> odnosno</w:t>
      </w:r>
      <w:r w:rsidR="00613207" w:rsidRPr="00A04B60">
        <w:rPr>
          <w:rFonts w:cs="Times New Roman"/>
        </w:rPr>
        <w:t xml:space="preserve"> tijekom 2019. godine u</w:t>
      </w:r>
      <w:r w:rsidR="00D82D9D" w:rsidRPr="00A04B60">
        <w:rPr>
          <w:rFonts w:cs="Times New Roman"/>
        </w:rPr>
        <w:t xml:space="preserve"> Hrvatskoj vatrogasnoj zajednici</w:t>
      </w:r>
      <w:r w:rsidR="00760C61" w:rsidRPr="00A04B60">
        <w:rPr>
          <w:rFonts w:cs="Times New Roman"/>
        </w:rPr>
        <w:t xml:space="preserve"> zaprimljen</w:t>
      </w:r>
      <w:r w:rsidR="00C60718" w:rsidRPr="00A04B60">
        <w:rPr>
          <w:rFonts w:cs="Times New Roman"/>
        </w:rPr>
        <w:t>e</w:t>
      </w:r>
      <w:r w:rsidR="00760C61" w:rsidRPr="00A04B60">
        <w:rPr>
          <w:rFonts w:cs="Times New Roman"/>
        </w:rPr>
        <w:t xml:space="preserve"> </w:t>
      </w:r>
      <w:r w:rsidR="00C60718" w:rsidRPr="00A04B60">
        <w:rPr>
          <w:rFonts w:cs="Times New Roman"/>
        </w:rPr>
        <w:t>Odluk</w:t>
      </w:r>
      <w:r w:rsidR="0041044C" w:rsidRPr="00A04B60">
        <w:rPr>
          <w:rFonts w:cs="Times New Roman"/>
        </w:rPr>
        <w:t>a</w:t>
      </w:r>
      <w:r w:rsidR="00C60718" w:rsidRPr="00A04B60">
        <w:rPr>
          <w:rFonts w:cs="Times New Roman"/>
        </w:rPr>
        <w:t xml:space="preserve"> o </w:t>
      </w:r>
      <w:r w:rsidR="0041044C" w:rsidRPr="00A04B60">
        <w:rPr>
          <w:rFonts w:cs="Times New Roman"/>
        </w:rPr>
        <w:t xml:space="preserve">osnivanju Javne vatrogasne postrojbe </w:t>
      </w:r>
      <w:r w:rsidR="00D82D9D" w:rsidRPr="00A04B60">
        <w:rPr>
          <w:rFonts w:cs="Times New Roman"/>
        </w:rPr>
        <w:t xml:space="preserve">Općine Podstrana, Odluka o osnivanju Javne vatrogasne postrojbe Grada Kaštela, Odluka o osnivanju Javne vatrogasne postrojbe Grada Pag,  Odluka o osnivanju Javne vatrogasne postrojbe Grada Solin, Odluka o osnivanju Javne vatrogasne postrojbe Grada Makarska, te Odluka </w:t>
      </w:r>
      <w:r w:rsidR="007F365D" w:rsidRPr="00A04B60">
        <w:rPr>
          <w:rFonts w:cs="Times New Roman"/>
        </w:rPr>
        <w:t xml:space="preserve">o </w:t>
      </w:r>
      <w:r w:rsidR="00D82D9D" w:rsidRPr="00A04B60">
        <w:rPr>
          <w:rFonts w:cs="Times New Roman"/>
        </w:rPr>
        <w:t>potrebi osnivanja Javne vatrogasne postrojbe Grada Županja,</w:t>
      </w:r>
      <w:r w:rsidR="00A15F04" w:rsidRPr="00A04B60">
        <w:rPr>
          <w:rFonts w:cs="Times New Roman"/>
        </w:rPr>
        <w:t xml:space="preserve"> </w:t>
      </w:r>
      <w:r w:rsidR="00DE0BCC" w:rsidRPr="00A04B60">
        <w:rPr>
          <w:rFonts w:cs="Times New Roman"/>
        </w:rPr>
        <w:t xml:space="preserve">odnosno </w:t>
      </w:r>
      <w:r w:rsidR="00A15F04" w:rsidRPr="00A04B60">
        <w:rPr>
          <w:rFonts w:cs="Times New Roman"/>
        </w:rPr>
        <w:t xml:space="preserve">traženja ocjene sukladnosti </w:t>
      </w:r>
      <w:r w:rsidR="00DE0BCC" w:rsidRPr="00A04B60">
        <w:rPr>
          <w:rFonts w:cs="Times New Roman"/>
        </w:rPr>
        <w:t>predmetnih O</w:t>
      </w:r>
      <w:r w:rsidR="00A15F04" w:rsidRPr="00A04B60">
        <w:rPr>
          <w:rFonts w:cs="Times New Roman"/>
        </w:rPr>
        <w:t>dluka u skladu sa zakonom</w:t>
      </w:r>
      <w:r w:rsidR="008E49B2" w:rsidRPr="00A04B60">
        <w:rPr>
          <w:rFonts w:cs="Times New Roman"/>
        </w:rPr>
        <w:t xml:space="preserve"> pri čemu su </w:t>
      </w:r>
      <w:r w:rsidR="00F012D1" w:rsidRPr="00A04B60">
        <w:rPr>
          <w:rFonts w:cs="Times New Roman"/>
        </w:rPr>
        <w:t xml:space="preserve">isti </w:t>
      </w:r>
      <w:r w:rsidR="008E49B2" w:rsidRPr="00A04B60">
        <w:rPr>
          <w:rFonts w:cs="Times New Roman"/>
        </w:rPr>
        <w:t>zatražil</w:t>
      </w:r>
      <w:r w:rsidR="00F012D1" w:rsidRPr="00A04B60">
        <w:rPr>
          <w:rFonts w:cs="Times New Roman"/>
        </w:rPr>
        <w:t xml:space="preserve">i </w:t>
      </w:r>
      <w:r w:rsidR="008E49B2" w:rsidRPr="00A04B60">
        <w:rPr>
          <w:rFonts w:cs="Times New Roman"/>
        </w:rPr>
        <w:t xml:space="preserve">uvrštenje u </w:t>
      </w:r>
      <w:r w:rsidR="00A17DB6" w:rsidRPr="00A04B60">
        <w:rPr>
          <w:rFonts w:cs="Times New Roman"/>
        </w:rPr>
        <w:t xml:space="preserve">Prijedlog Odluke o </w:t>
      </w:r>
      <w:r w:rsidR="00A17DB6" w:rsidRPr="00A04B60">
        <w:rPr>
          <w:rFonts w:cs="Times New Roman"/>
          <w:spacing w:val="-4"/>
        </w:rPr>
        <w:t xml:space="preserve">minimalnim financijskim standardima za </w:t>
      </w:r>
      <w:r w:rsidR="00A17DB6" w:rsidRPr="00A04B60">
        <w:rPr>
          <w:rFonts w:cs="Times New Roman"/>
        </w:rPr>
        <w:t>djelatnosti javnih vatrogasnih postrojbi u 20</w:t>
      </w:r>
      <w:r w:rsidR="004C45EC" w:rsidRPr="00A04B60">
        <w:rPr>
          <w:rFonts w:cs="Times New Roman"/>
        </w:rPr>
        <w:t>20</w:t>
      </w:r>
      <w:r w:rsidR="00A17DB6" w:rsidRPr="00A04B60">
        <w:rPr>
          <w:rFonts w:cs="Times New Roman"/>
        </w:rPr>
        <w:t>. godini</w:t>
      </w:r>
      <w:r w:rsidR="00A15F04" w:rsidRPr="00A04B60">
        <w:rPr>
          <w:rFonts w:cs="Times New Roman"/>
        </w:rPr>
        <w:t xml:space="preserve">. </w:t>
      </w:r>
    </w:p>
    <w:p w:rsidR="00A17DB6" w:rsidRPr="00A04B60" w:rsidRDefault="00A17DB6" w:rsidP="00847F37">
      <w:pPr>
        <w:ind w:firstLine="567"/>
        <w:jc w:val="both"/>
        <w:rPr>
          <w:rFonts w:cs="Times New Roman"/>
        </w:rPr>
      </w:pPr>
    </w:p>
    <w:p w:rsidR="00A17DB6" w:rsidRPr="00A04B60" w:rsidRDefault="00735C5D" w:rsidP="00847F37">
      <w:pPr>
        <w:ind w:firstLine="567"/>
        <w:jc w:val="both"/>
        <w:rPr>
          <w:rFonts w:cs="Times New Roman"/>
        </w:rPr>
      </w:pPr>
      <w:r w:rsidRPr="00A04B60">
        <w:rPr>
          <w:rFonts w:cs="Times New Roman"/>
        </w:rPr>
        <w:t xml:space="preserve">Kako su dostavljene podloge za ocjenu sukladnosti sa </w:t>
      </w:r>
      <w:r w:rsidR="009528BE" w:rsidRPr="00A04B60">
        <w:rPr>
          <w:rFonts w:cs="Times New Roman"/>
        </w:rPr>
        <w:t>z</w:t>
      </w:r>
      <w:r w:rsidRPr="00A04B60">
        <w:rPr>
          <w:rFonts w:cs="Times New Roman"/>
        </w:rPr>
        <w:t xml:space="preserve">akonom dostavljenih Odluka </w:t>
      </w:r>
      <w:r w:rsidR="009528BE" w:rsidRPr="00A04B60">
        <w:rPr>
          <w:rFonts w:cs="Times New Roman"/>
        </w:rPr>
        <w:t xml:space="preserve">(uključivo odgovarajuće Procjene i Planovi) međusobno usklađene, </w:t>
      </w:r>
      <w:r w:rsidR="008A147C" w:rsidRPr="00A04B60">
        <w:rPr>
          <w:rFonts w:cs="Times New Roman"/>
        </w:rPr>
        <w:t xml:space="preserve">a </w:t>
      </w:r>
      <w:r w:rsidR="00A17DB6" w:rsidRPr="00A04B60">
        <w:rPr>
          <w:rFonts w:cs="Times New Roman"/>
        </w:rPr>
        <w:t xml:space="preserve">do </w:t>
      </w:r>
      <w:r w:rsidR="00F012D1" w:rsidRPr="00A04B60">
        <w:rPr>
          <w:rFonts w:cs="Times New Roman"/>
        </w:rPr>
        <w:t xml:space="preserve">kraja </w:t>
      </w:r>
      <w:r w:rsidR="00A15F04" w:rsidRPr="00A04B60">
        <w:rPr>
          <w:rFonts w:cs="Times New Roman"/>
        </w:rPr>
        <w:t xml:space="preserve">ove godine očekuje </w:t>
      </w:r>
      <w:r w:rsidR="00F012D1" w:rsidRPr="00A04B60">
        <w:rPr>
          <w:rFonts w:cs="Times New Roman"/>
        </w:rPr>
        <w:t xml:space="preserve">se </w:t>
      </w:r>
      <w:r w:rsidR="00801BCD" w:rsidRPr="00A04B60">
        <w:rPr>
          <w:rFonts w:cs="Times New Roman"/>
        </w:rPr>
        <w:t xml:space="preserve">i </w:t>
      </w:r>
      <w:r w:rsidR="00A15F04" w:rsidRPr="00A04B60">
        <w:rPr>
          <w:rFonts w:cs="Times New Roman"/>
        </w:rPr>
        <w:t xml:space="preserve">upis </w:t>
      </w:r>
      <w:r w:rsidR="006B678E" w:rsidRPr="00A04B60">
        <w:rPr>
          <w:rFonts w:cs="Times New Roman"/>
        </w:rPr>
        <w:t xml:space="preserve">Javne vatrogasne postrojbe </w:t>
      </w:r>
      <w:r w:rsidR="00D22930" w:rsidRPr="00A04B60">
        <w:rPr>
          <w:rFonts w:cs="Times New Roman"/>
        </w:rPr>
        <w:t>Općine Podstrana</w:t>
      </w:r>
      <w:r w:rsidR="00624197" w:rsidRPr="00A04B60">
        <w:rPr>
          <w:rFonts w:cs="Times New Roman"/>
        </w:rPr>
        <w:t xml:space="preserve">, </w:t>
      </w:r>
      <w:r w:rsidR="006B678E" w:rsidRPr="00A04B60">
        <w:rPr>
          <w:rFonts w:cs="Times New Roman"/>
        </w:rPr>
        <w:t xml:space="preserve">Javne vatrogasne postrojbe Grada </w:t>
      </w:r>
      <w:r w:rsidR="00D22930" w:rsidRPr="00A04B60">
        <w:rPr>
          <w:rFonts w:cs="Times New Roman"/>
        </w:rPr>
        <w:t>Kaštela, Javne vatrogasne postrojbe Grada Paga, Javne vatrogasne postrojbe Grada Solina, Javne vatrogasne postrojbe Grada Makarske</w:t>
      </w:r>
      <w:r w:rsidR="006B678E" w:rsidRPr="00A04B60">
        <w:rPr>
          <w:rFonts w:cs="Times New Roman"/>
        </w:rPr>
        <w:t xml:space="preserve"> </w:t>
      </w:r>
      <w:r w:rsidR="00624197" w:rsidRPr="00A04B60">
        <w:rPr>
          <w:rFonts w:cs="Times New Roman"/>
        </w:rPr>
        <w:t xml:space="preserve">i </w:t>
      </w:r>
      <w:r w:rsidR="001A4F75" w:rsidRPr="00A04B60">
        <w:rPr>
          <w:rFonts w:cs="Times New Roman"/>
        </w:rPr>
        <w:t xml:space="preserve">Javne vatrogasne postrojbe </w:t>
      </w:r>
      <w:r w:rsidR="00D22930" w:rsidRPr="00A04B60">
        <w:rPr>
          <w:rFonts w:cs="Times New Roman"/>
        </w:rPr>
        <w:t>Županje</w:t>
      </w:r>
      <w:r w:rsidR="001A4F75" w:rsidRPr="00A04B60">
        <w:rPr>
          <w:rFonts w:cs="Times New Roman"/>
        </w:rPr>
        <w:t xml:space="preserve"> </w:t>
      </w:r>
      <w:r w:rsidR="00A15F04" w:rsidRPr="00A04B60">
        <w:rPr>
          <w:rFonts w:cs="Times New Roman"/>
        </w:rPr>
        <w:t>u Registar javnih ustanova</w:t>
      </w:r>
      <w:r w:rsidR="009528BE" w:rsidRPr="00A04B60">
        <w:rPr>
          <w:rFonts w:cs="Times New Roman"/>
        </w:rPr>
        <w:t xml:space="preserve">, </w:t>
      </w:r>
      <w:r w:rsidR="00A17DB6" w:rsidRPr="00A04B60">
        <w:rPr>
          <w:rFonts w:cs="Times New Roman"/>
        </w:rPr>
        <w:t xml:space="preserve">iste </w:t>
      </w:r>
      <w:r w:rsidR="009528BE" w:rsidRPr="00A04B60">
        <w:rPr>
          <w:rFonts w:cs="Times New Roman"/>
        </w:rPr>
        <w:t xml:space="preserve">su </w:t>
      </w:r>
      <w:r w:rsidR="00D22930" w:rsidRPr="00A04B60">
        <w:rPr>
          <w:rFonts w:cs="Times New Roman"/>
        </w:rPr>
        <w:t xml:space="preserve">i uvrštene </w:t>
      </w:r>
      <w:r w:rsidR="00801BCD" w:rsidRPr="00A04B60">
        <w:rPr>
          <w:rFonts w:cs="Times New Roman"/>
        </w:rPr>
        <w:t xml:space="preserve">u ovaj </w:t>
      </w:r>
      <w:r w:rsidR="00A17DB6" w:rsidRPr="00A04B60">
        <w:rPr>
          <w:rFonts w:cs="Times New Roman"/>
        </w:rPr>
        <w:t>Prijedlog Odluke.</w:t>
      </w:r>
    </w:p>
    <w:p w:rsidR="00A17DB6" w:rsidRPr="00A04B60" w:rsidRDefault="00A17DB6" w:rsidP="00847F37">
      <w:pPr>
        <w:ind w:firstLine="567"/>
        <w:jc w:val="both"/>
        <w:rPr>
          <w:rFonts w:cs="Times New Roman"/>
        </w:rPr>
      </w:pPr>
    </w:p>
    <w:p w:rsidR="007356F6" w:rsidRPr="00A04B60" w:rsidRDefault="006B678E" w:rsidP="00847F37">
      <w:pPr>
        <w:ind w:firstLine="567"/>
        <w:jc w:val="both"/>
        <w:rPr>
          <w:rFonts w:cs="Times New Roman"/>
        </w:rPr>
      </w:pPr>
      <w:r w:rsidRPr="00A04B60">
        <w:rPr>
          <w:rFonts w:cs="Times New Roman"/>
        </w:rPr>
        <w:t xml:space="preserve">Navedene </w:t>
      </w:r>
      <w:r w:rsidR="00A17DB6" w:rsidRPr="00A04B60">
        <w:rPr>
          <w:rFonts w:cs="Times New Roman"/>
        </w:rPr>
        <w:t xml:space="preserve">ustanove - </w:t>
      </w:r>
      <w:r w:rsidRPr="00A04B60">
        <w:rPr>
          <w:rFonts w:cs="Times New Roman"/>
        </w:rPr>
        <w:t>javne vatrogasne postrojbe će</w:t>
      </w:r>
      <w:r w:rsidR="001D399A" w:rsidRPr="00A04B60">
        <w:rPr>
          <w:rFonts w:cs="Times New Roman"/>
        </w:rPr>
        <w:t xml:space="preserve"> započeti s radom (očekivano) naredne godine</w:t>
      </w:r>
      <w:r w:rsidRPr="00A04B60">
        <w:rPr>
          <w:rFonts w:cs="Times New Roman"/>
        </w:rPr>
        <w:t xml:space="preserve">, </w:t>
      </w:r>
      <w:r w:rsidR="001D399A" w:rsidRPr="00A04B60">
        <w:rPr>
          <w:rFonts w:cs="Times New Roman"/>
        </w:rPr>
        <w:t xml:space="preserve">a </w:t>
      </w:r>
      <w:r w:rsidRPr="00A04B60">
        <w:rPr>
          <w:rFonts w:cs="Times New Roman"/>
        </w:rPr>
        <w:t xml:space="preserve">po pribavljanju konačnog rješenja o  </w:t>
      </w:r>
      <w:r w:rsidR="008E49B2" w:rsidRPr="00A04B60">
        <w:rPr>
          <w:rFonts w:cs="Times New Roman"/>
        </w:rPr>
        <w:t>obavljanju vatrogasne djelatnosti</w:t>
      </w:r>
      <w:r w:rsidR="00F012D1" w:rsidRPr="00A04B60">
        <w:rPr>
          <w:rFonts w:cs="Times New Roman"/>
        </w:rPr>
        <w:t>.</w:t>
      </w:r>
    </w:p>
    <w:p w:rsidR="00F012D1" w:rsidRPr="00A04B60" w:rsidRDefault="00F012D1" w:rsidP="00847F37">
      <w:pPr>
        <w:ind w:firstLine="567"/>
        <w:jc w:val="both"/>
        <w:rPr>
          <w:rFonts w:cs="Times New Roman"/>
        </w:rPr>
      </w:pPr>
    </w:p>
    <w:p w:rsidR="009A3DD8" w:rsidRPr="00A04B60" w:rsidRDefault="00F94F18" w:rsidP="006735B8">
      <w:pPr>
        <w:ind w:firstLine="567"/>
        <w:jc w:val="both"/>
        <w:rPr>
          <w:rFonts w:cs="Times New Roman"/>
        </w:rPr>
      </w:pPr>
      <w:r w:rsidRPr="00A04B60">
        <w:rPr>
          <w:rFonts w:cs="Times New Roman"/>
        </w:rPr>
        <w:t xml:space="preserve">Jedinice lokalne samouprave dužne su u svojim proračunima posebno planirati sredstva za financiranje decentraliziranih funkcija za javne vatrogasne postrojbe </w:t>
      </w:r>
      <w:r w:rsidR="00BB7234" w:rsidRPr="00A04B60">
        <w:rPr>
          <w:rFonts w:cs="Times New Roman"/>
        </w:rPr>
        <w:t>i</w:t>
      </w:r>
      <w:r w:rsidRPr="00A04B60">
        <w:rPr>
          <w:rFonts w:cs="Times New Roman"/>
        </w:rPr>
        <w:t xml:space="preserve"> uskladiti dinamiku financiranja decentraliziranih rashoda s dinamikom ostvarivanja prihoda iz dodatnog udjela u porezu na dohodak u svom proračunu i sredstvima s pozicije pomoći izravnanja.</w:t>
      </w:r>
    </w:p>
    <w:p w:rsidR="00851BBC" w:rsidRPr="00A04B60" w:rsidRDefault="00851BBC">
      <w:pPr>
        <w:rPr>
          <w:rFonts w:cs="Times New Roman"/>
        </w:rPr>
      </w:pPr>
      <w:r w:rsidRPr="00A04B60">
        <w:rPr>
          <w:rFonts w:cs="Times New Roman"/>
        </w:rPr>
        <w:br w:type="page"/>
      </w:r>
    </w:p>
    <w:p w:rsidR="00851BBC" w:rsidRDefault="00851BBC" w:rsidP="00851BBC">
      <w:pPr>
        <w:rPr>
          <w:rFonts w:ascii="Arial Narrow" w:hAnsi="Arial Narrow" w:cs="Arial"/>
          <w:sz w:val="16"/>
          <w:szCs w:val="16"/>
        </w:rPr>
        <w:sectPr w:rsidR="00851BBC" w:rsidSect="0020498E">
          <w:headerReference w:type="default" r:id="rId13"/>
          <w:footerReference w:type="even" r:id="rId14"/>
          <w:footerReference w:type="default" r:id="rId15"/>
          <w:pgSz w:w="11906" w:h="16838" w:code="9"/>
          <w:pgMar w:top="1418" w:right="1134" w:bottom="1134" w:left="1418" w:header="454" w:footer="454" w:gutter="0"/>
          <w:pgNumType w:start="1"/>
          <w:cols w:space="708"/>
          <w:titlePg/>
          <w:docGrid w:linePitch="360"/>
        </w:sectPr>
      </w:pPr>
      <w:bookmarkStart w:id="2" w:name="RANGE!A1:G66"/>
    </w:p>
    <w:tbl>
      <w:tblPr>
        <w:tblW w:w="13760" w:type="dxa"/>
        <w:tblLook w:val="04A0" w:firstRow="1" w:lastRow="0" w:firstColumn="1" w:lastColumn="0" w:noHBand="0" w:noVBand="1"/>
      </w:tblPr>
      <w:tblGrid>
        <w:gridCol w:w="1553"/>
        <w:gridCol w:w="5107"/>
        <w:gridCol w:w="1047"/>
        <w:gridCol w:w="1556"/>
        <w:gridCol w:w="1556"/>
        <w:gridCol w:w="1556"/>
        <w:gridCol w:w="1496"/>
      </w:tblGrid>
      <w:tr w:rsidR="00851BBC" w:rsidRPr="00851BBC" w:rsidTr="00A86170">
        <w:trPr>
          <w:trHeight w:val="36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Nositelj financiranja: </w:t>
            </w:r>
            <w:bookmarkEnd w:id="2"/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Obrazac 1</w:t>
            </w:r>
          </w:p>
        </w:tc>
      </w:tr>
      <w:tr w:rsidR="00851BBC" w:rsidRPr="00851BBC" w:rsidTr="00A86170">
        <w:trPr>
          <w:trHeight w:val="36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sz w:val="16"/>
                <w:szCs w:val="16"/>
              </w:rPr>
              <w:t xml:space="preserve">Adresa i sjedište:     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4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JVP - DEC - IZVJEŠĆE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51BBC" w:rsidRPr="00851BBC" w:rsidTr="00A86170">
        <w:trPr>
          <w:trHeight w:val="36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sz w:val="16"/>
                <w:szCs w:val="16"/>
              </w:rPr>
              <w:t xml:space="preserve">Telefon /telefax/e-mail:     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A86170">
        <w:trPr>
          <w:trHeight w:val="36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sz w:val="16"/>
                <w:szCs w:val="16"/>
              </w:rPr>
              <w:t xml:space="preserve">Osoba za kontakt:     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24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360"/>
        </w:trPr>
        <w:tc>
          <w:tcPr>
            <w:tcW w:w="7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51BB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IZVJEŠĆE O PRIHODIMA I RASHODIMA DECENTRALIZIRANIH FUNKCIJA VATROGASTVA ZA RAZDOBLJE: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851BB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siječanj   -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100" w:firstLine="20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851BB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prosinac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2020</w:t>
            </w:r>
            <w:r w:rsidRPr="00851BB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. g.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BC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51BBC" w:rsidRPr="00851BBC" w:rsidTr="00851BBC">
        <w:trPr>
          <w:trHeight w:val="24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ind w:firstLineChars="100" w:firstLine="20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360"/>
        </w:trPr>
        <w:tc>
          <w:tcPr>
            <w:tcW w:w="13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POPUNJAVATI ISKLJUČIVO PODATKE ZA NAVEDENE POZICIJE </w:t>
            </w:r>
            <w:r w:rsidRPr="00851BBC">
              <w:rPr>
                <w:rFonts w:ascii="Arial" w:hAnsi="Arial" w:cs="Arial"/>
                <w:color w:val="FFFFFF"/>
                <w:sz w:val="16"/>
                <w:szCs w:val="16"/>
              </w:rPr>
              <w:t>(nisu dopuštene nikakove izmjene i/ili nadopune obojenih polja)</w:t>
            </w:r>
          </w:p>
        </w:tc>
      </w:tr>
      <w:tr w:rsidR="00851BBC" w:rsidRPr="00851BBC" w:rsidTr="00851BBC">
        <w:trPr>
          <w:trHeight w:val="24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ind w:firstLineChars="100" w:firstLine="20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360"/>
        </w:trPr>
        <w:tc>
          <w:tcPr>
            <w:tcW w:w="1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Veza s rač. iz Računskog Plana</w:t>
            </w:r>
          </w:p>
        </w:tc>
        <w:tc>
          <w:tcPr>
            <w:tcW w:w="51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O P I S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AOP oznaka </w:t>
            </w:r>
          </w:p>
        </w:tc>
        <w:tc>
          <w:tcPr>
            <w:tcW w:w="61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JAVNE VATROGASNE POSTROJBE</w:t>
            </w:r>
          </w:p>
        </w:tc>
      </w:tr>
      <w:tr w:rsidR="00851BBC" w:rsidRPr="00851BBC" w:rsidTr="00851BBC">
        <w:trPr>
          <w:trHeight w:val="600"/>
        </w:trPr>
        <w:tc>
          <w:tcPr>
            <w:tcW w:w="15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Planirana sredstva </w:t>
            </w:r>
            <w:r w:rsidRPr="00851BBC">
              <w:rPr>
                <w:rFonts w:ascii="Arial" w:hAnsi="Arial" w:cs="Arial"/>
                <w:i/>
                <w:iCs/>
                <w:sz w:val="16"/>
                <w:szCs w:val="16"/>
              </w:rPr>
              <w:t>(Odluka)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OSTVARENJE: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Razlika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Nepodmirene obveze</w:t>
            </w:r>
          </w:p>
        </w:tc>
      </w:tr>
      <w:tr w:rsidR="00851BBC" w:rsidRPr="00851BBC" w:rsidTr="00851BBC">
        <w:trPr>
          <w:trHeight w:val="285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13</w:t>
            </w:r>
          </w:p>
        </w:tc>
      </w:tr>
      <w:tr w:rsidR="00851BBC" w:rsidRPr="00851BBC" w:rsidTr="00851BBC">
        <w:trPr>
          <w:trHeight w:val="24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49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PRIHODI  POSLOVANJA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002 +003 +004)</w:t>
            </w: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851BBC">
              <w:rPr>
                <w:rFonts w:ascii="Arial" w:hAnsi="Arial" w:cs="Arial"/>
                <w:sz w:val="16"/>
                <w:szCs w:val="16"/>
              </w:rPr>
              <w:t>evidencija JLS/JP(R)S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6111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Iz dodatnog udjela poreza na dohodak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58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Pomoći iz proračuna - </w:t>
            </w:r>
            <w:r w:rsidRPr="00851BBC">
              <w:rPr>
                <w:rFonts w:ascii="Arial" w:hAnsi="Arial" w:cs="Arial"/>
                <w:sz w:val="16"/>
                <w:szCs w:val="16"/>
              </w:rPr>
              <w:t>evidencija JLS/JP(R)S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6351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Tekuće pomoći izravnanja za decentralizirane funkcije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49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PRIHODI POSLOVANJA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006 +007)</w:t>
            </w: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851BBC">
              <w:rPr>
                <w:rFonts w:ascii="Arial" w:hAnsi="Arial" w:cs="Arial"/>
                <w:sz w:val="16"/>
                <w:szCs w:val="16"/>
              </w:rPr>
              <w:t>evidencija korisnika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633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Pomoći iz proračuna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671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Prihodi iz proračuna za financiranje redovne djelatnosti proračunskih korisnika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49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UKUPNI RASHODI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009)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49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RASHODI POSLOVANJA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010 +011 +033)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A86170">
        <w:trPr>
          <w:trHeight w:val="49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Rashodi za zaposlene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A86170">
        <w:trPr>
          <w:trHeight w:val="58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Materijalni rashodi (</w:t>
            </w:r>
            <w:r w:rsidRPr="00851BBC">
              <w:rPr>
                <w:rFonts w:ascii="Arial" w:hAnsi="Arial" w:cs="Arial"/>
                <w:sz w:val="16"/>
                <w:szCs w:val="16"/>
              </w:rPr>
              <w:t>AOP 012 +013 +014 +015 +016 +019 +020 +021 +022 +023 +024 +027 +028 +029 +030 +031 +032)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A86170">
        <w:trPr>
          <w:trHeight w:val="31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3211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Službena putovanja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Naknade: za prijevoz na posao i s posla, za rad na terenu, za odvojeni život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3213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Stručno usavršavanje zaposlenika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3221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Uredski materijal i ostali materijalni rashosi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3222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Materijal i sirovine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32221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Osnovni materijal i sirovine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32229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Ostali materijal i sirovine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3223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Energija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3224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3225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Sitni inventar i auto gume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3227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Službena, radna i zaštitna odjeća i obuća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Usluge telefona, pošte i prijevoza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Usluge tekućeg i investicijskog održavanja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32322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Usluge tekućeg i investicijskog održavanja postrojenja i opreme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32323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Usluge tekućeg i investicijskog održavanja prijevoznih sredstava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Usluge promidžbe i informiranja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Komunalne usluge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Zakupnine i najamnine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Zdravstvene i veterinarske usluge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Računalne usluge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3292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Premija osiguranja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49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Financijski rashodi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034 +035 +036)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3431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Bankarske usluge i usluge platnog prometa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034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3433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Zatezne kamate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3434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Ostali nespomenuti financijski rashodi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24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499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UKUPNI PRIHODI </w:t>
            </w:r>
            <w:r w:rsidRPr="00851BBC">
              <w:rPr>
                <w:rFonts w:ascii="Arial" w:hAnsi="Arial" w:cs="Arial"/>
                <w:sz w:val="16"/>
                <w:szCs w:val="16"/>
              </w:rPr>
              <w:t xml:space="preserve">(AOP 005)     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037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A86170">
        <w:trPr>
          <w:trHeight w:val="499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UKUPNI RASHODI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008)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A86170">
        <w:trPr>
          <w:trHeight w:val="499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UKUPAN VIŠAK PRIHODA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037 - 038)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51BBC" w:rsidRPr="00851BBC" w:rsidRDefault="00A86170" w:rsidP="00A86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170">
              <w:rPr>
                <w:rFonts w:ascii="Arial" w:hAnsi="Arial" w:cs="Arial"/>
                <w:b/>
                <w:bCs/>
                <w:sz w:val="16"/>
                <w:szCs w:val="16"/>
              </w:rPr>
              <w:t>039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A86170">
        <w:trPr>
          <w:trHeight w:val="499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UKUPAN MANJAK PRIHODA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038 - 037)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499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UKUPAN VIŠAK - PRENESENI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FFFFFF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FFFFFF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FFFFFF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499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UKUPAN MANJAK - PRENESENI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FFFFFF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FFFFFF"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FFFFFF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499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VIŠAK PRIHODA RASPOLOŽIV U NAREDNOM RAZDOBLJU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039 + 041)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043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FFFFFF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FFFFFF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FFFFFF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499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MANJAK PRIHODA ZA POKRIĆE U NAREDNOM RAZDOBLJU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040 + 042)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FFFFFF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FFFFFF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HorzCross" w:color="000000" w:fill="FFFFFF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405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799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Napomena:</w:t>
            </w:r>
          </w:p>
        </w:tc>
        <w:tc>
          <w:tcPr>
            <w:tcW w:w="12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 xml:space="preserve">Obrazac </w:t>
            </w:r>
            <w:r w:rsidRPr="00851BB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u cijelosti popunjava jedinica lokalne samouprave</w:t>
            </w: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51BBC">
              <w:rPr>
                <w:rFonts w:ascii="Arial" w:hAnsi="Arial" w:cs="Arial"/>
                <w:sz w:val="16"/>
                <w:szCs w:val="16"/>
              </w:rPr>
              <w:t xml:space="preserve">koja je preuzela financiranje decentraliziranih funkcija. </w:t>
            </w: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Oznake </w:t>
            </w:r>
            <w:r w:rsidRPr="00851BB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AOP 001 do AOP 004</w:t>
            </w:r>
            <w:r w:rsidRPr="00851BBC">
              <w:rPr>
                <w:rFonts w:ascii="Arial" w:hAnsi="Arial" w:cs="Arial"/>
                <w:sz w:val="16"/>
                <w:szCs w:val="16"/>
              </w:rPr>
              <w:t xml:space="preserve"> ispunjava na temelju vlastitih evidencija, a </w:t>
            </w:r>
            <w:r w:rsidRPr="00851BB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AOP 005 do AOP 044</w:t>
            </w:r>
            <w:r w:rsidRPr="00851BBC">
              <w:rPr>
                <w:rFonts w:ascii="Arial" w:hAnsi="Arial" w:cs="Arial"/>
                <w:sz w:val="16"/>
                <w:szCs w:val="16"/>
              </w:rPr>
              <w:t xml:space="preserve"> na temelju knjigovodstvenih evidencija korisnika.</w:t>
            </w:r>
          </w:p>
        </w:tc>
      </w:tr>
      <w:tr w:rsidR="00851BBC" w:rsidRPr="00851BBC" w:rsidTr="00851BBC">
        <w:trPr>
          <w:trHeight w:val="402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360"/>
        </w:trPr>
        <w:tc>
          <w:tcPr>
            <w:tcW w:w="13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POPUNJAVATI ISKLJUČIVO PODATKE ZA NAVEDENE POZICIJE </w:t>
            </w:r>
            <w:r w:rsidRPr="00851BBC">
              <w:rPr>
                <w:rFonts w:ascii="Arial" w:hAnsi="Arial" w:cs="Arial"/>
                <w:color w:val="FFFFFF"/>
                <w:sz w:val="16"/>
                <w:szCs w:val="16"/>
              </w:rPr>
              <w:t>(nisu dopuštene nikakove izmjene i/ili nadopune obojenih polja)</w:t>
            </w:r>
          </w:p>
        </w:tc>
      </w:tr>
      <w:tr w:rsidR="00851BBC" w:rsidRPr="00851BBC" w:rsidTr="00851BBC">
        <w:trPr>
          <w:trHeight w:val="402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402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BC">
              <w:rPr>
                <w:rFonts w:ascii="Arial" w:hAnsi="Arial" w:cs="Arial"/>
                <w:b/>
                <w:bCs/>
                <w:sz w:val="18"/>
                <w:szCs w:val="18"/>
              </w:rPr>
              <w:t>M.P.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BC">
              <w:rPr>
                <w:rFonts w:ascii="Arial" w:hAnsi="Arial" w:cs="Arial"/>
                <w:b/>
                <w:bCs/>
                <w:sz w:val="18"/>
                <w:szCs w:val="18"/>
              </w:rPr>
              <w:t>Pročelnik:</w:t>
            </w:r>
          </w:p>
        </w:tc>
      </w:tr>
      <w:tr w:rsidR="00851BBC" w:rsidRPr="00851BBC" w:rsidTr="00851BBC">
        <w:trPr>
          <w:trHeight w:val="402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60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BC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2021.</w:t>
            </w:r>
            <w:r w:rsidRPr="00851BBC">
              <w:rPr>
                <w:rFonts w:ascii="Arial" w:hAnsi="Arial" w:cs="Arial"/>
                <w:b/>
                <w:bCs/>
                <w:sz w:val="18"/>
                <w:szCs w:val="18"/>
              </w:rPr>
              <w:t>god.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24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851BBC" w:rsidRDefault="00851BBC" w:rsidP="006735B8">
      <w:pPr>
        <w:ind w:firstLine="567"/>
        <w:jc w:val="both"/>
        <w:rPr>
          <w:rFonts w:asciiTheme="minorHAnsi" w:hAnsiTheme="minorHAnsi" w:cs="Times New Roman"/>
          <w:sz w:val="22"/>
          <w:szCs w:val="22"/>
        </w:rPr>
        <w:sectPr w:rsidR="00851BBC" w:rsidSect="00851BBC">
          <w:pgSz w:w="16838" w:h="11906" w:orient="landscape" w:code="9"/>
          <w:pgMar w:top="1418" w:right="1418" w:bottom="1134" w:left="1134" w:header="454" w:footer="454" w:gutter="0"/>
          <w:pgNumType w:start="1"/>
          <w:cols w:space="708"/>
          <w:docGrid w:linePitch="360"/>
        </w:sectPr>
      </w:pPr>
    </w:p>
    <w:tbl>
      <w:tblPr>
        <w:tblW w:w="13720" w:type="dxa"/>
        <w:tblLook w:val="04A0" w:firstRow="1" w:lastRow="0" w:firstColumn="1" w:lastColumn="0" w:noHBand="0" w:noVBand="1"/>
      </w:tblPr>
      <w:tblGrid>
        <w:gridCol w:w="1456"/>
        <w:gridCol w:w="5093"/>
        <w:gridCol w:w="1047"/>
        <w:gridCol w:w="1556"/>
        <w:gridCol w:w="1556"/>
        <w:gridCol w:w="1556"/>
        <w:gridCol w:w="1456"/>
      </w:tblGrid>
      <w:tr w:rsidR="00851BBC" w:rsidRPr="00851BBC" w:rsidTr="00A86170">
        <w:trPr>
          <w:trHeight w:val="31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sz w:val="16"/>
                <w:szCs w:val="16"/>
              </w:rPr>
            </w:pPr>
            <w:bookmarkStart w:id="3" w:name="RANGE!A1:G97"/>
            <w:r w:rsidRPr="00851BBC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Nositelj financiranja: </w:t>
            </w:r>
            <w:bookmarkEnd w:id="3"/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color w:val="7030A0"/>
                <w:sz w:val="22"/>
                <w:szCs w:val="22"/>
              </w:rPr>
            </w:pPr>
            <w:r w:rsidRPr="00851BBC">
              <w:rPr>
                <w:rFonts w:ascii="Arial Narrow" w:hAnsi="Arial Narrow" w:cs="Arial"/>
                <w:b/>
                <w:bCs/>
                <w:i/>
                <w:iCs/>
                <w:color w:val="7030A0"/>
                <w:sz w:val="22"/>
                <w:szCs w:val="22"/>
              </w:rPr>
              <w:t>Obrazac 2</w:t>
            </w:r>
          </w:p>
        </w:tc>
      </w:tr>
      <w:tr w:rsidR="00851BBC" w:rsidRPr="00851BBC" w:rsidTr="00A86170">
        <w:trPr>
          <w:trHeight w:val="31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sz w:val="16"/>
                <w:szCs w:val="16"/>
              </w:rPr>
              <w:t xml:space="preserve">Adresa i sjedište:    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4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color w:val="7030A0"/>
                <w:sz w:val="20"/>
                <w:szCs w:val="20"/>
              </w:rPr>
            </w:pPr>
            <w:r w:rsidRPr="00851BBC">
              <w:rPr>
                <w:rFonts w:ascii="Arial Narrow" w:hAnsi="Arial Narrow" w:cs="Arial"/>
                <w:i/>
                <w:iCs/>
                <w:color w:val="7030A0"/>
                <w:sz w:val="20"/>
                <w:szCs w:val="20"/>
              </w:rPr>
              <w:t>JVP - FINANCIRANJE</w:t>
            </w:r>
            <w:r w:rsidRPr="00851BBC">
              <w:rPr>
                <w:rFonts w:ascii="Arial Narrow" w:hAnsi="Arial Narrow" w:cs="Arial"/>
                <w:b/>
                <w:bCs/>
                <w:i/>
                <w:iCs/>
                <w:color w:val="800080"/>
                <w:sz w:val="20"/>
                <w:szCs w:val="20"/>
              </w:rPr>
              <w:t xml:space="preserve"> IZVAN </w:t>
            </w:r>
            <w:r w:rsidRPr="00851BBC">
              <w:rPr>
                <w:rFonts w:ascii="Arial Narrow" w:hAnsi="Arial Narrow" w:cs="Arial"/>
                <w:i/>
                <w:iCs/>
                <w:color w:val="800080"/>
                <w:sz w:val="20"/>
                <w:szCs w:val="20"/>
              </w:rPr>
              <w:t>MINIMALNOG STANDARDA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color w:val="7030A0"/>
                <w:sz w:val="20"/>
                <w:szCs w:val="20"/>
              </w:rPr>
            </w:pPr>
          </w:p>
        </w:tc>
      </w:tr>
      <w:tr w:rsidR="00851BBC" w:rsidRPr="00851BBC" w:rsidTr="00A86170">
        <w:trPr>
          <w:trHeight w:val="31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sz w:val="16"/>
                <w:szCs w:val="16"/>
              </w:rPr>
              <w:t xml:space="preserve">Telefon/telefax/e-mail:    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4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color w:val="7030A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A86170">
        <w:trPr>
          <w:trHeight w:val="31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sz w:val="16"/>
                <w:szCs w:val="16"/>
              </w:rPr>
              <w:t xml:space="preserve">Osoba za kontakt:    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319"/>
        </w:trPr>
        <w:tc>
          <w:tcPr>
            <w:tcW w:w="9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BC">
              <w:rPr>
                <w:rFonts w:ascii="Arial" w:hAnsi="Arial" w:cs="Arial"/>
                <w:sz w:val="20"/>
                <w:szCs w:val="20"/>
              </w:rPr>
              <w:t>IZVJEŠĆE O FINANCIRANJU JVP IZVAN MINIMALNOG STANDARDA ZA RAZDOBLJE: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851BB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siječanj   -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100" w:firstLine="200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851BB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prosinac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2020</w:t>
            </w:r>
            <w:r w:rsidRPr="00851BBC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. g.</w:t>
            </w:r>
          </w:p>
        </w:tc>
      </w:tr>
      <w:tr w:rsidR="00851BBC" w:rsidRPr="00851BBC" w:rsidTr="00851BBC">
        <w:trPr>
          <w:trHeight w:val="315"/>
        </w:trPr>
        <w:tc>
          <w:tcPr>
            <w:tcW w:w="7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360"/>
        </w:trPr>
        <w:tc>
          <w:tcPr>
            <w:tcW w:w="13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POPUNJAVATI ISKLJUČIVO PODATKE ZA NAVEDENE POZICIJE </w:t>
            </w:r>
            <w:r w:rsidRPr="00851BBC">
              <w:rPr>
                <w:rFonts w:ascii="Arial" w:hAnsi="Arial" w:cs="Arial"/>
                <w:color w:val="FFFFFF"/>
                <w:sz w:val="16"/>
                <w:szCs w:val="16"/>
              </w:rPr>
              <w:t>(nisu dopuštene nikakove izmjene i/ili nadopune obojenih polja)</w:t>
            </w:r>
          </w:p>
        </w:tc>
      </w:tr>
      <w:tr w:rsidR="00851BBC" w:rsidRPr="00851BBC" w:rsidTr="00851BBC">
        <w:trPr>
          <w:trHeight w:val="3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360"/>
        </w:trPr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Veza s rač. iz Računskog Plana</w:t>
            </w:r>
          </w:p>
        </w:tc>
        <w:tc>
          <w:tcPr>
            <w:tcW w:w="5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O P I S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AOP oznaka </w:t>
            </w:r>
          </w:p>
        </w:tc>
        <w:tc>
          <w:tcPr>
            <w:tcW w:w="61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Sredstva iz svih ostalih izvora financiranja (izvan dec) proračuna JLS za JVP</w:t>
            </w:r>
          </w:p>
        </w:tc>
      </w:tr>
      <w:tr w:rsidR="00851BBC" w:rsidRPr="00851BBC" w:rsidTr="00851BBC">
        <w:trPr>
          <w:trHeight w:val="825"/>
        </w:trPr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Planirana sredstva </w:t>
            </w:r>
            <w:r w:rsidRPr="00851BBC">
              <w:rPr>
                <w:rFonts w:ascii="Arial" w:hAnsi="Arial" w:cs="Arial"/>
                <w:i/>
                <w:iCs/>
                <w:sz w:val="16"/>
                <w:szCs w:val="16"/>
              </w:rPr>
              <w:t>iz svih ostalih izvora financiranja ( izvan dec)</w:t>
            </w: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Ostvarenje (iz proračuna osnivača):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Ostvarenje iz proračuna ostalih JLS (suosnivači)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Ostvarenje ukupno:</w:t>
            </w:r>
          </w:p>
        </w:tc>
      </w:tr>
      <w:tr w:rsidR="00851BBC" w:rsidRPr="00851BBC" w:rsidTr="00851BBC">
        <w:trPr>
          <w:trHeight w:val="300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sz w:val="16"/>
                <w:szCs w:val="16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sz w:val="16"/>
                <w:szCs w:val="16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sz w:val="16"/>
                <w:szCs w:val="16"/>
              </w:rPr>
              <w:t>13</w:t>
            </w:r>
          </w:p>
        </w:tc>
      </w:tr>
      <w:tr w:rsidR="00851BBC" w:rsidRPr="00851BBC" w:rsidTr="00851BBC">
        <w:trPr>
          <w:trHeight w:val="24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Cross" w:color="000000" w:fill="000000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UKUPNI PRIHODI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002 + 007):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PRIHODI  POSLOVANJA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003 + 004 + 005 + 006)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661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Prihodi od prodaje proizvoda i robe te pruženih usluga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663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Donacije od pravnih i fizičkih osoba izvan općeg proračuna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671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Prihodi iz proračuna za financiranje redovne djelatnosti proračunskih korisnika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Cross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#ostali nespomenuti prihodi poslovanja (kratko pojašnjenje u ostalim napomenama)#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Prihodi od prodaje nefinancijske imovine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Cross" w:color="000000" w:fill="000000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UKUPNI RASHODI I IZDACI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009 + 047 + 067)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A86170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RASHODI POSLOVANJA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010 + 011+ 039 + 043 + 044+ 045 + 046)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A86170">
        <w:trPr>
          <w:trHeight w:val="49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Rashodi za zaposlene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A86170">
        <w:trPr>
          <w:trHeight w:val="70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Materijalni rashodi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012 + 013 + 014 + 015 + 016 + 019 + 020 + 021+ 022 + 023 + 024 + 027+ 028 + 029 + 030 + 031+ 032 + 033 + 034 + 035 + 036 + 037+ 038)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Službena putovanja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Naknade: za prijevoz na posao i s posla, za rad na terenu, za odvojeni život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3213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Stručno usavršavanje zaposlenika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Uredski materijal i ostali materijalni rashosi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Materijal i sirovine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32221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Osnovni materijal i sirovine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32229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Ostali materijal i sirovine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Energija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3225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Sitni inventar i auto gume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3227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Službena, radna i zaštitna odjeća i obuća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Usluge telefona, pošte i prijevoza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Usluge tekućeg i investicijskog održavanja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Usluge tekućeg i investicijskog održavanja postrojenja i opreme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Usluge tekućeg i investicijskog održavanja prijevoznih sredstava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Usluge promidžbe i informiranja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Komunalne usluge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Zakupnine i najamnine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Zdravstvene i veterinarske usluge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Intelektualne i osobne usluge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Računalne usluge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Ostale usluge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A86170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Naknade troškova osobama izvan radnog odnosa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51BBC" w:rsidRPr="00851BBC" w:rsidRDefault="00851BBC" w:rsidP="00A86170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86170">
              <w:rPr>
                <w:rFonts w:ascii="Arial Narrow" w:hAnsi="Arial Narrow" w:cs="Arial"/>
                <w:i/>
                <w:iCs/>
                <w:sz w:val="16"/>
                <w:szCs w:val="16"/>
              </w:rPr>
              <w:t>034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A86170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3291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Naknade za rad predstavničkih i izvršnih tijela, povjerenstava i sl.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51BBC" w:rsidRPr="00A86170" w:rsidRDefault="00A86170" w:rsidP="00A86170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A86170">
              <w:rPr>
                <w:rFonts w:ascii="Arial Narrow" w:hAnsi="Arial Narrow" w:cs="Arial"/>
                <w:i/>
                <w:iCs/>
                <w:sz w:val="16"/>
                <w:szCs w:val="16"/>
              </w:rPr>
              <w:t>035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A86170">
        <w:trPr>
          <w:trHeight w:val="31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lastRenderedPageBreak/>
              <w:t>3292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Premija osiguranja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036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A86170">
        <w:trPr>
          <w:trHeight w:val="31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3293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Reprezentacija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037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Cross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#ostali nespomenuti rashodi poslovanja (kratko pojašnjenje u ostalim napomenama)#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Financijski rashodi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040 + 041 + 042)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3431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Bankarske usluge i usluge platnog prometa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3433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Zatezne kamate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3434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Ostali nespomenuti financijski rashodi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Subvencije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043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Pomoći dane u inozemstvo i umutar općeg proračuna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Naknade građanima i kućanstvima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046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RASHODI ZA NABAVU NEFINANCIJSKE IMOVINE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048 + 052 + 062 + 063 + 064)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neproizvedene imovine (AOP 049 + 050 + 051)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048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4111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Zemljište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049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4124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Ostala 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Cross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#ostali nespomenuti rashodi poslovanja (kratko pojašnjenje u ostalim napomenama)#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051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Rashodi za nabavu proizvedene imovine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053 + 054 + 055 + 056 + 057 + 058 + 059 + 060 + 061)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4212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Poslovni objekti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4214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Ostali građevinski objekti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4221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Uredska oprema i namještaj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4222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Komunikacijska oprema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056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CE0DEB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4223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Oprema za održavanje i zaštitu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057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CE0DEB">
        <w:trPr>
          <w:trHeight w:val="31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lastRenderedPageBreak/>
              <w:t>4231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Prijevozna sredstva u cestovnom prometu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058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CE0DEB">
        <w:trPr>
          <w:trHeight w:val="31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4233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Prijevozna sredstva u pomorskom i riječnom prometu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059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4262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Ulaganja u računalne programe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Cross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#ostali nespomenuti rashodi poslovanja (kratko pojašnjenje u ostalim napomenama)#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061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Rashodi za nabavu plemenitih metala i ostalih pohranjenih vrijednosti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062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kratkotrajne imovine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063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Rashodi za dodatna ulaganja na nefinancijskoj imovini </w:t>
            </w:r>
            <w:r w:rsidRPr="00851BBC">
              <w:rPr>
                <w:rFonts w:ascii="Arial" w:hAnsi="Arial" w:cs="Arial"/>
                <w:sz w:val="16"/>
                <w:szCs w:val="16"/>
              </w:rPr>
              <w:t>(AOP 065 + 066)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064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4531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Dodatna ulaganja na prijevoznim sredstvima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065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Cross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#ostali nespomenuti rashodi za nabavu nefinancijske imovine (pojasniti u napomenama)#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066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A86170">
        <w:trPr>
          <w:trHeight w:val="499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ind w:firstLineChars="300" w:firstLine="4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A86170">
        <w:trPr>
          <w:trHeight w:val="49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Preneseni rashodi iz prethodnog razdoblja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86170" w:rsidRPr="00A86170" w:rsidRDefault="00A86170" w:rsidP="00A86170">
            <w:pPr>
              <w:contextualSpacing/>
              <w:jc w:val="center"/>
              <w:rPr>
                <w:rFonts w:ascii="Arial Narrow" w:hAnsi="Arial Narrow" w:cs="Arial"/>
                <w:b/>
                <w:bCs/>
                <w:i/>
                <w:iCs/>
                <w:sz w:val="2"/>
                <w:szCs w:val="2"/>
                <w:shd w:val="clear" w:color="auto" w:fill="FFFF99"/>
              </w:rPr>
            </w:pPr>
          </w:p>
          <w:p w:rsidR="00851BBC" w:rsidRPr="00851BBC" w:rsidRDefault="00851BBC" w:rsidP="00A8617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BB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304800</wp:posOffset>
                      </wp:positionV>
                      <wp:extent cx="19050" cy="19050"/>
                      <wp:effectExtent l="0" t="0" r="19050" b="19050"/>
                      <wp:wrapNone/>
                      <wp:docPr id="1249" name="Straight Connector 1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6785F" id="Straight Connector 12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4pt" to="4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"/>
                  </w:pict>
                </mc:Fallback>
              </mc:AlternateContent>
            </w:r>
            <w:r w:rsidR="00A86170" w:rsidRPr="00A861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shd w:val="clear" w:color="auto" w:fill="FFFF99"/>
              </w:rPr>
              <w:t>068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851BBC" w:rsidRPr="00851BBC" w:rsidTr="00A86170">
        <w:trPr>
          <w:trHeight w:val="31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153B3A">
        <w:trPr>
          <w:trHeight w:val="31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1BBC" w:rsidRPr="00851BBC" w:rsidRDefault="00851BBC" w:rsidP="00851BBC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BBC" w:rsidRPr="00851BBC" w:rsidRDefault="00851BBC" w:rsidP="00851BBC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200" w:firstLine="32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b/>
                <w:bCs/>
                <w:sz w:val="16"/>
                <w:szCs w:val="16"/>
              </w:rPr>
              <w:t>Napomena:</w:t>
            </w:r>
          </w:p>
        </w:tc>
        <w:tc>
          <w:tcPr>
            <w:tcW w:w="12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100" w:firstLine="160"/>
              <w:rPr>
                <w:rFonts w:ascii="Arial Narrow" w:hAnsi="Arial Narrow" w:cs="Arial"/>
                <w:sz w:val="16"/>
                <w:szCs w:val="16"/>
              </w:rPr>
            </w:pPr>
            <w:r w:rsidRPr="00851BBC">
              <w:rPr>
                <w:rFonts w:ascii="Arial Narrow" w:hAnsi="Arial Narrow" w:cs="Arial"/>
                <w:sz w:val="16"/>
                <w:szCs w:val="16"/>
              </w:rPr>
              <w:t xml:space="preserve">Obrazac </w:t>
            </w:r>
            <w:r w:rsidRPr="00851BBC"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  <w:t>u cijelosti</w:t>
            </w:r>
            <w:r w:rsidRPr="00851BBC">
              <w:rPr>
                <w:rFonts w:ascii="Arial Narrow" w:hAnsi="Arial Narrow" w:cs="Arial"/>
                <w:sz w:val="16"/>
                <w:szCs w:val="16"/>
              </w:rPr>
              <w:t xml:space="preserve"> popunjava jedinica lokalne samouprave (JLS) koja je preuzela financiranje decentraliziranih funkcija. Oznake </w:t>
            </w:r>
            <w:r w:rsidRPr="00851BBC">
              <w:rPr>
                <w:rFonts w:ascii="Arial Narrow" w:hAnsi="Arial Narrow" w:cs="Arial"/>
                <w:color w:val="FF0000"/>
                <w:sz w:val="16"/>
                <w:szCs w:val="16"/>
              </w:rPr>
              <w:t>AOP 001 do AOP 067</w:t>
            </w:r>
            <w:r w:rsidRPr="00851BBC">
              <w:rPr>
                <w:rFonts w:ascii="Arial Narrow" w:hAnsi="Arial Narrow" w:cs="Arial"/>
                <w:sz w:val="16"/>
                <w:szCs w:val="16"/>
              </w:rPr>
              <w:t xml:space="preserve"> ispunjavaju se na temelju knjigovodstvenih evidencija korisnika.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100" w:firstLine="1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360"/>
        </w:trPr>
        <w:tc>
          <w:tcPr>
            <w:tcW w:w="13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POPUNJAVATI ISKLJUČIVO PODATKE ZA NAVEDENE POZICIJE </w:t>
            </w:r>
            <w:r w:rsidRPr="00851BBC">
              <w:rPr>
                <w:rFonts w:ascii="Arial" w:hAnsi="Arial" w:cs="Arial"/>
                <w:color w:val="FFFFFF"/>
                <w:sz w:val="16"/>
                <w:szCs w:val="16"/>
              </w:rPr>
              <w:t>(nisu dopuštene nikakove izmjene i/ili nadopune obojenih polja)</w:t>
            </w:r>
          </w:p>
        </w:tc>
      </w:tr>
      <w:tr w:rsidR="00851BBC" w:rsidRPr="00851BBC" w:rsidTr="00851BBC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499"/>
        </w:trPr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51BBC" w:rsidRPr="00851BBC" w:rsidRDefault="00851BBC" w:rsidP="00851BBC">
            <w:pPr>
              <w:ind w:firstLineChars="100" w:firstLine="150"/>
              <w:rPr>
                <w:rFonts w:ascii="Arial Narrow" w:hAnsi="Arial Narrow" w:cs="Arial"/>
                <w:i/>
                <w:iCs/>
                <w:sz w:val="15"/>
                <w:szCs w:val="15"/>
              </w:rPr>
            </w:pPr>
            <w:r w:rsidRPr="00851BBC">
              <w:rPr>
                <w:rFonts w:ascii="Arial Narrow" w:hAnsi="Arial Narrow" w:cs="Arial"/>
                <w:i/>
                <w:iCs/>
                <w:sz w:val="15"/>
                <w:szCs w:val="15"/>
              </w:rPr>
              <w:t>OSTALE  NAPOMENE, OBRAZLOŽENJA, DOPUNE I SL.:</w:t>
            </w:r>
          </w:p>
        </w:tc>
        <w:tc>
          <w:tcPr>
            <w:tcW w:w="1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60"/>
        </w:trPr>
        <w:tc>
          <w:tcPr>
            <w:tcW w:w="1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5"/>
                <w:szCs w:val="15"/>
              </w:rPr>
            </w:pPr>
          </w:p>
        </w:tc>
        <w:tc>
          <w:tcPr>
            <w:tcW w:w="122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60"/>
        </w:trPr>
        <w:tc>
          <w:tcPr>
            <w:tcW w:w="14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BC" w:rsidRPr="00851BBC" w:rsidRDefault="00851BBC" w:rsidP="00851BBC">
            <w:pPr>
              <w:rPr>
                <w:rFonts w:ascii="Arial Narrow" w:hAnsi="Arial Narrow" w:cs="Arial"/>
                <w:i/>
                <w:iCs/>
                <w:sz w:val="15"/>
                <w:szCs w:val="15"/>
              </w:rPr>
            </w:pPr>
          </w:p>
        </w:tc>
        <w:tc>
          <w:tcPr>
            <w:tcW w:w="122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1B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ind w:firstLineChars="100" w:firstLine="2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31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BBC">
              <w:rPr>
                <w:rFonts w:ascii="Arial" w:hAnsi="Arial" w:cs="Arial"/>
                <w:b/>
                <w:bCs/>
                <w:sz w:val="20"/>
                <w:szCs w:val="20"/>
              </w:rPr>
              <w:t>M.P.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BBC">
              <w:rPr>
                <w:rFonts w:ascii="Arial" w:hAnsi="Arial" w:cs="Arial"/>
                <w:b/>
                <w:bCs/>
                <w:sz w:val="20"/>
                <w:szCs w:val="20"/>
              </w:rPr>
              <w:t>Pročelnik:</w:t>
            </w:r>
          </w:p>
        </w:tc>
      </w:tr>
      <w:tr w:rsidR="00851BBC" w:rsidRPr="00851BBC" w:rsidTr="000C3B3E">
        <w:trPr>
          <w:trHeight w:val="31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BBC" w:rsidRPr="00851BBC" w:rsidRDefault="00851BBC" w:rsidP="00851BBC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0C3B3E">
        <w:trPr>
          <w:trHeight w:val="319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1BBC" w:rsidRPr="00851BBC" w:rsidTr="00851BBC">
        <w:trPr>
          <w:trHeight w:val="6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51BBC" w:rsidRPr="00851BBC" w:rsidRDefault="00851BBC" w:rsidP="00851BB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BC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851BBC" w:rsidRPr="00851BBC" w:rsidRDefault="00851BBC" w:rsidP="00A861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BBC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851BBC">
              <w:rPr>
                <w:rFonts w:ascii="Arial" w:hAnsi="Arial" w:cs="Arial"/>
                <w:b/>
                <w:bCs/>
                <w:sz w:val="18"/>
                <w:szCs w:val="18"/>
              </w:rPr>
              <w:t>.god.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1B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51BBC" w:rsidRPr="00851BBC" w:rsidTr="00851BBC">
        <w:trPr>
          <w:trHeight w:val="24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BC" w:rsidRPr="00851BBC" w:rsidRDefault="00851BBC" w:rsidP="00851B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BC" w:rsidRPr="00851BBC" w:rsidRDefault="00851BBC" w:rsidP="00851BB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851BBC" w:rsidRDefault="00851BBC" w:rsidP="006735B8">
      <w:pPr>
        <w:ind w:firstLine="567"/>
        <w:jc w:val="both"/>
        <w:rPr>
          <w:rFonts w:asciiTheme="minorHAnsi" w:hAnsiTheme="minorHAnsi" w:cs="Times New Roman"/>
          <w:sz w:val="22"/>
          <w:szCs w:val="22"/>
        </w:rPr>
      </w:pPr>
    </w:p>
    <w:sectPr w:rsidR="00851BBC" w:rsidSect="00851BBC">
      <w:pgSz w:w="16838" w:h="11906" w:orient="landscape" w:code="9"/>
      <w:pgMar w:top="1418" w:right="1418" w:bottom="1134" w:left="1134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6E" w:rsidRDefault="00DC1E6E">
      <w:r>
        <w:separator/>
      </w:r>
    </w:p>
  </w:endnote>
  <w:endnote w:type="continuationSeparator" w:id="0">
    <w:p w:rsidR="00DC1E6E" w:rsidRDefault="00DC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D6" w:rsidRDefault="00530E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530ED6" w:rsidRDefault="00530E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D6" w:rsidRPr="00BF16B5" w:rsidRDefault="00530ED6">
    <w:pPr>
      <w:pStyle w:val="Footer"/>
      <w:jc w:val="center"/>
      <w:rPr>
        <w:rFonts w:ascii="Calibri" w:hAnsi="Calibri"/>
        <w:sz w:val="16"/>
        <w:szCs w:val="16"/>
      </w:rPr>
    </w:pPr>
    <w:r w:rsidRPr="00BF16B5">
      <w:rPr>
        <w:rFonts w:ascii="Calibri" w:hAnsi="Calibri"/>
        <w:sz w:val="16"/>
        <w:szCs w:val="16"/>
      </w:rPr>
      <w:fldChar w:fldCharType="begin"/>
    </w:r>
    <w:r w:rsidRPr="00BF16B5">
      <w:rPr>
        <w:rFonts w:ascii="Calibri" w:hAnsi="Calibri"/>
        <w:sz w:val="16"/>
        <w:szCs w:val="16"/>
      </w:rPr>
      <w:instrText xml:space="preserve"> PAGE   \* MERGEFORMAT </w:instrText>
    </w:r>
    <w:r w:rsidRPr="00BF16B5">
      <w:rPr>
        <w:rFonts w:ascii="Calibri" w:hAnsi="Calibri"/>
        <w:sz w:val="16"/>
        <w:szCs w:val="16"/>
      </w:rPr>
      <w:fldChar w:fldCharType="separate"/>
    </w:r>
    <w:r w:rsidR="002C47AE">
      <w:rPr>
        <w:rFonts w:ascii="Calibri" w:hAnsi="Calibri"/>
        <w:noProof/>
        <w:sz w:val="16"/>
        <w:szCs w:val="16"/>
      </w:rPr>
      <w:t>2</w:t>
    </w:r>
    <w:r w:rsidRPr="00BF16B5">
      <w:rPr>
        <w:rFonts w:ascii="Calibri" w:hAnsi="Calibri"/>
        <w:sz w:val="16"/>
        <w:szCs w:val="16"/>
      </w:rPr>
      <w:fldChar w:fldCharType="end"/>
    </w:r>
  </w:p>
  <w:p w:rsidR="00530ED6" w:rsidRDefault="00530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6E" w:rsidRDefault="00DC1E6E">
      <w:r>
        <w:separator/>
      </w:r>
    </w:p>
  </w:footnote>
  <w:footnote w:type="continuationSeparator" w:id="0">
    <w:p w:rsidR="00DC1E6E" w:rsidRDefault="00DC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ED6" w:rsidRPr="00BF16B5" w:rsidRDefault="00530ED6" w:rsidP="00313701">
    <w:pPr>
      <w:pStyle w:val="Header"/>
      <w:jc w:val="right"/>
      <w:rPr>
        <w:rFonts w:ascii="Calibri" w:hAnsi="Calibri"/>
        <w:sz w:val="20"/>
        <w:szCs w:val="20"/>
      </w:rPr>
    </w:pPr>
    <w:r w:rsidRPr="00BF16B5">
      <w:rPr>
        <w:rFonts w:ascii="Calibri" w:hAnsi="Calibri"/>
        <w:sz w:val="20"/>
        <w:szCs w:val="20"/>
      </w:rPr>
      <w:t>P R I J E D L O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BCA"/>
    <w:multiLevelType w:val="hybridMultilevel"/>
    <w:tmpl w:val="45A4F580"/>
    <w:lvl w:ilvl="0" w:tplc="B6D0BA6A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28745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6C7E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EA9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C6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6E2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68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0C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80A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35EB3"/>
    <w:multiLevelType w:val="hybridMultilevel"/>
    <w:tmpl w:val="AAD2C042"/>
    <w:lvl w:ilvl="0" w:tplc="77A43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28CED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7382A1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3DAF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98AEE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3446E7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99298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91007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4BAEB6C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052EB1"/>
    <w:multiLevelType w:val="multilevel"/>
    <w:tmpl w:val="60E4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804E5"/>
    <w:multiLevelType w:val="hybridMultilevel"/>
    <w:tmpl w:val="7EDEA1AA"/>
    <w:lvl w:ilvl="0" w:tplc="A29A8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E8ACA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E6C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2A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CF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E4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9A2E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CB2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A1F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A6AD4"/>
    <w:multiLevelType w:val="multilevel"/>
    <w:tmpl w:val="0704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7613B8"/>
    <w:multiLevelType w:val="hybridMultilevel"/>
    <w:tmpl w:val="82DCBD88"/>
    <w:lvl w:ilvl="0" w:tplc="A29A8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E89679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4E36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06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290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E3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6F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CF7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A45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3D5472"/>
    <w:multiLevelType w:val="multilevel"/>
    <w:tmpl w:val="27543A0E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46D13"/>
    <w:multiLevelType w:val="hybridMultilevel"/>
    <w:tmpl w:val="60E48CF6"/>
    <w:lvl w:ilvl="0" w:tplc="0922C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CEECD0A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615203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DA6EC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9EE8E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C90C71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568C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6B089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1648513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747BA4"/>
    <w:multiLevelType w:val="multilevel"/>
    <w:tmpl w:val="D3B43A3A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048B4"/>
    <w:multiLevelType w:val="hybridMultilevel"/>
    <w:tmpl w:val="B5062F0C"/>
    <w:lvl w:ilvl="0" w:tplc="A29A8D6E">
      <w:numFmt w:val="bullet"/>
      <w:lvlText w:val="-"/>
      <w:lvlJc w:val="left"/>
      <w:pPr>
        <w:ind w:left="1571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484EC1"/>
    <w:multiLevelType w:val="hybridMultilevel"/>
    <w:tmpl w:val="F3D869DE"/>
    <w:lvl w:ilvl="0" w:tplc="B9D60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D4C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AE7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808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42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8D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2B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85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1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E211F5"/>
    <w:multiLevelType w:val="multilevel"/>
    <w:tmpl w:val="514AFCC6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662DE"/>
    <w:multiLevelType w:val="multilevel"/>
    <w:tmpl w:val="25BC0C84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84E65"/>
    <w:multiLevelType w:val="hybridMultilevel"/>
    <w:tmpl w:val="668EF608"/>
    <w:lvl w:ilvl="0" w:tplc="629C8A1E">
      <w:start w:val="1"/>
      <w:numFmt w:val="decimal"/>
      <w:lvlText w:val="%1."/>
      <w:lvlJc w:val="right"/>
      <w:pPr>
        <w:tabs>
          <w:tab w:val="num" w:pos="530"/>
        </w:tabs>
        <w:ind w:left="530" w:hanging="190"/>
      </w:pPr>
      <w:rPr>
        <w:rFonts w:hint="default"/>
      </w:rPr>
    </w:lvl>
    <w:lvl w:ilvl="1" w:tplc="340AAF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00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F25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AF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425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EEB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8D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E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506CBA"/>
    <w:multiLevelType w:val="hybridMultilevel"/>
    <w:tmpl w:val="C7966684"/>
    <w:lvl w:ilvl="0" w:tplc="415E2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81B2E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9CC4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EC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47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46AA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EC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07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FEE6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551A3"/>
    <w:multiLevelType w:val="hybridMultilevel"/>
    <w:tmpl w:val="38A8E6E0"/>
    <w:lvl w:ilvl="0" w:tplc="A29A8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A45824"/>
    <w:multiLevelType w:val="hybridMultilevel"/>
    <w:tmpl w:val="4A6EB7A2"/>
    <w:lvl w:ilvl="0" w:tplc="5A9431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ED62BF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68D888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E54C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CECBB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136094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9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D983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8E8E61C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721C82"/>
    <w:multiLevelType w:val="multilevel"/>
    <w:tmpl w:val="4A6EB7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4F3304"/>
    <w:multiLevelType w:val="hybridMultilevel"/>
    <w:tmpl w:val="AADC4C2A"/>
    <w:lvl w:ilvl="0" w:tplc="2F649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86C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2507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C7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C6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20A0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44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26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1E08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A0119"/>
    <w:multiLevelType w:val="hybridMultilevel"/>
    <w:tmpl w:val="716812E4"/>
    <w:lvl w:ilvl="0" w:tplc="49768E4A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 w:tplc="28800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B6F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6F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269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CE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C4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26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3AA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3555CB"/>
    <w:multiLevelType w:val="hybridMultilevel"/>
    <w:tmpl w:val="07049830"/>
    <w:lvl w:ilvl="0" w:tplc="6DF0E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69C43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A11C2A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6DCC2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EF24C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C70459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22E3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6784E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20F47FA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3F24B2"/>
    <w:multiLevelType w:val="hybridMultilevel"/>
    <w:tmpl w:val="CF70A538"/>
    <w:lvl w:ilvl="0" w:tplc="A29A8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2C82D8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DC05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30CB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4DA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EA74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3A1C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44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0E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803AD3"/>
    <w:multiLevelType w:val="multilevel"/>
    <w:tmpl w:val="668EF608"/>
    <w:lvl w:ilvl="0">
      <w:start w:val="1"/>
      <w:numFmt w:val="decimal"/>
      <w:lvlText w:val="%1."/>
      <w:lvlJc w:val="right"/>
      <w:pPr>
        <w:tabs>
          <w:tab w:val="num" w:pos="530"/>
        </w:tabs>
        <w:ind w:left="530" w:hanging="1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A73FF2"/>
    <w:multiLevelType w:val="multilevel"/>
    <w:tmpl w:val="0692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6C1EBC"/>
    <w:multiLevelType w:val="hybridMultilevel"/>
    <w:tmpl w:val="444EBF94"/>
    <w:lvl w:ilvl="0" w:tplc="5194FEE6">
      <w:numFmt w:val="bullet"/>
      <w:lvlText w:val="-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7D047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8B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A64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80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5E02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464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CD0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8672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3B2485"/>
    <w:multiLevelType w:val="multilevel"/>
    <w:tmpl w:val="716812E4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D5D8D"/>
    <w:multiLevelType w:val="hybridMultilevel"/>
    <w:tmpl w:val="52A4CC9C"/>
    <w:lvl w:ilvl="0" w:tplc="4306A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20D63D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8BF00C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EC049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3068B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52FE53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892C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1969D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BCD026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3A5DBE"/>
    <w:multiLevelType w:val="hybridMultilevel"/>
    <w:tmpl w:val="27543A0E"/>
    <w:lvl w:ilvl="0" w:tplc="93A82D24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 w:tplc="2FFC6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60F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DA1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EB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1E8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69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8B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03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7D7889"/>
    <w:multiLevelType w:val="hybridMultilevel"/>
    <w:tmpl w:val="D47C176C"/>
    <w:lvl w:ilvl="0" w:tplc="755E0A9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DD662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3AC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87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C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3A1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42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A54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A87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491934"/>
    <w:multiLevelType w:val="hybridMultilevel"/>
    <w:tmpl w:val="06925B6C"/>
    <w:lvl w:ilvl="0" w:tplc="71B0EF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B8ECA9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14A662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18C8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AB622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8D0DA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27CAE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5904E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B2BA3A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9D264A"/>
    <w:multiLevelType w:val="multilevel"/>
    <w:tmpl w:val="AAD2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8A69C2"/>
    <w:multiLevelType w:val="hybridMultilevel"/>
    <w:tmpl w:val="142AE2F6"/>
    <w:lvl w:ilvl="0" w:tplc="B9A6874E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 w:tplc="3F32D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42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27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A3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065F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84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20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9A9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02258A"/>
    <w:multiLevelType w:val="multilevel"/>
    <w:tmpl w:val="142AE2F6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8"/>
  </w:num>
  <w:num w:numId="5">
    <w:abstractNumId w:val="11"/>
  </w:num>
  <w:num w:numId="6">
    <w:abstractNumId w:val="19"/>
  </w:num>
  <w:num w:numId="7">
    <w:abstractNumId w:val="25"/>
  </w:num>
  <w:num w:numId="8">
    <w:abstractNumId w:val="13"/>
  </w:num>
  <w:num w:numId="9">
    <w:abstractNumId w:val="22"/>
  </w:num>
  <w:num w:numId="10">
    <w:abstractNumId w:val="31"/>
  </w:num>
  <w:num w:numId="11">
    <w:abstractNumId w:val="32"/>
  </w:num>
  <w:num w:numId="12">
    <w:abstractNumId w:val="27"/>
  </w:num>
  <w:num w:numId="13">
    <w:abstractNumId w:val="6"/>
  </w:num>
  <w:num w:numId="14">
    <w:abstractNumId w:val="28"/>
  </w:num>
  <w:num w:numId="15">
    <w:abstractNumId w:val="12"/>
  </w:num>
  <w:num w:numId="16">
    <w:abstractNumId w:val="14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7"/>
  </w:num>
  <w:num w:numId="20">
    <w:abstractNumId w:val="20"/>
  </w:num>
  <w:num w:numId="21">
    <w:abstractNumId w:val="4"/>
  </w:num>
  <w:num w:numId="22">
    <w:abstractNumId w:val="1"/>
  </w:num>
  <w:num w:numId="23">
    <w:abstractNumId w:val="30"/>
  </w:num>
  <w:num w:numId="24">
    <w:abstractNumId w:val="7"/>
  </w:num>
  <w:num w:numId="25">
    <w:abstractNumId w:val="2"/>
  </w:num>
  <w:num w:numId="26">
    <w:abstractNumId w:val="29"/>
  </w:num>
  <w:num w:numId="27">
    <w:abstractNumId w:val="23"/>
  </w:num>
  <w:num w:numId="28">
    <w:abstractNumId w:val="26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9A"/>
    <w:rsid w:val="0000151F"/>
    <w:rsid w:val="000021FE"/>
    <w:rsid w:val="00003868"/>
    <w:rsid w:val="000119D5"/>
    <w:rsid w:val="000119FD"/>
    <w:rsid w:val="00011CA8"/>
    <w:rsid w:val="000200C4"/>
    <w:rsid w:val="00020D50"/>
    <w:rsid w:val="00023C28"/>
    <w:rsid w:val="000265FA"/>
    <w:rsid w:val="00027EDA"/>
    <w:rsid w:val="00027F4F"/>
    <w:rsid w:val="00030256"/>
    <w:rsid w:val="000307C4"/>
    <w:rsid w:val="00034568"/>
    <w:rsid w:val="000469E8"/>
    <w:rsid w:val="00052FC7"/>
    <w:rsid w:val="00054C75"/>
    <w:rsid w:val="000567AA"/>
    <w:rsid w:val="00063C89"/>
    <w:rsid w:val="00065226"/>
    <w:rsid w:val="00065DD1"/>
    <w:rsid w:val="000678D7"/>
    <w:rsid w:val="000725B7"/>
    <w:rsid w:val="000730D4"/>
    <w:rsid w:val="00074478"/>
    <w:rsid w:val="00075A18"/>
    <w:rsid w:val="000900D5"/>
    <w:rsid w:val="000917D3"/>
    <w:rsid w:val="0009316F"/>
    <w:rsid w:val="00094572"/>
    <w:rsid w:val="00094E65"/>
    <w:rsid w:val="000A3B6C"/>
    <w:rsid w:val="000A4429"/>
    <w:rsid w:val="000A5527"/>
    <w:rsid w:val="000B0463"/>
    <w:rsid w:val="000B637C"/>
    <w:rsid w:val="000B6DCC"/>
    <w:rsid w:val="000C07F8"/>
    <w:rsid w:val="000C3B3E"/>
    <w:rsid w:val="000C43E8"/>
    <w:rsid w:val="000C5974"/>
    <w:rsid w:val="000C655D"/>
    <w:rsid w:val="000D0A28"/>
    <w:rsid w:val="000D255C"/>
    <w:rsid w:val="000D65FF"/>
    <w:rsid w:val="000D78DD"/>
    <w:rsid w:val="000E04FB"/>
    <w:rsid w:val="000E22A6"/>
    <w:rsid w:val="000E3BFB"/>
    <w:rsid w:val="000E4AD4"/>
    <w:rsid w:val="000F2831"/>
    <w:rsid w:val="000F3C49"/>
    <w:rsid w:val="0010233C"/>
    <w:rsid w:val="001033C4"/>
    <w:rsid w:val="00110FF2"/>
    <w:rsid w:val="001173CF"/>
    <w:rsid w:val="00120EC0"/>
    <w:rsid w:val="001236D1"/>
    <w:rsid w:val="001242EC"/>
    <w:rsid w:val="001328D0"/>
    <w:rsid w:val="00134210"/>
    <w:rsid w:val="0013463B"/>
    <w:rsid w:val="0013468E"/>
    <w:rsid w:val="001353A9"/>
    <w:rsid w:val="001357F1"/>
    <w:rsid w:val="001403CE"/>
    <w:rsid w:val="001417A2"/>
    <w:rsid w:val="00141EBA"/>
    <w:rsid w:val="001477F5"/>
    <w:rsid w:val="0015010F"/>
    <w:rsid w:val="00153B3A"/>
    <w:rsid w:val="00162F02"/>
    <w:rsid w:val="001631C1"/>
    <w:rsid w:val="00166473"/>
    <w:rsid w:val="001668C6"/>
    <w:rsid w:val="0017026D"/>
    <w:rsid w:val="001754D7"/>
    <w:rsid w:val="0017640A"/>
    <w:rsid w:val="001958D1"/>
    <w:rsid w:val="001A442B"/>
    <w:rsid w:val="001A4E36"/>
    <w:rsid w:val="001A4F75"/>
    <w:rsid w:val="001A55E1"/>
    <w:rsid w:val="001A59AF"/>
    <w:rsid w:val="001A6161"/>
    <w:rsid w:val="001A7274"/>
    <w:rsid w:val="001A74F9"/>
    <w:rsid w:val="001B4CEB"/>
    <w:rsid w:val="001B7722"/>
    <w:rsid w:val="001C34B3"/>
    <w:rsid w:val="001D3765"/>
    <w:rsid w:val="001D399A"/>
    <w:rsid w:val="001D3C8E"/>
    <w:rsid w:val="001E029E"/>
    <w:rsid w:val="001E0B4E"/>
    <w:rsid w:val="001E0CCC"/>
    <w:rsid w:val="001E48C5"/>
    <w:rsid w:val="001E4B77"/>
    <w:rsid w:val="001E4E2E"/>
    <w:rsid w:val="001E4F97"/>
    <w:rsid w:val="001E7A9D"/>
    <w:rsid w:val="001E7CCC"/>
    <w:rsid w:val="001F3FEC"/>
    <w:rsid w:val="001F6A83"/>
    <w:rsid w:val="001F6F7D"/>
    <w:rsid w:val="001F7968"/>
    <w:rsid w:val="00202F17"/>
    <w:rsid w:val="00203E78"/>
    <w:rsid w:val="0020498E"/>
    <w:rsid w:val="0021235E"/>
    <w:rsid w:val="00214D5C"/>
    <w:rsid w:val="0021550E"/>
    <w:rsid w:val="00215C98"/>
    <w:rsid w:val="00216CCC"/>
    <w:rsid w:val="00216DF9"/>
    <w:rsid w:val="002244BA"/>
    <w:rsid w:val="002261EF"/>
    <w:rsid w:val="00227934"/>
    <w:rsid w:val="00246DCB"/>
    <w:rsid w:val="00251322"/>
    <w:rsid w:val="0025302F"/>
    <w:rsid w:val="002573FC"/>
    <w:rsid w:val="00257C93"/>
    <w:rsid w:val="002623C0"/>
    <w:rsid w:val="00263433"/>
    <w:rsid w:val="00264ECF"/>
    <w:rsid w:val="002668DF"/>
    <w:rsid w:val="00267FF2"/>
    <w:rsid w:val="00270E5B"/>
    <w:rsid w:val="00271169"/>
    <w:rsid w:val="0027553E"/>
    <w:rsid w:val="00277DD8"/>
    <w:rsid w:val="0028074A"/>
    <w:rsid w:val="00282BAE"/>
    <w:rsid w:val="00282C2F"/>
    <w:rsid w:val="00282DFD"/>
    <w:rsid w:val="00284AB2"/>
    <w:rsid w:val="002854A8"/>
    <w:rsid w:val="002915AE"/>
    <w:rsid w:val="002943F2"/>
    <w:rsid w:val="002A3810"/>
    <w:rsid w:val="002A3A86"/>
    <w:rsid w:val="002A7E20"/>
    <w:rsid w:val="002B0593"/>
    <w:rsid w:val="002B4584"/>
    <w:rsid w:val="002B6335"/>
    <w:rsid w:val="002C0CBA"/>
    <w:rsid w:val="002C47AE"/>
    <w:rsid w:val="002C4BE8"/>
    <w:rsid w:val="002C5FF4"/>
    <w:rsid w:val="002C6F28"/>
    <w:rsid w:val="002D03B2"/>
    <w:rsid w:val="002D46A3"/>
    <w:rsid w:val="002D4FE0"/>
    <w:rsid w:val="002D63DA"/>
    <w:rsid w:val="002D7746"/>
    <w:rsid w:val="002E3BA9"/>
    <w:rsid w:val="002E6A39"/>
    <w:rsid w:val="002F11A8"/>
    <w:rsid w:val="002F4C55"/>
    <w:rsid w:val="002F6F35"/>
    <w:rsid w:val="002F73D5"/>
    <w:rsid w:val="00301F3C"/>
    <w:rsid w:val="00311B1A"/>
    <w:rsid w:val="003132A6"/>
    <w:rsid w:val="00313701"/>
    <w:rsid w:val="00321DF2"/>
    <w:rsid w:val="003238CB"/>
    <w:rsid w:val="003249F2"/>
    <w:rsid w:val="00331D0E"/>
    <w:rsid w:val="00332613"/>
    <w:rsid w:val="00333963"/>
    <w:rsid w:val="0033715B"/>
    <w:rsid w:val="00341789"/>
    <w:rsid w:val="00345329"/>
    <w:rsid w:val="00346450"/>
    <w:rsid w:val="003476F8"/>
    <w:rsid w:val="00352D78"/>
    <w:rsid w:val="00357E84"/>
    <w:rsid w:val="00360346"/>
    <w:rsid w:val="00360A68"/>
    <w:rsid w:val="003667D2"/>
    <w:rsid w:val="00366D3D"/>
    <w:rsid w:val="003709FC"/>
    <w:rsid w:val="00370BA0"/>
    <w:rsid w:val="003712C8"/>
    <w:rsid w:val="00371F62"/>
    <w:rsid w:val="003735EE"/>
    <w:rsid w:val="003749E9"/>
    <w:rsid w:val="00375736"/>
    <w:rsid w:val="003762C6"/>
    <w:rsid w:val="00383FFC"/>
    <w:rsid w:val="00384E00"/>
    <w:rsid w:val="00386F60"/>
    <w:rsid w:val="00392066"/>
    <w:rsid w:val="00393050"/>
    <w:rsid w:val="00397808"/>
    <w:rsid w:val="003A4C94"/>
    <w:rsid w:val="003B1D0F"/>
    <w:rsid w:val="003C248C"/>
    <w:rsid w:val="003C407B"/>
    <w:rsid w:val="003C4944"/>
    <w:rsid w:val="003C5117"/>
    <w:rsid w:val="003D3825"/>
    <w:rsid w:val="003D443B"/>
    <w:rsid w:val="003D66EA"/>
    <w:rsid w:val="003E1E7E"/>
    <w:rsid w:val="003E3268"/>
    <w:rsid w:val="003E4A95"/>
    <w:rsid w:val="003E586C"/>
    <w:rsid w:val="003E5F65"/>
    <w:rsid w:val="003E7955"/>
    <w:rsid w:val="003F11C1"/>
    <w:rsid w:val="003F51C0"/>
    <w:rsid w:val="003F5869"/>
    <w:rsid w:val="003F78AA"/>
    <w:rsid w:val="00401AF1"/>
    <w:rsid w:val="00405E59"/>
    <w:rsid w:val="00406AC7"/>
    <w:rsid w:val="0041044C"/>
    <w:rsid w:val="00412AB8"/>
    <w:rsid w:val="00412F99"/>
    <w:rsid w:val="0041406A"/>
    <w:rsid w:val="00414382"/>
    <w:rsid w:val="00414921"/>
    <w:rsid w:val="004208E9"/>
    <w:rsid w:val="00420CE3"/>
    <w:rsid w:val="00424626"/>
    <w:rsid w:val="00426427"/>
    <w:rsid w:val="0042705F"/>
    <w:rsid w:val="00431632"/>
    <w:rsid w:val="00436EF7"/>
    <w:rsid w:val="00441739"/>
    <w:rsid w:val="00444137"/>
    <w:rsid w:val="004507DA"/>
    <w:rsid w:val="00450FA3"/>
    <w:rsid w:val="00457D43"/>
    <w:rsid w:val="00457EDC"/>
    <w:rsid w:val="00467073"/>
    <w:rsid w:val="00472228"/>
    <w:rsid w:val="0047360A"/>
    <w:rsid w:val="004755B8"/>
    <w:rsid w:val="00475C09"/>
    <w:rsid w:val="004767A5"/>
    <w:rsid w:val="00476968"/>
    <w:rsid w:val="00480580"/>
    <w:rsid w:val="00484C82"/>
    <w:rsid w:val="004911FD"/>
    <w:rsid w:val="00491706"/>
    <w:rsid w:val="00495A92"/>
    <w:rsid w:val="004A167D"/>
    <w:rsid w:val="004B3F22"/>
    <w:rsid w:val="004B480E"/>
    <w:rsid w:val="004B5C15"/>
    <w:rsid w:val="004B732E"/>
    <w:rsid w:val="004C0128"/>
    <w:rsid w:val="004C06F9"/>
    <w:rsid w:val="004C0FD8"/>
    <w:rsid w:val="004C45EC"/>
    <w:rsid w:val="004C6126"/>
    <w:rsid w:val="004C6540"/>
    <w:rsid w:val="004C66D1"/>
    <w:rsid w:val="004D4218"/>
    <w:rsid w:val="004E3115"/>
    <w:rsid w:val="004E43A6"/>
    <w:rsid w:val="004E66BC"/>
    <w:rsid w:val="004F15A2"/>
    <w:rsid w:val="004F5523"/>
    <w:rsid w:val="00500652"/>
    <w:rsid w:val="0050477A"/>
    <w:rsid w:val="00511443"/>
    <w:rsid w:val="0051244B"/>
    <w:rsid w:val="0051552C"/>
    <w:rsid w:val="0051637A"/>
    <w:rsid w:val="00516E8F"/>
    <w:rsid w:val="005221EB"/>
    <w:rsid w:val="00522AD4"/>
    <w:rsid w:val="005266BC"/>
    <w:rsid w:val="00526E4D"/>
    <w:rsid w:val="00530ED6"/>
    <w:rsid w:val="00531267"/>
    <w:rsid w:val="00532BCB"/>
    <w:rsid w:val="00533369"/>
    <w:rsid w:val="00534921"/>
    <w:rsid w:val="005372B9"/>
    <w:rsid w:val="00541286"/>
    <w:rsid w:val="005412B2"/>
    <w:rsid w:val="005438ED"/>
    <w:rsid w:val="00544CCA"/>
    <w:rsid w:val="00544DD8"/>
    <w:rsid w:val="00546077"/>
    <w:rsid w:val="005466DC"/>
    <w:rsid w:val="005521F8"/>
    <w:rsid w:val="00554AED"/>
    <w:rsid w:val="00555C62"/>
    <w:rsid w:val="00556771"/>
    <w:rsid w:val="00556B4E"/>
    <w:rsid w:val="005607AB"/>
    <w:rsid w:val="00561178"/>
    <w:rsid w:val="00565F14"/>
    <w:rsid w:val="00566044"/>
    <w:rsid w:val="00573D85"/>
    <w:rsid w:val="00583A60"/>
    <w:rsid w:val="00587E80"/>
    <w:rsid w:val="00590982"/>
    <w:rsid w:val="00591C4D"/>
    <w:rsid w:val="00592A17"/>
    <w:rsid w:val="005973ED"/>
    <w:rsid w:val="005A008E"/>
    <w:rsid w:val="005B02AF"/>
    <w:rsid w:val="005B66C0"/>
    <w:rsid w:val="005B723E"/>
    <w:rsid w:val="005B7E46"/>
    <w:rsid w:val="005C1FFF"/>
    <w:rsid w:val="005C23FC"/>
    <w:rsid w:val="005D396E"/>
    <w:rsid w:val="005D4808"/>
    <w:rsid w:val="005D62E1"/>
    <w:rsid w:val="005D635A"/>
    <w:rsid w:val="005D6645"/>
    <w:rsid w:val="005D6B6A"/>
    <w:rsid w:val="005E36DC"/>
    <w:rsid w:val="005E753E"/>
    <w:rsid w:val="005E7B6C"/>
    <w:rsid w:val="005F0818"/>
    <w:rsid w:val="005F2285"/>
    <w:rsid w:val="00601739"/>
    <w:rsid w:val="0060198B"/>
    <w:rsid w:val="0060311A"/>
    <w:rsid w:val="00603331"/>
    <w:rsid w:val="00604B56"/>
    <w:rsid w:val="00611A74"/>
    <w:rsid w:val="00613207"/>
    <w:rsid w:val="0061333E"/>
    <w:rsid w:val="00613AA9"/>
    <w:rsid w:val="00616692"/>
    <w:rsid w:val="00616749"/>
    <w:rsid w:val="00620AB1"/>
    <w:rsid w:val="00624197"/>
    <w:rsid w:val="00624F65"/>
    <w:rsid w:val="00625547"/>
    <w:rsid w:val="00630B72"/>
    <w:rsid w:val="006316D7"/>
    <w:rsid w:val="00634939"/>
    <w:rsid w:val="0064293A"/>
    <w:rsid w:val="00650CDD"/>
    <w:rsid w:val="00650FE3"/>
    <w:rsid w:val="00661542"/>
    <w:rsid w:val="006618BF"/>
    <w:rsid w:val="00662C9F"/>
    <w:rsid w:val="0066690D"/>
    <w:rsid w:val="00670BFB"/>
    <w:rsid w:val="006727B6"/>
    <w:rsid w:val="006735B8"/>
    <w:rsid w:val="006751BE"/>
    <w:rsid w:val="006806FA"/>
    <w:rsid w:val="006842D9"/>
    <w:rsid w:val="00684DCD"/>
    <w:rsid w:val="00684E0B"/>
    <w:rsid w:val="00690543"/>
    <w:rsid w:val="00691991"/>
    <w:rsid w:val="00692563"/>
    <w:rsid w:val="0069432E"/>
    <w:rsid w:val="00694602"/>
    <w:rsid w:val="00695257"/>
    <w:rsid w:val="00696513"/>
    <w:rsid w:val="0069773A"/>
    <w:rsid w:val="006A2BB1"/>
    <w:rsid w:val="006B540F"/>
    <w:rsid w:val="006B64DE"/>
    <w:rsid w:val="006B678E"/>
    <w:rsid w:val="006B7B8E"/>
    <w:rsid w:val="006C3985"/>
    <w:rsid w:val="006C3994"/>
    <w:rsid w:val="006C656C"/>
    <w:rsid w:val="006D1340"/>
    <w:rsid w:val="006D7EAD"/>
    <w:rsid w:val="006D7F14"/>
    <w:rsid w:val="006E766F"/>
    <w:rsid w:val="006E7945"/>
    <w:rsid w:val="006F0248"/>
    <w:rsid w:val="006F0887"/>
    <w:rsid w:val="006F20F2"/>
    <w:rsid w:val="006F32DC"/>
    <w:rsid w:val="006F5033"/>
    <w:rsid w:val="006F6955"/>
    <w:rsid w:val="006F776E"/>
    <w:rsid w:val="00700654"/>
    <w:rsid w:val="00714C12"/>
    <w:rsid w:val="00715351"/>
    <w:rsid w:val="00726B72"/>
    <w:rsid w:val="00733315"/>
    <w:rsid w:val="007333BD"/>
    <w:rsid w:val="00733DC9"/>
    <w:rsid w:val="0073413E"/>
    <w:rsid w:val="007356F6"/>
    <w:rsid w:val="00735C5D"/>
    <w:rsid w:val="00735CED"/>
    <w:rsid w:val="00737D94"/>
    <w:rsid w:val="0074065C"/>
    <w:rsid w:val="00752803"/>
    <w:rsid w:val="00752FE7"/>
    <w:rsid w:val="007532FE"/>
    <w:rsid w:val="00753456"/>
    <w:rsid w:val="0075530F"/>
    <w:rsid w:val="00755E52"/>
    <w:rsid w:val="00757EF6"/>
    <w:rsid w:val="00760C61"/>
    <w:rsid w:val="007618B8"/>
    <w:rsid w:val="007621C0"/>
    <w:rsid w:val="0076237A"/>
    <w:rsid w:val="00763175"/>
    <w:rsid w:val="007638C9"/>
    <w:rsid w:val="007705D3"/>
    <w:rsid w:val="00773049"/>
    <w:rsid w:val="0077304B"/>
    <w:rsid w:val="00774A14"/>
    <w:rsid w:val="00774E30"/>
    <w:rsid w:val="0077538D"/>
    <w:rsid w:val="00776D5B"/>
    <w:rsid w:val="00777AD3"/>
    <w:rsid w:val="00780319"/>
    <w:rsid w:val="007807F0"/>
    <w:rsid w:val="007872B4"/>
    <w:rsid w:val="007878DE"/>
    <w:rsid w:val="007906BC"/>
    <w:rsid w:val="007927A5"/>
    <w:rsid w:val="00792DE6"/>
    <w:rsid w:val="00796E8F"/>
    <w:rsid w:val="007976FC"/>
    <w:rsid w:val="007A481C"/>
    <w:rsid w:val="007A4DA4"/>
    <w:rsid w:val="007A4E48"/>
    <w:rsid w:val="007A7B31"/>
    <w:rsid w:val="007A7FCC"/>
    <w:rsid w:val="007B6590"/>
    <w:rsid w:val="007B743B"/>
    <w:rsid w:val="007C36D5"/>
    <w:rsid w:val="007C62FB"/>
    <w:rsid w:val="007C7255"/>
    <w:rsid w:val="007D2113"/>
    <w:rsid w:val="007D3107"/>
    <w:rsid w:val="007D5715"/>
    <w:rsid w:val="007D7276"/>
    <w:rsid w:val="007D7AAF"/>
    <w:rsid w:val="007D7C8B"/>
    <w:rsid w:val="007E2B99"/>
    <w:rsid w:val="007E4D7E"/>
    <w:rsid w:val="007E7F93"/>
    <w:rsid w:val="007F211E"/>
    <w:rsid w:val="007F365D"/>
    <w:rsid w:val="007F5455"/>
    <w:rsid w:val="007F7580"/>
    <w:rsid w:val="00801866"/>
    <w:rsid w:val="00801BCD"/>
    <w:rsid w:val="00801FEC"/>
    <w:rsid w:val="00803803"/>
    <w:rsid w:val="00805113"/>
    <w:rsid w:val="008078EB"/>
    <w:rsid w:val="00807FC8"/>
    <w:rsid w:val="008124FF"/>
    <w:rsid w:val="00815C61"/>
    <w:rsid w:val="00820E58"/>
    <w:rsid w:val="00822C4A"/>
    <w:rsid w:val="00826B04"/>
    <w:rsid w:val="0083055B"/>
    <w:rsid w:val="00831748"/>
    <w:rsid w:val="00833B3E"/>
    <w:rsid w:val="00843915"/>
    <w:rsid w:val="00843E47"/>
    <w:rsid w:val="00846252"/>
    <w:rsid w:val="00847F37"/>
    <w:rsid w:val="00850381"/>
    <w:rsid w:val="00851BBC"/>
    <w:rsid w:val="00853F46"/>
    <w:rsid w:val="00854C11"/>
    <w:rsid w:val="00856738"/>
    <w:rsid w:val="00862AB4"/>
    <w:rsid w:val="008633B8"/>
    <w:rsid w:val="00863EB9"/>
    <w:rsid w:val="00866BA7"/>
    <w:rsid w:val="00866FF0"/>
    <w:rsid w:val="00870FDF"/>
    <w:rsid w:val="008762DB"/>
    <w:rsid w:val="00876A4E"/>
    <w:rsid w:val="00877696"/>
    <w:rsid w:val="00884109"/>
    <w:rsid w:val="008856E3"/>
    <w:rsid w:val="00885D0C"/>
    <w:rsid w:val="008865C9"/>
    <w:rsid w:val="00886B8C"/>
    <w:rsid w:val="008900D3"/>
    <w:rsid w:val="00890599"/>
    <w:rsid w:val="008908DA"/>
    <w:rsid w:val="0089362D"/>
    <w:rsid w:val="008947DE"/>
    <w:rsid w:val="008960DA"/>
    <w:rsid w:val="008A0819"/>
    <w:rsid w:val="008A147C"/>
    <w:rsid w:val="008A1B34"/>
    <w:rsid w:val="008A2D46"/>
    <w:rsid w:val="008A64BA"/>
    <w:rsid w:val="008B244F"/>
    <w:rsid w:val="008B44CB"/>
    <w:rsid w:val="008B797F"/>
    <w:rsid w:val="008B7D67"/>
    <w:rsid w:val="008C03D2"/>
    <w:rsid w:val="008C099E"/>
    <w:rsid w:val="008C1255"/>
    <w:rsid w:val="008C17B4"/>
    <w:rsid w:val="008C3D67"/>
    <w:rsid w:val="008C4128"/>
    <w:rsid w:val="008C45CE"/>
    <w:rsid w:val="008C4970"/>
    <w:rsid w:val="008C5465"/>
    <w:rsid w:val="008C741E"/>
    <w:rsid w:val="008D1E14"/>
    <w:rsid w:val="008D26A4"/>
    <w:rsid w:val="008D53F8"/>
    <w:rsid w:val="008D7D8F"/>
    <w:rsid w:val="008E033B"/>
    <w:rsid w:val="008E0656"/>
    <w:rsid w:val="008E314F"/>
    <w:rsid w:val="008E49B2"/>
    <w:rsid w:val="008E6446"/>
    <w:rsid w:val="008E6C8B"/>
    <w:rsid w:val="008E7DC2"/>
    <w:rsid w:val="008F3530"/>
    <w:rsid w:val="008F43F7"/>
    <w:rsid w:val="008F48C8"/>
    <w:rsid w:val="008F5EB7"/>
    <w:rsid w:val="00903B4C"/>
    <w:rsid w:val="00905CC9"/>
    <w:rsid w:val="00907274"/>
    <w:rsid w:val="00907EC9"/>
    <w:rsid w:val="00915294"/>
    <w:rsid w:val="00915D65"/>
    <w:rsid w:val="00916B1E"/>
    <w:rsid w:val="00920258"/>
    <w:rsid w:val="009309AF"/>
    <w:rsid w:val="00932565"/>
    <w:rsid w:val="0093407A"/>
    <w:rsid w:val="00934952"/>
    <w:rsid w:val="00936E49"/>
    <w:rsid w:val="00937EAE"/>
    <w:rsid w:val="009466CC"/>
    <w:rsid w:val="00947AA5"/>
    <w:rsid w:val="009528BE"/>
    <w:rsid w:val="00954EFB"/>
    <w:rsid w:val="009673A4"/>
    <w:rsid w:val="00970A8D"/>
    <w:rsid w:val="00972878"/>
    <w:rsid w:val="00976242"/>
    <w:rsid w:val="00977A69"/>
    <w:rsid w:val="00981835"/>
    <w:rsid w:val="009823F1"/>
    <w:rsid w:val="00987AA7"/>
    <w:rsid w:val="00991AB5"/>
    <w:rsid w:val="009936DC"/>
    <w:rsid w:val="00996DD6"/>
    <w:rsid w:val="009A2AE0"/>
    <w:rsid w:val="009A3DD8"/>
    <w:rsid w:val="009A5060"/>
    <w:rsid w:val="009B0845"/>
    <w:rsid w:val="009B12DD"/>
    <w:rsid w:val="009B1BDF"/>
    <w:rsid w:val="009B3921"/>
    <w:rsid w:val="009B505A"/>
    <w:rsid w:val="009B5E6D"/>
    <w:rsid w:val="009C003E"/>
    <w:rsid w:val="009C1FF1"/>
    <w:rsid w:val="009C2117"/>
    <w:rsid w:val="009C29FD"/>
    <w:rsid w:val="009C5E42"/>
    <w:rsid w:val="009C6029"/>
    <w:rsid w:val="009D0AF1"/>
    <w:rsid w:val="009D16C7"/>
    <w:rsid w:val="009D2B66"/>
    <w:rsid w:val="009D3015"/>
    <w:rsid w:val="009D516B"/>
    <w:rsid w:val="009E317E"/>
    <w:rsid w:val="009F2492"/>
    <w:rsid w:val="009F6B8D"/>
    <w:rsid w:val="00A0016C"/>
    <w:rsid w:val="00A031C9"/>
    <w:rsid w:val="00A0360B"/>
    <w:rsid w:val="00A04B60"/>
    <w:rsid w:val="00A10084"/>
    <w:rsid w:val="00A14A62"/>
    <w:rsid w:val="00A15F04"/>
    <w:rsid w:val="00A17DB6"/>
    <w:rsid w:val="00A2661A"/>
    <w:rsid w:val="00A31876"/>
    <w:rsid w:val="00A31F70"/>
    <w:rsid w:val="00A33C57"/>
    <w:rsid w:val="00A35172"/>
    <w:rsid w:val="00A359F2"/>
    <w:rsid w:val="00A378F1"/>
    <w:rsid w:val="00A42791"/>
    <w:rsid w:val="00A4308D"/>
    <w:rsid w:val="00A444BC"/>
    <w:rsid w:val="00A46B3F"/>
    <w:rsid w:val="00A52E92"/>
    <w:rsid w:val="00A57682"/>
    <w:rsid w:val="00A6028A"/>
    <w:rsid w:val="00A63135"/>
    <w:rsid w:val="00A659B3"/>
    <w:rsid w:val="00A6645B"/>
    <w:rsid w:val="00A66972"/>
    <w:rsid w:val="00A7014B"/>
    <w:rsid w:val="00A7383F"/>
    <w:rsid w:val="00A7535B"/>
    <w:rsid w:val="00A753B4"/>
    <w:rsid w:val="00A85CFE"/>
    <w:rsid w:val="00A86170"/>
    <w:rsid w:val="00A8704B"/>
    <w:rsid w:val="00A9148F"/>
    <w:rsid w:val="00A9375E"/>
    <w:rsid w:val="00A973A9"/>
    <w:rsid w:val="00AA337A"/>
    <w:rsid w:val="00AA3ABC"/>
    <w:rsid w:val="00AA4471"/>
    <w:rsid w:val="00AA5B83"/>
    <w:rsid w:val="00AA5D54"/>
    <w:rsid w:val="00AB0AF2"/>
    <w:rsid w:val="00AB0BB8"/>
    <w:rsid w:val="00AB7BB8"/>
    <w:rsid w:val="00AC0B0C"/>
    <w:rsid w:val="00AC342A"/>
    <w:rsid w:val="00AC4373"/>
    <w:rsid w:val="00AC5A07"/>
    <w:rsid w:val="00AC60A4"/>
    <w:rsid w:val="00AC74D6"/>
    <w:rsid w:val="00AD2748"/>
    <w:rsid w:val="00AD752A"/>
    <w:rsid w:val="00AE31FE"/>
    <w:rsid w:val="00AE3990"/>
    <w:rsid w:val="00AF01E2"/>
    <w:rsid w:val="00AF034E"/>
    <w:rsid w:val="00AF0714"/>
    <w:rsid w:val="00AF1765"/>
    <w:rsid w:val="00AF3492"/>
    <w:rsid w:val="00AF449B"/>
    <w:rsid w:val="00AF6E9E"/>
    <w:rsid w:val="00B007C8"/>
    <w:rsid w:val="00B07929"/>
    <w:rsid w:val="00B10BAF"/>
    <w:rsid w:val="00B171B7"/>
    <w:rsid w:val="00B20FC9"/>
    <w:rsid w:val="00B21605"/>
    <w:rsid w:val="00B26622"/>
    <w:rsid w:val="00B26F51"/>
    <w:rsid w:val="00B26FE2"/>
    <w:rsid w:val="00B3259E"/>
    <w:rsid w:val="00B32623"/>
    <w:rsid w:val="00B33EDE"/>
    <w:rsid w:val="00B4169B"/>
    <w:rsid w:val="00B47676"/>
    <w:rsid w:val="00B4796D"/>
    <w:rsid w:val="00B5093C"/>
    <w:rsid w:val="00B5396E"/>
    <w:rsid w:val="00B555E8"/>
    <w:rsid w:val="00B5742A"/>
    <w:rsid w:val="00B65642"/>
    <w:rsid w:val="00B65B12"/>
    <w:rsid w:val="00B725B3"/>
    <w:rsid w:val="00B73ECB"/>
    <w:rsid w:val="00B816AE"/>
    <w:rsid w:val="00B8455C"/>
    <w:rsid w:val="00B87BC6"/>
    <w:rsid w:val="00B90440"/>
    <w:rsid w:val="00B90C31"/>
    <w:rsid w:val="00B920E8"/>
    <w:rsid w:val="00B9395C"/>
    <w:rsid w:val="00BB0259"/>
    <w:rsid w:val="00BB0708"/>
    <w:rsid w:val="00BB14E4"/>
    <w:rsid w:val="00BB22CD"/>
    <w:rsid w:val="00BB2B47"/>
    <w:rsid w:val="00BB32E7"/>
    <w:rsid w:val="00BB4FC9"/>
    <w:rsid w:val="00BB5739"/>
    <w:rsid w:val="00BB7234"/>
    <w:rsid w:val="00BC04AE"/>
    <w:rsid w:val="00BC5539"/>
    <w:rsid w:val="00BC5633"/>
    <w:rsid w:val="00BD1FFF"/>
    <w:rsid w:val="00BD3CA1"/>
    <w:rsid w:val="00BD5134"/>
    <w:rsid w:val="00BE2C42"/>
    <w:rsid w:val="00BE349D"/>
    <w:rsid w:val="00BE43D7"/>
    <w:rsid w:val="00BE56A6"/>
    <w:rsid w:val="00BF0A16"/>
    <w:rsid w:val="00BF16B5"/>
    <w:rsid w:val="00BF7615"/>
    <w:rsid w:val="00C0047A"/>
    <w:rsid w:val="00C012A0"/>
    <w:rsid w:val="00C022A7"/>
    <w:rsid w:val="00C02664"/>
    <w:rsid w:val="00C10916"/>
    <w:rsid w:val="00C10973"/>
    <w:rsid w:val="00C10DD9"/>
    <w:rsid w:val="00C13948"/>
    <w:rsid w:val="00C16188"/>
    <w:rsid w:val="00C16350"/>
    <w:rsid w:val="00C242B7"/>
    <w:rsid w:val="00C26CB4"/>
    <w:rsid w:val="00C26EE8"/>
    <w:rsid w:val="00C30EA0"/>
    <w:rsid w:val="00C32DBD"/>
    <w:rsid w:val="00C34941"/>
    <w:rsid w:val="00C40039"/>
    <w:rsid w:val="00C400D8"/>
    <w:rsid w:val="00C4402A"/>
    <w:rsid w:val="00C4619A"/>
    <w:rsid w:val="00C5094A"/>
    <w:rsid w:val="00C52E06"/>
    <w:rsid w:val="00C60718"/>
    <w:rsid w:val="00C70EC9"/>
    <w:rsid w:val="00C7299A"/>
    <w:rsid w:val="00C86B76"/>
    <w:rsid w:val="00C9052C"/>
    <w:rsid w:val="00CA5E15"/>
    <w:rsid w:val="00CA6289"/>
    <w:rsid w:val="00CB179E"/>
    <w:rsid w:val="00CB24ED"/>
    <w:rsid w:val="00CB3702"/>
    <w:rsid w:val="00CB50FB"/>
    <w:rsid w:val="00CB57F6"/>
    <w:rsid w:val="00CB620E"/>
    <w:rsid w:val="00CC443E"/>
    <w:rsid w:val="00CC509C"/>
    <w:rsid w:val="00CC51BD"/>
    <w:rsid w:val="00CC62F1"/>
    <w:rsid w:val="00CC7C26"/>
    <w:rsid w:val="00CD1901"/>
    <w:rsid w:val="00CD7763"/>
    <w:rsid w:val="00CE0DEB"/>
    <w:rsid w:val="00CE2A37"/>
    <w:rsid w:val="00CE4736"/>
    <w:rsid w:val="00CF3DEB"/>
    <w:rsid w:val="00CF5D71"/>
    <w:rsid w:val="00D04DFF"/>
    <w:rsid w:val="00D05C66"/>
    <w:rsid w:val="00D07B6E"/>
    <w:rsid w:val="00D07C4F"/>
    <w:rsid w:val="00D07D24"/>
    <w:rsid w:val="00D11996"/>
    <w:rsid w:val="00D17E48"/>
    <w:rsid w:val="00D209BD"/>
    <w:rsid w:val="00D22930"/>
    <w:rsid w:val="00D26D4F"/>
    <w:rsid w:val="00D2723F"/>
    <w:rsid w:val="00D274BF"/>
    <w:rsid w:val="00D30C7B"/>
    <w:rsid w:val="00D31DFD"/>
    <w:rsid w:val="00D346E5"/>
    <w:rsid w:val="00D3728A"/>
    <w:rsid w:val="00D43FBD"/>
    <w:rsid w:val="00D44D5F"/>
    <w:rsid w:val="00D453DF"/>
    <w:rsid w:val="00D45E0B"/>
    <w:rsid w:val="00D46E9F"/>
    <w:rsid w:val="00D471B7"/>
    <w:rsid w:val="00D5336A"/>
    <w:rsid w:val="00D55F12"/>
    <w:rsid w:val="00D57C66"/>
    <w:rsid w:val="00D60F8C"/>
    <w:rsid w:val="00D62760"/>
    <w:rsid w:val="00D642A8"/>
    <w:rsid w:val="00D655BB"/>
    <w:rsid w:val="00D656C0"/>
    <w:rsid w:val="00D658E9"/>
    <w:rsid w:val="00D759D0"/>
    <w:rsid w:val="00D76597"/>
    <w:rsid w:val="00D82D9D"/>
    <w:rsid w:val="00D85378"/>
    <w:rsid w:val="00D85D31"/>
    <w:rsid w:val="00D93BDC"/>
    <w:rsid w:val="00D95538"/>
    <w:rsid w:val="00DA00D9"/>
    <w:rsid w:val="00DA6B5C"/>
    <w:rsid w:val="00DA6F5C"/>
    <w:rsid w:val="00DB03CE"/>
    <w:rsid w:val="00DB0952"/>
    <w:rsid w:val="00DB489A"/>
    <w:rsid w:val="00DB4AAA"/>
    <w:rsid w:val="00DB5E88"/>
    <w:rsid w:val="00DB70FD"/>
    <w:rsid w:val="00DC10DF"/>
    <w:rsid w:val="00DC1579"/>
    <w:rsid w:val="00DC1E6E"/>
    <w:rsid w:val="00DC2195"/>
    <w:rsid w:val="00DC2E0F"/>
    <w:rsid w:val="00DC4A08"/>
    <w:rsid w:val="00DC5DF4"/>
    <w:rsid w:val="00DC7C93"/>
    <w:rsid w:val="00DD327F"/>
    <w:rsid w:val="00DD6E85"/>
    <w:rsid w:val="00DE0BCC"/>
    <w:rsid w:val="00DE3116"/>
    <w:rsid w:val="00DE3C46"/>
    <w:rsid w:val="00DE48E3"/>
    <w:rsid w:val="00DE6BCA"/>
    <w:rsid w:val="00DE77A0"/>
    <w:rsid w:val="00DE7863"/>
    <w:rsid w:val="00DE7A46"/>
    <w:rsid w:val="00DF0722"/>
    <w:rsid w:val="00E014CB"/>
    <w:rsid w:val="00E02ABD"/>
    <w:rsid w:val="00E06115"/>
    <w:rsid w:val="00E13B4F"/>
    <w:rsid w:val="00E13C2F"/>
    <w:rsid w:val="00E15DDC"/>
    <w:rsid w:val="00E23999"/>
    <w:rsid w:val="00E30B1C"/>
    <w:rsid w:val="00E32AE8"/>
    <w:rsid w:val="00E35148"/>
    <w:rsid w:val="00E406AA"/>
    <w:rsid w:val="00E459A1"/>
    <w:rsid w:val="00E46D31"/>
    <w:rsid w:val="00E46F6B"/>
    <w:rsid w:val="00E47784"/>
    <w:rsid w:val="00E576BA"/>
    <w:rsid w:val="00E57F94"/>
    <w:rsid w:val="00E6274C"/>
    <w:rsid w:val="00E667D1"/>
    <w:rsid w:val="00E72F49"/>
    <w:rsid w:val="00E7393F"/>
    <w:rsid w:val="00E75751"/>
    <w:rsid w:val="00E75947"/>
    <w:rsid w:val="00E77617"/>
    <w:rsid w:val="00E779A2"/>
    <w:rsid w:val="00E811A8"/>
    <w:rsid w:val="00E82245"/>
    <w:rsid w:val="00E84A5E"/>
    <w:rsid w:val="00E84F01"/>
    <w:rsid w:val="00E869D7"/>
    <w:rsid w:val="00E87D37"/>
    <w:rsid w:val="00E90E13"/>
    <w:rsid w:val="00E90F7B"/>
    <w:rsid w:val="00E97C1A"/>
    <w:rsid w:val="00E97FE2"/>
    <w:rsid w:val="00EA3D85"/>
    <w:rsid w:val="00EA6A48"/>
    <w:rsid w:val="00EA7AB2"/>
    <w:rsid w:val="00EB74A7"/>
    <w:rsid w:val="00EC0D8A"/>
    <w:rsid w:val="00EC2CED"/>
    <w:rsid w:val="00EC40DD"/>
    <w:rsid w:val="00EC4C0D"/>
    <w:rsid w:val="00ED0287"/>
    <w:rsid w:val="00ED0CD0"/>
    <w:rsid w:val="00ED1885"/>
    <w:rsid w:val="00ED1C0A"/>
    <w:rsid w:val="00ED2C32"/>
    <w:rsid w:val="00ED359F"/>
    <w:rsid w:val="00ED43DC"/>
    <w:rsid w:val="00ED7E6B"/>
    <w:rsid w:val="00EE4828"/>
    <w:rsid w:val="00EE5766"/>
    <w:rsid w:val="00EF2368"/>
    <w:rsid w:val="00EF5145"/>
    <w:rsid w:val="00EF5C17"/>
    <w:rsid w:val="00EF72F6"/>
    <w:rsid w:val="00EF7DED"/>
    <w:rsid w:val="00F012D1"/>
    <w:rsid w:val="00F035B9"/>
    <w:rsid w:val="00F03A1B"/>
    <w:rsid w:val="00F050BC"/>
    <w:rsid w:val="00F0594E"/>
    <w:rsid w:val="00F05D98"/>
    <w:rsid w:val="00F1317E"/>
    <w:rsid w:val="00F15D7A"/>
    <w:rsid w:val="00F16416"/>
    <w:rsid w:val="00F17AB5"/>
    <w:rsid w:val="00F23B6A"/>
    <w:rsid w:val="00F3082E"/>
    <w:rsid w:val="00F36D7B"/>
    <w:rsid w:val="00F377B6"/>
    <w:rsid w:val="00F4437D"/>
    <w:rsid w:val="00F475CB"/>
    <w:rsid w:val="00F478AE"/>
    <w:rsid w:val="00F52C13"/>
    <w:rsid w:val="00F53B05"/>
    <w:rsid w:val="00F54350"/>
    <w:rsid w:val="00F573A1"/>
    <w:rsid w:val="00F5780B"/>
    <w:rsid w:val="00F619E5"/>
    <w:rsid w:val="00F80A50"/>
    <w:rsid w:val="00F814A3"/>
    <w:rsid w:val="00F839A7"/>
    <w:rsid w:val="00F8420E"/>
    <w:rsid w:val="00F874AB"/>
    <w:rsid w:val="00F874E0"/>
    <w:rsid w:val="00F876E9"/>
    <w:rsid w:val="00F91CB5"/>
    <w:rsid w:val="00F92305"/>
    <w:rsid w:val="00F9465F"/>
    <w:rsid w:val="00F94F18"/>
    <w:rsid w:val="00FA7EA5"/>
    <w:rsid w:val="00FB3E26"/>
    <w:rsid w:val="00FB46E4"/>
    <w:rsid w:val="00FC0E67"/>
    <w:rsid w:val="00FC5507"/>
    <w:rsid w:val="00FD5F8C"/>
    <w:rsid w:val="00FD6CAB"/>
    <w:rsid w:val="00FD7181"/>
    <w:rsid w:val="00FE21AC"/>
    <w:rsid w:val="00FE2587"/>
    <w:rsid w:val="00FE2C74"/>
    <w:rsid w:val="00FE3CA9"/>
    <w:rsid w:val="00FE60C7"/>
    <w:rsid w:val="00FE7CD7"/>
    <w:rsid w:val="00FF040A"/>
    <w:rsid w:val="00FF34D4"/>
    <w:rsid w:val="00FF5368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410782-85F9-41AE-9BF9-079A9A98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791"/>
    <w:rPr>
      <w:rFonts w:cs="Times-New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right="72"/>
      <w:jc w:val="center"/>
      <w:outlineLvl w:val="0"/>
    </w:pPr>
    <w:rPr>
      <w:rFonts w:ascii="Arial" w:hAnsi="Arial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0128"/>
    <w:rPr>
      <w:rFonts w:ascii="Arial" w:hAnsi="Arial"/>
      <w:b/>
      <w:sz w:val="24"/>
      <w:szCs w:val="24"/>
    </w:rPr>
  </w:style>
  <w:style w:type="paragraph" w:styleId="Caption">
    <w:name w:val="caption"/>
    <w:basedOn w:val="Normal"/>
    <w:next w:val="Normal"/>
    <w:qFormat/>
    <w:pPr>
      <w:tabs>
        <w:tab w:val="left" w:pos="10773"/>
      </w:tabs>
      <w:ind w:right="4393"/>
    </w:pPr>
    <w:rPr>
      <w:b/>
      <w:sz w:val="33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9D516B"/>
    <w:rPr>
      <w:rFonts w:cs="Times-NewRoman"/>
      <w:sz w:val="24"/>
      <w:szCs w:val="24"/>
      <w:lang w:val="hr-HR" w:eastAsia="hr-HR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9D516B"/>
    <w:rPr>
      <w:rFonts w:cs="Times-NewRoman"/>
      <w:sz w:val="24"/>
      <w:szCs w:val="24"/>
      <w:lang w:val="hr-HR" w:eastAsia="hr-HR" w:bidi="ar-SA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ind w:right="72" w:firstLine="720"/>
      <w:jc w:val="both"/>
    </w:pPr>
    <w:rPr>
      <w:rFonts w:ascii="Arial" w:hAnsi="Arial" w:cs="Times New Roman"/>
      <w:b/>
      <w:bCs/>
      <w:u w:val="single"/>
      <w:lang w:val="x-none" w:eastAsia="x-none"/>
    </w:rPr>
  </w:style>
  <w:style w:type="character" w:customStyle="1" w:styleId="BodyTextIndentChar">
    <w:name w:val="Body Text Indent Char"/>
    <w:link w:val="BodyTextIndent"/>
    <w:rsid w:val="008A2D46"/>
    <w:rPr>
      <w:rFonts w:ascii="Arial" w:hAnsi="Arial"/>
      <w:b/>
      <w:bCs/>
      <w:sz w:val="24"/>
      <w:szCs w:val="24"/>
      <w:u w:val="single"/>
    </w:rPr>
  </w:style>
  <w:style w:type="paragraph" w:customStyle="1" w:styleId="T-98-2">
    <w:name w:val="T-9/8-2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D7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C0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5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rsid w:val="003E4A95"/>
    <w:pPr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sz w:val="16"/>
      <w:szCs w:val="16"/>
      <w:lang w:val="en-US" w:eastAsia="en-US"/>
    </w:rPr>
  </w:style>
  <w:style w:type="paragraph" w:customStyle="1" w:styleId="xl25">
    <w:name w:val="xl25"/>
    <w:basedOn w:val="Normal"/>
    <w:rsid w:val="003E4A95"/>
    <w:pPr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color w:val="800000"/>
      <w:sz w:val="16"/>
      <w:szCs w:val="16"/>
      <w:lang w:val="en-US" w:eastAsia="en-US"/>
    </w:rPr>
  </w:style>
  <w:style w:type="paragraph" w:customStyle="1" w:styleId="xl26">
    <w:name w:val="xl26"/>
    <w:basedOn w:val="Normal"/>
    <w:rsid w:val="003E4A95"/>
    <w:pPr>
      <w:spacing w:before="100" w:beforeAutospacing="1" w:after="100" w:afterAutospacing="1"/>
      <w:textAlignment w:val="center"/>
    </w:pPr>
    <w:rPr>
      <w:rFonts w:ascii="Arial Narrow" w:hAnsi="Arial Narrow" w:cs="Times New Roman"/>
      <w:sz w:val="16"/>
      <w:szCs w:val="16"/>
      <w:lang w:val="en-US" w:eastAsia="en-US"/>
    </w:rPr>
  </w:style>
  <w:style w:type="paragraph" w:customStyle="1" w:styleId="xl27">
    <w:name w:val="xl27"/>
    <w:basedOn w:val="Normal"/>
    <w:rsid w:val="003E4A95"/>
    <w:pPr>
      <w:spacing w:before="100" w:beforeAutospacing="1" w:after="100" w:afterAutospacing="1"/>
      <w:textAlignment w:val="center"/>
    </w:pPr>
    <w:rPr>
      <w:rFonts w:ascii="Arial Narrow" w:hAnsi="Arial Narrow" w:cs="Times New Roman"/>
      <w:i/>
      <w:iCs/>
      <w:sz w:val="16"/>
      <w:szCs w:val="16"/>
      <w:lang w:val="en-US" w:eastAsia="en-US"/>
    </w:rPr>
  </w:style>
  <w:style w:type="paragraph" w:customStyle="1" w:styleId="xl28">
    <w:name w:val="xl28"/>
    <w:basedOn w:val="Normal"/>
    <w:rsid w:val="003E4A95"/>
    <w:pPr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6"/>
      <w:szCs w:val="16"/>
      <w:lang w:val="en-US" w:eastAsia="en-US"/>
    </w:rPr>
  </w:style>
  <w:style w:type="paragraph" w:customStyle="1" w:styleId="xl29">
    <w:name w:val="xl29"/>
    <w:basedOn w:val="Normal"/>
    <w:rsid w:val="003E4A95"/>
    <w:pPr>
      <w:spacing w:before="100" w:beforeAutospacing="1" w:after="100" w:afterAutospacing="1"/>
      <w:textAlignment w:val="center"/>
    </w:pPr>
    <w:rPr>
      <w:rFonts w:ascii="Arial Narrow" w:hAnsi="Arial Narrow" w:cs="Times New Roman"/>
      <w:sz w:val="16"/>
      <w:szCs w:val="16"/>
      <w:lang w:val="en-US" w:eastAsia="en-US"/>
    </w:rPr>
  </w:style>
  <w:style w:type="paragraph" w:customStyle="1" w:styleId="xl30">
    <w:name w:val="xl30"/>
    <w:basedOn w:val="Normal"/>
    <w:rsid w:val="003E4A95"/>
    <w:pPr>
      <w:spacing w:before="100" w:beforeAutospacing="1" w:after="100" w:afterAutospacing="1"/>
      <w:textAlignment w:val="center"/>
    </w:pPr>
    <w:rPr>
      <w:rFonts w:ascii="Arial Narrow" w:hAnsi="Arial Narrow" w:cs="Times New Roman"/>
      <w:sz w:val="16"/>
      <w:szCs w:val="16"/>
      <w:lang w:val="en-US" w:eastAsia="en-US"/>
    </w:rPr>
  </w:style>
  <w:style w:type="paragraph" w:customStyle="1" w:styleId="xl31">
    <w:name w:val="xl31"/>
    <w:basedOn w:val="Normal"/>
    <w:rsid w:val="003E4A95"/>
    <w:pPr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sz w:val="16"/>
      <w:szCs w:val="16"/>
      <w:lang w:val="en-US" w:eastAsia="en-US"/>
    </w:rPr>
  </w:style>
  <w:style w:type="paragraph" w:customStyle="1" w:styleId="xl32">
    <w:name w:val="xl32"/>
    <w:basedOn w:val="Normal"/>
    <w:rsid w:val="003E4A95"/>
    <w:pPr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6"/>
      <w:szCs w:val="16"/>
      <w:lang w:val="en-US" w:eastAsia="en-US"/>
    </w:rPr>
  </w:style>
  <w:style w:type="paragraph" w:customStyle="1" w:styleId="xl33">
    <w:name w:val="xl33"/>
    <w:basedOn w:val="Normal"/>
    <w:rsid w:val="003E4A95"/>
    <w:pPr>
      <w:spacing w:before="100" w:beforeAutospacing="1" w:after="100" w:afterAutospacing="1"/>
      <w:textAlignment w:val="center"/>
    </w:pPr>
    <w:rPr>
      <w:rFonts w:ascii="Arial Narrow" w:hAnsi="Arial Narrow" w:cs="Times New Roman"/>
      <w:i/>
      <w:iCs/>
      <w:sz w:val="16"/>
      <w:szCs w:val="16"/>
      <w:lang w:val="en-US" w:eastAsia="en-US"/>
    </w:rPr>
  </w:style>
  <w:style w:type="paragraph" w:customStyle="1" w:styleId="xl34">
    <w:name w:val="xl34"/>
    <w:basedOn w:val="Normal"/>
    <w:rsid w:val="003E4A95"/>
    <w:pPr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color w:val="FF0000"/>
      <w:sz w:val="16"/>
      <w:szCs w:val="16"/>
      <w:lang w:val="en-US" w:eastAsia="en-US"/>
    </w:rPr>
  </w:style>
  <w:style w:type="paragraph" w:customStyle="1" w:styleId="xl35">
    <w:name w:val="xl35"/>
    <w:basedOn w:val="Normal"/>
    <w:rsid w:val="003E4A95"/>
    <w:pPr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6"/>
      <w:szCs w:val="16"/>
      <w:lang w:val="en-US" w:eastAsia="en-US"/>
    </w:rPr>
  </w:style>
  <w:style w:type="paragraph" w:customStyle="1" w:styleId="xl36">
    <w:name w:val="xl36"/>
    <w:basedOn w:val="Normal"/>
    <w:rsid w:val="003E4A95"/>
    <w:pPr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color w:val="FF0000"/>
      <w:sz w:val="16"/>
      <w:szCs w:val="16"/>
      <w:lang w:val="en-US" w:eastAsia="en-US"/>
    </w:rPr>
  </w:style>
  <w:style w:type="paragraph" w:customStyle="1" w:styleId="xl37">
    <w:name w:val="xl37"/>
    <w:basedOn w:val="Normal"/>
    <w:rsid w:val="003E4A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sz w:val="16"/>
      <w:szCs w:val="16"/>
      <w:lang w:val="en-US" w:eastAsia="en-US"/>
    </w:rPr>
  </w:style>
  <w:style w:type="paragraph" w:customStyle="1" w:styleId="xl38">
    <w:name w:val="xl38"/>
    <w:basedOn w:val="Normal"/>
    <w:rsid w:val="003E4A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6"/>
      <w:szCs w:val="16"/>
      <w:lang w:val="en-US" w:eastAsia="en-US"/>
    </w:rPr>
  </w:style>
  <w:style w:type="paragraph" w:customStyle="1" w:styleId="xl39">
    <w:name w:val="xl39"/>
    <w:basedOn w:val="Normal"/>
    <w:rsid w:val="003E4A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6"/>
      <w:szCs w:val="16"/>
      <w:lang w:val="en-US" w:eastAsia="en-US"/>
    </w:rPr>
  </w:style>
  <w:style w:type="paragraph" w:customStyle="1" w:styleId="xl40">
    <w:name w:val="xl40"/>
    <w:basedOn w:val="Normal"/>
    <w:rsid w:val="003E4A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Times New Roman"/>
      <w:i/>
      <w:iCs/>
      <w:sz w:val="16"/>
      <w:szCs w:val="16"/>
      <w:lang w:val="en-US" w:eastAsia="en-US"/>
    </w:rPr>
  </w:style>
  <w:style w:type="paragraph" w:customStyle="1" w:styleId="xl41">
    <w:name w:val="xl41"/>
    <w:basedOn w:val="Normal"/>
    <w:rsid w:val="003E4A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Times New Roman"/>
      <w:i/>
      <w:iCs/>
      <w:sz w:val="16"/>
      <w:szCs w:val="16"/>
      <w:lang w:val="en-US" w:eastAsia="en-US"/>
    </w:rPr>
  </w:style>
  <w:style w:type="paragraph" w:customStyle="1" w:styleId="xl42">
    <w:name w:val="xl42"/>
    <w:basedOn w:val="Normal"/>
    <w:rsid w:val="003E4A9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i/>
      <w:iCs/>
      <w:color w:val="800000"/>
      <w:sz w:val="16"/>
      <w:szCs w:val="16"/>
      <w:lang w:val="en-US" w:eastAsia="en-US"/>
    </w:rPr>
  </w:style>
  <w:style w:type="paragraph" w:customStyle="1" w:styleId="xl43">
    <w:name w:val="xl43"/>
    <w:basedOn w:val="Normal"/>
    <w:rsid w:val="003E4A9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4"/>
      <w:szCs w:val="14"/>
      <w:lang w:val="en-US" w:eastAsia="en-US"/>
    </w:rPr>
  </w:style>
  <w:style w:type="paragraph" w:customStyle="1" w:styleId="xl44">
    <w:name w:val="xl44"/>
    <w:basedOn w:val="Normal"/>
    <w:rsid w:val="003E4A9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4"/>
      <w:szCs w:val="14"/>
      <w:lang w:val="en-US" w:eastAsia="en-US"/>
    </w:rPr>
  </w:style>
  <w:style w:type="paragraph" w:customStyle="1" w:styleId="xl45">
    <w:name w:val="xl45"/>
    <w:basedOn w:val="Normal"/>
    <w:rsid w:val="003E4A9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800000"/>
      <w:sz w:val="14"/>
      <w:szCs w:val="14"/>
      <w:lang w:val="en-US" w:eastAsia="en-US"/>
    </w:rPr>
  </w:style>
  <w:style w:type="paragraph" w:customStyle="1" w:styleId="xl46">
    <w:name w:val="xl46"/>
    <w:basedOn w:val="Normal"/>
    <w:rsid w:val="003E4A95"/>
    <w:pPr>
      <w:spacing w:before="100" w:beforeAutospacing="1" w:after="100" w:afterAutospacing="1"/>
      <w:ind w:firstLineChars="400" w:firstLine="400"/>
      <w:textAlignment w:val="center"/>
    </w:pPr>
    <w:rPr>
      <w:rFonts w:ascii="Arial Narrow" w:hAnsi="Arial Narrow" w:cs="Times New Roman"/>
      <w:i/>
      <w:iCs/>
      <w:sz w:val="16"/>
      <w:szCs w:val="16"/>
      <w:lang w:val="en-US" w:eastAsia="en-US"/>
    </w:rPr>
  </w:style>
  <w:style w:type="paragraph" w:customStyle="1" w:styleId="xl47">
    <w:name w:val="xl47"/>
    <w:basedOn w:val="Normal"/>
    <w:rsid w:val="003E4A95"/>
    <w:pPr>
      <w:spacing w:before="100" w:beforeAutospacing="1" w:after="100" w:afterAutospacing="1"/>
      <w:textAlignment w:val="center"/>
    </w:pPr>
    <w:rPr>
      <w:rFonts w:ascii="Arial Narrow" w:hAnsi="Arial Narrow" w:cs="Times New Roman"/>
      <w:sz w:val="16"/>
      <w:szCs w:val="16"/>
      <w:lang w:val="en-US" w:eastAsia="en-US"/>
    </w:rPr>
  </w:style>
  <w:style w:type="paragraph" w:customStyle="1" w:styleId="xl48">
    <w:name w:val="xl48"/>
    <w:basedOn w:val="Normal"/>
    <w:rsid w:val="003E4A95"/>
    <w:pPr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6"/>
      <w:szCs w:val="16"/>
      <w:lang w:val="en-US" w:eastAsia="en-US"/>
    </w:rPr>
  </w:style>
  <w:style w:type="paragraph" w:customStyle="1" w:styleId="xl49">
    <w:name w:val="xl49"/>
    <w:basedOn w:val="Normal"/>
    <w:rsid w:val="003E4A95"/>
    <w:pPr>
      <w:shd w:val="clear" w:color="auto" w:fill="FFFF99"/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sz w:val="16"/>
      <w:szCs w:val="16"/>
      <w:lang w:val="en-US" w:eastAsia="en-US"/>
    </w:rPr>
  </w:style>
  <w:style w:type="paragraph" w:customStyle="1" w:styleId="xl50">
    <w:name w:val="xl50"/>
    <w:basedOn w:val="Normal"/>
    <w:rsid w:val="003E4A9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4"/>
      <w:szCs w:val="14"/>
      <w:lang w:val="en-US" w:eastAsia="en-US"/>
    </w:rPr>
  </w:style>
  <w:style w:type="paragraph" w:customStyle="1" w:styleId="xl51">
    <w:name w:val="xl51"/>
    <w:basedOn w:val="Normal"/>
    <w:rsid w:val="003E4A95"/>
    <w:pPr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6"/>
      <w:szCs w:val="16"/>
      <w:lang w:val="en-US" w:eastAsia="en-US"/>
    </w:rPr>
  </w:style>
  <w:style w:type="paragraph" w:customStyle="1" w:styleId="xl52">
    <w:name w:val="xl52"/>
    <w:basedOn w:val="Normal"/>
    <w:rsid w:val="003E4A95"/>
    <w:pPr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6"/>
      <w:szCs w:val="16"/>
      <w:lang w:val="en-US" w:eastAsia="en-US"/>
    </w:rPr>
  </w:style>
  <w:style w:type="paragraph" w:customStyle="1" w:styleId="xl53">
    <w:name w:val="xl53"/>
    <w:basedOn w:val="Normal"/>
    <w:rsid w:val="003E4A95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sz w:val="16"/>
      <w:szCs w:val="16"/>
      <w:lang w:val="en-US" w:eastAsia="en-US"/>
    </w:rPr>
  </w:style>
  <w:style w:type="paragraph" w:customStyle="1" w:styleId="xl54">
    <w:name w:val="xl54"/>
    <w:basedOn w:val="Normal"/>
    <w:rsid w:val="003E4A9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4"/>
      <w:szCs w:val="14"/>
      <w:lang w:val="en-US" w:eastAsia="en-US"/>
    </w:rPr>
  </w:style>
  <w:style w:type="paragraph" w:customStyle="1" w:styleId="xl55">
    <w:name w:val="xl55"/>
    <w:basedOn w:val="Normal"/>
    <w:rsid w:val="003E4A95"/>
    <w:pPr>
      <w:shd w:val="clear" w:color="auto" w:fill="FFFF99"/>
      <w:spacing w:before="100" w:beforeAutospacing="1" w:after="100" w:afterAutospacing="1"/>
      <w:textAlignment w:val="center"/>
    </w:pPr>
    <w:rPr>
      <w:rFonts w:ascii="Arial Narrow" w:hAnsi="Arial Narrow" w:cs="Times New Roman"/>
      <w:i/>
      <w:iCs/>
      <w:sz w:val="16"/>
      <w:szCs w:val="16"/>
      <w:lang w:val="en-US" w:eastAsia="en-US"/>
    </w:rPr>
  </w:style>
  <w:style w:type="paragraph" w:customStyle="1" w:styleId="xl56">
    <w:name w:val="xl56"/>
    <w:basedOn w:val="Normal"/>
    <w:rsid w:val="003E4A95"/>
    <w:pPr>
      <w:shd w:val="clear" w:color="auto" w:fill="FFFF99"/>
      <w:spacing w:before="100" w:beforeAutospacing="1" w:after="100" w:afterAutospacing="1"/>
      <w:textAlignment w:val="center"/>
    </w:pPr>
    <w:rPr>
      <w:rFonts w:ascii="Arial Narrow" w:hAnsi="Arial Narrow" w:cs="Times New Roman"/>
      <w:i/>
      <w:iCs/>
      <w:sz w:val="16"/>
      <w:szCs w:val="16"/>
      <w:lang w:val="en-US" w:eastAsia="en-US"/>
    </w:rPr>
  </w:style>
  <w:style w:type="character" w:styleId="Hyperlink">
    <w:name w:val="Hyperlink"/>
    <w:uiPriority w:val="99"/>
    <w:rsid w:val="00E869D7"/>
    <w:rPr>
      <w:color w:val="0000FF"/>
      <w:u w:val="single"/>
    </w:rPr>
  </w:style>
  <w:style w:type="character" w:styleId="FollowedHyperlink">
    <w:name w:val="FollowedHyperlink"/>
    <w:uiPriority w:val="99"/>
    <w:rsid w:val="00E869D7"/>
    <w:rPr>
      <w:color w:val="800080"/>
      <w:u w:val="single"/>
    </w:rPr>
  </w:style>
  <w:style w:type="paragraph" w:customStyle="1" w:styleId="t-9-8">
    <w:name w:val="t-9-8"/>
    <w:basedOn w:val="Normal"/>
    <w:rsid w:val="00EC0D8A"/>
    <w:pPr>
      <w:spacing w:before="100" w:beforeAutospacing="1" w:after="100" w:afterAutospacing="1"/>
    </w:pPr>
    <w:rPr>
      <w:rFonts w:cs="Times New Roman"/>
    </w:rPr>
  </w:style>
  <w:style w:type="paragraph" w:customStyle="1" w:styleId="clanak">
    <w:name w:val="clanak"/>
    <w:basedOn w:val="Normal"/>
    <w:rsid w:val="00DB03CE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klasa2">
    <w:name w:val="klasa2"/>
    <w:basedOn w:val="Normal"/>
    <w:rsid w:val="00DB03CE"/>
    <w:pPr>
      <w:spacing w:before="100" w:beforeAutospacing="1" w:after="100" w:afterAutospacing="1"/>
    </w:pPr>
    <w:rPr>
      <w:rFonts w:cs="Times New Roman"/>
    </w:rPr>
  </w:style>
  <w:style w:type="character" w:customStyle="1" w:styleId="bold1">
    <w:name w:val="bold1"/>
    <w:rsid w:val="00DB03CE"/>
    <w:rPr>
      <w:b/>
      <w:bCs/>
    </w:rPr>
  </w:style>
  <w:style w:type="paragraph" w:customStyle="1" w:styleId="t-9-8-potpis">
    <w:name w:val="t-9-8-potpis"/>
    <w:basedOn w:val="Normal"/>
    <w:rsid w:val="00DB03CE"/>
    <w:pPr>
      <w:spacing w:before="100" w:beforeAutospacing="1" w:after="100" w:afterAutospacing="1"/>
      <w:ind w:left="7344"/>
      <w:jc w:val="center"/>
    </w:pPr>
    <w:rPr>
      <w:rFonts w:cs="Times New Roman"/>
    </w:rPr>
  </w:style>
  <w:style w:type="paragraph" w:customStyle="1" w:styleId="xl65">
    <w:name w:val="xl65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800000"/>
      <w:sz w:val="16"/>
      <w:szCs w:val="16"/>
    </w:rPr>
  </w:style>
  <w:style w:type="paragraph" w:customStyle="1" w:styleId="xl67">
    <w:name w:val="xl67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8">
    <w:name w:val="xl68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2">
    <w:name w:val="xl72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3">
    <w:name w:val="xl73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800000"/>
      <w:sz w:val="16"/>
      <w:szCs w:val="16"/>
    </w:rPr>
  </w:style>
  <w:style w:type="paragraph" w:customStyle="1" w:styleId="xl74">
    <w:name w:val="xl74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5">
    <w:name w:val="xl75"/>
    <w:basedOn w:val="Normal"/>
    <w:rsid w:val="00903B4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6">
    <w:name w:val="xl76"/>
    <w:basedOn w:val="Normal"/>
    <w:rsid w:val="00903B4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Normal"/>
    <w:rsid w:val="00903B4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800000"/>
      <w:sz w:val="16"/>
      <w:szCs w:val="16"/>
    </w:rPr>
  </w:style>
  <w:style w:type="paragraph" w:customStyle="1" w:styleId="xl78">
    <w:name w:val="xl78"/>
    <w:basedOn w:val="Normal"/>
    <w:rsid w:val="00903B4C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9">
    <w:name w:val="xl79"/>
    <w:basedOn w:val="Normal"/>
    <w:rsid w:val="00903B4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903B4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903B4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903B4C"/>
    <w:pPr>
      <w:spacing w:before="100" w:beforeAutospacing="1" w:after="100" w:afterAutospacing="1"/>
    </w:pPr>
    <w:rPr>
      <w:rFonts w:ascii="Arial" w:hAnsi="Arial" w:cs="Arial"/>
      <w:b/>
      <w:bCs/>
      <w:color w:val="800000"/>
      <w:sz w:val="16"/>
      <w:szCs w:val="16"/>
    </w:rPr>
  </w:style>
  <w:style w:type="paragraph" w:customStyle="1" w:styleId="xl83">
    <w:name w:val="xl83"/>
    <w:basedOn w:val="Normal"/>
    <w:rsid w:val="00903B4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903B4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903B4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903B4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0000"/>
      <w:sz w:val="16"/>
      <w:szCs w:val="16"/>
    </w:rPr>
  </w:style>
  <w:style w:type="paragraph" w:customStyle="1" w:styleId="xl87">
    <w:name w:val="xl87"/>
    <w:basedOn w:val="Normal"/>
    <w:rsid w:val="00903B4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89">
    <w:name w:val="xl89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903B4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"/>
    <w:rsid w:val="00903B4C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"/>
    <w:rsid w:val="00903B4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al"/>
    <w:rsid w:val="00903B4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al"/>
    <w:rsid w:val="00903B4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0000"/>
      <w:sz w:val="14"/>
      <w:szCs w:val="14"/>
    </w:rPr>
  </w:style>
  <w:style w:type="paragraph" w:customStyle="1" w:styleId="xl96">
    <w:name w:val="xl96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color w:val="0000FF"/>
      <w:sz w:val="16"/>
      <w:szCs w:val="16"/>
    </w:rPr>
  </w:style>
  <w:style w:type="paragraph" w:customStyle="1" w:styleId="xl98">
    <w:name w:val="xl98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FF"/>
      <w:sz w:val="16"/>
      <w:szCs w:val="16"/>
    </w:rPr>
  </w:style>
  <w:style w:type="paragraph" w:customStyle="1" w:styleId="xl99">
    <w:name w:val="xl99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color w:val="0000FF"/>
      <w:sz w:val="16"/>
      <w:szCs w:val="16"/>
    </w:rPr>
  </w:style>
  <w:style w:type="paragraph" w:customStyle="1" w:styleId="xl100">
    <w:name w:val="xl100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FF"/>
      <w:sz w:val="16"/>
      <w:szCs w:val="16"/>
    </w:rPr>
  </w:style>
  <w:style w:type="paragraph" w:customStyle="1" w:styleId="xl101">
    <w:name w:val="xl101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2">
    <w:name w:val="xl102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"/>
    <w:rsid w:val="00903B4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Normal"/>
    <w:rsid w:val="00903B4C"/>
    <w:pP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"/>
    <w:rsid w:val="00903B4C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"/>
    <w:rsid w:val="00903B4C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"/>
    <w:rsid w:val="00903B4C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1">
    <w:name w:val="xl111"/>
    <w:basedOn w:val="Normal"/>
    <w:rsid w:val="003249F2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112">
    <w:name w:val="xl112"/>
    <w:basedOn w:val="Normal"/>
    <w:rsid w:val="003249F2"/>
    <w:pPr>
      <w:spacing w:before="100" w:beforeAutospacing="1" w:after="100" w:afterAutospacing="1"/>
    </w:pPr>
    <w:rPr>
      <w:rFonts w:ascii="Calibri" w:hAnsi="Calibri" w:cs="Calibri"/>
      <w:b/>
      <w:bCs/>
      <w:sz w:val="16"/>
      <w:szCs w:val="16"/>
    </w:rPr>
  </w:style>
  <w:style w:type="paragraph" w:customStyle="1" w:styleId="xl113">
    <w:name w:val="xl113"/>
    <w:basedOn w:val="Normal"/>
    <w:rsid w:val="003249F2"/>
    <w:pPr>
      <w:spacing w:before="100" w:beforeAutospacing="1" w:after="100" w:afterAutospacing="1"/>
    </w:pPr>
    <w:rPr>
      <w:rFonts w:ascii="Calibri" w:hAnsi="Calibri" w:cs="Calibri"/>
      <w:i/>
      <w:iCs/>
      <w:sz w:val="16"/>
      <w:szCs w:val="16"/>
    </w:rPr>
  </w:style>
  <w:style w:type="paragraph" w:customStyle="1" w:styleId="xl114">
    <w:name w:val="xl114"/>
    <w:basedOn w:val="Normal"/>
    <w:rsid w:val="003249F2"/>
    <w:pPr>
      <w:spacing w:before="100" w:beforeAutospacing="1" w:after="100" w:afterAutospacing="1"/>
    </w:pPr>
    <w:rPr>
      <w:rFonts w:ascii="Calibri" w:hAnsi="Calibri" w:cs="Calibri"/>
      <w:b/>
      <w:bCs/>
      <w:sz w:val="16"/>
      <w:szCs w:val="16"/>
    </w:rPr>
  </w:style>
  <w:style w:type="paragraph" w:customStyle="1" w:styleId="xl115">
    <w:name w:val="xl115"/>
    <w:basedOn w:val="Normal"/>
    <w:rsid w:val="003249F2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116">
    <w:name w:val="xl116"/>
    <w:basedOn w:val="Normal"/>
    <w:rsid w:val="003249F2"/>
    <w:pPr>
      <w:spacing w:before="100" w:beforeAutospacing="1" w:after="100" w:afterAutospacing="1"/>
    </w:pPr>
    <w:rPr>
      <w:rFonts w:ascii="Calibri" w:hAnsi="Calibri" w:cs="Calibri"/>
      <w:b/>
      <w:bCs/>
      <w:color w:val="800000"/>
      <w:sz w:val="16"/>
      <w:szCs w:val="16"/>
    </w:rPr>
  </w:style>
  <w:style w:type="paragraph" w:customStyle="1" w:styleId="xl117">
    <w:name w:val="xl117"/>
    <w:basedOn w:val="Normal"/>
    <w:rsid w:val="006F32DC"/>
    <w:pPr>
      <w:spacing w:before="100" w:beforeAutospacing="1" w:after="100" w:afterAutospacing="1"/>
      <w:textAlignment w:val="center"/>
    </w:pPr>
    <w:rPr>
      <w:rFonts w:ascii="Calibri" w:hAnsi="Calibri" w:cs="Times New Roman"/>
      <w:b/>
      <w:bCs/>
      <w:color w:val="7030A0"/>
      <w:sz w:val="16"/>
      <w:szCs w:val="16"/>
    </w:rPr>
  </w:style>
  <w:style w:type="paragraph" w:customStyle="1" w:styleId="xl118">
    <w:name w:val="xl118"/>
    <w:basedOn w:val="Normal"/>
    <w:rsid w:val="006F32DC"/>
    <w:pPr>
      <w:spacing w:before="100" w:beforeAutospacing="1" w:after="100" w:afterAutospacing="1"/>
      <w:textAlignment w:val="center"/>
    </w:pPr>
    <w:rPr>
      <w:rFonts w:ascii="Calibri" w:hAnsi="Calibri" w:cs="Times New Roman"/>
      <w:color w:val="7030A0"/>
      <w:sz w:val="16"/>
      <w:szCs w:val="16"/>
    </w:rPr>
  </w:style>
  <w:style w:type="paragraph" w:customStyle="1" w:styleId="xl119">
    <w:name w:val="xl119"/>
    <w:basedOn w:val="Normal"/>
    <w:rsid w:val="006F32DC"/>
    <w:pPr>
      <w:spacing w:before="100" w:beforeAutospacing="1" w:after="100" w:afterAutospacing="1"/>
      <w:textAlignment w:val="center"/>
    </w:pPr>
    <w:rPr>
      <w:rFonts w:ascii="Calibri" w:hAnsi="Calibri" w:cs="Times New Roman"/>
      <w:i/>
      <w:iCs/>
      <w:color w:val="7030A0"/>
      <w:sz w:val="16"/>
      <w:szCs w:val="16"/>
    </w:rPr>
  </w:style>
  <w:style w:type="paragraph" w:customStyle="1" w:styleId="xl120">
    <w:name w:val="xl120"/>
    <w:basedOn w:val="Normal"/>
    <w:rsid w:val="006F32DC"/>
    <w:pPr>
      <w:spacing w:before="100" w:beforeAutospacing="1" w:after="100" w:afterAutospacing="1"/>
      <w:textAlignment w:val="center"/>
    </w:pPr>
    <w:rPr>
      <w:rFonts w:ascii="Calibri" w:hAnsi="Calibri" w:cs="Times New Roman"/>
      <w:color w:val="7030A0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35B"/>
    <w:pPr>
      <w:ind w:left="720"/>
      <w:contextualSpacing/>
    </w:pPr>
  </w:style>
  <w:style w:type="paragraph" w:customStyle="1" w:styleId="t-98-20">
    <w:name w:val="t-98-2"/>
    <w:basedOn w:val="Normal"/>
    <w:rsid w:val="00996DD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4870-E6DB-4A2F-B2D7-0F435B30EC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5605B22-9E32-4869-B605-0136EC65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74E96-0BE8-4310-826D-B62C03E1E9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9A2C52-ECE7-45F0-AFAE-2D7C1C6C6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9AC5DF-E8A5-4AF1-9290-90707607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4428</Words>
  <Characters>25241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SDLSN RH</Company>
  <LinksUpToDate>false</LinksUpToDate>
  <CharactersWithSpaces>29610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Magdić</dc:creator>
  <cp:lastModifiedBy>Vlatka Šelimber</cp:lastModifiedBy>
  <cp:revision>2</cp:revision>
  <cp:lastPrinted>2019-12-16T15:01:00Z</cp:lastPrinted>
  <dcterms:created xsi:type="dcterms:W3CDTF">2019-12-24T12:32:00Z</dcterms:created>
  <dcterms:modified xsi:type="dcterms:W3CDTF">2019-12-24T12:32:00Z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