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BC" w:rsidRDefault="00362ABC" w:rsidP="00362ABC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BC" w:rsidRDefault="00362ABC" w:rsidP="00362ABC">
      <w:pPr>
        <w:spacing w:before="60" w:after="1680"/>
        <w:jc w:val="center"/>
      </w:pPr>
      <w:r>
        <w:t>VLADA REPUBLIKE HRVATSKE</w:t>
      </w:r>
    </w:p>
    <w:p w:rsidR="00362ABC" w:rsidRDefault="00362ABC" w:rsidP="00362ABC"/>
    <w:p w:rsidR="00362ABC" w:rsidRDefault="00C37E65" w:rsidP="00362ABC">
      <w:pPr>
        <w:spacing w:after="2400"/>
        <w:jc w:val="right"/>
      </w:pPr>
      <w:r>
        <w:t>Zagreb, 5. rujna</w:t>
      </w:r>
      <w:r w:rsidR="00362ABC">
        <w:t xml:space="preserve"> 2019.</w:t>
      </w:r>
    </w:p>
    <w:p w:rsidR="00362ABC" w:rsidRDefault="00362ABC" w:rsidP="00362ABC">
      <w:pPr>
        <w:spacing w:line="360" w:lineRule="auto"/>
      </w:pPr>
      <w:r>
        <w:t>__________________________________________________________________________</w:t>
      </w:r>
    </w:p>
    <w:p w:rsidR="00362ABC" w:rsidRDefault="00362ABC" w:rsidP="00362ABC">
      <w:pPr>
        <w:spacing w:line="360" w:lineRule="auto"/>
        <w:rPr>
          <w:b/>
          <w:smallCaps/>
        </w:rPr>
        <w:sectPr w:rsidR="00362ABC"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362ABC" w:rsidTr="00362ABC">
        <w:tc>
          <w:tcPr>
            <w:tcW w:w="1951" w:type="dxa"/>
            <w:hideMark/>
          </w:tcPr>
          <w:p w:rsidR="00362ABC" w:rsidRDefault="00362ABC">
            <w:pPr>
              <w:spacing w:line="360" w:lineRule="auto"/>
              <w:jc w:val="right"/>
            </w:pPr>
            <w:r>
              <w:rPr>
                <w:b/>
                <w:smallCaps/>
              </w:rPr>
              <w:t>Predlagatelj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:rsidR="00362ABC" w:rsidRDefault="00362ABC">
            <w:pPr>
              <w:spacing w:line="360" w:lineRule="auto"/>
            </w:pPr>
            <w:r>
              <w:t>Ministarstvo rada i mirovinskog</w:t>
            </w:r>
            <w:r w:rsidR="007C793C">
              <w:t>a</w:t>
            </w:r>
            <w:r>
              <w:t xml:space="preserve"> sustava</w:t>
            </w:r>
          </w:p>
        </w:tc>
      </w:tr>
    </w:tbl>
    <w:p w:rsidR="00362ABC" w:rsidRDefault="00362ABC" w:rsidP="00362ABC">
      <w:pPr>
        <w:spacing w:line="360" w:lineRule="auto"/>
      </w:pPr>
      <w:r>
        <w:t>__________________________________________________________________________</w:t>
      </w:r>
    </w:p>
    <w:p w:rsidR="00362ABC" w:rsidRDefault="00362ABC" w:rsidP="00362ABC">
      <w:pPr>
        <w:spacing w:line="360" w:lineRule="auto"/>
        <w:rPr>
          <w:b/>
          <w:smallCaps/>
        </w:rPr>
        <w:sectPr w:rsidR="00362ABC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362ABC" w:rsidTr="00362ABC">
        <w:tc>
          <w:tcPr>
            <w:tcW w:w="1951" w:type="dxa"/>
            <w:hideMark/>
          </w:tcPr>
          <w:p w:rsidR="00362ABC" w:rsidRDefault="00362ABC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>
              <w:rPr>
                <w:b/>
              </w:rPr>
              <w:t>:</w:t>
            </w:r>
          </w:p>
        </w:tc>
        <w:tc>
          <w:tcPr>
            <w:tcW w:w="7229" w:type="dxa"/>
            <w:hideMark/>
          </w:tcPr>
          <w:p w:rsidR="00362ABC" w:rsidRDefault="002D418F" w:rsidP="00A27F3F">
            <w:pPr>
              <w:spacing w:line="276" w:lineRule="auto"/>
            </w:pPr>
            <w:r>
              <w:t xml:space="preserve">Prijedlog odluke o osnivanju Povjerenstva Vlade Republike Hrvatske za </w:t>
            </w:r>
            <w:r w:rsidR="00A27F3F">
              <w:t xml:space="preserve">ispunjavanje obveza prema </w:t>
            </w:r>
            <w:r>
              <w:t>Međunarodn</w:t>
            </w:r>
            <w:r w:rsidR="00A27F3F">
              <w:t>oj</w:t>
            </w:r>
            <w:r>
              <w:t xml:space="preserve"> organizacij</w:t>
            </w:r>
            <w:r w:rsidR="00A27F3F">
              <w:t>i</w:t>
            </w:r>
            <w:r>
              <w:t xml:space="preserve"> rada</w:t>
            </w:r>
          </w:p>
        </w:tc>
      </w:tr>
    </w:tbl>
    <w:p w:rsidR="00362ABC" w:rsidRDefault="00362ABC" w:rsidP="00362ABC">
      <w:pPr>
        <w:tabs>
          <w:tab w:val="left" w:pos="1843"/>
        </w:tabs>
        <w:spacing w:line="360" w:lineRule="auto"/>
        <w:ind w:left="1843" w:hanging="1843"/>
      </w:pPr>
      <w:r>
        <w:t>__________________________________________________________________________</w:t>
      </w:r>
    </w:p>
    <w:p w:rsidR="00362ABC" w:rsidRDefault="00362ABC" w:rsidP="00362ABC"/>
    <w:p w:rsidR="00362ABC" w:rsidRDefault="00362ABC" w:rsidP="00362ABC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/>
    <w:p w:rsidR="002478FE" w:rsidRDefault="002478FE" w:rsidP="002478FE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color w:val="404040"/>
          <w:spacing w:val="20"/>
          <w:sz w:val="20"/>
          <w:szCs w:val="20"/>
        </w:rPr>
      </w:pPr>
      <w:r>
        <w:rPr>
          <w:color w:val="404040"/>
          <w:spacing w:val="20"/>
          <w:sz w:val="20"/>
          <w:szCs w:val="20"/>
        </w:rPr>
        <w:t>Banski dvori | Trg Sv. Marka 2 | 10000 Zagreb | tel. 01 4569 222 | vlada.gov.hr</w:t>
      </w:r>
    </w:p>
    <w:p w:rsidR="00362ABC" w:rsidRDefault="00362ABC" w:rsidP="00362ABC"/>
    <w:p w:rsidR="00362ABC" w:rsidRDefault="00362ABC" w:rsidP="00362ABC">
      <w:pPr>
        <w:sectPr w:rsidR="00362ABC">
          <w:type w:val="continuous"/>
          <w:pgSz w:w="11906" w:h="16838"/>
          <w:pgMar w:top="993" w:right="1417" w:bottom="1417" w:left="1417" w:header="709" w:footer="658" w:gutter="0"/>
          <w:cols w:space="720"/>
        </w:sectPr>
      </w:pPr>
    </w:p>
    <w:p w:rsidR="00226F09" w:rsidRPr="00226F09" w:rsidRDefault="00226F09" w:rsidP="00226F09">
      <w:pPr>
        <w:spacing w:before="100" w:beforeAutospacing="1" w:after="225"/>
        <w:jc w:val="right"/>
      </w:pPr>
      <w:r w:rsidRPr="00226F09">
        <w:lastRenderedPageBreak/>
        <w:t>Prijedlog</w:t>
      </w:r>
    </w:p>
    <w:p w:rsidR="00226F09" w:rsidRDefault="00226F09" w:rsidP="00226F09">
      <w:pPr>
        <w:spacing w:before="100" w:beforeAutospacing="1" w:after="225"/>
        <w:jc w:val="both"/>
      </w:pPr>
      <w:r w:rsidRPr="00226F09">
        <w:t>Na temelju članka 24. stavaka 1. i 3. Zakona o Vladi Republike Hrvatske („Narodne novine“, br. 150/11, 119/14, 93/16 i 116/18), Vlada Republike Hrvatske je na sjednici održanoj ______</w:t>
      </w:r>
      <w:r w:rsidR="00A27F3F">
        <w:t>______ 2019. godine donijela sl</w:t>
      </w:r>
      <w:r w:rsidRPr="00226F09">
        <w:t xml:space="preserve">jedeću </w:t>
      </w:r>
    </w:p>
    <w:p w:rsidR="0065021C" w:rsidRPr="00226F09" w:rsidRDefault="0065021C" w:rsidP="00226F09">
      <w:pPr>
        <w:spacing w:before="100" w:beforeAutospacing="1" w:after="225"/>
        <w:jc w:val="both"/>
      </w:pPr>
    </w:p>
    <w:p w:rsidR="00226F09" w:rsidRPr="00226F09" w:rsidRDefault="00226F09" w:rsidP="00226F09">
      <w:pPr>
        <w:spacing w:before="100" w:beforeAutospacing="1" w:after="225"/>
        <w:jc w:val="center"/>
      </w:pPr>
      <w:r w:rsidRPr="00226F09">
        <w:t>ODLUKU</w:t>
      </w:r>
    </w:p>
    <w:p w:rsidR="00226F09" w:rsidRDefault="00226F09" w:rsidP="00226F09">
      <w:pPr>
        <w:spacing w:before="100" w:beforeAutospacing="1" w:after="225"/>
        <w:jc w:val="center"/>
      </w:pPr>
      <w:r w:rsidRPr="00226F09">
        <w:t xml:space="preserve">O OSNIVANJU POVJERENSTVA VLADE REPUBLIKE HRVATSKE ZA </w:t>
      </w:r>
      <w:r w:rsidR="00A27F3F">
        <w:t>ISPUNJAVANJE</w:t>
      </w:r>
      <w:r w:rsidR="00966657">
        <w:t xml:space="preserve"> </w:t>
      </w:r>
      <w:r w:rsidR="00A27F3F">
        <w:t>OBVEZA PREMA MEĐUNARODNOJ</w:t>
      </w:r>
      <w:r w:rsidRPr="00226F09">
        <w:t xml:space="preserve"> ORGANIZACIJ</w:t>
      </w:r>
      <w:r w:rsidR="00A27F3F">
        <w:t>I</w:t>
      </w:r>
      <w:r w:rsidRPr="00226F09">
        <w:t xml:space="preserve"> RADA </w:t>
      </w:r>
    </w:p>
    <w:p w:rsidR="0065021C" w:rsidRPr="00226F09" w:rsidRDefault="0065021C" w:rsidP="00226F09">
      <w:pPr>
        <w:spacing w:before="100" w:beforeAutospacing="1" w:after="225"/>
        <w:jc w:val="center"/>
      </w:pPr>
    </w:p>
    <w:p w:rsidR="00226F09" w:rsidRPr="00226F09" w:rsidRDefault="00226F09" w:rsidP="00226F09">
      <w:pPr>
        <w:spacing w:before="100" w:beforeAutospacing="1" w:after="225"/>
        <w:jc w:val="center"/>
      </w:pPr>
      <w:r w:rsidRPr="00226F09">
        <w:t>I.</w:t>
      </w:r>
    </w:p>
    <w:p w:rsidR="00226F09" w:rsidRDefault="00226F09" w:rsidP="00226F09">
      <w:pPr>
        <w:spacing w:before="100" w:beforeAutospacing="1" w:after="225"/>
        <w:jc w:val="both"/>
      </w:pPr>
      <w:r w:rsidRPr="00226F09">
        <w:t xml:space="preserve">Osniva se Povjerenstvo Vlade Republike Hrvatske za </w:t>
      </w:r>
      <w:r w:rsidR="00A27F3F">
        <w:t>ispunjavanje obveza prema Međunarodnoj</w:t>
      </w:r>
      <w:r w:rsidRPr="00226F09">
        <w:t xml:space="preserve"> organizacij</w:t>
      </w:r>
      <w:r w:rsidR="00A27F3F">
        <w:t>i</w:t>
      </w:r>
      <w:r w:rsidRPr="00226F09">
        <w:t xml:space="preserve"> rada (u</w:t>
      </w:r>
      <w:r w:rsidR="00A27F3F">
        <w:t xml:space="preserve"> daljnjem tekstu: Povjerenstvo).</w:t>
      </w:r>
    </w:p>
    <w:p w:rsidR="00E149D2" w:rsidRPr="00226F09" w:rsidRDefault="00E149D2" w:rsidP="00226F09">
      <w:pPr>
        <w:spacing w:before="100" w:beforeAutospacing="1" w:after="225"/>
        <w:jc w:val="both"/>
      </w:pPr>
    </w:p>
    <w:p w:rsidR="00E149D2" w:rsidRPr="00226F09" w:rsidRDefault="002F2A75" w:rsidP="00E149D2">
      <w:pPr>
        <w:spacing w:before="100" w:beforeAutospacing="1" w:after="225"/>
        <w:jc w:val="center"/>
      </w:pPr>
      <w:r>
        <w:t>II</w:t>
      </w:r>
      <w:r w:rsidR="00E149D2" w:rsidRPr="00226F09">
        <w:t>.</w:t>
      </w:r>
    </w:p>
    <w:p w:rsidR="00E149D2" w:rsidRPr="00226F09" w:rsidRDefault="00F25E79" w:rsidP="00E149D2">
      <w:pPr>
        <w:spacing w:before="100" w:beforeAutospacing="1" w:after="225"/>
        <w:jc w:val="both"/>
      </w:pPr>
      <w:r>
        <w:t>Povjerenstvo čine članovi sljedećih tijela</w:t>
      </w:r>
      <w:r w:rsidR="00E149D2" w:rsidRPr="00226F09">
        <w:t>:</w:t>
      </w:r>
    </w:p>
    <w:p w:rsidR="00E149D2" w:rsidRPr="00226F09" w:rsidRDefault="00E149D2" w:rsidP="00E149D2">
      <w:pPr>
        <w:spacing w:before="100" w:beforeAutospacing="1"/>
        <w:jc w:val="both"/>
      </w:pPr>
      <w:r>
        <w:t>– Ministarstvo</w:t>
      </w:r>
      <w:r w:rsidRPr="00226F09">
        <w:t xml:space="preserve"> rada i mirovinskoga sustava,</w:t>
      </w:r>
    </w:p>
    <w:p w:rsidR="00E149D2" w:rsidRPr="00226F09" w:rsidRDefault="00E149D2" w:rsidP="00E149D2">
      <w:pPr>
        <w:jc w:val="both"/>
      </w:pPr>
      <w:r>
        <w:t>– Ministarstvo</w:t>
      </w:r>
      <w:r w:rsidRPr="00226F09">
        <w:t xml:space="preserve"> uprave,</w:t>
      </w:r>
    </w:p>
    <w:p w:rsidR="00E149D2" w:rsidRPr="00226F09" w:rsidRDefault="00E149D2" w:rsidP="00E149D2">
      <w:pPr>
        <w:jc w:val="both"/>
      </w:pPr>
      <w:r>
        <w:t>– Ministarstvo zdravstva</w:t>
      </w:r>
      <w:r w:rsidRPr="00226F09">
        <w:t xml:space="preserve">, </w:t>
      </w:r>
    </w:p>
    <w:p w:rsidR="00E149D2" w:rsidRPr="00226F09" w:rsidRDefault="00E149D2" w:rsidP="00E149D2">
      <w:pPr>
        <w:jc w:val="both"/>
      </w:pPr>
      <w:r>
        <w:t>– Ministarstvo</w:t>
      </w:r>
      <w:r w:rsidRPr="00226F09">
        <w:t xml:space="preserve"> pravosuđa,</w:t>
      </w:r>
    </w:p>
    <w:p w:rsidR="00E149D2" w:rsidRPr="00226F09" w:rsidRDefault="00E149D2" w:rsidP="00E149D2">
      <w:pPr>
        <w:jc w:val="both"/>
      </w:pPr>
      <w:r>
        <w:t>– Ministarstvo</w:t>
      </w:r>
      <w:r w:rsidRPr="00226F09">
        <w:t xml:space="preserve"> unutarnjih poslova,</w:t>
      </w:r>
    </w:p>
    <w:p w:rsidR="00E149D2" w:rsidRPr="00226F09" w:rsidRDefault="00E149D2" w:rsidP="00E149D2">
      <w:pPr>
        <w:jc w:val="both"/>
      </w:pPr>
      <w:r>
        <w:t>– Ministarstvo</w:t>
      </w:r>
      <w:r w:rsidRPr="00226F09">
        <w:t xml:space="preserve"> vanjskih i europskih poslova, </w:t>
      </w:r>
    </w:p>
    <w:p w:rsidR="00E149D2" w:rsidRPr="00226F09" w:rsidRDefault="00E149D2" w:rsidP="00E149D2">
      <w:pPr>
        <w:jc w:val="both"/>
      </w:pPr>
      <w:r>
        <w:t>– Ministarstvo</w:t>
      </w:r>
      <w:r w:rsidRPr="00226F09">
        <w:t xml:space="preserve"> poljoprivrede,</w:t>
      </w:r>
    </w:p>
    <w:p w:rsidR="00E149D2" w:rsidRPr="00226F09" w:rsidRDefault="00E149D2" w:rsidP="00E149D2">
      <w:pPr>
        <w:jc w:val="both"/>
      </w:pPr>
      <w:r>
        <w:t>– Ministarstvo</w:t>
      </w:r>
      <w:r w:rsidRPr="00226F09">
        <w:t xml:space="preserve"> znanosti i obrazovanja,</w:t>
      </w:r>
    </w:p>
    <w:p w:rsidR="00E149D2" w:rsidRPr="00226F09" w:rsidRDefault="00E149D2" w:rsidP="00E149D2">
      <w:pPr>
        <w:jc w:val="both"/>
      </w:pPr>
      <w:r>
        <w:t>– Ministarstvo</w:t>
      </w:r>
      <w:r w:rsidRPr="00226F09">
        <w:t xml:space="preserve"> mora, prometa i infrastrukture,</w:t>
      </w:r>
    </w:p>
    <w:p w:rsidR="00E149D2" w:rsidRPr="00226F09" w:rsidRDefault="00E149D2" w:rsidP="00E149D2">
      <w:pPr>
        <w:jc w:val="both"/>
      </w:pPr>
      <w:r>
        <w:t>– Ministarstvo</w:t>
      </w:r>
      <w:r w:rsidRPr="00226F09">
        <w:t xml:space="preserve"> gospodarstva, poduzetništva i obrta,</w:t>
      </w:r>
    </w:p>
    <w:p w:rsidR="00E149D2" w:rsidRPr="00226F09" w:rsidRDefault="00E149D2" w:rsidP="00E149D2">
      <w:pPr>
        <w:jc w:val="both"/>
      </w:pPr>
      <w:r>
        <w:t>– Ministarstvo</w:t>
      </w:r>
      <w:r w:rsidRPr="00226F09">
        <w:t xml:space="preserve"> za demografiju, obitelj, mlade i socijalnu politiku,</w:t>
      </w:r>
    </w:p>
    <w:p w:rsidR="00E149D2" w:rsidRPr="00226F09" w:rsidRDefault="00E149D2" w:rsidP="00E149D2">
      <w:pPr>
        <w:jc w:val="both"/>
      </w:pPr>
      <w:r>
        <w:t>– Ured</w:t>
      </w:r>
      <w:r w:rsidRPr="00226F09">
        <w:t xml:space="preserve"> Vlade Republike Hrvatske za ravnopravnost spolova,</w:t>
      </w:r>
    </w:p>
    <w:p w:rsidR="00E149D2" w:rsidRPr="00226F09" w:rsidRDefault="00E149D2" w:rsidP="00E149D2">
      <w:pPr>
        <w:jc w:val="both"/>
      </w:pPr>
      <w:r>
        <w:t>– Državni inspektorat</w:t>
      </w:r>
      <w:r w:rsidRPr="00226F09">
        <w:t xml:space="preserve"> i </w:t>
      </w:r>
    </w:p>
    <w:p w:rsidR="00E149D2" w:rsidRPr="00226F09" w:rsidRDefault="00E149D2" w:rsidP="00E149D2">
      <w:pPr>
        <w:jc w:val="both"/>
      </w:pPr>
      <w:r>
        <w:t>– Državni zavod</w:t>
      </w:r>
      <w:r w:rsidRPr="00226F09">
        <w:t xml:space="preserve"> za statistiku.</w:t>
      </w:r>
    </w:p>
    <w:p w:rsidR="00E149D2" w:rsidRPr="00226F09" w:rsidRDefault="00E149D2" w:rsidP="00E149D2">
      <w:pPr>
        <w:jc w:val="both"/>
      </w:pPr>
    </w:p>
    <w:p w:rsidR="00BE781E" w:rsidRDefault="00BE781E" w:rsidP="00E149D2">
      <w:pPr>
        <w:jc w:val="both"/>
      </w:pPr>
      <w:r>
        <w:t>Članovi Povjerenstva imaju svoje zamjenike.</w:t>
      </w:r>
    </w:p>
    <w:p w:rsidR="00BE781E" w:rsidRDefault="00BE781E" w:rsidP="00E149D2">
      <w:pPr>
        <w:jc w:val="both"/>
      </w:pPr>
    </w:p>
    <w:p w:rsidR="00E149D2" w:rsidRDefault="00E149D2" w:rsidP="00E149D2">
      <w:pPr>
        <w:jc w:val="both"/>
      </w:pPr>
      <w:r w:rsidRPr="00226F09">
        <w:t>Članovi Povjerenstva su dužnosnici ili rukovoditelji najviše unutarnje organizacijske jedinice, a zamjenici članova službenici.</w:t>
      </w:r>
    </w:p>
    <w:p w:rsidR="00E149D2" w:rsidRDefault="00E149D2" w:rsidP="00E149D2">
      <w:pPr>
        <w:jc w:val="both"/>
      </w:pPr>
    </w:p>
    <w:p w:rsidR="002F2A75" w:rsidRDefault="002F2A75" w:rsidP="00E149D2">
      <w:pPr>
        <w:jc w:val="both"/>
      </w:pPr>
    </w:p>
    <w:p w:rsidR="002F2A75" w:rsidRDefault="002F2A75" w:rsidP="00E149D2">
      <w:pPr>
        <w:jc w:val="both"/>
      </w:pPr>
    </w:p>
    <w:p w:rsidR="00E149D2" w:rsidRPr="00226F09" w:rsidRDefault="002F2A75" w:rsidP="00E149D2">
      <w:pPr>
        <w:spacing w:before="100" w:beforeAutospacing="1" w:after="225"/>
        <w:jc w:val="center"/>
      </w:pPr>
      <w:r>
        <w:lastRenderedPageBreak/>
        <w:t>III</w:t>
      </w:r>
      <w:r w:rsidR="00E149D2" w:rsidRPr="00226F09">
        <w:t>.</w:t>
      </w:r>
    </w:p>
    <w:p w:rsidR="00E149D2" w:rsidRDefault="00C31954" w:rsidP="00E149D2">
      <w:pPr>
        <w:spacing w:before="100" w:beforeAutospacing="1" w:after="225"/>
        <w:jc w:val="both"/>
      </w:pPr>
      <w:r>
        <w:t>Članove</w:t>
      </w:r>
      <w:r w:rsidRPr="00C31954">
        <w:t xml:space="preserve"> </w:t>
      </w:r>
      <w:r w:rsidRPr="00212CDF">
        <w:t>Povjerenstva</w:t>
      </w:r>
      <w:r>
        <w:t xml:space="preserve"> i njihove zamjene</w:t>
      </w:r>
      <w:r w:rsidR="00E149D2" w:rsidRPr="00212CDF">
        <w:t xml:space="preserve"> imenuje Vlada Republike Hrvatske.</w:t>
      </w:r>
    </w:p>
    <w:p w:rsidR="00E149D2" w:rsidRDefault="00E149D2" w:rsidP="00226F09">
      <w:pPr>
        <w:spacing w:before="100" w:beforeAutospacing="1" w:after="225"/>
        <w:jc w:val="center"/>
      </w:pPr>
    </w:p>
    <w:p w:rsidR="00226F09" w:rsidRPr="00226F09" w:rsidRDefault="002F2A75" w:rsidP="00226F09">
      <w:pPr>
        <w:spacing w:before="100" w:beforeAutospacing="1" w:after="225"/>
        <w:jc w:val="center"/>
      </w:pPr>
      <w:r>
        <w:t>I</w:t>
      </w:r>
      <w:r w:rsidR="00E149D2">
        <w:t>V</w:t>
      </w:r>
      <w:r w:rsidR="00226F09" w:rsidRPr="00226F09">
        <w:t>.</w:t>
      </w:r>
    </w:p>
    <w:p w:rsidR="00226F09" w:rsidRDefault="00226F09" w:rsidP="00226F09">
      <w:pPr>
        <w:spacing w:before="100" w:beforeAutospacing="1" w:after="225"/>
        <w:jc w:val="both"/>
      </w:pPr>
      <w:r w:rsidRPr="00226F09">
        <w:t>U ostvarivanju svoje zadaće Povjerenstvo osobito:</w:t>
      </w:r>
    </w:p>
    <w:p w:rsidR="00E549B8" w:rsidRPr="00226F09" w:rsidRDefault="00E549B8" w:rsidP="00226F09">
      <w:pPr>
        <w:spacing w:before="100" w:beforeAutospacing="1" w:after="225"/>
        <w:jc w:val="both"/>
      </w:pPr>
      <w:r>
        <w:t>1.</w:t>
      </w:r>
      <w:r w:rsidRPr="00E549B8">
        <w:t xml:space="preserve"> podnosi najkasnije u roku od jedne godine od zatvaranja sjednice Međun</w:t>
      </w:r>
      <w:r>
        <w:t xml:space="preserve">arodne konferencije rada </w:t>
      </w:r>
      <w:r w:rsidRPr="00E549B8">
        <w:t xml:space="preserve">Odboru za rad, mirovinski sustav i socijalno partnerstvo te drugom nadležnom odnosno zainteresiranom </w:t>
      </w:r>
      <w:r>
        <w:t>odboru Hrvatskog sabora informaciju</w:t>
      </w:r>
      <w:r w:rsidRPr="00E549B8">
        <w:t xml:space="preserve"> o usvojenom instrumentu Međunarodne organizacije rad</w:t>
      </w:r>
      <w:r w:rsidR="00E149D2">
        <w:t>a sa sažetkom njegovog sadržaja,</w:t>
      </w:r>
    </w:p>
    <w:p w:rsidR="00226F09" w:rsidRPr="00226F09" w:rsidRDefault="00E549B8" w:rsidP="00226F09">
      <w:pPr>
        <w:spacing w:before="100" w:beforeAutospacing="1" w:after="225"/>
        <w:jc w:val="both"/>
      </w:pPr>
      <w:r>
        <w:t>2</w:t>
      </w:r>
      <w:r w:rsidR="00226F09" w:rsidRPr="00226F09">
        <w:t xml:space="preserve">. prati primjenu i priprema izvješća o primjeni ratificiranih i neratificiranih međunarodnih radnih standarda i drugih instrumenata Međunarodne organizacije rada na nacionalnoj razini te priprema odgovore na prigovore, žalbe, izravne zahtjeve ili komentare tijela odnosno nadzornih tijela Međunarodne organizacije rada, </w:t>
      </w:r>
    </w:p>
    <w:p w:rsidR="00226F09" w:rsidRPr="00226F09" w:rsidRDefault="00E549B8" w:rsidP="00226F09">
      <w:pPr>
        <w:spacing w:before="100" w:beforeAutospacing="1" w:after="225"/>
        <w:jc w:val="both"/>
      </w:pPr>
      <w:r>
        <w:t>3</w:t>
      </w:r>
      <w:r w:rsidR="00226F09" w:rsidRPr="00226F09">
        <w:t xml:space="preserve">. prati i analizira usklađenost nacionalnog zakonodavstva Republike Hrvatske s ratificiranim </w:t>
      </w:r>
      <w:r w:rsidR="00872428" w:rsidRPr="00212CDF">
        <w:t xml:space="preserve">i neratificiranim </w:t>
      </w:r>
      <w:r w:rsidR="00226F09" w:rsidRPr="00226F09">
        <w:t>međunarodnim radnim standardima i drugim instrumentima Međunarodne organizacije rada,</w:t>
      </w:r>
      <w:r w:rsidR="007B1B7A" w:rsidRPr="007B1B7A">
        <w:t xml:space="preserve"> te poziva druga tijela na poduzimanje aktivnosti radi primjene ili usklađenja s međunarodnim standardima ili drugim instrumentima</w:t>
      </w:r>
    </w:p>
    <w:p w:rsidR="00A27F3F" w:rsidRDefault="007B1B7A" w:rsidP="00E149D2">
      <w:pPr>
        <w:spacing w:before="100" w:beforeAutospacing="1" w:after="225"/>
        <w:jc w:val="both"/>
      </w:pPr>
      <w:r>
        <w:t>4</w:t>
      </w:r>
      <w:r w:rsidR="00226F09" w:rsidRPr="00226F09">
        <w:t>. po potrebi prikuplja podatke i iskustva drugih zemalja u provedbi međunarodnih radnih standarda Međunarodne organizacije rada te obavlja i druge stručne poslove.</w:t>
      </w:r>
    </w:p>
    <w:p w:rsidR="00A27F3F" w:rsidRDefault="00A27F3F" w:rsidP="00226F09">
      <w:pPr>
        <w:spacing w:before="100" w:beforeAutospacing="1" w:after="225"/>
        <w:jc w:val="center"/>
      </w:pPr>
    </w:p>
    <w:p w:rsidR="00226F09" w:rsidRPr="00226F09" w:rsidRDefault="00E549B8" w:rsidP="00226F09">
      <w:pPr>
        <w:spacing w:before="100" w:beforeAutospacing="1" w:after="225"/>
        <w:jc w:val="center"/>
      </w:pPr>
      <w:r>
        <w:t>V</w:t>
      </w:r>
      <w:r w:rsidR="00226F09" w:rsidRPr="00226F09">
        <w:t>.</w:t>
      </w:r>
    </w:p>
    <w:p w:rsidR="00226F09" w:rsidRPr="00E549B8" w:rsidRDefault="00226F09" w:rsidP="00226F09">
      <w:pPr>
        <w:spacing w:before="100" w:beforeAutospacing="1" w:after="225"/>
        <w:jc w:val="both"/>
      </w:pPr>
      <w:r w:rsidRPr="00226F09">
        <w:t>Povjerenstvom predsjedava član Povjerenstva imenovan kao predstavni</w:t>
      </w:r>
      <w:r w:rsidR="00E549B8">
        <w:t xml:space="preserve">k ministarstva nadležnog za </w:t>
      </w:r>
      <w:r w:rsidR="00E549B8" w:rsidRPr="00E549B8">
        <w:t>rad</w:t>
      </w:r>
      <w:r w:rsidRPr="00E549B8">
        <w:t>.</w:t>
      </w:r>
    </w:p>
    <w:p w:rsidR="003E39D0" w:rsidRPr="00212CDF" w:rsidRDefault="003E39D0" w:rsidP="003E39D0">
      <w:pPr>
        <w:pStyle w:val="box460199"/>
      </w:pPr>
      <w:r w:rsidRPr="00212CDF">
        <w:t>Povjerenstvo donosi Poslovnik o svome radu.</w:t>
      </w:r>
    </w:p>
    <w:p w:rsidR="00E549B8" w:rsidRDefault="003E39D0" w:rsidP="003E39D0">
      <w:pPr>
        <w:pStyle w:val="box460199"/>
      </w:pPr>
      <w:r w:rsidRPr="00212CDF">
        <w:t>Sjednice Povjerenstva saziva predsjedni</w:t>
      </w:r>
      <w:r w:rsidR="007B1B7A">
        <w:t>k u skladu s Poslovnikom o radu</w:t>
      </w:r>
    </w:p>
    <w:p w:rsidR="00E149D2" w:rsidRDefault="00E149D2" w:rsidP="003E39D0">
      <w:pPr>
        <w:pStyle w:val="box460199"/>
      </w:pPr>
    </w:p>
    <w:p w:rsidR="00E549B8" w:rsidRDefault="00E549B8" w:rsidP="00E549B8">
      <w:pPr>
        <w:pStyle w:val="box460199"/>
        <w:jc w:val="center"/>
      </w:pPr>
      <w:r>
        <w:t>VI.</w:t>
      </w:r>
    </w:p>
    <w:p w:rsidR="00E549B8" w:rsidRDefault="00E549B8" w:rsidP="00E549B8">
      <w:pPr>
        <w:pStyle w:val="box460199"/>
        <w:jc w:val="both"/>
      </w:pPr>
      <w:r>
        <w:t>Ministarstvo rada i mirovinskoga sustava koordinira radom Povjerenstva te obavlja stručne i administrativne poslove.</w:t>
      </w:r>
    </w:p>
    <w:p w:rsidR="00E549B8" w:rsidRDefault="00E549B8" w:rsidP="00E549B8">
      <w:pPr>
        <w:pStyle w:val="box460199"/>
        <w:jc w:val="both"/>
      </w:pPr>
      <w:r>
        <w:t xml:space="preserve">Ministarstvo rada i mirovinskoga sustava obavještava članove Povjerenstva o instrumentima </w:t>
      </w:r>
      <w:r w:rsidR="00183575" w:rsidRPr="00183575">
        <w:t xml:space="preserve">usvojenim </w:t>
      </w:r>
      <w:r>
        <w:t>na</w:t>
      </w:r>
      <w:r w:rsidR="00E149D2">
        <w:t xml:space="preserve"> sjednici Međunarodne konferencije</w:t>
      </w:r>
      <w:r>
        <w:t xml:space="preserve"> rada.</w:t>
      </w:r>
    </w:p>
    <w:p w:rsidR="00E149D2" w:rsidRPr="00212CDF" w:rsidRDefault="00E149D2" w:rsidP="00E549B8">
      <w:pPr>
        <w:pStyle w:val="box460199"/>
        <w:jc w:val="both"/>
      </w:pPr>
    </w:p>
    <w:p w:rsidR="00A27F3F" w:rsidRDefault="002F2A75" w:rsidP="00226F09">
      <w:pPr>
        <w:spacing w:before="100" w:beforeAutospacing="1" w:after="225"/>
        <w:jc w:val="center"/>
      </w:pPr>
      <w:r>
        <w:lastRenderedPageBreak/>
        <w:t>VII</w:t>
      </w:r>
      <w:r w:rsidR="00E149D2">
        <w:t>.</w:t>
      </w:r>
    </w:p>
    <w:p w:rsidR="00E149D2" w:rsidRDefault="00E149D2" w:rsidP="00E149D2">
      <w:pPr>
        <w:spacing w:before="100" w:beforeAutospacing="1" w:after="225"/>
        <w:jc w:val="both"/>
      </w:pPr>
      <w:r>
        <w:t>Povjerenstvo priprema informacije o usvojenim instrumentima</w:t>
      </w:r>
      <w:r w:rsidRPr="00E149D2">
        <w:t xml:space="preserve"> Međunarodne org</w:t>
      </w:r>
      <w:r>
        <w:t>anizacije rada sa sažetkom njihovog</w:t>
      </w:r>
      <w:r w:rsidRPr="00E149D2">
        <w:t xml:space="preserve"> sadržaja</w:t>
      </w:r>
      <w:r w:rsidR="00C31954">
        <w:t>, koje Ministarstvo rada i mirovinskoga sustava</w:t>
      </w:r>
      <w:r>
        <w:t xml:space="preserve"> </w:t>
      </w:r>
      <w:r w:rsidR="00C31954">
        <w:t>podnosi</w:t>
      </w:r>
      <w:r>
        <w:t xml:space="preserve"> </w:t>
      </w:r>
      <w:r w:rsidRPr="00E149D2">
        <w:t>Odboru za rad, mirovinski sustav i socijalno partnerstvo te drugom nadležnom odnosno zainteresiranom odboru Hrvatskog sabora</w:t>
      </w:r>
      <w:r>
        <w:t>.</w:t>
      </w:r>
    </w:p>
    <w:p w:rsidR="00CB3979" w:rsidRDefault="00CB3979" w:rsidP="00E149D2">
      <w:pPr>
        <w:spacing w:before="100" w:beforeAutospacing="1" w:after="225"/>
      </w:pPr>
    </w:p>
    <w:p w:rsidR="00CB3979" w:rsidRPr="00CB3979" w:rsidRDefault="00CB3979" w:rsidP="00CB3979">
      <w:pPr>
        <w:jc w:val="center"/>
      </w:pPr>
      <w:r w:rsidRPr="00CB3979">
        <w:t>VIII.</w:t>
      </w:r>
    </w:p>
    <w:p w:rsidR="00CB3979" w:rsidRDefault="00CB3979" w:rsidP="00CB3979">
      <w:pPr>
        <w:jc w:val="center"/>
        <w:rPr>
          <w:b/>
        </w:rPr>
      </w:pPr>
    </w:p>
    <w:p w:rsidR="00CB3979" w:rsidRDefault="00CB3979" w:rsidP="00CB3979">
      <w:pPr>
        <w:jc w:val="both"/>
      </w:pPr>
      <w:r>
        <w:t>Zadužuje se Ministarstvo rada i mirovinskoga sustava da o donošenju ove Odluke izvijesti članove Povjerenstva iz točke II. ove Odluke.</w:t>
      </w:r>
    </w:p>
    <w:p w:rsidR="00CB3979" w:rsidRDefault="00CB3979" w:rsidP="00E149D2">
      <w:pPr>
        <w:spacing w:before="100" w:beforeAutospacing="1" w:after="225"/>
      </w:pPr>
    </w:p>
    <w:p w:rsidR="00226F09" w:rsidRPr="00226F09" w:rsidRDefault="002F2A75" w:rsidP="000D32B9">
      <w:pPr>
        <w:spacing w:before="100" w:beforeAutospacing="1" w:after="225"/>
        <w:jc w:val="center"/>
      </w:pPr>
      <w:r>
        <w:t>I</w:t>
      </w:r>
      <w:r w:rsidR="00CB3979">
        <w:t>X</w:t>
      </w:r>
      <w:r w:rsidR="00226F09" w:rsidRPr="00226F09">
        <w:t>.</w:t>
      </w:r>
    </w:p>
    <w:p w:rsidR="00226F09" w:rsidRPr="00226F09" w:rsidRDefault="00226F09" w:rsidP="00226F09">
      <w:pPr>
        <w:spacing w:before="100" w:beforeAutospacing="1" w:after="225"/>
        <w:jc w:val="both"/>
      </w:pPr>
      <w:r w:rsidRPr="00226F09">
        <w:t>Ova Odluka stupa na snagu danom donošenja, a objavit će se u „Narodnim novinama“.</w:t>
      </w:r>
    </w:p>
    <w:p w:rsidR="002478FE" w:rsidRDefault="002478FE" w:rsidP="002478FE">
      <w:pPr>
        <w:spacing w:line="276" w:lineRule="auto"/>
        <w:jc w:val="both"/>
      </w:pPr>
    </w:p>
    <w:p w:rsidR="002478FE" w:rsidRDefault="002478FE" w:rsidP="002478FE">
      <w:pPr>
        <w:spacing w:line="276" w:lineRule="auto"/>
        <w:jc w:val="both"/>
      </w:pPr>
    </w:p>
    <w:p w:rsidR="002478FE" w:rsidRDefault="002478FE" w:rsidP="002478FE">
      <w:pPr>
        <w:spacing w:line="276" w:lineRule="auto"/>
        <w:jc w:val="both"/>
      </w:pPr>
    </w:p>
    <w:p w:rsidR="002478FE" w:rsidRDefault="002478FE" w:rsidP="002478FE">
      <w:pPr>
        <w:spacing w:line="276" w:lineRule="auto"/>
        <w:jc w:val="both"/>
      </w:pPr>
      <w:r>
        <w:t>KLASA:</w:t>
      </w:r>
      <w:r>
        <w:tab/>
      </w:r>
    </w:p>
    <w:p w:rsidR="002478FE" w:rsidRDefault="002478FE" w:rsidP="002478FE">
      <w:pPr>
        <w:spacing w:line="276" w:lineRule="auto"/>
      </w:pPr>
      <w:r>
        <w:t>URBROJ:</w:t>
      </w:r>
      <w:r>
        <w:tab/>
      </w:r>
    </w:p>
    <w:p w:rsidR="002478FE" w:rsidRDefault="002478FE" w:rsidP="002478FE">
      <w:pPr>
        <w:spacing w:line="276" w:lineRule="auto"/>
      </w:pPr>
    </w:p>
    <w:p w:rsidR="002478FE" w:rsidRDefault="002478FE" w:rsidP="002478FE">
      <w:pPr>
        <w:spacing w:line="276" w:lineRule="auto"/>
      </w:pPr>
      <w:r>
        <w:t>Zagreb, ______ 2019. godine.</w:t>
      </w:r>
    </w:p>
    <w:p w:rsidR="002478FE" w:rsidRDefault="002478FE" w:rsidP="002478FE">
      <w:pPr>
        <w:spacing w:line="276" w:lineRule="auto"/>
      </w:pPr>
    </w:p>
    <w:p w:rsidR="002478FE" w:rsidRDefault="002478FE" w:rsidP="002478FE">
      <w:pPr>
        <w:spacing w:line="276" w:lineRule="auto"/>
      </w:pPr>
    </w:p>
    <w:p w:rsidR="002478FE" w:rsidRDefault="002478FE" w:rsidP="002478FE">
      <w:pPr>
        <w:spacing w:line="276" w:lineRule="auto"/>
      </w:pPr>
    </w:p>
    <w:p w:rsidR="002478FE" w:rsidRDefault="002478FE" w:rsidP="002478FE">
      <w:pPr>
        <w:spacing w:line="276" w:lineRule="auto"/>
        <w:ind w:left="4248"/>
        <w:jc w:val="center"/>
      </w:pPr>
      <w:r>
        <w:t>PREDSJEDNIK</w:t>
      </w:r>
    </w:p>
    <w:p w:rsidR="002478FE" w:rsidRDefault="002478FE" w:rsidP="002478FE">
      <w:pPr>
        <w:spacing w:line="276" w:lineRule="auto"/>
        <w:ind w:left="4248"/>
        <w:jc w:val="center"/>
      </w:pPr>
    </w:p>
    <w:p w:rsidR="002478FE" w:rsidRDefault="002478FE" w:rsidP="002478FE">
      <w:pPr>
        <w:spacing w:line="276" w:lineRule="auto"/>
        <w:ind w:left="4248"/>
        <w:jc w:val="center"/>
      </w:pPr>
    </w:p>
    <w:p w:rsidR="002478FE" w:rsidRDefault="002478FE" w:rsidP="002478FE">
      <w:pPr>
        <w:spacing w:line="276" w:lineRule="auto"/>
        <w:ind w:left="4248"/>
        <w:jc w:val="center"/>
      </w:pPr>
      <w:r>
        <w:t>mr. sc. Andrej Plenković</w:t>
      </w:r>
    </w:p>
    <w:p w:rsidR="002478FE" w:rsidRDefault="002478FE" w:rsidP="002478FE">
      <w:pPr>
        <w:spacing w:after="200" w:line="276" w:lineRule="auto"/>
      </w:pPr>
      <w:r>
        <w:br w:type="page"/>
      </w:r>
    </w:p>
    <w:p w:rsidR="00226F09" w:rsidRPr="002478FE" w:rsidRDefault="00226F09" w:rsidP="00226F09">
      <w:pPr>
        <w:spacing w:before="100" w:beforeAutospacing="1" w:after="225"/>
        <w:jc w:val="center"/>
        <w:rPr>
          <w:b/>
          <w:caps/>
        </w:rPr>
      </w:pPr>
      <w:r w:rsidRPr="002478FE">
        <w:rPr>
          <w:b/>
          <w:caps/>
        </w:rPr>
        <w:lastRenderedPageBreak/>
        <w:t xml:space="preserve">Obrazloženje </w:t>
      </w:r>
    </w:p>
    <w:p w:rsidR="00226F09" w:rsidRPr="00226F09" w:rsidRDefault="00226F09" w:rsidP="00226F09">
      <w:pPr>
        <w:spacing w:after="200"/>
        <w:ind w:firstLine="708"/>
        <w:jc w:val="both"/>
        <w:rPr>
          <w:rFonts w:eastAsiaTheme="minorHAnsi"/>
          <w:lang w:eastAsia="en-US"/>
        </w:rPr>
      </w:pPr>
      <w:r w:rsidRPr="00226F09">
        <w:rPr>
          <w:rFonts w:eastAsiaTheme="minorHAnsi"/>
          <w:lang w:eastAsia="en-US"/>
        </w:rPr>
        <w:t xml:space="preserve">Međunarodna organizacija </w:t>
      </w:r>
      <w:r w:rsidR="00212CDF">
        <w:rPr>
          <w:rFonts w:eastAsiaTheme="minorHAnsi"/>
          <w:lang w:eastAsia="en-US"/>
        </w:rPr>
        <w:t>rada (u daljnjem tekstu: MOR)</w:t>
      </w:r>
      <w:r w:rsidRPr="00226F09">
        <w:rPr>
          <w:rFonts w:eastAsiaTheme="minorHAnsi"/>
          <w:lang w:eastAsia="en-US"/>
        </w:rPr>
        <w:t xml:space="preserve"> specijalizirana</w:t>
      </w:r>
      <w:r w:rsidR="00212CDF">
        <w:rPr>
          <w:rFonts w:eastAsiaTheme="minorHAnsi"/>
          <w:lang w:eastAsia="en-US"/>
        </w:rPr>
        <w:t xml:space="preserve"> je</w:t>
      </w:r>
      <w:r w:rsidRPr="00226F09">
        <w:rPr>
          <w:rFonts w:eastAsiaTheme="minorHAnsi"/>
          <w:lang w:eastAsia="en-US"/>
        </w:rPr>
        <w:t xml:space="preserve"> agencija Ujedinjenih naroda, osnovana na Mirovnoj konferenciji u Versaillesu 1919. godine sa zadaćom podupiranja država u kreiranju radno pravnog zakonodavstva i drugih propisa kojima bi se osigurali humani uvjeti života i rada radnika. S aspekta međunarodnog radnog prava poseban značaj imaju međunarodni radni standardi (konvencij</w:t>
      </w:r>
      <w:r w:rsidR="00212CDF">
        <w:rPr>
          <w:rFonts w:eastAsiaTheme="minorHAnsi"/>
          <w:lang w:eastAsia="en-US"/>
        </w:rPr>
        <w:t>e, protokoli</w:t>
      </w:r>
      <w:r w:rsidRPr="00226F09">
        <w:rPr>
          <w:rFonts w:eastAsiaTheme="minorHAnsi"/>
          <w:lang w:eastAsia="en-US"/>
        </w:rPr>
        <w:t xml:space="preserve"> i preporuke) kao ishod normativne djelatnosti MOR-a. Ovi instrumenti imaju najveću važnost, ne samo zbog broja država koje su njima vezane, već i zbog velikog broja radno pravnih i socijalnih pitanja koja su njima uređena. </w:t>
      </w:r>
    </w:p>
    <w:p w:rsidR="00226F09" w:rsidRPr="00226F09" w:rsidRDefault="00226F09" w:rsidP="00226F09">
      <w:pPr>
        <w:spacing w:after="200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26F09">
        <w:rPr>
          <w:rFonts w:eastAsiaTheme="minorHAnsi"/>
          <w:lang w:eastAsia="en-US"/>
        </w:rPr>
        <w:t>Osnovu organizacijske strukture MOR-a čine tri glavna stalna tijela: Međunarodna konferencija rada, Upravno tijelo i Međunarodni ured rada. Međunarodna konfer</w:t>
      </w:r>
      <w:r w:rsidR="006676EB">
        <w:rPr>
          <w:rFonts w:eastAsiaTheme="minorHAnsi"/>
          <w:lang w:eastAsia="en-US"/>
        </w:rPr>
        <w:t>encija rada je općeg, globalnog te</w:t>
      </w:r>
      <w:r w:rsidRPr="00226F09">
        <w:rPr>
          <w:rFonts w:eastAsiaTheme="minorHAnsi"/>
          <w:lang w:eastAsia="en-US"/>
        </w:rPr>
        <w:t xml:space="preserve"> reprezentativnog karaktera jer su u njenu strukturu uključeni predstavnici svih država članica u tripartitnom, profesionalnom sastavu: dva predstavnika vlade, jedan predstavnik radnika i jedan predstavnik poslodavaca.</w:t>
      </w:r>
    </w:p>
    <w:p w:rsidR="00226F09" w:rsidRPr="00226F09" w:rsidRDefault="00212CDF" w:rsidP="00226F09">
      <w:pPr>
        <w:spacing w:after="200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Republika Hrvatska</w:t>
      </w:r>
      <w:r w:rsidR="00226F09" w:rsidRPr="00226F09">
        <w:rPr>
          <w:rFonts w:eastAsiaTheme="minorHAnsi"/>
          <w:lang w:eastAsia="en-US"/>
        </w:rPr>
        <w:t xml:space="preserve"> članica </w:t>
      </w:r>
      <w:r>
        <w:rPr>
          <w:rFonts w:eastAsiaTheme="minorHAnsi"/>
          <w:lang w:eastAsia="en-US"/>
        </w:rPr>
        <w:t xml:space="preserve">je </w:t>
      </w:r>
      <w:r w:rsidR="00226F09" w:rsidRPr="00226F09">
        <w:rPr>
          <w:rFonts w:eastAsiaTheme="minorHAnsi"/>
          <w:lang w:eastAsia="en-US"/>
        </w:rPr>
        <w:t>MOR-a od svog osamostaljenja od 30. lipnja 1992. godine</w:t>
      </w:r>
      <w:r w:rsidR="006676EB">
        <w:rPr>
          <w:rFonts w:eastAsiaTheme="minorHAnsi"/>
          <w:lang w:eastAsia="en-US"/>
        </w:rPr>
        <w:t>, a notifikacijom o sukcesiji</w:t>
      </w:r>
      <w:r w:rsidR="00226F09" w:rsidRPr="00226F09">
        <w:rPr>
          <w:rFonts w:eastAsiaTheme="minorHAnsi"/>
          <w:lang w:eastAsia="en-US"/>
        </w:rPr>
        <w:t xml:space="preserve"> stranka</w:t>
      </w:r>
      <w:r w:rsidR="006676EB">
        <w:rPr>
          <w:rFonts w:eastAsiaTheme="minorHAnsi"/>
          <w:lang w:eastAsia="en-US"/>
        </w:rPr>
        <w:t xml:space="preserve"> je</w:t>
      </w:r>
      <w:r w:rsidR="00226F09" w:rsidRPr="00226F09">
        <w:rPr>
          <w:rFonts w:eastAsiaTheme="minorHAnsi"/>
          <w:lang w:eastAsia="en-US"/>
        </w:rPr>
        <w:t xml:space="preserve"> niza konvencija, protokola i preporuka od kojih svih osam temeljnih konvencija, kao i tri od ukupno četiri upravljačke konvencije, a postupak po</w:t>
      </w:r>
      <w:r>
        <w:rPr>
          <w:rFonts w:eastAsiaTheme="minorHAnsi"/>
          <w:lang w:eastAsia="en-US"/>
        </w:rPr>
        <w:t xml:space="preserve">tvrđivanja četvrte upravo je u </w:t>
      </w:r>
      <w:r w:rsidR="00226F09" w:rsidRPr="00226F09">
        <w:rPr>
          <w:rFonts w:eastAsiaTheme="minorHAnsi"/>
          <w:lang w:eastAsia="en-US"/>
        </w:rPr>
        <w:t>tijeku.</w:t>
      </w:r>
    </w:p>
    <w:p w:rsidR="00226F09" w:rsidRPr="00226F09" w:rsidRDefault="00226F09" w:rsidP="00226F09">
      <w:pPr>
        <w:spacing w:after="200"/>
        <w:ind w:firstLine="708"/>
        <w:jc w:val="both"/>
        <w:rPr>
          <w:rFonts w:eastAsiaTheme="minorHAnsi"/>
          <w:lang w:eastAsia="en-US"/>
        </w:rPr>
      </w:pPr>
      <w:r w:rsidRPr="00226F09">
        <w:rPr>
          <w:rFonts w:eastAsiaTheme="minorHAnsi"/>
          <w:lang w:eastAsia="en-US"/>
        </w:rPr>
        <w:t>Obveze dr</w:t>
      </w:r>
      <w:r w:rsidR="00212CDF">
        <w:rPr>
          <w:rFonts w:eastAsiaTheme="minorHAnsi"/>
          <w:lang w:eastAsia="en-US"/>
        </w:rPr>
        <w:t xml:space="preserve">žava članica MOR-a utvrđene su </w:t>
      </w:r>
      <w:r w:rsidRPr="00226F09">
        <w:rPr>
          <w:rFonts w:eastAsiaTheme="minorHAnsi"/>
          <w:lang w:eastAsia="en-US"/>
        </w:rPr>
        <w:t>Statutom MOR-a, koji jasno propisuje da države članice nisu obvezane potvrditi sve konvencije i protoko</w:t>
      </w:r>
      <w:r w:rsidR="00966657">
        <w:rPr>
          <w:rFonts w:eastAsiaTheme="minorHAnsi"/>
          <w:lang w:eastAsia="en-US"/>
        </w:rPr>
        <w:t>le, niti usvojiti sve preporuke</w:t>
      </w:r>
      <w:r w:rsidRPr="00226F09">
        <w:rPr>
          <w:rFonts w:eastAsiaTheme="minorHAnsi"/>
          <w:lang w:eastAsia="en-US"/>
        </w:rPr>
        <w:t xml:space="preserve"> koje se usvajaju na Me</w:t>
      </w:r>
      <w:r w:rsidR="00A27F3F">
        <w:rPr>
          <w:rFonts w:eastAsiaTheme="minorHAnsi"/>
          <w:lang w:eastAsia="en-US"/>
        </w:rPr>
        <w:t>đunarodnoj konferenciji rad</w:t>
      </w:r>
      <w:r w:rsidR="00212CDF">
        <w:rPr>
          <w:rFonts w:eastAsiaTheme="minorHAnsi"/>
          <w:lang w:eastAsia="en-US"/>
        </w:rPr>
        <w:t xml:space="preserve">a, </w:t>
      </w:r>
      <w:r w:rsidRPr="00226F09">
        <w:rPr>
          <w:rFonts w:eastAsiaTheme="minorHAnsi"/>
          <w:lang w:eastAsia="en-US"/>
        </w:rPr>
        <w:t>koja se svake godine redovno održava u lipnju, ali je obveza svake države članice da usvojenu konvenciju</w:t>
      </w:r>
      <w:r w:rsidR="00C31954">
        <w:rPr>
          <w:rFonts w:eastAsiaTheme="minorHAnsi"/>
          <w:lang w:eastAsia="en-US"/>
        </w:rPr>
        <w:t>,</w:t>
      </w:r>
      <w:r w:rsidRPr="00226F09">
        <w:rPr>
          <w:rFonts w:eastAsiaTheme="minorHAnsi"/>
          <w:lang w:eastAsia="en-US"/>
        </w:rPr>
        <w:t xml:space="preserve"> protokol ili preporuku podnese nadležnom zakonodavnom tijelu na znanje. Tako članak 19. stavak 5. i 6. Statuta propisuje da je svaka država članica dužna u roku od najviše jedne godine od zatvaranja Međunarodne konferencije rada podnijeti usvojenu konvenciju, protokol ili preporuku nadležnom zakonodavnom tijelu u čijem je djelokrugu rada predmet te konvencije ili preporuke, a iznimno se zbog izvanrednih o</w:t>
      </w:r>
      <w:r w:rsidR="00966657">
        <w:rPr>
          <w:rFonts w:eastAsiaTheme="minorHAnsi"/>
          <w:lang w:eastAsia="en-US"/>
        </w:rPr>
        <w:t>kolnosti taj rok može produljiti</w:t>
      </w:r>
      <w:r w:rsidRPr="00226F09">
        <w:rPr>
          <w:rFonts w:eastAsiaTheme="minorHAnsi"/>
          <w:lang w:eastAsia="en-US"/>
        </w:rPr>
        <w:t xml:space="preserve"> do osamnaest mjeseci.</w:t>
      </w:r>
    </w:p>
    <w:p w:rsidR="00226F09" w:rsidRPr="00226F09" w:rsidRDefault="00226F09" w:rsidP="00226F09">
      <w:pPr>
        <w:spacing w:after="200"/>
        <w:ind w:firstLine="708"/>
        <w:jc w:val="both"/>
        <w:rPr>
          <w:rFonts w:eastAsiaTheme="minorHAnsi"/>
          <w:lang w:eastAsia="en-US"/>
        </w:rPr>
      </w:pPr>
      <w:r w:rsidRPr="00226F09">
        <w:rPr>
          <w:rFonts w:eastAsiaTheme="minorHAnsi"/>
          <w:lang w:eastAsia="en-US"/>
        </w:rPr>
        <w:t>Republika Hrvatska nije redovito izvršavala svoje obvez</w:t>
      </w:r>
      <w:r w:rsidR="00966657">
        <w:rPr>
          <w:rFonts w:eastAsiaTheme="minorHAnsi"/>
          <w:lang w:eastAsia="en-US"/>
        </w:rPr>
        <w:t>e provođenja postupaka podnošenja</w:t>
      </w:r>
      <w:r w:rsidRPr="00226F09">
        <w:rPr>
          <w:rFonts w:eastAsiaTheme="minorHAnsi"/>
          <w:lang w:eastAsia="en-US"/>
        </w:rPr>
        <w:t xml:space="preserve"> te u ovom trenutku ima dvadeset i četiri konvencije, preporuke i protokola koji nisu podneseni nadležnom tijelu, zbog čega je nužno stvoriti uvjete za učinkovito i žurno rješavanje postojećih zaostataka, kao i osigurati </w:t>
      </w:r>
      <w:r w:rsidR="00966657">
        <w:rPr>
          <w:rFonts w:eastAsiaTheme="minorHAnsi"/>
          <w:lang w:eastAsia="en-US"/>
        </w:rPr>
        <w:t>da se ubuduće postupak podnošenja</w:t>
      </w:r>
      <w:r w:rsidRPr="00226F09">
        <w:rPr>
          <w:rFonts w:eastAsiaTheme="minorHAnsi"/>
          <w:lang w:eastAsia="en-US"/>
        </w:rPr>
        <w:t xml:space="preserve"> pokreće redovno svake godine nakon održavanja Međunarodne konferencije rada. </w:t>
      </w:r>
    </w:p>
    <w:p w:rsidR="00226F09" w:rsidRPr="00226F09" w:rsidRDefault="00226F09" w:rsidP="00226F09">
      <w:pPr>
        <w:spacing w:after="200"/>
        <w:ind w:firstLine="708"/>
        <w:jc w:val="both"/>
        <w:rPr>
          <w:rFonts w:eastAsiaTheme="minorHAnsi"/>
          <w:lang w:eastAsia="en-US"/>
        </w:rPr>
      </w:pPr>
      <w:r w:rsidRPr="00226F09">
        <w:rPr>
          <w:rFonts w:eastAsiaTheme="minorHAnsi"/>
          <w:lang w:eastAsia="en-US"/>
        </w:rPr>
        <w:t>Obzirom da je Ministarstvo rada i mirovinskoga sustava tijelo za vezu s MOR-om, zaduženo za koordinaciju i komunikaciju sa svim ostalim tijelima nadležnim za pojedine kon</w:t>
      </w:r>
      <w:r w:rsidR="00212CDF">
        <w:rPr>
          <w:rFonts w:eastAsiaTheme="minorHAnsi"/>
          <w:lang w:eastAsia="en-US"/>
        </w:rPr>
        <w:t>vencije, protokole i preporuke,</w:t>
      </w:r>
      <w:r w:rsidRPr="00226F09">
        <w:rPr>
          <w:rFonts w:eastAsiaTheme="minorHAnsi"/>
          <w:lang w:eastAsia="en-US"/>
        </w:rPr>
        <w:t xml:space="preserve"> kao i za objedinjavanje izvješća i njihove dostave MOR-u, dosadašnja neformalizirana suradnja s ostalim resorima nije polučila očekivan učinkovit i ažuran rad n</w:t>
      </w:r>
      <w:r w:rsidR="00966657">
        <w:rPr>
          <w:rFonts w:eastAsiaTheme="minorHAnsi"/>
          <w:lang w:eastAsia="en-US"/>
        </w:rPr>
        <w:t>a pokretanju postupaka podnošenja</w:t>
      </w:r>
      <w:r w:rsidRPr="00226F09">
        <w:rPr>
          <w:rFonts w:eastAsiaTheme="minorHAnsi"/>
          <w:lang w:eastAsia="en-US"/>
        </w:rPr>
        <w:t>, ali niti na izradi izvješća. Zbog navedenog je Ministarstvo rada i mirovinskoga sustava provelo konzultacije sa svim tijelima u čijoj su nadležnosti konvencije, protokoli i preporuke MOR-a za koje je potr</w:t>
      </w:r>
      <w:r w:rsidR="00966657">
        <w:rPr>
          <w:rFonts w:eastAsiaTheme="minorHAnsi"/>
          <w:lang w:eastAsia="en-US"/>
        </w:rPr>
        <w:t>ebno provesti postupak podnošenja</w:t>
      </w:r>
      <w:r w:rsidRPr="00226F09">
        <w:rPr>
          <w:rFonts w:eastAsiaTheme="minorHAnsi"/>
          <w:lang w:eastAsia="en-US"/>
        </w:rPr>
        <w:t xml:space="preserve"> te je zaključeno da je potrebno formalizirati suradnju na način da Vlada Republike Hrvatske osnuje međuresorno Povjerenstvo. </w:t>
      </w:r>
      <w:r w:rsidR="000D32B9">
        <w:rPr>
          <w:rFonts w:eastAsiaTheme="minorHAnsi"/>
          <w:lang w:eastAsia="en-US"/>
        </w:rPr>
        <w:t xml:space="preserve">Vlada Republike Hrvatske će </w:t>
      </w:r>
      <w:r w:rsidRPr="00226F09">
        <w:rPr>
          <w:rFonts w:eastAsiaTheme="minorHAnsi"/>
          <w:lang w:eastAsia="en-US"/>
        </w:rPr>
        <w:t xml:space="preserve">donijeti pisanu odluku o imenovanim članovima i zamjenicima članova Povjerenstva. </w:t>
      </w:r>
    </w:p>
    <w:p w:rsidR="00226F09" w:rsidRPr="00226F09" w:rsidRDefault="00226F09" w:rsidP="00C31954">
      <w:pPr>
        <w:spacing w:after="200"/>
        <w:ind w:firstLine="708"/>
        <w:jc w:val="both"/>
        <w:rPr>
          <w:rFonts w:eastAsiaTheme="minorHAnsi"/>
          <w:lang w:eastAsia="en-US"/>
        </w:rPr>
      </w:pPr>
      <w:r w:rsidRPr="00226F09">
        <w:rPr>
          <w:rFonts w:eastAsiaTheme="minorHAnsi"/>
          <w:lang w:eastAsia="en-US"/>
        </w:rPr>
        <w:t>Uvažavajući zahtjev Statuta o obvezi podnošenja instrumenata MOR-a nadležnom zakonodavn</w:t>
      </w:r>
      <w:r w:rsidR="00966657">
        <w:rPr>
          <w:rFonts w:eastAsiaTheme="minorHAnsi"/>
          <w:lang w:eastAsia="en-US"/>
        </w:rPr>
        <w:t>om tijelu, postupak podnošenja</w:t>
      </w:r>
      <w:r w:rsidRPr="00226F09">
        <w:rPr>
          <w:rFonts w:eastAsiaTheme="minorHAnsi"/>
          <w:lang w:eastAsia="en-US"/>
        </w:rPr>
        <w:t xml:space="preserve"> pokreće </w:t>
      </w:r>
      <w:r w:rsidR="00212CDF">
        <w:rPr>
          <w:rFonts w:eastAsiaTheme="minorHAnsi"/>
          <w:lang w:eastAsia="en-US"/>
        </w:rPr>
        <w:t xml:space="preserve">se </w:t>
      </w:r>
      <w:r w:rsidRPr="00226F09">
        <w:rPr>
          <w:rFonts w:eastAsiaTheme="minorHAnsi"/>
          <w:lang w:eastAsia="en-US"/>
        </w:rPr>
        <w:t xml:space="preserve">pred tijelima Hrvatskog sabora te se </w:t>
      </w:r>
      <w:r w:rsidRPr="00226F09">
        <w:rPr>
          <w:rFonts w:eastAsiaTheme="minorHAnsi"/>
          <w:lang w:eastAsia="en-US"/>
        </w:rPr>
        <w:lastRenderedPageBreak/>
        <w:t>ovom Odlukom predlaže da Povjerenstvo sav pisani materijal izravno podnosi Odboru za rad, mirovinski sustav i socijalno partnerstvo jer je većina konvencija i preporuka u djelokrugu rada tog Odbora, ali i drugom nadležnom</w:t>
      </w:r>
      <w:r w:rsidR="00AB2931">
        <w:rPr>
          <w:rFonts w:eastAsiaTheme="minorHAnsi"/>
          <w:lang w:eastAsia="en-US"/>
        </w:rPr>
        <w:t xml:space="preserve"> odnosno zainteresiranom</w:t>
      </w:r>
      <w:r w:rsidRPr="00226F09">
        <w:rPr>
          <w:rFonts w:eastAsiaTheme="minorHAnsi"/>
          <w:lang w:eastAsia="en-US"/>
        </w:rPr>
        <w:t xml:space="preserve"> odbor</w:t>
      </w:r>
      <w:r w:rsidR="00AB2931">
        <w:rPr>
          <w:rFonts w:eastAsiaTheme="minorHAnsi"/>
          <w:lang w:eastAsia="en-US"/>
        </w:rPr>
        <w:t>u Hrvatskog sabora</w:t>
      </w:r>
      <w:r w:rsidRPr="00226F09">
        <w:rPr>
          <w:rFonts w:eastAsiaTheme="minorHAnsi"/>
          <w:lang w:eastAsia="en-US"/>
        </w:rPr>
        <w:t xml:space="preserve">. </w:t>
      </w:r>
    </w:p>
    <w:p w:rsidR="00226F09" w:rsidRPr="00226F09" w:rsidRDefault="00226F09" w:rsidP="00226F09">
      <w:pPr>
        <w:spacing w:after="200"/>
        <w:ind w:firstLine="708"/>
        <w:jc w:val="both"/>
        <w:rPr>
          <w:rFonts w:eastAsiaTheme="minorHAnsi"/>
          <w:lang w:eastAsia="en-US"/>
        </w:rPr>
      </w:pPr>
      <w:r w:rsidRPr="00226F09">
        <w:rPr>
          <w:rFonts w:eastAsiaTheme="minorHAnsi"/>
          <w:lang w:eastAsia="en-US"/>
        </w:rPr>
        <w:t xml:space="preserve">Obzirom da će Republika Hrvatska tijekom svog predsjedavanja EU preuzeti i obveze koordinacije država članica prema MOR-u, donošenje ove Odluke, </w:t>
      </w:r>
      <w:r w:rsidR="00966657">
        <w:rPr>
          <w:rFonts w:eastAsiaTheme="minorHAnsi"/>
          <w:lang w:eastAsia="en-US"/>
        </w:rPr>
        <w:t>koja će ubrzati postupke podnošenja</w:t>
      </w:r>
      <w:r w:rsidRPr="00226F09">
        <w:rPr>
          <w:rFonts w:eastAsiaTheme="minorHAnsi"/>
          <w:lang w:eastAsia="en-US"/>
        </w:rPr>
        <w:t xml:space="preserve"> i redovno izvršavanje preuzetih međunarodnih obveza pokazat će i predanost Republike Hrvatske temeljnim vrijednostima MOR-a.</w:t>
      </w:r>
    </w:p>
    <w:p w:rsidR="00362ABC" w:rsidRDefault="00362ABC" w:rsidP="00AD1D46">
      <w:pPr>
        <w:ind w:firstLine="426"/>
        <w:jc w:val="both"/>
      </w:pPr>
    </w:p>
    <w:sectPr w:rsidR="00362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36C46"/>
    <w:multiLevelType w:val="hybridMultilevel"/>
    <w:tmpl w:val="D154292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ABC"/>
    <w:rsid w:val="000D32B9"/>
    <w:rsid w:val="000E77D5"/>
    <w:rsid w:val="000F56C8"/>
    <w:rsid w:val="00183575"/>
    <w:rsid w:val="001C6083"/>
    <w:rsid w:val="00212CDF"/>
    <w:rsid w:val="00226F09"/>
    <w:rsid w:val="002478FE"/>
    <w:rsid w:val="002D418F"/>
    <w:rsid w:val="002F2A75"/>
    <w:rsid w:val="00362ABC"/>
    <w:rsid w:val="003E39D0"/>
    <w:rsid w:val="0041688B"/>
    <w:rsid w:val="005A468E"/>
    <w:rsid w:val="0065021C"/>
    <w:rsid w:val="006676EB"/>
    <w:rsid w:val="00786B73"/>
    <w:rsid w:val="007B1B7A"/>
    <w:rsid w:val="007C793C"/>
    <w:rsid w:val="00872428"/>
    <w:rsid w:val="00966657"/>
    <w:rsid w:val="00983907"/>
    <w:rsid w:val="00A27F3F"/>
    <w:rsid w:val="00A6790E"/>
    <w:rsid w:val="00AB2931"/>
    <w:rsid w:val="00AD1D46"/>
    <w:rsid w:val="00AF1F3B"/>
    <w:rsid w:val="00AF61B5"/>
    <w:rsid w:val="00BE781E"/>
    <w:rsid w:val="00C31954"/>
    <w:rsid w:val="00C37E65"/>
    <w:rsid w:val="00CB3979"/>
    <w:rsid w:val="00CE644E"/>
    <w:rsid w:val="00E149D2"/>
    <w:rsid w:val="00E549B8"/>
    <w:rsid w:val="00F04500"/>
    <w:rsid w:val="00F25E79"/>
    <w:rsid w:val="00FD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7C5DA-078A-4B14-AA3A-70A3EDB8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2ABC"/>
    <w:pPr>
      <w:ind w:left="720"/>
      <w:contextualSpacing/>
    </w:pPr>
  </w:style>
  <w:style w:type="table" w:styleId="TableGrid">
    <w:name w:val="Table Grid"/>
    <w:basedOn w:val="TableNormal"/>
    <w:rsid w:val="00362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A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ABC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box460199">
    <w:name w:val="box_460199"/>
    <w:basedOn w:val="Normal"/>
    <w:rsid w:val="003E39D0"/>
    <w:pPr>
      <w:spacing w:before="100" w:beforeAutospacing="1" w:after="2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3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4EF7-F50D-4A62-AFD3-6BB5558C9C8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5677F7-9B44-4B42-91F6-3FFF24EFA0E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1BD169E-1021-4338-A081-D32D83AF96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B782DF-FB64-4A55-A660-CCAA31ED6A3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26361C30-86B6-4020-986C-4D5146B4C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1259</Words>
  <Characters>7182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Vatroslav Subotić</dc:creator>
  <cp:lastModifiedBy>Vlatka Šelimber</cp:lastModifiedBy>
  <cp:revision>2</cp:revision>
  <dcterms:created xsi:type="dcterms:W3CDTF">2019-09-05T07:26:00Z</dcterms:created>
  <dcterms:modified xsi:type="dcterms:W3CDTF">2019-09-05T07:26:00Z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