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EFA" w:rsidRPr="00C208B8" w:rsidRDefault="008F0DD4" w:rsidP="0023763F">
      <w:pPr>
        <w:jc w:val="center"/>
      </w:pPr>
      <w:bookmarkStart w:id="0" w:name="_GoBack"/>
      <w:bookmarkEnd w:id="0"/>
      <w:r>
        <w:rPr>
          <w:noProof/>
        </w:rPr>
        <w:drawing>
          <wp:inline distT="0" distB="0" distL="0" distR="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rsidR="00CD3EFA" w:rsidRPr="0023763F" w:rsidRDefault="003A2F05" w:rsidP="0023763F">
      <w:pPr>
        <w:spacing w:before="60" w:after="1680"/>
        <w:jc w:val="center"/>
        <w:rPr>
          <w:sz w:val="28"/>
        </w:rPr>
      </w:pPr>
      <w:r w:rsidRPr="0023763F">
        <w:rPr>
          <w:sz w:val="28"/>
        </w:rPr>
        <w:t>VLADA REPUBLIKE HRVATSKE</w:t>
      </w:r>
    </w:p>
    <w:p w:rsidR="00CD3EFA" w:rsidRDefault="00CD3EFA"/>
    <w:p w:rsidR="00C337A4" w:rsidRPr="003A2F05" w:rsidRDefault="005D55D1" w:rsidP="0023763F">
      <w:pPr>
        <w:spacing w:after="2400"/>
        <w:jc w:val="right"/>
      </w:pPr>
      <w:r>
        <w:t xml:space="preserve">Zagreb, kolovoz </w:t>
      </w:r>
      <w:r w:rsidR="00C337A4" w:rsidRPr="003A2F05">
        <w:t>201</w:t>
      </w:r>
      <w:r w:rsidR="002179F8" w:rsidRPr="003A2F05">
        <w:t>9</w:t>
      </w:r>
      <w:r w:rsidR="00C337A4" w:rsidRPr="003A2F05">
        <w:t>.</w:t>
      </w:r>
    </w:p>
    <w:p w:rsidR="000350D9" w:rsidRPr="002179F8" w:rsidRDefault="000350D9" w:rsidP="000350D9">
      <w:pPr>
        <w:spacing w:line="360" w:lineRule="auto"/>
      </w:pPr>
      <w:r w:rsidRPr="002179F8">
        <w:t>__________________________________________________________________________</w:t>
      </w:r>
    </w:p>
    <w:p w:rsidR="000350D9" w:rsidRDefault="000350D9" w:rsidP="000350D9">
      <w:pPr>
        <w:tabs>
          <w:tab w:val="right" w:pos="1701"/>
          <w:tab w:val="left" w:pos="1843"/>
        </w:tabs>
        <w:spacing w:line="360" w:lineRule="auto"/>
        <w:ind w:left="1843" w:hanging="1843"/>
        <w:rPr>
          <w:b/>
          <w:smallCaps/>
        </w:rPr>
        <w:sectPr w:rsidR="000350D9" w:rsidSect="000350D9">
          <w:footerReference w:type="default" r:id="rId13"/>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rsidTr="000350D9">
        <w:tc>
          <w:tcPr>
            <w:tcW w:w="1951" w:type="dxa"/>
          </w:tcPr>
          <w:p w:rsidR="000350D9" w:rsidRDefault="000350D9" w:rsidP="000350D9">
            <w:pPr>
              <w:spacing w:line="360" w:lineRule="auto"/>
              <w:jc w:val="right"/>
            </w:pPr>
            <w:r w:rsidRPr="003A2F05">
              <w:rPr>
                <w:b/>
                <w:smallCaps/>
              </w:rPr>
              <w:t>Predlagatelj</w:t>
            </w:r>
            <w:r w:rsidRPr="002179F8">
              <w:rPr>
                <w:b/>
              </w:rPr>
              <w:t>:</w:t>
            </w:r>
          </w:p>
        </w:tc>
        <w:tc>
          <w:tcPr>
            <w:tcW w:w="7229" w:type="dxa"/>
          </w:tcPr>
          <w:p w:rsidR="000350D9" w:rsidRDefault="001E143E" w:rsidP="000350D9">
            <w:pPr>
              <w:spacing w:line="360" w:lineRule="auto"/>
            </w:pPr>
            <w:r>
              <w:t>Ministarstvo rada i mirovinskoga sustava</w:t>
            </w:r>
          </w:p>
        </w:tc>
      </w:tr>
    </w:tbl>
    <w:p w:rsidR="000350D9" w:rsidRPr="002179F8" w:rsidRDefault="000350D9" w:rsidP="000350D9">
      <w:pPr>
        <w:spacing w:line="360" w:lineRule="auto"/>
      </w:pPr>
      <w:r w:rsidRPr="002179F8">
        <w:t>__________________________________________________________________________</w:t>
      </w:r>
    </w:p>
    <w:p w:rsidR="000350D9" w:rsidRDefault="000350D9" w:rsidP="000350D9">
      <w:pPr>
        <w:tabs>
          <w:tab w:val="right" w:pos="1701"/>
          <w:tab w:val="left" w:pos="1843"/>
        </w:tabs>
        <w:spacing w:line="360" w:lineRule="auto"/>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0350D9" w:rsidTr="000350D9">
        <w:tc>
          <w:tcPr>
            <w:tcW w:w="1951" w:type="dxa"/>
          </w:tcPr>
          <w:p w:rsidR="000350D9" w:rsidRDefault="000350D9" w:rsidP="000350D9">
            <w:pPr>
              <w:spacing w:line="360" w:lineRule="auto"/>
              <w:jc w:val="right"/>
            </w:pPr>
            <w:r>
              <w:rPr>
                <w:b/>
                <w:smallCaps/>
              </w:rPr>
              <w:t>Predmet</w:t>
            </w:r>
            <w:r w:rsidRPr="002179F8">
              <w:rPr>
                <w:b/>
              </w:rPr>
              <w:t>:</w:t>
            </w:r>
          </w:p>
        </w:tc>
        <w:tc>
          <w:tcPr>
            <w:tcW w:w="7229" w:type="dxa"/>
          </w:tcPr>
          <w:p w:rsidR="000350D9" w:rsidRDefault="006A0B36" w:rsidP="000350D9">
            <w:pPr>
              <w:spacing w:line="360" w:lineRule="auto"/>
            </w:pPr>
            <w:r>
              <w:t xml:space="preserve">Nacrt </w:t>
            </w:r>
            <w:r w:rsidR="000350D9">
              <w:t xml:space="preserve"> </w:t>
            </w:r>
            <w:r w:rsidR="00D5729D">
              <w:t>prijedloga zakona o izmjenama Zakona o radu</w:t>
            </w:r>
            <w:r w:rsidR="00BF6E3D">
              <w:t xml:space="preserve"> s Konačnim prijedlogom z</w:t>
            </w:r>
            <w:r w:rsidR="003669FC">
              <w:t>akona</w:t>
            </w:r>
          </w:p>
        </w:tc>
      </w:tr>
    </w:tbl>
    <w:p w:rsidR="000350D9" w:rsidRPr="002179F8" w:rsidRDefault="000350D9" w:rsidP="000350D9">
      <w:pPr>
        <w:tabs>
          <w:tab w:val="left" w:pos="1843"/>
        </w:tabs>
        <w:spacing w:line="360" w:lineRule="auto"/>
        <w:ind w:left="1843" w:hanging="1843"/>
      </w:pPr>
      <w:r w:rsidRPr="002179F8">
        <w:t>__________________________________________________________________________</w:t>
      </w:r>
    </w:p>
    <w:p w:rsidR="00CE78D1" w:rsidRDefault="00CE78D1" w:rsidP="008F0DD4"/>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Default="00CE78D1" w:rsidP="00CE78D1"/>
    <w:p w:rsidR="001E143E" w:rsidRDefault="001E143E" w:rsidP="00CE78D1"/>
    <w:p w:rsidR="001E143E" w:rsidRDefault="001E143E" w:rsidP="00CE78D1"/>
    <w:p w:rsidR="001E143E" w:rsidRDefault="001E143E" w:rsidP="00CE78D1"/>
    <w:p w:rsidR="001E143E" w:rsidRDefault="001E143E" w:rsidP="00CE78D1"/>
    <w:p w:rsidR="001E143E" w:rsidRDefault="001E143E" w:rsidP="00CE78D1"/>
    <w:p w:rsidR="001E143E" w:rsidRDefault="001E143E" w:rsidP="00CE78D1"/>
    <w:p w:rsidR="001E143E" w:rsidRDefault="001E143E" w:rsidP="00CE78D1"/>
    <w:p w:rsidR="001E143E" w:rsidRDefault="001E143E" w:rsidP="00CE78D1"/>
    <w:p w:rsidR="005D55D1" w:rsidRDefault="005D55D1"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AF3759" w:rsidRDefault="00AF3759" w:rsidP="00CE78D1"/>
    <w:p w:rsidR="00AF3759" w:rsidRDefault="00AF3759" w:rsidP="00CE78D1"/>
    <w:p w:rsidR="00AF3759" w:rsidRDefault="00AF3759" w:rsidP="00CE78D1"/>
    <w:p w:rsidR="00AF3759" w:rsidRDefault="00AF3759"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CE78D1"/>
    <w:p w:rsidR="00640A87" w:rsidRDefault="00640A87" w:rsidP="00966DA3">
      <w:pPr>
        <w:pBdr>
          <w:bottom w:val="single" w:sz="12" w:space="1" w:color="auto"/>
        </w:pBdr>
        <w:suppressAutoHyphens/>
        <w:jc w:val="center"/>
        <w:rPr>
          <w:b/>
          <w:spacing w:val="-3"/>
        </w:rPr>
      </w:pPr>
    </w:p>
    <w:p w:rsidR="00966DA3" w:rsidRPr="00F46047" w:rsidRDefault="00966DA3" w:rsidP="00966DA3">
      <w:pPr>
        <w:pBdr>
          <w:bottom w:val="single" w:sz="12" w:space="1" w:color="auto"/>
        </w:pBdr>
        <w:suppressAutoHyphens/>
        <w:jc w:val="center"/>
        <w:rPr>
          <w:b/>
          <w:spacing w:val="-3"/>
        </w:rPr>
      </w:pPr>
      <w:r>
        <w:rPr>
          <w:b/>
          <w:spacing w:val="-3"/>
        </w:rPr>
        <w:t>MINISTARSTVO RADA I MIROVINSKOGA SUSTAVA</w:t>
      </w:r>
    </w:p>
    <w:p w:rsidR="00966DA3" w:rsidRDefault="00966DA3" w:rsidP="00966DA3">
      <w:pPr>
        <w:suppressAutoHyphens/>
        <w:jc w:val="center"/>
        <w:rPr>
          <w:b/>
          <w:spacing w:val="-3"/>
        </w:rPr>
      </w:pPr>
    </w:p>
    <w:p w:rsidR="00966DA3" w:rsidRPr="00F46047" w:rsidRDefault="00966DA3" w:rsidP="00966DA3">
      <w:pPr>
        <w:suppressAutoHyphens/>
        <w:jc w:val="center"/>
        <w:rPr>
          <w:b/>
          <w:spacing w:val="-3"/>
        </w:rPr>
      </w:pPr>
    </w:p>
    <w:p w:rsidR="00966DA3" w:rsidRPr="00966DA3" w:rsidRDefault="00966DA3" w:rsidP="00966DA3">
      <w:pPr>
        <w:suppressAutoHyphens/>
        <w:jc w:val="center"/>
        <w:rPr>
          <w:b/>
          <w:i/>
          <w:spacing w:val="-3"/>
        </w:rPr>
      </w:pP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sidRPr="00966DA3">
        <w:rPr>
          <w:b/>
          <w:i/>
          <w:spacing w:val="-3"/>
        </w:rPr>
        <w:t>Nacrt</w:t>
      </w:r>
    </w:p>
    <w:p w:rsidR="00966DA3" w:rsidRPr="00F46047" w:rsidRDefault="00966DA3" w:rsidP="00966DA3">
      <w:pPr>
        <w:suppressAutoHyphens/>
        <w:jc w:val="center"/>
        <w:rPr>
          <w:b/>
          <w:spacing w:val="-3"/>
        </w:rPr>
      </w:pPr>
    </w:p>
    <w:p w:rsidR="00966DA3" w:rsidRPr="00F46047" w:rsidRDefault="00966DA3" w:rsidP="00966DA3">
      <w:pPr>
        <w:suppressAutoHyphens/>
        <w:jc w:val="center"/>
        <w:rPr>
          <w:b/>
          <w:spacing w:val="-3"/>
        </w:rPr>
      </w:pPr>
    </w:p>
    <w:p w:rsidR="00966DA3" w:rsidRPr="00F46047" w:rsidRDefault="00966DA3" w:rsidP="00966DA3">
      <w:pPr>
        <w:suppressAutoHyphens/>
        <w:jc w:val="center"/>
        <w:rPr>
          <w:b/>
          <w:spacing w:val="-3"/>
        </w:rPr>
      </w:pPr>
    </w:p>
    <w:p w:rsidR="00966DA3" w:rsidRPr="00F46047" w:rsidRDefault="00966DA3" w:rsidP="00966DA3">
      <w:pPr>
        <w:suppressAutoHyphens/>
        <w:jc w:val="center"/>
        <w:rPr>
          <w:b/>
          <w:spacing w:val="-3"/>
        </w:rPr>
      </w:pPr>
    </w:p>
    <w:p w:rsidR="00966DA3" w:rsidRPr="00F46047" w:rsidRDefault="00966DA3" w:rsidP="00966DA3">
      <w:pPr>
        <w:suppressAutoHyphens/>
        <w:jc w:val="center"/>
        <w:rPr>
          <w:b/>
          <w:spacing w:val="-3"/>
        </w:rPr>
      </w:pPr>
    </w:p>
    <w:p w:rsidR="00966DA3" w:rsidRPr="00F46047" w:rsidRDefault="00966DA3" w:rsidP="00966DA3">
      <w:pPr>
        <w:suppressAutoHyphens/>
        <w:jc w:val="center"/>
        <w:rPr>
          <w:b/>
          <w:spacing w:val="-3"/>
        </w:rPr>
      </w:pPr>
    </w:p>
    <w:p w:rsidR="00966DA3" w:rsidRPr="00F46047" w:rsidRDefault="00966DA3" w:rsidP="00966DA3">
      <w:pPr>
        <w:suppressAutoHyphens/>
        <w:jc w:val="center"/>
        <w:rPr>
          <w:b/>
          <w:spacing w:val="-3"/>
        </w:rPr>
      </w:pPr>
    </w:p>
    <w:p w:rsidR="00966DA3" w:rsidRPr="00F46047" w:rsidRDefault="00966DA3" w:rsidP="00966DA3">
      <w:pPr>
        <w:suppressAutoHyphens/>
        <w:jc w:val="center"/>
        <w:rPr>
          <w:b/>
          <w:spacing w:val="-3"/>
        </w:rPr>
      </w:pPr>
    </w:p>
    <w:p w:rsidR="00966DA3" w:rsidRPr="00F46047" w:rsidRDefault="00966DA3" w:rsidP="00966DA3">
      <w:pPr>
        <w:suppressAutoHyphens/>
        <w:jc w:val="center"/>
        <w:rPr>
          <w:b/>
          <w:spacing w:val="-3"/>
        </w:rPr>
      </w:pPr>
    </w:p>
    <w:p w:rsidR="00966DA3" w:rsidRPr="00F46047" w:rsidRDefault="00966DA3" w:rsidP="00966DA3">
      <w:pPr>
        <w:suppressAutoHyphens/>
        <w:jc w:val="center"/>
        <w:rPr>
          <w:b/>
          <w:spacing w:val="-3"/>
        </w:rPr>
      </w:pPr>
    </w:p>
    <w:p w:rsidR="00966DA3" w:rsidRPr="00F46047" w:rsidRDefault="00966DA3" w:rsidP="00966DA3">
      <w:pPr>
        <w:suppressAutoHyphens/>
        <w:jc w:val="center"/>
        <w:rPr>
          <w:b/>
          <w:spacing w:val="-3"/>
        </w:rPr>
      </w:pPr>
    </w:p>
    <w:p w:rsidR="00966DA3" w:rsidRPr="00F46047" w:rsidRDefault="00966DA3" w:rsidP="00966DA3">
      <w:pPr>
        <w:suppressAutoHyphens/>
        <w:jc w:val="center"/>
        <w:rPr>
          <w:b/>
          <w:spacing w:val="-3"/>
        </w:rPr>
      </w:pPr>
    </w:p>
    <w:p w:rsidR="00966DA3" w:rsidRPr="00F46047" w:rsidRDefault="00966DA3" w:rsidP="00966DA3">
      <w:pPr>
        <w:suppressAutoHyphens/>
        <w:jc w:val="center"/>
        <w:rPr>
          <w:b/>
          <w:spacing w:val="-3"/>
        </w:rPr>
      </w:pPr>
    </w:p>
    <w:p w:rsidR="00966DA3" w:rsidRPr="00F46047" w:rsidRDefault="00966DA3" w:rsidP="00966DA3">
      <w:pPr>
        <w:suppressAutoHyphens/>
        <w:jc w:val="center"/>
        <w:rPr>
          <w:b/>
          <w:spacing w:val="-3"/>
        </w:rPr>
      </w:pPr>
    </w:p>
    <w:p w:rsidR="00966DA3" w:rsidRPr="00F46047" w:rsidRDefault="00966DA3" w:rsidP="00966DA3">
      <w:pPr>
        <w:suppressAutoHyphens/>
        <w:jc w:val="center"/>
        <w:rPr>
          <w:b/>
          <w:spacing w:val="-3"/>
        </w:rPr>
      </w:pPr>
    </w:p>
    <w:p w:rsidR="00966DA3" w:rsidRPr="00F46047" w:rsidRDefault="00966DA3" w:rsidP="00966DA3">
      <w:pPr>
        <w:suppressAutoHyphens/>
        <w:jc w:val="center"/>
        <w:rPr>
          <w:b/>
          <w:spacing w:val="-3"/>
        </w:rPr>
      </w:pPr>
    </w:p>
    <w:p w:rsidR="00966DA3" w:rsidRPr="00F46047" w:rsidRDefault="00966DA3" w:rsidP="00966DA3">
      <w:pPr>
        <w:suppressAutoHyphens/>
        <w:jc w:val="center"/>
        <w:rPr>
          <w:b/>
          <w:spacing w:val="-3"/>
        </w:rPr>
      </w:pPr>
    </w:p>
    <w:p w:rsidR="00966DA3" w:rsidRPr="00F46047" w:rsidRDefault="00966DA3" w:rsidP="00966DA3">
      <w:pPr>
        <w:suppressAutoHyphens/>
        <w:jc w:val="center"/>
        <w:rPr>
          <w:b/>
          <w:spacing w:val="-3"/>
        </w:rPr>
      </w:pPr>
      <w:r>
        <w:rPr>
          <w:b/>
          <w:spacing w:val="-3"/>
        </w:rPr>
        <w:t>PRIJEDLOG ZAKONA O IZMJENAMA ZAKONA O RADU</w:t>
      </w:r>
    </w:p>
    <w:p w:rsidR="00966DA3" w:rsidRPr="00F46047" w:rsidRDefault="00966DA3" w:rsidP="00966DA3">
      <w:pPr>
        <w:tabs>
          <w:tab w:val="left" w:pos="-720"/>
          <w:tab w:val="left" w:pos="0"/>
          <w:tab w:val="left" w:pos="720"/>
        </w:tabs>
        <w:suppressAutoHyphens/>
        <w:jc w:val="center"/>
        <w:rPr>
          <w:b/>
          <w:spacing w:val="-3"/>
        </w:rPr>
      </w:pPr>
      <w:r>
        <w:rPr>
          <w:b/>
          <w:spacing w:val="-3"/>
        </w:rPr>
        <w:t xml:space="preserve">S KONAČNIM PRIJEDLOGOM </w:t>
      </w:r>
      <w:r w:rsidRPr="00F46047">
        <w:rPr>
          <w:b/>
          <w:spacing w:val="-3"/>
        </w:rPr>
        <w:t xml:space="preserve">ZAKONA </w:t>
      </w:r>
    </w:p>
    <w:p w:rsidR="00966DA3" w:rsidRPr="00F46047" w:rsidRDefault="00966DA3" w:rsidP="00966DA3">
      <w:pPr>
        <w:suppressAutoHyphens/>
        <w:jc w:val="center"/>
        <w:rPr>
          <w:b/>
        </w:rPr>
      </w:pPr>
    </w:p>
    <w:p w:rsidR="00966DA3" w:rsidRPr="00F46047" w:rsidRDefault="00966DA3" w:rsidP="00966DA3">
      <w:pPr>
        <w:suppressAutoHyphens/>
        <w:jc w:val="center"/>
        <w:rPr>
          <w:b/>
        </w:rPr>
      </w:pPr>
    </w:p>
    <w:p w:rsidR="00966DA3" w:rsidRPr="00F46047" w:rsidRDefault="00966DA3" w:rsidP="00966DA3">
      <w:pPr>
        <w:suppressAutoHyphens/>
        <w:jc w:val="center"/>
        <w:rPr>
          <w:b/>
        </w:rPr>
      </w:pPr>
    </w:p>
    <w:p w:rsidR="00966DA3" w:rsidRPr="00F46047" w:rsidRDefault="00966DA3" w:rsidP="00966DA3">
      <w:pPr>
        <w:suppressAutoHyphens/>
        <w:jc w:val="center"/>
        <w:rPr>
          <w:b/>
        </w:rPr>
      </w:pPr>
    </w:p>
    <w:p w:rsidR="00966DA3" w:rsidRPr="00F46047" w:rsidRDefault="00966DA3" w:rsidP="00966DA3">
      <w:pPr>
        <w:suppressAutoHyphens/>
        <w:jc w:val="center"/>
        <w:rPr>
          <w:b/>
        </w:rPr>
      </w:pPr>
    </w:p>
    <w:p w:rsidR="00966DA3" w:rsidRPr="00F46047" w:rsidRDefault="00966DA3" w:rsidP="00966DA3">
      <w:pPr>
        <w:suppressAutoHyphens/>
        <w:jc w:val="center"/>
        <w:rPr>
          <w:b/>
        </w:rPr>
      </w:pPr>
    </w:p>
    <w:p w:rsidR="00966DA3" w:rsidRPr="00F46047" w:rsidRDefault="00966DA3" w:rsidP="00966DA3">
      <w:pPr>
        <w:suppressAutoHyphens/>
        <w:jc w:val="center"/>
        <w:rPr>
          <w:b/>
        </w:rPr>
      </w:pPr>
    </w:p>
    <w:p w:rsidR="00966DA3" w:rsidRPr="00F46047" w:rsidRDefault="00966DA3" w:rsidP="00966DA3">
      <w:pPr>
        <w:suppressAutoHyphens/>
        <w:jc w:val="center"/>
        <w:rPr>
          <w:b/>
        </w:rPr>
      </w:pPr>
    </w:p>
    <w:p w:rsidR="00966DA3" w:rsidRPr="00F46047" w:rsidRDefault="00966DA3" w:rsidP="00966DA3">
      <w:pPr>
        <w:suppressAutoHyphens/>
        <w:jc w:val="center"/>
        <w:rPr>
          <w:b/>
        </w:rPr>
      </w:pPr>
    </w:p>
    <w:p w:rsidR="00966DA3" w:rsidRPr="00F46047" w:rsidRDefault="00966DA3" w:rsidP="00966DA3">
      <w:pPr>
        <w:suppressAutoHyphens/>
        <w:jc w:val="center"/>
        <w:rPr>
          <w:b/>
        </w:rPr>
      </w:pPr>
    </w:p>
    <w:p w:rsidR="00966DA3" w:rsidRPr="00F46047" w:rsidRDefault="00966DA3" w:rsidP="00966DA3">
      <w:pPr>
        <w:suppressAutoHyphens/>
        <w:jc w:val="center"/>
        <w:rPr>
          <w:b/>
        </w:rPr>
      </w:pPr>
    </w:p>
    <w:p w:rsidR="00966DA3" w:rsidRPr="00F46047" w:rsidRDefault="00966DA3" w:rsidP="00966DA3">
      <w:pPr>
        <w:suppressAutoHyphens/>
        <w:jc w:val="center"/>
        <w:rPr>
          <w:b/>
        </w:rPr>
      </w:pPr>
    </w:p>
    <w:p w:rsidR="00966DA3" w:rsidRPr="00F46047" w:rsidRDefault="00966DA3" w:rsidP="00966DA3">
      <w:pPr>
        <w:suppressAutoHyphens/>
        <w:jc w:val="center"/>
        <w:rPr>
          <w:b/>
        </w:rPr>
      </w:pPr>
    </w:p>
    <w:p w:rsidR="00966DA3" w:rsidRPr="00F46047" w:rsidRDefault="00966DA3" w:rsidP="00966DA3">
      <w:pPr>
        <w:suppressAutoHyphens/>
        <w:jc w:val="center"/>
        <w:rPr>
          <w:b/>
        </w:rPr>
      </w:pPr>
    </w:p>
    <w:p w:rsidR="00966DA3" w:rsidRPr="00F46047" w:rsidRDefault="00966DA3" w:rsidP="00966DA3">
      <w:pPr>
        <w:suppressAutoHyphens/>
        <w:jc w:val="center"/>
        <w:rPr>
          <w:b/>
        </w:rPr>
      </w:pPr>
    </w:p>
    <w:p w:rsidR="00966DA3" w:rsidRPr="00F46047" w:rsidRDefault="00966DA3" w:rsidP="00966DA3">
      <w:pPr>
        <w:suppressAutoHyphens/>
        <w:jc w:val="center"/>
        <w:rPr>
          <w:b/>
        </w:rPr>
      </w:pPr>
    </w:p>
    <w:p w:rsidR="00966DA3" w:rsidRPr="00F46047" w:rsidRDefault="00966DA3" w:rsidP="00966DA3">
      <w:pPr>
        <w:pBdr>
          <w:bottom w:val="single" w:sz="12" w:space="1" w:color="auto"/>
        </w:pBdr>
        <w:suppressAutoHyphens/>
        <w:jc w:val="center"/>
        <w:rPr>
          <w:b/>
        </w:rPr>
      </w:pPr>
    </w:p>
    <w:p w:rsidR="00966DA3" w:rsidRPr="00F46047" w:rsidRDefault="00966DA3" w:rsidP="00966DA3">
      <w:pPr>
        <w:pBdr>
          <w:bottom w:val="single" w:sz="12" w:space="1" w:color="auto"/>
        </w:pBdr>
        <w:suppressAutoHyphens/>
        <w:jc w:val="center"/>
        <w:rPr>
          <w:b/>
        </w:rPr>
      </w:pPr>
    </w:p>
    <w:p w:rsidR="00966DA3" w:rsidRPr="00F46047" w:rsidRDefault="00966DA3" w:rsidP="00966DA3">
      <w:pPr>
        <w:pBdr>
          <w:bottom w:val="single" w:sz="12" w:space="1" w:color="auto"/>
        </w:pBdr>
        <w:suppressAutoHyphens/>
        <w:jc w:val="center"/>
        <w:rPr>
          <w:b/>
        </w:rPr>
      </w:pPr>
    </w:p>
    <w:p w:rsidR="00966DA3" w:rsidRPr="00F46047" w:rsidRDefault="00966DA3" w:rsidP="00966DA3">
      <w:pPr>
        <w:pBdr>
          <w:bottom w:val="single" w:sz="12" w:space="1" w:color="auto"/>
        </w:pBdr>
        <w:suppressAutoHyphens/>
        <w:jc w:val="center"/>
        <w:rPr>
          <w:b/>
        </w:rPr>
      </w:pPr>
    </w:p>
    <w:p w:rsidR="00966DA3" w:rsidRPr="00F46047" w:rsidRDefault="00966DA3" w:rsidP="00966DA3">
      <w:pPr>
        <w:pBdr>
          <w:bottom w:val="single" w:sz="12" w:space="1" w:color="auto"/>
        </w:pBdr>
        <w:suppressAutoHyphens/>
        <w:jc w:val="center"/>
        <w:rPr>
          <w:b/>
        </w:rPr>
      </w:pPr>
    </w:p>
    <w:p w:rsidR="00966DA3" w:rsidRPr="00F46047" w:rsidRDefault="00966DA3" w:rsidP="00966DA3">
      <w:pPr>
        <w:pBdr>
          <w:bottom w:val="single" w:sz="12" w:space="1" w:color="auto"/>
        </w:pBdr>
        <w:suppressAutoHyphens/>
        <w:jc w:val="center"/>
        <w:rPr>
          <w:b/>
        </w:rPr>
      </w:pPr>
    </w:p>
    <w:p w:rsidR="00966DA3" w:rsidRPr="00F46047" w:rsidRDefault="00966DA3" w:rsidP="00966DA3">
      <w:pPr>
        <w:pBdr>
          <w:bottom w:val="single" w:sz="12" w:space="1" w:color="auto"/>
        </w:pBdr>
        <w:suppressAutoHyphens/>
        <w:jc w:val="center"/>
        <w:rPr>
          <w:b/>
        </w:rPr>
      </w:pPr>
    </w:p>
    <w:p w:rsidR="00966DA3" w:rsidRPr="00F46047" w:rsidRDefault="00966DA3" w:rsidP="00966DA3">
      <w:pPr>
        <w:pBdr>
          <w:bottom w:val="single" w:sz="12" w:space="1" w:color="auto"/>
        </w:pBdr>
        <w:suppressAutoHyphens/>
        <w:jc w:val="center"/>
        <w:rPr>
          <w:b/>
        </w:rPr>
      </w:pPr>
    </w:p>
    <w:p w:rsidR="00966DA3" w:rsidRDefault="00966DA3" w:rsidP="00966DA3">
      <w:pPr>
        <w:suppressAutoHyphens/>
        <w:jc w:val="center"/>
        <w:rPr>
          <w:b/>
        </w:rPr>
      </w:pPr>
      <w:r>
        <w:rPr>
          <w:b/>
        </w:rPr>
        <w:t>Zagreb, kolovoz 2019</w:t>
      </w:r>
      <w:r w:rsidRPr="00F46047">
        <w:rPr>
          <w:b/>
        </w:rPr>
        <w:t>.</w:t>
      </w:r>
    </w:p>
    <w:p w:rsidR="005D55D1" w:rsidRDefault="005D55D1" w:rsidP="00CE78D1"/>
    <w:p w:rsidR="005D55D1" w:rsidRDefault="005D55D1" w:rsidP="00CE78D1"/>
    <w:p w:rsidR="0079362F" w:rsidRDefault="00C33F2A" w:rsidP="00C33F2A">
      <w:pPr>
        <w:jc w:val="center"/>
        <w:rPr>
          <w:b/>
          <w:spacing w:val="-3"/>
        </w:rPr>
      </w:pPr>
      <w:r>
        <w:rPr>
          <w:b/>
          <w:spacing w:val="-3"/>
        </w:rPr>
        <w:t xml:space="preserve">PRIJEDLOG ZAKONA O </w:t>
      </w:r>
    </w:p>
    <w:p w:rsidR="00C33F2A" w:rsidRDefault="00C33F2A" w:rsidP="00C33F2A">
      <w:pPr>
        <w:jc w:val="center"/>
      </w:pPr>
      <w:r>
        <w:rPr>
          <w:b/>
          <w:spacing w:val="-3"/>
        </w:rPr>
        <w:t>IZMJENAMA ZAKONA O RADU</w:t>
      </w:r>
    </w:p>
    <w:p w:rsidR="00C33F2A" w:rsidRDefault="00C33F2A" w:rsidP="00C33F2A">
      <w:pPr>
        <w:jc w:val="both"/>
      </w:pPr>
    </w:p>
    <w:p w:rsidR="003B1311" w:rsidRDefault="003B1311" w:rsidP="00C33F2A">
      <w:pPr>
        <w:jc w:val="both"/>
      </w:pPr>
    </w:p>
    <w:p w:rsidR="00C33F2A" w:rsidRDefault="00C33F2A" w:rsidP="00C33F2A">
      <w:pPr>
        <w:ind w:left="720" w:hanging="720"/>
        <w:rPr>
          <w:b/>
          <w:bCs/>
        </w:rPr>
      </w:pPr>
      <w:r>
        <w:rPr>
          <w:b/>
          <w:bCs/>
        </w:rPr>
        <w:t>I.</w:t>
      </w:r>
      <w:r>
        <w:rPr>
          <w:b/>
          <w:bCs/>
        </w:rPr>
        <w:tab/>
        <w:t>USTAVNA OSNOVA ZA DONOŠENJE ZAKONA</w:t>
      </w:r>
    </w:p>
    <w:p w:rsidR="00C33F2A" w:rsidRDefault="00C33F2A" w:rsidP="00C33F2A">
      <w:pPr>
        <w:jc w:val="both"/>
        <w:rPr>
          <w:b/>
          <w:bCs/>
        </w:rPr>
      </w:pPr>
    </w:p>
    <w:p w:rsidR="00C33F2A" w:rsidRDefault="00C33F2A" w:rsidP="00C33F2A">
      <w:pPr>
        <w:jc w:val="both"/>
        <w:rPr>
          <w:b/>
          <w:bCs/>
        </w:rPr>
      </w:pPr>
      <w:r>
        <w:rPr>
          <w:lang w:val="pl-PL"/>
        </w:rPr>
        <w:tab/>
        <w:t>Ustavna osnova za dono</w:t>
      </w:r>
      <w:r>
        <w:t>š</w:t>
      </w:r>
      <w:r>
        <w:rPr>
          <w:lang w:val="pl-PL"/>
        </w:rPr>
        <w:t xml:space="preserve">enje ovoga Zakona </w:t>
      </w:r>
      <w:r>
        <w:t>sadržana</w:t>
      </w:r>
      <w:r>
        <w:rPr>
          <w:lang w:val="pl-PL"/>
        </w:rPr>
        <w:t xml:space="preserve"> je u odredbi </w:t>
      </w:r>
      <w:r>
        <w:t xml:space="preserve">članka 2. stavka 4. točke 1. i članka 55. stavka 1. Ustava Republike Hrvatske („Narodne novine“, broj </w:t>
      </w:r>
      <w:r w:rsidR="00CF1167">
        <w:t>85/</w:t>
      </w:r>
      <w:r>
        <w:t>10 - pročišćeni tekst</w:t>
      </w:r>
      <w:r w:rsidR="00497237">
        <w:t xml:space="preserve"> i 5/14 – Odluka Ustavnog suda Republike Hrvatske</w:t>
      </w:r>
      <w:r>
        <w:t>).</w:t>
      </w:r>
    </w:p>
    <w:p w:rsidR="003B1311" w:rsidRDefault="003B1311" w:rsidP="00C33F2A"/>
    <w:p w:rsidR="00C33F2A" w:rsidRDefault="00C33F2A" w:rsidP="00C33F2A"/>
    <w:p w:rsidR="00C33F2A" w:rsidRDefault="00C33F2A" w:rsidP="00C33F2A">
      <w:pPr>
        <w:ind w:left="720" w:hanging="720"/>
        <w:jc w:val="both"/>
        <w:rPr>
          <w:b/>
          <w:bCs/>
        </w:rPr>
      </w:pPr>
      <w:r>
        <w:rPr>
          <w:b/>
          <w:bCs/>
        </w:rPr>
        <w:t>II.</w:t>
      </w:r>
      <w:r>
        <w:rPr>
          <w:b/>
          <w:bCs/>
        </w:rPr>
        <w:tab/>
        <w:t>OCJENA STANJA I OSNOVNA PITANJA KOJA SE UREĐUJU PREDLOŽENIM ZAKONOM TE POSLJEDICE KOJE ĆE DONOŠENJEM ZAKONA PROISTEĆI</w:t>
      </w:r>
    </w:p>
    <w:p w:rsidR="00C33F2A" w:rsidRDefault="00C33F2A" w:rsidP="00C33F2A">
      <w:pPr>
        <w:jc w:val="both"/>
        <w:rPr>
          <w:rFonts w:eastAsia="Calibri"/>
          <w:bCs/>
          <w:lang w:eastAsia="en-US"/>
        </w:rPr>
      </w:pPr>
    </w:p>
    <w:p w:rsidR="00C33F2A" w:rsidRDefault="00C33F2A" w:rsidP="00C33F2A">
      <w:pPr>
        <w:numPr>
          <w:ilvl w:val="0"/>
          <w:numId w:val="1"/>
        </w:numPr>
        <w:jc w:val="both"/>
        <w:rPr>
          <w:rFonts w:eastAsia="Calibri"/>
          <w:lang w:eastAsia="en-US"/>
        </w:rPr>
      </w:pPr>
      <w:r>
        <w:rPr>
          <w:rFonts w:eastAsia="Calibri"/>
          <w:lang w:eastAsia="en-US"/>
        </w:rPr>
        <w:t xml:space="preserve">Ocjena stanja </w:t>
      </w:r>
    </w:p>
    <w:p w:rsidR="00222956" w:rsidRDefault="00222956" w:rsidP="00AB6BE6">
      <w:pPr>
        <w:ind w:firstLine="705"/>
        <w:jc w:val="both"/>
        <w:rPr>
          <w:color w:val="000000"/>
        </w:rPr>
      </w:pPr>
    </w:p>
    <w:p w:rsidR="00F41930" w:rsidRDefault="006F026E" w:rsidP="00F41930">
      <w:pPr>
        <w:ind w:firstLine="705"/>
        <w:jc w:val="both"/>
        <w:rPr>
          <w:rFonts w:eastAsia="Calibri"/>
        </w:rPr>
      </w:pPr>
      <w:r>
        <w:rPr>
          <w:color w:val="000000"/>
        </w:rPr>
        <w:t xml:space="preserve">U cilju provedbe </w:t>
      </w:r>
      <w:r>
        <w:rPr>
          <w:rFonts w:eastAsia="Calibri"/>
        </w:rPr>
        <w:t>Nacionalnog programa reformi 2019.,</w:t>
      </w:r>
      <w:r w:rsidR="00F3028A">
        <w:rPr>
          <w:rFonts w:eastAsia="Calibri"/>
        </w:rPr>
        <w:t xml:space="preserve"> </w:t>
      </w:r>
      <w:r w:rsidR="003B160C">
        <w:rPr>
          <w:rFonts w:eastAsia="Calibri"/>
        </w:rPr>
        <w:t xml:space="preserve">sukladno </w:t>
      </w:r>
      <w:r w:rsidR="00F3028A">
        <w:rPr>
          <w:rFonts w:eastAsia="Calibri"/>
        </w:rPr>
        <w:t>reformsk</w:t>
      </w:r>
      <w:r w:rsidR="003B160C">
        <w:rPr>
          <w:rFonts w:eastAsia="Calibri"/>
        </w:rPr>
        <w:t>om</w:t>
      </w:r>
      <w:r w:rsidR="00F3028A">
        <w:rPr>
          <w:rFonts w:eastAsia="Calibri"/>
        </w:rPr>
        <w:t xml:space="preserve"> prioritet</w:t>
      </w:r>
      <w:r w:rsidR="003B160C">
        <w:rPr>
          <w:rFonts w:eastAsia="Calibri"/>
        </w:rPr>
        <w:t xml:space="preserve">u – </w:t>
      </w:r>
      <w:r w:rsidR="003B1311">
        <w:rPr>
          <w:rFonts w:eastAsia="Calibri"/>
        </w:rPr>
        <w:t>„Unaprjeđenje javne uprave“ i reform</w:t>
      </w:r>
      <w:r w:rsidR="00F3028A">
        <w:rPr>
          <w:color w:val="000000"/>
        </w:rPr>
        <w:t>skoj mjeri</w:t>
      </w:r>
      <w:r w:rsidR="003B160C">
        <w:rPr>
          <w:color w:val="000000"/>
        </w:rPr>
        <w:t xml:space="preserve"> – </w:t>
      </w:r>
      <w:r>
        <w:rPr>
          <w:rFonts w:eastAsia="Calibri"/>
        </w:rPr>
        <w:t>„Decentralizacija i racionalizacija“</w:t>
      </w:r>
      <w:r w:rsidR="00F3028A">
        <w:rPr>
          <w:rFonts w:eastAsia="Calibri"/>
        </w:rPr>
        <w:t xml:space="preserve">, </w:t>
      </w:r>
      <w:r w:rsidR="003B160C">
        <w:rPr>
          <w:rFonts w:eastAsia="Calibri"/>
        </w:rPr>
        <w:t xml:space="preserve">potrebno je osigurati provedbu </w:t>
      </w:r>
      <w:r w:rsidR="00F3028A">
        <w:rPr>
          <w:rFonts w:eastAsia="Calibri"/>
        </w:rPr>
        <w:t>Zakon</w:t>
      </w:r>
      <w:r w:rsidR="003B160C">
        <w:rPr>
          <w:rFonts w:eastAsia="Calibri"/>
        </w:rPr>
        <w:t>a</w:t>
      </w:r>
      <w:r>
        <w:rPr>
          <w:rFonts w:eastAsia="Calibri"/>
        </w:rPr>
        <w:t xml:space="preserve"> o sustavu državne uprave (</w:t>
      </w:r>
      <w:r w:rsidR="005307A2">
        <w:rPr>
          <w:rFonts w:eastAsia="Calibri"/>
        </w:rPr>
        <w:t>„</w:t>
      </w:r>
      <w:r>
        <w:rPr>
          <w:rFonts w:eastAsia="Calibri"/>
        </w:rPr>
        <w:t>N</w:t>
      </w:r>
      <w:r w:rsidR="00F41930">
        <w:rPr>
          <w:rFonts w:eastAsia="Calibri"/>
        </w:rPr>
        <w:t>arodne novine</w:t>
      </w:r>
      <w:r w:rsidR="005307A2">
        <w:rPr>
          <w:rFonts w:eastAsia="Calibri"/>
        </w:rPr>
        <w:t>“</w:t>
      </w:r>
      <w:r w:rsidR="00F41930">
        <w:rPr>
          <w:rFonts w:eastAsia="Calibri"/>
        </w:rPr>
        <w:t>, br</w:t>
      </w:r>
      <w:r w:rsidR="00357936">
        <w:rPr>
          <w:rFonts w:eastAsia="Calibri"/>
        </w:rPr>
        <w:t>oj</w:t>
      </w:r>
      <w:r w:rsidR="00F41930">
        <w:rPr>
          <w:rFonts w:eastAsia="Calibri"/>
        </w:rPr>
        <w:t xml:space="preserve"> </w:t>
      </w:r>
      <w:r>
        <w:rPr>
          <w:rFonts w:eastAsia="Calibri"/>
        </w:rPr>
        <w:t>66/19)</w:t>
      </w:r>
      <w:r w:rsidR="00F3028A">
        <w:rPr>
          <w:rFonts w:eastAsia="Calibri"/>
        </w:rPr>
        <w:t xml:space="preserve">, na način da se odredbe posebnih zakona kojima je propisana </w:t>
      </w:r>
      <w:r>
        <w:rPr>
          <w:rFonts w:eastAsia="Calibri"/>
        </w:rPr>
        <w:t xml:space="preserve">stvarna nadležnost </w:t>
      </w:r>
      <w:r w:rsidR="00F3028A">
        <w:rPr>
          <w:rFonts w:eastAsia="Calibri"/>
        </w:rPr>
        <w:t xml:space="preserve">ureda državne uprave u županijama za obavljanje poslova državne uprave, odnosno kojima su propisane ovlasti, zadaće ili dužnosnički </w:t>
      </w:r>
      <w:r w:rsidR="00F41930">
        <w:rPr>
          <w:rFonts w:eastAsia="Calibri"/>
        </w:rPr>
        <w:t>položaj pomoćnika ministara, usklade sa</w:t>
      </w:r>
      <w:r w:rsidR="00F41930" w:rsidRPr="00F41930">
        <w:rPr>
          <w:rFonts w:eastAsia="Calibri"/>
        </w:rPr>
        <w:t xml:space="preserve"> </w:t>
      </w:r>
      <w:r w:rsidR="00F41930">
        <w:rPr>
          <w:rFonts w:eastAsia="Calibri"/>
        </w:rPr>
        <w:t xml:space="preserve">Zakonom o sustavu državne uprave. </w:t>
      </w:r>
    </w:p>
    <w:p w:rsidR="00990D7B" w:rsidRDefault="00F41930" w:rsidP="00990D7B">
      <w:pPr>
        <w:ind w:firstLine="705"/>
        <w:jc w:val="both"/>
        <w:rPr>
          <w:rFonts w:eastAsia="Calibri"/>
          <w:color w:val="000000"/>
          <w:lang w:eastAsia="en-US"/>
        </w:rPr>
      </w:pPr>
      <w:r>
        <w:rPr>
          <w:color w:val="000000"/>
        </w:rPr>
        <w:t>Zakon o radu</w:t>
      </w:r>
      <w:r w:rsidR="003B1311">
        <w:rPr>
          <w:color w:val="000000"/>
        </w:rPr>
        <w:t>, koji</w:t>
      </w:r>
      <w:r w:rsidRPr="00AB6BE6">
        <w:rPr>
          <w:rFonts w:eastAsia="SimSun"/>
          <w:lang w:eastAsia="zh-CN"/>
        </w:rPr>
        <w:t xml:space="preserve"> </w:t>
      </w:r>
      <w:r w:rsidR="003B1311" w:rsidRPr="00AB6BE6">
        <w:rPr>
          <w:rFonts w:eastAsia="SimSun"/>
          <w:lang w:eastAsia="zh-CN"/>
        </w:rPr>
        <w:t xml:space="preserve">je stupio na snagu 7. kolovoza 2014. godine </w:t>
      </w:r>
      <w:r w:rsidR="003B1311">
        <w:rPr>
          <w:rFonts w:eastAsia="Calibri"/>
        </w:rPr>
        <w:t xml:space="preserve">(„Narodne novine“, </w:t>
      </w:r>
      <w:r w:rsidR="003B1311">
        <w:rPr>
          <w:rFonts w:eastAsia="SimSun"/>
          <w:lang w:eastAsia="zh-CN"/>
        </w:rPr>
        <w:t>broj 93/</w:t>
      </w:r>
      <w:r w:rsidR="003B1311" w:rsidRPr="00AB6BE6">
        <w:rPr>
          <w:rFonts w:eastAsia="SimSun"/>
          <w:lang w:eastAsia="zh-CN"/>
        </w:rPr>
        <w:t xml:space="preserve">14), a izmijenjen Zakonom o izmjenama Zakona o radu koji je stupio na snagu 28. prosinca 2018. </w:t>
      </w:r>
      <w:r w:rsidR="003B1311">
        <w:rPr>
          <w:rFonts w:eastAsia="Calibri"/>
        </w:rPr>
        <w:t xml:space="preserve">(„Narodne novine“, </w:t>
      </w:r>
      <w:r w:rsidR="003B1311">
        <w:rPr>
          <w:rFonts w:eastAsia="SimSun"/>
          <w:lang w:eastAsia="zh-CN"/>
        </w:rPr>
        <w:t>broj 127/</w:t>
      </w:r>
      <w:r w:rsidR="003B1311" w:rsidRPr="00AB6BE6">
        <w:rPr>
          <w:rFonts w:eastAsia="SimSun"/>
          <w:lang w:eastAsia="zh-CN"/>
        </w:rPr>
        <w:t>17)</w:t>
      </w:r>
      <w:r w:rsidR="003B1311">
        <w:rPr>
          <w:rFonts w:eastAsia="SimSun"/>
          <w:lang w:eastAsia="zh-CN"/>
        </w:rPr>
        <w:t>,</w:t>
      </w:r>
      <w:r w:rsidR="003B1311" w:rsidRPr="00AB6BE6">
        <w:rPr>
          <w:rFonts w:eastAsia="SimSun"/>
          <w:lang w:eastAsia="zh-CN"/>
        </w:rPr>
        <w:t xml:space="preserve"> </w:t>
      </w:r>
      <w:r>
        <w:rPr>
          <w:color w:val="000000"/>
        </w:rPr>
        <w:t xml:space="preserve">jedan </w:t>
      </w:r>
      <w:r w:rsidR="00990D7B">
        <w:rPr>
          <w:color w:val="000000"/>
        </w:rPr>
        <w:t xml:space="preserve">je </w:t>
      </w:r>
      <w:r>
        <w:rPr>
          <w:color w:val="000000"/>
        </w:rPr>
        <w:t xml:space="preserve">od </w:t>
      </w:r>
      <w:r w:rsidR="00021201">
        <w:rPr>
          <w:color w:val="000000"/>
        </w:rPr>
        <w:t xml:space="preserve">zakona </w:t>
      </w:r>
      <w:r>
        <w:rPr>
          <w:color w:val="000000"/>
        </w:rPr>
        <w:t xml:space="preserve">koji </w:t>
      </w:r>
      <w:r w:rsidR="005307A2">
        <w:rPr>
          <w:color w:val="000000"/>
        </w:rPr>
        <w:t xml:space="preserve">svojim odredbama propisuje </w:t>
      </w:r>
      <w:r w:rsidR="00021201">
        <w:rPr>
          <w:rFonts w:eastAsia="Calibri"/>
        </w:rPr>
        <w:t>stvarnu nadležnost ureda državne uprave u županijama za obavljanje poslova državne uprave</w:t>
      </w:r>
      <w:r w:rsidR="00990D7B">
        <w:rPr>
          <w:rFonts w:eastAsia="Calibri"/>
          <w:color w:val="000000"/>
          <w:lang w:eastAsia="en-US"/>
        </w:rPr>
        <w:t>.</w:t>
      </w:r>
    </w:p>
    <w:p w:rsidR="00021201" w:rsidRDefault="00021201" w:rsidP="00021201">
      <w:pPr>
        <w:ind w:firstLine="705"/>
        <w:jc w:val="both"/>
        <w:rPr>
          <w:rFonts w:eastAsia="Calibri"/>
        </w:rPr>
      </w:pPr>
      <w:r>
        <w:rPr>
          <w:rFonts w:eastAsia="SimSun"/>
          <w:lang w:eastAsia="zh-CN"/>
        </w:rPr>
        <w:t>Z</w:t>
      </w:r>
      <w:r w:rsidRPr="00AB6BE6">
        <w:rPr>
          <w:rFonts w:eastAsia="Calibri"/>
        </w:rPr>
        <w:t xml:space="preserve">akonom </w:t>
      </w:r>
      <w:r>
        <w:rPr>
          <w:rFonts w:eastAsia="Calibri"/>
        </w:rPr>
        <w:t xml:space="preserve">o radu se </w:t>
      </w:r>
      <w:r w:rsidRPr="00AB6BE6">
        <w:rPr>
          <w:rFonts w:eastAsia="Calibri"/>
        </w:rPr>
        <w:t>uređuju radni odnosi u Republici Hrvatskoj, ako drugim zakonom ili međunarodnim ugovorom, koji je sklopljen i potvrđen u skladu s Ustavom Republike Hrvatske, te objavljen, a koji je na snazi, nije drukčije određeno.</w:t>
      </w:r>
    </w:p>
    <w:p w:rsidR="003B160C" w:rsidRDefault="00FD5B39" w:rsidP="003B160C">
      <w:pPr>
        <w:ind w:firstLine="705"/>
        <w:jc w:val="both"/>
        <w:rPr>
          <w:rFonts w:eastAsia="Calibri"/>
          <w:lang w:eastAsia="en-US"/>
        </w:rPr>
      </w:pPr>
      <w:r>
        <w:rPr>
          <w:rFonts w:eastAsia="Calibri"/>
          <w:color w:val="000000"/>
          <w:lang w:eastAsia="en-US"/>
        </w:rPr>
        <w:t xml:space="preserve">Pojedini poslovi neposredne provedbe </w:t>
      </w:r>
      <w:r w:rsidR="000540D5">
        <w:rPr>
          <w:rFonts w:eastAsia="Calibri"/>
          <w:color w:val="000000"/>
          <w:lang w:eastAsia="en-US"/>
        </w:rPr>
        <w:t xml:space="preserve">Zakona u prvom stupnju i odgovarajući upravni i stručni poslovi, </w:t>
      </w:r>
      <w:r w:rsidR="00222956">
        <w:rPr>
          <w:rFonts w:eastAsia="Calibri"/>
          <w:color w:val="000000"/>
          <w:lang w:eastAsia="en-US"/>
        </w:rPr>
        <w:t>tim</w:t>
      </w:r>
      <w:r w:rsidR="000540D5">
        <w:rPr>
          <w:rFonts w:eastAsia="Calibri"/>
          <w:color w:val="000000"/>
          <w:lang w:eastAsia="en-US"/>
        </w:rPr>
        <w:t xml:space="preserve"> su Zakonom, sukladno</w:t>
      </w:r>
      <w:r w:rsidR="000540D5" w:rsidRPr="000540D5">
        <w:rPr>
          <w:rFonts w:eastAsia="Calibri"/>
          <w:lang w:eastAsia="en-US"/>
        </w:rPr>
        <w:t xml:space="preserve"> </w:t>
      </w:r>
      <w:r w:rsidR="00021201">
        <w:rPr>
          <w:rFonts w:eastAsia="Calibri"/>
          <w:lang w:eastAsia="en-US"/>
        </w:rPr>
        <w:t xml:space="preserve">ranije važećem </w:t>
      </w:r>
      <w:r w:rsidR="000540D5">
        <w:rPr>
          <w:rFonts w:eastAsia="Calibri"/>
          <w:lang w:eastAsia="en-US"/>
        </w:rPr>
        <w:t xml:space="preserve">Zakonu o sustavu državne uprave </w:t>
      </w:r>
      <w:r w:rsidR="00357936">
        <w:rPr>
          <w:rFonts w:eastAsia="Calibri"/>
        </w:rPr>
        <w:t xml:space="preserve">(„Narodne novine“, </w:t>
      </w:r>
      <w:r w:rsidR="000540D5">
        <w:rPr>
          <w:rFonts w:eastAsia="Calibri"/>
          <w:lang w:eastAsia="en-US"/>
        </w:rPr>
        <w:t xml:space="preserve">broj 150/11, 12/13, 93/16 i 104/16), </w:t>
      </w:r>
      <w:r w:rsidR="000540D5">
        <w:rPr>
          <w:rFonts w:eastAsia="Calibri"/>
          <w:color w:val="000000"/>
          <w:lang w:eastAsia="en-US"/>
        </w:rPr>
        <w:t>povjereni uredima državne uprave u županijama i u Gradu Zagrebu.</w:t>
      </w:r>
      <w:r w:rsidR="003B160C">
        <w:rPr>
          <w:rFonts w:eastAsia="Calibri"/>
          <w:color w:val="000000"/>
          <w:lang w:eastAsia="en-US"/>
        </w:rPr>
        <w:t xml:space="preserve"> </w:t>
      </w:r>
      <w:r w:rsidR="000540D5">
        <w:rPr>
          <w:rFonts w:eastAsia="Calibri"/>
          <w:lang w:eastAsia="en-US"/>
        </w:rPr>
        <w:t>Tako je Zakonom o radu propisano da</w:t>
      </w:r>
      <w:r w:rsidR="006B633A">
        <w:rPr>
          <w:rFonts w:eastAsia="Calibri"/>
          <w:lang w:eastAsia="en-US"/>
        </w:rPr>
        <w:t xml:space="preserve"> uredi državne uprave u županijama, odnosno Gradu Zagrebu</w:t>
      </w:r>
      <w:r w:rsidR="000540D5">
        <w:rPr>
          <w:rFonts w:eastAsia="Calibri"/>
          <w:lang w:eastAsia="en-US"/>
        </w:rPr>
        <w:t xml:space="preserve"> </w:t>
      </w:r>
      <w:r w:rsidR="006B633A">
        <w:rPr>
          <w:rFonts w:eastAsia="Calibri"/>
          <w:lang w:eastAsia="en-US"/>
        </w:rPr>
        <w:t xml:space="preserve">obavljaju </w:t>
      </w:r>
      <w:r w:rsidR="000540D5">
        <w:rPr>
          <w:rFonts w:eastAsia="Calibri"/>
          <w:lang w:eastAsia="en-US"/>
        </w:rPr>
        <w:t xml:space="preserve">poslove </w:t>
      </w:r>
      <w:r w:rsidR="006B633A">
        <w:rPr>
          <w:rFonts w:eastAsia="Calibri"/>
          <w:lang w:eastAsia="en-US"/>
        </w:rPr>
        <w:t>vezane za</w:t>
      </w:r>
      <w:r w:rsidR="003B160C" w:rsidRPr="003B160C">
        <w:rPr>
          <w:color w:val="000000"/>
        </w:rPr>
        <w:t xml:space="preserve"> postupak</w:t>
      </w:r>
      <w:r w:rsidR="003B160C">
        <w:rPr>
          <w:rFonts w:eastAsia="Calibri"/>
          <w:lang w:eastAsia="en-US"/>
        </w:rPr>
        <w:t>:</w:t>
      </w:r>
    </w:p>
    <w:p w:rsidR="003B160C" w:rsidRPr="003B160C" w:rsidRDefault="00471D32" w:rsidP="003B160C">
      <w:pPr>
        <w:pStyle w:val="ListParagraph"/>
        <w:numPr>
          <w:ilvl w:val="0"/>
          <w:numId w:val="10"/>
        </w:numPr>
        <w:jc w:val="both"/>
        <w:rPr>
          <w:rFonts w:eastAsia="Calibri"/>
          <w:lang w:eastAsia="en-US"/>
        </w:rPr>
      </w:pPr>
      <w:r w:rsidRPr="003B160C">
        <w:rPr>
          <w:color w:val="000000"/>
        </w:rPr>
        <w:t>registracije ugovora o radu pomoraca i radnika na pomorskim ribarskim plovilima</w:t>
      </w:r>
      <w:r w:rsidR="006B633A" w:rsidRPr="003B160C">
        <w:rPr>
          <w:color w:val="000000"/>
        </w:rPr>
        <w:t xml:space="preserve">, </w:t>
      </w:r>
    </w:p>
    <w:p w:rsidR="003B160C" w:rsidRPr="003B160C" w:rsidRDefault="006B633A" w:rsidP="003B160C">
      <w:pPr>
        <w:pStyle w:val="ListParagraph"/>
        <w:numPr>
          <w:ilvl w:val="0"/>
          <w:numId w:val="10"/>
        </w:numPr>
        <w:jc w:val="both"/>
        <w:rPr>
          <w:color w:val="000000"/>
        </w:rPr>
      </w:pPr>
      <w:r w:rsidRPr="003B160C">
        <w:rPr>
          <w:color w:val="000000"/>
        </w:rPr>
        <w:t xml:space="preserve">upisa udruga </w:t>
      </w:r>
      <w:r w:rsidR="006E5A7C" w:rsidRPr="003B160C">
        <w:rPr>
          <w:color w:val="000000"/>
        </w:rPr>
        <w:t>i udrug</w:t>
      </w:r>
      <w:r w:rsidRPr="003B160C">
        <w:rPr>
          <w:color w:val="000000"/>
        </w:rPr>
        <w:t>a</w:t>
      </w:r>
      <w:r w:rsidR="006E5A7C" w:rsidRPr="003B160C">
        <w:rPr>
          <w:color w:val="000000"/>
        </w:rPr>
        <w:t xml:space="preserve"> više razine</w:t>
      </w:r>
      <w:r w:rsidRPr="003B160C">
        <w:rPr>
          <w:color w:val="000000"/>
        </w:rPr>
        <w:t xml:space="preserve"> poslodavaca i radnika (sindikata)</w:t>
      </w:r>
      <w:r w:rsidR="006E5A7C" w:rsidRPr="003B160C">
        <w:rPr>
          <w:color w:val="000000"/>
        </w:rPr>
        <w:t xml:space="preserve"> koje</w:t>
      </w:r>
      <w:r w:rsidRPr="003B160C">
        <w:rPr>
          <w:color w:val="000000"/>
        </w:rPr>
        <w:t xml:space="preserve"> djeluju samo u jednoj županiji, </w:t>
      </w:r>
    </w:p>
    <w:p w:rsidR="003B160C" w:rsidRPr="003B160C" w:rsidRDefault="006E5A7C" w:rsidP="003B160C">
      <w:pPr>
        <w:pStyle w:val="ListParagraph"/>
        <w:numPr>
          <w:ilvl w:val="0"/>
          <w:numId w:val="10"/>
        </w:numPr>
        <w:jc w:val="both"/>
        <w:rPr>
          <w:color w:val="000000"/>
        </w:rPr>
      </w:pPr>
      <w:r w:rsidRPr="003B160C">
        <w:rPr>
          <w:color w:val="000000"/>
        </w:rPr>
        <w:t>vođenja evidencije kolektivni</w:t>
      </w:r>
      <w:r w:rsidR="006B633A" w:rsidRPr="003B160C">
        <w:rPr>
          <w:color w:val="000000"/>
        </w:rPr>
        <w:t xml:space="preserve">h </w:t>
      </w:r>
      <w:r w:rsidRPr="003B160C">
        <w:rPr>
          <w:color w:val="000000"/>
        </w:rPr>
        <w:t>ugovora</w:t>
      </w:r>
      <w:r w:rsidR="006B633A" w:rsidRPr="003B160C">
        <w:rPr>
          <w:color w:val="000000"/>
        </w:rPr>
        <w:t xml:space="preserve"> (osim onih koji se primjenjuju na teritoriju Republike Hrvatske ili u dvije ili više županija) te </w:t>
      </w:r>
    </w:p>
    <w:p w:rsidR="006E5A7C" w:rsidRPr="003B160C" w:rsidRDefault="006B633A" w:rsidP="003B160C">
      <w:pPr>
        <w:pStyle w:val="ListParagraph"/>
        <w:numPr>
          <w:ilvl w:val="0"/>
          <w:numId w:val="10"/>
        </w:numPr>
        <w:jc w:val="both"/>
        <w:rPr>
          <w:rFonts w:eastAsia="Calibri"/>
          <w:color w:val="000000"/>
          <w:lang w:eastAsia="en-US"/>
        </w:rPr>
      </w:pPr>
      <w:r w:rsidRPr="003B160C">
        <w:rPr>
          <w:color w:val="000000"/>
        </w:rPr>
        <w:t xml:space="preserve">stručne poslove </w:t>
      </w:r>
      <w:r w:rsidR="006E5A7C" w:rsidRPr="003B160C">
        <w:rPr>
          <w:color w:val="000000"/>
        </w:rPr>
        <w:t>u postupku mirenja u kolektivnim radnim sporovima</w:t>
      </w:r>
      <w:r w:rsidRPr="003B160C">
        <w:rPr>
          <w:color w:val="000000"/>
        </w:rPr>
        <w:t>.</w:t>
      </w:r>
    </w:p>
    <w:p w:rsidR="00C33F2A" w:rsidRDefault="00C33F2A" w:rsidP="003B1311">
      <w:pPr>
        <w:ind w:left="720"/>
        <w:jc w:val="both"/>
        <w:rPr>
          <w:color w:val="000000"/>
        </w:rPr>
      </w:pPr>
    </w:p>
    <w:p w:rsidR="003B1311" w:rsidRDefault="003B1311" w:rsidP="003B1311">
      <w:pPr>
        <w:jc w:val="both"/>
      </w:pPr>
    </w:p>
    <w:p w:rsidR="00F8443B" w:rsidRDefault="00F8443B" w:rsidP="00F8443B">
      <w:pPr>
        <w:numPr>
          <w:ilvl w:val="0"/>
          <w:numId w:val="2"/>
        </w:numPr>
        <w:jc w:val="both"/>
        <w:rPr>
          <w:rFonts w:eastAsia="Calibri"/>
          <w:lang w:eastAsia="en-US"/>
        </w:rPr>
      </w:pPr>
      <w:r>
        <w:rPr>
          <w:rFonts w:eastAsia="Calibri"/>
          <w:lang w:eastAsia="en-US"/>
        </w:rPr>
        <w:t>Osnovna pitanja koja treba urediti Zakonom</w:t>
      </w:r>
      <w:r w:rsidR="003B160C">
        <w:rPr>
          <w:rFonts w:eastAsia="Calibri"/>
          <w:lang w:eastAsia="en-US"/>
        </w:rPr>
        <w:t xml:space="preserve"> o izmjenama Zakona o radu </w:t>
      </w:r>
    </w:p>
    <w:p w:rsidR="00F8443B" w:rsidRDefault="00F8443B" w:rsidP="00F8443B">
      <w:pPr>
        <w:jc w:val="both"/>
      </w:pPr>
    </w:p>
    <w:p w:rsidR="007A4F7E" w:rsidRDefault="00F8443B" w:rsidP="007A4F7E">
      <w:pPr>
        <w:ind w:firstLine="705"/>
        <w:jc w:val="both"/>
      </w:pPr>
      <w:r>
        <w:t xml:space="preserve">Radi </w:t>
      </w:r>
      <w:r w:rsidR="00672E13">
        <w:t>usklađivanja Zakona o radu s</w:t>
      </w:r>
      <w:r w:rsidR="00222956">
        <w:t>a</w:t>
      </w:r>
      <w:r w:rsidR="00672E13">
        <w:t xml:space="preserve"> Zakonom o sustavu državne uprave</w:t>
      </w:r>
      <w:r>
        <w:t xml:space="preserve">, </w:t>
      </w:r>
      <w:r w:rsidR="00672E13">
        <w:t>ovim</w:t>
      </w:r>
      <w:r w:rsidR="003B1311">
        <w:t xml:space="preserve"> je Zakonom potrebno </w:t>
      </w:r>
      <w:r w:rsidRPr="007929F1">
        <w:rPr>
          <w:rFonts w:eastAsia="Calibri"/>
          <w:lang w:eastAsia="en-US"/>
        </w:rPr>
        <w:t xml:space="preserve">izmijeniti </w:t>
      </w:r>
      <w:r w:rsidR="00200300">
        <w:rPr>
          <w:rFonts w:eastAsia="Calibri"/>
          <w:lang w:eastAsia="en-US"/>
        </w:rPr>
        <w:t xml:space="preserve">odgovarajuće odredbe Zakona kojima su propisuje obavljanje poslova ureda državne uprave u županiji, odnosno uredu Grada Zagreba nadležnih za poslove rada, </w:t>
      </w:r>
      <w:r w:rsidR="007A4F7E">
        <w:rPr>
          <w:rFonts w:eastAsia="Calibri"/>
          <w:lang w:eastAsia="en-US"/>
        </w:rPr>
        <w:t xml:space="preserve">na način da se ti poslovi povjeravaju nadležnim upravnim tijelima </w:t>
      </w:r>
      <w:r w:rsidR="00BB46CD">
        <w:rPr>
          <w:rFonts w:eastAsia="Calibri"/>
          <w:lang w:eastAsia="en-US"/>
        </w:rPr>
        <w:t>županij</w:t>
      </w:r>
      <w:r w:rsidR="007A4F7E">
        <w:rPr>
          <w:rFonts w:eastAsia="Calibri"/>
          <w:lang w:eastAsia="en-US"/>
        </w:rPr>
        <w:t>a</w:t>
      </w:r>
      <w:r w:rsidR="00BB46CD">
        <w:rPr>
          <w:rFonts w:eastAsia="Calibri"/>
          <w:lang w:eastAsia="en-US"/>
        </w:rPr>
        <w:t xml:space="preserve"> odnosno </w:t>
      </w:r>
      <w:r w:rsidR="00BB46CD">
        <w:rPr>
          <w:rFonts w:eastAsia="Calibri"/>
          <w:lang w:eastAsia="en-US"/>
        </w:rPr>
        <w:lastRenderedPageBreak/>
        <w:t>Grada Zagreba</w:t>
      </w:r>
      <w:r w:rsidR="007A4F7E">
        <w:rPr>
          <w:rFonts w:eastAsia="Calibri"/>
          <w:lang w:eastAsia="en-US"/>
        </w:rPr>
        <w:t xml:space="preserve">. Osim toga, ovim je Zakonom potrebno izmijeniti i odredbe u kojima se koristi pojam središnje tijelo državne uprave, radi njegova usklađivanja s </w:t>
      </w:r>
      <w:r w:rsidR="007A4F7E">
        <w:t>pojmovima određenim Zakonom o sustavu državne uprave.</w:t>
      </w:r>
    </w:p>
    <w:p w:rsidR="00672E13" w:rsidRDefault="00672E13" w:rsidP="00672E13">
      <w:pPr>
        <w:jc w:val="both"/>
        <w:rPr>
          <w:rFonts w:eastAsia="Calibri"/>
          <w:lang w:eastAsia="en-US"/>
        </w:rPr>
      </w:pPr>
    </w:p>
    <w:p w:rsidR="00F8443B" w:rsidRDefault="00F8443B" w:rsidP="00F8443B">
      <w:pPr>
        <w:numPr>
          <w:ilvl w:val="0"/>
          <w:numId w:val="2"/>
        </w:numPr>
        <w:jc w:val="both"/>
        <w:rPr>
          <w:rFonts w:eastAsia="Calibri"/>
          <w:lang w:eastAsia="en-US"/>
        </w:rPr>
      </w:pPr>
      <w:r>
        <w:rPr>
          <w:rFonts w:eastAsia="Calibri"/>
          <w:lang w:eastAsia="en-US"/>
        </w:rPr>
        <w:t>Posljedice koje će donošenjem Zakona</w:t>
      </w:r>
      <w:r w:rsidR="00C239EE" w:rsidRPr="00C239EE">
        <w:rPr>
          <w:rFonts w:eastAsia="Calibri"/>
          <w:lang w:eastAsia="en-US"/>
        </w:rPr>
        <w:t xml:space="preserve"> </w:t>
      </w:r>
      <w:r w:rsidR="00C239EE">
        <w:rPr>
          <w:rFonts w:eastAsia="Calibri"/>
          <w:lang w:eastAsia="en-US"/>
        </w:rPr>
        <w:t>o izmjenama Zakona o radu</w:t>
      </w:r>
      <w:r>
        <w:rPr>
          <w:rFonts w:eastAsia="Calibri"/>
          <w:lang w:eastAsia="en-US"/>
        </w:rPr>
        <w:t xml:space="preserve"> proisteći</w:t>
      </w:r>
    </w:p>
    <w:p w:rsidR="00F8443B" w:rsidRDefault="00F8443B" w:rsidP="00F8443B">
      <w:pPr>
        <w:jc w:val="both"/>
        <w:rPr>
          <w:rFonts w:eastAsia="Calibri"/>
          <w:lang w:eastAsia="en-US"/>
        </w:rPr>
      </w:pPr>
    </w:p>
    <w:p w:rsidR="00F8443B" w:rsidRDefault="00F8443B" w:rsidP="00F8443B">
      <w:pPr>
        <w:ind w:firstLine="705"/>
        <w:contextualSpacing/>
        <w:jc w:val="both"/>
      </w:pPr>
      <w:r>
        <w:t>Posljedice koje će donošenjem Zakona o izmjenama Zakona o radu proisteći su:</w:t>
      </w:r>
    </w:p>
    <w:p w:rsidR="00222956" w:rsidRPr="00222956" w:rsidRDefault="00222956" w:rsidP="00672E13">
      <w:pPr>
        <w:pStyle w:val="ListParagraph"/>
        <w:numPr>
          <w:ilvl w:val="0"/>
          <w:numId w:val="9"/>
        </w:numPr>
        <w:jc w:val="both"/>
      </w:pPr>
      <w:r>
        <w:rPr>
          <w:rFonts w:eastAsia="Calibri"/>
          <w:color w:val="000000"/>
          <w:lang w:eastAsia="en-US"/>
        </w:rPr>
        <w:t xml:space="preserve">realizacija reformske mjere u dijelu koji se odnosi na djelokrug tijela državne uprave nadležnog za područje rada, </w:t>
      </w:r>
      <w:r w:rsidR="00C239EE">
        <w:rPr>
          <w:rFonts w:eastAsia="Calibri"/>
          <w:color w:val="000000"/>
          <w:lang w:eastAsia="en-US"/>
        </w:rPr>
        <w:t>u cilju</w:t>
      </w:r>
      <w:r>
        <w:rPr>
          <w:rFonts w:eastAsia="Calibri"/>
          <w:color w:val="000000"/>
          <w:lang w:eastAsia="en-US"/>
        </w:rPr>
        <w:t xml:space="preserve"> uspješne </w:t>
      </w:r>
      <w:r>
        <w:rPr>
          <w:color w:val="000000"/>
        </w:rPr>
        <w:t xml:space="preserve">provedbe </w:t>
      </w:r>
      <w:r>
        <w:rPr>
          <w:rFonts w:eastAsia="Calibri"/>
        </w:rPr>
        <w:t xml:space="preserve">Nacionalnog programa reformi 2019., </w:t>
      </w:r>
    </w:p>
    <w:p w:rsidR="00672E13" w:rsidRDefault="00672E13" w:rsidP="00672E13">
      <w:pPr>
        <w:pStyle w:val="ListParagraph"/>
        <w:numPr>
          <w:ilvl w:val="0"/>
          <w:numId w:val="9"/>
        </w:numPr>
        <w:jc w:val="both"/>
      </w:pPr>
      <w:r>
        <w:t>usklađenost Zakona o radu sa Zakonom o sustavu državne uprave,</w:t>
      </w:r>
    </w:p>
    <w:p w:rsidR="001252B4" w:rsidRDefault="00906187" w:rsidP="00672E13">
      <w:pPr>
        <w:pStyle w:val="ListParagraph"/>
        <w:numPr>
          <w:ilvl w:val="0"/>
          <w:numId w:val="9"/>
        </w:numPr>
        <w:jc w:val="both"/>
      </w:pPr>
      <w:r>
        <w:t xml:space="preserve">povjeravanje </w:t>
      </w:r>
      <w:r w:rsidR="00C239EE">
        <w:t xml:space="preserve">županijama poslova neposredne provedbe zakona u prvom stupnju i upravnih i stručnih poslova </w:t>
      </w:r>
      <w:r w:rsidR="00AB0C56">
        <w:t xml:space="preserve">Zakonom, u cilju osiguranja pravilnog postupanja u obavljanju </w:t>
      </w:r>
      <w:r w:rsidR="00C239EE">
        <w:t xml:space="preserve">poslova državne uprave, </w:t>
      </w:r>
      <w:r w:rsidR="00AB0C56">
        <w:t>koje je prilagođeno prirod</w:t>
      </w:r>
      <w:r w:rsidR="00674FB8">
        <w:t xml:space="preserve">i tih </w:t>
      </w:r>
      <w:r w:rsidR="00AB0C56">
        <w:t>poslova te</w:t>
      </w:r>
      <w:r w:rsidR="00674FB8">
        <w:t xml:space="preserve"> koje je </w:t>
      </w:r>
      <w:r w:rsidR="00AB0C56">
        <w:t>dostupno onim kategorijama zainteresiranih građana koji su adresati</w:t>
      </w:r>
      <w:r w:rsidR="00674FB8">
        <w:t xml:space="preserve"> zakonskih odredbi o obveznoj registraciji ugovora i udruga te odredbi o mirenju</w:t>
      </w:r>
      <w:r w:rsidR="001252B4">
        <w:t>.</w:t>
      </w:r>
      <w:r w:rsidR="00C239EE">
        <w:t xml:space="preserve"> </w:t>
      </w:r>
    </w:p>
    <w:p w:rsidR="00F8443B" w:rsidRDefault="00F8443B" w:rsidP="00F8443B">
      <w:pPr>
        <w:jc w:val="both"/>
        <w:rPr>
          <w:rFonts w:eastAsia="Calibri"/>
          <w:lang w:eastAsia="en-US"/>
        </w:rPr>
      </w:pPr>
    </w:p>
    <w:p w:rsidR="00F8443B" w:rsidRDefault="00F8443B" w:rsidP="00F8443B">
      <w:pPr>
        <w:jc w:val="both"/>
        <w:rPr>
          <w:rFonts w:eastAsia="Calibri"/>
          <w:lang w:eastAsia="en-US"/>
        </w:rPr>
      </w:pPr>
    </w:p>
    <w:p w:rsidR="00F8443B" w:rsidRDefault="00F8443B" w:rsidP="00F8443B">
      <w:pPr>
        <w:jc w:val="both"/>
        <w:rPr>
          <w:rFonts w:eastAsia="Calibri"/>
          <w:lang w:eastAsia="en-US"/>
        </w:rPr>
      </w:pPr>
    </w:p>
    <w:p w:rsidR="00F8443B" w:rsidRPr="007929F1" w:rsidRDefault="00F8443B" w:rsidP="00F8443B">
      <w:pPr>
        <w:jc w:val="both"/>
        <w:rPr>
          <w:b/>
          <w:bCs/>
          <w:color w:val="FF0000"/>
        </w:rPr>
      </w:pPr>
      <w:r w:rsidRPr="007929F1">
        <w:rPr>
          <w:b/>
          <w:bCs/>
        </w:rPr>
        <w:t>III.</w:t>
      </w:r>
      <w:r w:rsidRPr="007929F1">
        <w:rPr>
          <w:b/>
          <w:bCs/>
          <w:color w:val="FF0000"/>
        </w:rPr>
        <w:tab/>
      </w:r>
      <w:r w:rsidRPr="007929F1">
        <w:rPr>
          <w:b/>
          <w:bCs/>
        </w:rPr>
        <w:t>OCJENA SREDSTAVA POTREBNIH ZA PROVOĐENJE ZAKONA</w:t>
      </w:r>
    </w:p>
    <w:p w:rsidR="00F8443B" w:rsidRPr="007929F1" w:rsidRDefault="00F8443B" w:rsidP="00F8443B">
      <w:pPr>
        <w:jc w:val="both"/>
        <w:rPr>
          <w:b/>
          <w:bCs/>
        </w:rPr>
      </w:pPr>
    </w:p>
    <w:p w:rsidR="00F8443B" w:rsidRPr="007929F1" w:rsidRDefault="00F8443B" w:rsidP="00F8443B">
      <w:pPr>
        <w:autoSpaceDE w:val="0"/>
        <w:autoSpaceDN w:val="0"/>
        <w:ind w:firstLine="708"/>
        <w:jc w:val="both"/>
      </w:pPr>
    </w:p>
    <w:p w:rsidR="00CF1167" w:rsidRDefault="003B1311" w:rsidP="00F8443B">
      <w:pPr>
        <w:autoSpaceDE w:val="0"/>
        <w:autoSpaceDN w:val="0"/>
        <w:ind w:firstLine="708"/>
        <w:jc w:val="both"/>
      </w:pPr>
      <w:r>
        <w:rPr>
          <w:rFonts w:eastAsia="SimSun"/>
          <w:lang w:eastAsia="zh-CN"/>
        </w:rPr>
        <w:t xml:space="preserve">Provođenje ovoga Zakona neće iziskivati dodatna sredstva iz </w:t>
      </w:r>
      <w:r w:rsidR="00F8443B" w:rsidRPr="00674FB8">
        <w:t>državn</w:t>
      </w:r>
      <w:r>
        <w:t>og</w:t>
      </w:r>
      <w:r w:rsidR="00F8443B" w:rsidRPr="00674FB8">
        <w:t xml:space="preserve"> proračun</w:t>
      </w:r>
      <w:r>
        <w:t>a</w:t>
      </w:r>
      <w:r w:rsidR="00CF1167">
        <w:t>.</w:t>
      </w:r>
    </w:p>
    <w:p w:rsidR="00990D7B" w:rsidRDefault="00990D7B" w:rsidP="00F8443B">
      <w:pPr>
        <w:autoSpaceDE w:val="0"/>
        <w:autoSpaceDN w:val="0"/>
        <w:ind w:firstLine="708"/>
        <w:jc w:val="both"/>
      </w:pPr>
    </w:p>
    <w:p w:rsidR="00990D7B" w:rsidRDefault="00990D7B" w:rsidP="00F8443B">
      <w:pPr>
        <w:autoSpaceDE w:val="0"/>
        <w:autoSpaceDN w:val="0"/>
        <w:ind w:firstLine="708"/>
        <w:jc w:val="both"/>
      </w:pPr>
    </w:p>
    <w:p w:rsidR="00AA7E48" w:rsidRPr="007929F1" w:rsidRDefault="00AA7E48" w:rsidP="00AA7E48">
      <w:pPr>
        <w:autoSpaceDE w:val="0"/>
        <w:autoSpaceDN w:val="0"/>
        <w:jc w:val="both"/>
        <w:rPr>
          <w:color w:val="000000"/>
        </w:rPr>
      </w:pPr>
    </w:p>
    <w:p w:rsidR="00AA7E48" w:rsidRDefault="00990D7B" w:rsidP="00AA7E48">
      <w:pPr>
        <w:autoSpaceDE w:val="0"/>
        <w:autoSpaceDN w:val="0"/>
        <w:jc w:val="both"/>
        <w:rPr>
          <w:b/>
          <w:color w:val="000000"/>
        </w:rPr>
      </w:pPr>
      <w:r w:rsidRPr="00990D7B">
        <w:rPr>
          <w:b/>
          <w:color w:val="000000"/>
        </w:rPr>
        <w:t>IV.</w:t>
      </w:r>
      <w:r>
        <w:rPr>
          <w:b/>
          <w:color w:val="000000"/>
        </w:rPr>
        <w:tab/>
        <w:t>PRIJEDLOG ZA DONOŠENJE ZAKONA PO HITNOM POSTUPKU</w:t>
      </w:r>
    </w:p>
    <w:p w:rsidR="00990D7B" w:rsidRDefault="00990D7B" w:rsidP="00AA7E48">
      <w:pPr>
        <w:autoSpaceDE w:val="0"/>
        <w:autoSpaceDN w:val="0"/>
        <w:jc w:val="both"/>
        <w:rPr>
          <w:b/>
          <w:color w:val="000000"/>
        </w:rPr>
      </w:pPr>
    </w:p>
    <w:p w:rsidR="00990D7B" w:rsidRDefault="00990D7B" w:rsidP="00AA7E48">
      <w:pPr>
        <w:autoSpaceDE w:val="0"/>
        <w:autoSpaceDN w:val="0"/>
        <w:jc w:val="both"/>
        <w:rPr>
          <w:color w:val="000000"/>
        </w:rPr>
      </w:pPr>
      <w:r>
        <w:rPr>
          <w:color w:val="000000"/>
        </w:rPr>
        <w:t xml:space="preserve">Prema odredbi članka 204. stavka 1. Poslovnika Hrvatskoga sabora  („Narodne novine“, br. 81/13, 113/16, 69/17 i 29/18), zakon se može </w:t>
      </w:r>
      <w:r w:rsidR="00D70069">
        <w:rPr>
          <w:color w:val="000000"/>
        </w:rPr>
        <w:t xml:space="preserve">iznimno </w:t>
      </w:r>
      <w:r>
        <w:rPr>
          <w:color w:val="000000"/>
        </w:rPr>
        <w:t>donijeti po hitnom postupku, kada to zahtijevaju osobito opravdani razlozi, koji u prijedlogu moraju biti posebno obrazloženi.</w:t>
      </w:r>
    </w:p>
    <w:p w:rsidR="00990D7B" w:rsidRDefault="00990D7B" w:rsidP="00AA7E48">
      <w:pPr>
        <w:autoSpaceDE w:val="0"/>
        <w:autoSpaceDN w:val="0"/>
        <w:jc w:val="both"/>
        <w:rPr>
          <w:color w:val="000000"/>
        </w:rPr>
      </w:pPr>
    </w:p>
    <w:p w:rsidR="00990D7B" w:rsidRDefault="00990D7B" w:rsidP="00AA7E48">
      <w:pPr>
        <w:autoSpaceDE w:val="0"/>
        <w:autoSpaceDN w:val="0"/>
        <w:jc w:val="both"/>
        <w:rPr>
          <w:color w:val="000000"/>
        </w:rPr>
      </w:pPr>
      <w:r>
        <w:rPr>
          <w:color w:val="000000"/>
        </w:rPr>
        <w:t xml:space="preserve">Sukladno članku 204. stavku 1. Poslovnika Hrvatskoga sabora, predlaže se donošenje ovoga Zakona po hitnom postupku, u cilju horizontalnog usklađivanja Zakona </w:t>
      </w:r>
      <w:r w:rsidR="00D70069">
        <w:rPr>
          <w:color w:val="000000"/>
        </w:rPr>
        <w:t xml:space="preserve">o radu </w:t>
      </w:r>
      <w:r>
        <w:rPr>
          <w:color w:val="000000"/>
        </w:rPr>
        <w:t xml:space="preserve">sa Zakonom o sustavu državne uprave i osiguravanja nesmetanog obavljanja povjerenih poslova županijama, a što predstavlja osobito opravdani razlog za donošenje ovoga Zakona po hitnom postupku. </w:t>
      </w:r>
    </w:p>
    <w:p w:rsidR="00123AF4" w:rsidRDefault="00123AF4" w:rsidP="00AA7E48">
      <w:pPr>
        <w:autoSpaceDE w:val="0"/>
        <w:autoSpaceDN w:val="0"/>
        <w:jc w:val="both"/>
        <w:rPr>
          <w:color w:val="000000"/>
        </w:rPr>
      </w:pPr>
    </w:p>
    <w:p w:rsidR="00123AF4" w:rsidRPr="00990D7B" w:rsidRDefault="00123AF4" w:rsidP="00AA7E48">
      <w:pPr>
        <w:autoSpaceDE w:val="0"/>
        <w:autoSpaceDN w:val="0"/>
        <w:jc w:val="both"/>
        <w:rPr>
          <w:color w:val="000000"/>
        </w:rPr>
      </w:pPr>
      <w:r>
        <w:rPr>
          <w:color w:val="000000"/>
        </w:rPr>
        <w:t>Slijedom obrazloženja prijedloga da se ovaj Zakon donese po hitnom postupku, podnosi se Konačni prijedlog zakona.</w:t>
      </w:r>
    </w:p>
    <w:p w:rsidR="00990D7B" w:rsidRPr="00990D7B" w:rsidRDefault="00990D7B" w:rsidP="00AA7E48">
      <w:pPr>
        <w:autoSpaceDE w:val="0"/>
        <w:autoSpaceDN w:val="0"/>
        <w:jc w:val="both"/>
        <w:rPr>
          <w:b/>
          <w:color w:val="000000"/>
        </w:rPr>
      </w:pPr>
    </w:p>
    <w:p w:rsidR="00AA7E48" w:rsidRPr="007929F1" w:rsidRDefault="00AA7E48" w:rsidP="00AA7E48">
      <w:pPr>
        <w:autoSpaceDE w:val="0"/>
        <w:autoSpaceDN w:val="0"/>
        <w:jc w:val="both"/>
        <w:rPr>
          <w:color w:val="000000"/>
        </w:rPr>
      </w:pPr>
    </w:p>
    <w:p w:rsidR="00AA7E48" w:rsidRDefault="00AA7E48" w:rsidP="00AA7E48">
      <w:pPr>
        <w:autoSpaceDE w:val="0"/>
        <w:autoSpaceDN w:val="0"/>
        <w:jc w:val="both"/>
      </w:pPr>
    </w:p>
    <w:p w:rsidR="0076536D" w:rsidRDefault="0076536D" w:rsidP="00AA7E48">
      <w:pPr>
        <w:autoSpaceDE w:val="0"/>
        <w:autoSpaceDN w:val="0"/>
        <w:jc w:val="both"/>
      </w:pPr>
    </w:p>
    <w:p w:rsidR="0076536D" w:rsidRDefault="0076536D" w:rsidP="00AA7E48">
      <w:pPr>
        <w:autoSpaceDE w:val="0"/>
        <w:autoSpaceDN w:val="0"/>
        <w:jc w:val="both"/>
      </w:pPr>
    </w:p>
    <w:p w:rsidR="0076536D" w:rsidRDefault="0076536D" w:rsidP="00AA7E48">
      <w:pPr>
        <w:autoSpaceDE w:val="0"/>
        <w:autoSpaceDN w:val="0"/>
        <w:jc w:val="both"/>
      </w:pPr>
    </w:p>
    <w:p w:rsidR="0076536D" w:rsidRDefault="0076536D" w:rsidP="00AA7E48">
      <w:pPr>
        <w:autoSpaceDE w:val="0"/>
        <w:autoSpaceDN w:val="0"/>
        <w:jc w:val="both"/>
      </w:pPr>
    </w:p>
    <w:p w:rsidR="0076536D" w:rsidRDefault="0076536D" w:rsidP="00AA7E48">
      <w:pPr>
        <w:autoSpaceDE w:val="0"/>
        <w:autoSpaceDN w:val="0"/>
        <w:jc w:val="both"/>
      </w:pPr>
    </w:p>
    <w:p w:rsidR="0076536D" w:rsidRDefault="0076536D" w:rsidP="00AA7E48">
      <w:pPr>
        <w:autoSpaceDE w:val="0"/>
        <w:autoSpaceDN w:val="0"/>
        <w:jc w:val="both"/>
      </w:pPr>
    </w:p>
    <w:p w:rsidR="0076536D" w:rsidRDefault="0076536D" w:rsidP="00AA7E48">
      <w:pPr>
        <w:autoSpaceDE w:val="0"/>
        <w:autoSpaceDN w:val="0"/>
        <w:jc w:val="both"/>
      </w:pPr>
    </w:p>
    <w:p w:rsidR="0076536D" w:rsidRPr="007929F1" w:rsidRDefault="0076536D" w:rsidP="00AA7E48">
      <w:pPr>
        <w:autoSpaceDE w:val="0"/>
        <w:autoSpaceDN w:val="0"/>
        <w:jc w:val="both"/>
      </w:pPr>
    </w:p>
    <w:p w:rsidR="00AA7E48" w:rsidRPr="007929F1" w:rsidRDefault="00AA7E48" w:rsidP="00F8443B">
      <w:pPr>
        <w:autoSpaceDE w:val="0"/>
        <w:autoSpaceDN w:val="0"/>
        <w:ind w:firstLine="708"/>
        <w:jc w:val="both"/>
        <w:rPr>
          <w:color w:val="000000"/>
        </w:rPr>
      </w:pPr>
    </w:p>
    <w:p w:rsidR="003E0A84" w:rsidRDefault="003E0A84" w:rsidP="00F8443B">
      <w:pPr>
        <w:pStyle w:val="tb-na16"/>
        <w:spacing w:before="0" w:beforeAutospacing="0" w:after="0" w:afterAutospacing="0"/>
        <w:rPr>
          <w:color w:val="000000"/>
          <w:sz w:val="24"/>
          <w:szCs w:val="24"/>
        </w:rPr>
      </w:pPr>
    </w:p>
    <w:p w:rsidR="00531A5F" w:rsidRDefault="00D41BD7" w:rsidP="00F8443B">
      <w:pPr>
        <w:pStyle w:val="tb-na16"/>
        <w:spacing w:before="0" w:beforeAutospacing="0" w:after="0" w:afterAutospacing="0"/>
        <w:rPr>
          <w:color w:val="000000"/>
          <w:sz w:val="24"/>
          <w:szCs w:val="24"/>
        </w:rPr>
      </w:pPr>
      <w:r>
        <w:rPr>
          <w:color w:val="000000"/>
          <w:sz w:val="24"/>
          <w:szCs w:val="24"/>
        </w:rPr>
        <w:lastRenderedPageBreak/>
        <w:t xml:space="preserve">KONAČNI </w:t>
      </w:r>
      <w:r w:rsidR="00AA7E48">
        <w:rPr>
          <w:color w:val="000000"/>
          <w:sz w:val="24"/>
          <w:szCs w:val="24"/>
        </w:rPr>
        <w:t>PRIJEDLOG</w:t>
      </w:r>
    </w:p>
    <w:p w:rsidR="00F8443B" w:rsidRDefault="00AA7E48" w:rsidP="00531A5F">
      <w:pPr>
        <w:pStyle w:val="tb-na16"/>
        <w:spacing w:before="0" w:beforeAutospacing="0" w:after="0" w:afterAutospacing="0"/>
        <w:rPr>
          <w:color w:val="000000"/>
          <w:sz w:val="24"/>
          <w:szCs w:val="24"/>
        </w:rPr>
      </w:pPr>
      <w:r>
        <w:rPr>
          <w:color w:val="000000"/>
          <w:sz w:val="24"/>
          <w:szCs w:val="24"/>
        </w:rPr>
        <w:t xml:space="preserve"> </w:t>
      </w:r>
      <w:r w:rsidR="00F8443B" w:rsidRPr="00141DE2">
        <w:rPr>
          <w:color w:val="000000"/>
          <w:sz w:val="24"/>
          <w:szCs w:val="24"/>
        </w:rPr>
        <w:t>ZAKON</w:t>
      </w:r>
      <w:r>
        <w:rPr>
          <w:color w:val="000000"/>
          <w:sz w:val="24"/>
          <w:szCs w:val="24"/>
        </w:rPr>
        <w:t>A</w:t>
      </w:r>
      <w:r w:rsidR="0077351D">
        <w:rPr>
          <w:color w:val="000000"/>
          <w:sz w:val="24"/>
          <w:szCs w:val="24"/>
        </w:rPr>
        <w:t xml:space="preserve"> </w:t>
      </w:r>
      <w:r w:rsidR="00F8443B" w:rsidRPr="00141DE2">
        <w:rPr>
          <w:color w:val="000000"/>
          <w:sz w:val="24"/>
          <w:szCs w:val="24"/>
        </w:rPr>
        <w:t xml:space="preserve">O </w:t>
      </w:r>
      <w:r w:rsidR="00F8443B">
        <w:rPr>
          <w:color w:val="000000"/>
          <w:sz w:val="24"/>
          <w:szCs w:val="24"/>
        </w:rPr>
        <w:t xml:space="preserve">IZMJENAMA ZAKONA O RADU </w:t>
      </w:r>
    </w:p>
    <w:p w:rsidR="00674FB8" w:rsidRDefault="00674FB8" w:rsidP="00F8443B">
      <w:pPr>
        <w:pStyle w:val="t-12-9-fett-s"/>
        <w:spacing w:before="0" w:beforeAutospacing="0" w:after="0" w:afterAutospacing="0"/>
        <w:rPr>
          <w:color w:val="000000"/>
          <w:sz w:val="24"/>
          <w:szCs w:val="24"/>
        </w:rPr>
      </w:pPr>
    </w:p>
    <w:p w:rsidR="009C5A47" w:rsidRDefault="009C5A47" w:rsidP="00F8443B">
      <w:pPr>
        <w:pStyle w:val="t-12-9-fett-s"/>
        <w:spacing w:before="0" w:beforeAutospacing="0" w:after="0" w:afterAutospacing="0"/>
        <w:rPr>
          <w:color w:val="000000"/>
          <w:sz w:val="24"/>
          <w:szCs w:val="24"/>
        </w:rPr>
      </w:pPr>
    </w:p>
    <w:p w:rsidR="003E0A84" w:rsidRDefault="003E0A84" w:rsidP="00F8443B">
      <w:pPr>
        <w:pStyle w:val="t-12-9-fett-s"/>
        <w:spacing w:before="0" w:beforeAutospacing="0" w:after="0" w:afterAutospacing="0"/>
        <w:rPr>
          <w:color w:val="000000"/>
          <w:sz w:val="24"/>
          <w:szCs w:val="24"/>
        </w:rPr>
      </w:pPr>
    </w:p>
    <w:p w:rsidR="001F0A13" w:rsidRDefault="001F0A13" w:rsidP="001F0A13">
      <w:pPr>
        <w:pStyle w:val="t-12-9-fett-s"/>
        <w:spacing w:before="0" w:beforeAutospacing="0" w:after="0" w:afterAutospacing="0"/>
        <w:rPr>
          <w:color w:val="000000"/>
          <w:sz w:val="24"/>
          <w:szCs w:val="24"/>
        </w:rPr>
      </w:pPr>
      <w:r>
        <w:rPr>
          <w:color w:val="000000"/>
          <w:sz w:val="24"/>
          <w:szCs w:val="24"/>
        </w:rPr>
        <w:t>Članak 1.</w:t>
      </w:r>
    </w:p>
    <w:p w:rsidR="001F0A13" w:rsidRDefault="001F0A13" w:rsidP="001F0A13">
      <w:pPr>
        <w:pStyle w:val="t-12-9-fett-s"/>
        <w:spacing w:before="0" w:beforeAutospacing="0" w:after="0" w:afterAutospacing="0"/>
        <w:rPr>
          <w:color w:val="000000"/>
          <w:sz w:val="24"/>
          <w:szCs w:val="24"/>
        </w:rPr>
      </w:pPr>
    </w:p>
    <w:p w:rsidR="001F0A13" w:rsidRDefault="001F0A13" w:rsidP="001F0A13">
      <w:pPr>
        <w:ind w:firstLine="709"/>
        <w:jc w:val="both"/>
        <w:rPr>
          <w:color w:val="000000"/>
        </w:rPr>
      </w:pPr>
      <w:r>
        <w:rPr>
          <w:color w:val="000000"/>
        </w:rPr>
        <w:t>U Zakonu o radu (</w:t>
      </w:r>
      <w:r w:rsidR="00FB0467">
        <w:rPr>
          <w:color w:val="000000"/>
        </w:rPr>
        <w:t>„</w:t>
      </w:r>
      <w:r>
        <w:rPr>
          <w:color w:val="000000"/>
        </w:rPr>
        <w:t>Narodne novine</w:t>
      </w:r>
      <w:r w:rsidR="00FB0467">
        <w:rPr>
          <w:color w:val="000000"/>
        </w:rPr>
        <w:t>“</w:t>
      </w:r>
      <w:r>
        <w:rPr>
          <w:color w:val="000000"/>
        </w:rPr>
        <w:t>, broj 93/14 i 127/17), u članku 14. stavku 6. riječi:</w:t>
      </w:r>
      <w:r w:rsidR="0084221C">
        <w:rPr>
          <w:color w:val="000000"/>
        </w:rPr>
        <w:t xml:space="preserve"> </w:t>
      </w:r>
      <w:r>
        <w:rPr>
          <w:color w:val="000000"/>
        </w:rPr>
        <w:t xml:space="preserve">„uredu državne uprave u županiji, odnosno uredu Grada Zagreba nadležnom za poslove </w:t>
      </w:r>
      <w:r w:rsidR="00FA35EC">
        <w:rPr>
          <w:color w:val="000000"/>
        </w:rPr>
        <w:t>rada“, zamjenjuju se riječima:</w:t>
      </w:r>
      <w:r w:rsidR="0084221C">
        <w:rPr>
          <w:color w:val="000000"/>
        </w:rPr>
        <w:t xml:space="preserve"> </w:t>
      </w:r>
      <w:r w:rsidR="00FA35EC">
        <w:rPr>
          <w:color w:val="000000"/>
        </w:rPr>
        <w:t>„</w:t>
      </w:r>
      <w:r w:rsidR="00C31742">
        <w:rPr>
          <w:color w:val="000000"/>
        </w:rPr>
        <w:t>upravnom tijelu županije, odnosno Grada Zagreba</w:t>
      </w:r>
      <w:r w:rsidR="0084221C">
        <w:rPr>
          <w:color w:val="000000"/>
        </w:rPr>
        <w:t xml:space="preserve"> u čijem je djelokrugu obavljanje povjerenih poslova državne uprave koji se odnose na poslove rada (u daljnjem tekstu: nadležno upravno tijelo)</w:t>
      </w:r>
      <w:r w:rsidR="00C31742">
        <w:rPr>
          <w:color w:val="000000"/>
        </w:rPr>
        <w:t>.</w:t>
      </w:r>
      <w:r>
        <w:rPr>
          <w:color w:val="000000"/>
        </w:rPr>
        <w:t xml:space="preserve">“. </w:t>
      </w:r>
    </w:p>
    <w:p w:rsidR="001F0A13" w:rsidRDefault="001F0A13" w:rsidP="001F0A13">
      <w:pPr>
        <w:ind w:firstLine="709"/>
        <w:jc w:val="both"/>
        <w:rPr>
          <w:rFonts w:eastAsia="SimSun"/>
          <w:lang w:eastAsia="zh-CN"/>
        </w:rPr>
      </w:pPr>
    </w:p>
    <w:p w:rsidR="001F0A13" w:rsidRDefault="001F0A13" w:rsidP="001F0A13">
      <w:pPr>
        <w:pStyle w:val="t-12-9-fett-s"/>
        <w:spacing w:before="0" w:beforeAutospacing="0" w:after="0" w:afterAutospacing="0"/>
        <w:rPr>
          <w:color w:val="000000"/>
          <w:sz w:val="24"/>
          <w:szCs w:val="24"/>
        </w:rPr>
      </w:pPr>
      <w:r>
        <w:rPr>
          <w:color w:val="000000"/>
          <w:sz w:val="24"/>
          <w:szCs w:val="24"/>
        </w:rPr>
        <w:t>Članak 2.</w:t>
      </w:r>
    </w:p>
    <w:p w:rsidR="001F0A13" w:rsidRDefault="001F0A13" w:rsidP="001F0A13">
      <w:pPr>
        <w:pStyle w:val="t-12-9-fett-s"/>
        <w:spacing w:before="0" w:beforeAutospacing="0" w:after="0" w:afterAutospacing="0"/>
        <w:rPr>
          <w:color w:val="000000"/>
          <w:sz w:val="24"/>
          <w:szCs w:val="24"/>
        </w:rPr>
      </w:pPr>
      <w:r>
        <w:rPr>
          <w:color w:val="000000"/>
          <w:sz w:val="24"/>
          <w:szCs w:val="24"/>
        </w:rPr>
        <w:tab/>
      </w:r>
    </w:p>
    <w:p w:rsidR="001F0A13" w:rsidRDefault="001F0A13" w:rsidP="001F0A13">
      <w:pPr>
        <w:ind w:firstLine="709"/>
        <w:jc w:val="both"/>
        <w:rPr>
          <w:color w:val="000000"/>
        </w:rPr>
      </w:pPr>
      <w:r>
        <w:t xml:space="preserve">U članku 174. stavku 1. </w:t>
      </w:r>
      <w:r>
        <w:rPr>
          <w:color w:val="000000"/>
        </w:rPr>
        <w:t>riječi: „uredu državne uprave u županiji, odnosno uredu Grada Zagreba nadležnom za poslove rada“, zamjenjuju se riječima:</w:t>
      </w:r>
      <w:r w:rsidR="0054389C">
        <w:rPr>
          <w:color w:val="000000"/>
        </w:rPr>
        <w:t xml:space="preserve"> </w:t>
      </w:r>
      <w:r>
        <w:rPr>
          <w:color w:val="000000"/>
        </w:rPr>
        <w:t>„</w:t>
      </w:r>
      <w:r w:rsidR="00C31742" w:rsidRPr="00C31742">
        <w:rPr>
          <w:color w:val="000000"/>
        </w:rPr>
        <w:t xml:space="preserve"> </w:t>
      </w:r>
      <w:r w:rsidR="00C31742">
        <w:rPr>
          <w:color w:val="000000"/>
        </w:rPr>
        <w:t>nadležnom upravnom tijelu</w:t>
      </w:r>
      <w:r w:rsidR="00706363">
        <w:rPr>
          <w:color w:val="000000"/>
        </w:rPr>
        <w:t>.</w:t>
      </w:r>
      <w:r>
        <w:rPr>
          <w:color w:val="000000"/>
        </w:rPr>
        <w:t xml:space="preserve">“. </w:t>
      </w:r>
    </w:p>
    <w:p w:rsidR="001F0A13" w:rsidRDefault="001F0A13" w:rsidP="001F0A13">
      <w:pPr>
        <w:ind w:firstLine="709"/>
        <w:jc w:val="both"/>
        <w:rPr>
          <w:color w:val="000000"/>
        </w:rPr>
      </w:pPr>
    </w:p>
    <w:p w:rsidR="001F0A13" w:rsidRDefault="001F0A13" w:rsidP="001F0A13">
      <w:pPr>
        <w:pStyle w:val="t-12-9-fett-s"/>
        <w:spacing w:before="0" w:beforeAutospacing="0" w:after="0" w:afterAutospacing="0"/>
        <w:rPr>
          <w:color w:val="000000"/>
          <w:sz w:val="24"/>
          <w:szCs w:val="24"/>
        </w:rPr>
      </w:pPr>
      <w:r>
        <w:rPr>
          <w:color w:val="000000"/>
          <w:sz w:val="24"/>
          <w:szCs w:val="24"/>
        </w:rPr>
        <w:t>Članak 3.</w:t>
      </w:r>
    </w:p>
    <w:p w:rsidR="001F0A13" w:rsidRDefault="001F0A13" w:rsidP="001F0A13">
      <w:pPr>
        <w:pStyle w:val="t-12-9-fett-s"/>
        <w:spacing w:before="0" w:beforeAutospacing="0" w:after="0" w:afterAutospacing="0"/>
        <w:rPr>
          <w:color w:val="000000"/>
          <w:sz w:val="24"/>
          <w:szCs w:val="24"/>
        </w:rPr>
      </w:pPr>
      <w:r>
        <w:rPr>
          <w:color w:val="000000"/>
          <w:sz w:val="24"/>
          <w:szCs w:val="24"/>
        </w:rPr>
        <w:tab/>
      </w:r>
    </w:p>
    <w:p w:rsidR="001F0A13" w:rsidRDefault="001F0A13" w:rsidP="001F0A13">
      <w:pPr>
        <w:ind w:firstLine="709"/>
        <w:jc w:val="both"/>
        <w:rPr>
          <w:color w:val="000000"/>
        </w:rPr>
      </w:pPr>
      <w:r>
        <w:t xml:space="preserve">U članku 179. stavku 3. </w:t>
      </w:r>
      <w:r>
        <w:rPr>
          <w:color w:val="000000"/>
        </w:rPr>
        <w:t>riječi: „ureda državne uprave u županiji, odnosno Grada Zagreba nadležno</w:t>
      </w:r>
      <w:r w:rsidR="00FB0467">
        <w:rPr>
          <w:color w:val="000000"/>
        </w:rPr>
        <w:t>g</w:t>
      </w:r>
      <w:r>
        <w:rPr>
          <w:color w:val="000000"/>
        </w:rPr>
        <w:t xml:space="preserve"> za poslove</w:t>
      </w:r>
      <w:r w:rsidR="00FB0467">
        <w:rPr>
          <w:color w:val="000000"/>
        </w:rPr>
        <w:t xml:space="preserve"> rada“, zamjenjuju se riječima:</w:t>
      </w:r>
      <w:r w:rsidR="0054389C">
        <w:rPr>
          <w:color w:val="000000"/>
        </w:rPr>
        <w:t xml:space="preserve"> </w:t>
      </w:r>
      <w:r w:rsidR="00706363">
        <w:rPr>
          <w:color w:val="000000"/>
        </w:rPr>
        <w:t>„</w:t>
      </w:r>
      <w:r w:rsidR="00C31742">
        <w:rPr>
          <w:color w:val="000000"/>
        </w:rPr>
        <w:t>nadležnog upravnog tijela</w:t>
      </w:r>
      <w:r>
        <w:rPr>
          <w:color w:val="000000"/>
        </w:rPr>
        <w:t xml:space="preserve">“. </w:t>
      </w:r>
    </w:p>
    <w:p w:rsidR="001F0A13" w:rsidRDefault="001F0A13" w:rsidP="001F0A13">
      <w:pPr>
        <w:ind w:firstLine="709"/>
        <w:jc w:val="both"/>
        <w:rPr>
          <w:color w:val="000000"/>
        </w:rPr>
      </w:pPr>
    </w:p>
    <w:p w:rsidR="001F0A13" w:rsidRDefault="001F0A13" w:rsidP="001F0A13">
      <w:pPr>
        <w:pStyle w:val="t-12-9-fett-s"/>
        <w:spacing w:before="0" w:beforeAutospacing="0" w:after="0" w:afterAutospacing="0"/>
        <w:rPr>
          <w:color w:val="000000"/>
          <w:sz w:val="24"/>
          <w:szCs w:val="24"/>
        </w:rPr>
      </w:pPr>
      <w:r>
        <w:rPr>
          <w:color w:val="000000"/>
          <w:sz w:val="24"/>
          <w:szCs w:val="24"/>
        </w:rPr>
        <w:t>Članak 4.</w:t>
      </w:r>
    </w:p>
    <w:p w:rsidR="001F0A13" w:rsidRDefault="001F0A13" w:rsidP="001F0A13">
      <w:pPr>
        <w:pStyle w:val="t-12-9-fett-s"/>
        <w:spacing w:before="0" w:beforeAutospacing="0" w:after="0" w:afterAutospacing="0"/>
        <w:rPr>
          <w:color w:val="000000"/>
          <w:sz w:val="24"/>
          <w:szCs w:val="24"/>
        </w:rPr>
      </w:pPr>
      <w:r>
        <w:rPr>
          <w:color w:val="000000"/>
          <w:sz w:val="24"/>
          <w:szCs w:val="24"/>
        </w:rPr>
        <w:tab/>
      </w:r>
    </w:p>
    <w:p w:rsidR="001F0A13" w:rsidRDefault="001F0A13" w:rsidP="001F0A13">
      <w:pPr>
        <w:ind w:firstLine="709"/>
        <w:jc w:val="both"/>
        <w:rPr>
          <w:color w:val="000000"/>
        </w:rPr>
      </w:pPr>
      <w:r>
        <w:t xml:space="preserve">U članku 201. u stavku 1. i 2.  </w:t>
      </w:r>
      <w:r>
        <w:rPr>
          <w:color w:val="000000"/>
        </w:rPr>
        <w:t xml:space="preserve">riječi: „uredu državne uprave u županiji, odnosno </w:t>
      </w:r>
      <w:r w:rsidR="00FB0467">
        <w:rPr>
          <w:color w:val="000000"/>
        </w:rPr>
        <w:t xml:space="preserve">uredu </w:t>
      </w:r>
      <w:r>
        <w:rPr>
          <w:color w:val="000000"/>
        </w:rPr>
        <w:t>Grada Zagreba nadležnom za poslove rada“, zamjenjuju se riječima:</w:t>
      </w:r>
      <w:r w:rsidR="0054389C">
        <w:rPr>
          <w:color w:val="000000"/>
        </w:rPr>
        <w:t xml:space="preserve"> </w:t>
      </w:r>
      <w:r>
        <w:rPr>
          <w:color w:val="000000"/>
        </w:rPr>
        <w:t xml:space="preserve">„ </w:t>
      </w:r>
      <w:r w:rsidR="00C31742">
        <w:rPr>
          <w:color w:val="000000"/>
        </w:rPr>
        <w:t>nadležnom upravnom tijelu</w:t>
      </w:r>
      <w:r w:rsidR="00706363">
        <w:rPr>
          <w:color w:val="000000"/>
        </w:rPr>
        <w:t>.</w:t>
      </w:r>
      <w:r>
        <w:rPr>
          <w:color w:val="000000"/>
        </w:rPr>
        <w:t xml:space="preserve">“. </w:t>
      </w:r>
    </w:p>
    <w:p w:rsidR="009148FF" w:rsidRDefault="009148FF" w:rsidP="001F0A13">
      <w:pPr>
        <w:ind w:firstLine="709"/>
        <w:jc w:val="both"/>
        <w:rPr>
          <w:color w:val="000000"/>
        </w:rPr>
      </w:pPr>
    </w:p>
    <w:p w:rsidR="001F0A13" w:rsidRDefault="001F0A13" w:rsidP="001F0A13">
      <w:pPr>
        <w:pStyle w:val="t-12-9-fett-s"/>
        <w:spacing w:before="0" w:beforeAutospacing="0" w:after="0" w:afterAutospacing="0"/>
        <w:rPr>
          <w:color w:val="000000"/>
          <w:sz w:val="24"/>
          <w:szCs w:val="24"/>
        </w:rPr>
      </w:pPr>
      <w:r>
        <w:rPr>
          <w:color w:val="000000"/>
          <w:sz w:val="24"/>
          <w:szCs w:val="24"/>
        </w:rPr>
        <w:t>Članak 5.</w:t>
      </w:r>
    </w:p>
    <w:p w:rsidR="001F0A13" w:rsidRDefault="001F0A13" w:rsidP="001F0A13">
      <w:pPr>
        <w:pStyle w:val="t-12-9-fett-s"/>
        <w:spacing w:before="0" w:beforeAutospacing="0" w:after="0" w:afterAutospacing="0"/>
        <w:rPr>
          <w:color w:val="000000"/>
          <w:sz w:val="24"/>
          <w:szCs w:val="24"/>
        </w:rPr>
      </w:pPr>
      <w:r>
        <w:rPr>
          <w:color w:val="000000"/>
          <w:sz w:val="24"/>
          <w:szCs w:val="24"/>
        </w:rPr>
        <w:tab/>
      </w:r>
    </w:p>
    <w:p w:rsidR="00576DAE" w:rsidRDefault="00576DAE" w:rsidP="001F0A13">
      <w:pPr>
        <w:ind w:firstLine="709"/>
        <w:jc w:val="both"/>
        <w:rPr>
          <w:color w:val="000000"/>
        </w:rPr>
      </w:pPr>
      <w:r>
        <w:t xml:space="preserve">Članak </w:t>
      </w:r>
      <w:r w:rsidR="00BD614E">
        <w:t xml:space="preserve">208. </w:t>
      </w:r>
      <w:r>
        <w:rPr>
          <w:color w:val="000000"/>
        </w:rPr>
        <w:t>mijenja se i glasi:</w:t>
      </w:r>
    </w:p>
    <w:p w:rsidR="001F0A13" w:rsidRDefault="001F0A13" w:rsidP="001F0A13">
      <w:pPr>
        <w:ind w:firstLine="709"/>
        <w:jc w:val="both"/>
        <w:rPr>
          <w:color w:val="000000"/>
        </w:rPr>
      </w:pPr>
      <w:r>
        <w:rPr>
          <w:color w:val="000000"/>
        </w:rPr>
        <w:t>„</w:t>
      </w:r>
      <w:r w:rsidR="00576DAE">
        <w:rPr>
          <w:color w:val="000000"/>
        </w:rPr>
        <w:t xml:space="preserve">Ako se stranke u sporu drukčije ne sporazumiju, mirenje predviđeno ovim Zakonom mora se dovršiti u roku od pet dana od dana dostave obavijesti o sporu Gospodarsko-socijalnom vijeću </w:t>
      </w:r>
      <w:r w:rsidR="00706363">
        <w:rPr>
          <w:color w:val="000000"/>
        </w:rPr>
        <w:t>ili nadležnom upravnom tijelu</w:t>
      </w:r>
      <w:r w:rsidR="00576DAE">
        <w:rPr>
          <w:color w:val="000000"/>
        </w:rPr>
        <w:t>, koji u provođenju postupka mirenja u kolektivnim radnim sporovima, obavljaju administrativne poslove za potrebe toga postupka.</w:t>
      </w:r>
      <w:r>
        <w:rPr>
          <w:color w:val="000000"/>
        </w:rPr>
        <w:t xml:space="preserve">“. </w:t>
      </w:r>
    </w:p>
    <w:p w:rsidR="00183E94" w:rsidRDefault="00183E94" w:rsidP="001F0A13">
      <w:pPr>
        <w:pStyle w:val="t-12-9-fett-s"/>
        <w:spacing w:before="0" w:beforeAutospacing="0" w:after="0" w:afterAutospacing="0"/>
        <w:rPr>
          <w:color w:val="000000"/>
          <w:sz w:val="24"/>
          <w:szCs w:val="24"/>
        </w:rPr>
      </w:pPr>
    </w:p>
    <w:p w:rsidR="001F0A13" w:rsidRDefault="001F0A13" w:rsidP="001F0A13">
      <w:pPr>
        <w:pStyle w:val="t-12-9-fett-s"/>
        <w:spacing w:before="0" w:beforeAutospacing="0" w:after="0" w:afterAutospacing="0"/>
        <w:rPr>
          <w:color w:val="000000"/>
          <w:sz w:val="24"/>
          <w:szCs w:val="24"/>
        </w:rPr>
      </w:pPr>
      <w:r>
        <w:rPr>
          <w:color w:val="000000"/>
          <w:sz w:val="24"/>
          <w:szCs w:val="24"/>
        </w:rPr>
        <w:t>Članak 6.</w:t>
      </w:r>
    </w:p>
    <w:p w:rsidR="001F0A13" w:rsidRDefault="001F0A13" w:rsidP="001F0A13">
      <w:pPr>
        <w:pStyle w:val="t-12-9-fett-s"/>
        <w:spacing w:before="0" w:beforeAutospacing="0" w:after="0" w:afterAutospacing="0"/>
        <w:rPr>
          <w:color w:val="000000"/>
          <w:sz w:val="24"/>
          <w:szCs w:val="24"/>
        </w:rPr>
      </w:pPr>
      <w:r>
        <w:rPr>
          <w:color w:val="000000"/>
          <w:sz w:val="24"/>
          <w:szCs w:val="24"/>
        </w:rPr>
        <w:tab/>
      </w:r>
    </w:p>
    <w:p w:rsidR="004F2C83" w:rsidRDefault="004F2C83" w:rsidP="004F2C83">
      <w:pPr>
        <w:pStyle w:val="NormalWeb"/>
        <w:spacing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U članku 222. riječ „središnje“ briše se.</w:t>
      </w:r>
    </w:p>
    <w:p w:rsidR="004F2C83" w:rsidRDefault="004F2C83" w:rsidP="001F0A13">
      <w:pPr>
        <w:ind w:firstLine="709"/>
        <w:jc w:val="both"/>
      </w:pPr>
    </w:p>
    <w:p w:rsidR="001F0A13" w:rsidRDefault="001F0A13" w:rsidP="001F0A13">
      <w:pPr>
        <w:pStyle w:val="t-12-9-fett-s"/>
        <w:spacing w:before="0" w:beforeAutospacing="0" w:after="0" w:afterAutospacing="0"/>
        <w:rPr>
          <w:color w:val="000000"/>
          <w:sz w:val="24"/>
          <w:szCs w:val="24"/>
        </w:rPr>
      </w:pPr>
      <w:r>
        <w:rPr>
          <w:color w:val="000000"/>
          <w:sz w:val="24"/>
          <w:szCs w:val="24"/>
        </w:rPr>
        <w:t>Članak 7.</w:t>
      </w:r>
    </w:p>
    <w:p w:rsidR="001F0A13" w:rsidRDefault="001F0A13" w:rsidP="001F0A13">
      <w:pPr>
        <w:pStyle w:val="t-12-9-fett-s"/>
        <w:spacing w:before="0" w:beforeAutospacing="0" w:after="0" w:afterAutospacing="0"/>
        <w:rPr>
          <w:color w:val="000000"/>
          <w:sz w:val="24"/>
          <w:szCs w:val="24"/>
        </w:rPr>
      </w:pPr>
      <w:r>
        <w:rPr>
          <w:color w:val="000000"/>
          <w:sz w:val="24"/>
          <w:szCs w:val="24"/>
        </w:rPr>
        <w:tab/>
      </w:r>
    </w:p>
    <w:p w:rsidR="004F2C83" w:rsidRDefault="004F2C83" w:rsidP="004F2C83">
      <w:pPr>
        <w:pStyle w:val="NormalWeb"/>
        <w:spacing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U članku 223. stavku 1. riječ „središnje“ briše se.</w:t>
      </w:r>
    </w:p>
    <w:p w:rsidR="003E0A84" w:rsidRDefault="003E0A84" w:rsidP="001F0A13">
      <w:pPr>
        <w:ind w:firstLine="709"/>
        <w:jc w:val="both"/>
        <w:rPr>
          <w:color w:val="000000"/>
        </w:rPr>
      </w:pPr>
    </w:p>
    <w:p w:rsidR="001F0A13" w:rsidRDefault="001F0A13" w:rsidP="001F0A13">
      <w:pPr>
        <w:pStyle w:val="t-12-9-fett-s"/>
        <w:spacing w:before="0" w:beforeAutospacing="0" w:after="0" w:afterAutospacing="0"/>
        <w:rPr>
          <w:color w:val="000000"/>
          <w:sz w:val="24"/>
          <w:szCs w:val="24"/>
        </w:rPr>
      </w:pPr>
      <w:r>
        <w:rPr>
          <w:color w:val="000000"/>
          <w:sz w:val="24"/>
          <w:szCs w:val="24"/>
        </w:rPr>
        <w:t>Članak 8.</w:t>
      </w:r>
    </w:p>
    <w:p w:rsidR="004F2C83" w:rsidRDefault="004F2C83" w:rsidP="004F2C83">
      <w:pPr>
        <w:ind w:firstLine="709"/>
        <w:jc w:val="both"/>
        <w:rPr>
          <w:highlight w:val="yellow"/>
        </w:rPr>
      </w:pPr>
    </w:p>
    <w:p w:rsidR="004F2C83" w:rsidRDefault="004F2C83" w:rsidP="004F2C83">
      <w:pPr>
        <w:ind w:firstLine="709"/>
        <w:jc w:val="both"/>
        <w:rPr>
          <w:color w:val="000000"/>
        </w:rPr>
      </w:pPr>
      <w:r w:rsidRPr="004F2C83">
        <w:t xml:space="preserve">U članku 226. u stavku 1. točki 4. </w:t>
      </w:r>
      <w:r w:rsidRPr="004F2C83">
        <w:rPr>
          <w:color w:val="000000"/>
        </w:rPr>
        <w:t>riječi: „uredu državne uprave u županiji, odnosno uredu Grada Zagreba nadležnom za poslove rada“, zamjenjuju se riječima: „nadležnom upravnom tijelu“.</w:t>
      </w:r>
      <w:r>
        <w:rPr>
          <w:color w:val="000000"/>
        </w:rPr>
        <w:t xml:space="preserve"> </w:t>
      </w:r>
    </w:p>
    <w:p w:rsidR="001F0A13" w:rsidRDefault="001F0A13" w:rsidP="001F0A13">
      <w:pPr>
        <w:pStyle w:val="t-12-9-fett-s"/>
        <w:spacing w:before="0" w:beforeAutospacing="0" w:after="0" w:afterAutospacing="0"/>
        <w:rPr>
          <w:color w:val="000000"/>
          <w:sz w:val="24"/>
          <w:szCs w:val="24"/>
        </w:rPr>
      </w:pPr>
      <w:r>
        <w:rPr>
          <w:color w:val="000000"/>
          <w:sz w:val="24"/>
          <w:szCs w:val="24"/>
        </w:rPr>
        <w:tab/>
      </w:r>
    </w:p>
    <w:p w:rsidR="003E0A84" w:rsidRDefault="003E0A84" w:rsidP="001F0A13">
      <w:pPr>
        <w:jc w:val="center"/>
        <w:rPr>
          <w:b/>
        </w:rPr>
      </w:pPr>
    </w:p>
    <w:p w:rsidR="001F0A13" w:rsidRDefault="001F0A13" w:rsidP="001F0A13">
      <w:pPr>
        <w:jc w:val="center"/>
        <w:rPr>
          <w:b/>
        </w:rPr>
      </w:pPr>
      <w:r>
        <w:rPr>
          <w:b/>
        </w:rPr>
        <w:lastRenderedPageBreak/>
        <w:t>Članak 9.</w:t>
      </w:r>
    </w:p>
    <w:p w:rsidR="004F2C83" w:rsidRDefault="004F2C83" w:rsidP="004F2C83">
      <w:pPr>
        <w:ind w:firstLine="709"/>
        <w:jc w:val="both"/>
      </w:pPr>
    </w:p>
    <w:p w:rsidR="004F2C83" w:rsidRDefault="004F2C83" w:rsidP="004F2C83">
      <w:pPr>
        <w:ind w:firstLine="709"/>
        <w:jc w:val="both"/>
        <w:rPr>
          <w:color w:val="000000"/>
        </w:rPr>
      </w:pPr>
      <w:r>
        <w:t xml:space="preserve">U članku 230. točki 3. </w:t>
      </w:r>
      <w:r>
        <w:rPr>
          <w:color w:val="000000"/>
        </w:rPr>
        <w:t xml:space="preserve">riječi: „uredu državne uprave u županiji, odnosno uredu Grada Zagreba nadležnom za poslove rada“, zamjenjuju se riječima: „nadležnom upravnom tijelu“. </w:t>
      </w:r>
    </w:p>
    <w:p w:rsidR="00F15383" w:rsidRDefault="00F15383" w:rsidP="00F15383">
      <w:pPr>
        <w:jc w:val="center"/>
        <w:rPr>
          <w:b/>
        </w:rPr>
      </w:pPr>
    </w:p>
    <w:p w:rsidR="00B03842" w:rsidRDefault="00B03842" w:rsidP="00B03842">
      <w:pPr>
        <w:jc w:val="center"/>
        <w:rPr>
          <w:b/>
        </w:rPr>
      </w:pPr>
      <w:r>
        <w:rPr>
          <w:b/>
        </w:rPr>
        <w:t>Članak 10.</w:t>
      </w:r>
    </w:p>
    <w:p w:rsidR="003E0A84" w:rsidRDefault="003E0A84" w:rsidP="003E0A84">
      <w:pPr>
        <w:pStyle w:val="NormalWeb"/>
        <w:spacing w:line="240" w:lineRule="auto"/>
        <w:ind w:firstLine="708"/>
        <w:jc w:val="both"/>
        <w:rPr>
          <w:rFonts w:ascii="Times New Roman" w:hAnsi="Times New Roman" w:cs="Times New Roman"/>
          <w:color w:val="auto"/>
          <w:sz w:val="24"/>
          <w:szCs w:val="24"/>
        </w:rPr>
      </w:pPr>
    </w:p>
    <w:p w:rsidR="004F2C83" w:rsidRDefault="004F2C83" w:rsidP="004F2C83">
      <w:pPr>
        <w:ind w:firstLine="709"/>
        <w:jc w:val="both"/>
        <w:rPr>
          <w:color w:val="000000"/>
        </w:rPr>
      </w:pPr>
      <w:r>
        <w:t xml:space="preserve">U članku 231. točki 3. </w:t>
      </w:r>
      <w:r>
        <w:rPr>
          <w:color w:val="000000"/>
        </w:rPr>
        <w:t xml:space="preserve">riječi: „uredu državne uprave u županiji, odnosno uredu Grada Zagreba nadležnom za poslove rada“, zamjenjuju se riječima: „nadležnom upravnom tijelu“. </w:t>
      </w:r>
    </w:p>
    <w:p w:rsidR="00B03842" w:rsidRDefault="00B03842" w:rsidP="00B03842">
      <w:pPr>
        <w:jc w:val="both"/>
      </w:pPr>
    </w:p>
    <w:p w:rsidR="003E0A84" w:rsidRDefault="003E0A84" w:rsidP="003E0A84">
      <w:pPr>
        <w:jc w:val="center"/>
        <w:rPr>
          <w:b/>
        </w:rPr>
      </w:pPr>
      <w:r>
        <w:rPr>
          <w:b/>
        </w:rPr>
        <w:t>Članak 11.</w:t>
      </w:r>
    </w:p>
    <w:p w:rsidR="003E0A84" w:rsidRDefault="003E0A84" w:rsidP="003E0A84">
      <w:pPr>
        <w:jc w:val="center"/>
        <w:rPr>
          <w:b/>
        </w:rPr>
      </w:pPr>
    </w:p>
    <w:p w:rsidR="003E0A84" w:rsidRDefault="003E0A84" w:rsidP="003E0A84">
      <w:pPr>
        <w:pStyle w:val="NormalWeb"/>
        <w:spacing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Ministar će, u roku od 30 dana od dana stupanja na snagu ovoga Zakona, s odredbama ovoga Zakona uskladiti sljedeće pravilnike:</w:t>
      </w:r>
    </w:p>
    <w:p w:rsidR="003E0A84" w:rsidRDefault="003E0A84" w:rsidP="003E0A84">
      <w:pPr>
        <w:pStyle w:val="NormalWeb"/>
        <w:spacing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Pravilnik o načinu izbora miritelja i provođenju postupka mirenja u kolektivnim radnim sporovima („Narodne novine“, broj 130/15) </w:t>
      </w:r>
    </w:p>
    <w:p w:rsidR="003E0A84" w:rsidRDefault="003E0A84" w:rsidP="003E0A84">
      <w:pPr>
        <w:pStyle w:val="NormalWeb"/>
        <w:spacing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2) Pravilnik o postupku registracije i sadržaju registra ugovora o radu pomoraca i radnika na pomorskim ribarskim plovilima („Narodne novine“, broj 32/15)</w:t>
      </w:r>
    </w:p>
    <w:p w:rsidR="003E0A84" w:rsidRDefault="003E0A84" w:rsidP="003E0A84">
      <w:pPr>
        <w:pStyle w:val="NormalWeb"/>
        <w:spacing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3) Pravilnik o postupku dostave i načinu vođenja evidencije kolektivnih ugovora („Narodne novine“, broj 32/15)</w:t>
      </w:r>
    </w:p>
    <w:p w:rsidR="003E0A84" w:rsidRDefault="003E0A84" w:rsidP="003E0A84">
      <w:pPr>
        <w:pStyle w:val="NormalWeb"/>
        <w:spacing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4) Pravilnik o sadržaju i načinu vođenja registra udruga („Narodne novine“, broj 32/15).</w:t>
      </w:r>
    </w:p>
    <w:p w:rsidR="003E0A84" w:rsidRDefault="003E0A84" w:rsidP="003E0A84">
      <w:pPr>
        <w:jc w:val="center"/>
        <w:rPr>
          <w:b/>
        </w:rPr>
      </w:pPr>
    </w:p>
    <w:p w:rsidR="003E0A84" w:rsidRDefault="003E0A84" w:rsidP="003E0A84">
      <w:pPr>
        <w:jc w:val="center"/>
        <w:rPr>
          <w:b/>
        </w:rPr>
      </w:pPr>
      <w:r>
        <w:rPr>
          <w:b/>
        </w:rPr>
        <w:t>Članak 12.</w:t>
      </w:r>
    </w:p>
    <w:p w:rsidR="003E0A84" w:rsidRDefault="003E0A84" w:rsidP="003E0A84">
      <w:pPr>
        <w:jc w:val="both"/>
      </w:pPr>
    </w:p>
    <w:p w:rsidR="003E0A84" w:rsidRDefault="003E0A84" w:rsidP="003E0A84">
      <w:pPr>
        <w:ind w:firstLine="709"/>
        <w:jc w:val="both"/>
      </w:pPr>
      <w:r>
        <w:t>Ovaj Zakon objavit će se u „Narodnim novinama“, a stupa na snagu 1. siječnja 2020. godine.</w:t>
      </w:r>
    </w:p>
    <w:p w:rsidR="003E0A84" w:rsidRDefault="003E0A84" w:rsidP="003E0A84">
      <w:pPr>
        <w:ind w:firstLine="709"/>
        <w:jc w:val="both"/>
      </w:pPr>
    </w:p>
    <w:p w:rsidR="001F0A13" w:rsidRDefault="001F0A13" w:rsidP="001F0A13">
      <w:pPr>
        <w:ind w:firstLine="709"/>
        <w:jc w:val="both"/>
      </w:pPr>
    </w:p>
    <w:p w:rsidR="001F0A13" w:rsidRDefault="001F0A13" w:rsidP="001F0A13">
      <w:pPr>
        <w:ind w:firstLine="709"/>
        <w:jc w:val="both"/>
      </w:pPr>
    </w:p>
    <w:p w:rsidR="001F0A13" w:rsidRDefault="001F0A13" w:rsidP="001F0A13">
      <w:pPr>
        <w:ind w:firstLine="709"/>
        <w:jc w:val="both"/>
      </w:pPr>
    </w:p>
    <w:p w:rsidR="001F0A13" w:rsidRDefault="001F0A13" w:rsidP="001F0A13">
      <w:pPr>
        <w:ind w:firstLine="709"/>
        <w:jc w:val="both"/>
      </w:pPr>
    </w:p>
    <w:p w:rsidR="00F8443B" w:rsidRPr="008C28A5" w:rsidRDefault="00F8443B" w:rsidP="00F8443B">
      <w:pPr>
        <w:spacing w:after="200" w:line="276" w:lineRule="auto"/>
        <w:rPr>
          <w:rFonts w:eastAsia="Calibri"/>
          <w:lang w:eastAsia="en-US"/>
        </w:rPr>
      </w:pPr>
    </w:p>
    <w:p w:rsidR="00C33F2A" w:rsidRDefault="00C33F2A" w:rsidP="00CE78D1"/>
    <w:p w:rsidR="00C33F2A" w:rsidRDefault="00C33F2A" w:rsidP="00CE78D1"/>
    <w:p w:rsidR="001E143E" w:rsidRDefault="001E143E" w:rsidP="00CE78D1"/>
    <w:p w:rsidR="001E143E" w:rsidRDefault="001E143E" w:rsidP="00CE78D1"/>
    <w:p w:rsidR="001E143E" w:rsidRDefault="001E143E" w:rsidP="00CE78D1"/>
    <w:p w:rsidR="001E143E" w:rsidRDefault="001E143E" w:rsidP="00CE78D1"/>
    <w:p w:rsidR="001E143E" w:rsidRDefault="001E143E" w:rsidP="00CE78D1"/>
    <w:p w:rsidR="001E143E" w:rsidRDefault="001E143E" w:rsidP="00CE78D1"/>
    <w:p w:rsidR="001E143E" w:rsidRDefault="001E143E" w:rsidP="00CE78D1"/>
    <w:p w:rsidR="001E143E" w:rsidRDefault="001E143E" w:rsidP="00CE78D1"/>
    <w:p w:rsidR="001E143E" w:rsidRDefault="001E143E" w:rsidP="00CE78D1"/>
    <w:p w:rsidR="001E143E" w:rsidRDefault="001E143E" w:rsidP="00CE78D1"/>
    <w:p w:rsidR="001E143E" w:rsidRDefault="001E143E" w:rsidP="00CE78D1"/>
    <w:p w:rsidR="001E143E" w:rsidRDefault="001E143E" w:rsidP="00CE78D1"/>
    <w:p w:rsidR="001E143E" w:rsidRDefault="001E143E" w:rsidP="00CE78D1"/>
    <w:p w:rsidR="001E143E" w:rsidRDefault="001E143E" w:rsidP="00CE78D1"/>
    <w:p w:rsidR="001E143E" w:rsidRDefault="001E143E" w:rsidP="00CE78D1"/>
    <w:p w:rsidR="001E143E" w:rsidRDefault="001E143E" w:rsidP="00CE78D1"/>
    <w:p w:rsidR="001E143E" w:rsidRDefault="001E143E" w:rsidP="00CE78D1"/>
    <w:p w:rsidR="001E143E" w:rsidRDefault="001E143E" w:rsidP="00CE78D1"/>
    <w:p w:rsidR="00674FB8" w:rsidRDefault="00674FB8" w:rsidP="00CE78D1"/>
    <w:p w:rsidR="001E143E" w:rsidRPr="00AA7E48" w:rsidRDefault="00AA7E48" w:rsidP="00AA7E48">
      <w:pPr>
        <w:jc w:val="center"/>
        <w:rPr>
          <w:b/>
        </w:rPr>
      </w:pPr>
      <w:r w:rsidRPr="00AA7E48">
        <w:rPr>
          <w:b/>
        </w:rPr>
        <w:t>OBRAZLOŽENJE</w:t>
      </w:r>
    </w:p>
    <w:p w:rsidR="00AA7E48" w:rsidRDefault="00AA7E48" w:rsidP="00CE78D1"/>
    <w:p w:rsidR="00AC038A" w:rsidRDefault="00A11BC4" w:rsidP="00AC038A">
      <w:pPr>
        <w:jc w:val="both"/>
      </w:pPr>
      <w:r w:rsidRPr="00A11BC4">
        <w:rPr>
          <w:b/>
        </w:rPr>
        <w:t>Uz članak 1.</w:t>
      </w:r>
      <w:r w:rsidR="00AC038A">
        <w:t xml:space="preserve"> </w:t>
      </w:r>
    </w:p>
    <w:p w:rsidR="00AC038A" w:rsidRDefault="00AC038A" w:rsidP="00AC038A">
      <w:pPr>
        <w:jc w:val="both"/>
        <w:rPr>
          <w:color w:val="000000"/>
        </w:rPr>
      </w:pPr>
      <w:r>
        <w:t xml:space="preserve">Odredbom ovoga članka, </w:t>
      </w:r>
      <w:r>
        <w:rPr>
          <w:color w:val="000000"/>
        </w:rPr>
        <w:t>poslovi državne uprave propisani člankom 14. stavkom 6. Zakona o radu, povjeravaju</w:t>
      </w:r>
      <w:r w:rsidR="00302B76">
        <w:rPr>
          <w:color w:val="000000"/>
        </w:rPr>
        <w:t xml:space="preserve"> se</w:t>
      </w:r>
      <w:r>
        <w:rPr>
          <w:color w:val="000000"/>
        </w:rPr>
        <w:t xml:space="preserve"> </w:t>
      </w:r>
      <w:r w:rsidR="00AF4F46">
        <w:rPr>
          <w:color w:val="000000"/>
        </w:rPr>
        <w:t>nadležnim upravnim tijelima</w:t>
      </w:r>
      <w:r w:rsidR="009F496F">
        <w:rPr>
          <w:color w:val="000000"/>
        </w:rPr>
        <w:t xml:space="preserve"> županija</w:t>
      </w:r>
      <w:r w:rsidR="00AF4F46">
        <w:rPr>
          <w:color w:val="000000"/>
        </w:rPr>
        <w:t xml:space="preserve">, odnosno Grada Zagreba. </w:t>
      </w:r>
    </w:p>
    <w:p w:rsidR="00AC038A" w:rsidRPr="00AC038A" w:rsidRDefault="00AC038A" w:rsidP="00AC038A">
      <w:pPr>
        <w:jc w:val="both"/>
        <w:rPr>
          <w:color w:val="000000"/>
        </w:rPr>
      </w:pPr>
      <w:r>
        <w:rPr>
          <w:color w:val="000000"/>
        </w:rPr>
        <w:t>Poslovi državne uprave propisani citiranim člankom Zakona o radu, obuhvaćaju registriranje ugovora o radu pomoraca i radnika na pomorskim ribarskim plovilima, vođenje registra ugovora o radu</w:t>
      </w:r>
      <w:r w:rsidRPr="00207639">
        <w:rPr>
          <w:color w:val="000000"/>
        </w:rPr>
        <w:t xml:space="preserve"> </w:t>
      </w:r>
      <w:r>
        <w:rPr>
          <w:color w:val="000000"/>
        </w:rPr>
        <w:t xml:space="preserve">pomoraca i radnika na pomorskim ribarskim plovilima te vođenje zbirke isprava i abecednih imenika, a važećim su Zakonom propisani na način da uredi državne uprave neposredno provode zakon </w:t>
      </w:r>
      <w:r>
        <w:rPr>
          <w:rFonts w:eastAsia="Calibri"/>
          <w:color w:val="000000"/>
          <w:lang w:eastAsia="en-US"/>
        </w:rPr>
        <w:t>u prvom stupnju, odnosno obavljaju odgovarajuće upravne i stručn</w:t>
      </w:r>
      <w:r w:rsidR="00302B76">
        <w:rPr>
          <w:rFonts w:eastAsia="Calibri"/>
          <w:color w:val="000000"/>
          <w:lang w:eastAsia="en-US"/>
        </w:rPr>
        <w:t>e</w:t>
      </w:r>
      <w:r>
        <w:rPr>
          <w:rFonts w:eastAsia="Calibri"/>
          <w:color w:val="000000"/>
          <w:lang w:eastAsia="en-US"/>
        </w:rPr>
        <w:t xml:space="preserve"> poslove.</w:t>
      </w:r>
    </w:p>
    <w:p w:rsidR="00AC038A" w:rsidRDefault="00AC038A" w:rsidP="00A11BC4">
      <w:pPr>
        <w:jc w:val="both"/>
      </w:pPr>
      <w:r>
        <w:rPr>
          <w:color w:val="000000"/>
        </w:rPr>
        <w:t xml:space="preserve">Polazeći od prirode opisanih poslova te potrebe za osiguranjem odgovarajuće dostupnosti izvršnih tijela koja ih obavljaju za građane odnosno, </w:t>
      </w:r>
      <w:r>
        <w:t xml:space="preserve">adresate zakonskih odredbi o obveznoj registraciji ugovora, opravdano je </w:t>
      </w:r>
      <w:r w:rsidR="003C783D">
        <w:t xml:space="preserve">na </w:t>
      </w:r>
      <w:r w:rsidR="003C783D">
        <w:rPr>
          <w:color w:val="000000"/>
        </w:rPr>
        <w:t>temelju članka 33. i 34. Zakona o sustavu državne uprave,</w:t>
      </w:r>
      <w:r w:rsidR="003C783D" w:rsidRPr="00AC038A">
        <w:rPr>
          <w:color w:val="000000"/>
        </w:rPr>
        <w:t xml:space="preserve"> </w:t>
      </w:r>
      <w:r>
        <w:t xml:space="preserve">navedene poslove državne uprave </w:t>
      </w:r>
      <w:r w:rsidR="003C783D">
        <w:t xml:space="preserve">Zakonom </w:t>
      </w:r>
      <w:r>
        <w:t xml:space="preserve">povjeriti </w:t>
      </w:r>
      <w:r w:rsidR="00AF4F46">
        <w:rPr>
          <w:color w:val="000000"/>
        </w:rPr>
        <w:t>nadležnim upravnim tijelima</w:t>
      </w:r>
      <w:r w:rsidR="009F496F">
        <w:rPr>
          <w:color w:val="000000"/>
        </w:rPr>
        <w:t xml:space="preserve"> županija</w:t>
      </w:r>
      <w:r w:rsidR="00AF4F46">
        <w:rPr>
          <w:color w:val="000000"/>
        </w:rPr>
        <w:t>, odnosno Grada Zagreba.</w:t>
      </w:r>
    </w:p>
    <w:p w:rsidR="00AC038A" w:rsidRDefault="00AC038A" w:rsidP="00A11BC4">
      <w:pPr>
        <w:jc w:val="both"/>
      </w:pPr>
    </w:p>
    <w:p w:rsidR="003C783D" w:rsidRDefault="00E33844" w:rsidP="00E33844">
      <w:pPr>
        <w:jc w:val="both"/>
      </w:pPr>
      <w:r w:rsidRPr="00A11BC4">
        <w:rPr>
          <w:b/>
        </w:rPr>
        <w:t xml:space="preserve">Uz članak </w:t>
      </w:r>
      <w:r>
        <w:rPr>
          <w:b/>
        </w:rPr>
        <w:t>2</w:t>
      </w:r>
      <w:r w:rsidRPr="00A11BC4">
        <w:rPr>
          <w:b/>
        </w:rPr>
        <w:t>.</w:t>
      </w:r>
      <w:r>
        <w:t xml:space="preserve"> </w:t>
      </w:r>
    </w:p>
    <w:p w:rsidR="003C783D" w:rsidRDefault="003C783D" w:rsidP="003C783D">
      <w:pPr>
        <w:jc w:val="both"/>
        <w:rPr>
          <w:color w:val="000000"/>
        </w:rPr>
      </w:pPr>
      <w:r>
        <w:t xml:space="preserve">Odredbom ovoga članka, </w:t>
      </w:r>
      <w:r>
        <w:rPr>
          <w:color w:val="000000"/>
        </w:rPr>
        <w:t xml:space="preserve">poslovi državne uprave propisani člankom 174. stavkom 1. Zakona o radu, povjeravaju </w:t>
      </w:r>
      <w:r w:rsidR="00302B76">
        <w:rPr>
          <w:color w:val="000000"/>
        </w:rPr>
        <w:t xml:space="preserve">se </w:t>
      </w:r>
      <w:r w:rsidR="009F496F">
        <w:rPr>
          <w:color w:val="000000"/>
        </w:rPr>
        <w:t>nadležnim upravnim tijelima županija, odnosno Grada Zagreba</w:t>
      </w:r>
      <w:r>
        <w:rPr>
          <w:color w:val="000000"/>
        </w:rPr>
        <w:t xml:space="preserve">. </w:t>
      </w:r>
    </w:p>
    <w:p w:rsidR="003C783D" w:rsidRDefault="003C783D" w:rsidP="003C783D">
      <w:pPr>
        <w:jc w:val="both"/>
        <w:rPr>
          <w:rFonts w:eastAsia="Calibri"/>
          <w:color w:val="000000"/>
          <w:lang w:eastAsia="en-US"/>
        </w:rPr>
      </w:pPr>
      <w:r>
        <w:rPr>
          <w:color w:val="000000"/>
        </w:rPr>
        <w:t xml:space="preserve">Poslovi državne uprave koji obuhvaćaju upis udruga i udruga više razine koje djeluju samo u jednoj županiji u registar udruga koji se vodi u uredu državne uprave te županije, odnosno Grada Zagreba, a važećim su Zakonom propisani na način da uredi državne uprave neposredno provode zakon </w:t>
      </w:r>
      <w:r>
        <w:rPr>
          <w:rFonts w:eastAsia="Calibri"/>
          <w:color w:val="000000"/>
          <w:lang w:eastAsia="en-US"/>
        </w:rPr>
        <w:t>u prvom stupnju, odnosno obavljaju odgovarajuće upravne i stručn</w:t>
      </w:r>
      <w:r w:rsidR="00302B76">
        <w:rPr>
          <w:rFonts w:eastAsia="Calibri"/>
          <w:color w:val="000000"/>
          <w:lang w:eastAsia="en-US"/>
        </w:rPr>
        <w:t>e</w:t>
      </w:r>
      <w:r>
        <w:rPr>
          <w:rFonts w:eastAsia="Calibri"/>
          <w:color w:val="000000"/>
          <w:lang w:eastAsia="en-US"/>
        </w:rPr>
        <w:t xml:space="preserve"> poslove.</w:t>
      </w:r>
    </w:p>
    <w:p w:rsidR="003C783D" w:rsidRDefault="003C783D" w:rsidP="003C783D">
      <w:pPr>
        <w:jc w:val="both"/>
      </w:pPr>
      <w:r>
        <w:rPr>
          <w:color w:val="000000"/>
        </w:rPr>
        <w:t xml:space="preserve">Polazeći od prirode opisanih poslova te potrebe za osiguranjem odgovarajuće dostupnosti izvršnih tijela koja ih obavljaju za građane odnosno, </w:t>
      </w:r>
      <w:r>
        <w:t>adresate zakonskih odredbi o</w:t>
      </w:r>
      <w:r w:rsidRPr="003C783D">
        <w:t xml:space="preserve"> </w:t>
      </w:r>
      <w:r>
        <w:t xml:space="preserve">registraciji udruga, opravdano je na </w:t>
      </w:r>
      <w:r>
        <w:rPr>
          <w:color w:val="000000"/>
        </w:rPr>
        <w:t>temelju članka 33. i 34. Zakona o sustavu državne uprave,</w:t>
      </w:r>
      <w:r w:rsidRPr="00AC038A">
        <w:rPr>
          <w:color w:val="000000"/>
        </w:rPr>
        <w:t xml:space="preserve"> </w:t>
      </w:r>
      <w:r>
        <w:t xml:space="preserve">navedene poslove državne uprave Zakonom povjeriti </w:t>
      </w:r>
      <w:r w:rsidR="009F496F">
        <w:rPr>
          <w:color w:val="000000"/>
        </w:rPr>
        <w:t>nadležnim upravnim tijelima županija, odnosno Grada Zagreba</w:t>
      </w:r>
      <w:r>
        <w:t>.</w:t>
      </w:r>
    </w:p>
    <w:p w:rsidR="003C783D" w:rsidRDefault="003C783D" w:rsidP="00A11BC4">
      <w:pPr>
        <w:jc w:val="both"/>
        <w:rPr>
          <w:b/>
        </w:rPr>
      </w:pPr>
    </w:p>
    <w:p w:rsidR="003C783D" w:rsidRDefault="005B2B71" w:rsidP="00A11BC4">
      <w:pPr>
        <w:jc w:val="both"/>
      </w:pPr>
      <w:r w:rsidRPr="00A11BC4">
        <w:rPr>
          <w:b/>
        </w:rPr>
        <w:t xml:space="preserve">Uz članak </w:t>
      </w:r>
      <w:r>
        <w:rPr>
          <w:b/>
        </w:rPr>
        <w:t>3</w:t>
      </w:r>
      <w:r w:rsidRPr="00A11BC4">
        <w:rPr>
          <w:b/>
        </w:rPr>
        <w:t>.</w:t>
      </w:r>
      <w:r w:rsidR="003C783D">
        <w:t xml:space="preserve"> </w:t>
      </w:r>
    </w:p>
    <w:p w:rsidR="003B4A94" w:rsidRDefault="003C783D" w:rsidP="00A11BC4">
      <w:pPr>
        <w:jc w:val="both"/>
      </w:pPr>
      <w:r>
        <w:t xml:space="preserve">Sukladno </w:t>
      </w:r>
      <w:r w:rsidR="00A85E91">
        <w:t xml:space="preserve">odredbi </w:t>
      </w:r>
      <w:r>
        <w:t>člank</w:t>
      </w:r>
      <w:r w:rsidR="00A85E91">
        <w:t>a 2. ovoga Zakona</w:t>
      </w:r>
      <w:r>
        <w:t xml:space="preserve">, </w:t>
      </w:r>
      <w:r w:rsidR="00A85E91">
        <w:t xml:space="preserve">ovim se </w:t>
      </w:r>
      <w:r w:rsidR="005B2B71">
        <w:t>člank</w:t>
      </w:r>
      <w:r w:rsidR="00A85E91">
        <w:t>om na</w:t>
      </w:r>
      <w:r>
        <w:t xml:space="preserve"> odgovarajući način mijenjaju riječi u članku </w:t>
      </w:r>
      <w:r w:rsidR="00F52E61">
        <w:t>179. stavk</w:t>
      </w:r>
      <w:r>
        <w:t>u</w:t>
      </w:r>
      <w:r w:rsidR="00423A3D">
        <w:t xml:space="preserve"> 3. Zakona o radu, koje označavaju </w:t>
      </w:r>
      <w:r w:rsidR="00F52E61">
        <w:t>naziv tijela ovlaštenog za registraciju udruga.</w:t>
      </w:r>
    </w:p>
    <w:p w:rsidR="001C6F56" w:rsidRDefault="001C6F56" w:rsidP="00A11BC4">
      <w:pPr>
        <w:jc w:val="both"/>
      </w:pPr>
    </w:p>
    <w:p w:rsidR="00423A3D" w:rsidRDefault="004B5933" w:rsidP="004B5933">
      <w:pPr>
        <w:jc w:val="both"/>
      </w:pPr>
      <w:r w:rsidRPr="00A11BC4">
        <w:rPr>
          <w:b/>
        </w:rPr>
        <w:t xml:space="preserve">Uz članak </w:t>
      </w:r>
      <w:r>
        <w:rPr>
          <w:b/>
        </w:rPr>
        <w:t>4</w:t>
      </w:r>
      <w:r w:rsidRPr="00A11BC4">
        <w:rPr>
          <w:b/>
        </w:rPr>
        <w:t>.</w:t>
      </w:r>
      <w:r>
        <w:t xml:space="preserve"> </w:t>
      </w:r>
    </w:p>
    <w:p w:rsidR="00302B76" w:rsidRPr="00425B56" w:rsidRDefault="00423A3D" w:rsidP="00302B76">
      <w:pPr>
        <w:jc w:val="both"/>
      </w:pPr>
      <w:r w:rsidRPr="00425B56">
        <w:t xml:space="preserve">Odredbom ovoga članka, poslovi državne uprave propisani člankom 201. stavkom 1. i 2. Zakona o radu, povjeravaju </w:t>
      </w:r>
      <w:r w:rsidR="00CF1167">
        <w:t xml:space="preserve">se </w:t>
      </w:r>
      <w:r w:rsidR="009F496F">
        <w:rPr>
          <w:color w:val="000000"/>
        </w:rPr>
        <w:t>nadležnim upravnim tijelima županija, odnosno Grada Zagreba</w:t>
      </w:r>
      <w:r w:rsidR="00302B76" w:rsidRPr="00425B56">
        <w:t>, osim poslova vezanih za kolektivne ugovore koji se obavljaju u ministarstvu nadležnom za rad, jer se isti primjenjuju na nacionalnoj razini i na području dviju ili više županija.</w:t>
      </w:r>
    </w:p>
    <w:p w:rsidR="00423A3D" w:rsidRPr="00425B56" w:rsidRDefault="00423A3D" w:rsidP="00423A3D">
      <w:pPr>
        <w:jc w:val="both"/>
        <w:rPr>
          <w:rFonts w:eastAsia="Calibri"/>
          <w:lang w:eastAsia="en-US"/>
        </w:rPr>
      </w:pPr>
      <w:r w:rsidRPr="00425B56">
        <w:t xml:space="preserve">Poslovi državne uprave koji obuhvaćaju vođenje evidencije </w:t>
      </w:r>
      <w:r w:rsidR="00302B76" w:rsidRPr="00425B56">
        <w:t xml:space="preserve">i zbirke isprava svih ostalih </w:t>
      </w:r>
      <w:r w:rsidRPr="00425B56">
        <w:t>dostavljenih kolektivnih ugovora</w:t>
      </w:r>
      <w:r w:rsidR="00302B76" w:rsidRPr="00425B56">
        <w:t xml:space="preserve"> i njihovih promjena</w:t>
      </w:r>
      <w:r w:rsidRPr="00425B56">
        <w:t xml:space="preserve">, propisani su na način da uredi državne uprave neposredno provode zakon </w:t>
      </w:r>
      <w:r w:rsidRPr="00425B56">
        <w:rPr>
          <w:rFonts w:eastAsia="Calibri"/>
          <w:lang w:eastAsia="en-US"/>
        </w:rPr>
        <w:t>u prvom stupnju, odnosno obavljaju odgovarajuće upravne i stručn</w:t>
      </w:r>
      <w:r w:rsidR="00302B76" w:rsidRPr="00425B56">
        <w:rPr>
          <w:rFonts w:eastAsia="Calibri"/>
          <w:lang w:eastAsia="en-US"/>
        </w:rPr>
        <w:t>e</w:t>
      </w:r>
      <w:r w:rsidRPr="00425B56">
        <w:rPr>
          <w:rFonts w:eastAsia="Calibri"/>
          <w:lang w:eastAsia="en-US"/>
        </w:rPr>
        <w:t xml:space="preserve"> poslove.</w:t>
      </w:r>
    </w:p>
    <w:p w:rsidR="00425B56" w:rsidRDefault="00423A3D" w:rsidP="00423A3D">
      <w:pPr>
        <w:jc w:val="both"/>
      </w:pPr>
      <w:r w:rsidRPr="00425B56">
        <w:t xml:space="preserve">Polazeći od prirode opisanih poslova te potrebe za osiguranjem odgovarajuće dostupnosti izvršnih tijela koja ih obavljaju za građane odnosno, adresate zakonskih odredbi o </w:t>
      </w:r>
      <w:r w:rsidR="00302B76" w:rsidRPr="00425B56">
        <w:t>obveznoj dostavi kolektivnih ugovora i svake njihove promjene</w:t>
      </w:r>
      <w:r w:rsidRPr="00425B56">
        <w:t xml:space="preserve">, opravdano je na temelju članka 33. i </w:t>
      </w:r>
      <w:r w:rsidRPr="00425B56">
        <w:lastRenderedPageBreak/>
        <w:t xml:space="preserve">34. Zakona o sustavu državne uprave, </w:t>
      </w:r>
      <w:r w:rsidR="00425B56" w:rsidRPr="00425B56">
        <w:t xml:space="preserve">sukladno propisanoj razini primjene kolektivnih ugovora, </w:t>
      </w:r>
      <w:r w:rsidRPr="00425B56">
        <w:t xml:space="preserve">navedene poslove državne uprave Zakonom povjeriti </w:t>
      </w:r>
      <w:r w:rsidR="009F496F">
        <w:rPr>
          <w:color w:val="000000"/>
        </w:rPr>
        <w:t>nadležnim upravnim tijelima županija, odnosno Grada Zagreba.</w:t>
      </w:r>
    </w:p>
    <w:p w:rsidR="00425B56" w:rsidRPr="00425B56" w:rsidRDefault="00425B56" w:rsidP="00423A3D">
      <w:pPr>
        <w:jc w:val="both"/>
      </w:pPr>
    </w:p>
    <w:p w:rsidR="00425B56" w:rsidRDefault="00425B56" w:rsidP="00425B56">
      <w:pPr>
        <w:jc w:val="both"/>
      </w:pPr>
      <w:r w:rsidRPr="00A11BC4">
        <w:rPr>
          <w:b/>
        </w:rPr>
        <w:t xml:space="preserve">Uz članak </w:t>
      </w:r>
      <w:r>
        <w:rPr>
          <w:b/>
        </w:rPr>
        <w:t>5</w:t>
      </w:r>
      <w:r w:rsidRPr="00A11BC4">
        <w:rPr>
          <w:b/>
        </w:rPr>
        <w:t>.</w:t>
      </w:r>
      <w:r>
        <w:t xml:space="preserve"> </w:t>
      </w:r>
    </w:p>
    <w:p w:rsidR="00A85E91" w:rsidRDefault="00A85E91" w:rsidP="00A85E91">
      <w:pPr>
        <w:jc w:val="both"/>
      </w:pPr>
      <w:r>
        <w:t>Odredbom ovoga članka se n</w:t>
      </w:r>
      <w:r w:rsidR="00CF1167">
        <w:t>a</w:t>
      </w:r>
      <w:r>
        <w:t xml:space="preserve"> odgovarajući način mijenja</w:t>
      </w:r>
      <w:r w:rsidR="002C5CDE">
        <w:t xml:space="preserve"> </w:t>
      </w:r>
      <w:r>
        <w:t>član</w:t>
      </w:r>
      <w:r w:rsidR="002C5CDE">
        <w:t>a</w:t>
      </w:r>
      <w:r>
        <w:t>k 208. Zakona o radu,</w:t>
      </w:r>
      <w:r w:rsidR="002C5CDE" w:rsidRPr="002C5CDE">
        <w:rPr>
          <w:color w:val="000000"/>
        </w:rPr>
        <w:t xml:space="preserve"> </w:t>
      </w:r>
      <w:r w:rsidR="002C5CDE">
        <w:rPr>
          <w:color w:val="000000"/>
        </w:rPr>
        <w:t xml:space="preserve">kojim se radi provođenja postupka mirenja u kolektivnim radnim sporovima, u pripremi kojeg sudjeluje i Gospodarsko-socijalno vijeće, određeni administrativni i stručni poslovi povjeravaju </w:t>
      </w:r>
      <w:r w:rsidR="009F496F">
        <w:rPr>
          <w:color w:val="000000"/>
        </w:rPr>
        <w:t>nadležnim upravnim tijelima županija, odnosno Grada Zagreba</w:t>
      </w:r>
      <w:r w:rsidR="002C5CDE">
        <w:rPr>
          <w:color w:val="000000"/>
        </w:rPr>
        <w:t xml:space="preserve">. </w:t>
      </w:r>
      <w:r>
        <w:t xml:space="preserve"> </w:t>
      </w:r>
    </w:p>
    <w:p w:rsidR="002C5CDE" w:rsidRDefault="002C5CDE" w:rsidP="00425B56">
      <w:pPr>
        <w:jc w:val="both"/>
      </w:pPr>
    </w:p>
    <w:p w:rsidR="00BD614E" w:rsidRDefault="00BD614E" w:rsidP="00AD3658">
      <w:pPr>
        <w:jc w:val="both"/>
      </w:pPr>
      <w:r w:rsidRPr="00A11BC4">
        <w:rPr>
          <w:b/>
        </w:rPr>
        <w:t xml:space="preserve">Uz članak </w:t>
      </w:r>
      <w:r>
        <w:rPr>
          <w:b/>
        </w:rPr>
        <w:t>6</w:t>
      </w:r>
      <w:r w:rsidRPr="00A11BC4">
        <w:rPr>
          <w:b/>
        </w:rPr>
        <w:t>.</w:t>
      </w:r>
      <w:r>
        <w:t xml:space="preserve"> </w:t>
      </w:r>
    </w:p>
    <w:p w:rsidR="009C5A47" w:rsidRDefault="009C5A47" w:rsidP="009C5A47">
      <w:pPr>
        <w:pStyle w:val="clanak"/>
        <w:spacing w:before="0" w:beforeAutospacing="0" w:after="0" w:afterAutospacing="0"/>
        <w:jc w:val="both"/>
      </w:pPr>
      <w:r>
        <w:t>Ovom odredbom se u članku</w:t>
      </w:r>
      <w:r w:rsidR="00F86307">
        <w:t xml:space="preserve"> 222. Zakona o radu,</w:t>
      </w:r>
      <w:r>
        <w:t xml:space="preserve"> koji propisuje upravni nadzor, usklađuje pojam tijela državne uprave nadležnog za poslove rada s pojmom tijela državne uprave određenim člankom 4. Zakona o sustavu državne uprave.</w:t>
      </w:r>
    </w:p>
    <w:p w:rsidR="009C5A47" w:rsidRDefault="009C5A47" w:rsidP="00AD3658">
      <w:pPr>
        <w:jc w:val="both"/>
      </w:pPr>
    </w:p>
    <w:p w:rsidR="00654E17" w:rsidRDefault="00654E17" w:rsidP="00AD3658">
      <w:pPr>
        <w:jc w:val="both"/>
      </w:pPr>
      <w:r w:rsidRPr="00A11BC4">
        <w:rPr>
          <w:b/>
        </w:rPr>
        <w:t xml:space="preserve">Uz članak </w:t>
      </w:r>
      <w:r>
        <w:rPr>
          <w:b/>
        </w:rPr>
        <w:t>7</w:t>
      </w:r>
      <w:r w:rsidRPr="00A11BC4">
        <w:rPr>
          <w:b/>
        </w:rPr>
        <w:t>.</w:t>
      </w:r>
      <w:r>
        <w:t xml:space="preserve"> </w:t>
      </w:r>
    </w:p>
    <w:p w:rsidR="009C5A47" w:rsidRDefault="009C5A47" w:rsidP="009C5A47">
      <w:pPr>
        <w:pStyle w:val="clanak"/>
        <w:spacing w:before="0" w:beforeAutospacing="0" w:after="0" w:afterAutospacing="0"/>
        <w:jc w:val="both"/>
      </w:pPr>
      <w:r>
        <w:t xml:space="preserve">Ovom odredbom se u članku </w:t>
      </w:r>
      <w:r w:rsidR="00F86307">
        <w:t xml:space="preserve">u članku 223. Zakona o radu, </w:t>
      </w:r>
      <w:r>
        <w:t>koji uređuje inspekcijski nadzor, usklađuje pojam tijela državne uprave nadležnog za poslove inspekcije rada s pojmom tijela državne uprave određenim člankom 4. Zakona o sustavu državne uprave.</w:t>
      </w:r>
    </w:p>
    <w:p w:rsidR="00C363EC" w:rsidRDefault="00C363EC" w:rsidP="00AD3658">
      <w:pPr>
        <w:jc w:val="both"/>
      </w:pPr>
    </w:p>
    <w:p w:rsidR="00654E17" w:rsidRDefault="00654E17" w:rsidP="00AD3658">
      <w:pPr>
        <w:jc w:val="both"/>
      </w:pPr>
      <w:r w:rsidRPr="00A11BC4">
        <w:rPr>
          <w:b/>
        </w:rPr>
        <w:t xml:space="preserve">Uz članak </w:t>
      </w:r>
      <w:r>
        <w:rPr>
          <w:b/>
        </w:rPr>
        <w:t>8</w:t>
      </w:r>
      <w:r w:rsidRPr="00A11BC4">
        <w:rPr>
          <w:b/>
        </w:rPr>
        <w:t>.</w:t>
      </w:r>
      <w:r>
        <w:t xml:space="preserve"> </w:t>
      </w:r>
    </w:p>
    <w:p w:rsidR="009C5A47" w:rsidRDefault="009C5A47" w:rsidP="009C5A47">
      <w:pPr>
        <w:jc w:val="both"/>
      </w:pPr>
      <w:r w:rsidRPr="009C5A47">
        <w:t>Sukladno odredbi članka 1. ovoga Zakona, ovim se člankom na odgovarajući način mijenjaju riječi u članku 226. stavku 1. točki 4. Zakona o radu, koje označavaju naziv tijela ovlaštenog za registraciju ugovora o radu pomoraca i radnika na pomorskim ribarskim brodovima.</w:t>
      </w:r>
    </w:p>
    <w:p w:rsidR="009C5A47" w:rsidRDefault="009C5A47" w:rsidP="009C5A47">
      <w:pPr>
        <w:jc w:val="both"/>
      </w:pPr>
    </w:p>
    <w:p w:rsidR="002C5CDE" w:rsidRDefault="00F756C4" w:rsidP="00AD3658">
      <w:pPr>
        <w:pStyle w:val="clanak"/>
        <w:spacing w:before="0" w:beforeAutospacing="0" w:after="0" w:afterAutospacing="0"/>
        <w:jc w:val="both"/>
      </w:pPr>
      <w:r w:rsidRPr="00A11BC4">
        <w:rPr>
          <w:b/>
        </w:rPr>
        <w:t xml:space="preserve">Uz članak </w:t>
      </w:r>
      <w:r>
        <w:rPr>
          <w:b/>
        </w:rPr>
        <w:t>9</w:t>
      </w:r>
      <w:r w:rsidRPr="00A11BC4">
        <w:rPr>
          <w:b/>
        </w:rPr>
        <w:t>.</w:t>
      </w:r>
      <w:r>
        <w:t xml:space="preserve"> </w:t>
      </w:r>
    </w:p>
    <w:p w:rsidR="009C5A47" w:rsidRDefault="009C5A47" w:rsidP="009C5A47">
      <w:pPr>
        <w:jc w:val="both"/>
      </w:pPr>
      <w:r w:rsidRPr="009C5A47">
        <w:t>Sukladno odredbi članka 4. ovoga Zakona, ovim se člankom na odgovarajući način mijenjaju riječi u članku 230. stavku 1. točki 3. Zakona o radu, koje označavaju naziv tijela kojemu se sukladno propisanoj razini primjene kolektivnih ugovora, obvezno dostavljaju kolektivni ugovori i sve njihove promjene.</w:t>
      </w:r>
    </w:p>
    <w:p w:rsidR="00AD3658" w:rsidRDefault="00AD3658" w:rsidP="00AD3658">
      <w:pPr>
        <w:pStyle w:val="clanak"/>
        <w:spacing w:before="0" w:beforeAutospacing="0" w:after="0" w:afterAutospacing="0"/>
        <w:jc w:val="both"/>
      </w:pPr>
    </w:p>
    <w:p w:rsidR="003437EA" w:rsidRDefault="003437EA" w:rsidP="00AD3658">
      <w:pPr>
        <w:pStyle w:val="clanak"/>
        <w:spacing w:before="0" w:beforeAutospacing="0" w:after="0" w:afterAutospacing="0"/>
        <w:jc w:val="both"/>
      </w:pPr>
      <w:r w:rsidRPr="00A11BC4">
        <w:rPr>
          <w:b/>
        </w:rPr>
        <w:t xml:space="preserve">Uz članak </w:t>
      </w:r>
      <w:r>
        <w:rPr>
          <w:b/>
        </w:rPr>
        <w:t>10</w:t>
      </w:r>
      <w:r w:rsidRPr="00A11BC4">
        <w:rPr>
          <w:b/>
        </w:rPr>
        <w:t>.</w:t>
      </w:r>
      <w:r>
        <w:t xml:space="preserve"> </w:t>
      </w:r>
    </w:p>
    <w:p w:rsidR="009C5A47" w:rsidRDefault="009C5A47" w:rsidP="009C5A47">
      <w:pPr>
        <w:jc w:val="both"/>
      </w:pPr>
      <w:r>
        <w:t xml:space="preserve">Sukladno odredbi članka 4. ovoga Zakona, ovim se člankom na odgovarajući način mijenjaju riječi u članku 231. stavku 1. točki 3. Zakona o radu, koje označavaju naziv tijela kojemu se </w:t>
      </w:r>
      <w:r w:rsidRPr="00425B56">
        <w:t>sukladno propisanoj razini primjene kolektivnih ugovora,</w:t>
      </w:r>
      <w:r>
        <w:t xml:space="preserve"> obvezno dostavljaju </w:t>
      </w:r>
      <w:r w:rsidRPr="00425B56">
        <w:t>kolektivni ugovor</w:t>
      </w:r>
      <w:r>
        <w:t>i</w:t>
      </w:r>
      <w:r w:rsidRPr="00425B56">
        <w:t xml:space="preserve"> i </w:t>
      </w:r>
      <w:r>
        <w:t xml:space="preserve">sve </w:t>
      </w:r>
      <w:r w:rsidRPr="00425B56">
        <w:t>njihov</w:t>
      </w:r>
      <w:r>
        <w:t>e</w:t>
      </w:r>
      <w:r w:rsidRPr="00425B56">
        <w:t xml:space="preserve"> promjen</w:t>
      </w:r>
      <w:r>
        <w:t>e.</w:t>
      </w:r>
    </w:p>
    <w:p w:rsidR="00AD3658" w:rsidRDefault="00AD3658" w:rsidP="00AD3658">
      <w:pPr>
        <w:pStyle w:val="clanak"/>
        <w:spacing w:before="0" w:beforeAutospacing="0" w:after="0" w:afterAutospacing="0"/>
        <w:jc w:val="both"/>
      </w:pPr>
    </w:p>
    <w:p w:rsidR="00AD3658" w:rsidRDefault="00AD3658" w:rsidP="00AD3658">
      <w:pPr>
        <w:pStyle w:val="clanak"/>
        <w:spacing w:before="0" w:beforeAutospacing="0" w:after="0" w:afterAutospacing="0"/>
        <w:jc w:val="both"/>
      </w:pPr>
      <w:r w:rsidRPr="00A11BC4">
        <w:rPr>
          <w:b/>
        </w:rPr>
        <w:t xml:space="preserve">Uz članak </w:t>
      </w:r>
      <w:r w:rsidR="00464C82">
        <w:rPr>
          <w:b/>
        </w:rPr>
        <w:t>11</w:t>
      </w:r>
      <w:r w:rsidRPr="00A11BC4">
        <w:rPr>
          <w:b/>
        </w:rPr>
        <w:t>.</w:t>
      </w:r>
      <w:r>
        <w:t xml:space="preserve"> </w:t>
      </w:r>
    </w:p>
    <w:p w:rsidR="00AD3658" w:rsidRDefault="00AD3658" w:rsidP="00AD3658">
      <w:pPr>
        <w:pStyle w:val="clanak"/>
        <w:spacing w:before="0" w:beforeAutospacing="0" w:after="0" w:afterAutospacing="0"/>
        <w:jc w:val="both"/>
      </w:pPr>
      <w:r>
        <w:t>Ovom završnom odredbom propisuje se dužnost ministra nadležnog za rad da uskladi  podzakonske propise s odredbama ovoga Zakona i rok za usklađenje.</w:t>
      </w:r>
    </w:p>
    <w:p w:rsidR="00AD3658" w:rsidRDefault="00AD3658" w:rsidP="00AD3658">
      <w:pPr>
        <w:pStyle w:val="clanak"/>
        <w:spacing w:before="0" w:beforeAutospacing="0" w:after="0" w:afterAutospacing="0"/>
        <w:jc w:val="both"/>
      </w:pPr>
    </w:p>
    <w:p w:rsidR="00AD3658" w:rsidRDefault="00AD3658" w:rsidP="00AD3658">
      <w:pPr>
        <w:pStyle w:val="clanak"/>
        <w:spacing w:before="0" w:beforeAutospacing="0" w:after="0" w:afterAutospacing="0"/>
        <w:jc w:val="both"/>
      </w:pPr>
      <w:r w:rsidRPr="00A11BC4">
        <w:rPr>
          <w:b/>
        </w:rPr>
        <w:t xml:space="preserve">Uz članak </w:t>
      </w:r>
      <w:r w:rsidR="00464C82">
        <w:rPr>
          <w:b/>
        </w:rPr>
        <w:t>12</w:t>
      </w:r>
      <w:r w:rsidRPr="00A11BC4">
        <w:rPr>
          <w:b/>
        </w:rPr>
        <w:t>.</w:t>
      </w:r>
      <w:r>
        <w:t xml:space="preserve"> </w:t>
      </w:r>
    </w:p>
    <w:p w:rsidR="00AD3658" w:rsidRDefault="00AD3658" w:rsidP="00AD3658">
      <w:pPr>
        <w:pStyle w:val="clanak"/>
        <w:spacing w:before="0" w:beforeAutospacing="0" w:after="0" w:afterAutospacing="0"/>
        <w:jc w:val="both"/>
      </w:pPr>
      <w:r>
        <w:t>Odredbom ovoga članka</w:t>
      </w:r>
      <w:r w:rsidRPr="00B42934">
        <w:t xml:space="preserve"> </w:t>
      </w:r>
      <w:r>
        <w:t>p</w:t>
      </w:r>
      <w:r w:rsidRPr="00B42934">
        <w:t>ropisuje se</w:t>
      </w:r>
      <w:r>
        <w:t xml:space="preserve"> obveza objave i </w:t>
      </w:r>
      <w:r w:rsidRPr="00B42934">
        <w:t>stupanje na snagu Zakona.</w:t>
      </w:r>
    </w:p>
    <w:p w:rsidR="00AD3658" w:rsidRDefault="00AD3658" w:rsidP="00AD3658">
      <w:pPr>
        <w:pStyle w:val="clanak"/>
        <w:spacing w:before="120" w:beforeAutospacing="0" w:after="0" w:afterAutospacing="0"/>
        <w:jc w:val="both"/>
      </w:pPr>
    </w:p>
    <w:p w:rsidR="00AF4F46" w:rsidRDefault="00AF4F46" w:rsidP="003437EA">
      <w:pPr>
        <w:pStyle w:val="clanak"/>
        <w:spacing w:before="120" w:beforeAutospacing="0" w:after="0" w:afterAutospacing="0"/>
        <w:jc w:val="both"/>
      </w:pPr>
    </w:p>
    <w:p w:rsidR="00AF4F46" w:rsidRDefault="00AF4F46" w:rsidP="003437EA">
      <w:pPr>
        <w:pStyle w:val="clanak"/>
        <w:spacing w:before="120" w:beforeAutospacing="0" w:after="0" w:afterAutospacing="0"/>
        <w:jc w:val="both"/>
      </w:pPr>
    </w:p>
    <w:p w:rsidR="00AF4F46" w:rsidRDefault="00AF4F46" w:rsidP="003437EA">
      <w:pPr>
        <w:pStyle w:val="clanak"/>
        <w:spacing w:before="120" w:beforeAutospacing="0" w:after="0" w:afterAutospacing="0"/>
        <w:jc w:val="both"/>
      </w:pPr>
    </w:p>
    <w:p w:rsidR="00AF4F46" w:rsidRDefault="00AF4F46" w:rsidP="003437EA">
      <w:pPr>
        <w:pStyle w:val="clanak"/>
        <w:spacing w:before="120" w:beforeAutospacing="0" w:after="0" w:afterAutospacing="0"/>
        <w:jc w:val="both"/>
      </w:pPr>
    </w:p>
    <w:p w:rsidR="00AF4F46" w:rsidRDefault="00AF4F46" w:rsidP="003437EA">
      <w:pPr>
        <w:pStyle w:val="clanak"/>
        <w:spacing w:before="120" w:beforeAutospacing="0" w:after="0" w:afterAutospacing="0"/>
        <w:jc w:val="both"/>
      </w:pPr>
    </w:p>
    <w:p w:rsidR="00AF4F46" w:rsidRDefault="00FA3C41" w:rsidP="00FA3C41">
      <w:pPr>
        <w:pStyle w:val="clanak"/>
        <w:spacing w:before="120" w:beforeAutospacing="0" w:after="0" w:afterAutospacing="0"/>
        <w:rPr>
          <w:b/>
        </w:rPr>
      </w:pPr>
      <w:r>
        <w:rPr>
          <w:b/>
        </w:rPr>
        <w:lastRenderedPageBreak/>
        <w:t>TEKST ODREDBI VAŽEĆEG ZAKONA KOJE SE MIJENJAJU</w:t>
      </w:r>
    </w:p>
    <w:p w:rsidR="00FA3C41" w:rsidRDefault="00FA3C41" w:rsidP="00FA3C41">
      <w:pPr>
        <w:pStyle w:val="clanak"/>
        <w:spacing w:before="120" w:beforeAutospacing="0" w:after="0" w:afterAutospacing="0"/>
        <w:rPr>
          <w:b/>
        </w:rPr>
      </w:pPr>
    </w:p>
    <w:p w:rsidR="00FA3C41" w:rsidRPr="00FA3C41" w:rsidRDefault="00FA3C41" w:rsidP="00FA3C41">
      <w:pPr>
        <w:jc w:val="center"/>
      </w:pPr>
      <w:r w:rsidRPr="00FA3C41">
        <w:rPr>
          <w:i/>
          <w:iCs/>
        </w:rPr>
        <w:t>Oblik ugovora o radu</w:t>
      </w:r>
    </w:p>
    <w:p w:rsidR="00FA3C41" w:rsidRDefault="00FA3C41" w:rsidP="00FA3C41">
      <w:pPr>
        <w:jc w:val="center"/>
      </w:pPr>
      <w:r w:rsidRPr="00FA3C41">
        <w:t>Članak 14.</w:t>
      </w:r>
    </w:p>
    <w:p w:rsidR="00FA3C41" w:rsidRPr="00FA3C41" w:rsidRDefault="00FA3C41" w:rsidP="00FA3C41">
      <w:pPr>
        <w:jc w:val="center"/>
      </w:pPr>
    </w:p>
    <w:p w:rsidR="00FA3C41" w:rsidRDefault="00FA3C41" w:rsidP="00FA3C41">
      <w:pPr>
        <w:jc w:val="both"/>
      </w:pPr>
      <w:r w:rsidRPr="00FA3C41">
        <w:t>(1) Ugovor o radu sklapa se u pisanom obliku.</w:t>
      </w:r>
    </w:p>
    <w:p w:rsidR="00FA3C41" w:rsidRPr="00FA3C41" w:rsidRDefault="00FA3C41" w:rsidP="00FA3C41">
      <w:pPr>
        <w:jc w:val="both"/>
      </w:pPr>
    </w:p>
    <w:p w:rsidR="00FA3C41" w:rsidRDefault="00FA3C41" w:rsidP="00FA3C41">
      <w:pPr>
        <w:jc w:val="both"/>
      </w:pPr>
      <w:r w:rsidRPr="00FA3C41">
        <w:t>(2) Propust ugovornih stranaka da sklope ugovor o radu u pisanom obliku, ne utječe na postojanje i valjanost toga ugovora.</w:t>
      </w:r>
    </w:p>
    <w:p w:rsidR="00FA3C41" w:rsidRPr="00FA3C41" w:rsidRDefault="00FA3C41" w:rsidP="00FA3C41">
      <w:pPr>
        <w:jc w:val="both"/>
      </w:pPr>
    </w:p>
    <w:p w:rsidR="00FA3C41" w:rsidRDefault="00FA3C41" w:rsidP="00FA3C41">
      <w:pPr>
        <w:jc w:val="both"/>
      </w:pPr>
      <w:r w:rsidRPr="00FA3C41">
        <w:t>(3) Ako ugovor o radu nije sklopljen u pisanom obliku, poslodavac je dužan prije početka rada, radniku izdati pisanu potvrdu o sklopljenom ugovoru o radu.</w:t>
      </w:r>
    </w:p>
    <w:p w:rsidR="00FA3C41" w:rsidRPr="00FA3C41" w:rsidRDefault="00FA3C41" w:rsidP="00FA3C41">
      <w:pPr>
        <w:jc w:val="both"/>
      </w:pPr>
    </w:p>
    <w:p w:rsidR="00FA3C41" w:rsidRDefault="00FA3C41" w:rsidP="00FA3C41">
      <w:pPr>
        <w:jc w:val="both"/>
      </w:pPr>
      <w:r w:rsidRPr="00FA3C41">
        <w:t>(4) Ako poslodavac prije početka rada ne sklopi s radnikom ugovor o radu u pisanom obliku ili mu ne izda pisanu potvrdu o sklopljenom ugovoru o radu, smatra se da je s radnikom sklopio ugovor o radu na neodređeno vrijeme.</w:t>
      </w:r>
    </w:p>
    <w:p w:rsidR="00FA3C41" w:rsidRPr="00FA3C41" w:rsidRDefault="00FA3C41" w:rsidP="00FA3C41">
      <w:pPr>
        <w:jc w:val="both"/>
      </w:pPr>
    </w:p>
    <w:p w:rsidR="00FA3C41" w:rsidRDefault="00FA3C41" w:rsidP="00FA3C41">
      <w:pPr>
        <w:jc w:val="both"/>
      </w:pPr>
      <w:r w:rsidRPr="00FA3C41">
        <w:t>(5) Poslodavac je dužan radniku dostaviti primjerak prijave na obvezno mirovinsko i zdravstveno osiguranje u roku od osam dana od isteka roka za prijavu na obvezna osiguranja prema posebnom propisu.</w:t>
      </w:r>
    </w:p>
    <w:p w:rsidR="00FA3C41" w:rsidRPr="00FA3C41" w:rsidRDefault="00FA3C41" w:rsidP="00FA3C41">
      <w:pPr>
        <w:jc w:val="both"/>
      </w:pPr>
    </w:p>
    <w:p w:rsidR="00FA3C41" w:rsidRDefault="00FA3C41" w:rsidP="00FA3C41">
      <w:pPr>
        <w:jc w:val="both"/>
      </w:pPr>
      <w:r w:rsidRPr="00FA3C41">
        <w:t>(6) Ugovor o radu pomorca i radnika na pomorskim ribarskim plovilima mora se registrirati pri uredu državne uprave u županiji, odnosno uredu Grada Zagreba nadležnom za poslove rada.</w:t>
      </w:r>
    </w:p>
    <w:p w:rsidR="00FA3C41" w:rsidRPr="00FA3C41" w:rsidRDefault="00FA3C41" w:rsidP="00FA3C41">
      <w:pPr>
        <w:jc w:val="both"/>
      </w:pPr>
    </w:p>
    <w:p w:rsidR="00FA3C41" w:rsidRPr="00FA3C41" w:rsidRDefault="00FA3C41" w:rsidP="00FA3C41">
      <w:pPr>
        <w:jc w:val="both"/>
      </w:pPr>
      <w:r w:rsidRPr="00FA3C41">
        <w:t>(7) Ministar pravilnikom propisuje postupak registracije i sadržaj registra ugovora o radu pomoraca i radnika na pomorskim ribarskim plovilima.</w:t>
      </w:r>
    </w:p>
    <w:p w:rsidR="00FA3C41" w:rsidRPr="00FA3C41" w:rsidRDefault="00FA3C41" w:rsidP="00FA3C41">
      <w:pPr>
        <w:jc w:val="both"/>
      </w:pPr>
      <w:r w:rsidRPr="00FA3C41">
        <w:t>Obvezni sadržaj pisanog ugovora o radu, odnosno pisane potvrde o sklopljenom ugovoru o radu</w:t>
      </w:r>
    </w:p>
    <w:p w:rsidR="00FA3C41" w:rsidRPr="00FA3C41" w:rsidRDefault="00FA3C41" w:rsidP="00FA3C41">
      <w:pPr>
        <w:pStyle w:val="clanak"/>
        <w:spacing w:before="0" w:beforeAutospacing="0" w:after="0" w:afterAutospacing="0"/>
        <w:jc w:val="both"/>
      </w:pPr>
    </w:p>
    <w:p w:rsidR="00FA3C41" w:rsidRPr="00FA3C41" w:rsidRDefault="00FA3C41" w:rsidP="008E29CF">
      <w:pPr>
        <w:jc w:val="center"/>
      </w:pPr>
      <w:r w:rsidRPr="00FA3C41">
        <w:rPr>
          <w:i/>
          <w:iCs/>
        </w:rPr>
        <w:t>Registar udruga</w:t>
      </w:r>
    </w:p>
    <w:p w:rsidR="00FA3C41" w:rsidRDefault="00FA3C41" w:rsidP="008E29CF">
      <w:pPr>
        <w:jc w:val="center"/>
      </w:pPr>
      <w:r w:rsidRPr="00FA3C41">
        <w:t>Članak 174.</w:t>
      </w:r>
    </w:p>
    <w:p w:rsidR="008E29CF" w:rsidRPr="00FA3C41" w:rsidRDefault="008E29CF" w:rsidP="008E29CF">
      <w:pPr>
        <w:jc w:val="center"/>
      </w:pPr>
    </w:p>
    <w:p w:rsidR="00FA3C41" w:rsidRDefault="00FA3C41" w:rsidP="00FA3C41">
      <w:pPr>
        <w:jc w:val="both"/>
      </w:pPr>
      <w:r w:rsidRPr="00FA3C41">
        <w:t>(1) Udruge i udruge više razine koje djeluju samo u jednoj županiji upisuju se u registar udruga koji se vodi u uredu državne uprave u županiji, odnosno uredu Grada Zagreba nadležnom za poslove rada.</w:t>
      </w:r>
    </w:p>
    <w:p w:rsidR="008E29CF" w:rsidRPr="00FA3C41" w:rsidRDefault="008E29CF" w:rsidP="00FA3C41">
      <w:pPr>
        <w:jc w:val="both"/>
      </w:pPr>
    </w:p>
    <w:p w:rsidR="00FA3C41" w:rsidRDefault="00FA3C41" w:rsidP="00FA3C41">
      <w:pPr>
        <w:jc w:val="both"/>
      </w:pPr>
      <w:r w:rsidRPr="00FA3C41">
        <w:t>(2) Udruge i udruge više razine koje djeluju na teritoriju Republike Hrvatske ili u dvije ili više županija upisuju se u registar udruga koji se vodi u ministarstvu.</w:t>
      </w:r>
    </w:p>
    <w:p w:rsidR="008E29CF" w:rsidRPr="00FA3C41" w:rsidRDefault="008E29CF" w:rsidP="00FA3C41">
      <w:pPr>
        <w:jc w:val="both"/>
      </w:pPr>
    </w:p>
    <w:p w:rsidR="00FA3C41" w:rsidRDefault="00FA3C41" w:rsidP="00FA3C41">
      <w:pPr>
        <w:jc w:val="both"/>
      </w:pPr>
      <w:r w:rsidRPr="00FA3C41">
        <w:t>(3) U registar se upisuje: dan utemeljenja, naziv, sjedište, naznaka djeluje li udruga u jednoj ili više županija, odnosno na teritoriju Republike Hrvatske, naziv izvršnog tijela, imena osoba ovlaštenih za zastupanje te prestanak djelovanja udruge, odnosno udruge više razine.</w:t>
      </w:r>
    </w:p>
    <w:p w:rsidR="008E29CF" w:rsidRPr="00FA3C41" w:rsidRDefault="008E29CF" w:rsidP="00FA3C41">
      <w:pPr>
        <w:jc w:val="both"/>
      </w:pPr>
    </w:p>
    <w:p w:rsidR="00FA3C41" w:rsidRDefault="00FA3C41" w:rsidP="00FA3C41">
      <w:pPr>
        <w:jc w:val="both"/>
      </w:pPr>
      <w:r w:rsidRPr="00FA3C41">
        <w:t>(4) Ministar pravilnikom propisuje sadržaj i način vođenja registra udruga.</w:t>
      </w:r>
    </w:p>
    <w:p w:rsidR="00FA3C41" w:rsidRPr="00FA3C41" w:rsidRDefault="00FA3C41" w:rsidP="00FA3C41">
      <w:pPr>
        <w:pStyle w:val="clanak"/>
        <w:spacing w:before="0" w:beforeAutospacing="0" w:after="0" w:afterAutospacing="0"/>
        <w:jc w:val="both"/>
      </w:pPr>
    </w:p>
    <w:p w:rsidR="00FA3C41" w:rsidRPr="00FA3C41" w:rsidRDefault="00FA3C41" w:rsidP="00D523A8">
      <w:pPr>
        <w:jc w:val="center"/>
      </w:pPr>
      <w:r w:rsidRPr="00FA3C41">
        <w:rPr>
          <w:i/>
          <w:iCs/>
        </w:rPr>
        <w:t>Odbijanje zahtjeva za upis</w:t>
      </w:r>
    </w:p>
    <w:p w:rsidR="00FA3C41" w:rsidRDefault="00FA3C41" w:rsidP="00D523A8">
      <w:pPr>
        <w:jc w:val="center"/>
      </w:pPr>
      <w:r w:rsidRPr="00FA3C41">
        <w:t>Članak 179.</w:t>
      </w:r>
    </w:p>
    <w:p w:rsidR="00D523A8" w:rsidRPr="00FA3C41" w:rsidRDefault="00D523A8" w:rsidP="00D523A8">
      <w:pPr>
        <w:jc w:val="center"/>
      </w:pPr>
    </w:p>
    <w:p w:rsidR="00FA3C41" w:rsidRDefault="00FA3C41" w:rsidP="00FA3C41">
      <w:pPr>
        <w:jc w:val="both"/>
      </w:pPr>
      <w:r w:rsidRPr="00FA3C41">
        <w:t>(1) Tijelo ovlašteno za registraciju donijet će rješenje o odbijanju zahtjeva za upis u registar udruga ako udruga nije utemeljena u skladu s člancima 171. i 172. ovoga Zakona.</w:t>
      </w:r>
    </w:p>
    <w:p w:rsidR="00D523A8" w:rsidRPr="00FA3C41" w:rsidRDefault="00D523A8" w:rsidP="00FA3C41">
      <w:pPr>
        <w:jc w:val="both"/>
      </w:pPr>
    </w:p>
    <w:p w:rsidR="00FA3C41" w:rsidRDefault="00FA3C41" w:rsidP="00FA3C41">
      <w:pPr>
        <w:jc w:val="both"/>
      </w:pPr>
      <w:r w:rsidRPr="00FA3C41">
        <w:t>(2) Rješenje kojim se odbija zahtjev za upis mora biti obrazloženo.</w:t>
      </w:r>
    </w:p>
    <w:p w:rsidR="00D523A8" w:rsidRPr="00FA3C41" w:rsidRDefault="00D523A8" w:rsidP="00FA3C41">
      <w:pPr>
        <w:jc w:val="both"/>
      </w:pPr>
    </w:p>
    <w:p w:rsidR="00FA3C41" w:rsidRDefault="00FA3C41" w:rsidP="00FA3C41">
      <w:pPr>
        <w:jc w:val="both"/>
      </w:pPr>
      <w:r w:rsidRPr="00FA3C41">
        <w:t>(3) O žalbi protiv rješenja ureda državne uprave u županiji, odnosno Grada Zagreba nadležnog za poslove rada odlučuje ministarstvo.</w:t>
      </w:r>
    </w:p>
    <w:p w:rsidR="00D523A8" w:rsidRPr="00FA3C41" w:rsidRDefault="00D523A8" w:rsidP="00FA3C41">
      <w:pPr>
        <w:jc w:val="both"/>
      </w:pPr>
    </w:p>
    <w:p w:rsidR="00FA3C41" w:rsidRPr="00FA3C41" w:rsidRDefault="00FA3C41" w:rsidP="00FA3C41">
      <w:pPr>
        <w:jc w:val="both"/>
      </w:pPr>
      <w:r w:rsidRPr="00FA3C41">
        <w:t>(4) Ako ministarstvo donosi rješenje u prvom stupnju, ono je izvršno i protiv njega se može pokrenuti upravni spor.</w:t>
      </w:r>
    </w:p>
    <w:p w:rsidR="00FA3C41" w:rsidRPr="00FA3C41" w:rsidRDefault="00FA3C41" w:rsidP="00FA3C41">
      <w:pPr>
        <w:pStyle w:val="clanak"/>
        <w:spacing w:before="0" w:beforeAutospacing="0" w:after="0" w:afterAutospacing="0"/>
        <w:jc w:val="both"/>
      </w:pPr>
    </w:p>
    <w:p w:rsidR="00FA3C41" w:rsidRPr="00FA3C41" w:rsidRDefault="00FA3C41" w:rsidP="00FA418F">
      <w:pPr>
        <w:jc w:val="center"/>
      </w:pPr>
      <w:r w:rsidRPr="00FA3C41">
        <w:rPr>
          <w:i/>
          <w:iCs/>
        </w:rPr>
        <w:t>Dostava kolektivnog ugovora nadležnom tijelu</w:t>
      </w:r>
    </w:p>
    <w:p w:rsidR="00FA3C41" w:rsidRDefault="00FA3C41" w:rsidP="00FA418F">
      <w:pPr>
        <w:jc w:val="center"/>
      </w:pPr>
      <w:r w:rsidRPr="00FA3C41">
        <w:t>Članak 201.</w:t>
      </w:r>
    </w:p>
    <w:p w:rsidR="00FA418F" w:rsidRPr="00FA3C41" w:rsidRDefault="00FA418F" w:rsidP="00FA418F">
      <w:pPr>
        <w:jc w:val="center"/>
      </w:pPr>
    </w:p>
    <w:p w:rsidR="00FA3C41" w:rsidRDefault="00FA3C41" w:rsidP="00FA3C41">
      <w:pPr>
        <w:jc w:val="both"/>
      </w:pPr>
      <w:r w:rsidRPr="00FA3C41">
        <w:t>(1) Svaki kolektivni ugovor, te svaka promjena (izmjena, dopuna ili otkaz) kolektivnog ugovora mora se dostaviti, ovisno o razini primjene, ministarstvu ili uredu državne uprave u županiji, odnosno uredu Grada Zagreba nadležnom za poslove rada.</w:t>
      </w:r>
    </w:p>
    <w:p w:rsidR="00FA418F" w:rsidRPr="00FA3C41" w:rsidRDefault="00FA418F" w:rsidP="00FA3C41">
      <w:pPr>
        <w:jc w:val="both"/>
      </w:pPr>
    </w:p>
    <w:p w:rsidR="00FA3C41" w:rsidRDefault="00FA3C41" w:rsidP="00FA3C41">
      <w:pPr>
        <w:jc w:val="both"/>
      </w:pPr>
      <w:r w:rsidRPr="00FA3C41">
        <w:t>(2) Ministarstvu se dostavlja kolektivni ugovor ili promjena kolektivnog ugovora koji se primjenjuje na teritoriju Republike Hrvatske ili u dvije ili više županija, a svi ostali kolektivni ugovori ili nove promjene, dostavljaju se uredu državne uprave u županiji, odnosno uredu Grada Zagreba nadležnom za poslove rada.</w:t>
      </w:r>
    </w:p>
    <w:p w:rsidR="00FA418F" w:rsidRPr="00FA3C41" w:rsidRDefault="00FA418F" w:rsidP="00FA3C41">
      <w:pPr>
        <w:jc w:val="both"/>
      </w:pPr>
    </w:p>
    <w:p w:rsidR="00FA3C41" w:rsidRDefault="00FA3C41" w:rsidP="00FA3C41">
      <w:pPr>
        <w:jc w:val="both"/>
      </w:pPr>
      <w:r w:rsidRPr="00FA3C41">
        <w:t>(3) Kolektivni ugovor ili promjenu kolektivnog ugovora nadležnom tijelu dostavlja stranka koja je prva navedena u tom ugovoru, odnosno stranka koja otkazuje kolektivni ugovor.</w:t>
      </w:r>
    </w:p>
    <w:p w:rsidR="00FA418F" w:rsidRPr="00FA3C41" w:rsidRDefault="00FA418F" w:rsidP="00FA3C41">
      <w:pPr>
        <w:jc w:val="both"/>
      </w:pPr>
    </w:p>
    <w:p w:rsidR="00FA3C41" w:rsidRDefault="00FA3C41" w:rsidP="00FA3C41">
      <w:pPr>
        <w:jc w:val="both"/>
      </w:pPr>
      <w:r w:rsidRPr="00FA3C41">
        <w:t>(4) Udruga poslodavaca ili udruga poslodavaca više razine dužna je nadležnom tijelu dostaviti popis poslodavaca koje obvezuje kolektivni ugovor sklopljen od strane udruge poslodavaca ili udruge poslodavaca više razine te sve promjene u članstvu udruge nastale za vrijeme važenja kolektivnog ugovora.</w:t>
      </w:r>
    </w:p>
    <w:p w:rsidR="00FA418F" w:rsidRPr="00FA3C41" w:rsidRDefault="00FA418F" w:rsidP="00FA3C41">
      <w:pPr>
        <w:jc w:val="both"/>
      </w:pPr>
    </w:p>
    <w:p w:rsidR="00FA3C41" w:rsidRPr="00FA3C41" w:rsidRDefault="00FA3C41" w:rsidP="00FA3C41">
      <w:pPr>
        <w:jc w:val="both"/>
      </w:pPr>
      <w:r w:rsidRPr="00FA3C41">
        <w:t>(5) Ministar pravilnikom propisuje postupak dostave kolektivnih ugovora ili njihovih promjena nadležnom državnom tijelu te način vođenja evidencije o dostavljenim kolektivnim ugovorima i njihovim promjenama</w:t>
      </w:r>
      <w:r w:rsidR="00FA418F">
        <w:t>.</w:t>
      </w:r>
    </w:p>
    <w:p w:rsidR="00FA3C41" w:rsidRPr="00FA3C41" w:rsidRDefault="00FA3C41" w:rsidP="00FA3C41">
      <w:pPr>
        <w:pStyle w:val="clanak"/>
        <w:spacing w:before="0" w:beforeAutospacing="0" w:after="0" w:afterAutospacing="0"/>
        <w:jc w:val="both"/>
      </w:pPr>
    </w:p>
    <w:p w:rsidR="00FA3C41" w:rsidRPr="00BE2F8A" w:rsidRDefault="00FA3C41" w:rsidP="00BE2F8A">
      <w:pPr>
        <w:jc w:val="center"/>
      </w:pPr>
      <w:r w:rsidRPr="00BE2F8A">
        <w:rPr>
          <w:i/>
          <w:iCs/>
        </w:rPr>
        <w:t>Rok za okončanje postupka mirenja</w:t>
      </w:r>
    </w:p>
    <w:p w:rsidR="00FA3C41" w:rsidRDefault="00FA3C41" w:rsidP="00BE2F8A">
      <w:pPr>
        <w:jc w:val="center"/>
      </w:pPr>
      <w:r w:rsidRPr="00BE2F8A">
        <w:t>Članak 208.</w:t>
      </w:r>
    </w:p>
    <w:p w:rsidR="00BE2F8A" w:rsidRPr="00BE2F8A" w:rsidRDefault="00BE2F8A" w:rsidP="00BE2F8A">
      <w:pPr>
        <w:jc w:val="center"/>
      </w:pPr>
    </w:p>
    <w:p w:rsidR="00FA3C41" w:rsidRPr="00BE2F8A" w:rsidRDefault="00FA3C41" w:rsidP="00BE2F8A">
      <w:pPr>
        <w:jc w:val="both"/>
      </w:pPr>
      <w:r w:rsidRPr="00BE2F8A">
        <w:t>Ako se stranke u sporu drukčije ne sporazumiju, mirenje predviđeno ovim Zakonom mora se dovršiti u roku od pet dana od dana dostave obavijesti o sporu Gospodarsko-socijalnom vijeću ili uredu državne uprave u županiji, odnosno uredu Grada Zagreba nadležnom za poslove rada.</w:t>
      </w:r>
    </w:p>
    <w:p w:rsidR="00BE2F8A" w:rsidRPr="00BE2F8A" w:rsidRDefault="00BE2F8A" w:rsidP="00BE2F8A">
      <w:pPr>
        <w:jc w:val="center"/>
        <w:rPr>
          <w:i/>
          <w:iCs/>
          <w:color w:val="000000"/>
        </w:rPr>
      </w:pPr>
      <w:r w:rsidRPr="00BE2F8A">
        <w:rPr>
          <w:i/>
          <w:iCs/>
          <w:color w:val="000000"/>
        </w:rPr>
        <w:t>Upravni nadzor</w:t>
      </w:r>
    </w:p>
    <w:p w:rsidR="00BE2F8A" w:rsidRDefault="00BE2F8A" w:rsidP="00BE2F8A">
      <w:pPr>
        <w:jc w:val="center"/>
        <w:rPr>
          <w:color w:val="000000"/>
        </w:rPr>
      </w:pPr>
      <w:r w:rsidRPr="00BE2F8A">
        <w:rPr>
          <w:color w:val="000000"/>
        </w:rPr>
        <w:t>Članak 222.</w:t>
      </w:r>
    </w:p>
    <w:p w:rsidR="00BE2F8A" w:rsidRPr="00BE2F8A" w:rsidRDefault="00BE2F8A" w:rsidP="00BE2F8A">
      <w:pPr>
        <w:jc w:val="center"/>
        <w:rPr>
          <w:color w:val="000000"/>
        </w:rPr>
      </w:pPr>
    </w:p>
    <w:p w:rsidR="00BE2F8A" w:rsidRDefault="00BE2F8A" w:rsidP="00BE2F8A">
      <w:pPr>
        <w:jc w:val="both"/>
        <w:rPr>
          <w:color w:val="000000"/>
        </w:rPr>
      </w:pPr>
      <w:r w:rsidRPr="00BE2F8A">
        <w:rPr>
          <w:color w:val="000000"/>
        </w:rPr>
        <w:t>Upravni nadzor nad primjenom ovoga Zakona i na temelju njega donesenih propisa, te drugih zakona i propisa koji uređuju odnose između poslodavaca i radnika, obavlja središnje tijelo državne uprave nadležno za poslove rada, ako drugim zakonom nije drukčije određeno.</w:t>
      </w:r>
    </w:p>
    <w:p w:rsidR="00BE2F8A" w:rsidRPr="00BE2F8A" w:rsidRDefault="00BE2F8A" w:rsidP="00BE2F8A">
      <w:pPr>
        <w:jc w:val="both"/>
        <w:rPr>
          <w:color w:val="000000"/>
        </w:rPr>
      </w:pPr>
    </w:p>
    <w:p w:rsidR="00BE2F8A" w:rsidRPr="00BE2F8A" w:rsidRDefault="00BE2F8A" w:rsidP="00BE2F8A">
      <w:pPr>
        <w:jc w:val="center"/>
        <w:rPr>
          <w:color w:val="000000"/>
        </w:rPr>
      </w:pPr>
      <w:r w:rsidRPr="00BE2F8A">
        <w:rPr>
          <w:i/>
          <w:iCs/>
          <w:color w:val="000000"/>
        </w:rPr>
        <w:t>Inspekcijski nadzor</w:t>
      </w:r>
    </w:p>
    <w:p w:rsidR="00BE2F8A" w:rsidRDefault="00BE2F8A" w:rsidP="00BE2F8A">
      <w:pPr>
        <w:jc w:val="center"/>
        <w:rPr>
          <w:color w:val="000000"/>
        </w:rPr>
      </w:pPr>
      <w:r w:rsidRPr="00BE2F8A">
        <w:rPr>
          <w:color w:val="000000"/>
        </w:rPr>
        <w:t>Članak 223.</w:t>
      </w:r>
    </w:p>
    <w:p w:rsidR="00BE2F8A" w:rsidRPr="00BE2F8A" w:rsidRDefault="00BE2F8A" w:rsidP="00BE2F8A">
      <w:pPr>
        <w:jc w:val="center"/>
        <w:rPr>
          <w:color w:val="000000"/>
        </w:rPr>
      </w:pPr>
    </w:p>
    <w:p w:rsidR="00BE2F8A" w:rsidRPr="00BE2F8A" w:rsidRDefault="00BE2F8A" w:rsidP="00BE2F8A">
      <w:pPr>
        <w:jc w:val="both"/>
        <w:rPr>
          <w:color w:val="000000"/>
        </w:rPr>
      </w:pPr>
      <w:r w:rsidRPr="00BE2F8A">
        <w:rPr>
          <w:color w:val="000000"/>
        </w:rPr>
        <w:t xml:space="preserve">(1) Inspekcijski nadzor nad provedbom ovoga Zakona i na temelju njega donesenih propisa, te drugih zakona i propisa koji uređuju odnose između poslodavaca i radnika, obavlja središnje </w:t>
      </w:r>
      <w:r w:rsidRPr="00BE2F8A">
        <w:rPr>
          <w:color w:val="000000"/>
        </w:rPr>
        <w:lastRenderedPageBreak/>
        <w:t>tijelo državne uprave nadležno za poslove inspekcije rada, ako drugim zakonom nije drukčije propisano.</w:t>
      </w:r>
    </w:p>
    <w:p w:rsidR="00BE2F8A" w:rsidRPr="00BE2F8A" w:rsidRDefault="00BE2F8A" w:rsidP="00BE2F8A">
      <w:pPr>
        <w:jc w:val="both"/>
        <w:rPr>
          <w:color w:val="000000"/>
        </w:rPr>
      </w:pPr>
      <w:r w:rsidRPr="00BE2F8A">
        <w:rPr>
          <w:color w:val="000000"/>
        </w:rPr>
        <w:t>(2) U provođenju nadzora inspektor rada ima ovlaštenja utvrđena zakonom ili na temelju zakona donesenim propisom.</w:t>
      </w:r>
    </w:p>
    <w:p w:rsidR="00BE2F8A" w:rsidRPr="00BE2F8A" w:rsidRDefault="00BE2F8A" w:rsidP="00BE2F8A">
      <w:pPr>
        <w:jc w:val="both"/>
        <w:rPr>
          <w:color w:val="000000"/>
        </w:rPr>
      </w:pPr>
      <w:r w:rsidRPr="00BE2F8A">
        <w:rPr>
          <w:color w:val="000000"/>
        </w:rPr>
        <w:t>(3) Radnik, radničko vijeće, sindikat te poslodavac mogu zahtijevati od inspektora rada provođenje inspekcijskog nadzora.</w:t>
      </w:r>
    </w:p>
    <w:p w:rsidR="00BE2F8A" w:rsidRPr="00BE2F8A" w:rsidRDefault="00BE2F8A" w:rsidP="00BE2F8A">
      <w:pPr>
        <w:jc w:val="both"/>
      </w:pPr>
    </w:p>
    <w:p w:rsidR="00FA3C41" w:rsidRPr="00BE2F8A" w:rsidRDefault="00FA3C41" w:rsidP="00BE2F8A">
      <w:pPr>
        <w:jc w:val="center"/>
      </w:pPr>
      <w:r w:rsidRPr="00BE2F8A">
        <w:t>UPRAVNE MJERE</w:t>
      </w:r>
    </w:p>
    <w:p w:rsidR="00FA3C41" w:rsidRPr="00BE2F8A" w:rsidRDefault="00FA3C41" w:rsidP="00BE2F8A">
      <w:pPr>
        <w:jc w:val="center"/>
      </w:pPr>
      <w:r w:rsidRPr="00BE2F8A">
        <w:t>Članak 226.</w:t>
      </w:r>
    </w:p>
    <w:p w:rsidR="00FA418F" w:rsidRPr="00BE2F8A" w:rsidRDefault="00FA418F" w:rsidP="00BE2F8A">
      <w:pPr>
        <w:jc w:val="center"/>
      </w:pPr>
    </w:p>
    <w:p w:rsidR="00FA3C41" w:rsidRPr="00BE2F8A" w:rsidRDefault="00FA3C41" w:rsidP="00BE2F8A">
      <w:pPr>
        <w:jc w:val="both"/>
      </w:pPr>
      <w:r w:rsidRPr="00BE2F8A">
        <w:t>(1) U provedbi inspekcijskog nadzora u području rada, inspektor će usmenim rješenjem u zapisniku poslodavcu narediti da u ostavljenom roku:</w:t>
      </w:r>
    </w:p>
    <w:p w:rsidR="000210AD" w:rsidRPr="00BE2F8A" w:rsidRDefault="000210AD" w:rsidP="00BE2F8A">
      <w:pPr>
        <w:jc w:val="both"/>
      </w:pPr>
    </w:p>
    <w:p w:rsidR="00FA3C41" w:rsidRPr="00BE2F8A" w:rsidRDefault="00FA3C41" w:rsidP="00BE2F8A">
      <w:pPr>
        <w:jc w:val="both"/>
      </w:pPr>
      <w:r w:rsidRPr="00BE2F8A">
        <w:t>1) tijelu nadležnom za vođenje podataka o osiguranicima prema posebnom propisu o mirovinskom osiguranju, na način, u sadržaju i u roku, u elektroničku bazu dostavi podatke o radniku ili promjene do kojih je došlo tijekom trajanja radnog odnosa (članak 6. stavak 2.)</w:t>
      </w:r>
    </w:p>
    <w:p w:rsidR="00FA3C41" w:rsidRPr="00BE2F8A" w:rsidRDefault="00FA3C41" w:rsidP="00BE2F8A">
      <w:pPr>
        <w:jc w:val="both"/>
      </w:pPr>
      <w:r w:rsidRPr="00BE2F8A">
        <w:t>2) radniku omogući upoznavanje s propisima o radnim odnosima, odnosno s organizacijom rada i zaštitom zdravlja i sigurnosti na radu (članak 8. stavak 2.)</w:t>
      </w:r>
    </w:p>
    <w:p w:rsidR="00FA3C41" w:rsidRPr="00BE2F8A" w:rsidRDefault="00FA3C41" w:rsidP="00BE2F8A">
      <w:pPr>
        <w:jc w:val="both"/>
      </w:pPr>
      <w:r w:rsidRPr="00BE2F8A">
        <w:t>3) propise o sigurnosti i zaštiti zdravlja na radu te kolektivni ugovor i pravilnik o radu učini na prikladan način dostupnima radnicima (članak 8. stavak 3.)</w:t>
      </w:r>
    </w:p>
    <w:p w:rsidR="00FA3C41" w:rsidRPr="00FA3C41" w:rsidRDefault="00FA3C41" w:rsidP="00BE2F8A">
      <w:pPr>
        <w:jc w:val="both"/>
      </w:pPr>
      <w:r w:rsidRPr="00BE2F8A">
        <w:t>4) pri uredu državne uprave u županiji, odnosno uredu Grada Zagreba nadležnom za poslove rada registrira ugovor o radu pomorca i radnika</w:t>
      </w:r>
      <w:r w:rsidRPr="00FA3C41">
        <w:t xml:space="preserve"> na pomorskim ribarskim plovilima (članak 14. stavak 6.)</w:t>
      </w:r>
    </w:p>
    <w:p w:rsidR="00FA3C41" w:rsidRPr="00FA3C41" w:rsidRDefault="00FA3C41" w:rsidP="00FA3C41">
      <w:pPr>
        <w:jc w:val="both"/>
      </w:pPr>
      <w:r w:rsidRPr="00FA3C41">
        <w:t>5) radniku s kojim je sklopio ugovor o radu koji ne sadrži sve sastojke propisane ovim Zakonom, ponudi izmjenu ugovora koji će sadržavati nedostajuće sastojke, odnosno da dopuni izdanu potvrdu o sklopljenom ugovoru o radu koja ne sadrži sastojke propisane ovim Zakonom (članak 15.)</w:t>
      </w:r>
    </w:p>
    <w:p w:rsidR="00FA3C41" w:rsidRPr="00FA3C41" w:rsidRDefault="00FA3C41" w:rsidP="00FA3C41">
      <w:pPr>
        <w:jc w:val="both"/>
      </w:pPr>
      <w:r w:rsidRPr="00FA3C41">
        <w:t>6) radniku s kojim je sklopio ugovor o radu za stalne sezonske poslove koji ne sadrži sve sastojke propisane ovim Zakonom, ponudi izmjenu ugovora koji će sadržavati nedostajuće sastojke, odnosno da dopuni izdanu potvrdu o sklopljenom ugovoru o radu koja ne sadrži sve sastojke propisane ovim Zakonom (članak 16.)</w:t>
      </w:r>
    </w:p>
    <w:p w:rsidR="00FA3C41" w:rsidRPr="00FA3C41" w:rsidRDefault="00FA3C41" w:rsidP="00FA3C41">
      <w:pPr>
        <w:jc w:val="both"/>
      </w:pPr>
      <w:r w:rsidRPr="00FA3C41">
        <w:t>7) radniku s kojim je sklopio ugovor o radu na izdvojenom mjestu rada koji ne sadrži sve sastojke propisane ovim Zakonom, ponudi izmjenu ugovora koji će sadržavati nedostajuće sastojke, odnosno da dopuni izdanu potvrdu o sklopljenom ugovoru o radu koja ne sadrži sve sastojke propisane ovim Zakonom, (članak 17. stavak 1.)</w:t>
      </w:r>
    </w:p>
    <w:p w:rsidR="00FA3C41" w:rsidRPr="00FA3C41" w:rsidRDefault="00FA3C41" w:rsidP="00FA3C41">
      <w:pPr>
        <w:jc w:val="both"/>
      </w:pPr>
      <w:r w:rsidRPr="00FA3C41">
        <w:t>8) radniku s kojim je sklopio ugovor ili mu je izdao potvrdu o privremenom upućivanju na rad u inozemstvo, a koji ne sadrži sve sastojke propisane ovim Zakonom, ponudi izmjenu ugovora koji će sadržavati nedostajuće sastojke, odnosno da dopuni izdanu potvrdu o sklopljenom ugovoru o radu koja ne sadrži sve sastojke propisane ovim Zakonom, ili ako radniku ne uruči primjerak prijave na obvezno zdravstveno osiguranje prije upućivanja na rad u inozemstvo, ako ga je na to osiguranje dužan osigurati (članak 18. stavci 1. i 3.)</w:t>
      </w:r>
    </w:p>
    <w:p w:rsidR="00FA3C41" w:rsidRPr="00FA3C41" w:rsidRDefault="00FA3C41" w:rsidP="00FA3C41">
      <w:pPr>
        <w:jc w:val="both"/>
      </w:pPr>
      <w:r w:rsidRPr="00FA3C41">
        <w:t>9) maloljetnika uputi na pregled ovlaštenom liječniku, ako su maloljetnik, njegov roditelj, odnosno skrbnik, radničko vijeće ili sindikat posumnjali da poslovi koje obavlja, ugrožavaju njegovu sigurnost, zdravlje, ćudoređe ili razvoj i podnijeli zahtjev poslodavcu da ovlašteni liječnik pregleda maloljetnika te da u nalazu i mišljenju ocijeni ugrožavaju li poslovi koje maloljetnik obavlja njegovu sigurnost, zdravlje, ćudoređe ili razvoj (članak 22. stavak 1.)</w:t>
      </w:r>
    </w:p>
    <w:p w:rsidR="00FA3C41" w:rsidRPr="00FA3C41" w:rsidRDefault="00FA3C41" w:rsidP="00FA3C41">
      <w:pPr>
        <w:jc w:val="both"/>
      </w:pPr>
      <w:r w:rsidRPr="00FA3C41">
        <w:t>10) maloljetniku ponudi sklapanje ugovora o radu za obavljanje drugih odgovarajućih poslova kada je to dužan učiniti na temelju nalaza i mišljenja ovlaštenoga liječnika (članak 22. stavak 3.)</w:t>
      </w:r>
    </w:p>
    <w:p w:rsidR="00FA3C41" w:rsidRPr="00FA3C41" w:rsidRDefault="00FA3C41" w:rsidP="00FA3C41">
      <w:pPr>
        <w:jc w:val="both"/>
      </w:pPr>
      <w:r w:rsidRPr="00FA3C41">
        <w:t>11) donese i objavi pravilnik o radu, ili da pravilnikom uredi pitanja koja pravilnikom moraju biti uređena (članak 26. stavak 1.)</w:t>
      </w:r>
    </w:p>
    <w:p w:rsidR="00FA3C41" w:rsidRPr="00FA3C41" w:rsidRDefault="00FA3C41" w:rsidP="00FA3C41">
      <w:pPr>
        <w:jc w:val="both"/>
      </w:pPr>
      <w:r w:rsidRPr="00FA3C41">
        <w:lastRenderedPageBreak/>
        <w:t>12) u propisanom sadržaju, načinu i roku, ministarstvu dostavi statističke podatke o obavljanju poslova ustupanja radnika (članak 44. stavak 7.)</w:t>
      </w:r>
    </w:p>
    <w:p w:rsidR="00FA3C41" w:rsidRPr="00FA3C41" w:rsidRDefault="00FA3C41" w:rsidP="00FA3C41">
      <w:pPr>
        <w:jc w:val="both"/>
      </w:pPr>
      <w:r w:rsidRPr="00FA3C41">
        <w:t>13) korisnik i agencija koji su sklopili ugovor o ustupanju radnika, koji ne sadrži sve sastojke propisane ovim Zakonom, izmijene ugovor koji će sadržavati nedostajuće sastojke (članak 45. stavak 2.)</w:t>
      </w:r>
    </w:p>
    <w:p w:rsidR="00FA3C41" w:rsidRPr="00FA3C41" w:rsidRDefault="00FA3C41" w:rsidP="00FA3C41">
      <w:pPr>
        <w:jc w:val="both"/>
      </w:pPr>
      <w:r w:rsidRPr="00FA3C41">
        <w:t>14) radniku s kojim je sklopio ugovor o radu za privremeno obavljanje poslova, koji ne sadrži sve podatke propisane ovim Zakonom, ponudi izmjenu ugovora koji će sadržavati nedostajuće sastojke, odnosno da dopuni izdanu potvrdu o sklopljenom ugovoru o radu koja ne sadrži sve sastojke propisane ovim Zakonom (članak 46. stavci 2. i 4.)</w:t>
      </w:r>
    </w:p>
    <w:p w:rsidR="00FA3C41" w:rsidRPr="00FA3C41" w:rsidRDefault="00FA3C41" w:rsidP="00FA3C41">
      <w:pPr>
        <w:jc w:val="both"/>
      </w:pPr>
      <w:r w:rsidRPr="00FA3C41">
        <w:t>15) uputnicu ustupljenog radnika koja ne sadrži podatke propisane ovim Zakonom, dopuni nedostajućim podacima (članak 49. stavak 1.)</w:t>
      </w:r>
    </w:p>
    <w:p w:rsidR="00FA3C41" w:rsidRPr="00FA3C41" w:rsidRDefault="00FA3C41" w:rsidP="00FA3C41">
      <w:pPr>
        <w:jc w:val="both"/>
      </w:pPr>
      <w:r w:rsidRPr="00FA3C41">
        <w:t>16) radničko vijeće obavijesti o broju i razlozima uzimanja na rad ustupljenih radnika, ili da ustupljene radnike obavijesti o slobodnim radnim mjestima za koje ispunjavaju uvjete (članak 50. stavak 3.)</w:t>
      </w:r>
    </w:p>
    <w:p w:rsidR="00FA3C41" w:rsidRPr="00FA3C41" w:rsidRDefault="00FA3C41" w:rsidP="00FA3C41">
      <w:pPr>
        <w:jc w:val="both"/>
      </w:pPr>
      <w:r w:rsidRPr="00FA3C41">
        <w:t>17) utvrdi raspored korištenja godišnjeg odmora u skladu s ovim Zakonom ili radnika obavijesti o trajanju i razdoblju korištenja godišnjeg odmora (članak 85.)</w:t>
      </w:r>
    </w:p>
    <w:p w:rsidR="00FA3C41" w:rsidRPr="00FA3C41" w:rsidRDefault="00FA3C41" w:rsidP="00FA3C41">
      <w:pPr>
        <w:jc w:val="both"/>
      </w:pPr>
      <w:r w:rsidRPr="00FA3C41">
        <w:t>18) dostavi radniku obračun iz kojeg je vidljivo kako je utvrđen iznos plaće, naknade plaće ili otpremnine, ili obračun s propisanim sadržajem (članak 93. stavci 1. i 4.)</w:t>
      </w:r>
    </w:p>
    <w:p w:rsidR="00FA3C41" w:rsidRPr="00FA3C41" w:rsidRDefault="00FA3C41" w:rsidP="00FA3C41">
      <w:pPr>
        <w:jc w:val="both"/>
      </w:pPr>
      <w:r w:rsidRPr="00FA3C41">
        <w:t>19) dostavi radniku obračun dugovane, a neisplaćene plaće, naknade plaće ili otpremnine, ili obračun s propisanim sadržajem (članak 93. stavci 2. i 4.)</w:t>
      </w:r>
    </w:p>
    <w:p w:rsidR="00FA3C41" w:rsidRPr="00FA3C41" w:rsidRDefault="00FA3C41" w:rsidP="00FA3C41">
      <w:pPr>
        <w:jc w:val="both"/>
      </w:pPr>
      <w:r w:rsidRPr="00FA3C41">
        <w:t>20) radniku, na njegov zahtjev, izda potvrdu o vrsti poslova koje obavlja i trajanju radnog odnosa (članak 130. stavak 1.)</w:t>
      </w:r>
    </w:p>
    <w:p w:rsidR="00FA3C41" w:rsidRPr="00FA3C41" w:rsidRDefault="00FA3C41" w:rsidP="00FA3C41">
      <w:pPr>
        <w:jc w:val="both"/>
      </w:pPr>
      <w:r w:rsidRPr="00FA3C41">
        <w:t>21) radniku nakon prestanka radnog odnosa vrati sve njegove isprave i primjerak odjave s obveznoga mirovinskog i zdravstvenog osiguranja, ili mu izda potvrdu o vrsti poslova koje je obavljao i trajanju radnog odnosa (stavak 130. stavak 2.)</w:t>
      </w:r>
    </w:p>
    <w:p w:rsidR="00FA3C41" w:rsidRPr="00FA3C41" w:rsidRDefault="00FA3C41" w:rsidP="00FA3C41">
      <w:pPr>
        <w:jc w:val="both"/>
      </w:pPr>
      <w:r w:rsidRPr="00FA3C41">
        <w:t>22) imenuje osobu koja je osim njega ovlaštena primati i rješavati pritužbe vezane za zaštitu dostojanstva radnika (članak 134. stavak 2.)</w:t>
      </w:r>
    </w:p>
    <w:p w:rsidR="00FA3C41" w:rsidRPr="00FA3C41" w:rsidRDefault="00FA3C41" w:rsidP="00FA3C41">
      <w:pPr>
        <w:jc w:val="both"/>
      </w:pPr>
      <w:r w:rsidRPr="00FA3C41">
        <w:t>23) pisano i potpuno obavijesti radničko vijeće ili sve radnike koji su prijenosom obuhvaćeni o prijenosu poduzeća, dijela poduzeća, gospodarske djelatnosti ili dijela gospodarske djelatnosti na novog poslodavca (članak 137. stavci 6. i 7.)</w:t>
      </w:r>
    </w:p>
    <w:p w:rsidR="00FA3C41" w:rsidRPr="00FA3C41" w:rsidRDefault="00FA3C41" w:rsidP="00FA3C41">
      <w:pPr>
        <w:jc w:val="both"/>
      </w:pPr>
      <w:r w:rsidRPr="00FA3C41">
        <w:t>24) kolektivni ugovor objavi na propisani način (članak 202. stavci 1. i 2.).</w:t>
      </w:r>
    </w:p>
    <w:p w:rsidR="00FA3C41" w:rsidRPr="00FA3C41" w:rsidRDefault="00FA3C41" w:rsidP="00FA3C41">
      <w:pPr>
        <w:jc w:val="both"/>
      </w:pPr>
      <w:r w:rsidRPr="00FA3C41">
        <w:t>(2) U provedbi inspekcijskog nadzora u području rada, inspektor će usmenim rješenjem u zapisniku zabraniti:</w:t>
      </w:r>
    </w:p>
    <w:p w:rsidR="00FA3C41" w:rsidRPr="00FA3C41" w:rsidRDefault="00FA3C41" w:rsidP="00FA3C41">
      <w:pPr>
        <w:jc w:val="both"/>
      </w:pPr>
      <w:r w:rsidRPr="00FA3C41">
        <w:t>1) rad osobe mlađe od petnaest godina ili osobe s petnaest i starije od petnaest, a mlađe od osamnaest godina koja pohađa obvezno osnovno obrazovanje (članak 19.)</w:t>
      </w:r>
    </w:p>
    <w:p w:rsidR="00FA3C41" w:rsidRPr="00FA3C41" w:rsidRDefault="00FA3C41" w:rsidP="00FA3C41">
      <w:pPr>
        <w:jc w:val="both"/>
      </w:pPr>
      <w:r w:rsidRPr="00FA3C41">
        <w:t>2) rad maloljetnika na poslovima koji mogu ugroziti njegovu sigurnost, zdravlje, ćudoređe ili razvoj (članak 21. stavak 1.)</w:t>
      </w:r>
    </w:p>
    <w:p w:rsidR="00FA3C41" w:rsidRPr="00FA3C41" w:rsidRDefault="00FA3C41" w:rsidP="00FA3C41">
      <w:pPr>
        <w:jc w:val="both"/>
      </w:pPr>
      <w:r w:rsidRPr="00FA3C41">
        <w:t>3) rad maloljetnika na poslovima na kojima može raditi samo nakon prethodnog utvrđivanja zdravstvene sposobnosti, ako mu ta sposobnost nije prethodno utvrđena (članak 21. stavak 3.)</w:t>
      </w:r>
    </w:p>
    <w:p w:rsidR="00FA3C41" w:rsidRPr="00FA3C41" w:rsidRDefault="00FA3C41" w:rsidP="00FA3C41">
      <w:pPr>
        <w:jc w:val="both"/>
      </w:pPr>
      <w:r w:rsidRPr="00FA3C41">
        <w:t>4) obavljanje poslova maloljetnika ako iz nalaza i mišljenja ovlaštenog liječnika proizlazi da poslovi koje maloljetnik obavlja ugrožavaju njegovu sigurnost, zdravlje, ćudoređe ili razvoj (članak 22. stavak 1.)</w:t>
      </w:r>
    </w:p>
    <w:p w:rsidR="00FA3C41" w:rsidRPr="00FA3C41" w:rsidRDefault="00FA3C41" w:rsidP="00FA3C41">
      <w:pPr>
        <w:jc w:val="both"/>
      </w:pPr>
      <w:r w:rsidRPr="00FA3C41">
        <w:t>5) agenciji obavljanje poslova ustupanja radnika korisnicima, ako nije registrirana prema posebnom propisu, odnosno upisana u evidenciju ministarstva nadležnog za rad (članak 44. stavak 3.)</w:t>
      </w:r>
    </w:p>
    <w:p w:rsidR="00FA3C41" w:rsidRPr="00FA3C41" w:rsidRDefault="00FA3C41" w:rsidP="00FA3C41">
      <w:pPr>
        <w:jc w:val="both"/>
      </w:pPr>
      <w:r w:rsidRPr="00FA3C41">
        <w:t>6) rad radnika na poslovima na kojima uz primjenu mjera zaštite zdravlja i sigurnosti na radu nije moguće zaštititi radnika od štetnih utjecaja, a koji je duži od skraćenoga radnoga vremena (članak 64. stavak 3.)</w:t>
      </w:r>
    </w:p>
    <w:p w:rsidR="00FA3C41" w:rsidRPr="00FA3C41" w:rsidRDefault="00FA3C41" w:rsidP="00FA3C41">
      <w:pPr>
        <w:jc w:val="both"/>
      </w:pPr>
      <w:r w:rsidRPr="00FA3C41">
        <w:t>7) prekovremeni rad maloljetnika (članak 65. stavak 5.)</w:t>
      </w:r>
    </w:p>
    <w:p w:rsidR="00FA3C41" w:rsidRPr="00FA3C41" w:rsidRDefault="00FA3C41" w:rsidP="00FA3C41">
      <w:pPr>
        <w:jc w:val="both"/>
      </w:pPr>
      <w:r w:rsidRPr="00FA3C41">
        <w:t xml:space="preserve">8) prekovremeni rad trudnice, roditelja s djetetom do tri godine života ili samohranog roditelja s djetetom do šest godina života ili radniku koji radi u nepunom radnom vremenu kod više </w:t>
      </w:r>
      <w:r w:rsidRPr="00FA3C41">
        <w:lastRenderedPageBreak/>
        <w:t>poslodavaca, te radnika iz članka 61. stavka 3. i članka 62. stavka 3. ovoga Zakona, ako poslodavcu nisu dostavili pisani pristanak na takav rad (članak 65. stavak 6.)</w:t>
      </w:r>
    </w:p>
    <w:p w:rsidR="00FA3C41" w:rsidRPr="00FA3C41" w:rsidRDefault="00FA3C41" w:rsidP="00FA3C41">
      <w:pPr>
        <w:jc w:val="both"/>
      </w:pPr>
      <w:r w:rsidRPr="00FA3C41">
        <w:t>9) rad maloljetnika koji traje duže od osam sati tijekom razdoblja od dvadeset četiri sata (članak 68. stavak 1.)</w:t>
      </w:r>
    </w:p>
    <w:p w:rsidR="00FA3C41" w:rsidRPr="00FA3C41" w:rsidRDefault="00FA3C41" w:rsidP="00FA3C41">
      <w:pPr>
        <w:jc w:val="both"/>
      </w:pPr>
      <w:r w:rsidRPr="00FA3C41">
        <w:t>10) rad radnika koji radi u nepunom radnom vremenu za dva ili više poslodavca, trudnice, roditelja s djetetom do tri godine života ili samohranog roditelja s djetetom do šest godina života, u nejednakom rasporedu radnog vremena, ako poslodavcu nisu dostavili pisani pristanak na takav rad (članak 68. stavak 2.)</w:t>
      </w:r>
    </w:p>
    <w:p w:rsidR="00FA3C41" w:rsidRPr="00FA3C41" w:rsidRDefault="00FA3C41" w:rsidP="00FA3C41">
      <w:pPr>
        <w:jc w:val="both"/>
      </w:pPr>
      <w:r w:rsidRPr="00FA3C41">
        <w:t>11) rad noćnog radnika koji obavlja noćni rad, ako tijekom razdoblja od četiri mjeseca noćni rad traje duže od prosječno osam sati tijekom svakih dvadeset četiri sata (članak 69. stavak 6.)</w:t>
      </w:r>
    </w:p>
    <w:p w:rsidR="00FA3C41" w:rsidRPr="00FA3C41" w:rsidRDefault="00FA3C41" w:rsidP="00FA3C41">
      <w:pPr>
        <w:jc w:val="both"/>
      </w:pPr>
      <w:r w:rsidRPr="00FA3C41">
        <w:t>12) noćnom radniku, koji je temeljem procjene opasnosti u radu izložen osobitoj opasnosti ili teškom fizičkom ili mentalnom naporu, noćni rad duži od osam sati u razdoblju od dvadeset četiri sata (članak 69. stavak 7.)</w:t>
      </w:r>
    </w:p>
    <w:p w:rsidR="00FA3C41" w:rsidRPr="00FA3C41" w:rsidRDefault="00FA3C41" w:rsidP="00FA3C41">
      <w:pPr>
        <w:jc w:val="both"/>
      </w:pPr>
      <w:r w:rsidRPr="00FA3C41">
        <w:t>13) noćni rad maloljetnika ako je protivan odredbama ovoga Zakona, ili nije osigurano da se takav rad obavlja pod nadzorom punoljetne osobe (članak 70.)</w:t>
      </w:r>
    </w:p>
    <w:p w:rsidR="00FA3C41" w:rsidRPr="00FA3C41" w:rsidRDefault="00FA3C41" w:rsidP="00FA3C41">
      <w:pPr>
        <w:jc w:val="both"/>
      </w:pPr>
      <w:r w:rsidRPr="00FA3C41">
        <w:t>14) noćni rad radnika kod poslodavca kod kojeg je rad organiziran u smjenama, koje uključuju i noćni rad, a koji radi u noćnoj smjeni uzastopce duže od jednog tjedna (članak 71. stavak 3.).</w:t>
      </w:r>
    </w:p>
    <w:p w:rsidR="00FA3C41" w:rsidRPr="00FA3C41" w:rsidRDefault="00FA3C41" w:rsidP="00FA3C41">
      <w:pPr>
        <w:jc w:val="both"/>
      </w:pPr>
      <w:r w:rsidRPr="00FA3C41">
        <w:t>(3) Žalba izjavljena protiv rješenja iz stavaka 1. i 2. ovoga članka ne odgađa njegovo izvršenje.</w:t>
      </w:r>
    </w:p>
    <w:p w:rsidR="00FA3C41" w:rsidRPr="00FA3C41" w:rsidRDefault="00FA3C41" w:rsidP="00FA3C41">
      <w:pPr>
        <w:pStyle w:val="clanak"/>
        <w:spacing w:before="0" w:beforeAutospacing="0" w:after="0" w:afterAutospacing="0"/>
        <w:jc w:val="both"/>
      </w:pPr>
    </w:p>
    <w:p w:rsidR="00FA3C41" w:rsidRPr="00FA3C41" w:rsidRDefault="00FA3C41" w:rsidP="000210AD">
      <w:pPr>
        <w:jc w:val="center"/>
      </w:pPr>
      <w:r w:rsidRPr="00FA3C41">
        <w:rPr>
          <w:i/>
          <w:iCs/>
        </w:rPr>
        <w:t>Prekršaji sindikata i udruga sindikata više razine</w:t>
      </w:r>
    </w:p>
    <w:p w:rsidR="00FA3C41" w:rsidRDefault="00FA3C41" w:rsidP="000210AD">
      <w:pPr>
        <w:jc w:val="center"/>
      </w:pPr>
      <w:r w:rsidRPr="00FA3C41">
        <w:t>Članak 230.</w:t>
      </w:r>
    </w:p>
    <w:p w:rsidR="000210AD" w:rsidRPr="00FA3C41" w:rsidRDefault="000210AD" w:rsidP="000210AD">
      <w:pPr>
        <w:jc w:val="center"/>
      </w:pPr>
    </w:p>
    <w:p w:rsidR="00FA3C41" w:rsidRPr="00FA3C41" w:rsidRDefault="00FA3C41" w:rsidP="00FA3C41">
      <w:pPr>
        <w:jc w:val="both"/>
      </w:pPr>
      <w:r w:rsidRPr="00FA3C41">
        <w:t>Novčanom kaznom od 5.000,00 do 20.000,00 kuna kaznit će se za prekršaj sindikat ili udruga sindikata više razine:</w:t>
      </w:r>
    </w:p>
    <w:p w:rsidR="00FA3C41" w:rsidRPr="00FA3C41" w:rsidRDefault="00FA3C41" w:rsidP="00FA3C41">
      <w:pPr>
        <w:jc w:val="both"/>
      </w:pPr>
      <w:r w:rsidRPr="00FA3C41">
        <w:t>1) ako u roku od trideset dana od dana nastale promjene ne prijavi promjenu statuta, osoba ovlaštenih za zastupanje te prestanak djelovanja udruge (članak 180. stavak 2.)</w:t>
      </w:r>
    </w:p>
    <w:p w:rsidR="00FA3C41" w:rsidRPr="00FA3C41" w:rsidRDefault="00FA3C41" w:rsidP="00FA3C41">
      <w:pPr>
        <w:jc w:val="both"/>
      </w:pPr>
      <w:r w:rsidRPr="00FA3C41">
        <w:t>2) ako svake četiri godine ne dostavi tijelu nadležnom za registraciju izvješće o održavanju sjednice najvišeg tijela udruge ili podatak o ukupnom broju članova udruge (članak 190. stavak 2.)</w:t>
      </w:r>
    </w:p>
    <w:p w:rsidR="00FA3C41" w:rsidRPr="00FA3C41" w:rsidRDefault="00FA3C41" w:rsidP="00FA3C41">
      <w:pPr>
        <w:jc w:val="both"/>
      </w:pPr>
      <w:r w:rsidRPr="00FA3C41">
        <w:t>3) ako u slučaju, kada je to dužan učiniti, ne dostavi kolektivni ugovor ili promjenu kolektivnog ugovora ministarstvu ili uredu državne uprave u županiji, odnosno uredu Grada Zagreba nadležnom za poslove rada (članak 201. stavak 1.)</w:t>
      </w:r>
    </w:p>
    <w:p w:rsidR="00FA3C41" w:rsidRPr="00FA3C41" w:rsidRDefault="00FA3C41" w:rsidP="00FA3C41">
      <w:pPr>
        <w:jc w:val="both"/>
      </w:pPr>
      <w:r w:rsidRPr="00FA3C41">
        <w:t>4) ako ne najavi štrajk (članak 205. stavak 3.)</w:t>
      </w:r>
    </w:p>
    <w:p w:rsidR="00FA3C41" w:rsidRPr="00FA3C41" w:rsidRDefault="00FA3C41" w:rsidP="00FA3C41">
      <w:pPr>
        <w:jc w:val="both"/>
      </w:pPr>
      <w:r w:rsidRPr="00FA3C41">
        <w:t>5) ako započne štrajk prije provođenja postupka mirenja kada je takav postupak predviđen ovim Zakonom, odnosno prije provođenja drugog postupka mirnoga rješavanja spora o kojem su se stranke sporazumjele (članak 205. stavak 4.)</w:t>
      </w:r>
    </w:p>
    <w:p w:rsidR="00FA3C41" w:rsidRPr="00FA3C41" w:rsidRDefault="00FA3C41" w:rsidP="00FA3C41">
      <w:pPr>
        <w:jc w:val="both"/>
      </w:pPr>
      <w:r w:rsidRPr="00FA3C41">
        <w:t>6) ako u pismu kojim se štrajk najavljuje, ne naznači razloge za štrajk ili mjesto ili dan ili vrijeme početka štrajka te način njegova provođenja (članak 205. stavak 6.)</w:t>
      </w:r>
    </w:p>
    <w:p w:rsidR="00FA3C41" w:rsidRPr="00FA3C41" w:rsidRDefault="00FA3C41" w:rsidP="00FA3C41">
      <w:pPr>
        <w:jc w:val="both"/>
      </w:pPr>
      <w:r w:rsidRPr="00FA3C41">
        <w:t>7) ako odbije sudjelovati u postupku mirenja predviđenim ovim Zakonom (članak 206.).</w:t>
      </w:r>
    </w:p>
    <w:p w:rsidR="00FA3C41" w:rsidRPr="00FA3C41" w:rsidRDefault="00FA3C41" w:rsidP="00FA3C41">
      <w:pPr>
        <w:pStyle w:val="clanak"/>
        <w:spacing w:before="0" w:beforeAutospacing="0" w:after="0" w:afterAutospacing="0"/>
        <w:jc w:val="both"/>
      </w:pPr>
    </w:p>
    <w:p w:rsidR="00FA3C41" w:rsidRPr="00FA3C41" w:rsidRDefault="00FA3C41" w:rsidP="000210AD">
      <w:pPr>
        <w:jc w:val="center"/>
      </w:pPr>
      <w:r w:rsidRPr="00FA3C41">
        <w:rPr>
          <w:i/>
          <w:iCs/>
        </w:rPr>
        <w:t>Prekršaji udruga poslodavaca i udruga poslodavaca više razine</w:t>
      </w:r>
    </w:p>
    <w:p w:rsidR="00FA3C41" w:rsidRDefault="00FA3C41" w:rsidP="000210AD">
      <w:pPr>
        <w:jc w:val="center"/>
      </w:pPr>
      <w:r w:rsidRPr="00FA3C41">
        <w:t>Članak 231.</w:t>
      </w:r>
    </w:p>
    <w:p w:rsidR="000210AD" w:rsidRPr="00FA3C41" w:rsidRDefault="000210AD" w:rsidP="000210AD">
      <w:pPr>
        <w:jc w:val="center"/>
      </w:pPr>
    </w:p>
    <w:p w:rsidR="00FA3C41" w:rsidRPr="00FA3C41" w:rsidRDefault="00FA3C41" w:rsidP="00FA3C41">
      <w:pPr>
        <w:jc w:val="both"/>
      </w:pPr>
      <w:r w:rsidRPr="00FA3C41">
        <w:t>Novčanom kaznom od 5.000,00 do 20.000,00 kuna kaznit će se za prekršaj udruga poslodavaca ili udruga poslodavaca više razine:</w:t>
      </w:r>
    </w:p>
    <w:p w:rsidR="00FA3C41" w:rsidRPr="00FA3C41" w:rsidRDefault="00FA3C41" w:rsidP="00FA3C41">
      <w:pPr>
        <w:jc w:val="both"/>
      </w:pPr>
      <w:r w:rsidRPr="00FA3C41">
        <w:t>1) ako u roku od trideset dana od dana nastale promjene ne prijavi promjenu statuta, osoba ovlaštenih za zastupanje, te prestanak djelovanja udruge (članak 180. stavak 2.)</w:t>
      </w:r>
    </w:p>
    <w:p w:rsidR="00FA3C41" w:rsidRPr="00FA3C41" w:rsidRDefault="00FA3C41" w:rsidP="00FA3C41">
      <w:pPr>
        <w:jc w:val="both"/>
      </w:pPr>
      <w:r w:rsidRPr="00FA3C41">
        <w:t>2) ako svake četiri godine ne dostavi tijelu nadležnom za registraciju izvješće o održavanju sjednice najvišeg tijela udruge ili podatak o ukupnom broju članova udruge (članak 190. stavak 2.)</w:t>
      </w:r>
    </w:p>
    <w:p w:rsidR="00FA3C41" w:rsidRPr="00FA3C41" w:rsidRDefault="00FA3C41" w:rsidP="00FA3C41">
      <w:pPr>
        <w:jc w:val="both"/>
      </w:pPr>
      <w:r w:rsidRPr="00FA3C41">
        <w:lastRenderedPageBreak/>
        <w:t>3) ako u slučaju kada je to dužna učiniti, ne dostavi kolektivni ugovor ili promjenu kolektivnog ugovora ministarstvu ili uredu državne uprave u županiji, odnosno uredu Grada Zagreba nadležnom za poslove rada (članak 201. stavak 1.)</w:t>
      </w:r>
    </w:p>
    <w:p w:rsidR="00FA3C41" w:rsidRPr="00FA3C41" w:rsidRDefault="00FA3C41" w:rsidP="00FA3C41">
      <w:pPr>
        <w:jc w:val="both"/>
      </w:pPr>
      <w:r w:rsidRPr="00FA3C41">
        <w:t>4) ako kolektivni ugovor ne objavi na propisani način (članak 202. stavci 1. i 2.)</w:t>
      </w:r>
    </w:p>
    <w:p w:rsidR="00FA3C41" w:rsidRPr="00FA3C41" w:rsidRDefault="00FA3C41" w:rsidP="00FA3C41">
      <w:pPr>
        <w:jc w:val="both"/>
      </w:pPr>
      <w:r w:rsidRPr="00FA3C41">
        <w:t>5) ako odbije sudjelovati u postupku mirenja predviđenim ovim Zakonom (članak 206.)</w:t>
      </w:r>
    </w:p>
    <w:p w:rsidR="00FA3C41" w:rsidRPr="00FA3C41" w:rsidRDefault="00FA3C41" w:rsidP="00FA3C41">
      <w:pPr>
        <w:jc w:val="both"/>
      </w:pPr>
      <w:r w:rsidRPr="00FA3C41">
        <w:t>6) ako organizira ili poduzme isključenje s rada koje nije odgovor na već započeti štrajk (članak 213. stavak 1.)</w:t>
      </w:r>
    </w:p>
    <w:p w:rsidR="00FA3C41" w:rsidRPr="00FA3C41" w:rsidRDefault="00FA3C41" w:rsidP="00FA3C41">
      <w:pPr>
        <w:jc w:val="both"/>
      </w:pPr>
      <w:r w:rsidRPr="00FA3C41">
        <w:t>7) ako isključenje radnika s rada započne prije roka propisanog ovim Zakonom (članak 213. stavak 2.)</w:t>
      </w:r>
    </w:p>
    <w:p w:rsidR="00FA3C41" w:rsidRPr="00FA3C41" w:rsidRDefault="00FA3C41" w:rsidP="00FA3C41">
      <w:pPr>
        <w:jc w:val="both"/>
      </w:pPr>
      <w:r w:rsidRPr="00FA3C41">
        <w:t>8) ako isključi s rada radnike u broju većem od dopuštenog ovim Zakonom (članak 213. stavak 3.)</w:t>
      </w:r>
    </w:p>
    <w:p w:rsidR="00FA3C41" w:rsidRPr="00FA3C41" w:rsidRDefault="00FA3C41" w:rsidP="00FA3C41">
      <w:pPr>
        <w:jc w:val="both"/>
      </w:pPr>
      <w:r w:rsidRPr="00FA3C41">
        <w:t>9) ako isključi radnike s rada protivno odredbama ovoga Zakona (članak 213. stavak 5.)</w:t>
      </w:r>
    </w:p>
    <w:p w:rsidR="00FA3C41" w:rsidRPr="00FA3C41" w:rsidRDefault="00FA3C41" w:rsidP="00FA3C41">
      <w:pPr>
        <w:jc w:val="both"/>
      </w:pPr>
      <w:r w:rsidRPr="00FA3C41">
        <w:t>10) ako za vrijeme isključenja s rada onemogući radnicima obavljanje poslova koji se ne smiju prekidati (članak 214.).</w:t>
      </w:r>
    </w:p>
    <w:p w:rsidR="00FA3C41" w:rsidRPr="00FA3C41" w:rsidRDefault="00FA3C41" w:rsidP="00FA3C41">
      <w:pPr>
        <w:pStyle w:val="clanak"/>
        <w:spacing w:before="0" w:beforeAutospacing="0" w:after="0" w:afterAutospacing="0"/>
        <w:jc w:val="both"/>
      </w:pPr>
    </w:p>
    <w:sectPr w:rsidR="00FA3C41" w:rsidRPr="00FA3C41" w:rsidSect="000350D9">
      <w:type w:val="continuous"/>
      <w:pgSz w:w="11906" w:h="16838"/>
      <w:pgMar w:top="993" w:right="1417" w:bottom="1417" w:left="1417" w:header="709"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127" w:rsidRDefault="00A41127" w:rsidP="0011560A">
      <w:r>
        <w:separator/>
      </w:r>
    </w:p>
  </w:endnote>
  <w:endnote w:type="continuationSeparator" w:id="0">
    <w:p w:rsidR="00A41127" w:rsidRDefault="00A41127"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0D9" w:rsidRPr="00CE78D1" w:rsidRDefault="000350D9"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w:t>
    </w:r>
    <w:r w:rsidR="007A1768" w:rsidRPr="00CE78D1">
      <w:rPr>
        <w:color w:val="404040" w:themeColor="text1" w:themeTint="BF"/>
        <w:spacing w:val="20"/>
        <w:sz w:val="20"/>
      </w:rPr>
      <w:t xml:space="preserve"> </w:t>
    </w:r>
    <w:r w:rsidR="00CE78D1" w:rsidRPr="00CE78D1">
      <w:rPr>
        <w:color w:val="404040" w:themeColor="text1" w:themeTint="BF"/>
        <w:spacing w:val="20"/>
        <w:sz w:val="20"/>
      </w:rPr>
      <w:t xml:space="preserve">| </w:t>
    </w:r>
    <w:r w:rsidR="007A1768" w:rsidRPr="00CE78D1">
      <w:rPr>
        <w:color w:val="404040" w:themeColor="text1" w:themeTint="BF"/>
        <w:spacing w:val="20"/>
        <w:sz w:val="20"/>
      </w:rPr>
      <w:t xml:space="preserve">tel. </w:t>
    </w:r>
    <w:r w:rsidR="00CE78D1" w:rsidRPr="00CE78D1">
      <w:rPr>
        <w:color w:val="404040" w:themeColor="text1" w:themeTint="BF"/>
        <w:spacing w:val="20"/>
        <w:sz w:val="20"/>
      </w:rPr>
      <w:t>0</w:t>
    </w:r>
    <w:r w:rsidR="007A1768" w:rsidRPr="00CE78D1">
      <w:rPr>
        <w:color w:val="404040" w:themeColor="text1" w:themeTint="BF"/>
        <w:spacing w:val="20"/>
        <w:sz w:val="20"/>
      </w:rPr>
      <w:t xml:space="preserve">1 4569 </w:t>
    </w:r>
    <w:r w:rsidR="00B32578">
      <w:rPr>
        <w:color w:val="404040" w:themeColor="text1" w:themeTint="BF"/>
        <w:spacing w:val="20"/>
        <w:sz w:val="20"/>
      </w:rPr>
      <w:t>222</w:t>
    </w:r>
    <w:r w:rsidR="007A1768" w:rsidRPr="00CE78D1">
      <w:rPr>
        <w:color w:val="404040" w:themeColor="text1" w:themeTint="BF"/>
        <w:spacing w:val="20"/>
        <w:sz w:val="20"/>
      </w:rPr>
      <w:t xml:space="preserve"> | vlada.gov.hr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127" w:rsidRDefault="00A41127" w:rsidP="0011560A">
      <w:r>
        <w:separator/>
      </w:r>
    </w:p>
  </w:footnote>
  <w:footnote w:type="continuationSeparator" w:id="0">
    <w:p w:rsidR="00A41127" w:rsidRDefault="00A41127" w:rsidP="00115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7117"/>
    <w:multiLevelType w:val="hybridMultilevel"/>
    <w:tmpl w:val="B2563E04"/>
    <w:lvl w:ilvl="0" w:tplc="994A444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27B26AC"/>
    <w:multiLevelType w:val="hybridMultilevel"/>
    <w:tmpl w:val="5E3691D2"/>
    <w:lvl w:ilvl="0" w:tplc="28A242A6">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 w15:restartNumberingAfterBreak="0">
    <w:nsid w:val="299870E6"/>
    <w:multiLevelType w:val="hybridMultilevel"/>
    <w:tmpl w:val="EE968B1C"/>
    <w:lvl w:ilvl="0" w:tplc="994A444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46F499D"/>
    <w:multiLevelType w:val="hybridMultilevel"/>
    <w:tmpl w:val="EC5E8476"/>
    <w:lvl w:ilvl="0" w:tplc="AD4A6338">
      <w:start w:val="1"/>
      <w:numFmt w:val="lowerLetter"/>
      <w:lvlText w:val="%1)"/>
      <w:lvlJc w:val="left"/>
      <w:pPr>
        <w:ind w:left="1065" w:hanging="360"/>
      </w:p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abstractNum w:abstractNumId="4" w15:restartNumberingAfterBreak="0">
    <w:nsid w:val="35594C43"/>
    <w:multiLevelType w:val="hybridMultilevel"/>
    <w:tmpl w:val="E8C2E864"/>
    <w:lvl w:ilvl="0" w:tplc="994A444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57E2AE9"/>
    <w:multiLevelType w:val="hybridMultilevel"/>
    <w:tmpl w:val="D7EE4CDC"/>
    <w:lvl w:ilvl="0" w:tplc="994A444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25007A0"/>
    <w:multiLevelType w:val="hybridMultilevel"/>
    <w:tmpl w:val="60E0E2C8"/>
    <w:lvl w:ilvl="0" w:tplc="994A444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ECC00D2"/>
    <w:multiLevelType w:val="hybridMultilevel"/>
    <w:tmpl w:val="6F64E0F0"/>
    <w:lvl w:ilvl="0" w:tplc="994A444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ADD7C4A"/>
    <w:multiLevelType w:val="hybridMultilevel"/>
    <w:tmpl w:val="EE70BC90"/>
    <w:lvl w:ilvl="0" w:tplc="994A444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5"/>
  </w:num>
  <w:num w:numId="6">
    <w:abstractNumId w:val="8"/>
  </w:num>
  <w:num w:numId="7">
    <w:abstractNumId w:val="6"/>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02100"/>
    <w:rsid w:val="000076E6"/>
    <w:rsid w:val="000210AD"/>
    <w:rsid w:val="00021201"/>
    <w:rsid w:val="000350D9"/>
    <w:rsid w:val="000540D5"/>
    <w:rsid w:val="00057310"/>
    <w:rsid w:val="00063520"/>
    <w:rsid w:val="00070596"/>
    <w:rsid w:val="00086A6C"/>
    <w:rsid w:val="000A1D60"/>
    <w:rsid w:val="000A3A3B"/>
    <w:rsid w:val="000A4A4A"/>
    <w:rsid w:val="000B3821"/>
    <w:rsid w:val="000D1A50"/>
    <w:rsid w:val="000E53B4"/>
    <w:rsid w:val="000F4F50"/>
    <w:rsid w:val="000F77C5"/>
    <w:rsid w:val="001015C6"/>
    <w:rsid w:val="00110E6C"/>
    <w:rsid w:val="0011560A"/>
    <w:rsid w:val="00123AF4"/>
    <w:rsid w:val="001252B4"/>
    <w:rsid w:val="00135F1A"/>
    <w:rsid w:val="00146B79"/>
    <w:rsid w:val="00147DE9"/>
    <w:rsid w:val="00167B27"/>
    <w:rsid w:val="00170226"/>
    <w:rsid w:val="001741AA"/>
    <w:rsid w:val="00177065"/>
    <w:rsid w:val="00183E94"/>
    <w:rsid w:val="001917B2"/>
    <w:rsid w:val="001A13E7"/>
    <w:rsid w:val="001B7A97"/>
    <w:rsid w:val="001C6D2D"/>
    <w:rsid w:val="001C6F56"/>
    <w:rsid w:val="001D4C19"/>
    <w:rsid w:val="001E143E"/>
    <w:rsid w:val="001E3B0D"/>
    <w:rsid w:val="001E4BD3"/>
    <w:rsid w:val="001E7218"/>
    <w:rsid w:val="001F0A13"/>
    <w:rsid w:val="00200300"/>
    <w:rsid w:val="00207639"/>
    <w:rsid w:val="00211087"/>
    <w:rsid w:val="002179F8"/>
    <w:rsid w:val="00220956"/>
    <w:rsid w:val="00222956"/>
    <w:rsid w:val="0023763F"/>
    <w:rsid w:val="00246033"/>
    <w:rsid w:val="00253353"/>
    <w:rsid w:val="002542AB"/>
    <w:rsid w:val="0028608D"/>
    <w:rsid w:val="0029163B"/>
    <w:rsid w:val="002A1D77"/>
    <w:rsid w:val="002B107A"/>
    <w:rsid w:val="002C5CDE"/>
    <w:rsid w:val="002D1256"/>
    <w:rsid w:val="002D6C51"/>
    <w:rsid w:val="002D7C91"/>
    <w:rsid w:val="002E496D"/>
    <w:rsid w:val="002F0205"/>
    <w:rsid w:val="00302B76"/>
    <w:rsid w:val="003033E4"/>
    <w:rsid w:val="00304232"/>
    <w:rsid w:val="00323C77"/>
    <w:rsid w:val="00334B52"/>
    <w:rsid w:val="00336EE7"/>
    <w:rsid w:val="0034351C"/>
    <w:rsid w:val="003437EA"/>
    <w:rsid w:val="0034670C"/>
    <w:rsid w:val="00357936"/>
    <w:rsid w:val="003669FC"/>
    <w:rsid w:val="00380E95"/>
    <w:rsid w:val="00381F04"/>
    <w:rsid w:val="0038426B"/>
    <w:rsid w:val="00387CF9"/>
    <w:rsid w:val="003929F5"/>
    <w:rsid w:val="003A1F88"/>
    <w:rsid w:val="003A2F05"/>
    <w:rsid w:val="003B1311"/>
    <w:rsid w:val="003B160C"/>
    <w:rsid w:val="003B1B6E"/>
    <w:rsid w:val="003B4A94"/>
    <w:rsid w:val="003C09D8"/>
    <w:rsid w:val="003C783D"/>
    <w:rsid w:val="003D47D1"/>
    <w:rsid w:val="003E0A84"/>
    <w:rsid w:val="003E4DD6"/>
    <w:rsid w:val="003E6A8D"/>
    <w:rsid w:val="003E6AF1"/>
    <w:rsid w:val="003F5623"/>
    <w:rsid w:val="003F60DC"/>
    <w:rsid w:val="004003A6"/>
    <w:rsid w:val="004039BD"/>
    <w:rsid w:val="00423A3D"/>
    <w:rsid w:val="00425B56"/>
    <w:rsid w:val="00437144"/>
    <w:rsid w:val="00440D6D"/>
    <w:rsid w:val="00442367"/>
    <w:rsid w:val="00457097"/>
    <w:rsid w:val="00457D7C"/>
    <w:rsid w:val="00461188"/>
    <w:rsid w:val="00464C82"/>
    <w:rsid w:val="00471D32"/>
    <w:rsid w:val="00497237"/>
    <w:rsid w:val="004A776B"/>
    <w:rsid w:val="004B5933"/>
    <w:rsid w:val="004C1375"/>
    <w:rsid w:val="004C5354"/>
    <w:rsid w:val="004D56AB"/>
    <w:rsid w:val="004E1300"/>
    <w:rsid w:val="004E4E34"/>
    <w:rsid w:val="004E6B3D"/>
    <w:rsid w:val="004F2C83"/>
    <w:rsid w:val="00504248"/>
    <w:rsid w:val="005146D6"/>
    <w:rsid w:val="005307A2"/>
    <w:rsid w:val="00531A5F"/>
    <w:rsid w:val="00535E09"/>
    <w:rsid w:val="0054389C"/>
    <w:rsid w:val="00562C8C"/>
    <w:rsid w:val="0056365A"/>
    <w:rsid w:val="00563B5F"/>
    <w:rsid w:val="005670D2"/>
    <w:rsid w:val="00571F6C"/>
    <w:rsid w:val="00576DAE"/>
    <w:rsid w:val="005861F2"/>
    <w:rsid w:val="005906BB"/>
    <w:rsid w:val="005B2B71"/>
    <w:rsid w:val="005C3A4C"/>
    <w:rsid w:val="005D55D1"/>
    <w:rsid w:val="005E7CAB"/>
    <w:rsid w:val="005F4727"/>
    <w:rsid w:val="005F5FD7"/>
    <w:rsid w:val="00603BCD"/>
    <w:rsid w:val="006127BD"/>
    <w:rsid w:val="00633454"/>
    <w:rsid w:val="00640A87"/>
    <w:rsid w:val="00642F76"/>
    <w:rsid w:val="00652604"/>
    <w:rsid w:val="00654E17"/>
    <w:rsid w:val="0066110E"/>
    <w:rsid w:val="00672E13"/>
    <w:rsid w:val="00674FB8"/>
    <w:rsid w:val="00675B44"/>
    <w:rsid w:val="0068013E"/>
    <w:rsid w:val="0068772B"/>
    <w:rsid w:val="00693A4D"/>
    <w:rsid w:val="00694D87"/>
    <w:rsid w:val="006A0B36"/>
    <w:rsid w:val="006A3E3D"/>
    <w:rsid w:val="006A5EA2"/>
    <w:rsid w:val="006B633A"/>
    <w:rsid w:val="006B7800"/>
    <w:rsid w:val="006C0CC3"/>
    <w:rsid w:val="006D678B"/>
    <w:rsid w:val="006E14A9"/>
    <w:rsid w:val="006E5A7C"/>
    <w:rsid w:val="006E611E"/>
    <w:rsid w:val="006F026E"/>
    <w:rsid w:val="007010C7"/>
    <w:rsid w:val="00706363"/>
    <w:rsid w:val="00726165"/>
    <w:rsid w:val="00731AC4"/>
    <w:rsid w:val="007366CC"/>
    <w:rsid w:val="00752547"/>
    <w:rsid w:val="00762987"/>
    <w:rsid w:val="007638D8"/>
    <w:rsid w:val="0076536D"/>
    <w:rsid w:val="00767EFE"/>
    <w:rsid w:val="0077351D"/>
    <w:rsid w:val="00777CAA"/>
    <w:rsid w:val="0078648A"/>
    <w:rsid w:val="007929F1"/>
    <w:rsid w:val="0079362F"/>
    <w:rsid w:val="007A1768"/>
    <w:rsid w:val="007A1881"/>
    <w:rsid w:val="007A4F7E"/>
    <w:rsid w:val="007E3965"/>
    <w:rsid w:val="007F3456"/>
    <w:rsid w:val="008137B5"/>
    <w:rsid w:val="00824D9E"/>
    <w:rsid w:val="00833808"/>
    <w:rsid w:val="008353A1"/>
    <w:rsid w:val="008365FD"/>
    <w:rsid w:val="0084221C"/>
    <w:rsid w:val="00846EAB"/>
    <w:rsid w:val="008722EF"/>
    <w:rsid w:val="00881BBB"/>
    <w:rsid w:val="0089283D"/>
    <w:rsid w:val="008B1F81"/>
    <w:rsid w:val="008C0768"/>
    <w:rsid w:val="008C1D0A"/>
    <w:rsid w:val="008D1E25"/>
    <w:rsid w:val="008E29CF"/>
    <w:rsid w:val="008E73EE"/>
    <w:rsid w:val="008F0DD4"/>
    <w:rsid w:val="0090200F"/>
    <w:rsid w:val="009047E4"/>
    <w:rsid w:val="00906187"/>
    <w:rsid w:val="009126B3"/>
    <w:rsid w:val="009148FF"/>
    <w:rsid w:val="009152C4"/>
    <w:rsid w:val="00931F87"/>
    <w:rsid w:val="0095079B"/>
    <w:rsid w:val="00953BA1"/>
    <w:rsid w:val="00954D08"/>
    <w:rsid w:val="00966DA3"/>
    <w:rsid w:val="009843BF"/>
    <w:rsid w:val="00984FA0"/>
    <w:rsid w:val="00990D7B"/>
    <w:rsid w:val="00992563"/>
    <w:rsid w:val="009930CA"/>
    <w:rsid w:val="009A1535"/>
    <w:rsid w:val="009C33E1"/>
    <w:rsid w:val="009C5A47"/>
    <w:rsid w:val="009C7815"/>
    <w:rsid w:val="009F496F"/>
    <w:rsid w:val="00A11BC4"/>
    <w:rsid w:val="00A15F08"/>
    <w:rsid w:val="00A175E9"/>
    <w:rsid w:val="00A21819"/>
    <w:rsid w:val="00A41127"/>
    <w:rsid w:val="00A45CF4"/>
    <w:rsid w:val="00A52A71"/>
    <w:rsid w:val="00A573DC"/>
    <w:rsid w:val="00A6339A"/>
    <w:rsid w:val="00A672DD"/>
    <w:rsid w:val="00A725A4"/>
    <w:rsid w:val="00A83290"/>
    <w:rsid w:val="00A85E91"/>
    <w:rsid w:val="00A93967"/>
    <w:rsid w:val="00AA7E48"/>
    <w:rsid w:val="00AB0C56"/>
    <w:rsid w:val="00AB6BE6"/>
    <w:rsid w:val="00AC038A"/>
    <w:rsid w:val="00AD2F06"/>
    <w:rsid w:val="00AD3658"/>
    <w:rsid w:val="00AD4D7C"/>
    <w:rsid w:val="00AD5B5F"/>
    <w:rsid w:val="00AE47AF"/>
    <w:rsid w:val="00AE59DF"/>
    <w:rsid w:val="00AF3759"/>
    <w:rsid w:val="00AF4F46"/>
    <w:rsid w:val="00B03842"/>
    <w:rsid w:val="00B32578"/>
    <w:rsid w:val="00B339EB"/>
    <w:rsid w:val="00B42E00"/>
    <w:rsid w:val="00B462AB"/>
    <w:rsid w:val="00B57187"/>
    <w:rsid w:val="00B578BE"/>
    <w:rsid w:val="00B706F8"/>
    <w:rsid w:val="00B908C2"/>
    <w:rsid w:val="00B92C01"/>
    <w:rsid w:val="00BA28CD"/>
    <w:rsid w:val="00BA72BF"/>
    <w:rsid w:val="00BB46CD"/>
    <w:rsid w:val="00BC22AF"/>
    <w:rsid w:val="00BD614E"/>
    <w:rsid w:val="00BE2F8A"/>
    <w:rsid w:val="00BF6E3D"/>
    <w:rsid w:val="00C239EE"/>
    <w:rsid w:val="00C31742"/>
    <w:rsid w:val="00C337A4"/>
    <w:rsid w:val="00C33F2A"/>
    <w:rsid w:val="00C3421B"/>
    <w:rsid w:val="00C363EC"/>
    <w:rsid w:val="00C44327"/>
    <w:rsid w:val="00C53D2B"/>
    <w:rsid w:val="00C807B6"/>
    <w:rsid w:val="00C9591B"/>
    <w:rsid w:val="00C969CC"/>
    <w:rsid w:val="00CA4F84"/>
    <w:rsid w:val="00CC2786"/>
    <w:rsid w:val="00CD1639"/>
    <w:rsid w:val="00CD3EFA"/>
    <w:rsid w:val="00CE3D00"/>
    <w:rsid w:val="00CE78D1"/>
    <w:rsid w:val="00CF0E91"/>
    <w:rsid w:val="00CF1167"/>
    <w:rsid w:val="00CF7BB4"/>
    <w:rsid w:val="00CF7EEC"/>
    <w:rsid w:val="00D07290"/>
    <w:rsid w:val="00D1127C"/>
    <w:rsid w:val="00D14240"/>
    <w:rsid w:val="00D1614C"/>
    <w:rsid w:val="00D41BD7"/>
    <w:rsid w:val="00D523A8"/>
    <w:rsid w:val="00D5729D"/>
    <w:rsid w:val="00D62C4D"/>
    <w:rsid w:val="00D70069"/>
    <w:rsid w:val="00D8016C"/>
    <w:rsid w:val="00D90A99"/>
    <w:rsid w:val="00D92A3D"/>
    <w:rsid w:val="00DB0A6B"/>
    <w:rsid w:val="00DB28EB"/>
    <w:rsid w:val="00DB6366"/>
    <w:rsid w:val="00DB7302"/>
    <w:rsid w:val="00DC723E"/>
    <w:rsid w:val="00DF6487"/>
    <w:rsid w:val="00E00B88"/>
    <w:rsid w:val="00E111D6"/>
    <w:rsid w:val="00E25569"/>
    <w:rsid w:val="00E33844"/>
    <w:rsid w:val="00E601A2"/>
    <w:rsid w:val="00E7653C"/>
    <w:rsid w:val="00E77198"/>
    <w:rsid w:val="00E824C7"/>
    <w:rsid w:val="00E83E23"/>
    <w:rsid w:val="00EA3AD1"/>
    <w:rsid w:val="00EA7BA5"/>
    <w:rsid w:val="00EB1248"/>
    <w:rsid w:val="00EC08EF"/>
    <w:rsid w:val="00ED236E"/>
    <w:rsid w:val="00EE03CA"/>
    <w:rsid w:val="00EE7199"/>
    <w:rsid w:val="00F1286E"/>
    <w:rsid w:val="00F15383"/>
    <w:rsid w:val="00F20596"/>
    <w:rsid w:val="00F22AA6"/>
    <w:rsid w:val="00F3028A"/>
    <w:rsid w:val="00F3220D"/>
    <w:rsid w:val="00F41930"/>
    <w:rsid w:val="00F5244D"/>
    <w:rsid w:val="00F52E61"/>
    <w:rsid w:val="00F756C4"/>
    <w:rsid w:val="00F764AD"/>
    <w:rsid w:val="00F8443B"/>
    <w:rsid w:val="00F86307"/>
    <w:rsid w:val="00F95A2D"/>
    <w:rsid w:val="00F978E2"/>
    <w:rsid w:val="00F97BA9"/>
    <w:rsid w:val="00FA35EC"/>
    <w:rsid w:val="00FA3C41"/>
    <w:rsid w:val="00FA418F"/>
    <w:rsid w:val="00FA4E25"/>
    <w:rsid w:val="00FB0467"/>
    <w:rsid w:val="00FB09BE"/>
    <w:rsid w:val="00FD5B39"/>
    <w:rsid w:val="00FE2B63"/>
    <w:rsid w:val="00FF63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8E6A932-85F2-4984-9E82-EE277A377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560A"/>
    <w:pPr>
      <w:tabs>
        <w:tab w:val="center" w:pos="4536"/>
        <w:tab w:val="right" w:pos="9072"/>
      </w:tabs>
    </w:pPr>
  </w:style>
  <w:style w:type="character" w:customStyle="1" w:styleId="HeaderChar">
    <w:name w:val="Header Char"/>
    <w:link w:val="Header"/>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143E"/>
    <w:pPr>
      <w:autoSpaceDE w:val="0"/>
      <w:autoSpaceDN w:val="0"/>
      <w:adjustRightInd w:val="0"/>
    </w:pPr>
    <w:rPr>
      <w:color w:val="000000"/>
      <w:sz w:val="24"/>
      <w:szCs w:val="24"/>
    </w:rPr>
  </w:style>
  <w:style w:type="paragraph" w:customStyle="1" w:styleId="t-12-9-fett-s">
    <w:name w:val="t-12-9-fett-s"/>
    <w:basedOn w:val="Normal"/>
    <w:uiPriority w:val="99"/>
    <w:rsid w:val="00F8443B"/>
    <w:pPr>
      <w:spacing w:before="100" w:beforeAutospacing="1" w:after="100" w:afterAutospacing="1"/>
      <w:jc w:val="center"/>
    </w:pPr>
    <w:rPr>
      <w:b/>
      <w:bCs/>
      <w:sz w:val="28"/>
      <w:szCs w:val="28"/>
    </w:rPr>
  </w:style>
  <w:style w:type="paragraph" w:customStyle="1" w:styleId="tb-na16">
    <w:name w:val="tb-na16"/>
    <w:basedOn w:val="Normal"/>
    <w:rsid w:val="00F8443B"/>
    <w:pPr>
      <w:spacing w:before="100" w:beforeAutospacing="1" w:after="100" w:afterAutospacing="1"/>
      <w:jc w:val="center"/>
    </w:pPr>
    <w:rPr>
      <w:b/>
      <w:bCs/>
      <w:sz w:val="36"/>
      <w:szCs w:val="36"/>
    </w:rPr>
  </w:style>
  <w:style w:type="paragraph" w:customStyle="1" w:styleId="clanak">
    <w:name w:val="clanak"/>
    <w:basedOn w:val="Normal"/>
    <w:rsid w:val="00F8443B"/>
    <w:pPr>
      <w:spacing w:before="100" w:beforeAutospacing="1" w:after="100" w:afterAutospacing="1"/>
      <w:jc w:val="center"/>
    </w:pPr>
  </w:style>
  <w:style w:type="paragraph" w:styleId="ListParagraph">
    <w:name w:val="List Paragraph"/>
    <w:basedOn w:val="Normal"/>
    <w:uiPriority w:val="34"/>
    <w:qFormat/>
    <w:rsid w:val="00672E13"/>
    <w:pPr>
      <w:ind w:left="720"/>
      <w:contextualSpacing/>
    </w:pPr>
  </w:style>
  <w:style w:type="paragraph" w:customStyle="1" w:styleId="t-9-8">
    <w:name w:val="t-9-8"/>
    <w:basedOn w:val="Normal"/>
    <w:rsid w:val="003F60DC"/>
    <w:pPr>
      <w:spacing w:before="100" w:beforeAutospacing="1" w:after="100" w:afterAutospacing="1"/>
    </w:pPr>
  </w:style>
  <w:style w:type="paragraph" w:styleId="NormalWeb">
    <w:name w:val="Normal (Web)"/>
    <w:basedOn w:val="Normal"/>
    <w:uiPriority w:val="99"/>
    <w:semiHidden/>
    <w:unhideWhenUsed/>
    <w:rsid w:val="00F15383"/>
    <w:pPr>
      <w:spacing w:line="288" w:lineRule="atLeast"/>
    </w:pPr>
    <w:rPr>
      <w:rFonts w:ascii="Tahoma" w:hAnsi="Tahoma" w:cs="Tahoma"/>
      <w:color w:val="666666"/>
      <w:sz w:val="17"/>
      <w:szCs w:val="17"/>
    </w:rPr>
  </w:style>
  <w:style w:type="paragraph" w:customStyle="1" w:styleId="t-10-9-kurz-s-ispod">
    <w:name w:val="t-10-9-kurz-s-ispod"/>
    <w:basedOn w:val="Normal"/>
    <w:rsid w:val="00FA3C41"/>
    <w:pPr>
      <w:spacing w:before="100" w:beforeAutospacing="1" w:after="225"/>
    </w:pPr>
  </w:style>
  <w:style w:type="paragraph" w:customStyle="1" w:styleId="clanak-">
    <w:name w:val="clanak-"/>
    <w:basedOn w:val="Normal"/>
    <w:rsid w:val="00FA3C41"/>
    <w:pPr>
      <w:spacing w:before="100" w:beforeAutospacing="1" w:after="225"/>
    </w:pPr>
  </w:style>
  <w:style w:type="paragraph" w:customStyle="1" w:styleId="t-12-9-sred">
    <w:name w:val="t-12-9-sred"/>
    <w:basedOn w:val="Normal"/>
    <w:rsid w:val="00FA3C41"/>
    <w:pPr>
      <w:spacing w:before="100" w:beforeAutospacing="1" w:after="2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134148">
      <w:bodyDiv w:val="1"/>
      <w:marLeft w:val="0"/>
      <w:marRight w:val="0"/>
      <w:marTop w:val="0"/>
      <w:marBottom w:val="0"/>
      <w:divBdr>
        <w:top w:val="none" w:sz="0" w:space="0" w:color="auto"/>
        <w:left w:val="none" w:sz="0" w:space="0" w:color="auto"/>
        <w:bottom w:val="none" w:sz="0" w:space="0" w:color="auto"/>
        <w:right w:val="none" w:sz="0" w:space="0" w:color="auto"/>
      </w:divBdr>
      <w:divsChild>
        <w:div w:id="592856676">
          <w:marLeft w:val="0"/>
          <w:marRight w:val="0"/>
          <w:marTop w:val="0"/>
          <w:marBottom w:val="0"/>
          <w:divBdr>
            <w:top w:val="none" w:sz="0" w:space="0" w:color="auto"/>
            <w:left w:val="none" w:sz="0" w:space="0" w:color="auto"/>
            <w:bottom w:val="none" w:sz="0" w:space="0" w:color="auto"/>
            <w:right w:val="none" w:sz="0" w:space="0" w:color="auto"/>
          </w:divBdr>
          <w:divsChild>
            <w:div w:id="182329887">
              <w:marLeft w:val="0"/>
              <w:marRight w:val="0"/>
              <w:marTop w:val="0"/>
              <w:marBottom w:val="0"/>
              <w:divBdr>
                <w:top w:val="none" w:sz="0" w:space="0" w:color="auto"/>
                <w:left w:val="none" w:sz="0" w:space="0" w:color="auto"/>
                <w:bottom w:val="none" w:sz="0" w:space="0" w:color="auto"/>
                <w:right w:val="none" w:sz="0" w:space="0" w:color="auto"/>
              </w:divBdr>
              <w:divsChild>
                <w:div w:id="1298990985">
                  <w:marLeft w:val="0"/>
                  <w:marRight w:val="0"/>
                  <w:marTop w:val="0"/>
                  <w:marBottom w:val="0"/>
                  <w:divBdr>
                    <w:top w:val="none" w:sz="0" w:space="0" w:color="auto"/>
                    <w:left w:val="none" w:sz="0" w:space="0" w:color="auto"/>
                    <w:bottom w:val="none" w:sz="0" w:space="0" w:color="auto"/>
                    <w:right w:val="none" w:sz="0" w:space="0" w:color="auto"/>
                  </w:divBdr>
                  <w:divsChild>
                    <w:div w:id="1707679658">
                      <w:marLeft w:val="0"/>
                      <w:marRight w:val="0"/>
                      <w:marTop w:val="0"/>
                      <w:marBottom w:val="0"/>
                      <w:divBdr>
                        <w:top w:val="none" w:sz="0" w:space="0" w:color="auto"/>
                        <w:left w:val="none" w:sz="0" w:space="0" w:color="auto"/>
                        <w:bottom w:val="none" w:sz="0" w:space="0" w:color="auto"/>
                        <w:right w:val="none" w:sz="0" w:space="0" w:color="auto"/>
                      </w:divBdr>
                      <w:divsChild>
                        <w:div w:id="175929865">
                          <w:marLeft w:val="0"/>
                          <w:marRight w:val="0"/>
                          <w:marTop w:val="0"/>
                          <w:marBottom w:val="0"/>
                          <w:divBdr>
                            <w:top w:val="none" w:sz="0" w:space="0" w:color="auto"/>
                            <w:left w:val="none" w:sz="0" w:space="0" w:color="auto"/>
                            <w:bottom w:val="none" w:sz="0" w:space="0" w:color="auto"/>
                            <w:right w:val="none" w:sz="0" w:space="0" w:color="auto"/>
                          </w:divBdr>
                          <w:divsChild>
                            <w:div w:id="209390913">
                              <w:marLeft w:val="0"/>
                              <w:marRight w:val="1500"/>
                              <w:marTop w:val="100"/>
                              <w:marBottom w:val="100"/>
                              <w:divBdr>
                                <w:top w:val="none" w:sz="0" w:space="0" w:color="auto"/>
                                <w:left w:val="none" w:sz="0" w:space="0" w:color="auto"/>
                                <w:bottom w:val="none" w:sz="0" w:space="0" w:color="auto"/>
                                <w:right w:val="none" w:sz="0" w:space="0" w:color="auto"/>
                              </w:divBdr>
                              <w:divsChild>
                                <w:div w:id="323633694">
                                  <w:marLeft w:val="0"/>
                                  <w:marRight w:val="0"/>
                                  <w:marTop w:val="300"/>
                                  <w:marBottom w:val="450"/>
                                  <w:divBdr>
                                    <w:top w:val="none" w:sz="0" w:space="0" w:color="auto"/>
                                    <w:left w:val="none" w:sz="0" w:space="0" w:color="auto"/>
                                    <w:bottom w:val="none" w:sz="0" w:space="0" w:color="auto"/>
                                    <w:right w:val="none" w:sz="0" w:space="0" w:color="auto"/>
                                  </w:divBdr>
                                  <w:divsChild>
                                    <w:div w:id="352726203">
                                      <w:marLeft w:val="0"/>
                                      <w:marRight w:val="0"/>
                                      <w:marTop w:val="0"/>
                                      <w:marBottom w:val="0"/>
                                      <w:divBdr>
                                        <w:top w:val="none" w:sz="0" w:space="0" w:color="auto"/>
                                        <w:left w:val="none" w:sz="0" w:space="0" w:color="auto"/>
                                        <w:bottom w:val="none" w:sz="0" w:space="0" w:color="auto"/>
                                        <w:right w:val="none" w:sz="0" w:space="0" w:color="auto"/>
                                      </w:divBdr>
                                      <w:divsChild>
                                        <w:div w:id="337971905">
                                          <w:marLeft w:val="0"/>
                                          <w:marRight w:val="0"/>
                                          <w:marTop w:val="0"/>
                                          <w:marBottom w:val="0"/>
                                          <w:divBdr>
                                            <w:top w:val="none" w:sz="0" w:space="0" w:color="auto"/>
                                            <w:left w:val="none" w:sz="0" w:space="0" w:color="auto"/>
                                            <w:bottom w:val="none" w:sz="0" w:space="0" w:color="auto"/>
                                            <w:right w:val="none" w:sz="0" w:space="0" w:color="auto"/>
                                          </w:divBdr>
                                          <w:divsChild>
                                            <w:div w:id="1472209452">
                                              <w:marLeft w:val="0"/>
                                              <w:marRight w:val="0"/>
                                              <w:marTop w:val="0"/>
                                              <w:marBottom w:val="0"/>
                                              <w:divBdr>
                                                <w:top w:val="none" w:sz="0" w:space="0" w:color="auto"/>
                                                <w:left w:val="none" w:sz="0" w:space="0" w:color="auto"/>
                                                <w:bottom w:val="none" w:sz="0" w:space="0" w:color="auto"/>
                                                <w:right w:val="none" w:sz="0" w:space="0" w:color="auto"/>
                                              </w:divBdr>
                                              <w:divsChild>
                                                <w:div w:id="3707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1638398">
      <w:bodyDiv w:val="1"/>
      <w:marLeft w:val="0"/>
      <w:marRight w:val="0"/>
      <w:marTop w:val="0"/>
      <w:marBottom w:val="0"/>
      <w:divBdr>
        <w:top w:val="none" w:sz="0" w:space="0" w:color="auto"/>
        <w:left w:val="none" w:sz="0" w:space="0" w:color="auto"/>
        <w:bottom w:val="none" w:sz="0" w:space="0" w:color="auto"/>
        <w:right w:val="none" w:sz="0" w:space="0" w:color="auto"/>
      </w:divBdr>
    </w:div>
    <w:div w:id="523130316">
      <w:bodyDiv w:val="1"/>
      <w:marLeft w:val="0"/>
      <w:marRight w:val="0"/>
      <w:marTop w:val="0"/>
      <w:marBottom w:val="0"/>
      <w:divBdr>
        <w:top w:val="none" w:sz="0" w:space="0" w:color="auto"/>
        <w:left w:val="none" w:sz="0" w:space="0" w:color="auto"/>
        <w:bottom w:val="none" w:sz="0" w:space="0" w:color="auto"/>
        <w:right w:val="none" w:sz="0" w:space="0" w:color="auto"/>
      </w:divBdr>
    </w:div>
    <w:div w:id="619921711">
      <w:bodyDiv w:val="1"/>
      <w:marLeft w:val="0"/>
      <w:marRight w:val="0"/>
      <w:marTop w:val="0"/>
      <w:marBottom w:val="0"/>
      <w:divBdr>
        <w:top w:val="none" w:sz="0" w:space="0" w:color="auto"/>
        <w:left w:val="none" w:sz="0" w:space="0" w:color="auto"/>
        <w:bottom w:val="none" w:sz="0" w:space="0" w:color="auto"/>
        <w:right w:val="none" w:sz="0" w:space="0" w:color="auto"/>
      </w:divBdr>
      <w:divsChild>
        <w:div w:id="1585990959">
          <w:marLeft w:val="0"/>
          <w:marRight w:val="0"/>
          <w:marTop w:val="0"/>
          <w:marBottom w:val="0"/>
          <w:divBdr>
            <w:top w:val="none" w:sz="0" w:space="0" w:color="auto"/>
            <w:left w:val="none" w:sz="0" w:space="0" w:color="auto"/>
            <w:bottom w:val="none" w:sz="0" w:space="0" w:color="auto"/>
            <w:right w:val="none" w:sz="0" w:space="0" w:color="auto"/>
          </w:divBdr>
          <w:divsChild>
            <w:div w:id="500319099">
              <w:marLeft w:val="0"/>
              <w:marRight w:val="0"/>
              <w:marTop w:val="0"/>
              <w:marBottom w:val="0"/>
              <w:divBdr>
                <w:top w:val="none" w:sz="0" w:space="0" w:color="auto"/>
                <w:left w:val="none" w:sz="0" w:space="0" w:color="auto"/>
                <w:bottom w:val="none" w:sz="0" w:space="0" w:color="auto"/>
                <w:right w:val="none" w:sz="0" w:space="0" w:color="auto"/>
              </w:divBdr>
              <w:divsChild>
                <w:div w:id="266158385">
                  <w:marLeft w:val="0"/>
                  <w:marRight w:val="0"/>
                  <w:marTop w:val="0"/>
                  <w:marBottom w:val="0"/>
                  <w:divBdr>
                    <w:top w:val="none" w:sz="0" w:space="0" w:color="auto"/>
                    <w:left w:val="none" w:sz="0" w:space="0" w:color="auto"/>
                    <w:bottom w:val="none" w:sz="0" w:space="0" w:color="auto"/>
                    <w:right w:val="none" w:sz="0" w:space="0" w:color="auto"/>
                  </w:divBdr>
                  <w:divsChild>
                    <w:div w:id="1063328370">
                      <w:marLeft w:val="0"/>
                      <w:marRight w:val="0"/>
                      <w:marTop w:val="0"/>
                      <w:marBottom w:val="0"/>
                      <w:divBdr>
                        <w:top w:val="none" w:sz="0" w:space="0" w:color="auto"/>
                        <w:left w:val="none" w:sz="0" w:space="0" w:color="auto"/>
                        <w:bottom w:val="none" w:sz="0" w:space="0" w:color="auto"/>
                        <w:right w:val="none" w:sz="0" w:space="0" w:color="auto"/>
                      </w:divBdr>
                      <w:divsChild>
                        <w:div w:id="655106826">
                          <w:marLeft w:val="0"/>
                          <w:marRight w:val="0"/>
                          <w:marTop w:val="0"/>
                          <w:marBottom w:val="0"/>
                          <w:divBdr>
                            <w:top w:val="none" w:sz="0" w:space="0" w:color="auto"/>
                            <w:left w:val="none" w:sz="0" w:space="0" w:color="auto"/>
                            <w:bottom w:val="none" w:sz="0" w:space="0" w:color="auto"/>
                            <w:right w:val="none" w:sz="0" w:space="0" w:color="auto"/>
                          </w:divBdr>
                          <w:divsChild>
                            <w:div w:id="1910118509">
                              <w:marLeft w:val="0"/>
                              <w:marRight w:val="1500"/>
                              <w:marTop w:val="100"/>
                              <w:marBottom w:val="100"/>
                              <w:divBdr>
                                <w:top w:val="none" w:sz="0" w:space="0" w:color="auto"/>
                                <w:left w:val="none" w:sz="0" w:space="0" w:color="auto"/>
                                <w:bottom w:val="none" w:sz="0" w:space="0" w:color="auto"/>
                                <w:right w:val="none" w:sz="0" w:space="0" w:color="auto"/>
                              </w:divBdr>
                              <w:divsChild>
                                <w:div w:id="414402858">
                                  <w:marLeft w:val="0"/>
                                  <w:marRight w:val="0"/>
                                  <w:marTop w:val="300"/>
                                  <w:marBottom w:val="450"/>
                                  <w:divBdr>
                                    <w:top w:val="none" w:sz="0" w:space="0" w:color="auto"/>
                                    <w:left w:val="none" w:sz="0" w:space="0" w:color="auto"/>
                                    <w:bottom w:val="none" w:sz="0" w:space="0" w:color="auto"/>
                                    <w:right w:val="none" w:sz="0" w:space="0" w:color="auto"/>
                                  </w:divBdr>
                                  <w:divsChild>
                                    <w:div w:id="682516000">
                                      <w:marLeft w:val="0"/>
                                      <w:marRight w:val="0"/>
                                      <w:marTop w:val="0"/>
                                      <w:marBottom w:val="0"/>
                                      <w:divBdr>
                                        <w:top w:val="none" w:sz="0" w:space="0" w:color="auto"/>
                                        <w:left w:val="none" w:sz="0" w:space="0" w:color="auto"/>
                                        <w:bottom w:val="none" w:sz="0" w:space="0" w:color="auto"/>
                                        <w:right w:val="none" w:sz="0" w:space="0" w:color="auto"/>
                                      </w:divBdr>
                                      <w:divsChild>
                                        <w:div w:id="77336872">
                                          <w:marLeft w:val="0"/>
                                          <w:marRight w:val="0"/>
                                          <w:marTop w:val="0"/>
                                          <w:marBottom w:val="0"/>
                                          <w:divBdr>
                                            <w:top w:val="none" w:sz="0" w:space="0" w:color="auto"/>
                                            <w:left w:val="none" w:sz="0" w:space="0" w:color="auto"/>
                                            <w:bottom w:val="none" w:sz="0" w:space="0" w:color="auto"/>
                                            <w:right w:val="none" w:sz="0" w:space="0" w:color="auto"/>
                                          </w:divBdr>
                                          <w:divsChild>
                                            <w:div w:id="1233195733">
                                              <w:marLeft w:val="0"/>
                                              <w:marRight w:val="0"/>
                                              <w:marTop w:val="0"/>
                                              <w:marBottom w:val="0"/>
                                              <w:divBdr>
                                                <w:top w:val="none" w:sz="0" w:space="0" w:color="auto"/>
                                                <w:left w:val="none" w:sz="0" w:space="0" w:color="auto"/>
                                                <w:bottom w:val="none" w:sz="0" w:space="0" w:color="auto"/>
                                                <w:right w:val="none" w:sz="0" w:space="0" w:color="auto"/>
                                              </w:divBdr>
                                              <w:divsChild>
                                                <w:div w:id="19323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3064903">
      <w:bodyDiv w:val="1"/>
      <w:marLeft w:val="0"/>
      <w:marRight w:val="0"/>
      <w:marTop w:val="0"/>
      <w:marBottom w:val="0"/>
      <w:divBdr>
        <w:top w:val="none" w:sz="0" w:space="0" w:color="auto"/>
        <w:left w:val="none" w:sz="0" w:space="0" w:color="auto"/>
        <w:bottom w:val="none" w:sz="0" w:space="0" w:color="auto"/>
        <w:right w:val="none" w:sz="0" w:space="0" w:color="auto"/>
      </w:divBdr>
      <w:divsChild>
        <w:div w:id="319774614">
          <w:marLeft w:val="0"/>
          <w:marRight w:val="0"/>
          <w:marTop w:val="0"/>
          <w:marBottom w:val="0"/>
          <w:divBdr>
            <w:top w:val="none" w:sz="0" w:space="0" w:color="auto"/>
            <w:left w:val="none" w:sz="0" w:space="0" w:color="auto"/>
            <w:bottom w:val="none" w:sz="0" w:space="0" w:color="auto"/>
            <w:right w:val="none" w:sz="0" w:space="0" w:color="auto"/>
          </w:divBdr>
          <w:divsChild>
            <w:div w:id="239601938">
              <w:marLeft w:val="0"/>
              <w:marRight w:val="0"/>
              <w:marTop w:val="0"/>
              <w:marBottom w:val="0"/>
              <w:divBdr>
                <w:top w:val="none" w:sz="0" w:space="0" w:color="auto"/>
                <w:left w:val="none" w:sz="0" w:space="0" w:color="auto"/>
                <w:bottom w:val="none" w:sz="0" w:space="0" w:color="auto"/>
                <w:right w:val="none" w:sz="0" w:space="0" w:color="auto"/>
              </w:divBdr>
              <w:divsChild>
                <w:div w:id="41641244">
                  <w:marLeft w:val="0"/>
                  <w:marRight w:val="0"/>
                  <w:marTop w:val="0"/>
                  <w:marBottom w:val="0"/>
                  <w:divBdr>
                    <w:top w:val="none" w:sz="0" w:space="0" w:color="auto"/>
                    <w:left w:val="none" w:sz="0" w:space="0" w:color="auto"/>
                    <w:bottom w:val="none" w:sz="0" w:space="0" w:color="auto"/>
                    <w:right w:val="none" w:sz="0" w:space="0" w:color="auto"/>
                  </w:divBdr>
                  <w:divsChild>
                    <w:div w:id="1510097551">
                      <w:marLeft w:val="0"/>
                      <w:marRight w:val="0"/>
                      <w:marTop w:val="0"/>
                      <w:marBottom w:val="0"/>
                      <w:divBdr>
                        <w:top w:val="none" w:sz="0" w:space="0" w:color="auto"/>
                        <w:left w:val="none" w:sz="0" w:space="0" w:color="auto"/>
                        <w:bottom w:val="none" w:sz="0" w:space="0" w:color="auto"/>
                        <w:right w:val="none" w:sz="0" w:space="0" w:color="auto"/>
                      </w:divBdr>
                      <w:divsChild>
                        <w:div w:id="2028359911">
                          <w:marLeft w:val="0"/>
                          <w:marRight w:val="0"/>
                          <w:marTop w:val="0"/>
                          <w:marBottom w:val="0"/>
                          <w:divBdr>
                            <w:top w:val="none" w:sz="0" w:space="0" w:color="auto"/>
                            <w:left w:val="none" w:sz="0" w:space="0" w:color="auto"/>
                            <w:bottom w:val="none" w:sz="0" w:space="0" w:color="auto"/>
                            <w:right w:val="none" w:sz="0" w:space="0" w:color="auto"/>
                          </w:divBdr>
                          <w:divsChild>
                            <w:div w:id="1905217017">
                              <w:marLeft w:val="0"/>
                              <w:marRight w:val="1500"/>
                              <w:marTop w:val="100"/>
                              <w:marBottom w:val="100"/>
                              <w:divBdr>
                                <w:top w:val="none" w:sz="0" w:space="0" w:color="auto"/>
                                <w:left w:val="none" w:sz="0" w:space="0" w:color="auto"/>
                                <w:bottom w:val="none" w:sz="0" w:space="0" w:color="auto"/>
                                <w:right w:val="none" w:sz="0" w:space="0" w:color="auto"/>
                              </w:divBdr>
                              <w:divsChild>
                                <w:div w:id="83427778">
                                  <w:marLeft w:val="0"/>
                                  <w:marRight w:val="0"/>
                                  <w:marTop w:val="300"/>
                                  <w:marBottom w:val="450"/>
                                  <w:divBdr>
                                    <w:top w:val="none" w:sz="0" w:space="0" w:color="auto"/>
                                    <w:left w:val="none" w:sz="0" w:space="0" w:color="auto"/>
                                    <w:bottom w:val="none" w:sz="0" w:space="0" w:color="auto"/>
                                    <w:right w:val="none" w:sz="0" w:space="0" w:color="auto"/>
                                  </w:divBdr>
                                  <w:divsChild>
                                    <w:div w:id="1237860276">
                                      <w:marLeft w:val="0"/>
                                      <w:marRight w:val="0"/>
                                      <w:marTop w:val="0"/>
                                      <w:marBottom w:val="0"/>
                                      <w:divBdr>
                                        <w:top w:val="none" w:sz="0" w:space="0" w:color="auto"/>
                                        <w:left w:val="none" w:sz="0" w:space="0" w:color="auto"/>
                                        <w:bottom w:val="none" w:sz="0" w:space="0" w:color="auto"/>
                                        <w:right w:val="none" w:sz="0" w:space="0" w:color="auto"/>
                                      </w:divBdr>
                                      <w:divsChild>
                                        <w:div w:id="671641153">
                                          <w:marLeft w:val="0"/>
                                          <w:marRight w:val="0"/>
                                          <w:marTop w:val="0"/>
                                          <w:marBottom w:val="0"/>
                                          <w:divBdr>
                                            <w:top w:val="none" w:sz="0" w:space="0" w:color="auto"/>
                                            <w:left w:val="none" w:sz="0" w:space="0" w:color="auto"/>
                                            <w:bottom w:val="none" w:sz="0" w:space="0" w:color="auto"/>
                                            <w:right w:val="none" w:sz="0" w:space="0" w:color="auto"/>
                                          </w:divBdr>
                                          <w:divsChild>
                                            <w:div w:id="1912039873">
                                              <w:marLeft w:val="0"/>
                                              <w:marRight w:val="0"/>
                                              <w:marTop w:val="0"/>
                                              <w:marBottom w:val="0"/>
                                              <w:divBdr>
                                                <w:top w:val="none" w:sz="0" w:space="0" w:color="auto"/>
                                                <w:left w:val="none" w:sz="0" w:space="0" w:color="auto"/>
                                                <w:bottom w:val="none" w:sz="0" w:space="0" w:color="auto"/>
                                                <w:right w:val="none" w:sz="0" w:space="0" w:color="auto"/>
                                              </w:divBdr>
                                              <w:divsChild>
                                                <w:div w:id="122737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220963">
      <w:bodyDiv w:val="1"/>
      <w:marLeft w:val="0"/>
      <w:marRight w:val="0"/>
      <w:marTop w:val="0"/>
      <w:marBottom w:val="0"/>
      <w:divBdr>
        <w:top w:val="none" w:sz="0" w:space="0" w:color="auto"/>
        <w:left w:val="none" w:sz="0" w:space="0" w:color="auto"/>
        <w:bottom w:val="none" w:sz="0" w:space="0" w:color="auto"/>
        <w:right w:val="none" w:sz="0" w:space="0" w:color="auto"/>
      </w:divBdr>
    </w:div>
    <w:div w:id="947346851">
      <w:bodyDiv w:val="1"/>
      <w:marLeft w:val="0"/>
      <w:marRight w:val="0"/>
      <w:marTop w:val="0"/>
      <w:marBottom w:val="0"/>
      <w:divBdr>
        <w:top w:val="none" w:sz="0" w:space="0" w:color="auto"/>
        <w:left w:val="none" w:sz="0" w:space="0" w:color="auto"/>
        <w:bottom w:val="none" w:sz="0" w:space="0" w:color="auto"/>
        <w:right w:val="none" w:sz="0" w:space="0" w:color="auto"/>
      </w:divBdr>
      <w:divsChild>
        <w:div w:id="691147885">
          <w:marLeft w:val="0"/>
          <w:marRight w:val="0"/>
          <w:marTop w:val="0"/>
          <w:marBottom w:val="0"/>
          <w:divBdr>
            <w:top w:val="none" w:sz="0" w:space="0" w:color="auto"/>
            <w:left w:val="none" w:sz="0" w:space="0" w:color="auto"/>
            <w:bottom w:val="none" w:sz="0" w:space="0" w:color="auto"/>
            <w:right w:val="none" w:sz="0" w:space="0" w:color="auto"/>
          </w:divBdr>
          <w:divsChild>
            <w:div w:id="213405262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131247633">
      <w:bodyDiv w:val="1"/>
      <w:marLeft w:val="0"/>
      <w:marRight w:val="0"/>
      <w:marTop w:val="0"/>
      <w:marBottom w:val="0"/>
      <w:divBdr>
        <w:top w:val="none" w:sz="0" w:space="0" w:color="auto"/>
        <w:left w:val="none" w:sz="0" w:space="0" w:color="auto"/>
        <w:bottom w:val="none" w:sz="0" w:space="0" w:color="auto"/>
        <w:right w:val="none" w:sz="0" w:space="0" w:color="auto"/>
      </w:divBdr>
      <w:divsChild>
        <w:div w:id="1308776002">
          <w:marLeft w:val="0"/>
          <w:marRight w:val="0"/>
          <w:marTop w:val="0"/>
          <w:marBottom w:val="0"/>
          <w:divBdr>
            <w:top w:val="none" w:sz="0" w:space="0" w:color="auto"/>
            <w:left w:val="none" w:sz="0" w:space="0" w:color="auto"/>
            <w:bottom w:val="none" w:sz="0" w:space="0" w:color="auto"/>
            <w:right w:val="none" w:sz="0" w:space="0" w:color="auto"/>
          </w:divBdr>
          <w:divsChild>
            <w:div w:id="218640359">
              <w:marLeft w:val="0"/>
              <w:marRight w:val="0"/>
              <w:marTop w:val="0"/>
              <w:marBottom w:val="0"/>
              <w:divBdr>
                <w:top w:val="none" w:sz="0" w:space="0" w:color="auto"/>
                <w:left w:val="none" w:sz="0" w:space="0" w:color="auto"/>
                <w:bottom w:val="none" w:sz="0" w:space="0" w:color="auto"/>
                <w:right w:val="none" w:sz="0" w:space="0" w:color="auto"/>
              </w:divBdr>
              <w:divsChild>
                <w:div w:id="706753917">
                  <w:marLeft w:val="0"/>
                  <w:marRight w:val="0"/>
                  <w:marTop w:val="0"/>
                  <w:marBottom w:val="0"/>
                  <w:divBdr>
                    <w:top w:val="none" w:sz="0" w:space="0" w:color="auto"/>
                    <w:left w:val="none" w:sz="0" w:space="0" w:color="auto"/>
                    <w:bottom w:val="none" w:sz="0" w:space="0" w:color="auto"/>
                    <w:right w:val="none" w:sz="0" w:space="0" w:color="auto"/>
                  </w:divBdr>
                  <w:divsChild>
                    <w:div w:id="366687804">
                      <w:marLeft w:val="0"/>
                      <w:marRight w:val="0"/>
                      <w:marTop w:val="0"/>
                      <w:marBottom w:val="0"/>
                      <w:divBdr>
                        <w:top w:val="none" w:sz="0" w:space="0" w:color="auto"/>
                        <w:left w:val="none" w:sz="0" w:space="0" w:color="auto"/>
                        <w:bottom w:val="none" w:sz="0" w:space="0" w:color="auto"/>
                        <w:right w:val="none" w:sz="0" w:space="0" w:color="auto"/>
                      </w:divBdr>
                      <w:divsChild>
                        <w:div w:id="1715150714">
                          <w:marLeft w:val="0"/>
                          <w:marRight w:val="0"/>
                          <w:marTop w:val="0"/>
                          <w:marBottom w:val="0"/>
                          <w:divBdr>
                            <w:top w:val="none" w:sz="0" w:space="0" w:color="auto"/>
                            <w:left w:val="none" w:sz="0" w:space="0" w:color="auto"/>
                            <w:bottom w:val="none" w:sz="0" w:space="0" w:color="auto"/>
                            <w:right w:val="none" w:sz="0" w:space="0" w:color="auto"/>
                          </w:divBdr>
                          <w:divsChild>
                            <w:div w:id="1784421694">
                              <w:marLeft w:val="0"/>
                              <w:marRight w:val="1500"/>
                              <w:marTop w:val="100"/>
                              <w:marBottom w:val="100"/>
                              <w:divBdr>
                                <w:top w:val="none" w:sz="0" w:space="0" w:color="auto"/>
                                <w:left w:val="none" w:sz="0" w:space="0" w:color="auto"/>
                                <w:bottom w:val="none" w:sz="0" w:space="0" w:color="auto"/>
                                <w:right w:val="none" w:sz="0" w:space="0" w:color="auto"/>
                              </w:divBdr>
                              <w:divsChild>
                                <w:div w:id="1096053297">
                                  <w:marLeft w:val="0"/>
                                  <w:marRight w:val="0"/>
                                  <w:marTop w:val="300"/>
                                  <w:marBottom w:val="450"/>
                                  <w:divBdr>
                                    <w:top w:val="none" w:sz="0" w:space="0" w:color="auto"/>
                                    <w:left w:val="none" w:sz="0" w:space="0" w:color="auto"/>
                                    <w:bottom w:val="none" w:sz="0" w:space="0" w:color="auto"/>
                                    <w:right w:val="none" w:sz="0" w:space="0" w:color="auto"/>
                                  </w:divBdr>
                                  <w:divsChild>
                                    <w:div w:id="37781228">
                                      <w:marLeft w:val="0"/>
                                      <w:marRight w:val="0"/>
                                      <w:marTop w:val="0"/>
                                      <w:marBottom w:val="0"/>
                                      <w:divBdr>
                                        <w:top w:val="none" w:sz="0" w:space="0" w:color="auto"/>
                                        <w:left w:val="none" w:sz="0" w:space="0" w:color="auto"/>
                                        <w:bottom w:val="none" w:sz="0" w:space="0" w:color="auto"/>
                                        <w:right w:val="none" w:sz="0" w:space="0" w:color="auto"/>
                                      </w:divBdr>
                                      <w:divsChild>
                                        <w:div w:id="1130053419">
                                          <w:marLeft w:val="0"/>
                                          <w:marRight w:val="0"/>
                                          <w:marTop w:val="0"/>
                                          <w:marBottom w:val="0"/>
                                          <w:divBdr>
                                            <w:top w:val="none" w:sz="0" w:space="0" w:color="auto"/>
                                            <w:left w:val="none" w:sz="0" w:space="0" w:color="auto"/>
                                            <w:bottom w:val="none" w:sz="0" w:space="0" w:color="auto"/>
                                            <w:right w:val="none" w:sz="0" w:space="0" w:color="auto"/>
                                          </w:divBdr>
                                          <w:divsChild>
                                            <w:div w:id="503980066">
                                              <w:marLeft w:val="0"/>
                                              <w:marRight w:val="0"/>
                                              <w:marTop w:val="0"/>
                                              <w:marBottom w:val="0"/>
                                              <w:divBdr>
                                                <w:top w:val="none" w:sz="0" w:space="0" w:color="auto"/>
                                                <w:left w:val="none" w:sz="0" w:space="0" w:color="auto"/>
                                                <w:bottom w:val="none" w:sz="0" w:space="0" w:color="auto"/>
                                                <w:right w:val="none" w:sz="0" w:space="0" w:color="auto"/>
                                              </w:divBdr>
                                              <w:divsChild>
                                                <w:div w:id="70661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2291155">
      <w:bodyDiv w:val="1"/>
      <w:marLeft w:val="0"/>
      <w:marRight w:val="0"/>
      <w:marTop w:val="0"/>
      <w:marBottom w:val="0"/>
      <w:divBdr>
        <w:top w:val="none" w:sz="0" w:space="0" w:color="auto"/>
        <w:left w:val="none" w:sz="0" w:space="0" w:color="auto"/>
        <w:bottom w:val="none" w:sz="0" w:space="0" w:color="auto"/>
        <w:right w:val="none" w:sz="0" w:space="0" w:color="auto"/>
      </w:divBdr>
      <w:divsChild>
        <w:div w:id="134370252">
          <w:marLeft w:val="0"/>
          <w:marRight w:val="0"/>
          <w:marTop w:val="0"/>
          <w:marBottom w:val="0"/>
          <w:divBdr>
            <w:top w:val="none" w:sz="0" w:space="0" w:color="auto"/>
            <w:left w:val="none" w:sz="0" w:space="0" w:color="auto"/>
            <w:bottom w:val="none" w:sz="0" w:space="0" w:color="auto"/>
            <w:right w:val="none" w:sz="0" w:space="0" w:color="auto"/>
          </w:divBdr>
          <w:divsChild>
            <w:div w:id="753280373">
              <w:marLeft w:val="0"/>
              <w:marRight w:val="0"/>
              <w:marTop w:val="0"/>
              <w:marBottom w:val="0"/>
              <w:divBdr>
                <w:top w:val="none" w:sz="0" w:space="0" w:color="auto"/>
                <w:left w:val="none" w:sz="0" w:space="0" w:color="auto"/>
                <w:bottom w:val="none" w:sz="0" w:space="0" w:color="auto"/>
                <w:right w:val="none" w:sz="0" w:space="0" w:color="auto"/>
              </w:divBdr>
              <w:divsChild>
                <w:div w:id="1549367716">
                  <w:marLeft w:val="0"/>
                  <w:marRight w:val="0"/>
                  <w:marTop w:val="0"/>
                  <w:marBottom w:val="0"/>
                  <w:divBdr>
                    <w:top w:val="none" w:sz="0" w:space="0" w:color="auto"/>
                    <w:left w:val="none" w:sz="0" w:space="0" w:color="auto"/>
                    <w:bottom w:val="none" w:sz="0" w:space="0" w:color="auto"/>
                    <w:right w:val="none" w:sz="0" w:space="0" w:color="auto"/>
                  </w:divBdr>
                  <w:divsChild>
                    <w:div w:id="1152717000">
                      <w:marLeft w:val="0"/>
                      <w:marRight w:val="0"/>
                      <w:marTop w:val="0"/>
                      <w:marBottom w:val="0"/>
                      <w:divBdr>
                        <w:top w:val="none" w:sz="0" w:space="0" w:color="auto"/>
                        <w:left w:val="none" w:sz="0" w:space="0" w:color="auto"/>
                        <w:bottom w:val="none" w:sz="0" w:space="0" w:color="auto"/>
                        <w:right w:val="none" w:sz="0" w:space="0" w:color="auto"/>
                      </w:divBdr>
                      <w:divsChild>
                        <w:div w:id="1589341947">
                          <w:marLeft w:val="0"/>
                          <w:marRight w:val="0"/>
                          <w:marTop w:val="0"/>
                          <w:marBottom w:val="0"/>
                          <w:divBdr>
                            <w:top w:val="none" w:sz="0" w:space="0" w:color="auto"/>
                            <w:left w:val="none" w:sz="0" w:space="0" w:color="auto"/>
                            <w:bottom w:val="none" w:sz="0" w:space="0" w:color="auto"/>
                            <w:right w:val="none" w:sz="0" w:space="0" w:color="auto"/>
                          </w:divBdr>
                          <w:divsChild>
                            <w:div w:id="341248403">
                              <w:marLeft w:val="0"/>
                              <w:marRight w:val="1500"/>
                              <w:marTop w:val="100"/>
                              <w:marBottom w:val="100"/>
                              <w:divBdr>
                                <w:top w:val="none" w:sz="0" w:space="0" w:color="auto"/>
                                <w:left w:val="none" w:sz="0" w:space="0" w:color="auto"/>
                                <w:bottom w:val="none" w:sz="0" w:space="0" w:color="auto"/>
                                <w:right w:val="none" w:sz="0" w:space="0" w:color="auto"/>
                              </w:divBdr>
                              <w:divsChild>
                                <w:div w:id="1869639575">
                                  <w:marLeft w:val="0"/>
                                  <w:marRight w:val="0"/>
                                  <w:marTop w:val="300"/>
                                  <w:marBottom w:val="450"/>
                                  <w:divBdr>
                                    <w:top w:val="none" w:sz="0" w:space="0" w:color="auto"/>
                                    <w:left w:val="none" w:sz="0" w:space="0" w:color="auto"/>
                                    <w:bottom w:val="none" w:sz="0" w:space="0" w:color="auto"/>
                                    <w:right w:val="none" w:sz="0" w:space="0" w:color="auto"/>
                                  </w:divBdr>
                                  <w:divsChild>
                                    <w:div w:id="1805006264">
                                      <w:marLeft w:val="0"/>
                                      <w:marRight w:val="0"/>
                                      <w:marTop w:val="0"/>
                                      <w:marBottom w:val="0"/>
                                      <w:divBdr>
                                        <w:top w:val="none" w:sz="0" w:space="0" w:color="auto"/>
                                        <w:left w:val="none" w:sz="0" w:space="0" w:color="auto"/>
                                        <w:bottom w:val="none" w:sz="0" w:space="0" w:color="auto"/>
                                        <w:right w:val="none" w:sz="0" w:space="0" w:color="auto"/>
                                      </w:divBdr>
                                      <w:divsChild>
                                        <w:div w:id="2126382373">
                                          <w:marLeft w:val="0"/>
                                          <w:marRight w:val="0"/>
                                          <w:marTop w:val="0"/>
                                          <w:marBottom w:val="0"/>
                                          <w:divBdr>
                                            <w:top w:val="none" w:sz="0" w:space="0" w:color="auto"/>
                                            <w:left w:val="none" w:sz="0" w:space="0" w:color="auto"/>
                                            <w:bottom w:val="none" w:sz="0" w:space="0" w:color="auto"/>
                                            <w:right w:val="none" w:sz="0" w:space="0" w:color="auto"/>
                                          </w:divBdr>
                                          <w:divsChild>
                                            <w:div w:id="1636448907">
                                              <w:marLeft w:val="0"/>
                                              <w:marRight w:val="0"/>
                                              <w:marTop w:val="0"/>
                                              <w:marBottom w:val="0"/>
                                              <w:divBdr>
                                                <w:top w:val="none" w:sz="0" w:space="0" w:color="auto"/>
                                                <w:left w:val="none" w:sz="0" w:space="0" w:color="auto"/>
                                                <w:bottom w:val="none" w:sz="0" w:space="0" w:color="auto"/>
                                                <w:right w:val="none" w:sz="0" w:space="0" w:color="auto"/>
                                              </w:divBdr>
                                              <w:divsChild>
                                                <w:div w:id="20956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711514">
      <w:bodyDiv w:val="1"/>
      <w:marLeft w:val="0"/>
      <w:marRight w:val="0"/>
      <w:marTop w:val="0"/>
      <w:marBottom w:val="0"/>
      <w:divBdr>
        <w:top w:val="none" w:sz="0" w:space="0" w:color="auto"/>
        <w:left w:val="none" w:sz="0" w:space="0" w:color="auto"/>
        <w:bottom w:val="none" w:sz="0" w:space="0" w:color="auto"/>
        <w:right w:val="none" w:sz="0" w:space="0" w:color="auto"/>
      </w:divBdr>
      <w:divsChild>
        <w:div w:id="894707413">
          <w:marLeft w:val="0"/>
          <w:marRight w:val="0"/>
          <w:marTop w:val="0"/>
          <w:marBottom w:val="0"/>
          <w:divBdr>
            <w:top w:val="none" w:sz="0" w:space="0" w:color="auto"/>
            <w:left w:val="none" w:sz="0" w:space="0" w:color="auto"/>
            <w:bottom w:val="none" w:sz="0" w:space="0" w:color="auto"/>
            <w:right w:val="none" w:sz="0" w:space="0" w:color="auto"/>
          </w:divBdr>
          <w:divsChild>
            <w:div w:id="52201135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532649796">
      <w:bodyDiv w:val="1"/>
      <w:marLeft w:val="0"/>
      <w:marRight w:val="0"/>
      <w:marTop w:val="0"/>
      <w:marBottom w:val="0"/>
      <w:divBdr>
        <w:top w:val="none" w:sz="0" w:space="0" w:color="auto"/>
        <w:left w:val="none" w:sz="0" w:space="0" w:color="auto"/>
        <w:bottom w:val="none" w:sz="0" w:space="0" w:color="auto"/>
        <w:right w:val="none" w:sz="0" w:space="0" w:color="auto"/>
      </w:divBdr>
    </w:div>
    <w:div w:id="1695038872">
      <w:bodyDiv w:val="1"/>
      <w:marLeft w:val="0"/>
      <w:marRight w:val="0"/>
      <w:marTop w:val="0"/>
      <w:marBottom w:val="0"/>
      <w:divBdr>
        <w:top w:val="none" w:sz="0" w:space="0" w:color="auto"/>
        <w:left w:val="none" w:sz="0" w:space="0" w:color="auto"/>
        <w:bottom w:val="none" w:sz="0" w:space="0" w:color="auto"/>
        <w:right w:val="none" w:sz="0" w:space="0" w:color="auto"/>
      </w:divBdr>
      <w:divsChild>
        <w:div w:id="1556431619">
          <w:marLeft w:val="0"/>
          <w:marRight w:val="0"/>
          <w:marTop w:val="0"/>
          <w:marBottom w:val="0"/>
          <w:divBdr>
            <w:top w:val="none" w:sz="0" w:space="0" w:color="auto"/>
            <w:left w:val="none" w:sz="0" w:space="0" w:color="auto"/>
            <w:bottom w:val="none" w:sz="0" w:space="0" w:color="auto"/>
            <w:right w:val="none" w:sz="0" w:space="0" w:color="auto"/>
          </w:divBdr>
          <w:divsChild>
            <w:div w:id="1718966310">
              <w:marLeft w:val="0"/>
              <w:marRight w:val="0"/>
              <w:marTop w:val="0"/>
              <w:marBottom w:val="0"/>
              <w:divBdr>
                <w:top w:val="none" w:sz="0" w:space="0" w:color="auto"/>
                <w:left w:val="none" w:sz="0" w:space="0" w:color="auto"/>
                <w:bottom w:val="none" w:sz="0" w:space="0" w:color="auto"/>
                <w:right w:val="none" w:sz="0" w:space="0" w:color="auto"/>
              </w:divBdr>
              <w:divsChild>
                <w:div w:id="1209532979">
                  <w:marLeft w:val="0"/>
                  <w:marRight w:val="0"/>
                  <w:marTop w:val="0"/>
                  <w:marBottom w:val="0"/>
                  <w:divBdr>
                    <w:top w:val="none" w:sz="0" w:space="0" w:color="auto"/>
                    <w:left w:val="none" w:sz="0" w:space="0" w:color="auto"/>
                    <w:bottom w:val="none" w:sz="0" w:space="0" w:color="auto"/>
                    <w:right w:val="none" w:sz="0" w:space="0" w:color="auto"/>
                  </w:divBdr>
                  <w:divsChild>
                    <w:div w:id="886643389">
                      <w:marLeft w:val="0"/>
                      <w:marRight w:val="0"/>
                      <w:marTop w:val="0"/>
                      <w:marBottom w:val="0"/>
                      <w:divBdr>
                        <w:top w:val="none" w:sz="0" w:space="0" w:color="auto"/>
                        <w:left w:val="none" w:sz="0" w:space="0" w:color="auto"/>
                        <w:bottom w:val="none" w:sz="0" w:space="0" w:color="auto"/>
                        <w:right w:val="none" w:sz="0" w:space="0" w:color="auto"/>
                      </w:divBdr>
                      <w:divsChild>
                        <w:div w:id="999311226">
                          <w:marLeft w:val="0"/>
                          <w:marRight w:val="0"/>
                          <w:marTop w:val="0"/>
                          <w:marBottom w:val="0"/>
                          <w:divBdr>
                            <w:top w:val="none" w:sz="0" w:space="0" w:color="auto"/>
                            <w:left w:val="none" w:sz="0" w:space="0" w:color="auto"/>
                            <w:bottom w:val="none" w:sz="0" w:space="0" w:color="auto"/>
                            <w:right w:val="none" w:sz="0" w:space="0" w:color="auto"/>
                          </w:divBdr>
                          <w:divsChild>
                            <w:div w:id="92820137">
                              <w:marLeft w:val="0"/>
                              <w:marRight w:val="1500"/>
                              <w:marTop w:val="100"/>
                              <w:marBottom w:val="100"/>
                              <w:divBdr>
                                <w:top w:val="none" w:sz="0" w:space="0" w:color="auto"/>
                                <w:left w:val="none" w:sz="0" w:space="0" w:color="auto"/>
                                <w:bottom w:val="none" w:sz="0" w:space="0" w:color="auto"/>
                                <w:right w:val="none" w:sz="0" w:space="0" w:color="auto"/>
                              </w:divBdr>
                              <w:divsChild>
                                <w:div w:id="1540625253">
                                  <w:marLeft w:val="0"/>
                                  <w:marRight w:val="0"/>
                                  <w:marTop w:val="300"/>
                                  <w:marBottom w:val="450"/>
                                  <w:divBdr>
                                    <w:top w:val="none" w:sz="0" w:space="0" w:color="auto"/>
                                    <w:left w:val="none" w:sz="0" w:space="0" w:color="auto"/>
                                    <w:bottom w:val="none" w:sz="0" w:space="0" w:color="auto"/>
                                    <w:right w:val="none" w:sz="0" w:space="0" w:color="auto"/>
                                  </w:divBdr>
                                  <w:divsChild>
                                    <w:div w:id="1048381293">
                                      <w:marLeft w:val="0"/>
                                      <w:marRight w:val="0"/>
                                      <w:marTop w:val="0"/>
                                      <w:marBottom w:val="0"/>
                                      <w:divBdr>
                                        <w:top w:val="none" w:sz="0" w:space="0" w:color="auto"/>
                                        <w:left w:val="none" w:sz="0" w:space="0" w:color="auto"/>
                                        <w:bottom w:val="none" w:sz="0" w:space="0" w:color="auto"/>
                                        <w:right w:val="none" w:sz="0" w:space="0" w:color="auto"/>
                                      </w:divBdr>
                                      <w:divsChild>
                                        <w:div w:id="869032311">
                                          <w:marLeft w:val="0"/>
                                          <w:marRight w:val="0"/>
                                          <w:marTop w:val="0"/>
                                          <w:marBottom w:val="0"/>
                                          <w:divBdr>
                                            <w:top w:val="none" w:sz="0" w:space="0" w:color="auto"/>
                                            <w:left w:val="none" w:sz="0" w:space="0" w:color="auto"/>
                                            <w:bottom w:val="none" w:sz="0" w:space="0" w:color="auto"/>
                                            <w:right w:val="none" w:sz="0" w:space="0" w:color="auto"/>
                                          </w:divBdr>
                                          <w:divsChild>
                                            <w:div w:id="980695295">
                                              <w:marLeft w:val="0"/>
                                              <w:marRight w:val="0"/>
                                              <w:marTop w:val="0"/>
                                              <w:marBottom w:val="0"/>
                                              <w:divBdr>
                                                <w:top w:val="none" w:sz="0" w:space="0" w:color="auto"/>
                                                <w:left w:val="none" w:sz="0" w:space="0" w:color="auto"/>
                                                <w:bottom w:val="none" w:sz="0" w:space="0" w:color="auto"/>
                                                <w:right w:val="none" w:sz="0" w:space="0" w:color="auto"/>
                                              </w:divBdr>
                                              <w:divsChild>
                                                <w:div w:id="15797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5757785">
      <w:bodyDiv w:val="1"/>
      <w:marLeft w:val="0"/>
      <w:marRight w:val="0"/>
      <w:marTop w:val="0"/>
      <w:marBottom w:val="0"/>
      <w:divBdr>
        <w:top w:val="none" w:sz="0" w:space="0" w:color="auto"/>
        <w:left w:val="none" w:sz="0" w:space="0" w:color="auto"/>
        <w:bottom w:val="none" w:sz="0" w:space="0" w:color="auto"/>
        <w:right w:val="none" w:sz="0" w:space="0" w:color="auto"/>
      </w:divBdr>
      <w:divsChild>
        <w:div w:id="1654140173">
          <w:marLeft w:val="0"/>
          <w:marRight w:val="0"/>
          <w:marTop w:val="0"/>
          <w:marBottom w:val="0"/>
          <w:divBdr>
            <w:top w:val="none" w:sz="0" w:space="0" w:color="auto"/>
            <w:left w:val="none" w:sz="0" w:space="0" w:color="auto"/>
            <w:bottom w:val="none" w:sz="0" w:space="0" w:color="auto"/>
            <w:right w:val="none" w:sz="0" w:space="0" w:color="auto"/>
          </w:divBdr>
          <w:divsChild>
            <w:div w:id="312294196">
              <w:marLeft w:val="0"/>
              <w:marRight w:val="0"/>
              <w:marTop w:val="0"/>
              <w:marBottom w:val="0"/>
              <w:divBdr>
                <w:top w:val="none" w:sz="0" w:space="0" w:color="auto"/>
                <w:left w:val="none" w:sz="0" w:space="0" w:color="auto"/>
                <w:bottom w:val="none" w:sz="0" w:space="0" w:color="auto"/>
                <w:right w:val="none" w:sz="0" w:space="0" w:color="auto"/>
              </w:divBdr>
              <w:divsChild>
                <w:div w:id="1469326352">
                  <w:marLeft w:val="0"/>
                  <w:marRight w:val="0"/>
                  <w:marTop w:val="0"/>
                  <w:marBottom w:val="0"/>
                  <w:divBdr>
                    <w:top w:val="none" w:sz="0" w:space="0" w:color="auto"/>
                    <w:left w:val="none" w:sz="0" w:space="0" w:color="auto"/>
                    <w:bottom w:val="none" w:sz="0" w:space="0" w:color="auto"/>
                    <w:right w:val="none" w:sz="0" w:space="0" w:color="auto"/>
                  </w:divBdr>
                  <w:divsChild>
                    <w:div w:id="1493372874">
                      <w:marLeft w:val="0"/>
                      <w:marRight w:val="0"/>
                      <w:marTop w:val="0"/>
                      <w:marBottom w:val="0"/>
                      <w:divBdr>
                        <w:top w:val="none" w:sz="0" w:space="0" w:color="auto"/>
                        <w:left w:val="none" w:sz="0" w:space="0" w:color="auto"/>
                        <w:bottom w:val="none" w:sz="0" w:space="0" w:color="auto"/>
                        <w:right w:val="none" w:sz="0" w:space="0" w:color="auto"/>
                      </w:divBdr>
                      <w:divsChild>
                        <w:div w:id="714812668">
                          <w:marLeft w:val="0"/>
                          <w:marRight w:val="0"/>
                          <w:marTop w:val="0"/>
                          <w:marBottom w:val="0"/>
                          <w:divBdr>
                            <w:top w:val="none" w:sz="0" w:space="0" w:color="auto"/>
                            <w:left w:val="none" w:sz="0" w:space="0" w:color="auto"/>
                            <w:bottom w:val="none" w:sz="0" w:space="0" w:color="auto"/>
                            <w:right w:val="none" w:sz="0" w:space="0" w:color="auto"/>
                          </w:divBdr>
                          <w:divsChild>
                            <w:div w:id="1446576943">
                              <w:marLeft w:val="0"/>
                              <w:marRight w:val="1500"/>
                              <w:marTop w:val="100"/>
                              <w:marBottom w:val="100"/>
                              <w:divBdr>
                                <w:top w:val="none" w:sz="0" w:space="0" w:color="auto"/>
                                <w:left w:val="none" w:sz="0" w:space="0" w:color="auto"/>
                                <w:bottom w:val="none" w:sz="0" w:space="0" w:color="auto"/>
                                <w:right w:val="none" w:sz="0" w:space="0" w:color="auto"/>
                              </w:divBdr>
                              <w:divsChild>
                                <w:div w:id="315379806">
                                  <w:marLeft w:val="0"/>
                                  <w:marRight w:val="0"/>
                                  <w:marTop w:val="300"/>
                                  <w:marBottom w:val="450"/>
                                  <w:divBdr>
                                    <w:top w:val="none" w:sz="0" w:space="0" w:color="auto"/>
                                    <w:left w:val="none" w:sz="0" w:space="0" w:color="auto"/>
                                    <w:bottom w:val="none" w:sz="0" w:space="0" w:color="auto"/>
                                    <w:right w:val="none" w:sz="0" w:space="0" w:color="auto"/>
                                  </w:divBdr>
                                  <w:divsChild>
                                    <w:div w:id="1847553285">
                                      <w:marLeft w:val="0"/>
                                      <w:marRight w:val="0"/>
                                      <w:marTop w:val="0"/>
                                      <w:marBottom w:val="0"/>
                                      <w:divBdr>
                                        <w:top w:val="none" w:sz="0" w:space="0" w:color="auto"/>
                                        <w:left w:val="none" w:sz="0" w:space="0" w:color="auto"/>
                                        <w:bottom w:val="none" w:sz="0" w:space="0" w:color="auto"/>
                                        <w:right w:val="none" w:sz="0" w:space="0" w:color="auto"/>
                                      </w:divBdr>
                                      <w:divsChild>
                                        <w:div w:id="1127434792">
                                          <w:marLeft w:val="0"/>
                                          <w:marRight w:val="0"/>
                                          <w:marTop w:val="0"/>
                                          <w:marBottom w:val="0"/>
                                          <w:divBdr>
                                            <w:top w:val="none" w:sz="0" w:space="0" w:color="auto"/>
                                            <w:left w:val="none" w:sz="0" w:space="0" w:color="auto"/>
                                            <w:bottom w:val="none" w:sz="0" w:space="0" w:color="auto"/>
                                            <w:right w:val="none" w:sz="0" w:space="0" w:color="auto"/>
                                          </w:divBdr>
                                          <w:divsChild>
                                            <w:div w:id="1226722424">
                                              <w:marLeft w:val="0"/>
                                              <w:marRight w:val="0"/>
                                              <w:marTop w:val="0"/>
                                              <w:marBottom w:val="0"/>
                                              <w:divBdr>
                                                <w:top w:val="none" w:sz="0" w:space="0" w:color="auto"/>
                                                <w:left w:val="none" w:sz="0" w:space="0" w:color="auto"/>
                                                <w:bottom w:val="none" w:sz="0" w:space="0" w:color="auto"/>
                                                <w:right w:val="none" w:sz="0" w:space="0" w:color="auto"/>
                                              </w:divBdr>
                                              <w:divsChild>
                                                <w:div w:id="7173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027967">
      <w:bodyDiv w:val="1"/>
      <w:marLeft w:val="0"/>
      <w:marRight w:val="0"/>
      <w:marTop w:val="0"/>
      <w:marBottom w:val="0"/>
      <w:divBdr>
        <w:top w:val="none" w:sz="0" w:space="0" w:color="auto"/>
        <w:left w:val="none" w:sz="0" w:space="0" w:color="auto"/>
        <w:bottom w:val="none" w:sz="0" w:space="0" w:color="auto"/>
        <w:right w:val="none" w:sz="0" w:space="0" w:color="auto"/>
      </w:divBdr>
    </w:div>
    <w:div w:id="1766146291">
      <w:bodyDiv w:val="1"/>
      <w:marLeft w:val="0"/>
      <w:marRight w:val="0"/>
      <w:marTop w:val="0"/>
      <w:marBottom w:val="0"/>
      <w:divBdr>
        <w:top w:val="none" w:sz="0" w:space="0" w:color="auto"/>
        <w:left w:val="none" w:sz="0" w:space="0" w:color="auto"/>
        <w:bottom w:val="none" w:sz="0" w:space="0" w:color="auto"/>
        <w:right w:val="none" w:sz="0" w:space="0" w:color="auto"/>
      </w:divBdr>
      <w:divsChild>
        <w:div w:id="1318993754">
          <w:marLeft w:val="0"/>
          <w:marRight w:val="0"/>
          <w:marTop w:val="0"/>
          <w:marBottom w:val="0"/>
          <w:divBdr>
            <w:top w:val="none" w:sz="0" w:space="0" w:color="auto"/>
            <w:left w:val="none" w:sz="0" w:space="0" w:color="auto"/>
            <w:bottom w:val="none" w:sz="0" w:space="0" w:color="auto"/>
            <w:right w:val="none" w:sz="0" w:space="0" w:color="auto"/>
          </w:divBdr>
          <w:divsChild>
            <w:div w:id="201284346">
              <w:marLeft w:val="0"/>
              <w:marRight w:val="0"/>
              <w:marTop w:val="0"/>
              <w:marBottom w:val="0"/>
              <w:divBdr>
                <w:top w:val="none" w:sz="0" w:space="0" w:color="auto"/>
                <w:left w:val="none" w:sz="0" w:space="0" w:color="auto"/>
                <w:bottom w:val="none" w:sz="0" w:space="0" w:color="auto"/>
                <w:right w:val="none" w:sz="0" w:space="0" w:color="auto"/>
              </w:divBdr>
              <w:divsChild>
                <w:div w:id="1283682672">
                  <w:marLeft w:val="0"/>
                  <w:marRight w:val="0"/>
                  <w:marTop w:val="0"/>
                  <w:marBottom w:val="0"/>
                  <w:divBdr>
                    <w:top w:val="none" w:sz="0" w:space="0" w:color="auto"/>
                    <w:left w:val="none" w:sz="0" w:space="0" w:color="auto"/>
                    <w:bottom w:val="none" w:sz="0" w:space="0" w:color="auto"/>
                    <w:right w:val="none" w:sz="0" w:space="0" w:color="auto"/>
                  </w:divBdr>
                  <w:divsChild>
                    <w:div w:id="1778255988">
                      <w:marLeft w:val="0"/>
                      <w:marRight w:val="0"/>
                      <w:marTop w:val="0"/>
                      <w:marBottom w:val="0"/>
                      <w:divBdr>
                        <w:top w:val="none" w:sz="0" w:space="0" w:color="auto"/>
                        <w:left w:val="none" w:sz="0" w:space="0" w:color="auto"/>
                        <w:bottom w:val="none" w:sz="0" w:space="0" w:color="auto"/>
                        <w:right w:val="none" w:sz="0" w:space="0" w:color="auto"/>
                      </w:divBdr>
                      <w:divsChild>
                        <w:div w:id="906115425">
                          <w:marLeft w:val="0"/>
                          <w:marRight w:val="0"/>
                          <w:marTop w:val="0"/>
                          <w:marBottom w:val="0"/>
                          <w:divBdr>
                            <w:top w:val="none" w:sz="0" w:space="0" w:color="auto"/>
                            <w:left w:val="none" w:sz="0" w:space="0" w:color="auto"/>
                            <w:bottom w:val="none" w:sz="0" w:space="0" w:color="auto"/>
                            <w:right w:val="none" w:sz="0" w:space="0" w:color="auto"/>
                          </w:divBdr>
                          <w:divsChild>
                            <w:div w:id="1232546867">
                              <w:marLeft w:val="0"/>
                              <w:marRight w:val="1500"/>
                              <w:marTop w:val="100"/>
                              <w:marBottom w:val="100"/>
                              <w:divBdr>
                                <w:top w:val="none" w:sz="0" w:space="0" w:color="auto"/>
                                <w:left w:val="none" w:sz="0" w:space="0" w:color="auto"/>
                                <w:bottom w:val="none" w:sz="0" w:space="0" w:color="auto"/>
                                <w:right w:val="none" w:sz="0" w:space="0" w:color="auto"/>
                              </w:divBdr>
                              <w:divsChild>
                                <w:div w:id="843015520">
                                  <w:marLeft w:val="0"/>
                                  <w:marRight w:val="0"/>
                                  <w:marTop w:val="300"/>
                                  <w:marBottom w:val="450"/>
                                  <w:divBdr>
                                    <w:top w:val="none" w:sz="0" w:space="0" w:color="auto"/>
                                    <w:left w:val="none" w:sz="0" w:space="0" w:color="auto"/>
                                    <w:bottom w:val="none" w:sz="0" w:space="0" w:color="auto"/>
                                    <w:right w:val="none" w:sz="0" w:space="0" w:color="auto"/>
                                  </w:divBdr>
                                  <w:divsChild>
                                    <w:div w:id="713844998">
                                      <w:marLeft w:val="0"/>
                                      <w:marRight w:val="0"/>
                                      <w:marTop w:val="0"/>
                                      <w:marBottom w:val="0"/>
                                      <w:divBdr>
                                        <w:top w:val="none" w:sz="0" w:space="0" w:color="auto"/>
                                        <w:left w:val="none" w:sz="0" w:space="0" w:color="auto"/>
                                        <w:bottom w:val="none" w:sz="0" w:space="0" w:color="auto"/>
                                        <w:right w:val="none" w:sz="0" w:space="0" w:color="auto"/>
                                      </w:divBdr>
                                      <w:divsChild>
                                        <w:div w:id="413167428">
                                          <w:marLeft w:val="0"/>
                                          <w:marRight w:val="0"/>
                                          <w:marTop w:val="0"/>
                                          <w:marBottom w:val="0"/>
                                          <w:divBdr>
                                            <w:top w:val="none" w:sz="0" w:space="0" w:color="auto"/>
                                            <w:left w:val="none" w:sz="0" w:space="0" w:color="auto"/>
                                            <w:bottom w:val="none" w:sz="0" w:space="0" w:color="auto"/>
                                            <w:right w:val="none" w:sz="0" w:space="0" w:color="auto"/>
                                          </w:divBdr>
                                          <w:divsChild>
                                            <w:div w:id="244651797">
                                              <w:marLeft w:val="0"/>
                                              <w:marRight w:val="0"/>
                                              <w:marTop w:val="0"/>
                                              <w:marBottom w:val="0"/>
                                              <w:divBdr>
                                                <w:top w:val="none" w:sz="0" w:space="0" w:color="auto"/>
                                                <w:left w:val="none" w:sz="0" w:space="0" w:color="auto"/>
                                                <w:bottom w:val="none" w:sz="0" w:space="0" w:color="auto"/>
                                                <w:right w:val="none" w:sz="0" w:space="0" w:color="auto"/>
                                              </w:divBdr>
                                              <w:divsChild>
                                                <w:div w:id="60773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7175461">
      <w:bodyDiv w:val="1"/>
      <w:marLeft w:val="0"/>
      <w:marRight w:val="0"/>
      <w:marTop w:val="0"/>
      <w:marBottom w:val="0"/>
      <w:divBdr>
        <w:top w:val="none" w:sz="0" w:space="0" w:color="auto"/>
        <w:left w:val="none" w:sz="0" w:space="0" w:color="auto"/>
        <w:bottom w:val="none" w:sz="0" w:space="0" w:color="auto"/>
        <w:right w:val="none" w:sz="0" w:space="0" w:color="auto"/>
      </w:divBdr>
    </w:div>
    <w:div w:id="2091808704">
      <w:bodyDiv w:val="1"/>
      <w:marLeft w:val="0"/>
      <w:marRight w:val="0"/>
      <w:marTop w:val="0"/>
      <w:marBottom w:val="0"/>
      <w:divBdr>
        <w:top w:val="none" w:sz="0" w:space="0" w:color="auto"/>
        <w:left w:val="none" w:sz="0" w:space="0" w:color="auto"/>
        <w:bottom w:val="none" w:sz="0" w:space="0" w:color="auto"/>
        <w:right w:val="none" w:sz="0" w:space="0" w:color="auto"/>
      </w:divBdr>
      <w:divsChild>
        <w:div w:id="761535313">
          <w:marLeft w:val="0"/>
          <w:marRight w:val="0"/>
          <w:marTop w:val="0"/>
          <w:marBottom w:val="0"/>
          <w:divBdr>
            <w:top w:val="none" w:sz="0" w:space="0" w:color="auto"/>
            <w:left w:val="none" w:sz="0" w:space="0" w:color="auto"/>
            <w:bottom w:val="none" w:sz="0" w:space="0" w:color="auto"/>
            <w:right w:val="none" w:sz="0" w:space="0" w:color="auto"/>
          </w:divBdr>
          <w:divsChild>
            <w:div w:id="1941907079">
              <w:marLeft w:val="0"/>
              <w:marRight w:val="0"/>
              <w:marTop w:val="0"/>
              <w:marBottom w:val="0"/>
              <w:divBdr>
                <w:top w:val="none" w:sz="0" w:space="0" w:color="auto"/>
                <w:left w:val="none" w:sz="0" w:space="0" w:color="auto"/>
                <w:bottom w:val="none" w:sz="0" w:space="0" w:color="auto"/>
                <w:right w:val="none" w:sz="0" w:space="0" w:color="auto"/>
              </w:divBdr>
              <w:divsChild>
                <w:div w:id="806508486">
                  <w:marLeft w:val="0"/>
                  <w:marRight w:val="0"/>
                  <w:marTop w:val="0"/>
                  <w:marBottom w:val="0"/>
                  <w:divBdr>
                    <w:top w:val="none" w:sz="0" w:space="0" w:color="auto"/>
                    <w:left w:val="none" w:sz="0" w:space="0" w:color="auto"/>
                    <w:bottom w:val="none" w:sz="0" w:space="0" w:color="auto"/>
                    <w:right w:val="none" w:sz="0" w:space="0" w:color="auto"/>
                  </w:divBdr>
                  <w:divsChild>
                    <w:div w:id="2125298975">
                      <w:marLeft w:val="0"/>
                      <w:marRight w:val="0"/>
                      <w:marTop w:val="0"/>
                      <w:marBottom w:val="0"/>
                      <w:divBdr>
                        <w:top w:val="none" w:sz="0" w:space="0" w:color="auto"/>
                        <w:left w:val="none" w:sz="0" w:space="0" w:color="auto"/>
                        <w:bottom w:val="none" w:sz="0" w:space="0" w:color="auto"/>
                        <w:right w:val="none" w:sz="0" w:space="0" w:color="auto"/>
                      </w:divBdr>
                      <w:divsChild>
                        <w:div w:id="171769946">
                          <w:marLeft w:val="0"/>
                          <w:marRight w:val="0"/>
                          <w:marTop w:val="0"/>
                          <w:marBottom w:val="0"/>
                          <w:divBdr>
                            <w:top w:val="none" w:sz="0" w:space="0" w:color="auto"/>
                            <w:left w:val="none" w:sz="0" w:space="0" w:color="auto"/>
                            <w:bottom w:val="none" w:sz="0" w:space="0" w:color="auto"/>
                            <w:right w:val="none" w:sz="0" w:space="0" w:color="auto"/>
                          </w:divBdr>
                          <w:divsChild>
                            <w:div w:id="256839134">
                              <w:marLeft w:val="0"/>
                              <w:marRight w:val="1500"/>
                              <w:marTop w:val="100"/>
                              <w:marBottom w:val="100"/>
                              <w:divBdr>
                                <w:top w:val="none" w:sz="0" w:space="0" w:color="auto"/>
                                <w:left w:val="none" w:sz="0" w:space="0" w:color="auto"/>
                                <w:bottom w:val="none" w:sz="0" w:space="0" w:color="auto"/>
                                <w:right w:val="none" w:sz="0" w:space="0" w:color="auto"/>
                              </w:divBdr>
                              <w:divsChild>
                                <w:div w:id="173541817">
                                  <w:marLeft w:val="0"/>
                                  <w:marRight w:val="0"/>
                                  <w:marTop w:val="300"/>
                                  <w:marBottom w:val="450"/>
                                  <w:divBdr>
                                    <w:top w:val="none" w:sz="0" w:space="0" w:color="auto"/>
                                    <w:left w:val="none" w:sz="0" w:space="0" w:color="auto"/>
                                    <w:bottom w:val="none" w:sz="0" w:space="0" w:color="auto"/>
                                    <w:right w:val="none" w:sz="0" w:space="0" w:color="auto"/>
                                  </w:divBdr>
                                  <w:divsChild>
                                    <w:div w:id="494228222">
                                      <w:marLeft w:val="0"/>
                                      <w:marRight w:val="0"/>
                                      <w:marTop w:val="0"/>
                                      <w:marBottom w:val="0"/>
                                      <w:divBdr>
                                        <w:top w:val="none" w:sz="0" w:space="0" w:color="auto"/>
                                        <w:left w:val="none" w:sz="0" w:space="0" w:color="auto"/>
                                        <w:bottom w:val="none" w:sz="0" w:space="0" w:color="auto"/>
                                        <w:right w:val="none" w:sz="0" w:space="0" w:color="auto"/>
                                      </w:divBdr>
                                      <w:divsChild>
                                        <w:div w:id="1497183977">
                                          <w:marLeft w:val="0"/>
                                          <w:marRight w:val="0"/>
                                          <w:marTop w:val="0"/>
                                          <w:marBottom w:val="0"/>
                                          <w:divBdr>
                                            <w:top w:val="none" w:sz="0" w:space="0" w:color="auto"/>
                                            <w:left w:val="none" w:sz="0" w:space="0" w:color="auto"/>
                                            <w:bottom w:val="none" w:sz="0" w:space="0" w:color="auto"/>
                                            <w:right w:val="none" w:sz="0" w:space="0" w:color="auto"/>
                                          </w:divBdr>
                                          <w:divsChild>
                                            <w:div w:id="1207185500">
                                              <w:marLeft w:val="0"/>
                                              <w:marRight w:val="0"/>
                                              <w:marTop w:val="0"/>
                                              <w:marBottom w:val="0"/>
                                              <w:divBdr>
                                                <w:top w:val="none" w:sz="0" w:space="0" w:color="auto"/>
                                                <w:left w:val="none" w:sz="0" w:space="0" w:color="auto"/>
                                                <w:bottom w:val="none" w:sz="0" w:space="0" w:color="auto"/>
                                                <w:right w:val="none" w:sz="0" w:space="0" w:color="auto"/>
                                              </w:divBdr>
                                              <w:divsChild>
                                                <w:div w:id="118412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FCA8D-B45A-406E-9B85-1DAA169D117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16AB5D6-600C-45BC-AD71-12B6930C619B}">
  <ds:schemaRefs>
    <ds:schemaRef ds:uri="http://schemas.microsoft.com/sharepoint/v3/contenttype/forms"/>
  </ds:schemaRefs>
</ds:datastoreItem>
</file>

<file path=customXml/itemProps3.xml><?xml version="1.0" encoding="utf-8"?>
<ds:datastoreItem xmlns:ds="http://schemas.openxmlformats.org/officeDocument/2006/customXml" ds:itemID="{8527AB12-F348-4B78-B155-26F8B86AF68D}">
  <ds:schemaRefs>
    <ds:schemaRef ds:uri="http://schemas.microsoft.com/sharepoint/events"/>
  </ds:schemaRefs>
</ds:datastoreItem>
</file>

<file path=customXml/itemProps4.xml><?xml version="1.0" encoding="utf-8"?>
<ds:datastoreItem xmlns:ds="http://schemas.openxmlformats.org/officeDocument/2006/customXml" ds:itemID="{49C6EA2D-979D-40EB-994D-5536B9AFF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77FA67-87FC-412A-86C0-8697B3888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4475</Words>
  <Characters>25512</Characters>
  <Application>Microsoft Office Word</Application>
  <DocSecurity>0</DocSecurity>
  <Lines>212</Lines>
  <Paragraphs>59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29928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Curic</dc:creator>
  <cp:lastModifiedBy>Vlatka Šelimber</cp:lastModifiedBy>
  <cp:revision>2</cp:revision>
  <cp:lastPrinted>2019-08-22T12:33:00Z</cp:lastPrinted>
  <dcterms:created xsi:type="dcterms:W3CDTF">2019-09-12T07:14:00Z</dcterms:created>
  <dcterms:modified xsi:type="dcterms:W3CDTF">2019-09-12T07:14:00Z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