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802B" w14:textId="77777777" w:rsidR="009320D4" w:rsidRPr="009320D4" w:rsidRDefault="009320D4" w:rsidP="009320D4">
      <w:pPr>
        <w:spacing w:line="276" w:lineRule="auto"/>
        <w:ind w:firstLine="0"/>
        <w:jc w:val="center"/>
        <w:rPr>
          <w:rFonts w:ascii="Calibri" w:eastAsia="Calibri" w:hAnsi="Calibri"/>
          <w:sz w:val="22"/>
          <w:szCs w:val="22"/>
        </w:rPr>
      </w:pPr>
      <w:bookmarkStart w:id="0" w:name="_Toc405480061"/>
      <w:bookmarkStart w:id="1" w:name="_GoBack"/>
      <w:bookmarkEnd w:id="1"/>
      <w:r w:rsidRPr="009320D4">
        <w:rPr>
          <w:rFonts w:ascii="Calibri" w:eastAsia="Calibri" w:hAnsi="Calibri"/>
          <w:noProof/>
          <w:sz w:val="22"/>
          <w:szCs w:val="22"/>
          <w:lang w:eastAsia="hr-HR"/>
        </w:rPr>
        <w:drawing>
          <wp:inline distT="0" distB="0" distL="0" distR="0" wp14:anchorId="7BD52AC4" wp14:editId="3BD69CFC">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320D4">
        <w:rPr>
          <w:rFonts w:ascii="Calibri" w:eastAsia="Calibri" w:hAnsi="Calibri"/>
          <w:sz w:val="22"/>
          <w:szCs w:val="22"/>
        </w:rPr>
        <w:fldChar w:fldCharType="begin"/>
      </w:r>
      <w:r w:rsidRPr="009320D4">
        <w:rPr>
          <w:rFonts w:ascii="Calibri" w:eastAsia="Calibri" w:hAnsi="Calibri"/>
          <w:sz w:val="22"/>
          <w:szCs w:val="22"/>
        </w:rPr>
        <w:instrText xml:space="preserve"> INCLUDEPICTURE "http://www.inet.hr/~box/images/grb-rh.gif" \* MERGEFORMATINET </w:instrText>
      </w:r>
      <w:r w:rsidRPr="009320D4">
        <w:rPr>
          <w:rFonts w:ascii="Calibri" w:eastAsia="Calibri" w:hAnsi="Calibri"/>
          <w:sz w:val="22"/>
          <w:szCs w:val="22"/>
        </w:rPr>
        <w:fldChar w:fldCharType="end"/>
      </w:r>
    </w:p>
    <w:p w14:paraId="2D8DE6CF" w14:textId="77777777" w:rsidR="009320D4" w:rsidRPr="009320D4" w:rsidRDefault="009320D4" w:rsidP="009320D4">
      <w:pPr>
        <w:spacing w:before="60" w:after="1680" w:line="276" w:lineRule="auto"/>
        <w:ind w:firstLine="0"/>
        <w:jc w:val="center"/>
        <w:rPr>
          <w:rFonts w:eastAsia="Calibri"/>
          <w:sz w:val="28"/>
          <w:szCs w:val="22"/>
        </w:rPr>
      </w:pPr>
      <w:r w:rsidRPr="009320D4">
        <w:rPr>
          <w:rFonts w:eastAsia="Calibri"/>
          <w:sz w:val="28"/>
          <w:szCs w:val="22"/>
        </w:rPr>
        <w:t>VLADA REPUBLIKE HRVATSKE</w:t>
      </w:r>
    </w:p>
    <w:p w14:paraId="37DC7056" w14:textId="77777777" w:rsidR="009320D4" w:rsidRPr="009320D4" w:rsidRDefault="009320D4" w:rsidP="009320D4">
      <w:pPr>
        <w:spacing w:line="276" w:lineRule="auto"/>
        <w:ind w:firstLine="0"/>
        <w:rPr>
          <w:rFonts w:eastAsia="Calibri"/>
        </w:rPr>
      </w:pPr>
    </w:p>
    <w:p w14:paraId="1ECE649E" w14:textId="77777777" w:rsidR="009320D4" w:rsidRPr="009320D4" w:rsidRDefault="009320D4" w:rsidP="009320D4">
      <w:pPr>
        <w:spacing w:line="276" w:lineRule="auto"/>
        <w:ind w:firstLine="0"/>
        <w:jc w:val="right"/>
        <w:rPr>
          <w:rFonts w:eastAsia="Calibri"/>
        </w:rPr>
      </w:pPr>
      <w:r w:rsidRPr="009320D4">
        <w:rPr>
          <w:rFonts w:eastAsia="Calibri"/>
        </w:rPr>
        <w:t>Zagreb, 12. rujna 2019.</w:t>
      </w:r>
    </w:p>
    <w:p w14:paraId="6EF6BEE9" w14:textId="77777777" w:rsidR="009320D4" w:rsidRPr="009320D4" w:rsidRDefault="009320D4" w:rsidP="009320D4">
      <w:pPr>
        <w:spacing w:line="276" w:lineRule="auto"/>
        <w:ind w:firstLine="0"/>
        <w:jc w:val="right"/>
        <w:rPr>
          <w:rFonts w:eastAsia="Calibri"/>
        </w:rPr>
      </w:pPr>
    </w:p>
    <w:p w14:paraId="0B06F5B9" w14:textId="77777777" w:rsidR="009320D4" w:rsidRPr="009320D4" w:rsidRDefault="009320D4" w:rsidP="009320D4">
      <w:pPr>
        <w:spacing w:line="276" w:lineRule="auto"/>
        <w:ind w:firstLine="0"/>
        <w:jc w:val="right"/>
        <w:rPr>
          <w:rFonts w:eastAsia="Calibri"/>
        </w:rPr>
      </w:pPr>
    </w:p>
    <w:p w14:paraId="250D5E1A" w14:textId="77777777" w:rsidR="009320D4" w:rsidRPr="009320D4" w:rsidRDefault="009320D4" w:rsidP="009320D4">
      <w:pPr>
        <w:spacing w:line="276" w:lineRule="auto"/>
        <w:ind w:firstLine="0"/>
        <w:jc w:val="right"/>
        <w:rPr>
          <w:rFonts w:eastAsia="Calibri"/>
        </w:rPr>
      </w:pPr>
    </w:p>
    <w:p w14:paraId="0CDFBF26" w14:textId="77777777" w:rsidR="009320D4" w:rsidRPr="009320D4" w:rsidRDefault="009320D4" w:rsidP="009320D4">
      <w:pPr>
        <w:spacing w:line="276" w:lineRule="auto"/>
        <w:ind w:firstLine="0"/>
        <w:rPr>
          <w:rFonts w:eastAsia="Calibri"/>
        </w:rPr>
      </w:pPr>
      <w:r w:rsidRPr="009320D4">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129"/>
      </w:tblGrid>
      <w:tr w:rsidR="009320D4" w:rsidRPr="009320D4" w14:paraId="5A1D46D1" w14:textId="77777777" w:rsidTr="00C738CB">
        <w:tc>
          <w:tcPr>
            <w:tcW w:w="1951" w:type="dxa"/>
          </w:tcPr>
          <w:p w14:paraId="7EB4D504" w14:textId="77777777" w:rsidR="009320D4" w:rsidRPr="009320D4" w:rsidRDefault="009320D4" w:rsidP="009320D4">
            <w:pPr>
              <w:spacing w:line="360" w:lineRule="auto"/>
              <w:ind w:firstLine="0"/>
              <w:jc w:val="right"/>
              <w:rPr>
                <w:rFonts w:ascii="Calibri" w:eastAsia="Calibri" w:hAnsi="Calibri"/>
              </w:rPr>
            </w:pPr>
            <w:r w:rsidRPr="009320D4">
              <w:rPr>
                <w:rFonts w:ascii="Calibri" w:eastAsia="Calibri" w:hAnsi="Calibri"/>
              </w:rPr>
              <w:t xml:space="preserve"> </w:t>
            </w:r>
            <w:r w:rsidRPr="009320D4">
              <w:rPr>
                <w:rFonts w:ascii="Calibri" w:eastAsia="Calibri" w:hAnsi="Calibri"/>
                <w:b/>
                <w:smallCaps/>
              </w:rPr>
              <w:t>Predlagatelj</w:t>
            </w:r>
            <w:r w:rsidRPr="009320D4">
              <w:rPr>
                <w:rFonts w:ascii="Calibri" w:eastAsia="Calibri" w:hAnsi="Calibri"/>
                <w:b/>
              </w:rPr>
              <w:t>:</w:t>
            </w:r>
          </w:p>
        </w:tc>
        <w:tc>
          <w:tcPr>
            <w:tcW w:w="7229" w:type="dxa"/>
          </w:tcPr>
          <w:p w14:paraId="7A5CEDD7" w14:textId="77777777" w:rsidR="009320D4" w:rsidRPr="009320D4" w:rsidRDefault="009320D4" w:rsidP="009320D4">
            <w:pPr>
              <w:spacing w:line="360" w:lineRule="auto"/>
              <w:ind w:firstLine="0"/>
              <w:jc w:val="left"/>
              <w:rPr>
                <w:rFonts w:ascii="Calibri" w:eastAsia="Calibri" w:hAnsi="Calibri"/>
              </w:rPr>
            </w:pPr>
            <w:r w:rsidRPr="009320D4">
              <w:rPr>
                <w:rFonts w:ascii="Calibri" w:eastAsia="Calibri" w:hAnsi="Calibri"/>
              </w:rPr>
              <w:t>Ministarstvo za demografiju, obitelj, mlade i socijalnu politiku</w:t>
            </w:r>
          </w:p>
        </w:tc>
      </w:tr>
    </w:tbl>
    <w:p w14:paraId="3032A78E" w14:textId="77777777" w:rsidR="009320D4" w:rsidRPr="009320D4" w:rsidRDefault="009320D4" w:rsidP="009320D4">
      <w:pPr>
        <w:spacing w:line="276" w:lineRule="auto"/>
        <w:ind w:firstLine="0"/>
        <w:rPr>
          <w:rFonts w:eastAsia="Calibri"/>
        </w:rPr>
      </w:pPr>
      <w:r w:rsidRPr="009320D4">
        <w:rPr>
          <w:rFonts w:eastAsia="Calibri"/>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9320D4" w:rsidRPr="009320D4" w14:paraId="1AB101BD" w14:textId="77777777" w:rsidTr="00C738CB">
        <w:tc>
          <w:tcPr>
            <w:tcW w:w="1951" w:type="dxa"/>
          </w:tcPr>
          <w:p w14:paraId="2252AE15" w14:textId="77777777" w:rsidR="009320D4" w:rsidRPr="009320D4" w:rsidRDefault="009320D4" w:rsidP="009320D4">
            <w:pPr>
              <w:spacing w:line="360" w:lineRule="auto"/>
              <w:ind w:firstLine="0"/>
              <w:jc w:val="right"/>
              <w:rPr>
                <w:rFonts w:ascii="Calibri" w:eastAsia="Calibri" w:hAnsi="Calibri"/>
              </w:rPr>
            </w:pPr>
            <w:r w:rsidRPr="009320D4">
              <w:rPr>
                <w:rFonts w:ascii="Calibri" w:eastAsia="Calibri" w:hAnsi="Calibri"/>
                <w:b/>
                <w:smallCaps/>
              </w:rPr>
              <w:t>Predmet</w:t>
            </w:r>
            <w:r w:rsidRPr="009320D4">
              <w:rPr>
                <w:rFonts w:ascii="Calibri" w:eastAsia="Calibri" w:hAnsi="Calibri"/>
                <w:b/>
              </w:rPr>
              <w:t>:</w:t>
            </w:r>
          </w:p>
        </w:tc>
        <w:tc>
          <w:tcPr>
            <w:tcW w:w="7229" w:type="dxa"/>
          </w:tcPr>
          <w:p w14:paraId="58ED17A5" w14:textId="0300644D" w:rsidR="009320D4" w:rsidRPr="009320D4" w:rsidRDefault="009320D4" w:rsidP="009320D4">
            <w:pPr>
              <w:spacing w:line="360" w:lineRule="auto"/>
              <w:ind w:firstLine="0"/>
              <w:rPr>
                <w:rFonts w:ascii="Calibri" w:eastAsia="Calibri" w:hAnsi="Calibri"/>
              </w:rPr>
            </w:pPr>
            <w:r w:rsidRPr="009320D4">
              <w:rPr>
                <w:rFonts w:ascii="Calibri" w:eastAsia="Calibri" w:hAnsi="Calibri"/>
              </w:rPr>
              <w:t xml:space="preserve">Nacrt prijedloga zakona o izmjenama Zakona o </w:t>
            </w:r>
            <w:r>
              <w:rPr>
                <w:rFonts w:ascii="Calibri" w:eastAsia="Calibri" w:hAnsi="Calibri"/>
              </w:rPr>
              <w:t>dadiljama</w:t>
            </w:r>
            <w:r w:rsidRPr="009320D4">
              <w:rPr>
                <w:rFonts w:ascii="Calibri" w:eastAsia="Calibri" w:hAnsi="Calibri"/>
              </w:rPr>
              <w:t xml:space="preserve">, s </w:t>
            </w:r>
            <w:r w:rsidR="00BD168A">
              <w:rPr>
                <w:rFonts w:ascii="Calibri" w:eastAsia="Calibri" w:hAnsi="Calibri"/>
              </w:rPr>
              <w:t>Nacrtom konačnog prijedloga</w:t>
            </w:r>
            <w:r w:rsidRPr="009320D4">
              <w:rPr>
                <w:rFonts w:ascii="Calibri" w:eastAsia="Calibri" w:hAnsi="Calibri"/>
              </w:rPr>
              <w:t xml:space="preserve"> zakona  </w:t>
            </w:r>
          </w:p>
        </w:tc>
      </w:tr>
    </w:tbl>
    <w:p w14:paraId="139C7F9D" w14:textId="77777777" w:rsidR="009320D4" w:rsidRPr="009320D4" w:rsidRDefault="009320D4" w:rsidP="009320D4">
      <w:pPr>
        <w:spacing w:line="276" w:lineRule="auto"/>
        <w:ind w:firstLine="0"/>
        <w:rPr>
          <w:rFonts w:eastAsia="Calibri"/>
        </w:rPr>
      </w:pPr>
      <w:r w:rsidRPr="009320D4">
        <w:rPr>
          <w:rFonts w:eastAsia="Calibri"/>
        </w:rPr>
        <w:t>__________________________________________________________________________</w:t>
      </w:r>
    </w:p>
    <w:p w14:paraId="75D8563D" w14:textId="77777777" w:rsidR="009320D4" w:rsidRPr="009320D4" w:rsidRDefault="009320D4" w:rsidP="009320D4">
      <w:pPr>
        <w:spacing w:line="276" w:lineRule="auto"/>
        <w:ind w:firstLine="0"/>
        <w:rPr>
          <w:rFonts w:eastAsia="Calibri"/>
        </w:rPr>
      </w:pPr>
    </w:p>
    <w:p w14:paraId="077168CF" w14:textId="77777777" w:rsidR="009320D4" w:rsidRPr="009320D4" w:rsidRDefault="009320D4" w:rsidP="009320D4">
      <w:pPr>
        <w:spacing w:line="276" w:lineRule="auto"/>
        <w:ind w:firstLine="0"/>
        <w:rPr>
          <w:rFonts w:eastAsia="Calibri"/>
        </w:rPr>
      </w:pPr>
    </w:p>
    <w:p w14:paraId="24CE9069" w14:textId="77777777" w:rsidR="009320D4" w:rsidRPr="009320D4" w:rsidRDefault="009320D4" w:rsidP="009320D4">
      <w:pPr>
        <w:spacing w:line="276" w:lineRule="auto"/>
        <w:ind w:firstLine="0"/>
        <w:rPr>
          <w:rFonts w:eastAsia="Calibri"/>
        </w:rPr>
      </w:pPr>
    </w:p>
    <w:p w14:paraId="2386E35D" w14:textId="77777777" w:rsidR="009320D4" w:rsidRPr="009320D4" w:rsidRDefault="009320D4" w:rsidP="009320D4">
      <w:pPr>
        <w:spacing w:line="276" w:lineRule="auto"/>
        <w:ind w:firstLine="0"/>
        <w:rPr>
          <w:rFonts w:eastAsia="Calibri"/>
        </w:rPr>
      </w:pPr>
    </w:p>
    <w:p w14:paraId="08CD2AC0" w14:textId="77777777" w:rsidR="009320D4" w:rsidRPr="009320D4" w:rsidRDefault="009320D4" w:rsidP="009320D4">
      <w:pPr>
        <w:spacing w:line="276" w:lineRule="auto"/>
        <w:ind w:firstLine="0"/>
        <w:rPr>
          <w:rFonts w:eastAsia="Calibri"/>
        </w:rPr>
      </w:pPr>
    </w:p>
    <w:p w14:paraId="41EDB18F" w14:textId="77777777" w:rsidR="009320D4" w:rsidRPr="009320D4" w:rsidRDefault="009320D4" w:rsidP="009320D4">
      <w:pPr>
        <w:tabs>
          <w:tab w:val="center" w:pos="4536"/>
          <w:tab w:val="right" w:pos="9072"/>
        </w:tabs>
        <w:spacing w:after="0" w:line="240" w:lineRule="auto"/>
        <w:ind w:firstLine="0"/>
        <w:jc w:val="left"/>
        <w:rPr>
          <w:rFonts w:ascii="Calibri" w:eastAsia="Calibri" w:hAnsi="Calibri"/>
          <w:sz w:val="22"/>
          <w:szCs w:val="22"/>
        </w:rPr>
      </w:pPr>
    </w:p>
    <w:p w14:paraId="56C1A26D" w14:textId="77777777" w:rsidR="009320D4" w:rsidRPr="009320D4" w:rsidRDefault="009320D4" w:rsidP="009320D4">
      <w:pPr>
        <w:spacing w:line="276" w:lineRule="auto"/>
        <w:ind w:firstLine="0"/>
        <w:jc w:val="left"/>
        <w:rPr>
          <w:rFonts w:ascii="Calibri" w:eastAsia="Calibri" w:hAnsi="Calibri"/>
          <w:sz w:val="22"/>
          <w:szCs w:val="22"/>
        </w:rPr>
      </w:pPr>
    </w:p>
    <w:p w14:paraId="5D810384" w14:textId="77777777" w:rsidR="009320D4" w:rsidRPr="009320D4" w:rsidRDefault="009320D4" w:rsidP="009320D4">
      <w:pPr>
        <w:tabs>
          <w:tab w:val="center" w:pos="4536"/>
          <w:tab w:val="right" w:pos="9072"/>
        </w:tabs>
        <w:spacing w:after="0" w:line="240" w:lineRule="auto"/>
        <w:ind w:firstLine="0"/>
        <w:jc w:val="left"/>
        <w:rPr>
          <w:rFonts w:ascii="Calibri" w:eastAsia="Calibri" w:hAnsi="Calibri"/>
          <w:sz w:val="22"/>
          <w:szCs w:val="22"/>
        </w:rPr>
      </w:pPr>
    </w:p>
    <w:p w14:paraId="3970C994" w14:textId="77777777" w:rsidR="009320D4" w:rsidRPr="009320D4" w:rsidRDefault="009320D4" w:rsidP="009320D4">
      <w:pPr>
        <w:spacing w:line="276" w:lineRule="auto"/>
        <w:ind w:firstLine="0"/>
        <w:jc w:val="left"/>
        <w:rPr>
          <w:rFonts w:ascii="Calibri" w:eastAsia="Calibri" w:hAnsi="Calibri"/>
          <w:sz w:val="22"/>
          <w:szCs w:val="22"/>
        </w:rPr>
      </w:pPr>
    </w:p>
    <w:p w14:paraId="36F1F873" w14:textId="77777777" w:rsidR="009320D4" w:rsidRPr="009320D4" w:rsidRDefault="009320D4" w:rsidP="009320D4">
      <w:pPr>
        <w:pBdr>
          <w:top w:val="single" w:sz="4" w:space="1" w:color="404040"/>
        </w:pBdr>
        <w:tabs>
          <w:tab w:val="center" w:pos="4536"/>
          <w:tab w:val="right" w:pos="9072"/>
        </w:tabs>
        <w:spacing w:after="0" w:line="240" w:lineRule="auto"/>
        <w:ind w:firstLine="0"/>
        <w:jc w:val="center"/>
        <w:rPr>
          <w:rFonts w:eastAsia="Calibri"/>
          <w:color w:val="404040"/>
          <w:spacing w:val="20"/>
          <w:sz w:val="20"/>
          <w:szCs w:val="22"/>
        </w:rPr>
      </w:pPr>
      <w:r w:rsidRPr="009320D4">
        <w:rPr>
          <w:rFonts w:eastAsia="Calibri"/>
          <w:color w:val="404040"/>
          <w:spacing w:val="20"/>
          <w:sz w:val="20"/>
          <w:szCs w:val="22"/>
        </w:rPr>
        <w:t>Banski dvori | Trg Sv. Marka 2  | 10000 Zagreb | tel. 01 4569 222 | vlada.gov.hr</w:t>
      </w:r>
    </w:p>
    <w:p w14:paraId="75A09E68" w14:textId="77777777" w:rsidR="008F384C" w:rsidRPr="00484F82" w:rsidRDefault="008F384C" w:rsidP="008F384C">
      <w:pPr>
        <w:pBdr>
          <w:bottom w:val="single" w:sz="12" w:space="1" w:color="auto"/>
        </w:pBdr>
        <w:autoSpaceDE w:val="0"/>
        <w:autoSpaceDN w:val="0"/>
        <w:adjustRightInd w:val="0"/>
        <w:spacing w:after="0" w:line="240" w:lineRule="auto"/>
        <w:jc w:val="center"/>
        <w:rPr>
          <w:b/>
        </w:rPr>
      </w:pPr>
      <w:r>
        <w:rPr>
          <w:b/>
        </w:rPr>
        <w:lastRenderedPageBreak/>
        <w:t>MINISTARSTVO ZA DEMOGRAFIJU, OBITELJ, MLADE I SOCIJALNU POLITIKU</w:t>
      </w:r>
    </w:p>
    <w:p w14:paraId="2DEA0234" w14:textId="77777777" w:rsidR="008F384C" w:rsidRPr="00484F82" w:rsidRDefault="008F384C" w:rsidP="008F384C">
      <w:pPr>
        <w:autoSpaceDE w:val="0"/>
        <w:autoSpaceDN w:val="0"/>
        <w:adjustRightInd w:val="0"/>
        <w:spacing w:after="0" w:line="240" w:lineRule="auto"/>
        <w:jc w:val="center"/>
      </w:pPr>
    </w:p>
    <w:p w14:paraId="056359A3" w14:textId="77777777" w:rsidR="008F384C" w:rsidRPr="00484F82" w:rsidRDefault="008F384C" w:rsidP="008F384C">
      <w:pPr>
        <w:autoSpaceDE w:val="0"/>
        <w:autoSpaceDN w:val="0"/>
        <w:adjustRightInd w:val="0"/>
        <w:spacing w:after="0" w:line="240" w:lineRule="auto"/>
        <w:jc w:val="center"/>
      </w:pPr>
      <w:r w:rsidRPr="00484F82">
        <w:tab/>
      </w:r>
      <w:r w:rsidRPr="00484F82">
        <w:tab/>
      </w:r>
      <w:r w:rsidRPr="00484F82">
        <w:tab/>
      </w:r>
      <w:r w:rsidRPr="00484F82">
        <w:tab/>
      </w:r>
      <w:r w:rsidRPr="00484F82">
        <w:tab/>
      </w:r>
      <w:r w:rsidRPr="00484F82">
        <w:tab/>
      </w:r>
      <w:r w:rsidRPr="00484F82">
        <w:tab/>
      </w:r>
      <w:r w:rsidRPr="00484F82">
        <w:tab/>
      </w:r>
    </w:p>
    <w:p w14:paraId="4F728666" w14:textId="77777777" w:rsidR="008F384C" w:rsidRDefault="008F384C" w:rsidP="008F384C">
      <w:pPr>
        <w:autoSpaceDE w:val="0"/>
        <w:autoSpaceDN w:val="0"/>
        <w:adjustRightInd w:val="0"/>
        <w:spacing w:after="0" w:line="240" w:lineRule="auto"/>
        <w:jc w:val="right"/>
      </w:pPr>
      <w:r>
        <w:t>Nacrt</w:t>
      </w:r>
    </w:p>
    <w:p w14:paraId="779ADC21" w14:textId="77777777" w:rsidR="008F384C" w:rsidRPr="000552BD" w:rsidRDefault="008F384C" w:rsidP="008F384C">
      <w:pPr>
        <w:autoSpaceDE w:val="0"/>
        <w:autoSpaceDN w:val="0"/>
        <w:adjustRightInd w:val="0"/>
        <w:spacing w:after="0" w:line="240" w:lineRule="auto"/>
        <w:jc w:val="right"/>
      </w:pPr>
    </w:p>
    <w:p w14:paraId="0AFBDF78" w14:textId="77777777" w:rsidR="008F384C" w:rsidRPr="00484F82" w:rsidRDefault="008F384C" w:rsidP="008F384C">
      <w:pPr>
        <w:autoSpaceDE w:val="0"/>
        <w:autoSpaceDN w:val="0"/>
        <w:adjustRightInd w:val="0"/>
        <w:spacing w:after="0" w:line="240" w:lineRule="auto"/>
        <w:jc w:val="center"/>
      </w:pPr>
    </w:p>
    <w:p w14:paraId="7BB8AD45" w14:textId="77777777" w:rsidR="008F384C" w:rsidRPr="00484F82" w:rsidRDefault="008F384C" w:rsidP="008F384C">
      <w:pPr>
        <w:autoSpaceDE w:val="0"/>
        <w:autoSpaceDN w:val="0"/>
        <w:adjustRightInd w:val="0"/>
        <w:spacing w:after="0" w:line="240" w:lineRule="auto"/>
        <w:jc w:val="center"/>
      </w:pPr>
    </w:p>
    <w:p w14:paraId="76DC367C" w14:textId="77777777" w:rsidR="008F384C" w:rsidRPr="00484F82" w:rsidRDefault="008F384C" w:rsidP="008F384C">
      <w:pPr>
        <w:autoSpaceDE w:val="0"/>
        <w:autoSpaceDN w:val="0"/>
        <w:adjustRightInd w:val="0"/>
        <w:spacing w:after="0" w:line="240" w:lineRule="auto"/>
        <w:jc w:val="center"/>
      </w:pPr>
    </w:p>
    <w:p w14:paraId="79232E27" w14:textId="77777777" w:rsidR="008F384C" w:rsidRPr="00484F82" w:rsidRDefault="008F384C" w:rsidP="008F384C">
      <w:pPr>
        <w:autoSpaceDE w:val="0"/>
        <w:autoSpaceDN w:val="0"/>
        <w:adjustRightInd w:val="0"/>
        <w:spacing w:after="0" w:line="240" w:lineRule="auto"/>
        <w:jc w:val="center"/>
      </w:pPr>
    </w:p>
    <w:p w14:paraId="55AE78CA" w14:textId="77777777" w:rsidR="008F384C" w:rsidRPr="00484F82" w:rsidRDefault="008F384C" w:rsidP="008F384C">
      <w:pPr>
        <w:autoSpaceDE w:val="0"/>
        <w:autoSpaceDN w:val="0"/>
        <w:adjustRightInd w:val="0"/>
        <w:spacing w:after="0" w:line="240" w:lineRule="auto"/>
        <w:jc w:val="center"/>
      </w:pPr>
    </w:p>
    <w:p w14:paraId="215CC982" w14:textId="77777777" w:rsidR="008F384C" w:rsidRPr="00484F82" w:rsidRDefault="008F384C" w:rsidP="008F384C">
      <w:pPr>
        <w:autoSpaceDE w:val="0"/>
        <w:autoSpaceDN w:val="0"/>
        <w:adjustRightInd w:val="0"/>
        <w:spacing w:after="0" w:line="240" w:lineRule="auto"/>
        <w:jc w:val="center"/>
      </w:pPr>
    </w:p>
    <w:p w14:paraId="7FAB37D2" w14:textId="77777777" w:rsidR="008F384C" w:rsidRPr="00484F82" w:rsidRDefault="008F384C" w:rsidP="008F384C">
      <w:pPr>
        <w:autoSpaceDE w:val="0"/>
        <w:autoSpaceDN w:val="0"/>
        <w:adjustRightInd w:val="0"/>
        <w:spacing w:after="0" w:line="240" w:lineRule="auto"/>
        <w:jc w:val="center"/>
      </w:pPr>
    </w:p>
    <w:p w14:paraId="66896AF3" w14:textId="77777777" w:rsidR="008F384C" w:rsidRPr="00484F82" w:rsidRDefault="008F384C" w:rsidP="008F384C">
      <w:pPr>
        <w:autoSpaceDE w:val="0"/>
        <w:autoSpaceDN w:val="0"/>
        <w:adjustRightInd w:val="0"/>
        <w:spacing w:after="0" w:line="240" w:lineRule="auto"/>
        <w:jc w:val="center"/>
      </w:pPr>
    </w:p>
    <w:p w14:paraId="40D8C943" w14:textId="77777777" w:rsidR="008F384C" w:rsidRPr="00484F82" w:rsidRDefault="008F384C" w:rsidP="008F384C">
      <w:pPr>
        <w:autoSpaceDE w:val="0"/>
        <w:autoSpaceDN w:val="0"/>
        <w:adjustRightInd w:val="0"/>
        <w:spacing w:after="0" w:line="240" w:lineRule="auto"/>
        <w:jc w:val="center"/>
      </w:pPr>
    </w:p>
    <w:p w14:paraId="57ADF923" w14:textId="77777777" w:rsidR="008F384C" w:rsidRPr="00484F82" w:rsidRDefault="008F384C" w:rsidP="008F384C">
      <w:pPr>
        <w:autoSpaceDE w:val="0"/>
        <w:autoSpaceDN w:val="0"/>
        <w:adjustRightInd w:val="0"/>
        <w:spacing w:after="0" w:line="240" w:lineRule="auto"/>
        <w:jc w:val="center"/>
      </w:pPr>
    </w:p>
    <w:p w14:paraId="483B9FD6" w14:textId="77777777" w:rsidR="008F384C" w:rsidRPr="00484F82" w:rsidRDefault="008F384C" w:rsidP="008F384C">
      <w:pPr>
        <w:autoSpaceDE w:val="0"/>
        <w:autoSpaceDN w:val="0"/>
        <w:adjustRightInd w:val="0"/>
        <w:spacing w:after="0" w:line="240" w:lineRule="auto"/>
        <w:jc w:val="center"/>
      </w:pPr>
    </w:p>
    <w:p w14:paraId="326FB2B4" w14:textId="77777777" w:rsidR="008F384C" w:rsidRPr="00484F82" w:rsidRDefault="008F384C" w:rsidP="008F384C">
      <w:pPr>
        <w:autoSpaceDE w:val="0"/>
        <w:autoSpaceDN w:val="0"/>
        <w:adjustRightInd w:val="0"/>
        <w:spacing w:after="0" w:line="240" w:lineRule="auto"/>
        <w:jc w:val="center"/>
      </w:pPr>
    </w:p>
    <w:p w14:paraId="28F447AB" w14:textId="77777777" w:rsidR="008F384C" w:rsidRPr="00484F82" w:rsidRDefault="008F384C" w:rsidP="008F384C">
      <w:pPr>
        <w:autoSpaceDE w:val="0"/>
        <w:autoSpaceDN w:val="0"/>
        <w:adjustRightInd w:val="0"/>
        <w:spacing w:after="0" w:line="240" w:lineRule="auto"/>
        <w:jc w:val="center"/>
      </w:pPr>
    </w:p>
    <w:p w14:paraId="3E6E25A4" w14:textId="77777777" w:rsidR="008F384C" w:rsidRPr="00484F82" w:rsidRDefault="008F384C" w:rsidP="008F384C">
      <w:pPr>
        <w:autoSpaceDE w:val="0"/>
        <w:autoSpaceDN w:val="0"/>
        <w:adjustRightInd w:val="0"/>
        <w:spacing w:after="0" w:line="240" w:lineRule="auto"/>
        <w:jc w:val="center"/>
      </w:pPr>
    </w:p>
    <w:p w14:paraId="22A6D919" w14:textId="77777777" w:rsidR="008F384C" w:rsidRPr="00484F82" w:rsidRDefault="008F384C" w:rsidP="008F384C">
      <w:pPr>
        <w:autoSpaceDE w:val="0"/>
        <w:autoSpaceDN w:val="0"/>
        <w:adjustRightInd w:val="0"/>
        <w:spacing w:after="0" w:line="240" w:lineRule="auto"/>
        <w:jc w:val="center"/>
      </w:pPr>
    </w:p>
    <w:p w14:paraId="75E369B9" w14:textId="71478715" w:rsidR="008F384C" w:rsidRPr="00484F82" w:rsidRDefault="008F384C" w:rsidP="008F384C">
      <w:pPr>
        <w:autoSpaceDE w:val="0"/>
        <w:autoSpaceDN w:val="0"/>
        <w:adjustRightInd w:val="0"/>
        <w:spacing w:after="0" w:line="240" w:lineRule="auto"/>
        <w:jc w:val="center"/>
        <w:rPr>
          <w:b/>
          <w:bCs/>
        </w:rPr>
      </w:pPr>
      <w:r>
        <w:rPr>
          <w:b/>
          <w:bCs/>
        </w:rPr>
        <w:t xml:space="preserve">PRIJEDLOG ZAKONA O IZMJENAMA ZAKONA O DADILJAMA, S </w:t>
      </w:r>
      <w:r w:rsidRPr="00484F82">
        <w:rPr>
          <w:b/>
          <w:bCs/>
        </w:rPr>
        <w:t>KONAČNI</w:t>
      </w:r>
      <w:r>
        <w:rPr>
          <w:b/>
          <w:bCs/>
        </w:rPr>
        <w:t>M</w:t>
      </w:r>
      <w:r w:rsidRPr="00484F82">
        <w:rPr>
          <w:b/>
          <w:bCs/>
        </w:rPr>
        <w:t xml:space="preserve"> PRIJEDLOG</w:t>
      </w:r>
      <w:r>
        <w:rPr>
          <w:b/>
          <w:bCs/>
        </w:rPr>
        <w:t>OM</w:t>
      </w:r>
      <w:r w:rsidRPr="00484F82">
        <w:rPr>
          <w:b/>
          <w:bCs/>
        </w:rPr>
        <w:t xml:space="preserve"> ZAKONA </w:t>
      </w:r>
    </w:p>
    <w:p w14:paraId="4256F599" w14:textId="77777777" w:rsidR="008F384C" w:rsidRPr="00484F82" w:rsidRDefault="008F384C" w:rsidP="008F384C">
      <w:pPr>
        <w:autoSpaceDE w:val="0"/>
        <w:autoSpaceDN w:val="0"/>
        <w:adjustRightInd w:val="0"/>
        <w:spacing w:after="0" w:line="240" w:lineRule="auto"/>
        <w:jc w:val="center"/>
        <w:rPr>
          <w:b/>
          <w:bCs/>
        </w:rPr>
      </w:pPr>
    </w:p>
    <w:p w14:paraId="1D18B77D" w14:textId="77777777" w:rsidR="008F384C" w:rsidRPr="00484F82" w:rsidRDefault="008F384C" w:rsidP="008F384C">
      <w:pPr>
        <w:autoSpaceDE w:val="0"/>
        <w:autoSpaceDN w:val="0"/>
        <w:adjustRightInd w:val="0"/>
        <w:spacing w:after="0" w:line="240" w:lineRule="auto"/>
        <w:jc w:val="center"/>
        <w:rPr>
          <w:b/>
          <w:bCs/>
        </w:rPr>
      </w:pPr>
    </w:p>
    <w:p w14:paraId="58440622" w14:textId="77777777" w:rsidR="008F384C" w:rsidRPr="00484F82" w:rsidRDefault="008F384C" w:rsidP="008F384C">
      <w:pPr>
        <w:autoSpaceDE w:val="0"/>
        <w:autoSpaceDN w:val="0"/>
        <w:adjustRightInd w:val="0"/>
        <w:spacing w:after="0" w:line="240" w:lineRule="auto"/>
        <w:jc w:val="center"/>
        <w:rPr>
          <w:b/>
          <w:bCs/>
        </w:rPr>
      </w:pPr>
    </w:p>
    <w:p w14:paraId="44AC2A62" w14:textId="77777777" w:rsidR="008F384C" w:rsidRPr="00484F82" w:rsidRDefault="008F384C" w:rsidP="008F384C">
      <w:pPr>
        <w:autoSpaceDE w:val="0"/>
        <w:autoSpaceDN w:val="0"/>
        <w:adjustRightInd w:val="0"/>
        <w:spacing w:after="0" w:line="240" w:lineRule="auto"/>
        <w:jc w:val="center"/>
        <w:rPr>
          <w:b/>
          <w:bCs/>
        </w:rPr>
      </w:pPr>
    </w:p>
    <w:p w14:paraId="1BE2B7E3" w14:textId="77777777" w:rsidR="008F384C" w:rsidRPr="00484F82" w:rsidRDefault="008F384C" w:rsidP="008F384C">
      <w:pPr>
        <w:autoSpaceDE w:val="0"/>
        <w:autoSpaceDN w:val="0"/>
        <w:adjustRightInd w:val="0"/>
        <w:spacing w:after="0" w:line="240" w:lineRule="auto"/>
        <w:jc w:val="center"/>
        <w:rPr>
          <w:b/>
          <w:bCs/>
        </w:rPr>
      </w:pPr>
    </w:p>
    <w:p w14:paraId="63B5417A" w14:textId="77777777" w:rsidR="008F384C" w:rsidRPr="00484F82" w:rsidRDefault="008F384C" w:rsidP="008F384C">
      <w:pPr>
        <w:autoSpaceDE w:val="0"/>
        <w:autoSpaceDN w:val="0"/>
        <w:adjustRightInd w:val="0"/>
        <w:spacing w:after="0" w:line="240" w:lineRule="auto"/>
        <w:jc w:val="center"/>
        <w:rPr>
          <w:b/>
          <w:bCs/>
        </w:rPr>
      </w:pPr>
    </w:p>
    <w:p w14:paraId="3B9DC022" w14:textId="77777777" w:rsidR="008F384C" w:rsidRPr="00484F82" w:rsidRDefault="008F384C" w:rsidP="008F384C">
      <w:pPr>
        <w:autoSpaceDE w:val="0"/>
        <w:autoSpaceDN w:val="0"/>
        <w:adjustRightInd w:val="0"/>
        <w:spacing w:after="0" w:line="240" w:lineRule="auto"/>
        <w:jc w:val="center"/>
        <w:rPr>
          <w:b/>
          <w:bCs/>
        </w:rPr>
      </w:pPr>
    </w:p>
    <w:p w14:paraId="2DE0B7E3" w14:textId="77777777" w:rsidR="008F384C" w:rsidRPr="00484F82" w:rsidRDefault="008F384C" w:rsidP="008F384C">
      <w:pPr>
        <w:autoSpaceDE w:val="0"/>
        <w:autoSpaceDN w:val="0"/>
        <w:adjustRightInd w:val="0"/>
        <w:spacing w:after="0" w:line="240" w:lineRule="auto"/>
        <w:jc w:val="center"/>
        <w:rPr>
          <w:b/>
          <w:bCs/>
        </w:rPr>
      </w:pPr>
    </w:p>
    <w:p w14:paraId="20FB49A5" w14:textId="77777777" w:rsidR="008F384C" w:rsidRPr="00484F82" w:rsidRDefault="008F384C" w:rsidP="008F384C">
      <w:pPr>
        <w:autoSpaceDE w:val="0"/>
        <w:autoSpaceDN w:val="0"/>
        <w:adjustRightInd w:val="0"/>
        <w:spacing w:after="0" w:line="240" w:lineRule="auto"/>
        <w:jc w:val="center"/>
        <w:rPr>
          <w:b/>
          <w:bCs/>
        </w:rPr>
      </w:pPr>
    </w:p>
    <w:p w14:paraId="63451209" w14:textId="77777777" w:rsidR="008F384C" w:rsidRPr="00484F82" w:rsidRDefault="008F384C" w:rsidP="008F384C">
      <w:pPr>
        <w:autoSpaceDE w:val="0"/>
        <w:autoSpaceDN w:val="0"/>
        <w:adjustRightInd w:val="0"/>
        <w:spacing w:after="0" w:line="240" w:lineRule="auto"/>
        <w:jc w:val="center"/>
        <w:rPr>
          <w:b/>
          <w:bCs/>
        </w:rPr>
      </w:pPr>
    </w:p>
    <w:p w14:paraId="6BD1CDF7" w14:textId="77777777" w:rsidR="008F384C" w:rsidRPr="00484F82" w:rsidRDefault="008F384C" w:rsidP="008F384C">
      <w:pPr>
        <w:autoSpaceDE w:val="0"/>
        <w:autoSpaceDN w:val="0"/>
        <w:adjustRightInd w:val="0"/>
        <w:spacing w:after="0" w:line="240" w:lineRule="auto"/>
        <w:jc w:val="center"/>
        <w:rPr>
          <w:b/>
          <w:bCs/>
        </w:rPr>
      </w:pPr>
    </w:p>
    <w:p w14:paraId="6AD76FBE" w14:textId="77777777" w:rsidR="008F384C" w:rsidRPr="00484F82" w:rsidRDefault="008F384C" w:rsidP="008F384C">
      <w:pPr>
        <w:autoSpaceDE w:val="0"/>
        <w:autoSpaceDN w:val="0"/>
        <w:adjustRightInd w:val="0"/>
        <w:spacing w:after="0" w:line="240" w:lineRule="auto"/>
        <w:jc w:val="center"/>
        <w:rPr>
          <w:b/>
          <w:bCs/>
        </w:rPr>
      </w:pPr>
    </w:p>
    <w:p w14:paraId="65E6C555" w14:textId="77777777" w:rsidR="008F384C" w:rsidRPr="00484F82" w:rsidRDefault="008F384C" w:rsidP="008F384C">
      <w:pPr>
        <w:autoSpaceDE w:val="0"/>
        <w:autoSpaceDN w:val="0"/>
        <w:adjustRightInd w:val="0"/>
        <w:spacing w:after="0" w:line="240" w:lineRule="auto"/>
        <w:jc w:val="center"/>
        <w:rPr>
          <w:b/>
          <w:bCs/>
        </w:rPr>
      </w:pPr>
    </w:p>
    <w:p w14:paraId="612D2AB7" w14:textId="77777777" w:rsidR="008F384C" w:rsidRPr="00484F82" w:rsidRDefault="008F384C" w:rsidP="008F384C">
      <w:pPr>
        <w:autoSpaceDE w:val="0"/>
        <w:autoSpaceDN w:val="0"/>
        <w:adjustRightInd w:val="0"/>
        <w:spacing w:after="0" w:line="240" w:lineRule="auto"/>
        <w:jc w:val="center"/>
        <w:rPr>
          <w:b/>
          <w:bCs/>
        </w:rPr>
      </w:pPr>
    </w:p>
    <w:p w14:paraId="1CCC8A58" w14:textId="77777777" w:rsidR="008F384C" w:rsidRPr="00484F82" w:rsidRDefault="008F384C" w:rsidP="008F384C">
      <w:pPr>
        <w:autoSpaceDE w:val="0"/>
        <w:autoSpaceDN w:val="0"/>
        <w:adjustRightInd w:val="0"/>
        <w:spacing w:after="0" w:line="240" w:lineRule="auto"/>
        <w:jc w:val="center"/>
        <w:rPr>
          <w:b/>
          <w:bCs/>
        </w:rPr>
      </w:pPr>
    </w:p>
    <w:p w14:paraId="6DE41FF7" w14:textId="77777777" w:rsidR="008F384C" w:rsidRDefault="008F384C" w:rsidP="008F384C">
      <w:pPr>
        <w:autoSpaceDE w:val="0"/>
        <w:autoSpaceDN w:val="0"/>
        <w:adjustRightInd w:val="0"/>
        <w:spacing w:after="0" w:line="240" w:lineRule="auto"/>
        <w:jc w:val="center"/>
        <w:rPr>
          <w:b/>
          <w:bCs/>
        </w:rPr>
      </w:pPr>
    </w:p>
    <w:p w14:paraId="778B73C6" w14:textId="77777777" w:rsidR="008F384C" w:rsidRPr="00484F82" w:rsidRDefault="008F384C" w:rsidP="008F384C">
      <w:pPr>
        <w:autoSpaceDE w:val="0"/>
        <w:autoSpaceDN w:val="0"/>
        <w:adjustRightInd w:val="0"/>
        <w:spacing w:after="0" w:line="240" w:lineRule="auto"/>
        <w:jc w:val="center"/>
        <w:rPr>
          <w:b/>
          <w:bCs/>
        </w:rPr>
      </w:pPr>
    </w:p>
    <w:p w14:paraId="63AB4A4D" w14:textId="77777777" w:rsidR="008F384C" w:rsidRPr="00484F82" w:rsidRDefault="008F384C" w:rsidP="008F384C">
      <w:pPr>
        <w:autoSpaceDE w:val="0"/>
        <w:autoSpaceDN w:val="0"/>
        <w:adjustRightInd w:val="0"/>
        <w:spacing w:after="0" w:line="240" w:lineRule="auto"/>
        <w:jc w:val="center"/>
        <w:rPr>
          <w:b/>
          <w:bCs/>
        </w:rPr>
      </w:pPr>
    </w:p>
    <w:p w14:paraId="3D4E6AAD" w14:textId="77777777" w:rsidR="008F384C" w:rsidRPr="00484F82" w:rsidRDefault="008F384C" w:rsidP="008F384C">
      <w:pPr>
        <w:autoSpaceDE w:val="0"/>
        <w:autoSpaceDN w:val="0"/>
        <w:adjustRightInd w:val="0"/>
        <w:spacing w:after="0" w:line="240" w:lineRule="auto"/>
        <w:jc w:val="center"/>
        <w:rPr>
          <w:b/>
          <w:bCs/>
        </w:rPr>
      </w:pPr>
    </w:p>
    <w:p w14:paraId="045F4E9C" w14:textId="77777777" w:rsidR="008F384C" w:rsidRPr="00484F82" w:rsidRDefault="008F384C" w:rsidP="008F384C">
      <w:pPr>
        <w:autoSpaceDE w:val="0"/>
        <w:autoSpaceDN w:val="0"/>
        <w:adjustRightInd w:val="0"/>
        <w:spacing w:after="0" w:line="240" w:lineRule="auto"/>
        <w:jc w:val="center"/>
        <w:rPr>
          <w:b/>
          <w:bCs/>
        </w:rPr>
      </w:pPr>
    </w:p>
    <w:p w14:paraId="57576F64" w14:textId="77777777" w:rsidR="008F384C" w:rsidRPr="00484F82" w:rsidRDefault="008F384C" w:rsidP="008F384C">
      <w:pPr>
        <w:autoSpaceDE w:val="0"/>
        <w:autoSpaceDN w:val="0"/>
        <w:adjustRightInd w:val="0"/>
        <w:spacing w:after="0" w:line="240" w:lineRule="auto"/>
        <w:jc w:val="center"/>
        <w:rPr>
          <w:b/>
          <w:bCs/>
        </w:rPr>
      </w:pPr>
    </w:p>
    <w:p w14:paraId="50593C6C" w14:textId="77777777" w:rsidR="008F384C" w:rsidRPr="00484F82" w:rsidRDefault="008F384C" w:rsidP="008F384C">
      <w:pPr>
        <w:autoSpaceDE w:val="0"/>
        <w:autoSpaceDN w:val="0"/>
        <w:adjustRightInd w:val="0"/>
        <w:spacing w:after="0" w:line="240" w:lineRule="auto"/>
        <w:jc w:val="center"/>
        <w:rPr>
          <w:b/>
          <w:bCs/>
        </w:rPr>
      </w:pPr>
    </w:p>
    <w:p w14:paraId="0A6FE70F" w14:textId="77777777" w:rsidR="008F384C" w:rsidRPr="00484F82" w:rsidRDefault="008F384C" w:rsidP="008F384C">
      <w:pPr>
        <w:pBdr>
          <w:bottom w:val="single" w:sz="6" w:space="1" w:color="auto"/>
        </w:pBdr>
        <w:autoSpaceDE w:val="0"/>
        <w:autoSpaceDN w:val="0"/>
        <w:adjustRightInd w:val="0"/>
        <w:spacing w:after="0" w:line="240" w:lineRule="auto"/>
        <w:jc w:val="center"/>
        <w:rPr>
          <w:b/>
          <w:bCs/>
        </w:rPr>
      </w:pPr>
    </w:p>
    <w:p w14:paraId="60161B66" w14:textId="350A2492" w:rsidR="008F384C" w:rsidRPr="008F384C" w:rsidRDefault="007434DE" w:rsidP="008F384C">
      <w:pPr>
        <w:pStyle w:val="1"/>
        <w:spacing w:after="0" w:line="240" w:lineRule="auto"/>
        <w:ind w:firstLine="0"/>
        <w:rPr>
          <w:bCs/>
        </w:rPr>
      </w:pPr>
      <w:r w:rsidRPr="009320D4">
        <w:rPr>
          <w:bCs/>
        </w:rPr>
        <w:t>Zagreb, rujan</w:t>
      </w:r>
      <w:r w:rsidR="008F384C" w:rsidRPr="009320D4">
        <w:rPr>
          <w:bCs/>
        </w:rPr>
        <w:t xml:space="preserve"> 2019</w:t>
      </w:r>
      <w:r w:rsidR="009320D4">
        <w:rPr>
          <w:bCs/>
        </w:rPr>
        <w:t>.</w:t>
      </w:r>
    </w:p>
    <w:p w14:paraId="0E91B842" w14:textId="77777777" w:rsidR="008F384C" w:rsidRPr="008F384C" w:rsidRDefault="008F384C" w:rsidP="008F384C">
      <w:pPr>
        <w:pStyle w:val="1"/>
        <w:spacing w:after="0" w:line="240" w:lineRule="auto"/>
        <w:ind w:firstLine="0"/>
        <w:rPr>
          <w:bCs/>
        </w:rPr>
      </w:pPr>
    </w:p>
    <w:p w14:paraId="075667AA" w14:textId="77777777" w:rsidR="008F384C" w:rsidRDefault="008F384C" w:rsidP="008F384C">
      <w:pPr>
        <w:pStyle w:val="1"/>
        <w:spacing w:after="0" w:line="240" w:lineRule="auto"/>
        <w:ind w:firstLine="0"/>
        <w:rPr>
          <w:b w:val="0"/>
          <w:bCs/>
        </w:rPr>
      </w:pPr>
    </w:p>
    <w:p w14:paraId="18D39444" w14:textId="77777777" w:rsidR="008F384C" w:rsidRDefault="008F384C" w:rsidP="008F384C">
      <w:pPr>
        <w:pStyle w:val="1"/>
        <w:spacing w:after="0" w:line="240" w:lineRule="auto"/>
        <w:ind w:firstLine="0"/>
        <w:rPr>
          <w:b w:val="0"/>
          <w:bCs/>
        </w:rPr>
      </w:pPr>
    </w:p>
    <w:p w14:paraId="07EBAE54" w14:textId="77777777" w:rsidR="008F384C" w:rsidRDefault="008F384C" w:rsidP="008F384C">
      <w:pPr>
        <w:pStyle w:val="1"/>
        <w:spacing w:after="0" w:line="240" w:lineRule="auto"/>
        <w:ind w:firstLine="0"/>
        <w:rPr>
          <w:b w:val="0"/>
          <w:bCs/>
        </w:rPr>
      </w:pPr>
    </w:p>
    <w:p w14:paraId="5670825A" w14:textId="4B26121D" w:rsidR="00AF2305" w:rsidRDefault="00AF2305" w:rsidP="008F384C">
      <w:pPr>
        <w:pStyle w:val="1"/>
        <w:spacing w:after="0" w:line="240" w:lineRule="auto"/>
        <w:ind w:firstLine="0"/>
        <w:rPr>
          <w:lang w:eastAsia="hr-HR"/>
        </w:rPr>
      </w:pPr>
      <w:r>
        <w:rPr>
          <w:lang w:eastAsia="hr-HR"/>
        </w:rPr>
        <w:t xml:space="preserve">PRIJEDLOG ZAKONA O IZMJENAMA ZAKONA O DADILJAMA, </w:t>
      </w:r>
    </w:p>
    <w:p w14:paraId="319A0DD9" w14:textId="35458BF7" w:rsidR="00AF2305" w:rsidRPr="00AF2305" w:rsidRDefault="00AF2305" w:rsidP="00AF2305">
      <w:pPr>
        <w:pStyle w:val="1"/>
        <w:spacing w:after="0" w:line="240" w:lineRule="auto"/>
        <w:ind w:firstLine="0"/>
        <w:rPr>
          <w:lang w:eastAsia="hr-HR"/>
        </w:rPr>
      </w:pPr>
      <w:r>
        <w:rPr>
          <w:lang w:eastAsia="hr-HR"/>
        </w:rPr>
        <w:t>S KONAČNIM PRIJEDLOGOM ZAKONA</w:t>
      </w:r>
    </w:p>
    <w:p w14:paraId="6231A579" w14:textId="77777777" w:rsidR="00AF2305" w:rsidRDefault="00AF2305" w:rsidP="00AF2305">
      <w:pPr>
        <w:spacing w:after="0" w:line="240" w:lineRule="auto"/>
        <w:ind w:firstLine="0"/>
        <w:rPr>
          <w:b/>
          <w:lang w:eastAsia="hr-HR"/>
        </w:rPr>
      </w:pPr>
    </w:p>
    <w:p w14:paraId="1EAC56BC" w14:textId="77777777" w:rsidR="00AF2305" w:rsidRDefault="00AF2305" w:rsidP="00AF2305">
      <w:pPr>
        <w:spacing w:after="0" w:line="240" w:lineRule="auto"/>
        <w:ind w:firstLine="0"/>
        <w:rPr>
          <w:b/>
          <w:bCs/>
        </w:rPr>
      </w:pPr>
    </w:p>
    <w:p w14:paraId="3DE42761" w14:textId="171CB15E" w:rsidR="00AF2305" w:rsidRDefault="00AF2305" w:rsidP="00AF2305">
      <w:pPr>
        <w:spacing w:after="0" w:line="240" w:lineRule="auto"/>
        <w:ind w:firstLine="708"/>
        <w:rPr>
          <w:b/>
          <w:bCs/>
        </w:rPr>
      </w:pPr>
      <w:r>
        <w:rPr>
          <w:b/>
          <w:bCs/>
        </w:rPr>
        <w:t>I. USTAVNA OSNOVA</w:t>
      </w:r>
      <w:r w:rsidR="003724BA">
        <w:rPr>
          <w:b/>
          <w:bCs/>
        </w:rPr>
        <w:t xml:space="preserve"> ZA DONOŠENJE ZAKONA</w:t>
      </w:r>
    </w:p>
    <w:p w14:paraId="48175155" w14:textId="77777777" w:rsidR="00AF2305" w:rsidRPr="00AF2305" w:rsidRDefault="00AF2305" w:rsidP="00AF2305">
      <w:pPr>
        <w:spacing w:after="0" w:line="240" w:lineRule="auto"/>
        <w:ind w:firstLine="0"/>
        <w:rPr>
          <w:b/>
          <w:bCs/>
        </w:rPr>
      </w:pPr>
    </w:p>
    <w:p w14:paraId="77E32798" w14:textId="1A189D78" w:rsidR="00AF2305" w:rsidRPr="00AF2305" w:rsidRDefault="00CB6AD9" w:rsidP="00AF2305">
      <w:pPr>
        <w:spacing w:after="0" w:line="240" w:lineRule="auto"/>
        <w:ind w:firstLine="708"/>
        <w:rPr>
          <w:b/>
          <w:bCs/>
        </w:rPr>
      </w:pPr>
      <w:r w:rsidRPr="00AF2305">
        <w:rPr>
          <w:lang w:eastAsia="hr-HR"/>
        </w:rPr>
        <w:t>Ustavna osnova za donošenje ovoga Zakona sadržana je u odredbi članka 2. stavka 4., podstavku 1. Ustava Republike Hrvatske (Narodne novine, br</w:t>
      </w:r>
      <w:r w:rsidR="00AF2305">
        <w:rPr>
          <w:lang w:eastAsia="hr-HR"/>
        </w:rPr>
        <w:t>.</w:t>
      </w:r>
      <w:r w:rsidRPr="00AF2305">
        <w:rPr>
          <w:lang w:eastAsia="hr-HR"/>
        </w:rPr>
        <w:t xml:space="preserve"> 85/10 – pročišćeni tekst i 5/14 – Odluka Ustavnog suda Republike Hrvatske).</w:t>
      </w:r>
    </w:p>
    <w:p w14:paraId="30FC8489" w14:textId="77777777" w:rsidR="00AF2305" w:rsidRPr="00AF2305" w:rsidRDefault="00AF2305" w:rsidP="00AF2305">
      <w:pPr>
        <w:spacing w:after="0" w:line="240" w:lineRule="auto"/>
        <w:ind w:firstLine="0"/>
        <w:rPr>
          <w:lang w:eastAsia="hr-HR"/>
        </w:rPr>
      </w:pPr>
    </w:p>
    <w:p w14:paraId="62754EF0" w14:textId="77777777" w:rsidR="00AF2305" w:rsidRDefault="00AF2305" w:rsidP="00AF2305">
      <w:pPr>
        <w:spacing w:after="0" w:line="240" w:lineRule="auto"/>
        <w:ind w:firstLine="0"/>
        <w:rPr>
          <w:lang w:eastAsia="hr-HR"/>
        </w:rPr>
      </w:pPr>
    </w:p>
    <w:p w14:paraId="065434CB" w14:textId="48F57014" w:rsidR="00C94DC3" w:rsidRPr="00AF2305" w:rsidRDefault="00AF2305" w:rsidP="00AF2305">
      <w:pPr>
        <w:spacing w:after="0" w:line="240" w:lineRule="auto"/>
        <w:ind w:firstLine="708"/>
        <w:rPr>
          <w:lang w:eastAsia="hr-HR"/>
        </w:rPr>
      </w:pPr>
      <w:r>
        <w:rPr>
          <w:b/>
          <w:lang w:eastAsia="hr-HR"/>
        </w:rPr>
        <w:t xml:space="preserve">II. </w:t>
      </w:r>
      <w:r w:rsidR="00C94DC3" w:rsidRPr="00AF2305">
        <w:rPr>
          <w:b/>
          <w:bCs/>
        </w:rPr>
        <w:t>OCJENA STANJA I OSNOVNA PITANJA KOJA SE TREBAJU UREDITI ZAKONOM TE POSLJEDICE KOJE ĆE DONOŠENJEM ZAKONA PROISTEĆI</w:t>
      </w:r>
    </w:p>
    <w:p w14:paraId="1D2FF814" w14:textId="77777777" w:rsidR="00C94DC3" w:rsidRPr="00AF2305" w:rsidRDefault="00C94DC3" w:rsidP="00AF2305">
      <w:pPr>
        <w:pStyle w:val="1"/>
        <w:spacing w:after="0" w:line="240" w:lineRule="auto"/>
        <w:ind w:left="1069" w:firstLine="0"/>
        <w:jc w:val="both"/>
        <w:rPr>
          <w:lang w:eastAsia="hr-HR"/>
        </w:rPr>
      </w:pPr>
    </w:p>
    <w:p w14:paraId="76759B0A" w14:textId="0800D11D" w:rsidR="00B76E6A" w:rsidRPr="00AF2305" w:rsidRDefault="00F5574A" w:rsidP="00AF2305">
      <w:pPr>
        <w:pStyle w:val="NoSpacing"/>
        <w:ind w:firstLine="708"/>
        <w:rPr>
          <w:b/>
          <w:lang w:eastAsia="hr-HR"/>
        </w:rPr>
      </w:pPr>
      <w:r w:rsidRPr="00AF2305">
        <w:rPr>
          <w:b/>
          <w:lang w:eastAsia="hr-HR"/>
        </w:rPr>
        <w:t>Ocjena stanja</w:t>
      </w:r>
    </w:p>
    <w:p w14:paraId="5550635D" w14:textId="77777777" w:rsidR="00B76E6A" w:rsidRPr="00AF2305" w:rsidRDefault="00B76E6A" w:rsidP="00AF2305">
      <w:pPr>
        <w:pStyle w:val="NoSpacing"/>
        <w:ind w:firstLine="0"/>
        <w:rPr>
          <w:lang w:eastAsia="hr-HR"/>
        </w:rPr>
      </w:pPr>
    </w:p>
    <w:p w14:paraId="7D724F40" w14:textId="15E5CE64" w:rsidR="00C94DC3" w:rsidRPr="00AF2305" w:rsidRDefault="00C94DC3" w:rsidP="00AF2305">
      <w:pPr>
        <w:pStyle w:val="NoSpacing"/>
        <w:ind w:firstLine="708"/>
      </w:pPr>
      <w:r w:rsidRPr="00AF2305">
        <w:t>Zakonom o dadiljama (Narodne novine, br</w:t>
      </w:r>
      <w:r w:rsidR="00BD168A">
        <w:t>oj</w:t>
      </w:r>
      <w:r w:rsidRPr="00AF2305">
        <w:t xml:space="preserve"> 37/13</w:t>
      </w:r>
      <w:r w:rsidR="00BD168A">
        <w:t>; u daljnjem tekstu: Zakon</w:t>
      </w:r>
      <w:r w:rsidRPr="00AF2305">
        <w:t>) uređuje se sadržaj, način i uvjeti za obavljanje djelatnosti dadilje, prava i obveze dadilje i osobe koja obavlja poslove u okviru registrirane djelatnosti dadilje, stručna osposobljenost i stručno usavršavanje dadilje, nadzor nad primjenom Zakon</w:t>
      </w:r>
      <w:r w:rsidR="00BD168A">
        <w:t>a i druga pi</w:t>
      </w:r>
      <w:r w:rsidRPr="00AF2305">
        <w:t>tanja bitna za obavljanje djelatnosti dadilje.</w:t>
      </w:r>
    </w:p>
    <w:p w14:paraId="5F733231" w14:textId="6BA83D44" w:rsidR="00C94DC3" w:rsidRPr="00AF2305" w:rsidRDefault="00C94DC3" w:rsidP="00AF2305">
      <w:pPr>
        <w:pStyle w:val="NoSpacing"/>
        <w:ind w:firstLine="708"/>
      </w:pPr>
      <w:r w:rsidRPr="00AF2305">
        <w:t>Djelatnos</w:t>
      </w:r>
      <w:r w:rsidR="00BD168A">
        <w:t>t dadilje obuhvaća čuvanje, brig</w:t>
      </w:r>
      <w:r w:rsidRPr="00AF2305">
        <w:t>u i skrb za djecu u dobi do 14 godina u stambenom ili poslovnom prostoru koji služi za obavljanje djelatnosti dadilje ili u stambenom prostoru roditelja, u skladu s odredbama Zakona.</w:t>
      </w:r>
    </w:p>
    <w:p w14:paraId="21AD6BDB" w14:textId="6C3E21AD" w:rsidR="00C94DC3" w:rsidRPr="00AF2305" w:rsidRDefault="00C94DC3" w:rsidP="00AF2305">
      <w:pPr>
        <w:pStyle w:val="NoSpacing"/>
        <w:ind w:firstLine="708"/>
      </w:pPr>
      <w:r w:rsidRPr="00AF2305">
        <w:t xml:space="preserve">Sukladno predmetnom Zakonu, djelatnost dadilje može obavljati obrtnik koji ispunjava uvjete za obavljanje djelatnosti dadilje. </w:t>
      </w:r>
      <w:bookmarkStart w:id="2" w:name="_Hlk14169617"/>
      <w:r w:rsidRPr="00AF2305">
        <w:t>Obrtnik može obavljati djelatnost dadilje ako je upisan u obrtni registar s registriranom djelatnošću dadilje, upisan u imenik dadilja i ima poslovni ili stambeni prostor te opremu koja ispunjava uvjete za obavljanje djelatnosti dadilje.</w:t>
      </w:r>
      <w:r w:rsidRPr="00AF2305">
        <w:rPr>
          <w:i/>
        </w:rPr>
        <w:t xml:space="preserve"> </w:t>
      </w:r>
      <w:bookmarkEnd w:id="2"/>
      <w:r w:rsidRPr="00AF2305">
        <w:t>Uvjete prostora, opremljenost prostora odgovarajućom opremom i ostale uvjete za obavljanje djelatnosti dadilje u stambenom ili poslovnom prostoru, a osobito veličinu prostora koji je potrebno osigurati po djetetu utvrđuje nadležni ured državne uprave u županiji odnosno upravno tijelo Grada Zagreba</w:t>
      </w:r>
      <w:r w:rsidR="00E957E0" w:rsidRPr="00AF2305">
        <w:t>.</w:t>
      </w:r>
    </w:p>
    <w:p w14:paraId="0A01691E" w14:textId="2C2F8A83" w:rsidR="00E37CAF" w:rsidRDefault="00E957E0" w:rsidP="00AF2305">
      <w:pPr>
        <w:pStyle w:val="NoSpacing"/>
        <w:ind w:firstLine="708"/>
      </w:pPr>
      <w:r w:rsidRPr="00AF2305">
        <w:rPr>
          <w:lang w:eastAsia="hr-HR"/>
        </w:rPr>
        <w:t xml:space="preserve">S ciljem provedbe Nacionalnog programa reformi 2019. </w:t>
      </w:r>
      <w:r w:rsidRPr="00AF2305">
        <w:t xml:space="preserve">u okviru reformskog prioriteta „Unapređenje javne uprave“ koji uključuje mjeru 1.4.4. „Decentralizacija i racionalizacija“, </w:t>
      </w:r>
      <w:r w:rsidR="00E37CAF">
        <w:t xml:space="preserve"> nakon stupanja na snagu </w:t>
      </w:r>
      <w:r w:rsidRPr="00AF2305">
        <w:t>Zakon</w:t>
      </w:r>
      <w:r w:rsidR="00E37CAF">
        <w:t>a</w:t>
      </w:r>
      <w:r w:rsidRPr="00AF2305">
        <w:t xml:space="preserve"> o sustavu državne uprave (Narodne novine, br</w:t>
      </w:r>
      <w:r w:rsidR="00BD168A">
        <w:t>oj</w:t>
      </w:r>
      <w:r w:rsidRPr="00AF2305">
        <w:t xml:space="preserve"> 66/19) </w:t>
      </w:r>
      <w:r w:rsidR="00E37CAF">
        <w:t xml:space="preserve">potrebno je uspostaviti jedinstveni normativni okvir kojim se na dosljedan i cjelovit način uređuje sustav državne uprave. </w:t>
      </w:r>
    </w:p>
    <w:p w14:paraId="7B8CF60D" w14:textId="01D78A47" w:rsidR="00E37CAF" w:rsidRDefault="00E37CAF" w:rsidP="003724BA">
      <w:pPr>
        <w:pStyle w:val="NoSpacing"/>
        <w:ind w:firstLine="708"/>
        <w:rPr>
          <w:rFonts w:eastAsiaTheme="minorEastAsia"/>
          <w:lang w:eastAsia="hr-HR"/>
        </w:rPr>
      </w:pPr>
      <w:r>
        <w:t xml:space="preserve">U tom smislu potrebne su izmjene Zakona o dadiljama kojim se </w:t>
      </w:r>
      <w:r w:rsidRPr="00440914">
        <w:t>redefinira</w:t>
      </w:r>
      <w:r w:rsidR="00880D01" w:rsidRPr="00440914">
        <w:t>ju</w:t>
      </w:r>
      <w:r w:rsidRPr="00440914">
        <w:t xml:space="preserve"> institucije</w:t>
      </w:r>
      <w:r>
        <w:t xml:space="preserve"> i razine koje će obavljati određeni stupanj i određenu vrstu upravnih poslova</w:t>
      </w:r>
      <w:r w:rsidR="000F6F7F">
        <w:t>.</w:t>
      </w:r>
      <w:r w:rsidRPr="00BE4768">
        <w:rPr>
          <w:rFonts w:eastAsiaTheme="minorEastAsia"/>
          <w:lang w:eastAsia="hr-HR"/>
        </w:rPr>
        <w:t xml:space="preserve"> </w:t>
      </w:r>
    </w:p>
    <w:p w14:paraId="707DC5A1" w14:textId="77777777" w:rsidR="00F5574A" w:rsidRPr="00AF2305" w:rsidRDefault="00F5574A" w:rsidP="00AF2305">
      <w:pPr>
        <w:spacing w:after="0" w:line="240" w:lineRule="auto"/>
        <w:ind w:firstLine="0"/>
        <w:rPr>
          <w:rFonts w:ascii="Minion Pro" w:hAnsi="Minion Pro"/>
          <w:shd w:val="clear" w:color="auto" w:fill="FFFFFF"/>
        </w:rPr>
      </w:pPr>
    </w:p>
    <w:p w14:paraId="0C45971D" w14:textId="562F81CB" w:rsidR="00504533" w:rsidRPr="00AF2305" w:rsidRDefault="003E7198" w:rsidP="003724BA">
      <w:pPr>
        <w:pStyle w:val="NoSpacing"/>
        <w:ind w:firstLine="708"/>
        <w:rPr>
          <w:shd w:val="clear" w:color="auto" w:fill="FFFFFF"/>
        </w:rPr>
      </w:pPr>
      <w:r w:rsidRPr="00AF2305">
        <w:rPr>
          <w:rFonts w:ascii="Minion Pro" w:hAnsi="Minion Pro"/>
          <w:b/>
          <w:shd w:val="clear" w:color="auto" w:fill="FFFFFF"/>
        </w:rPr>
        <w:t xml:space="preserve">Osnovna pitanja koja se </w:t>
      </w:r>
      <w:r w:rsidR="003724BA">
        <w:rPr>
          <w:rFonts w:ascii="Minion Pro" w:hAnsi="Minion Pro"/>
          <w:b/>
          <w:shd w:val="clear" w:color="auto" w:fill="FFFFFF"/>
        </w:rPr>
        <w:t>trebaju urediti Zakonom</w:t>
      </w:r>
    </w:p>
    <w:p w14:paraId="7B2E389F" w14:textId="77777777" w:rsidR="003E7198" w:rsidRPr="00AF2305" w:rsidRDefault="003E7198" w:rsidP="00AF2305">
      <w:pPr>
        <w:pStyle w:val="NoSpacing"/>
        <w:ind w:firstLine="0"/>
        <w:rPr>
          <w:shd w:val="clear" w:color="auto" w:fill="FFFFFF"/>
        </w:rPr>
      </w:pPr>
    </w:p>
    <w:p w14:paraId="016541EC" w14:textId="4875C5E5" w:rsidR="003E7198" w:rsidRDefault="00504533" w:rsidP="003724BA">
      <w:pPr>
        <w:pStyle w:val="NoSpacing"/>
        <w:ind w:firstLine="708"/>
        <w:rPr>
          <w:shd w:val="clear" w:color="auto" w:fill="FFFFFF"/>
        </w:rPr>
      </w:pPr>
      <w:r w:rsidRPr="00AF2305">
        <w:rPr>
          <w:shd w:val="clear" w:color="auto" w:fill="FFFFFF"/>
        </w:rPr>
        <w:t xml:space="preserve">Ovim Zakonom uređuje se </w:t>
      </w:r>
      <w:r w:rsidR="00BD168A">
        <w:rPr>
          <w:shd w:val="clear" w:color="auto" w:fill="FFFFFF"/>
        </w:rPr>
        <w:t>promjena</w:t>
      </w:r>
      <w:r w:rsidRPr="00AF2305">
        <w:rPr>
          <w:shd w:val="clear" w:color="auto" w:fill="FFFFFF"/>
        </w:rPr>
        <w:t xml:space="preserve"> nadležnosti </w:t>
      </w:r>
      <w:r w:rsidR="00BD168A">
        <w:rPr>
          <w:shd w:val="clear" w:color="auto" w:fill="FFFFFF"/>
        </w:rPr>
        <w:t>za</w:t>
      </w:r>
      <w:r w:rsidR="00E37CAF">
        <w:rPr>
          <w:shd w:val="clear" w:color="auto" w:fill="FFFFFF"/>
        </w:rPr>
        <w:t xml:space="preserve"> </w:t>
      </w:r>
      <w:r w:rsidR="00BD168A">
        <w:rPr>
          <w:shd w:val="clear" w:color="auto" w:fill="FFFFFF"/>
        </w:rPr>
        <w:t>utvrđivanje</w:t>
      </w:r>
      <w:r w:rsidRPr="00AF2305">
        <w:rPr>
          <w:shd w:val="clear" w:color="auto" w:fill="FFFFFF"/>
        </w:rPr>
        <w:t xml:space="preserve"> ispunjavanja prostornih uvjeta za obavljanje djelatnosti dadilje u stamb</w:t>
      </w:r>
      <w:r w:rsidR="00BD168A">
        <w:rPr>
          <w:shd w:val="clear" w:color="auto" w:fill="FFFFFF"/>
        </w:rPr>
        <w:t>enom ili poslovnom prostoru, na način da se poslovi ureda državne uprave u županijama povjeravanju županijama sukladno Zakonu o sustavu državne uprave</w:t>
      </w:r>
      <w:r w:rsidR="003E7198" w:rsidRPr="00AF2305">
        <w:rPr>
          <w:shd w:val="clear" w:color="auto" w:fill="FFFFFF"/>
        </w:rPr>
        <w:t>.</w:t>
      </w:r>
    </w:p>
    <w:p w14:paraId="77932F9F" w14:textId="77777777" w:rsidR="003724BA" w:rsidRDefault="003724BA" w:rsidP="003724BA">
      <w:pPr>
        <w:pStyle w:val="NoSpacing"/>
        <w:ind w:firstLine="708"/>
        <w:rPr>
          <w:shd w:val="clear" w:color="auto" w:fill="FFFFFF"/>
        </w:rPr>
      </w:pPr>
    </w:p>
    <w:p w14:paraId="3BE57A07" w14:textId="77777777" w:rsidR="008F384C" w:rsidRDefault="008F384C" w:rsidP="003724BA">
      <w:pPr>
        <w:pStyle w:val="NoSpacing"/>
        <w:ind w:firstLine="708"/>
        <w:rPr>
          <w:b/>
          <w:shd w:val="clear" w:color="auto" w:fill="FFFFFF"/>
        </w:rPr>
      </w:pPr>
    </w:p>
    <w:p w14:paraId="6D872533" w14:textId="77777777" w:rsidR="008F384C" w:rsidRDefault="008F384C" w:rsidP="003724BA">
      <w:pPr>
        <w:pStyle w:val="NoSpacing"/>
        <w:ind w:firstLine="708"/>
        <w:rPr>
          <w:b/>
          <w:shd w:val="clear" w:color="auto" w:fill="FFFFFF"/>
        </w:rPr>
      </w:pPr>
    </w:p>
    <w:p w14:paraId="74AAFA61" w14:textId="77777777" w:rsidR="008F384C" w:rsidRDefault="008F384C" w:rsidP="003724BA">
      <w:pPr>
        <w:pStyle w:val="NoSpacing"/>
        <w:ind w:firstLine="708"/>
        <w:rPr>
          <w:b/>
          <w:shd w:val="clear" w:color="auto" w:fill="FFFFFF"/>
        </w:rPr>
      </w:pPr>
    </w:p>
    <w:p w14:paraId="6496CFA9" w14:textId="66929BCF" w:rsidR="003724BA" w:rsidRDefault="003724BA" w:rsidP="003724BA">
      <w:pPr>
        <w:pStyle w:val="NoSpacing"/>
        <w:ind w:firstLine="708"/>
        <w:rPr>
          <w:b/>
          <w:shd w:val="clear" w:color="auto" w:fill="FFFFFF"/>
        </w:rPr>
      </w:pPr>
      <w:r>
        <w:rPr>
          <w:b/>
          <w:shd w:val="clear" w:color="auto" w:fill="FFFFFF"/>
        </w:rPr>
        <w:t>Posljedice koje se proisteći donošenjem Zakona</w:t>
      </w:r>
    </w:p>
    <w:p w14:paraId="08A96BA0" w14:textId="77777777" w:rsidR="003724BA" w:rsidRPr="003724BA" w:rsidRDefault="003724BA" w:rsidP="003724BA">
      <w:pPr>
        <w:pStyle w:val="NoSpacing"/>
        <w:ind w:firstLine="708"/>
        <w:rPr>
          <w:b/>
          <w:shd w:val="clear" w:color="auto" w:fill="FFFFFF"/>
        </w:rPr>
      </w:pPr>
    </w:p>
    <w:p w14:paraId="3FCFD0BE" w14:textId="6935ABC5" w:rsidR="003E7198" w:rsidRPr="00AF2305" w:rsidRDefault="00F5574A" w:rsidP="003724BA">
      <w:pPr>
        <w:pStyle w:val="NoSpacing"/>
        <w:ind w:firstLine="708"/>
      </w:pPr>
      <w:r w:rsidRPr="00AF2305">
        <w:t>Donošenjem ovoga Zakona</w:t>
      </w:r>
      <w:r w:rsidR="003E7198" w:rsidRPr="00AF2305">
        <w:t xml:space="preserve"> </w:t>
      </w:r>
      <w:r w:rsidRPr="00AF2305">
        <w:t xml:space="preserve">uskladit će se </w:t>
      </w:r>
      <w:r w:rsidR="00504533" w:rsidRPr="00AF2305">
        <w:t>Zakon o dadiljama sa Zakonom o sustavu državne uprave u dijelu u kojem je propisana stvarna nadležnost ureda državne uprave u županijama kojima će se odnosni poslovi državne uprave povjeriti županijama, izuzev poslova upravnog i inspekcijskog nadzora te nadzora zakonitosti općih akata</w:t>
      </w:r>
      <w:r w:rsidR="003E7198" w:rsidRPr="00AF2305">
        <w:t>.</w:t>
      </w:r>
    </w:p>
    <w:p w14:paraId="548F3FAA" w14:textId="6A25055D" w:rsidR="007E3EE5" w:rsidRDefault="003E7198" w:rsidP="003724BA">
      <w:pPr>
        <w:pStyle w:val="NoSpacing"/>
        <w:ind w:firstLine="708"/>
      </w:pPr>
      <w:r w:rsidRPr="00AF2305">
        <w:t>Prema predloženom normativnom rješenju i</w:t>
      </w:r>
      <w:r w:rsidR="007E3EE5" w:rsidRPr="00AF2305">
        <w:t>spunjavanje prostornih uvjeta za obavljanje djelatnosti dadilje u stambenom ili poslovnom prostoru umjesto ureda državne uprave u županiji utvrđivat će županije odnosno upravno tijelo Grada Zagreba nadležno prema mjestu gdje se stambeni ili poslovni prostor nalazi, na temelju zahtjeva obrtnika koji namjerava obavljati djelatnost dadilje,</w:t>
      </w:r>
      <w:r w:rsidRPr="00AF2305">
        <w:t xml:space="preserve"> a </w:t>
      </w:r>
      <w:r w:rsidR="007E3EE5" w:rsidRPr="00AF2305">
        <w:t>rješenje kojim se utvrđuje jesu li ispunjeni prostorni uvjeti za obavljanje djelatnosti dadilje umjesto ureda državne uprave u županiji, donosit će županij</w:t>
      </w:r>
      <w:r w:rsidRPr="00AF2305">
        <w:t>e</w:t>
      </w:r>
      <w:r w:rsidR="007E3EE5" w:rsidRPr="00AF2305">
        <w:t xml:space="preserve"> odnosno upravno tijelo Grada Zagreba.</w:t>
      </w:r>
    </w:p>
    <w:p w14:paraId="626DF237" w14:textId="77777777" w:rsidR="003724BA" w:rsidRPr="00AF2305" w:rsidRDefault="003724BA" w:rsidP="003724BA">
      <w:pPr>
        <w:pStyle w:val="NoSpacing"/>
        <w:ind w:firstLine="708"/>
      </w:pPr>
    </w:p>
    <w:p w14:paraId="29639F7D" w14:textId="77777777" w:rsidR="00F5574A" w:rsidRPr="00AF2305" w:rsidRDefault="00F5574A" w:rsidP="00AF2305">
      <w:pPr>
        <w:pStyle w:val="1"/>
        <w:spacing w:after="0" w:line="240" w:lineRule="auto"/>
        <w:ind w:firstLine="0"/>
        <w:jc w:val="both"/>
        <w:rPr>
          <w:b w:val="0"/>
          <w:lang w:eastAsia="hr-HR"/>
        </w:rPr>
      </w:pPr>
    </w:p>
    <w:p w14:paraId="6DEA4A4F" w14:textId="4DF9D132" w:rsidR="00F5574A" w:rsidRPr="00AF2305" w:rsidRDefault="00E37CAF" w:rsidP="003724BA">
      <w:pPr>
        <w:pStyle w:val="1"/>
        <w:spacing w:after="0" w:line="240" w:lineRule="auto"/>
        <w:ind w:firstLine="708"/>
        <w:jc w:val="both"/>
        <w:rPr>
          <w:lang w:eastAsia="hr-HR"/>
        </w:rPr>
      </w:pPr>
      <w:r>
        <w:rPr>
          <w:lang w:eastAsia="hr-HR"/>
        </w:rPr>
        <w:t xml:space="preserve">III. </w:t>
      </w:r>
      <w:r w:rsidR="00F5574A" w:rsidRPr="00AF2305">
        <w:rPr>
          <w:lang w:eastAsia="hr-HR"/>
        </w:rPr>
        <w:t>OCJENA I IZVORI POTREBNIH SREDSTAVA ZA PROVOĐENJE ZAKONA</w:t>
      </w:r>
    </w:p>
    <w:p w14:paraId="5031B8FA" w14:textId="77777777" w:rsidR="00F5574A" w:rsidRPr="00AF2305" w:rsidRDefault="00F5574A" w:rsidP="00AF2305">
      <w:pPr>
        <w:spacing w:after="0" w:line="240" w:lineRule="auto"/>
        <w:ind w:firstLine="0"/>
        <w:rPr>
          <w:lang w:eastAsia="hr-HR"/>
        </w:rPr>
      </w:pPr>
    </w:p>
    <w:p w14:paraId="1E922776" w14:textId="2207A7EF" w:rsidR="00F5574A" w:rsidRDefault="00F5574A" w:rsidP="003724BA">
      <w:pPr>
        <w:spacing w:after="0" w:line="240" w:lineRule="auto"/>
        <w:ind w:firstLine="708"/>
        <w:rPr>
          <w:lang w:eastAsia="hr-HR"/>
        </w:rPr>
      </w:pPr>
      <w:r w:rsidRPr="00AF2305">
        <w:rPr>
          <w:lang w:eastAsia="hr-HR"/>
        </w:rPr>
        <w:t xml:space="preserve">Za provedbu ovoga Zakona nije potrebno osigurati dodatna financijska sredstva u </w:t>
      </w:r>
      <w:r w:rsidR="00504533" w:rsidRPr="00AF2305">
        <w:rPr>
          <w:lang w:eastAsia="hr-HR"/>
        </w:rPr>
        <w:t>D</w:t>
      </w:r>
      <w:r w:rsidRPr="00AF2305">
        <w:rPr>
          <w:lang w:eastAsia="hr-HR"/>
        </w:rPr>
        <w:t>ržavnom proračunu Republike Hrvatske.</w:t>
      </w:r>
    </w:p>
    <w:p w14:paraId="2EF20E55" w14:textId="77777777" w:rsidR="003724BA" w:rsidRPr="00AF2305" w:rsidRDefault="003724BA" w:rsidP="003724BA">
      <w:pPr>
        <w:spacing w:after="0" w:line="240" w:lineRule="auto"/>
        <w:ind w:firstLine="708"/>
        <w:rPr>
          <w:lang w:eastAsia="hr-HR"/>
        </w:rPr>
      </w:pPr>
    </w:p>
    <w:p w14:paraId="6800AF22" w14:textId="77777777" w:rsidR="00F5574A" w:rsidRPr="00AF2305" w:rsidRDefault="00F5574A" w:rsidP="00AF2305">
      <w:pPr>
        <w:spacing w:after="0" w:line="240" w:lineRule="auto"/>
        <w:ind w:firstLine="0"/>
        <w:rPr>
          <w:lang w:eastAsia="hr-HR"/>
        </w:rPr>
      </w:pPr>
    </w:p>
    <w:p w14:paraId="7D4BA050" w14:textId="03DB57E4" w:rsidR="00F5574A" w:rsidRDefault="00E37CAF" w:rsidP="003724BA">
      <w:pPr>
        <w:pStyle w:val="1"/>
        <w:spacing w:after="0" w:line="240" w:lineRule="auto"/>
        <w:ind w:firstLine="708"/>
        <w:jc w:val="both"/>
        <w:rPr>
          <w:bCs/>
          <w:lang w:eastAsia="hr-HR"/>
        </w:rPr>
      </w:pPr>
      <w:r>
        <w:rPr>
          <w:lang w:eastAsia="hr-HR"/>
        </w:rPr>
        <w:t xml:space="preserve">IV. </w:t>
      </w:r>
      <w:r w:rsidR="00F5574A" w:rsidRPr="00AF2305">
        <w:rPr>
          <w:lang w:eastAsia="hr-HR"/>
        </w:rPr>
        <w:t xml:space="preserve">OBRAZLOŽENJE </w:t>
      </w:r>
      <w:r w:rsidR="00F5574A" w:rsidRPr="00AF2305">
        <w:rPr>
          <w:bCs/>
          <w:lang w:eastAsia="hr-HR"/>
        </w:rPr>
        <w:t>PRIJEDLOGA ZA DONOŠENJE ZAKONA PO HITNOM POSTUPKU</w:t>
      </w:r>
    </w:p>
    <w:p w14:paraId="352584AF" w14:textId="77777777" w:rsidR="00E37CAF" w:rsidRPr="00AF2305" w:rsidRDefault="00E37CAF" w:rsidP="003724BA">
      <w:pPr>
        <w:pStyle w:val="1"/>
        <w:spacing w:after="0" w:line="240" w:lineRule="auto"/>
        <w:ind w:firstLine="708"/>
        <w:jc w:val="both"/>
        <w:rPr>
          <w:lang w:eastAsia="hr-HR"/>
        </w:rPr>
      </w:pPr>
    </w:p>
    <w:p w14:paraId="59520BA8" w14:textId="11460A6D" w:rsidR="00F5574A" w:rsidRPr="00AF2305" w:rsidRDefault="00E37CAF" w:rsidP="003724BA">
      <w:pPr>
        <w:spacing w:after="0" w:line="240" w:lineRule="auto"/>
        <w:ind w:firstLine="708"/>
        <w:rPr>
          <w:lang w:eastAsia="hr-HR"/>
        </w:rPr>
      </w:pPr>
      <w:r>
        <w:rPr>
          <w:lang w:eastAsia="hr-HR"/>
        </w:rPr>
        <w:t xml:space="preserve">U skladu s </w:t>
      </w:r>
      <w:r w:rsidR="006343CF" w:rsidRPr="00AF2305">
        <w:rPr>
          <w:lang w:eastAsia="hr-HR"/>
        </w:rPr>
        <w:t>člank</w:t>
      </w:r>
      <w:r>
        <w:rPr>
          <w:lang w:eastAsia="hr-HR"/>
        </w:rPr>
        <w:t>om</w:t>
      </w:r>
      <w:r w:rsidR="006343CF" w:rsidRPr="00AF2305">
        <w:rPr>
          <w:lang w:eastAsia="hr-HR"/>
        </w:rPr>
        <w:t xml:space="preserve"> 204. Poslovnika Hrvatskoga </w:t>
      </w:r>
      <w:r w:rsidR="00F85945" w:rsidRPr="00AF2305">
        <w:rPr>
          <w:lang w:eastAsia="hr-HR"/>
        </w:rPr>
        <w:t>sabora</w:t>
      </w:r>
      <w:r w:rsidR="00BD168A">
        <w:rPr>
          <w:lang w:eastAsia="hr-HR"/>
        </w:rPr>
        <w:t xml:space="preserve"> (Narodne novine</w:t>
      </w:r>
      <w:r w:rsidR="00F85945">
        <w:rPr>
          <w:lang w:eastAsia="hr-HR"/>
        </w:rPr>
        <w:t>, br</w:t>
      </w:r>
      <w:r w:rsidR="003A43B8">
        <w:rPr>
          <w:lang w:eastAsia="hr-HR"/>
        </w:rPr>
        <w:t>.</w:t>
      </w:r>
      <w:r w:rsidR="003724BA">
        <w:rPr>
          <w:lang w:eastAsia="hr-HR"/>
        </w:rPr>
        <w:t xml:space="preserve"> </w:t>
      </w:r>
      <w:r w:rsidR="00F85945">
        <w:rPr>
          <w:lang w:eastAsia="hr-HR"/>
        </w:rPr>
        <w:t xml:space="preserve">81/13, 113/16, 69/17 i 29/18) </w:t>
      </w:r>
      <w:r w:rsidR="006343CF" w:rsidRPr="00AF2305">
        <w:rPr>
          <w:lang w:eastAsia="hr-HR"/>
        </w:rPr>
        <w:t>predlaže se donošenje ovoga Zakona po hitnom postupku.</w:t>
      </w:r>
    </w:p>
    <w:p w14:paraId="3E8D996A" w14:textId="57420943" w:rsidR="004F6120" w:rsidRPr="00AF2305" w:rsidRDefault="007434DE" w:rsidP="003724BA">
      <w:pPr>
        <w:pStyle w:val="NoSpacing"/>
        <w:ind w:firstLine="708"/>
        <w:rPr>
          <w:lang w:eastAsia="hr-HR"/>
        </w:rPr>
      </w:pPr>
      <w:r w:rsidRPr="009320D4">
        <w:t>Donošenje ovoga Zakona potrebno je radi usklađivanja Zakona o dadiljama sa Zakonom o sustavu državne uprave u dijelu u kojem je propisana stvarna nadležnost ureda državne uprave u županijama</w:t>
      </w:r>
      <w:r w:rsidR="00BD168A">
        <w:rPr>
          <w:lang w:eastAsia="hr-HR"/>
        </w:rPr>
        <w:t>, koju</w:t>
      </w:r>
      <w:r w:rsidR="002576A6" w:rsidRPr="009320D4">
        <w:rPr>
          <w:lang w:eastAsia="hr-HR"/>
        </w:rPr>
        <w:t xml:space="preserve"> treba izmijeniti radi prestanka </w:t>
      </w:r>
      <w:r w:rsidR="00BD168A">
        <w:rPr>
          <w:lang w:eastAsia="hr-HR"/>
        </w:rPr>
        <w:t xml:space="preserve">rada </w:t>
      </w:r>
      <w:r w:rsidR="002576A6" w:rsidRPr="009320D4">
        <w:rPr>
          <w:lang w:eastAsia="hr-HR"/>
        </w:rPr>
        <w:t>ureda državne uprave</w:t>
      </w:r>
      <w:r w:rsidR="00BD168A">
        <w:rPr>
          <w:lang w:eastAsia="hr-HR"/>
        </w:rPr>
        <w:t xml:space="preserve"> u županijama</w:t>
      </w:r>
      <w:r w:rsidR="002576A6" w:rsidRPr="009320D4">
        <w:rPr>
          <w:lang w:eastAsia="hr-HR"/>
        </w:rPr>
        <w:t xml:space="preserve"> i povjeravanja dijela odnosnih poslova županijama. </w:t>
      </w:r>
    </w:p>
    <w:p w14:paraId="4A1D59D6" w14:textId="1B6A38C4" w:rsidR="00462E1B" w:rsidRPr="00AF2305" w:rsidRDefault="006343CF" w:rsidP="003724BA">
      <w:pPr>
        <w:pStyle w:val="NoSpacing"/>
        <w:ind w:firstLine="708"/>
      </w:pPr>
      <w:r w:rsidRPr="00AF2305">
        <w:rPr>
          <w:lang w:eastAsia="hr-HR"/>
        </w:rPr>
        <w:t>Uvažavajući navedeno</w:t>
      </w:r>
      <w:r w:rsidR="002576A6" w:rsidRPr="00AF2305">
        <w:rPr>
          <w:lang w:eastAsia="hr-HR"/>
        </w:rPr>
        <w:t>, d</w:t>
      </w:r>
      <w:r w:rsidR="00F5574A" w:rsidRPr="00AF2305">
        <w:rPr>
          <w:lang w:eastAsia="hr-HR"/>
        </w:rPr>
        <w:t xml:space="preserve">onošenje ovoga Zakona predlaže se po hitnom postupku sukladno članku 204. Poslovnika Hrvatskoga sabora radi osiguravanja pravilnog, učinkovitog i djelotvornog funkcioniranja državne uprave u upravnim područjima koje </w:t>
      </w:r>
      <w:r w:rsidR="002576A6" w:rsidRPr="00AF2305">
        <w:rPr>
          <w:lang w:eastAsia="hr-HR"/>
        </w:rPr>
        <w:t>su županije</w:t>
      </w:r>
      <w:r w:rsidR="00F5574A" w:rsidRPr="00AF2305">
        <w:rPr>
          <w:lang w:eastAsia="hr-HR"/>
        </w:rPr>
        <w:t xml:space="preserve"> preuze</w:t>
      </w:r>
      <w:r w:rsidR="002576A6" w:rsidRPr="00AF2305">
        <w:rPr>
          <w:lang w:eastAsia="hr-HR"/>
        </w:rPr>
        <w:t>le</w:t>
      </w:r>
      <w:r w:rsidR="00F5574A" w:rsidRPr="00AF2305">
        <w:rPr>
          <w:lang w:eastAsia="hr-HR"/>
        </w:rPr>
        <w:t xml:space="preserve"> od </w:t>
      </w:r>
      <w:r w:rsidR="002576A6" w:rsidRPr="00AF2305">
        <w:rPr>
          <w:lang w:eastAsia="hr-HR"/>
        </w:rPr>
        <w:t>ureda državne uprave u županijama</w:t>
      </w:r>
      <w:r w:rsidR="00F5574A" w:rsidRPr="00AF2305">
        <w:rPr>
          <w:lang w:eastAsia="hr-HR"/>
        </w:rPr>
        <w:t>, a što su osobito opravdani razlozi za donošenje ovoga Zakona po hitnom postupku.</w:t>
      </w:r>
      <w:r w:rsidR="00462E1B" w:rsidRPr="00AF2305">
        <w:t xml:space="preserve"> </w:t>
      </w:r>
    </w:p>
    <w:p w14:paraId="5E01C625" w14:textId="293BB7D4" w:rsidR="008C1E58" w:rsidRDefault="008C1E58" w:rsidP="00AF2305">
      <w:pPr>
        <w:pStyle w:val="1"/>
        <w:spacing w:after="0" w:line="240" w:lineRule="auto"/>
        <w:ind w:firstLine="0"/>
        <w:rPr>
          <w:b w:val="0"/>
          <w:lang w:eastAsia="hr-HR"/>
        </w:rPr>
      </w:pPr>
    </w:p>
    <w:p w14:paraId="04EC3C1B" w14:textId="77777777" w:rsidR="008C1E58" w:rsidRDefault="008C1E58" w:rsidP="00AF2305">
      <w:pPr>
        <w:pStyle w:val="1"/>
        <w:spacing w:after="0" w:line="240" w:lineRule="auto"/>
        <w:ind w:firstLine="0"/>
        <w:rPr>
          <w:b w:val="0"/>
          <w:lang w:eastAsia="hr-HR"/>
        </w:rPr>
      </w:pPr>
    </w:p>
    <w:p w14:paraId="75CA9AB7" w14:textId="77777777" w:rsidR="008C1E58" w:rsidRDefault="008C1E58" w:rsidP="00AF2305">
      <w:pPr>
        <w:pStyle w:val="1"/>
        <w:spacing w:after="0" w:line="240" w:lineRule="auto"/>
        <w:ind w:firstLine="0"/>
        <w:rPr>
          <w:b w:val="0"/>
          <w:lang w:eastAsia="hr-HR"/>
        </w:rPr>
      </w:pPr>
    </w:p>
    <w:p w14:paraId="789E668C" w14:textId="77777777" w:rsidR="008C1E58" w:rsidRDefault="008C1E58" w:rsidP="00AF2305">
      <w:pPr>
        <w:pStyle w:val="1"/>
        <w:spacing w:after="0" w:line="240" w:lineRule="auto"/>
        <w:ind w:firstLine="0"/>
        <w:rPr>
          <w:b w:val="0"/>
          <w:lang w:eastAsia="hr-HR"/>
        </w:rPr>
      </w:pPr>
    </w:p>
    <w:p w14:paraId="6FD103AA" w14:textId="77777777" w:rsidR="008C1E58" w:rsidRDefault="008C1E58" w:rsidP="00AF2305">
      <w:pPr>
        <w:pStyle w:val="1"/>
        <w:spacing w:after="0" w:line="240" w:lineRule="auto"/>
        <w:ind w:firstLine="0"/>
        <w:rPr>
          <w:b w:val="0"/>
          <w:lang w:eastAsia="hr-HR"/>
        </w:rPr>
      </w:pPr>
    </w:p>
    <w:p w14:paraId="408685DF" w14:textId="77777777" w:rsidR="008C1E58" w:rsidRDefault="008C1E58" w:rsidP="00AF2305">
      <w:pPr>
        <w:pStyle w:val="1"/>
        <w:spacing w:after="0" w:line="240" w:lineRule="auto"/>
        <w:ind w:firstLine="0"/>
        <w:rPr>
          <w:b w:val="0"/>
          <w:lang w:eastAsia="hr-HR"/>
        </w:rPr>
      </w:pPr>
    </w:p>
    <w:p w14:paraId="060F2575" w14:textId="77777777" w:rsidR="003724BA" w:rsidRDefault="003724BA" w:rsidP="00AF2305">
      <w:pPr>
        <w:pStyle w:val="1"/>
        <w:spacing w:after="0" w:line="240" w:lineRule="auto"/>
        <w:ind w:firstLine="0"/>
        <w:rPr>
          <w:b w:val="0"/>
          <w:lang w:eastAsia="hr-HR"/>
        </w:rPr>
      </w:pPr>
    </w:p>
    <w:p w14:paraId="0E1CAC89" w14:textId="7D13ABA1" w:rsidR="003724BA" w:rsidRDefault="003724BA">
      <w:pPr>
        <w:spacing w:after="160" w:line="259" w:lineRule="auto"/>
        <w:ind w:firstLine="0"/>
        <w:jc w:val="left"/>
        <w:rPr>
          <w:lang w:eastAsia="hr-HR"/>
        </w:rPr>
      </w:pPr>
      <w:r>
        <w:rPr>
          <w:b/>
          <w:lang w:eastAsia="hr-HR"/>
        </w:rPr>
        <w:br w:type="page"/>
      </w:r>
    </w:p>
    <w:p w14:paraId="2AFEDB80" w14:textId="051B572E" w:rsidR="00F5574A" w:rsidRPr="00AF2305" w:rsidRDefault="00F5574A" w:rsidP="00AF2305">
      <w:pPr>
        <w:pStyle w:val="1"/>
        <w:spacing w:after="0" w:line="240" w:lineRule="auto"/>
        <w:ind w:firstLine="0"/>
        <w:rPr>
          <w:lang w:eastAsia="hr-HR"/>
        </w:rPr>
      </w:pPr>
      <w:r w:rsidRPr="00AF2305">
        <w:rPr>
          <w:lang w:eastAsia="hr-HR"/>
        </w:rPr>
        <w:lastRenderedPageBreak/>
        <w:t xml:space="preserve">KONAČNI PRIJEDLOG ZAKONA O IZMJENAMA </w:t>
      </w:r>
    </w:p>
    <w:p w14:paraId="0E3791F3" w14:textId="30AC28B6" w:rsidR="00F5574A" w:rsidRPr="00AF2305" w:rsidRDefault="00504533" w:rsidP="00AF2305">
      <w:pPr>
        <w:pStyle w:val="1"/>
        <w:spacing w:after="0" w:line="240" w:lineRule="auto"/>
        <w:ind w:firstLine="0"/>
        <w:rPr>
          <w:lang w:eastAsia="hr-HR"/>
        </w:rPr>
      </w:pPr>
      <w:r w:rsidRPr="00AF2305">
        <w:rPr>
          <w:lang w:eastAsia="hr-HR"/>
        </w:rPr>
        <w:t>ZAKONA O DADILJAMA</w:t>
      </w:r>
    </w:p>
    <w:p w14:paraId="6430EC91" w14:textId="77777777" w:rsidR="00462E1B" w:rsidRPr="00AF2305" w:rsidRDefault="00462E1B" w:rsidP="00AF2305">
      <w:pPr>
        <w:pStyle w:val="lanak"/>
        <w:spacing w:line="240" w:lineRule="auto"/>
        <w:ind w:firstLine="0"/>
        <w:rPr>
          <w:szCs w:val="24"/>
        </w:rPr>
      </w:pPr>
      <w:bookmarkStart w:id="3" w:name="_Toc405480062"/>
      <w:bookmarkEnd w:id="0"/>
    </w:p>
    <w:p w14:paraId="6EBD99B3" w14:textId="4E6A1ED0" w:rsidR="00F5574A" w:rsidRDefault="00F5574A" w:rsidP="00AF2305">
      <w:pPr>
        <w:pStyle w:val="lanak"/>
        <w:spacing w:line="240" w:lineRule="auto"/>
        <w:ind w:firstLine="0"/>
        <w:rPr>
          <w:szCs w:val="24"/>
        </w:rPr>
      </w:pPr>
      <w:r w:rsidRPr="00AF2305">
        <w:rPr>
          <w:szCs w:val="24"/>
        </w:rPr>
        <w:t>Članak 1.</w:t>
      </w:r>
    </w:p>
    <w:p w14:paraId="0D59A414" w14:textId="77777777" w:rsidR="008C1E58" w:rsidRPr="00AF2305" w:rsidRDefault="008C1E58" w:rsidP="00AF2305">
      <w:pPr>
        <w:pStyle w:val="lanak"/>
        <w:spacing w:line="240" w:lineRule="auto"/>
        <w:ind w:firstLine="0"/>
        <w:rPr>
          <w:szCs w:val="24"/>
        </w:rPr>
      </w:pPr>
    </w:p>
    <w:p w14:paraId="582CE302" w14:textId="656862C1" w:rsidR="00462E1B" w:rsidRPr="009320D4" w:rsidRDefault="00462E1B" w:rsidP="003724BA">
      <w:pPr>
        <w:pStyle w:val="lanak"/>
        <w:spacing w:line="240" w:lineRule="auto"/>
        <w:ind w:firstLine="708"/>
        <w:jc w:val="both"/>
        <w:rPr>
          <w:b w:val="0"/>
          <w:szCs w:val="24"/>
        </w:rPr>
      </w:pPr>
      <w:r w:rsidRPr="00AF2305">
        <w:rPr>
          <w:b w:val="0"/>
          <w:szCs w:val="24"/>
        </w:rPr>
        <w:t xml:space="preserve">U </w:t>
      </w:r>
      <w:r w:rsidR="00BD168A">
        <w:rPr>
          <w:b w:val="0"/>
          <w:szCs w:val="24"/>
        </w:rPr>
        <w:t>Zakonu o dadiljama (Narodne novine, broj</w:t>
      </w:r>
      <w:r w:rsidR="008C1E58">
        <w:rPr>
          <w:b w:val="0"/>
          <w:szCs w:val="24"/>
        </w:rPr>
        <w:t xml:space="preserve"> 37/13) u </w:t>
      </w:r>
      <w:r w:rsidRPr="00AF2305">
        <w:rPr>
          <w:b w:val="0"/>
          <w:szCs w:val="24"/>
        </w:rPr>
        <w:t xml:space="preserve">članku 24. stavku 2., podstavku </w:t>
      </w:r>
      <w:r w:rsidRPr="009320D4">
        <w:rPr>
          <w:b w:val="0"/>
          <w:szCs w:val="24"/>
        </w:rPr>
        <w:t>2.</w:t>
      </w:r>
      <w:r w:rsidR="00DE6D61" w:rsidRPr="009320D4">
        <w:rPr>
          <w:b w:val="0"/>
          <w:szCs w:val="24"/>
        </w:rPr>
        <w:t xml:space="preserve"> </w:t>
      </w:r>
      <w:r w:rsidRPr="009320D4">
        <w:rPr>
          <w:b w:val="0"/>
          <w:szCs w:val="24"/>
        </w:rPr>
        <w:t>riječi: „ureda državne uprave u županiji</w:t>
      </w:r>
      <w:r w:rsidR="00BD168A">
        <w:rPr>
          <w:b w:val="0"/>
          <w:szCs w:val="24"/>
        </w:rPr>
        <w:t>, odnosno upravnog tijela Grada Zagreba</w:t>
      </w:r>
      <w:r w:rsidRPr="009320D4">
        <w:rPr>
          <w:b w:val="0"/>
          <w:szCs w:val="24"/>
        </w:rPr>
        <w:t xml:space="preserve">“ </w:t>
      </w:r>
      <w:r w:rsidR="008C1E58" w:rsidRPr="009320D4">
        <w:rPr>
          <w:b w:val="0"/>
          <w:szCs w:val="24"/>
        </w:rPr>
        <w:t>zamjenjuju se riječima</w:t>
      </w:r>
      <w:r w:rsidRPr="009320D4">
        <w:rPr>
          <w:b w:val="0"/>
          <w:szCs w:val="24"/>
        </w:rPr>
        <w:t>: „</w:t>
      </w:r>
      <w:r w:rsidR="001B27B4" w:rsidRPr="009320D4">
        <w:rPr>
          <w:b w:val="0"/>
          <w:szCs w:val="24"/>
        </w:rPr>
        <w:t xml:space="preserve">nadležnog </w:t>
      </w:r>
      <w:r w:rsidR="00476B96" w:rsidRPr="009320D4">
        <w:rPr>
          <w:b w:val="0"/>
          <w:szCs w:val="24"/>
        </w:rPr>
        <w:t xml:space="preserve">upravnog tijela </w:t>
      </w:r>
      <w:r w:rsidRPr="009320D4">
        <w:rPr>
          <w:b w:val="0"/>
          <w:szCs w:val="24"/>
        </w:rPr>
        <w:t>županije</w:t>
      </w:r>
      <w:r w:rsidR="001B27B4" w:rsidRPr="009320D4">
        <w:rPr>
          <w:b w:val="0"/>
          <w:szCs w:val="24"/>
        </w:rPr>
        <w:t xml:space="preserve"> odnosno Grada Zagreba (u daljnjem tekstu: nadležno upravno tijelo)</w:t>
      </w:r>
      <w:r w:rsidRPr="009320D4">
        <w:rPr>
          <w:b w:val="0"/>
          <w:szCs w:val="24"/>
        </w:rPr>
        <w:t>“</w:t>
      </w:r>
      <w:r w:rsidR="00DE6D61" w:rsidRPr="009320D4">
        <w:rPr>
          <w:b w:val="0"/>
          <w:szCs w:val="24"/>
        </w:rPr>
        <w:t>.</w:t>
      </w:r>
    </w:p>
    <w:bookmarkEnd w:id="3"/>
    <w:p w14:paraId="10975492" w14:textId="77777777" w:rsidR="00F5574A" w:rsidRPr="009320D4" w:rsidRDefault="00F5574A" w:rsidP="00AF2305">
      <w:pPr>
        <w:pStyle w:val="lanak"/>
        <w:spacing w:line="240" w:lineRule="auto"/>
        <w:ind w:firstLine="0"/>
        <w:rPr>
          <w:szCs w:val="24"/>
        </w:rPr>
      </w:pPr>
    </w:p>
    <w:p w14:paraId="189417EB" w14:textId="65AA4866" w:rsidR="00F5574A" w:rsidRPr="009320D4" w:rsidRDefault="00F5574A" w:rsidP="00AF2305">
      <w:pPr>
        <w:pStyle w:val="lanak"/>
        <w:spacing w:line="240" w:lineRule="auto"/>
        <w:ind w:firstLine="0"/>
        <w:rPr>
          <w:szCs w:val="24"/>
        </w:rPr>
      </w:pPr>
      <w:r w:rsidRPr="009320D4">
        <w:rPr>
          <w:szCs w:val="24"/>
        </w:rPr>
        <w:t>Članak 2.</w:t>
      </w:r>
    </w:p>
    <w:p w14:paraId="42F84C49" w14:textId="77777777" w:rsidR="008C1E58" w:rsidRPr="009320D4" w:rsidRDefault="008C1E58" w:rsidP="00AF2305">
      <w:pPr>
        <w:pStyle w:val="lanak"/>
        <w:spacing w:line="240" w:lineRule="auto"/>
        <w:ind w:firstLine="0"/>
        <w:rPr>
          <w:szCs w:val="24"/>
        </w:rPr>
      </w:pPr>
    </w:p>
    <w:p w14:paraId="50A852B0" w14:textId="00E0E8AD" w:rsidR="00DE6D61" w:rsidRPr="009320D4" w:rsidRDefault="00DE6D61" w:rsidP="003724BA">
      <w:pPr>
        <w:pStyle w:val="lanak"/>
        <w:spacing w:line="240" w:lineRule="auto"/>
        <w:ind w:firstLine="708"/>
        <w:jc w:val="both"/>
        <w:rPr>
          <w:b w:val="0"/>
          <w:szCs w:val="24"/>
        </w:rPr>
      </w:pPr>
      <w:r w:rsidRPr="009320D4">
        <w:rPr>
          <w:b w:val="0"/>
          <w:szCs w:val="24"/>
        </w:rPr>
        <w:t xml:space="preserve">U članku 25. stavku 2. riječi: „uredu državne uprave u županiji“ </w:t>
      </w:r>
      <w:r w:rsidR="00F50B09" w:rsidRPr="009320D4">
        <w:rPr>
          <w:b w:val="0"/>
          <w:szCs w:val="24"/>
        </w:rPr>
        <w:t>zamjenjuju se riječima</w:t>
      </w:r>
      <w:r w:rsidRPr="009320D4">
        <w:rPr>
          <w:b w:val="0"/>
          <w:szCs w:val="24"/>
        </w:rPr>
        <w:t xml:space="preserve">: </w:t>
      </w:r>
      <w:r w:rsidR="00476B96" w:rsidRPr="009320D4">
        <w:rPr>
          <w:b w:val="0"/>
          <w:szCs w:val="24"/>
        </w:rPr>
        <w:t>„</w:t>
      </w:r>
      <w:r w:rsidR="001B27B4" w:rsidRPr="009320D4">
        <w:rPr>
          <w:b w:val="0"/>
          <w:szCs w:val="24"/>
        </w:rPr>
        <w:t xml:space="preserve">nadležnom </w:t>
      </w:r>
      <w:r w:rsidR="00476B96" w:rsidRPr="009320D4">
        <w:rPr>
          <w:b w:val="0"/>
          <w:szCs w:val="24"/>
        </w:rPr>
        <w:t>upravnom tijelu</w:t>
      </w:r>
      <w:r w:rsidRPr="009320D4">
        <w:rPr>
          <w:b w:val="0"/>
          <w:szCs w:val="24"/>
        </w:rPr>
        <w:t>“.</w:t>
      </w:r>
    </w:p>
    <w:p w14:paraId="46F7D35C" w14:textId="77777777" w:rsidR="003724BA" w:rsidRPr="009320D4" w:rsidRDefault="003724BA" w:rsidP="00AF2305">
      <w:pPr>
        <w:pStyle w:val="lanak"/>
        <w:spacing w:line="240" w:lineRule="auto"/>
        <w:ind w:firstLine="0"/>
        <w:rPr>
          <w:szCs w:val="24"/>
        </w:rPr>
      </w:pPr>
    </w:p>
    <w:p w14:paraId="302A3C84" w14:textId="606C075E" w:rsidR="00E95F7E" w:rsidRPr="009320D4" w:rsidRDefault="00E95F7E" w:rsidP="00AF2305">
      <w:pPr>
        <w:pStyle w:val="lanak"/>
        <w:spacing w:line="240" w:lineRule="auto"/>
        <w:ind w:firstLine="0"/>
        <w:rPr>
          <w:szCs w:val="24"/>
        </w:rPr>
      </w:pPr>
      <w:r w:rsidRPr="009320D4">
        <w:rPr>
          <w:szCs w:val="24"/>
        </w:rPr>
        <w:t>Članak 3.</w:t>
      </w:r>
    </w:p>
    <w:p w14:paraId="4A936F20" w14:textId="77777777" w:rsidR="008C1E58" w:rsidRPr="009320D4" w:rsidRDefault="008C1E58" w:rsidP="00AF2305">
      <w:pPr>
        <w:pStyle w:val="lanak"/>
        <w:spacing w:line="240" w:lineRule="auto"/>
        <w:ind w:firstLine="0"/>
        <w:rPr>
          <w:szCs w:val="24"/>
        </w:rPr>
      </w:pPr>
    </w:p>
    <w:p w14:paraId="2B639A4F" w14:textId="0D081E02" w:rsidR="00476B96" w:rsidRPr="009320D4" w:rsidRDefault="00476B96" w:rsidP="003724BA">
      <w:pPr>
        <w:pStyle w:val="lanak"/>
        <w:spacing w:line="240" w:lineRule="auto"/>
        <w:ind w:firstLine="708"/>
        <w:jc w:val="both"/>
        <w:rPr>
          <w:b w:val="0"/>
          <w:szCs w:val="24"/>
        </w:rPr>
      </w:pPr>
      <w:r w:rsidRPr="009320D4">
        <w:rPr>
          <w:b w:val="0"/>
          <w:szCs w:val="24"/>
        </w:rPr>
        <w:t xml:space="preserve">U članku 26. stavku 1. riječi: „ured državne uprave u županiji“ </w:t>
      </w:r>
      <w:r w:rsidR="00F50B09" w:rsidRPr="009320D4">
        <w:rPr>
          <w:b w:val="0"/>
          <w:szCs w:val="24"/>
        </w:rPr>
        <w:t>zamjenjuje se riječima</w:t>
      </w:r>
      <w:r w:rsidRPr="009320D4">
        <w:rPr>
          <w:b w:val="0"/>
          <w:szCs w:val="24"/>
        </w:rPr>
        <w:t>: „</w:t>
      </w:r>
      <w:r w:rsidR="001B27B4" w:rsidRPr="009320D4">
        <w:rPr>
          <w:b w:val="0"/>
          <w:szCs w:val="24"/>
        </w:rPr>
        <w:t>nadležno upravno tijelo</w:t>
      </w:r>
      <w:r w:rsidRPr="009320D4">
        <w:rPr>
          <w:b w:val="0"/>
          <w:szCs w:val="24"/>
        </w:rPr>
        <w:t>“</w:t>
      </w:r>
      <w:r w:rsidR="00B53926" w:rsidRPr="009320D4">
        <w:rPr>
          <w:b w:val="0"/>
          <w:szCs w:val="24"/>
        </w:rPr>
        <w:t>.</w:t>
      </w:r>
    </w:p>
    <w:p w14:paraId="5A17D03B" w14:textId="65EC4AE3" w:rsidR="00B53926" w:rsidRPr="009320D4" w:rsidRDefault="00B53926" w:rsidP="003724BA">
      <w:pPr>
        <w:pStyle w:val="lanak"/>
        <w:spacing w:line="240" w:lineRule="auto"/>
        <w:ind w:firstLine="708"/>
        <w:jc w:val="both"/>
        <w:rPr>
          <w:b w:val="0"/>
          <w:szCs w:val="24"/>
        </w:rPr>
      </w:pPr>
      <w:r w:rsidRPr="009320D4">
        <w:rPr>
          <w:b w:val="0"/>
          <w:szCs w:val="24"/>
        </w:rPr>
        <w:t>U stavku 2. riječi: „</w:t>
      </w:r>
      <w:r w:rsidR="00F50B09" w:rsidRPr="009320D4">
        <w:rPr>
          <w:b w:val="0"/>
          <w:szCs w:val="24"/>
        </w:rPr>
        <w:t>U</w:t>
      </w:r>
      <w:r w:rsidRPr="009320D4">
        <w:rPr>
          <w:b w:val="0"/>
          <w:szCs w:val="24"/>
        </w:rPr>
        <w:t xml:space="preserve">red državne uprave u županiji“ </w:t>
      </w:r>
      <w:r w:rsidR="00F50B09" w:rsidRPr="009320D4">
        <w:rPr>
          <w:b w:val="0"/>
          <w:szCs w:val="24"/>
        </w:rPr>
        <w:t>zamjenjuje se riječima</w:t>
      </w:r>
      <w:r w:rsidRPr="009320D4">
        <w:rPr>
          <w:b w:val="0"/>
          <w:szCs w:val="24"/>
        </w:rPr>
        <w:t>: „</w:t>
      </w:r>
      <w:r w:rsidR="001B27B4" w:rsidRPr="009320D4">
        <w:rPr>
          <w:b w:val="0"/>
          <w:szCs w:val="24"/>
        </w:rPr>
        <w:t>Nadležno upravno tijelo</w:t>
      </w:r>
      <w:r w:rsidRPr="009320D4">
        <w:rPr>
          <w:b w:val="0"/>
          <w:szCs w:val="24"/>
        </w:rPr>
        <w:t>“.</w:t>
      </w:r>
    </w:p>
    <w:p w14:paraId="32AE78EA" w14:textId="77777777" w:rsidR="00E95F7E" w:rsidRPr="009320D4" w:rsidRDefault="00E95F7E" w:rsidP="00AF2305">
      <w:pPr>
        <w:pStyle w:val="lanak"/>
        <w:spacing w:line="240" w:lineRule="auto"/>
        <w:ind w:firstLine="0"/>
        <w:rPr>
          <w:szCs w:val="24"/>
        </w:rPr>
      </w:pPr>
    </w:p>
    <w:p w14:paraId="2F15E2D9" w14:textId="45BC95E7" w:rsidR="00B53926" w:rsidRPr="009320D4" w:rsidRDefault="00E95F7E" w:rsidP="00AF2305">
      <w:pPr>
        <w:pStyle w:val="lanak"/>
        <w:spacing w:line="240" w:lineRule="auto"/>
        <w:ind w:firstLine="0"/>
        <w:rPr>
          <w:szCs w:val="24"/>
        </w:rPr>
      </w:pPr>
      <w:r w:rsidRPr="009320D4">
        <w:rPr>
          <w:szCs w:val="24"/>
        </w:rPr>
        <w:t>Članak 4.</w:t>
      </w:r>
    </w:p>
    <w:p w14:paraId="151AF9F7" w14:textId="77777777" w:rsidR="008C1E58" w:rsidRPr="009320D4" w:rsidRDefault="008C1E58" w:rsidP="00AF2305">
      <w:pPr>
        <w:pStyle w:val="lanak"/>
        <w:spacing w:line="240" w:lineRule="auto"/>
        <w:ind w:firstLine="0"/>
        <w:rPr>
          <w:szCs w:val="24"/>
        </w:rPr>
      </w:pPr>
    </w:p>
    <w:p w14:paraId="6ECFA7F7" w14:textId="421AF1B1" w:rsidR="00B53926" w:rsidRPr="009320D4" w:rsidRDefault="00B53926" w:rsidP="00AF2305">
      <w:pPr>
        <w:pStyle w:val="lanak"/>
        <w:spacing w:line="240" w:lineRule="auto"/>
        <w:ind w:firstLine="0"/>
        <w:jc w:val="both"/>
        <w:rPr>
          <w:b w:val="0"/>
          <w:szCs w:val="24"/>
        </w:rPr>
      </w:pPr>
      <w:r w:rsidRPr="009320D4">
        <w:rPr>
          <w:b w:val="0"/>
          <w:szCs w:val="24"/>
        </w:rPr>
        <w:t>U članku 29. stavku 3.</w:t>
      </w:r>
      <w:r w:rsidR="00F50B09" w:rsidRPr="009320D4">
        <w:rPr>
          <w:b w:val="0"/>
          <w:szCs w:val="24"/>
        </w:rPr>
        <w:t xml:space="preserve"> i 4.</w:t>
      </w:r>
      <w:r w:rsidRPr="009320D4">
        <w:rPr>
          <w:b w:val="0"/>
          <w:szCs w:val="24"/>
        </w:rPr>
        <w:t xml:space="preserve"> riječi: „uredu državne uprave“ </w:t>
      </w:r>
      <w:r w:rsidR="00F50B09" w:rsidRPr="009320D4">
        <w:rPr>
          <w:b w:val="0"/>
          <w:szCs w:val="24"/>
        </w:rPr>
        <w:t>zamjenjuje se riječima</w:t>
      </w:r>
      <w:r w:rsidRPr="009320D4">
        <w:rPr>
          <w:b w:val="0"/>
          <w:szCs w:val="24"/>
        </w:rPr>
        <w:t>: „</w:t>
      </w:r>
      <w:r w:rsidR="001B27B4" w:rsidRPr="009320D4">
        <w:rPr>
          <w:b w:val="0"/>
          <w:szCs w:val="24"/>
        </w:rPr>
        <w:t xml:space="preserve">nadležnom </w:t>
      </w:r>
      <w:r w:rsidRPr="009320D4">
        <w:rPr>
          <w:b w:val="0"/>
          <w:szCs w:val="24"/>
        </w:rPr>
        <w:t>upravnom tijelu“.</w:t>
      </w:r>
    </w:p>
    <w:p w14:paraId="7A784B15" w14:textId="73E564AE" w:rsidR="00B53926" w:rsidRPr="009320D4" w:rsidRDefault="00B53926" w:rsidP="00AF2305">
      <w:pPr>
        <w:pStyle w:val="lanak"/>
        <w:spacing w:line="240" w:lineRule="auto"/>
        <w:ind w:firstLine="0"/>
        <w:jc w:val="both"/>
        <w:rPr>
          <w:b w:val="0"/>
          <w:szCs w:val="24"/>
        </w:rPr>
      </w:pPr>
    </w:p>
    <w:p w14:paraId="04370FC5" w14:textId="4F64B09D" w:rsidR="00B42CC6" w:rsidRPr="009320D4" w:rsidRDefault="00B42CC6" w:rsidP="00AF2305">
      <w:pPr>
        <w:spacing w:after="0" w:line="240" w:lineRule="auto"/>
        <w:ind w:firstLine="0"/>
        <w:jc w:val="center"/>
        <w:rPr>
          <w:b/>
        </w:rPr>
      </w:pPr>
    </w:p>
    <w:p w14:paraId="27EDE40D" w14:textId="063CEBC1" w:rsidR="00B42CC6" w:rsidRPr="009320D4" w:rsidRDefault="00B42CC6" w:rsidP="00AF2305">
      <w:pPr>
        <w:tabs>
          <w:tab w:val="left" w:pos="7695"/>
        </w:tabs>
        <w:autoSpaceDE w:val="0"/>
        <w:autoSpaceDN w:val="0"/>
        <w:adjustRightInd w:val="0"/>
        <w:spacing w:after="0" w:line="240" w:lineRule="auto"/>
        <w:ind w:firstLine="0"/>
        <w:jc w:val="center"/>
        <w:rPr>
          <w:b/>
        </w:rPr>
      </w:pPr>
      <w:r w:rsidRPr="009320D4">
        <w:rPr>
          <w:b/>
        </w:rPr>
        <w:t>PRIJELAZN</w:t>
      </w:r>
      <w:r w:rsidR="009320D4">
        <w:rPr>
          <w:b/>
        </w:rPr>
        <w:t>A</w:t>
      </w:r>
      <w:r w:rsidRPr="009320D4">
        <w:rPr>
          <w:b/>
        </w:rPr>
        <w:t xml:space="preserve"> I ZAVRŠN</w:t>
      </w:r>
      <w:r w:rsidR="003724BA" w:rsidRPr="009320D4">
        <w:rPr>
          <w:b/>
        </w:rPr>
        <w:t>A</w:t>
      </w:r>
      <w:r w:rsidRPr="009320D4">
        <w:rPr>
          <w:b/>
        </w:rPr>
        <w:t xml:space="preserve"> ODREDB</w:t>
      </w:r>
      <w:r w:rsidR="003724BA" w:rsidRPr="009320D4">
        <w:rPr>
          <w:b/>
        </w:rPr>
        <w:t>A</w:t>
      </w:r>
    </w:p>
    <w:p w14:paraId="6C5286EF" w14:textId="77777777" w:rsidR="00B42CC6" w:rsidRPr="009320D4" w:rsidRDefault="00B42CC6" w:rsidP="00AF2305">
      <w:pPr>
        <w:tabs>
          <w:tab w:val="left" w:pos="7695"/>
        </w:tabs>
        <w:autoSpaceDE w:val="0"/>
        <w:autoSpaceDN w:val="0"/>
        <w:adjustRightInd w:val="0"/>
        <w:spacing w:after="0" w:line="240" w:lineRule="auto"/>
        <w:ind w:firstLine="0"/>
        <w:jc w:val="center"/>
        <w:rPr>
          <w:b/>
        </w:rPr>
      </w:pPr>
    </w:p>
    <w:p w14:paraId="2E43EF06" w14:textId="44A0E0A3" w:rsidR="002D499D" w:rsidRPr="009320D4" w:rsidRDefault="002D499D" w:rsidP="00AF2305">
      <w:pPr>
        <w:pStyle w:val="NoSpacing"/>
        <w:ind w:firstLine="0"/>
        <w:jc w:val="center"/>
        <w:rPr>
          <w:b/>
        </w:rPr>
      </w:pPr>
      <w:r w:rsidRPr="009320D4">
        <w:rPr>
          <w:b/>
        </w:rPr>
        <w:t>Članak 5.</w:t>
      </w:r>
    </w:p>
    <w:p w14:paraId="7F358E4B" w14:textId="77777777" w:rsidR="002D499D" w:rsidRPr="009320D4" w:rsidRDefault="002D499D" w:rsidP="00AF2305">
      <w:pPr>
        <w:pStyle w:val="NoSpacing"/>
        <w:ind w:firstLine="0"/>
        <w:jc w:val="center"/>
        <w:rPr>
          <w:b/>
        </w:rPr>
      </w:pPr>
    </w:p>
    <w:p w14:paraId="466F25CB" w14:textId="420E7F45" w:rsidR="002D499D" w:rsidRPr="009320D4" w:rsidRDefault="002D499D" w:rsidP="003724BA">
      <w:pPr>
        <w:spacing w:after="0" w:line="240" w:lineRule="auto"/>
        <w:ind w:firstLine="708"/>
        <w:rPr>
          <w:lang w:eastAsia="hr-HR"/>
        </w:rPr>
      </w:pPr>
      <w:bookmarkStart w:id="4" w:name="_Hlk14272034"/>
      <w:r w:rsidRPr="009320D4">
        <w:t>Ministar nadležan za socijalnu skrb dužan je uskladiti  Pravilnik o uvjetima prostora, opremljenosti prostora odgovarajućom opremom i ostalim uvjetima za o</w:t>
      </w:r>
      <w:r w:rsidR="00BD168A">
        <w:t>bavljanje djelatnosti dadilje (Narodne novine</w:t>
      </w:r>
      <w:r w:rsidR="003A43B8">
        <w:t>, broj</w:t>
      </w:r>
      <w:r w:rsidRPr="009320D4">
        <w:t xml:space="preserve"> 74/13) </w:t>
      </w:r>
      <w:bookmarkStart w:id="5" w:name="_Hlk14273857"/>
      <w:bookmarkEnd w:id="4"/>
      <w:r w:rsidR="001306C5" w:rsidRPr="009320D4">
        <w:t xml:space="preserve">s odredbama ovoga Zakona </w:t>
      </w:r>
      <w:r w:rsidRPr="009320D4">
        <w:rPr>
          <w:lang w:eastAsia="hr-HR"/>
        </w:rPr>
        <w:t xml:space="preserve">u roku od 30 dana od dana stupanja na snagu ovoga Zakona. </w:t>
      </w:r>
    </w:p>
    <w:bookmarkEnd w:id="5"/>
    <w:p w14:paraId="6AD69DC3" w14:textId="77777777" w:rsidR="002D499D" w:rsidRPr="009320D4" w:rsidRDefault="002D499D" w:rsidP="003724BA">
      <w:pPr>
        <w:pStyle w:val="NoSpacing"/>
        <w:ind w:firstLine="0"/>
        <w:rPr>
          <w:b/>
        </w:rPr>
      </w:pPr>
    </w:p>
    <w:p w14:paraId="1985E39F" w14:textId="20A1637B" w:rsidR="00B42CC6" w:rsidRPr="009320D4" w:rsidRDefault="00B42CC6" w:rsidP="00AF2305">
      <w:pPr>
        <w:spacing w:after="0" w:line="240" w:lineRule="auto"/>
        <w:ind w:firstLine="0"/>
        <w:jc w:val="center"/>
        <w:rPr>
          <w:b/>
        </w:rPr>
      </w:pPr>
      <w:r w:rsidRPr="009320D4">
        <w:rPr>
          <w:b/>
        </w:rPr>
        <w:t xml:space="preserve">Članak </w:t>
      </w:r>
      <w:r w:rsidR="00AF1D2A" w:rsidRPr="009320D4">
        <w:rPr>
          <w:b/>
        </w:rPr>
        <w:t>6</w:t>
      </w:r>
      <w:r w:rsidRPr="009320D4">
        <w:rPr>
          <w:b/>
        </w:rPr>
        <w:t>.</w:t>
      </w:r>
    </w:p>
    <w:p w14:paraId="46E00D52" w14:textId="77777777" w:rsidR="00F50B09" w:rsidRPr="009320D4" w:rsidRDefault="00F50B09" w:rsidP="00AF2305">
      <w:pPr>
        <w:spacing w:after="0" w:line="240" w:lineRule="auto"/>
        <w:ind w:firstLine="0"/>
        <w:jc w:val="center"/>
        <w:rPr>
          <w:b/>
        </w:rPr>
      </w:pPr>
    </w:p>
    <w:p w14:paraId="38203DE7" w14:textId="5937CE9A" w:rsidR="00B42CC6" w:rsidRPr="009320D4" w:rsidRDefault="00C828AA" w:rsidP="003724BA">
      <w:pPr>
        <w:spacing w:after="0" w:line="240" w:lineRule="auto"/>
        <w:ind w:firstLine="708"/>
      </w:pPr>
      <w:r w:rsidRPr="009320D4">
        <w:t xml:space="preserve">Ovaj Zakon objavit će se u Narodnim novinama, a stupa na snagu 1. siječnja 2020. godine. </w:t>
      </w:r>
    </w:p>
    <w:p w14:paraId="164A1F7E" w14:textId="4E62BB62" w:rsidR="00C828AA" w:rsidRPr="009320D4" w:rsidRDefault="00B42CC6" w:rsidP="00AF2305">
      <w:pPr>
        <w:spacing w:after="0" w:line="240" w:lineRule="auto"/>
        <w:ind w:firstLine="0"/>
        <w:jc w:val="left"/>
      </w:pPr>
      <w:r w:rsidRPr="009320D4">
        <w:br w:type="page"/>
      </w:r>
    </w:p>
    <w:p w14:paraId="383DDA47" w14:textId="77777777" w:rsidR="00B42CC6" w:rsidRPr="009320D4" w:rsidRDefault="00B42CC6" w:rsidP="00AF2305">
      <w:pPr>
        <w:autoSpaceDE w:val="0"/>
        <w:autoSpaceDN w:val="0"/>
        <w:adjustRightInd w:val="0"/>
        <w:spacing w:after="0" w:line="240" w:lineRule="auto"/>
        <w:ind w:firstLine="0"/>
        <w:jc w:val="center"/>
        <w:rPr>
          <w:rFonts w:eastAsia="Calibri"/>
          <w:b/>
          <w:bCs/>
        </w:rPr>
      </w:pPr>
      <w:r w:rsidRPr="009320D4">
        <w:rPr>
          <w:rFonts w:eastAsia="Calibri"/>
          <w:b/>
          <w:bCs/>
        </w:rPr>
        <w:lastRenderedPageBreak/>
        <w:t xml:space="preserve">O B R A Z L O Ž E N J E </w:t>
      </w:r>
    </w:p>
    <w:p w14:paraId="0FDD7185" w14:textId="77777777" w:rsidR="00267CF3" w:rsidRPr="009320D4" w:rsidRDefault="00267CF3" w:rsidP="00AF2305">
      <w:pPr>
        <w:autoSpaceDE w:val="0"/>
        <w:autoSpaceDN w:val="0"/>
        <w:adjustRightInd w:val="0"/>
        <w:spacing w:after="0" w:line="240" w:lineRule="auto"/>
        <w:ind w:firstLine="0"/>
        <w:jc w:val="center"/>
        <w:rPr>
          <w:rFonts w:eastAsia="Calibri"/>
          <w:b/>
          <w:bCs/>
        </w:rPr>
      </w:pPr>
    </w:p>
    <w:p w14:paraId="5F1095F6" w14:textId="77777777" w:rsidR="00697130" w:rsidRPr="009320D4" w:rsidRDefault="00697130" w:rsidP="00AF2305">
      <w:pPr>
        <w:autoSpaceDE w:val="0"/>
        <w:autoSpaceDN w:val="0"/>
        <w:adjustRightInd w:val="0"/>
        <w:spacing w:after="0" w:line="240" w:lineRule="auto"/>
        <w:ind w:firstLine="0"/>
        <w:rPr>
          <w:rFonts w:eastAsia="Calibri"/>
          <w:b/>
          <w:bCs/>
        </w:rPr>
      </w:pPr>
    </w:p>
    <w:p w14:paraId="37EBAF2F" w14:textId="0AD31671" w:rsidR="00B42CC6" w:rsidRPr="009320D4" w:rsidRDefault="00B42CC6" w:rsidP="00AF2305">
      <w:pPr>
        <w:autoSpaceDE w:val="0"/>
        <w:autoSpaceDN w:val="0"/>
        <w:adjustRightInd w:val="0"/>
        <w:spacing w:after="0" w:line="240" w:lineRule="auto"/>
        <w:ind w:firstLine="0"/>
        <w:rPr>
          <w:rFonts w:eastAsia="Calibri"/>
          <w:b/>
          <w:bCs/>
        </w:rPr>
      </w:pPr>
      <w:r w:rsidRPr="009320D4">
        <w:rPr>
          <w:rFonts w:eastAsia="Calibri"/>
          <w:b/>
          <w:bCs/>
        </w:rPr>
        <w:t xml:space="preserve">Uz članak 1. </w:t>
      </w:r>
    </w:p>
    <w:p w14:paraId="67AC6C4C" w14:textId="77777777" w:rsidR="00B42CC6" w:rsidRPr="009320D4" w:rsidRDefault="00B42CC6" w:rsidP="00AF2305">
      <w:pPr>
        <w:autoSpaceDE w:val="0"/>
        <w:autoSpaceDN w:val="0"/>
        <w:adjustRightInd w:val="0"/>
        <w:spacing w:after="0" w:line="240" w:lineRule="auto"/>
        <w:ind w:firstLine="0"/>
        <w:rPr>
          <w:rFonts w:eastAsia="Calibri"/>
          <w:b/>
          <w:bCs/>
        </w:rPr>
      </w:pPr>
    </w:p>
    <w:p w14:paraId="5CC391B9" w14:textId="240DD262" w:rsidR="00B42CC6" w:rsidRPr="009320D4" w:rsidRDefault="003724BA" w:rsidP="00AF2305">
      <w:pPr>
        <w:autoSpaceDE w:val="0"/>
        <w:autoSpaceDN w:val="0"/>
        <w:adjustRightInd w:val="0"/>
        <w:spacing w:after="0" w:line="240" w:lineRule="auto"/>
        <w:ind w:firstLine="0"/>
        <w:rPr>
          <w:rFonts w:eastAsia="Calibri"/>
          <w:bCs/>
        </w:rPr>
      </w:pPr>
      <w:r w:rsidRPr="009320D4">
        <w:rPr>
          <w:rFonts w:eastAsia="Calibri"/>
          <w:bCs/>
        </w:rPr>
        <w:t xml:space="preserve">Predloženom odredbom </w:t>
      </w:r>
      <w:r w:rsidR="00C627DC" w:rsidRPr="009320D4">
        <w:rPr>
          <w:rFonts w:eastAsia="Calibri"/>
          <w:bCs/>
        </w:rPr>
        <w:t xml:space="preserve">propisuje se </w:t>
      </w:r>
      <w:r w:rsidRPr="009320D4">
        <w:rPr>
          <w:rFonts w:eastAsia="Calibri"/>
          <w:bCs/>
        </w:rPr>
        <w:t xml:space="preserve">promjena </w:t>
      </w:r>
      <w:r w:rsidR="00752EDE" w:rsidRPr="009320D4">
        <w:rPr>
          <w:rFonts w:eastAsia="Calibri"/>
          <w:bCs/>
        </w:rPr>
        <w:t xml:space="preserve">naznake </w:t>
      </w:r>
      <w:r w:rsidRPr="009320D4">
        <w:rPr>
          <w:rFonts w:eastAsia="Calibri"/>
          <w:bCs/>
        </w:rPr>
        <w:t>tijela koje donosi rješenje o ispunjavanju prostornih uvjeta za obavljanje djelatnosti dadilje.</w:t>
      </w:r>
    </w:p>
    <w:p w14:paraId="55BA588C" w14:textId="77777777" w:rsidR="00B42CC6" w:rsidRPr="009320D4" w:rsidRDefault="00B42CC6" w:rsidP="00AF2305">
      <w:pPr>
        <w:autoSpaceDE w:val="0"/>
        <w:autoSpaceDN w:val="0"/>
        <w:adjustRightInd w:val="0"/>
        <w:spacing w:after="0" w:line="240" w:lineRule="auto"/>
        <w:ind w:firstLine="0"/>
        <w:rPr>
          <w:rFonts w:eastAsia="Calibri"/>
        </w:rPr>
      </w:pPr>
    </w:p>
    <w:p w14:paraId="68E3D3BD" w14:textId="669B4275" w:rsidR="00B42CC6" w:rsidRPr="009320D4" w:rsidRDefault="00B42CC6" w:rsidP="00AF2305">
      <w:pPr>
        <w:autoSpaceDE w:val="0"/>
        <w:autoSpaceDN w:val="0"/>
        <w:adjustRightInd w:val="0"/>
        <w:spacing w:after="0" w:line="240" w:lineRule="auto"/>
        <w:ind w:firstLine="0"/>
        <w:rPr>
          <w:rFonts w:eastAsia="Calibri"/>
          <w:b/>
        </w:rPr>
      </w:pPr>
      <w:r w:rsidRPr="009320D4">
        <w:rPr>
          <w:rFonts w:eastAsia="Calibri"/>
          <w:b/>
        </w:rPr>
        <w:t xml:space="preserve">Uz članak 2. </w:t>
      </w:r>
    </w:p>
    <w:p w14:paraId="6D517897" w14:textId="698C1CE2" w:rsidR="00552E17" w:rsidRPr="009320D4" w:rsidRDefault="00552E17" w:rsidP="00AF2305">
      <w:pPr>
        <w:autoSpaceDE w:val="0"/>
        <w:autoSpaceDN w:val="0"/>
        <w:adjustRightInd w:val="0"/>
        <w:spacing w:after="0" w:line="240" w:lineRule="auto"/>
        <w:ind w:firstLine="0"/>
        <w:rPr>
          <w:rFonts w:eastAsia="Calibri"/>
        </w:rPr>
      </w:pPr>
    </w:p>
    <w:p w14:paraId="3F3CF6D3" w14:textId="6DC040CA" w:rsidR="00552E17" w:rsidRPr="009320D4" w:rsidRDefault="003724BA" w:rsidP="00AF2305">
      <w:pPr>
        <w:autoSpaceDE w:val="0"/>
        <w:autoSpaceDN w:val="0"/>
        <w:adjustRightInd w:val="0"/>
        <w:spacing w:after="0" w:line="240" w:lineRule="auto"/>
        <w:ind w:firstLine="0"/>
        <w:rPr>
          <w:rFonts w:eastAsia="Calibri"/>
        </w:rPr>
      </w:pPr>
      <w:r w:rsidRPr="009320D4">
        <w:rPr>
          <w:rFonts w:eastAsia="Calibri"/>
        </w:rPr>
        <w:t>Predloženom odredbom propisuje se promjena adresata kojem je obrtnik dužan dostaviti pravomoć</w:t>
      </w:r>
      <w:r w:rsidR="00552E17" w:rsidRPr="009320D4">
        <w:rPr>
          <w:rFonts w:eastAsia="Calibri"/>
        </w:rPr>
        <w:t>no rješenje kojim je usvojen zahtjev za izdavanje rješenja o ispunjavanju uvjeta za obavljanje djelatnosti dadilje</w:t>
      </w:r>
      <w:r w:rsidR="00752EDE" w:rsidRPr="009320D4">
        <w:rPr>
          <w:rFonts w:eastAsia="Calibri"/>
        </w:rPr>
        <w:t>.</w:t>
      </w:r>
      <w:r w:rsidR="00552E17" w:rsidRPr="009320D4">
        <w:rPr>
          <w:rFonts w:eastAsia="Calibri"/>
        </w:rPr>
        <w:t xml:space="preserve"> </w:t>
      </w:r>
    </w:p>
    <w:p w14:paraId="2C1A8628" w14:textId="77777777" w:rsidR="00B42CC6" w:rsidRPr="009320D4" w:rsidRDefault="00B42CC6" w:rsidP="00AF2305">
      <w:pPr>
        <w:autoSpaceDE w:val="0"/>
        <w:autoSpaceDN w:val="0"/>
        <w:adjustRightInd w:val="0"/>
        <w:spacing w:after="0" w:line="240" w:lineRule="auto"/>
        <w:ind w:firstLine="0"/>
        <w:jc w:val="left"/>
        <w:rPr>
          <w:rFonts w:eastAsia="Calibri"/>
          <w:b/>
        </w:rPr>
      </w:pPr>
    </w:p>
    <w:p w14:paraId="10998686" w14:textId="77777777" w:rsidR="00B42CC6" w:rsidRPr="009320D4" w:rsidRDefault="00B42CC6" w:rsidP="00AF2305">
      <w:pPr>
        <w:autoSpaceDE w:val="0"/>
        <w:autoSpaceDN w:val="0"/>
        <w:adjustRightInd w:val="0"/>
        <w:spacing w:after="0" w:line="240" w:lineRule="auto"/>
        <w:ind w:firstLine="0"/>
        <w:rPr>
          <w:rFonts w:eastAsia="Calibri"/>
          <w:b/>
          <w:bCs/>
        </w:rPr>
      </w:pPr>
      <w:r w:rsidRPr="009320D4">
        <w:rPr>
          <w:rFonts w:eastAsia="Calibri"/>
          <w:b/>
          <w:bCs/>
        </w:rPr>
        <w:t xml:space="preserve">Uz članak 3. </w:t>
      </w:r>
    </w:p>
    <w:p w14:paraId="6CCA7BEC" w14:textId="5BA5BA96" w:rsidR="00B42CC6" w:rsidRPr="009320D4" w:rsidRDefault="00B42CC6" w:rsidP="00AF2305">
      <w:pPr>
        <w:autoSpaceDE w:val="0"/>
        <w:autoSpaceDN w:val="0"/>
        <w:adjustRightInd w:val="0"/>
        <w:spacing w:after="0" w:line="240" w:lineRule="auto"/>
        <w:ind w:firstLine="0"/>
        <w:rPr>
          <w:rFonts w:eastAsia="Calibri"/>
        </w:rPr>
      </w:pPr>
    </w:p>
    <w:p w14:paraId="783A68D7" w14:textId="77777777" w:rsidR="00752EDE" w:rsidRPr="009320D4" w:rsidRDefault="00752EDE" w:rsidP="00AF2305">
      <w:pPr>
        <w:autoSpaceDE w:val="0"/>
        <w:autoSpaceDN w:val="0"/>
        <w:adjustRightInd w:val="0"/>
        <w:spacing w:after="0" w:line="240" w:lineRule="auto"/>
        <w:ind w:firstLine="0"/>
        <w:rPr>
          <w:rFonts w:eastAsia="Calibri"/>
        </w:rPr>
      </w:pPr>
      <w:r w:rsidRPr="009320D4">
        <w:rPr>
          <w:rFonts w:eastAsia="Calibri"/>
        </w:rPr>
        <w:t xml:space="preserve">Predloženom odredbom propisuje se promjena nadležnosti tijela koji utvrđuje ispunjavanje prostornih uvjeta za obavljanje djelatnosti dadilje u stambenom ili poslovnom prostoru u skladu sa Zakonom o sustavu državne uprave. </w:t>
      </w:r>
    </w:p>
    <w:p w14:paraId="550CB3EF" w14:textId="77777777" w:rsidR="00B42CC6" w:rsidRPr="009320D4" w:rsidRDefault="00B42CC6" w:rsidP="00AF2305">
      <w:pPr>
        <w:autoSpaceDE w:val="0"/>
        <w:autoSpaceDN w:val="0"/>
        <w:adjustRightInd w:val="0"/>
        <w:spacing w:after="0" w:line="240" w:lineRule="auto"/>
        <w:ind w:firstLine="0"/>
        <w:rPr>
          <w:rFonts w:eastAsia="Calibri"/>
          <w:b/>
          <w:bCs/>
        </w:rPr>
      </w:pPr>
    </w:p>
    <w:p w14:paraId="635FC9DD" w14:textId="57CF7EB9" w:rsidR="00B42CC6" w:rsidRPr="009320D4" w:rsidRDefault="00B42CC6" w:rsidP="00AF2305">
      <w:pPr>
        <w:autoSpaceDE w:val="0"/>
        <w:autoSpaceDN w:val="0"/>
        <w:adjustRightInd w:val="0"/>
        <w:spacing w:after="0" w:line="240" w:lineRule="auto"/>
        <w:ind w:firstLine="0"/>
        <w:rPr>
          <w:rFonts w:eastAsia="Calibri"/>
          <w:b/>
        </w:rPr>
      </w:pPr>
      <w:r w:rsidRPr="009320D4">
        <w:rPr>
          <w:rFonts w:eastAsia="Calibri"/>
          <w:b/>
        </w:rPr>
        <w:t xml:space="preserve">Uz članak 4. </w:t>
      </w:r>
    </w:p>
    <w:p w14:paraId="4E3D58F8" w14:textId="228B132A" w:rsidR="00EE5B79" w:rsidRPr="009320D4" w:rsidRDefault="00EE5B79" w:rsidP="00AF2305">
      <w:pPr>
        <w:autoSpaceDE w:val="0"/>
        <w:autoSpaceDN w:val="0"/>
        <w:adjustRightInd w:val="0"/>
        <w:spacing w:after="0" w:line="240" w:lineRule="auto"/>
        <w:ind w:firstLine="0"/>
        <w:rPr>
          <w:rFonts w:eastAsia="Calibri"/>
          <w:b/>
        </w:rPr>
      </w:pPr>
    </w:p>
    <w:p w14:paraId="1204704F" w14:textId="15495BFA" w:rsidR="00EF0A86" w:rsidRPr="009320D4" w:rsidRDefault="00752EDE" w:rsidP="00752EDE">
      <w:pPr>
        <w:autoSpaceDE w:val="0"/>
        <w:autoSpaceDN w:val="0"/>
        <w:adjustRightInd w:val="0"/>
        <w:spacing w:after="0" w:line="240" w:lineRule="auto"/>
        <w:ind w:firstLine="0"/>
        <w:rPr>
          <w:rFonts w:eastAsia="Calibri"/>
        </w:rPr>
      </w:pPr>
      <w:r w:rsidRPr="009320D4">
        <w:rPr>
          <w:rFonts w:eastAsia="Calibri"/>
        </w:rPr>
        <w:t xml:space="preserve">Predloženom odredbom propisuje se promjena adresata kojem nadležni obiteljski centar dostavlja rješenje o brisanju obrtnika koji obavlja djelatnost dadilja. </w:t>
      </w:r>
    </w:p>
    <w:p w14:paraId="1A3FB56B" w14:textId="77777777" w:rsidR="00B42CC6" w:rsidRPr="009320D4" w:rsidRDefault="00B42CC6" w:rsidP="00AF2305">
      <w:pPr>
        <w:autoSpaceDE w:val="0"/>
        <w:autoSpaceDN w:val="0"/>
        <w:adjustRightInd w:val="0"/>
        <w:spacing w:after="0" w:line="240" w:lineRule="auto"/>
        <w:ind w:firstLine="0"/>
        <w:rPr>
          <w:rFonts w:eastAsia="Calibri"/>
        </w:rPr>
      </w:pPr>
    </w:p>
    <w:p w14:paraId="30BC8A0B" w14:textId="77777777" w:rsidR="002D499D" w:rsidRPr="009320D4" w:rsidRDefault="002D499D" w:rsidP="00AF2305">
      <w:pPr>
        <w:autoSpaceDE w:val="0"/>
        <w:autoSpaceDN w:val="0"/>
        <w:adjustRightInd w:val="0"/>
        <w:spacing w:after="0" w:line="240" w:lineRule="auto"/>
        <w:ind w:firstLine="0"/>
        <w:rPr>
          <w:rFonts w:eastAsia="Calibri"/>
          <w:b/>
        </w:rPr>
      </w:pPr>
      <w:r w:rsidRPr="009320D4">
        <w:rPr>
          <w:rFonts w:eastAsia="Calibri"/>
          <w:b/>
        </w:rPr>
        <w:t>Uz članak 5.</w:t>
      </w:r>
    </w:p>
    <w:p w14:paraId="029CDBC3" w14:textId="77777777" w:rsidR="002D499D" w:rsidRPr="009320D4" w:rsidRDefault="002D499D" w:rsidP="00AF2305">
      <w:pPr>
        <w:autoSpaceDE w:val="0"/>
        <w:autoSpaceDN w:val="0"/>
        <w:adjustRightInd w:val="0"/>
        <w:spacing w:after="0" w:line="240" w:lineRule="auto"/>
        <w:ind w:firstLine="0"/>
        <w:rPr>
          <w:rFonts w:eastAsia="Calibri"/>
          <w:b/>
        </w:rPr>
      </w:pPr>
    </w:p>
    <w:p w14:paraId="7912C911" w14:textId="536B9FEE" w:rsidR="002D499D" w:rsidRPr="009320D4" w:rsidRDefault="002D499D" w:rsidP="00AF2305">
      <w:pPr>
        <w:autoSpaceDE w:val="0"/>
        <w:autoSpaceDN w:val="0"/>
        <w:adjustRightInd w:val="0"/>
        <w:spacing w:after="0" w:line="240" w:lineRule="auto"/>
        <w:ind w:firstLine="0"/>
        <w:rPr>
          <w:rFonts w:eastAsia="Calibri"/>
          <w:b/>
        </w:rPr>
      </w:pPr>
      <w:r w:rsidRPr="009320D4">
        <w:rPr>
          <w:rFonts w:eastAsia="Calibri"/>
        </w:rPr>
        <w:t>Predloženom odredbom propisuje se obveza usklađenja provedbenog propisa s predloženim izmjenama Zakona o dadiljama</w:t>
      </w:r>
      <w:r w:rsidRPr="009320D4">
        <w:rPr>
          <w:rFonts w:eastAsia="Calibri"/>
          <w:b/>
        </w:rPr>
        <w:t>.</w:t>
      </w:r>
    </w:p>
    <w:p w14:paraId="225DB731" w14:textId="77777777" w:rsidR="002D499D" w:rsidRPr="009320D4" w:rsidRDefault="002D499D" w:rsidP="00AF2305">
      <w:pPr>
        <w:autoSpaceDE w:val="0"/>
        <w:autoSpaceDN w:val="0"/>
        <w:adjustRightInd w:val="0"/>
        <w:spacing w:after="0" w:line="240" w:lineRule="auto"/>
        <w:ind w:firstLine="0"/>
        <w:rPr>
          <w:rFonts w:eastAsia="Calibri"/>
          <w:b/>
        </w:rPr>
      </w:pPr>
    </w:p>
    <w:p w14:paraId="191F7CAD" w14:textId="0049A992" w:rsidR="00B42CC6" w:rsidRPr="009320D4" w:rsidRDefault="002D499D" w:rsidP="00AF2305">
      <w:pPr>
        <w:autoSpaceDE w:val="0"/>
        <w:autoSpaceDN w:val="0"/>
        <w:adjustRightInd w:val="0"/>
        <w:spacing w:after="0" w:line="240" w:lineRule="auto"/>
        <w:ind w:firstLine="0"/>
        <w:rPr>
          <w:rFonts w:eastAsia="Calibri"/>
          <w:b/>
        </w:rPr>
      </w:pPr>
      <w:r w:rsidRPr="009320D4">
        <w:rPr>
          <w:rFonts w:eastAsia="Calibri"/>
          <w:b/>
        </w:rPr>
        <w:t>Uz članak 6.</w:t>
      </w:r>
      <w:r w:rsidR="00B42CC6" w:rsidRPr="009320D4">
        <w:rPr>
          <w:rFonts w:eastAsia="Calibri"/>
          <w:b/>
        </w:rPr>
        <w:t xml:space="preserve"> </w:t>
      </w:r>
    </w:p>
    <w:p w14:paraId="67FEB22A" w14:textId="77777777" w:rsidR="00B42CC6" w:rsidRPr="009320D4" w:rsidRDefault="00B42CC6" w:rsidP="00AF2305">
      <w:pPr>
        <w:autoSpaceDE w:val="0"/>
        <w:autoSpaceDN w:val="0"/>
        <w:adjustRightInd w:val="0"/>
        <w:spacing w:after="0" w:line="240" w:lineRule="auto"/>
        <w:ind w:firstLine="0"/>
        <w:rPr>
          <w:rFonts w:eastAsia="Calibri"/>
          <w:b/>
        </w:rPr>
      </w:pPr>
    </w:p>
    <w:p w14:paraId="6D40D48B" w14:textId="77777777" w:rsidR="00B42CC6" w:rsidRDefault="00B42CC6" w:rsidP="00AF2305">
      <w:pPr>
        <w:autoSpaceDE w:val="0"/>
        <w:autoSpaceDN w:val="0"/>
        <w:adjustRightInd w:val="0"/>
        <w:spacing w:after="0" w:line="240" w:lineRule="auto"/>
        <w:ind w:firstLine="0"/>
        <w:jc w:val="left"/>
        <w:rPr>
          <w:rFonts w:eastAsia="Calibri"/>
        </w:rPr>
      </w:pPr>
      <w:r w:rsidRPr="009320D4">
        <w:rPr>
          <w:rFonts w:eastAsia="Calibri"/>
        </w:rPr>
        <w:t>Odredbom se određuje objava i stupanje na snagu ovog Zakona.</w:t>
      </w:r>
    </w:p>
    <w:p w14:paraId="5A70F0E0" w14:textId="39D5A5A1" w:rsidR="002D499D" w:rsidRDefault="002D499D">
      <w:pPr>
        <w:spacing w:after="160" w:line="259" w:lineRule="auto"/>
        <w:ind w:firstLine="0"/>
        <w:jc w:val="left"/>
        <w:rPr>
          <w:rFonts w:eastAsia="Calibri"/>
        </w:rPr>
      </w:pPr>
      <w:r>
        <w:rPr>
          <w:rFonts w:eastAsia="Calibri"/>
        </w:rPr>
        <w:br w:type="page"/>
      </w:r>
    </w:p>
    <w:p w14:paraId="0F74F629" w14:textId="77777777" w:rsidR="00F5574A" w:rsidRPr="00AF2305" w:rsidRDefault="00F5574A" w:rsidP="00AF2305">
      <w:pPr>
        <w:spacing w:after="0" w:line="240" w:lineRule="auto"/>
        <w:ind w:firstLine="0"/>
        <w:jc w:val="center"/>
        <w:outlineLvl w:val="0"/>
        <w:rPr>
          <w:rFonts w:eastAsia="Calibri"/>
          <w:b/>
          <w:lang w:eastAsia="hr-HR"/>
        </w:rPr>
      </w:pPr>
      <w:r w:rsidRPr="00AF2305">
        <w:rPr>
          <w:rFonts w:eastAsia="Calibri"/>
          <w:b/>
          <w:lang w:eastAsia="hr-HR"/>
        </w:rPr>
        <w:lastRenderedPageBreak/>
        <w:t>ODREDBE VAŽEĆEG ZAKONA KOJE SE MIJENJAJU</w:t>
      </w:r>
    </w:p>
    <w:p w14:paraId="15144D14" w14:textId="43470EF6" w:rsidR="00F5574A" w:rsidRPr="00AF2305" w:rsidRDefault="00F5574A" w:rsidP="00AF2305">
      <w:pPr>
        <w:spacing w:after="0" w:line="240" w:lineRule="auto"/>
        <w:ind w:firstLine="0"/>
        <w:jc w:val="center"/>
        <w:outlineLvl w:val="0"/>
        <w:rPr>
          <w:rFonts w:eastAsia="Calibri"/>
          <w:b/>
          <w:lang w:eastAsia="hr-HR"/>
        </w:rPr>
      </w:pPr>
    </w:p>
    <w:p w14:paraId="2AD13206" w14:textId="77777777" w:rsidR="008C2159" w:rsidRDefault="008C2159" w:rsidP="00AF2305">
      <w:pPr>
        <w:pStyle w:val="clanak"/>
        <w:spacing w:before="0" w:beforeAutospacing="0" w:after="0" w:afterAutospacing="0"/>
        <w:rPr>
          <w:color w:val="000000"/>
        </w:rPr>
      </w:pPr>
      <w:r w:rsidRPr="00AF2305">
        <w:rPr>
          <w:color w:val="000000"/>
        </w:rPr>
        <w:t>Članak 24.</w:t>
      </w:r>
    </w:p>
    <w:p w14:paraId="6E897B52" w14:textId="77777777" w:rsidR="009245A1" w:rsidRPr="00AF2305" w:rsidRDefault="009245A1" w:rsidP="00AF2305">
      <w:pPr>
        <w:pStyle w:val="clanak"/>
        <w:spacing w:before="0" w:beforeAutospacing="0" w:after="0" w:afterAutospacing="0"/>
        <w:rPr>
          <w:color w:val="000000"/>
        </w:rPr>
      </w:pPr>
    </w:p>
    <w:p w14:paraId="3678DE8E" w14:textId="77777777" w:rsidR="008C2159" w:rsidRPr="00AF2305" w:rsidRDefault="008C2159" w:rsidP="00AF2305">
      <w:pPr>
        <w:pStyle w:val="t-9-8"/>
        <w:spacing w:before="0" w:beforeAutospacing="0" w:after="0" w:afterAutospacing="0"/>
        <w:jc w:val="both"/>
      </w:pPr>
      <w:r w:rsidRPr="00AF2305">
        <w:t>(1) Zahtjev za izdavanje rješenja o ispunjavanju uvjeta za obavljanje djelatnosti dadilje podnosi se nadležnom obiteljskom centru.</w:t>
      </w:r>
    </w:p>
    <w:p w14:paraId="55FEC746" w14:textId="77777777" w:rsidR="008C2159" w:rsidRPr="00AF2305" w:rsidRDefault="008C2159" w:rsidP="00AF2305">
      <w:pPr>
        <w:pStyle w:val="t-9-8"/>
        <w:spacing w:before="0" w:beforeAutospacing="0" w:after="0" w:afterAutospacing="0"/>
        <w:jc w:val="both"/>
        <w:rPr>
          <w:color w:val="000000"/>
        </w:rPr>
      </w:pPr>
      <w:r w:rsidRPr="00AF2305">
        <w:rPr>
          <w:color w:val="000000"/>
        </w:rPr>
        <w:t>(2) Zahtjev iz stavka 1. ovoga članka koji podnosi obrtnik koji namjerava obavljati djelatnost dadilje mora sadržavati sljedeće podatke i dokaze:</w:t>
      </w:r>
    </w:p>
    <w:p w14:paraId="2A2FB288" w14:textId="77777777" w:rsidR="008C2159" w:rsidRPr="009245A1" w:rsidRDefault="008C2159" w:rsidP="00AF2305">
      <w:pPr>
        <w:pStyle w:val="t-9-8"/>
        <w:spacing w:before="0" w:beforeAutospacing="0" w:after="0" w:afterAutospacing="0"/>
        <w:jc w:val="both"/>
        <w:rPr>
          <w:color w:val="000000"/>
        </w:rPr>
      </w:pPr>
      <w:r w:rsidRPr="009245A1">
        <w:rPr>
          <w:color w:val="000000"/>
        </w:rPr>
        <w:t>– akt o upisu obrta u obrtni registar,</w:t>
      </w:r>
    </w:p>
    <w:p w14:paraId="02E0C6AE" w14:textId="77777777" w:rsidR="008C2159" w:rsidRPr="003724BA" w:rsidRDefault="008C2159" w:rsidP="00AF2305">
      <w:pPr>
        <w:pStyle w:val="t-9-8"/>
        <w:spacing w:before="0" w:beforeAutospacing="0" w:after="0" w:afterAutospacing="0"/>
        <w:jc w:val="both"/>
        <w:rPr>
          <w:color w:val="000000"/>
        </w:rPr>
      </w:pPr>
      <w:r w:rsidRPr="003724BA">
        <w:rPr>
          <w:color w:val="000000"/>
        </w:rPr>
        <w:t>– rješenje ureda državne uprave u županiji, odnosno upravnog tijela Grada Zagreba o ispunjavanju prostornih uvjeta za obavljanje djelatnosti dadilje,</w:t>
      </w:r>
    </w:p>
    <w:p w14:paraId="0432A854" w14:textId="77777777" w:rsidR="008C2159" w:rsidRPr="00AF2305" w:rsidRDefault="008C2159" w:rsidP="00AF2305">
      <w:pPr>
        <w:pStyle w:val="t-9-8"/>
        <w:spacing w:before="0" w:beforeAutospacing="0" w:after="0" w:afterAutospacing="0"/>
        <w:jc w:val="both"/>
        <w:rPr>
          <w:color w:val="000000"/>
        </w:rPr>
      </w:pPr>
      <w:r w:rsidRPr="00AF2305">
        <w:rPr>
          <w:color w:val="000000"/>
        </w:rPr>
        <w:t>– rješenje o upisu obrtnika u imenik dadilja, sukladno odredbama ovoga Zakona,</w:t>
      </w:r>
    </w:p>
    <w:p w14:paraId="26704AF4" w14:textId="77777777" w:rsidR="008C2159" w:rsidRPr="00AF2305" w:rsidRDefault="008C2159" w:rsidP="00AF2305">
      <w:pPr>
        <w:pStyle w:val="t-9-8"/>
        <w:spacing w:before="0" w:beforeAutospacing="0" w:after="0" w:afterAutospacing="0"/>
        <w:jc w:val="both"/>
        <w:rPr>
          <w:color w:val="000000"/>
        </w:rPr>
      </w:pPr>
      <w:r w:rsidRPr="00AF2305">
        <w:rPr>
          <w:color w:val="000000"/>
        </w:rPr>
        <w:t>– ugovor o osiguranju s ovlaštenim osiguravateljskim društvom za slučaj odgovornosti za štetu nastalu obavljanjem djelatnosti dadilje, sklopljen sukladno odredbama ovoga Zakona,</w:t>
      </w:r>
    </w:p>
    <w:p w14:paraId="3CF83219" w14:textId="77777777" w:rsidR="008C2159" w:rsidRPr="00AF2305" w:rsidRDefault="008C2159" w:rsidP="00AF2305">
      <w:pPr>
        <w:pStyle w:val="t-9-8"/>
        <w:spacing w:before="0" w:beforeAutospacing="0" w:after="0" w:afterAutospacing="0"/>
        <w:jc w:val="both"/>
        <w:rPr>
          <w:color w:val="000000"/>
        </w:rPr>
      </w:pPr>
      <w:r w:rsidRPr="00AF2305">
        <w:rPr>
          <w:color w:val="000000"/>
        </w:rPr>
        <w:t>– dokaz o pravu korištenja poslovnog ili stambenog prostora u kojem se djelatnost dadilje namjerava obavljati.</w:t>
      </w:r>
    </w:p>
    <w:p w14:paraId="18A6ADE8" w14:textId="77777777" w:rsidR="008C2159" w:rsidRPr="00AF2305" w:rsidRDefault="008C2159" w:rsidP="00AF2305">
      <w:pPr>
        <w:pStyle w:val="t-9-8"/>
        <w:spacing w:before="0" w:beforeAutospacing="0" w:after="0" w:afterAutospacing="0"/>
        <w:jc w:val="both"/>
        <w:rPr>
          <w:color w:val="000000"/>
        </w:rPr>
      </w:pPr>
      <w:r w:rsidRPr="00AF2305">
        <w:rPr>
          <w:color w:val="000000"/>
        </w:rPr>
        <w:t>(3) Ako će se djelatnost dadilje obavljati u stambenom prostoru, zahtjev iz stavka 1. ovoga članka mora sadržavati pisanu izjavu obrtnika o sastavu kućanstva, a nadležni obiteljski centar će po službenoj dužnosti pribaviti dokaze o ispunjavanju uvjeta iz članka 8. stavka 1. podstavaka 4., 5. i 6. ovoga Zakona, u odnosu na članove kućanstva obrtnika.</w:t>
      </w:r>
    </w:p>
    <w:p w14:paraId="4D6A5DB8" w14:textId="77777777" w:rsidR="008C2159" w:rsidRPr="00AF2305" w:rsidRDefault="008C2159" w:rsidP="00AF2305">
      <w:pPr>
        <w:pStyle w:val="t-9-8"/>
        <w:spacing w:before="0" w:beforeAutospacing="0" w:after="0" w:afterAutospacing="0"/>
        <w:jc w:val="both"/>
        <w:rPr>
          <w:color w:val="000000"/>
        </w:rPr>
      </w:pPr>
      <w:r w:rsidRPr="00AF2305">
        <w:rPr>
          <w:color w:val="000000"/>
        </w:rPr>
        <w:t>(4) Ako će se djelatnost dadilje obavljati jedino u stambenom prostoru roditelja, zahtjev iz stavka 1. ovoga članka ne mora sadržavati dokaz iz stavka 2. podstavka 5. ovoga članka.</w:t>
      </w:r>
    </w:p>
    <w:p w14:paraId="049A3DC7" w14:textId="77777777" w:rsidR="008C2159" w:rsidRPr="00AF2305" w:rsidRDefault="008C2159" w:rsidP="00AF2305">
      <w:pPr>
        <w:pStyle w:val="t-9-8"/>
        <w:spacing w:before="0" w:beforeAutospacing="0" w:after="0" w:afterAutospacing="0"/>
        <w:jc w:val="both"/>
        <w:rPr>
          <w:color w:val="000000"/>
        </w:rPr>
      </w:pPr>
      <w:r w:rsidRPr="00AF2305">
        <w:rPr>
          <w:color w:val="000000"/>
        </w:rPr>
        <w:t>(5) Za potrebe utvrđivanja okolnosti iz članka 11. stavaka 1. i 2., obiteljski centar će pribaviti izvješće o obiteljskim prilikama od nadležnog centra za socijalnu skrb te potvrdu o zdravstvenom stanju članova obitelji od nadležnog liječnika obiteljske medicine.</w:t>
      </w:r>
    </w:p>
    <w:p w14:paraId="2C40BE48" w14:textId="77777777" w:rsidR="008C2159" w:rsidRPr="00AF2305" w:rsidRDefault="008C2159" w:rsidP="00AF2305">
      <w:pPr>
        <w:pStyle w:val="t-9-8"/>
        <w:spacing w:before="0" w:beforeAutospacing="0" w:after="0" w:afterAutospacing="0"/>
        <w:jc w:val="both"/>
        <w:rPr>
          <w:color w:val="000000"/>
        </w:rPr>
      </w:pPr>
      <w:r w:rsidRPr="00AF2305">
        <w:rPr>
          <w:color w:val="000000"/>
        </w:rPr>
        <w:t>(6) Obiteljski centar će u postupku utvrđivanja uvjeta za obavljanje djelatnosti dadilje po službenoj dužnosti provjeriti postojanje okolnosti iz članka 12. ovoga Zakona.</w:t>
      </w:r>
    </w:p>
    <w:p w14:paraId="026DBC79" w14:textId="57DFD6BD" w:rsidR="008C2159" w:rsidRPr="00AF2305" w:rsidRDefault="008C2159" w:rsidP="00AF2305">
      <w:pPr>
        <w:pStyle w:val="t-9-8"/>
        <w:spacing w:before="0" w:beforeAutospacing="0" w:after="0" w:afterAutospacing="0"/>
        <w:jc w:val="both"/>
        <w:rPr>
          <w:color w:val="000000"/>
        </w:rPr>
      </w:pPr>
      <w:r w:rsidRPr="00AF2305">
        <w:rPr>
          <w:color w:val="000000"/>
        </w:rPr>
        <w:t>(7) O zahtjevu iz stavka 1. ovog članka nadležni obiteljski centar odlučuje rješenjem protiv kojeg se može izjaviti žalba ministarstvu nadležnom za socijalnu politiku u roku od 15 dana od dana dostave rješenja.</w:t>
      </w:r>
    </w:p>
    <w:p w14:paraId="2B4CF1BA" w14:textId="77777777" w:rsidR="009245A1" w:rsidRDefault="009245A1" w:rsidP="00AF2305">
      <w:pPr>
        <w:pStyle w:val="clanak"/>
        <w:spacing w:before="0" w:beforeAutospacing="0" w:after="0" w:afterAutospacing="0"/>
        <w:rPr>
          <w:color w:val="000000"/>
        </w:rPr>
      </w:pPr>
    </w:p>
    <w:p w14:paraId="6FEBAF8F" w14:textId="77777777" w:rsidR="008C2159" w:rsidRDefault="008C2159" w:rsidP="00AF2305">
      <w:pPr>
        <w:pStyle w:val="clanak"/>
        <w:spacing w:before="0" w:beforeAutospacing="0" w:after="0" w:afterAutospacing="0"/>
        <w:rPr>
          <w:color w:val="000000"/>
        </w:rPr>
      </w:pPr>
      <w:r w:rsidRPr="00AF2305">
        <w:rPr>
          <w:color w:val="000000"/>
        </w:rPr>
        <w:t>Članak 25.</w:t>
      </w:r>
    </w:p>
    <w:p w14:paraId="41E226A4" w14:textId="77777777" w:rsidR="009245A1" w:rsidRPr="00AF2305" w:rsidRDefault="009245A1" w:rsidP="00AF2305">
      <w:pPr>
        <w:pStyle w:val="clanak"/>
        <w:spacing w:before="0" w:beforeAutospacing="0" w:after="0" w:afterAutospacing="0"/>
        <w:rPr>
          <w:color w:val="000000"/>
        </w:rPr>
      </w:pPr>
    </w:p>
    <w:p w14:paraId="3FBAFC5B" w14:textId="77777777" w:rsidR="008C2159" w:rsidRPr="009245A1" w:rsidRDefault="008C2159" w:rsidP="00AF2305">
      <w:pPr>
        <w:pStyle w:val="t-9-8"/>
        <w:spacing w:before="0" w:beforeAutospacing="0" w:after="0" w:afterAutospacing="0"/>
        <w:jc w:val="both"/>
        <w:rPr>
          <w:color w:val="000000"/>
        </w:rPr>
      </w:pPr>
      <w:r w:rsidRPr="00AF2305">
        <w:rPr>
          <w:color w:val="000000"/>
        </w:rPr>
        <w:t xml:space="preserve">(1) Nadležni obiteljski centar će bez odgađanja dostaviti pravomoćno rješenje, kojim je usvojen zahtjev iz članka 24. stavka 1. ovoga Zakona, podnositelju zahtjeva za obavljanje djelatnosti </w:t>
      </w:r>
      <w:r w:rsidRPr="009245A1">
        <w:rPr>
          <w:color w:val="000000"/>
        </w:rPr>
        <w:t>dadilje te ministarstvu nadležnom za socijalnu politiku.</w:t>
      </w:r>
    </w:p>
    <w:p w14:paraId="03700F32" w14:textId="77777777" w:rsidR="008C2159" w:rsidRPr="003724BA" w:rsidRDefault="008C2159" w:rsidP="00AF2305">
      <w:pPr>
        <w:pStyle w:val="t-9-8"/>
        <w:spacing w:before="0" w:beforeAutospacing="0" w:after="0" w:afterAutospacing="0"/>
        <w:jc w:val="both"/>
        <w:rPr>
          <w:color w:val="000000"/>
        </w:rPr>
      </w:pPr>
      <w:r w:rsidRPr="003724BA">
        <w:rPr>
          <w:color w:val="000000"/>
        </w:rPr>
        <w:t>(2) Obrtnik može započeti obavljati djelatnost dadilje nakon što dostavi pravomoćno rješenje kojim je usvojen zahtjev iz članka 24. stavka 1. ovoga Zakona nadležnom uredu državne uprave u županiji, odnosno upravnom tijelu Grada Zagreba.</w:t>
      </w:r>
    </w:p>
    <w:p w14:paraId="7D03A65C" w14:textId="77777777" w:rsidR="008C2159" w:rsidRPr="00AF2305" w:rsidRDefault="008C2159" w:rsidP="00AF2305">
      <w:pPr>
        <w:pStyle w:val="t-9-8"/>
        <w:spacing w:before="0" w:beforeAutospacing="0" w:after="0" w:afterAutospacing="0"/>
        <w:jc w:val="both"/>
        <w:rPr>
          <w:color w:val="000000"/>
        </w:rPr>
      </w:pPr>
      <w:r w:rsidRPr="009245A1">
        <w:rPr>
          <w:color w:val="000000"/>
        </w:rPr>
        <w:t>(3) Najkasnije 15 dana od dana pravomoćnosti rješenja kojim je usvojen zahtjev iz članka 24. stavka 1. ovoga Zakona, nadležni obiteljski centar dužan je po službenoj dužnosti izvršiti upis obrtnika u registar osoba koje obavljaju djelatnost dadilje, a koji se vodi prema odredbama</w:t>
      </w:r>
      <w:r w:rsidRPr="00AF2305">
        <w:rPr>
          <w:color w:val="000000"/>
        </w:rPr>
        <w:t xml:space="preserve"> ovoga Zakona.</w:t>
      </w:r>
    </w:p>
    <w:p w14:paraId="10121647" w14:textId="77777777" w:rsidR="008C2159" w:rsidRPr="00AF2305" w:rsidRDefault="008C2159" w:rsidP="00AF2305">
      <w:pPr>
        <w:pStyle w:val="t-9-8"/>
        <w:spacing w:before="0" w:beforeAutospacing="0" w:after="0" w:afterAutospacing="0"/>
        <w:jc w:val="both"/>
        <w:rPr>
          <w:color w:val="000000"/>
        </w:rPr>
      </w:pPr>
      <w:r w:rsidRPr="00AF2305">
        <w:rPr>
          <w:color w:val="000000"/>
        </w:rPr>
        <w:t>(4) Nadležni obiteljski centar donijet će, po službenoj dužnosti ili na prijedlog obrtnika, rješenje kojim će u slučaju prestanka ispunjavanja nekog od uvjeta iz članka 7. ovoga Zakona ili nekog od uvjeta iz članka 10., članka 11. stavaka 1. i 2. i članaka 12. i 13. ovoga Zakona ukinuti rješenje iz članka 24. stavka 7. ovoga Zakona.</w:t>
      </w:r>
    </w:p>
    <w:p w14:paraId="20ED6934" w14:textId="77777777" w:rsidR="008C2159" w:rsidRPr="00AF2305" w:rsidRDefault="008C2159" w:rsidP="00AF2305">
      <w:pPr>
        <w:pStyle w:val="t-9-8"/>
        <w:spacing w:before="0" w:beforeAutospacing="0" w:after="0" w:afterAutospacing="0"/>
        <w:jc w:val="both"/>
        <w:rPr>
          <w:color w:val="000000"/>
        </w:rPr>
      </w:pPr>
      <w:r w:rsidRPr="00AF2305">
        <w:rPr>
          <w:color w:val="000000"/>
        </w:rPr>
        <w:t>(5) Protiv rješenja o ukidanju rješenja iz stavka 4. ovoga članka može se izjaviti žalba ministarstvu nadležnom za socijalnu politiku u roku od 15 dana od dana dostave rješenja.</w:t>
      </w:r>
    </w:p>
    <w:p w14:paraId="1BF132A7" w14:textId="77777777" w:rsidR="009245A1" w:rsidRDefault="009245A1" w:rsidP="00AF2305">
      <w:pPr>
        <w:pStyle w:val="clanak"/>
        <w:spacing w:before="0" w:beforeAutospacing="0" w:after="0" w:afterAutospacing="0"/>
        <w:rPr>
          <w:color w:val="000000"/>
        </w:rPr>
      </w:pPr>
    </w:p>
    <w:p w14:paraId="4EE9A756" w14:textId="77777777" w:rsidR="008C2159" w:rsidRDefault="008C2159" w:rsidP="00AF2305">
      <w:pPr>
        <w:pStyle w:val="clanak"/>
        <w:spacing w:before="0" w:beforeAutospacing="0" w:after="0" w:afterAutospacing="0"/>
        <w:rPr>
          <w:color w:val="000000"/>
        </w:rPr>
      </w:pPr>
      <w:r w:rsidRPr="00AF2305">
        <w:rPr>
          <w:color w:val="000000"/>
        </w:rPr>
        <w:lastRenderedPageBreak/>
        <w:t>Članak 26.</w:t>
      </w:r>
    </w:p>
    <w:p w14:paraId="0F30F8AD" w14:textId="77777777" w:rsidR="009245A1" w:rsidRPr="00AF2305" w:rsidRDefault="009245A1" w:rsidP="00AF2305">
      <w:pPr>
        <w:pStyle w:val="clanak"/>
        <w:spacing w:before="0" w:beforeAutospacing="0" w:after="0" w:afterAutospacing="0"/>
        <w:rPr>
          <w:color w:val="000000"/>
        </w:rPr>
      </w:pPr>
    </w:p>
    <w:p w14:paraId="74C577F7" w14:textId="77777777" w:rsidR="008C2159" w:rsidRPr="003724BA" w:rsidRDefault="008C2159" w:rsidP="00AF2305">
      <w:pPr>
        <w:pStyle w:val="t-9-8"/>
        <w:spacing w:before="0" w:beforeAutospacing="0" w:after="0" w:afterAutospacing="0"/>
        <w:jc w:val="both"/>
        <w:rPr>
          <w:color w:val="000000"/>
        </w:rPr>
      </w:pPr>
      <w:r w:rsidRPr="003724BA">
        <w:rPr>
          <w:color w:val="000000"/>
        </w:rPr>
        <w:t>(1) Ispunjavanje prostornih uvjeta za obavljanje djelatnosti dadilje u stambenom ili poslovnom prostoru utvrđuje ured državne uprave u županiji, odnosno upravno tijelo Grada Zagreba nadležno prema mjestu gdje se stambeni ili poslovni prostor nalazi, na temelju zahtjeva obrtnika koji namjerava obavljati djelatnost dadilje.</w:t>
      </w:r>
    </w:p>
    <w:p w14:paraId="569823E2" w14:textId="3A120E0D" w:rsidR="008C2159" w:rsidRPr="003724BA" w:rsidRDefault="008C2159" w:rsidP="00AF2305">
      <w:pPr>
        <w:pStyle w:val="t-9-8"/>
        <w:spacing w:before="0" w:beforeAutospacing="0" w:after="0" w:afterAutospacing="0"/>
        <w:jc w:val="both"/>
        <w:rPr>
          <w:color w:val="000000"/>
        </w:rPr>
      </w:pPr>
      <w:r w:rsidRPr="003724BA">
        <w:rPr>
          <w:color w:val="000000"/>
        </w:rPr>
        <w:t>(2) Ured državne uprave u županiji, odnosno upravno tijelo Grada Zagreba iz stavka 1. ovoga članka, donosi rješenje kojim utvrđuje jesu li ispunjeni prostorni uvjeti za obavljanje djelatnosti dadilje propisani pravilnikom iz članka 14. ovoga Zakona.</w:t>
      </w:r>
    </w:p>
    <w:p w14:paraId="1815BC0D" w14:textId="43560D40" w:rsidR="00697130" w:rsidRPr="00AF2305" w:rsidRDefault="008C2159" w:rsidP="00AF2305">
      <w:pPr>
        <w:pStyle w:val="t-9-8"/>
        <w:spacing w:before="0" w:beforeAutospacing="0" w:after="0" w:afterAutospacing="0"/>
        <w:jc w:val="both"/>
      </w:pPr>
      <w:r w:rsidRPr="009245A1">
        <w:rPr>
          <w:color w:val="000000"/>
        </w:rPr>
        <w:t xml:space="preserve">(3) </w:t>
      </w:r>
      <w:r w:rsidRPr="009245A1">
        <w:t>Protiv rješenja iz stavka 2. ovoga članka može se izjaviti žalba ministarstvu nadležnom za</w:t>
      </w:r>
      <w:r w:rsidRPr="00AF2305">
        <w:t xml:space="preserve"> socijalnu politiku u roku od 15 dana od dana dostave rješenja.</w:t>
      </w:r>
    </w:p>
    <w:p w14:paraId="64C0CDAD" w14:textId="77777777" w:rsidR="009245A1" w:rsidRDefault="009245A1" w:rsidP="00AF2305">
      <w:pPr>
        <w:spacing w:after="0" w:line="240" w:lineRule="auto"/>
        <w:ind w:firstLine="0"/>
        <w:jc w:val="center"/>
        <w:rPr>
          <w:color w:val="000000"/>
          <w:lang w:eastAsia="hr-HR"/>
        </w:rPr>
      </w:pPr>
    </w:p>
    <w:p w14:paraId="6C2D5605" w14:textId="77777777" w:rsidR="008C2159" w:rsidRDefault="008C2159" w:rsidP="00AF2305">
      <w:pPr>
        <w:spacing w:after="0" w:line="240" w:lineRule="auto"/>
        <w:ind w:firstLine="0"/>
        <w:jc w:val="center"/>
        <w:rPr>
          <w:color w:val="000000"/>
          <w:lang w:eastAsia="hr-HR"/>
        </w:rPr>
      </w:pPr>
      <w:r w:rsidRPr="00AF2305">
        <w:rPr>
          <w:color w:val="000000"/>
          <w:lang w:eastAsia="hr-HR"/>
        </w:rPr>
        <w:t>Članak 29.</w:t>
      </w:r>
    </w:p>
    <w:p w14:paraId="539F54F7" w14:textId="77777777" w:rsidR="009245A1" w:rsidRPr="00AF2305" w:rsidRDefault="009245A1" w:rsidP="00AF2305">
      <w:pPr>
        <w:spacing w:after="0" w:line="240" w:lineRule="auto"/>
        <w:ind w:firstLine="0"/>
        <w:jc w:val="center"/>
        <w:rPr>
          <w:color w:val="000000"/>
          <w:lang w:eastAsia="hr-HR"/>
        </w:rPr>
      </w:pPr>
    </w:p>
    <w:p w14:paraId="2249F807" w14:textId="77777777" w:rsidR="008C2159" w:rsidRPr="009245A1" w:rsidRDefault="008C2159" w:rsidP="00AF2305">
      <w:pPr>
        <w:spacing w:after="0" w:line="240" w:lineRule="auto"/>
        <w:ind w:firstLine="0"/>
        <w:rPr>
          <w:color w:val="000000"/>
          <w:lang w:eastAsia="hr-HR"/>
        </w:rPr>
      </w:pPr>
      <w:r w:rsidRPr="00AF2305">
        <w:rPr>
          <w:color w:val="000000"/>
          <w:lang w:eastAsia="hr-HR"/>
        </w:rPr>
        <w:t xml:space="preserve">(1) Nadležni obiteljski centar će po službenoj dužnosti brisati obrtnika iz Registra po izvršnosti </w:t>
      </w:r>
      <w:r w:rsidRPr="009245A1">
        <w:rPr>
          <w:color w:val="000000"/>
          <w:lang w:eastAsia="hr-HR"/>
        </w:rPr>
        <w:t>rješenja iz članka 25. stavka 4. ovoga Zakona.</w:t>
      </w:r>
    </w:p>
    <w:p w14:paraId="0ABCE1EA" w14:textId="77777777" w:rsidR="008C2159" w:rsidRPr="009245A1" w:rsidRDefault="008C2159" w:rsidP="00AF2305">
      <w:pPr>
        <w:spacing w:after="0" w:line="240" w:lineRule="auto"/>
        <w:ind w:firstLine="0"/>
        <w:rPr>
          <w:color w:val="000000"/>
          <w:lang w:eastAsia="hr-HR"/>
        </w:rPr>
      </w:pPr>
      <w:r w:rsidRPr="009245A1">
        <w:rPr>
          <w:color w:val="000000"/>
          <w:lang w:eastAsia="hr-HR"/>
        </w:rPr>
        <w:t>(2) Nadležni obiteljski centar donijet će rješenje o brisanju obrtnika iz Registra ako obrtniku bude izrečena zaštitna mjera zabrane obavljanja djelatnosti, dok ta mjera traje, te ako obrtnik bude brisan iz obrtnog registra, odnosno ako obrtnik obavijesti nadležni obiteljski centar o prestanku obavljanja djelatnosti.</w:t>
      </w:r>
    </w:p>
    <w:p w14:paraId="0B33786C" w14:textId="77777777" w:rsidR="008C2159" w:rsidRPr="003724BA" w:rsidRDefault="008C2159" w:rsidP="00AF2305">
      <w:pPr>
        <w:spacing w:after="0" w:line="240" w:lineRule="auto"/>
        <w:ind w:firstLine="0"/>
        <w:rPr>
          <w:color w:val="000000"/>
          <w:lang w:eastAsia="hr-HR"/>
        </w:rPr>
      </w:pPr>
      <w:r w:rsidRPr="003724BA">
        <w:rPr>
          <w:color w:val="000000"/>
          <w:lang w:eastAsia="hr-HR"/>
        </w:rPr>
        <w:t>(3) Nadležni obiteljski centar dostavit će obrtniku, nadležnom uredu državne uprave u županiji, odnosno upravnom tijelu Grada Zagreba, ministarstvu nadležnom za financije te ministarstvu nadležnom za socijalnu politiku rješenje o brisanju obrtnika iz Registra.</w:t>
      </w:r>
    </w:p>
    <w:p w14:paraId="509F735E" w14:textId="77777777" w:rsidR="008C2159" w:rsidRPr="003724BA" w:rsidRDefault="008C2159" w:rsidP="00AF2305">
      <w:pPr>
        <w:spacing w:after="0" w:line="240" w:lineRule="auto"/>
        <w:ind w:firstLine="0"/>
        <w:rPr>
          <w:color w:val="000000"/>
          <w:lang w:eastAsia="hr-HR"/>
        </w:rPr>
      </w:pPr>
      <w:r w:rsidRPr="003724BA">
        <w:rPr>
          <w:color w:val="000000"/>
          <w:lang w:eastAsia="hr-HR"/>
        </w:rPr>
        <w:t>(4) Rješenje o brisanju obrta iz Registra ne dostavlja se uredu državne uprave u županiji, odnosno upravnom tijelu Grada Zagreba, na način kako je propisano u stavku 3. ovoga članka, u slučaju kada je obrtnik već brisan iz sudskog registra, odnosno obrtnog registra.</w:t>
      </w:r>
    </w:p>
    <w:p w14:paraId="1019B677" w14:textId="77777777" w:rsidR="008C2159" w:rsidRPr="009245A1" w:rsidRDefault="008C2159" w:rsidP="00AF2305">
      <w:pPr>
        <w:spacing w:after="0" w:line="240" w:lineRule="auto"/>
        <w:ind w:firstLine="0"/>
        <w:rPr>
          <w:color w:val="000000"/>
          <w:lang w:eastAsia="hr-HR"/>
        </w:rPr>
      </w:pPr>
      <w:r w:rsidRPr="009245A1">
        <w:rPr>
          <w:color w:val="000000"/>
          <w:lang w:eastAsia="hr-HR"/>
        </w:rPr>
        <w:t>(5) Protiv rješenja iz stavka 1. ovoga članka može se izjaviti žalba ministarstvu nadležnom za socijalnu politiku u roku od 15 dana od dana dostave rješenja.</w:t>
      </w:r>
    </w:p>
    <w:p w14:paraId="4579BA7D" w14:textId="77777777" w:rsidR="008C2159" w:rsidRPr="00AF2305" w:rsidRDefault="008C2159" w:rsidP="00AF2305">
      <w:pPr>
        <w:spacing w:after="0" w:line="240" w:lineRule="auto"/>
        <w:ind w:firstLine="0"/>
        <w:rPr>
          <w:color w:val="000000"/>
          <w:lang w:eastAsia="hr-HR"/>
        </w:rPr>
      </w:pPr>
      <w:r w:rsidRPr="009245A1">
        <w:rPr>
          <w:color w:val="000000"/>
          <w:lang w:eastAsia="hr-HR"/>
        </w:rPr>
        <w:t>(6) Nadležni obiteljski centar dužan je izvršiti upis brisanja osobe koja obavlja djelatnost dadilje iz Registra najkasnije u roku od 15 dana od dana pravomoćnosti rješenja o brisanju osobe koja</w:t>
      </w:r>
      <w:r w:rsidRPr="00AF2305">
        <w:rPr>
          <w:color w:val="000000"/>
          <w:lang w:eastAsia="hr-HR"/>
        </w:rPr>
        <w:t xml:space="preserve"> obavlja djelatnost dadilje iz Registra.</w:t>
      </w:r>
    </w:p>
    <w:p w14:paraId="57473122" w14:textId="6134B9DE" w:rsidR="008C2159" w:rsidRPr="00AF2305" w:rsidRDefault="008C2159" w:rsidP="00AF2305">
      <w:pPr>
        <w:pStyle w:val="t-9-8"/>
        <w:spacing w:before="0" w:beforeAutospacing="0" w:after="0" w:afterAutospacing="0"/>
        <w:jc w:val="both"/>
      </w:pPr>
    </w:p>
    <w:p w14:paraId="3ECB75A8" w14:textId="77777777" w:rsidR="008C2159" w:rsidRPr="00AF2305" w:rsidRDefault="008C2159" w:rsidP="00AF2305">
      <w:pPr>
        <w:pStyle w:val="NoSpacing"/>
        <w:ind w:firstLine="0"/>
        <w:rPr>
          <w:rFonts w:eastAsia="Calibri"/>
        </w:rPr>
      </w:pPr>
    </w:p>
    <w:sectPr w:rsidR="008C2159" w:rsidRPr="00AF23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46D4F"/>
    <w:multiLevelType w:val="hybridMultilevel"/>
    <w:tmpl w:val="6574A7C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1B7B054B"/>
    <w:multiLevelType w:val="hybridMultilevel"/>
    <w:tmpl w:val="67AA5158"/>
    <w:lvl w:ilvl="0" w:tplc="294A4AFA">
      <w:start w:val="1"/>
      <w:numFmt w:val="bullet"/>
      <w:lvlText w:val="-"/>
      <w:lvlJc w:val="center"/>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484CF1"/>
    <w:multiLevelType w:val="hybridMultilevel"/>
    <w:tmpl w:val="30629B26"/>
    <w:lvl w:ilvl="0" w:tplc="CBC6FBCC">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2C66860"/>
    <w:multiLevelType w:val="hybridMultilevel"/>
    <w:tmpl w:val="0B28664C"/>
    <w:lvl w:ilvl="0" w:tplc="4764251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4" w15:restartNumberingAfterBreak="0">
    <w:nsid w:val="559876BB"/>
    <w:multiLevelType w:val="hybridMultilevel"/>
    <w:tmpl w:val="82C4118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5FB7402F"/>
    <w:multiLevelType w:val="hybridMultilevel"/>
    <w:tmpl w:val="52FAC278"/>
    <w:lvl w:ilvl="0" w:tplc="FC04B334">
      <w:start w:val="1"/>
      <w:numFmt w:val="upperRoman"/>
      <w:lvlText w:val="%1."/>
      <w:lvlJc w:val="left"/>
      <w:pPr>
        <w:ind w:left="1429" w:hanging="720"/>
      </w:p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6" w15:restartNumberingAfterBreak="0">
    <w:nsid w:val="61942971"/>
    <w:multiLevelType w:val="hybridMultilevel"/>
    <w:tmpl w:val="3D3A2EB4"/>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65971C42"/>
    <w:multiLevelType w:val="hybridMultilevel"/>
    <w:tmpl w:val="BEFA1394"/>
    <w:lvl w:ilvl="0" w:tplc="BAD89DB6">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66104EF9"/>
    <w:multiLevelType w:val="hybridMultilevel"/>
    <w:tmpl w:val="CD20EBE0"/>
    <w:lvl w:ilvl="0" w:tplc="372AB088">
      <w:start w:val="1"/>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68B81CC2"/>
    <w:multiLevelType w:val="hybridMultilevel"/>
    <w:tmpl w:val="E996CF14"/>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0" w15:restartNumberingAfterBreak="0">
    <w:nsid w:val="6DDD7BE7"/>
    <w:multiLevelType w:val="hybridMultilevel"/>
    <w:tmpl w:val="1A86CF86"/>
    <w:lvl w:ilvl="0" w:tplc="294A4AFA">
      <w:start w:val="1"/>
      <w:numFmt w:val="bullet"/>
      <w:lvlText w:val="-"/>
      <w:lvlJc w:val="center"/>
      <w:pPr>
        <w:ind w:left="1429" w:hanging="360"/>
      </w:pPr>
      <w:rPr>
        <w:rFonts w:ascii="Arial" w:hAnsi="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0"/>
  </w:num>
  <w:num w:numId="7">
    <w:abstractNumId w:val="8"/>
  </w:num>
  <w:num w:numId="8">
    <w:abstractNumId w:val="1"/>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6B"/>
    <w:rsid w:val="000A36C8"/>
    <w:rsid w:val="000F6F7F"/>
    <w:rsid w:val="00125FAC"/>
    <w:rsid w:val="001306C5"/>
    <w:rsid w:val="001B27B4"/>
    <w:rsid w:val="001B50BD"/>
    <w:rsid w:val="00247AFD"/>
    <w:rsid w:val="002576A6"/>
    <w:rsid w:val="00267CF3"/>
    <w:rsid w:val="002D499D"/>
    <w:rsid w:val="003724BA"/>
    <w:rsid w:val="003A43B8"/>
    <w:rsid w:val="003E7198"/>
    <w:rsid w:val="00440914"/>
    <w:rsid w:val="00462E1B"/>
    <w:rsid w:val="00476B96"/>
    <w:rsid w:val="004F6120"/>
    <w:rsid w:val="00504533"/>
    <w:rsid w:val="00552E17"/>
    <w:rsid w:val="0058156B"/>
    <w:rsid w:val="0059297E"/>
    <w:rsid w:val="006343CF"/>
    <w:rsid w:val="00697130"/>
    <w:rsid w:val="00715AF9"/>
    <w:rsid w:val="007434DE"/>
    <w:rsid w:val="00752EDE"/>
    <w:rsid w:val="007E3EE5"/>
    <w:rsid w:val="00880D01"/>
    <w:rsid w:val="008C1E58"/>
    <w:rsid w:val="008C2159"/>
    <w:rsid w:val="008F384C"/>
    <w:rsid w:val="009245A1"/>
    <w:rsid w:val="009320D4"/>
    <w:rsid w:val="00981EDF"/>
    <w:rsid w:val="00A072A9"/>
    <w:rsid w:val="00A91DCC"/>
    <w:rsid w:val="00AF1D2A"/>
    <w:rsid w:val="00AF2305"/>
    <w:rsid w:val="00B42CC6"/>
    <w:rsid w:val="00B53926"/>
    <w:rsid w:val="00B76E6A"/>
    <w:rsid w:val="00BD168A"/>
    <w:rsid w:val="00C627DC"/>
    <w:rsid w:val="00C828AA"/>
    <w:rsid w:val="00C94DC3"/>
    <w:rsid w:val="00CB6AD9"/>
    <w:rsid w:val="00DE6D61"/>
    <w:rsid w:val="00E37CAF"/>
    <w:rsid w:val="00E538D7"/>
    <w:rsid w:val="00E957E0"/>
    <w:rsid w:val="00E95F7E"/>
    <w:rsid w:val="00E9607F"/>
    <w:rsid w:val="00EE5B79"/>
    <w:rsid w:val="00EF0A86"/>
    <w:rsid w:val="00EF57AA"/>
    <w:rsid w:val="00F50B09"/>
    <w:rsid w:val="00F5574A"/>
    <w:rsid w:val="00F85945"/>
    <w:rsid w:val="00FC35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8D43"/>
  <w15:chartTrackingRefBased/>
  <w15:docId w15:val="{35DAA9F1-9E10-421E-AED6-FC9C2EC5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4A"/>
    <w:pPr>
      <w:spacing w:after="200" w:line="256" w:lineRule="auto"/>
      <w:ind w:firstLine="709"/>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F5574A"/>
    <w:pPr>
      <w:jc w:val="center"/>
    </w:pPr>
    <w:rPr>
      <w:b/>
    </w:rPr>
  </w:style>
  <w:style w:type="paragraph" w:customStyle="1" w:styleId="lanak">
    <w:name w:val="članak"/>
    <w:basedOn w:val="Normal"/>
    <w:qFormat/>
    <w:rsid w:val="00F5574A"/>
    <w:pPr>
      <w:spacing w:after="0"/>
      <w:jc w:val="center"/>
    </w:pPr>
    <w:rPr>
      <w:b/>
      <w:szCs w:val="20"/>
      <w:lang w:eastAsia="hr-HR"/>
    </w:rPr>
  </w:style>
  <w:style w:type="paragraph" w:styleId="BalloonText">
    <w:name w:val="Balloon Text"/>
    <w:basedOn w:val="Normal"/>
    <w:link w:val="BalloonTextChar"/>
    <w:uiPriority w:val="99"/>
    <w:semiHidden/>
    <w:unhideWhenUsed/>
    <w:rsid w:val="00F55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74A"/>
    <w:rPr>
      <w:rFonts w:ascii="Segoe UI" w:eastAsia="Times New Roman" w:hAnsi="Segoe UI" w:cs="Segoe UI"/>
      <w:sz w:val="18"/>
      <w:szCs w:val="18"/>
    </w:rPr>
  </w:style>
  <w:style w:type="paragraph" w:styleId="NoSpacing">
    <w:name w:val="No Spacing"/>
    <w:link w:val="NoSpacingChar"/>
    <w:uiPriority w:val="1"/>
    <w:qFormat/>
    <w:rsid w:val="00CB6AD9"/>
    <w:pPr>
      <w:spacing w:after="0" w:line="240" w:lineRule="auto"/>
      <w:ind w:firstLine="709"/>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C94DC3"/>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NoSpacingChar">
    <w:name w:val="No Spacing Char"/>
    <w:link w:val="NoSpacing"/>
    <w:uiPriority w:val="1"/>
    <w:rsid w:val="00E957E0"/>
    <w:rPr>
      <w:rFonts w:ascii="Times New Roman" w:eastAsia="Times New Roman" w:hAnsi="Times New Roman" w:cs="Times New Roman"/>
      <w:sz w:val="24"/>
      <w:szCs w:val="24"/>
    </w:rPr>
  </w:style>
  <w:style w:type="paragraph" w:styleId="NormalWeb">
    <w:name w:val="Normal (Web)"/>
    <w:basedOn w:val="Normal"/>
    <w:uiPriority w:val="99"/>
    <w:unhideWhenUsed/>
    <w:rsid w:val="00B42CC6"/>
    <w:pPr>
      <w:spacing w:before="100" w:beforeAutospacing="1" w:after="100" w:afterAutospacing="1" w:line="240" w:lineRule="auto"/>
      <w:ind w:firstLine="0"/>
      <w:jc w:val="left"/>
    </w:pPr>
    <w:rPr>
      <w:lang w:val="en-US" w:eastAsia="hr-HR"/>
    </w:rPr>
  </w:style>
  <w:style w:type="paragraph" w:customStyle="1" w:styleId="clanak">
    <w:name w:val="clanak"/>
    <w:basedOn w:val="Normal"/>
    <w:rsid w:val="008C2159"/>
    <w:pPr>
      <w:spacing w:before="100" w:beforeAutospacing="1" w:after="100" w:afterAutospacing="1" w:line="240" w:lineRule="auto"/>
      <w:ind w:firstLine="0"/>
      <w:jc w:val="center"/>
    </w:pPr>
    <w:rPr>
      <w:lang w:eastAsia="hr-HR"/>
    </w:rPr>
  </w:style>
  <w:style w:type="paragraph" w:customStyle="1" w:styleId="t-9-8">
    <w:name w:val="t-9-8"/>
    <w:basedOn w:val="Normal"/>
    <w:rsid w:val="008C2159"/>
    <w:pPr>
      <w:spacing w:before="100" w:beforeAutospacing="1" w:after="100" w:afterAutospacing="1" w:line="240" w:lineRule="auto"/>
      <w:ind w:firstLine="0"/>
      <w:jc w:val="left"/>
    </w:pPr>
    <w:rPr>
      <w:lang w:eastAsia="hr-HR"/>
    </w:rPr>
  </w:style>
  <w:style w:type="table" w:styleId="TableGrid">
    <w:name w:val="Table Grid"/>
    <w:basedOn w:val="TableNormal"/>
    <w:rsid w:val="009320D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91962">
      <w:bodyDiv w:val="1"/>
      <w:marLeft w:val="0"/>
      <w:marRight w:val="0"/>
      <w:marTop w:val="0"/>
      <w:marBottom w:val="0"/>
      <w:divBdr>
        <w:top w:val="none" w:sz="0" w:space="0" w:color="auto"/>
        <w:left w:val="none" w:sz="0" w:space="0" w:color="auto"/>
        <w:bottom w:val="none" w:sz="0" w:space="0" w:color="auto"/>
        <w:right w:val="none" w:sz="0" w:space="0" w:color="auto"/>
      </w:divBdr>
    </w:div>
    <w:div w:id="398599954">
      <w:bodyDiv w:val="1"/>
      <w:marLeft w:val="0"/>
      <w:marRight w:val="0"/>
      <w:marTop w:val="0"/>
      <w:marBottom w:val="0"/>
      <w:divBdr>
        <w:top w:val="none" w:sz="0" w:space="0" w:color="auto"/>
        <w:left w:val="none" w:sz="0" w:space="0" w:color="auto"/>
        <w:bottom w:val="none" w:sz="0" w:space="0" w:color="auto"/>
        <w:right w:val="none" w:sz="0" w:space="0" w:color="auto"/>
      </w:divBdr>
    </w:div>
    <w:div w:id="5320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758A36-8474-4CED-938B-003165FC41C1}">
  <ds:schemaRefs>
    <ds:schemaRef ds:uri="http://schemas.microsoft.com/sharepoint/v3/contenttype/forms"/>
  </ds:schemaRefs>
</ds:datastoreItem>
</file>

<file path=customXml/itemProps2.xml><?xml version="1.0" encoding="utf-8"?>
<ds:datastoreItem xmlns:ds="http://schemas.openxmlformats.org/officeDocument/2006/customXml" ds:itemID="{5FD92D9C-1272-496C-ADFE-0D094B0A113D}">
  <ds:schemaRefs>
    <ds:schemaRef ds:uri="http://schemas.microsoft.com/sharepoint/events"/>
  </ds:schemaRefs>
</ds:datastoreItem>
</file>

<file path=customXml/itemProps3.xml><?xml version="1.0" encoding="utf-8"?>
<ds:datastoreItem xmlns:ds="http://schemas.openxmlformats.org/officeDocument/2006/customXml" ds:itemID="{42C4F04B-4D98-4815-89EA-B0715E122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4EA31-1A84-42A4-AB73-2686E19DBE9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2003</Words>
  <Characters>11420</Characters>
  <Application>Microsoft Office Word</Application>
  <DocSecurity>0</DocSecurity>
  <Lines>95</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Bojanic</dc:creator>
  <cp:keywords/>
  <dc:description/>
  <cp:lastModifiedBy>Vlatka Šelimber</cp:lastModifiedBy>
  <cp:revision>2</cp:revision>
  <cp:lastPrinted>2019-08-01T08:13:00Z</cp:lastPrinted>
  <dcterms:created xsi:type="dcterms:W3CDTF">2019-09-12T07:14:00Z</dcterms:created>
  <dcterms:modified xsi:type="dcterms:W3CDTF">2019-09-12T07:14:00Z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