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343" w:rsidRPr="008E2C17" w:rsidRDefault="00D33343" w:rsidP="00B832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8E2C1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B1B95D7" wp14:editId="2C501DF7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2C1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E2C17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8E2C1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D33343" w:rsidRPr="008E2C17" w:rsidRDefault="00D33343" w:rsidP="00B832D3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2C17">
        <w:rPr>
          <w:rFonts w:ascii="Times New Roman" w:eastAsia="Times New Roman" w:hAnsi="Times New Roman" w:cs="Times New Roman"/>
          <w:sz w:val="24"/>
          <w:szCs w:val="24"/>
        </w:rPr>
        <w:t>VLADA REPUBLIKE HRVATSKE</w:t>
      </w:r>
    </w:p>
    <w:p w:rsidR="00D33343" w:rsidRPr="008E2C17" w:rsidRDefault="00D33343" w:rsidP="00B83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3343" w:rsidRPr="008E2C17" w:rsidRDefault="00D33343" w:rsidP="00B832D3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2C17"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  <w:r w:rsidR="00F83E0D" w:rsidRPr="008E2C17">
        <w:rPr>
          <w:rFonts w:ascii="Times New Roman" w:eastAsia="Times New Roman" w:hAnsi="Times New Roman" w:cs="Times New Roman"/>
          <w:sz w:val="24"/>
          <w:szCs w:val="24"/>
        </w:rPr>
        <w:t>1</w:t>
      </w:r>
      <w:r w:rsidR="00CB70D5" w:rsidRPr="008E2C17">
        <w:rPr>
          <w:rFonts w:ascii="Times New Roman" w:eastAsia="Times New Roman" w:hAnsi="Times New Roman" w:cs="Times New Roman"/>
          <w:sz w:val="24"/>
          <w:szCs w:val="24"/>
        </w:rPr>
        <w:t>2</w:t>
      </w:r>
      <w:r w:rsidR="00286C11" w:rsidRPr="008E2C17">
        <w:rPr>
          <w:rFonts w:ascii="Times New Roman" w:eastAsia="Times New Roman" w:hAnsi="Times New Roman" w:cs="Times New Roman"/>
          <w:sz w:val="24"/>
          <w:szCs w:val="24"/>
        </w:rPr>
        <w:t>. rujna</w:t>
      </w:r>
      <w:r w:rsidRPr="008E2C17">
        <w:rPr>
          <w:rFonts w:ascii="Times New Roman" w:eastAsia="Times New Roman" w:hAnsi="Times New Roman" w:cs="Times New Roman"/>
          <w:sz w:val="24"/>
          <w:szCs w:val="24"/>
        </w:rPr>
        <w:t xml:space="preserve"> 2019.</w:t>
      </w:r>
    </w:p>
    <w:p w:rsidR="00D33343" w:rsidRPr="008E2C17" w:rsidRDefault="00D33343" w:rsidP="00B832D3">
      <w:pPr>
        <w:tabs>
          <w:tab w:val="right" w:pos="1701"/>
          <w:tab w:val="left" w:pos="1843"/>
        </w:tabs>
        <w:spacing w:after="0" w:line="24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D33343" w:rsidRPr="008E2C17" w:rsidRDefault="00D33343" w:rsidP="00B83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C1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pPr w:leftFromText="180" w:rightFromText="180" w:vertAnchor="text" w:horzAnchor="margin" w:tblpY="-26"/>
        <w:tblW w:w="8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6923"/>
      </w:tblGrid>
      <w:tr w:rsidR="00D33343" w:rsidRPr="008E2C17" w:rsidTr="00BF49EA">
        <w:trPr>
          <w:trHeight w:val="387"/>
        </w:trPr>
        <w:tc>
          <w:tcPr>
            <w:tcW w:w="1876" w:type="dxa"/>
          </w:tcPr>
          <w:p w:rsidR="00053B78" w:rsidRPr="008E2C17" w:rsidRDefault="00053B78" w:rsidP="00B832D3">
            <w:pPr>
              <w:rPr>
                <w:b/>
                <w:smallCaps/>
                <w:sz w:val="24"/>
                <w:szCs w:val="24"/>
              </w:rPr>
            </w:pPr>
          </w:p>
          <w:p w:rsidR="00D33343" w:rsidRPr="008E2C17" w:rsidRDefault="00D33343" w:rsidP="00B832D3">
            <w:pPr>
              <w:rPr>
                <w:sz w:val="24"/>
                <w:szCs w:val="24"/>
              </w:rPr>
            </w:pPr>
            <w:r w:rsidRPr="008E2C17">
              <w:rPr>
                <w:b/>
                <w:smallCaps/>
                <w:sz w:val="24"/>
                <w:szCs w:val="24"/>
              </w:rPr>
              <w:t>Predlagatelj</w:t>
            </w:r>
            <w:r w:rsidRPr="008E2C1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923" w:type="dxa"/>
          </w:tcPr>
          <w:p w:rsidR="00053B78" w:rsidRPr="008E2C17" w:rsidRDefault="00053B78" w:rsidP="00B832D3">
            <w:pPr>
              <w:rPr>
                <w:sz w:val="24"/>
                <w:szCs w:val="24"/>
              </w:rPr>
            </w:pPr>
          </w:p>
          <w:p w:rsidR="00D33343" w:rsidRPr="008E2C17" w:rsidRDefault="00D33343" w:rsidP="00B832D3">
            <w:pPr>
              <w:rPr>
                <w:sz w:val="24"/>
                <w:szCs w:val="24"/>
              </w:rPr>
            </w:pPr>
            <w:r w:rsidRPr="008E2C17">
              <w:rPr>
                <w:sz w:val="24"/>
                <w:szCs w:val="24"/>
              </w:rPr>
              <w:t xml:space="preserve"> Ministarstvo pravosuđa</w:t>
            </w:r>
          </w:p>
        </w:tc>
      </w:tr>
    </w:tbl>
    <w:p w:rsidR="00D33343" w:rsidRPr="008E2C17" w:rsidRDefault="00D33343" w:rsidP="00B83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3"/>
        <w:gridCol w:w="7137"/>
      </w:tblGrid>
      <w:tr w:rsidR="00D33343" w:rsidRPr="008E2C17" w:rsidTr="00BF49EA">
        <w:tc>
          <w:tcPr>
            <w:tcW w:w="1933" w:type="dxa"/>
          </w:tcPr>
          <w:p w:rsidR="00D33343" w:rsidRPr="008E2C17" w:rsidRDefault="00D33343" w:rsidP="00B832D3">
            <w:pPr>
              <w:rPr>
                <w:sz w:val="24"/>
                <w:szCs w:val="24"/>
              </w:rPr>
            </w:pPr>
            <w:r w:rsidRPr="008E2C17">
              <w:rPr>
                <w:b/>
                <w:smallCaps/>
                <w:sz w:val="24"/>
                <w:szCs w:val="24"/>
              </w:rPr>
              <w:t>Predmet</w:t>
            </w:r>
            <w:r w:rsidRPr="008E2C1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7" w:type="dxa"/>
          </w:tcPr>
          <w:p w:rsidR="00D33343" w:rsidRPr="008E2C17" w:rsidRDefault="007A57E2" w:rsidP="00B832D3">
            <w:pPr>
              <w:jc w:val="both"/>
              <w:rPr>
                <w:sz w:val="24"/>
                <w:szCs w:val="24"/>
              </w:rPr>
            </w:pPr>
            <w:r w:rsidRPr="008E2C17">
              <w:rPr>
                <w:sz w:val="24"/>
                <w:szCs w:val="24"/>
              </w:rPr>
              <w:t>Nacrt p</w:t>
            </w:r>
            <w:r w:rsidR="00D33343" w:rsidRPr="008E2C17">
              <w:rPr>
                <w:sz w:val="24"/>
                <w:szCs w:val="24"/>
              </w:rPr>
              <w:t>rijedlog</w:t>
            </w:r>
            <w:r w:rsidRPr="008E2C17">
              <w:rPr>
                <w:sz w:val="24"/>
                <w:szCs w:val="24"/>
              </w:rPr>
              <w:t>a</w:t>
            </w:r>
            <w:r w:rsidR="00D33343" w:rsidRPr="008E2C17">
              <w:rPr>
                <w:sz w:val="24"/>
                <w:szCs w:val="24"/>
              </w:rPr>
              <w:t xml:space="preserve"> </w:t>
            </w:r>
            <w:r w:rsidR="00F83E0D" w:rsidRPr="008E2C17">
              <w:rPr>
                <w:sz w:val="24"/>
                <w:szCs w:val="24"/>
              </w:rPr>
              <w:t>zakona o izmjen</w:t>
            </w:r>
            <w:r w:rsidR="00A60BFC" w:rsidRPr="008E2C17">
              <w:rPr>
                <w:sz w:val="24"/>
                <w:szCs w:val="24"/>
              </w:rPr>
              <w:t>i</w:t>
            </w:r>
            <w:r w:rsidR="00F83E0D" w:rsidRPr="008E2C17">
              <w:rPr>
                <w:sz w:val="24"/>
                <w:szCs w:val="24"/>
              </w:rPr>
              <w:t xml:space="preserve"> </w:t>
            </w:r>
            <w:r w:rsidR="00A60BFC" w:rsidRPr="008E2C17">
              <w:rPr>
                <w:sz w:val="24"/>
                <w:szCs w:val="24"/>
              </w:rPr>
              <w:t>Z</w:t>
            </w:r>
            <w:r w:rsidR="00A60BFC" w:rsidRPr="008E2C17">
              <w:rPr>
                <w:bCs/>
                <w:color w:val="000000"/>
                <w:sz w:val="24"/>
                <w:szCs w:val="24"/>
              </w:rPr>
              <w:t>akon</w:t>
            </w:r>
            <w:r w:rsidR="008943FD" w:rsidRPr="008E2C17">
              <w:rPr>
                <w:bCs/>
                <w:color w:val="000000"/>
                <w:sz w:val="24"/>
                <w:szCs w:val="24"/>
              </w:rPr>
              <w:t>a</w:t>
            </w:r>
            <w:r w:rsidR="00A60BFC" w:rsidRPr="008E2C17">
              <w:rPr>
                <w:bCs/>
                <w:color w:val="000000"/>
                <w:sz w:val="24"/>
                <w:szCs w:val="24"/>
              </w:rPr>
              <w:t xml:space="preserve"> o izvlaštenju i određivanju naknade</w:t>
            </w:r>
          </w:p>
        </w:tc>
      </w:tr>
    </w:tbl>
    <w:p w:rsidR="00D33343" w:rsidRPr="008E2C17" w:rsidRDefault="00D33343" w:rsidP="00B832D3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2C1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D33343" w:rsidRPr="008E2C17" w:rsidRDefault="00D33343" w:rsidP="00B832D3">
      <w:pPr>
        <w:tabs>
          <w:tab w:val="right" w:pos="1701"/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447007" w:rsidRPr="008E2C17" w:rsidRDefault="00447007" w:rsidP="00B832D3">
      <w:pPr>
        <w:tabs>
          <w:tab w:val="right" w:pos="1701"/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  <w:sectPr w:rsidR="00447007" w:rsidRPr="008E2C17" w:rsidSect="002C614E">
          <w:footerReference w:type="default" r:id="rId13"/>
          <w:pgSz w:w="11906" w:h="16838"/>
          <w:pgMar w:top="993" w:right="1417" w:bottom="1417" w:left="1417" w:header="709" w:footer="658" w:gutter="0"/>
          <w:pgNumType w:start="0"/>
          <w:cols w:space="708"/>
          <w:docGrid w:linePitch="360"/>
        </w:sectPr>
      </w:pPr>
    </w:p>
    <w:p w:rsidR="00447007" w:rsidRPr="008E2C17" w:rsidRDefault="00447007" w:rsidP="00B832D3">
      <w:pPr>
        <w:pBdr>
          <w:bottom w:val="single" w:sz="12" w:space="1" w:color="auto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2C1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MINISTARSTVO PRAVOSUĐA</w:t>
      </w:r>
    </w:p>
    <w:p w:rsidR="00447007" w:rsidRPr="008E2C17" w:rsidRDefault="00447007" w:rsidP="00B8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7007" w:rsidRPr="008E2C17" w:rsidRDefault="00447007" w:rsidP="00B832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7007" w:rsidRPr="008E2C17" w:rsidRDefault="00447007" w:rsidP="00B832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2C1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E2C1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E2C1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E2C1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E2C1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E2C1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E2C1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E2C1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703E3" w:rsidRPr="008E2C17">
        <w:rPr>
          <w:rFonts w:ascii="Times New Roman" w:eastAsia="Times New Roman" w:hAnsi="Times New Roman" w:cs="Times New Roman"/>
          <w:b/>
          <w:sz w:val="24"/>
          <w:szCs w:val="24"/>
        </w:rPr>
        <w:t>Prijedlog Zakona broj _______</w:t>
      </w:r>
    </w:p>
    <w:p w:rsidR="00447007" w:rsidRPr="008E2C17" w:rsidRDefault="00447007" w:rsidP="00B832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2C1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E2C1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E2C1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E2C1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E2C1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E2C1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E2C1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E2C17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47007" w:rsidRPr="008E2C17" w:rsidRDefault="00447007" w:rsidP="00B832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7007" w:rsidRPr="008E2C17" w:rsidRDefault="00447007" w:rsidP="00B83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7007" w:rsidRPr="008E2C17" w:rsidRDefault="00447007" w:rsidP="00B83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7007" w:rsidRPr="008E2C17" w:rsidRDefault="00447007" w:rsidP="00B83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7007" w:rsidRPr="008E2C17" w:rsidRDefault="00447007" w:rsidP="00B83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7007" w:rsidRPr="008E2C17" w:rsidRDefault="00447007" w:rsidP="00B83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7007" w:rsidRPr="008E2C17" w:rsidRDefault="00447007" w:rsidP="00B83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7007" w:rsidRPr="008E2C17" w:rsidRDefault="00447007" w:rsidP="00B83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7007" w:rsidRPr="008E2C17" w:rsidRDefault="00447007" w:rsidP="00B83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7007" w:rsidRPr="008E2C17" w:rsidRDefault="00447007" w:rsidP="00B83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7007" w:rsidRPr="008E2C17" w:rsidRDefault="00447007" w:rsidP="00B83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7007" w:rsidRPr="008E2C17" w:rsidRDefault="00447007" w:rsidP="00B83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7007" w:rsidRPr="008E2C17" w:rsidRDefault="00447007" w:rsidP="00B83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7007" w:rsidRPr="008E2C17" w:rsidRDefault="00447007" w:rsidP="00B832D3">
      <w:pPr>
        <w:pStyle w:val="tb-na16"/>
        <w:spacing w:beforeLines="30" w:before="72" w:beforeAutospacing="0" w:afterLines="30" w:after="72" w:afterAutospacing="0"/>
        <w:jc w:val="center"/>
        <w:rPr>
          <w:b/>
          <w:bCs/>
          <w:color w:val="000000"/>
        </w:rPr>
      </w:pPr>
      <w:r w:rsidRPr="008E2C17">
        <w:rPr>
          <w:b/>
        </w:rPr>
        <w:t xml:space="preserve">PRIJEDLOG ZAKONA O </w:t>
      </w:r>
      <w:r w:rsidR="00F44719" w:rsidRPr="008E2C17">
        <w:rPr>
          <w:rStyle w:val="zadanifontodlomka-000000"/>
        </w:rPr>
        <w:t xml:space="preserve">IZMJENI </w:t>
      </w:r>
      <w:r w:rsidR="00F44719" w:rsidRPr="008E2C17">
        <w:rPr>
          <w:b/>
          <w:bCs/>
          <w:color w:val="000000"/>
        </w:rPr>
        <w:t>ZAKON</w:t>
      </w:r>
      <w:r w:rsidR="008943FD" w:rsidRPr="008E2C17">
        <w:rPr>
          <w:b/>
          <w:bCs/>
          <w:color w:val="000000"/>
        </w:rPr>
        <w:t>A</w:t>
      </w:r>
      <w:r w:rsidR="00F44719" w:rsidRPr="008E2C17">
        <w:rPr>
          <w:b/>
          <w:bCs/>
          <w:color w:val="000000"/>
        </w:rPr>
        <w:t xml:space="preserve"> O IZVLAŠTENJU I ODREĐIVANJU NAKNADE</w:t>
      </w:r>
      <w:r w:rsidRPr="008E2C17">
        <w:rPr>
          <w:b/>
        </w:rPr>
        <w:t xml:space="preserve">, </w:t>
      </w:r>
      <w:bookmarkStart w:id="1" w:name="_Hlk14444295"/>
      <w:r w:rsidRPr="008E2C17">
        <w:rPr>
          <w:b/>
        </w:rPr>
        <w:t>S KONAČNIM PRIJEDLOGOM ZAKONA</w:t>
      </w:r>
      <w:bookmarkEnd w:id="1"/>
    </w:p>
    <w:p w:rsidR="00447007" w:rsidRPr="008E2C17" w:rsidRDefault="00447007" w:rsidP="00B832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47007" w:rsidRPr="008E2C17" w:rsidRDefault="00447007" w:rsidP="00B83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7007" w:rsidRPr="008E2C17" w:rsidRDefault="00447007" w:rsidP="00B83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7007" w:rsidRPr="008E2C17" w:rsidRDefault="00447007" w:rsidP="00B83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7007" w:rsidRPr="008E2C17" w:rsidRDefault="00447007" w:rsidP="00B83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7007" w:rsidRPr="008E2C17" w:rsidRDefault="00447007" w:rsidP="00B83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7007" w:rsidRPr="008E2C17" w:rsidRDefault="00447007" w:rsidP="00B83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7007" w:rsidRPr="008E2C17" w:rsidRDefault="00447007" w:rsidP="00B83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7007" w:rsidRPr="008E2C17" w:rsidRDefault="00447007" w:rsidP="00B83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7007" w:rsidRPr="008E2C17" w:rsidRDefault="00447007" w:rsidP="00B83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7007" w:rsidRPr="008E2C17" w:rsidRDefault="00447007" w:rsidP="00B83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7007" w:rsidRPr="008E2C17" w:rsidRDefault="00447007" w:rsidP="00B83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7007" w:rsidRPr="008E2C17" w:rsidRDefault="00447007" w:rsidP="00B83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7007" w:rsidRPr="008E2C17" w:rsidRDefault="00447007" w:rsidP="00B83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7007" w:rsidRPr="008E2C17" w:rsidRDefault="00447007" w:rsidP="00B83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7007" w:rsidRPr="008E2C17" w:rsidRDefault="00447007" w:rsidP="00B83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7007" w:rsidRPr="008E2C17" w:rsidRDefault="00447007" w:rsidP="00B83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7007" w:rsidRPr="008E2C17" w:rsidRDefault="00447007" w:rsidP="00B83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7007" w:rsidRPr="008E2C17" w:rsidRDefault="00447007" w:rsidP="00B83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7007" w:rsidRPr="008E2C17" w:rsidRDefault="00447007" w:rsidP="00B83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614E" w:rsidRDefault="002C614E" w:rsidP="00B83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47B7" w:rsidRDefault="005447B7" w:rsidP="00B83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47B7" w:rsidRDefault="005447B7" w:rsidP="00B83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47B7" w:rsidRDefault="005447B7" w:rsidP="00B83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47B7" w:rsidRDefault="005447B7" w:rsidP="00B83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47B7" w:rsidRDefault="005447B7" w:rsidP="00B83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47B7" w:rsidRPr="008E2C17" w:rsidRDefault="005447B7" w:rsidP="00B83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7007" w:rsidRPr="008E2C17" w:rsidRDefault="00447007" w:rsidP="00B832D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32D3" w:rsidRPr="005447B7" w:rsidRDefault="00447007" w:rsidP="005447B7">
      <w:pPr>
        <w:spacing w:after="0" w:line="240" w:lineRule="auto"/>
        <w:jc w:val="center"/>
        <w:rPr>
          <w:rStyle w:val="zadanifontodlomka"/>
          <w:rFonts w:eastAsia="Times New Roman"/>
          <w:b/>
          <w:sz w:val="24"/>
          <w:szCs w:val="24"/>
        </w:rPr>
      </w:pPr>
      <w:r w:rsidRPr="008E2C17">
        <w:rPr>
          <w:rFonts w:ascii="Times New Roman" w:eastAsia="Times New Roman" w:hAnsi="Times New Roman" w:cs="Times New Roman"/>
          <w:b/>
          <w:sz w:val="24"/>
          <w:szCs w:val="24"/>
        </w:rPr>
        <w:t xml:space="preserve">Zagreb, </w:t>
      </w:r>
      <w:r w:rsidR="00952D44">
        <w:rPr>
          <w:rFonts w:ascii="Times New Roman" w:eastAsia="Times New Roman" w:hAnsi="Times New Roman" w:cs="Times New Roman"/>
          <w:b/>
          <w:sz w:val="24"/>
          <w:szCs w:val="24"/>
        </w:rPr>
        <w:t>rujan</w:t>
      </w:r>
      <w:r w:rsidRPr="008E2C17">
        <w:rPr>
          <w:rFonts w:ascii="Times New Roman" w:eastAsia="Times New Roman" w:hAnsi="Times New Roman" w:cs="Times New Roman"/>
          <w:b/>
          <w:sz w:val="24"/>
          <w:szCs w:val="24"/>
        </w:rPr>
        <w:t xml:space="preserve"> 2019.</w:t>
      </w:r>
    </w:p>
    <w:p w:rsidR="00F44719" w:rsidRPr="008E2C17" w:rsidRDefault="00447007" w:rsidP="00B832D3">
      <w:pPr>
        <w:pStyle w:val="tb-na16"/>
        <w:spacing w:beforeLines="30" w:before="72" w:beforeAutospacing="0" w:afterLines="30" w:after="72" w:afterAutospacing="0"/>
        <w:jc w:val="center"/>
        <w:rPr>
          <w:b/>
          <w:bCs/>
          <w:color w:val="000000"/>
        </w:rPr>
      </w:pPr>
      <w:r w:rsidRPr="008E2C17">
        <w:rPr>
          <w:rStyle w:val="zadanifontodlomka"/>
          <w:b/>
          <w:sz w:val="24"/>
          <w:szCs w:val="24"/>
        </w:rPr>
        <w:lastRenderedPageBreak/>
        <w:t>PRIJEDLOG</w:t>
      </w:r>
      <w:r w:rsidRPr="008E2C17">
        <w:rPr>
          <w:b/>
        </w:rPr>
        <w:t xml:space="preserve"> </w:t>
      </w:r>
      <w:r w:rsidRPr="008E2C17">
        <w:rPr>
          <w:rStyle w:val="zadanifontodlomka"/>
          <w:b/>
          <w:sz w:val="24"/>
          <w:szCs w:val="24"/>
        </w:rPr>
        <w:t xml:space="preserve">ZAKONA O </w:t>
      </w:r>
      <w:r w:rsidR="00F44719" w:rsidRPr="008E2C17">
        <w:rPr>
          <w:rStyle w:val="zadanifontodlomka-000000"/>
        </w:rPr>
        <w:t xml:space="preserve">IZMJENI </w:t>
      </w:r>
      <w:r w:rsidR="00F44719" w:rsidRPr="008E2C17">
        <w:rPr>
          <w:b/>
          <w:bCs/>
          <w:color w:val="000000"/>
        </w:rPr>
        <w:t>ZAKON</w:t>
      </w:r>
      <w:r w:rsidR="008943FD" w:rsidRPr="008E2C17">
        <w:rPr>
          <w:b/>
          <w:bCs/>
          <w:color w:val="000000"/>
        </w:rPr>
        <w:t>A</w:t>
      </w:r>
      <w:r w:rsidR="00F44719" w:rsidRPr="008E2C17">
        <w:rPr>
          <w:b/>
          <w:bCs/>
          <w:color w:val="000000"/>
        </w:rPr>
        <w:t xml:space="preserve"> O IZVLAŠTENJU I ODREĐIVANJU NAKNADE</w:t>
      </w:r>
    </w:p>
    <w:p w:rsidR="00F44719" w:rsidRPr="008E2C17" w:rsidRDefault="00F44719" w:rsidP="00B832D3">
      <w:pPr>
        <w:pStyle w:val="naslov"/>
        <w:jc w:val="left"/>
        <w:rPr>
          <w:rStyle w:val="zadanifontodlomka-000000"/>
          <w:rFonts w:eastAsia="Times New Roman"/>
        </w:rPr>
      </w:pPr>
    </w:p>
    <w:p w:rsidR="00447007" w:rsidRPr="008E2C17" w:rsidRDefault="00447007" w:rsidP="00B832D3">
      <w:pPr>
        <w:pStyle w:val="naslov"/>
        <w:jc w:val="left"/>
        <w:rPr>
          <w:rFonts w:eastAsia="Times New Roman"/>
          <w:b/>
          <w:sz w:val="24"/>
          <w:szCs w:val="24"/>
        </w:rPr>
      </w:pPr>
      <w:r w:rsidRPr="008E2C17">
        <w:rPr>
          <w:rStyle w:val="zadanifontodlomka-000000"/>
          <w:rFonts w:eastAsia="Times New Roman"/>
        </w:rPr>
        <w:t xml:space="preserve">I. USTAVNA OSNOVA ZA DONOŠENJE ZAKONA </w:t>
      </w:r>
    </w:p>
    <w:p w:rsidR="00447007" w:rsidRPr="008E2C17" w:rsidRDefault="00447007" w:rsidP="00B832D3">
      <w:pPr>
        <w:pStyle w:val="Normal1"/>
        <w:rPr>
          <w:rStyle w:val="zadanifontodlomka-000002"/>
        </w:rPr>
      </w:pPr>
    </w:p>
    <w:p w:rsidR="00447007" w:rsidRPr="008E2C17" w:rsidRDefault="00447007" w:rsidP="00B832D3">
      <w:pPr>
        <w:pStyle w:val="Normal1"/>
      </w:pPr>
      <w:r w:rsidRPr="008E2C17">
        <w:rPr>
          <w:rStyle w:val="zadanifontodlomka-000002"/>
        </w:rPr>
        <w:t>Ustavna osnova za donošenje Zakona o izmjen</w:t>
      </w:r>
      <w:r w:rsidR="00F44719" w:rsidRPr="008E2C17">
        <w:rPr>
          <w:rStyle w:val="zadanifontodlomka-000002"/>
        </w:rPr>
        <w:t>i</w:t>
      </w:r>
      <w:r w:rsidRPr="008E2C17">
        <w:rPr>
          <w:rStyle w:val="zadanifontodlomka-000002"/>
        </w:rPr>
        <w:t xml:space="preserve"> </w:t>
      </w:r>
      <w:r w:rsidR="008943FD" w:rsidRPr="008E2C17">
        <w:t>Z</w:t>
      </w:r>
      <w:r w:rsidR="008943FD" w:rsidRPr="008E2C17">
        <w:rPr>
          <w:bCs/>
          <w:color w:val="000000"/>
        </w:rPr>
        <w:t>akona o izvlaštenju i određivanju naknade</w:t>
      </w:r>
      <w:r w:rsidR="008943FD" w:rsidRPr="008E2C17">
        <w:rPr>
          <w:rStyle w:val="zadanifontodlomka-000002"/>
        </w:rPr>
        <w:t xml:space="preserve"> </w:t>
      </w:r>
      <w:r w:rsidRPr="008E2C17">
        <w:rPr>
          <w:rStyle w:val="zadanifontodlomka-000002"/>
        </w:rPr>
        <w:t>sadržana je u članku 2. stavku 4. podstavku 1. Ustava Republike Hrvatske („Narodne novine“, broj 85/10. - pročišćeni tekst i 5/14. - Odluka Ustavnog suda Republike Hrvatske).</w:t>
      </w:r>
      <w:r w:rsidRPr="008E2C17">
        <w:t xml:space="preserve"> </w:t>
      </w:r>
    </w:p>
    <w:p w:rsidR="00447007" w:rsidRPr="008E2C17" w:rsidRDefault="00447007" w:rsidP="00B832D3">
      <w:pPr>
        <w:pStyle w:val="Heading1"/>
        <w:spacing w:before="0" w:after="0" w:afterAutospacing="0"/>
        <w:jc w:val="both"/>
        <w:rPr>
          <w:rFonts w:eastAsia="Times New Roman"/>
          <w:sz w:val="24"/>
          <w:szCs w:val="24"/>
        </w:rPr>
      </w:pPr>
      <w:r w:rsidRPr="008E2C17">
        <w:rPr>
          <w:rStyle w:val="zadanifontodlomka-000000"/>
          <w:rFonts w:eastAsia="Times New Roman"/>
          <w:b/>
        </w:rPr>
        <w:t>II.</w:t>
      </w:r>
      <w:r w:rsidRPr="008E2C17">
        <w:rPr>
          <w:rStyle w:val="zadanifontodlomka-000000"/>
          <w:rFonts w:eastAsia="Times New Roman"/>
        </w:rPr>
        <w:t xml:space="preserve"> </w:t>
      </w:r>
      <w:r w:rsidRPr="008E2C17">
        <w:rPr>
          <w:rFonts w:eastAsia="Times New Roman"/>
          <w:sz w:val="24"/>
          <w:szCs w:val="24"/>
        </w:rPr>
        <w:t>OCJENA STANJA I OSNOVNA PITANJA KOJA SE UREĐUJU ZAKONOM TE POSLJEDICE KOJE ĆE DONOŠENJEM ZAKONA PROISTEĆI</w:t>
      </w:r>
    </w:p>
    <w:p w:rsidR="00447007" w:rsidRPr="008E2C17" w:rsidRDefault="00447007" w:rsidP="00B832D3">
      <w:pPr>
        <w:pStyle w:val="Normal1"/>
      </w:pPr>
    </w:p>
    <w:p w:rsidR="004244C2" w:rsidRPr="008E2C17" w:rsidRDefault="004244C2" w:rsidP="00B832D3">
      <w:pPr>
        <w:pStyle w:val="t-9-8"/>
        <w:spacing w:beforeLines="30" w:before="72" w:beforeAutospacing="0" w:afterLines="30" w:after="72"/>
        <w:rPr>
          <w:rFonts w:eastAsia="Times New Roman"/>
          <w:color w:val="000000"/>
        </w:rPr>
      </w:pPr>
      <w:bookmarkStart w:id="2" w:name="_Hlk14445293"/>
      <w:r w:rsidRPr="008E2C17">
        <w:t>Z</w:t>
      </w:r>
      <w:r w:rsidRPr="008E2C17">
        <w:rPr>
          <w:bCs/>
          <w:color w:val="000000"/>
        </w:rPr>
        <w:t>akonom o izvlaštenju i određivanju naknade</w:t>
      </w:r>
      <w:r w:rsidRPr="008E2C17">
        <w:rPr>
          <w:rStyle w:val="zadanifontodlomka-000002"/>
        </w:rPr>
        <w:t xml:space="preserve"> </w:t>
      </w:r>
      <w:r w:rsidR="00447007" w:rsidRPr="008E2C17">
        <w:t xml:space="preserve">(„Narodne novine“, broj </w:t>
      </w:r>
      <w:r w:rsidR="001A5959" w:rsidRPr="008E2C17">
        <w:t>74/14. i 69/17</w:t>
      </w:r>
      <w:r w:rsidR="00447007" w:rsidRPr="008E2C17">
        <w:t>.; dalje u tekstu:</w:t>
      </w:r>
      <w:r w:rsidR="001A5959" w:rsidRPr="008E2C17">
        <w:t xml:space="preserve"> ZION</w:t>
      </w:r>
      <w:r w:rsidR="00447007" w:rsidRPr="008E2C17">
        <w:t>)</w:t>
      </w:r>
      <w:bookmarkEnd w:id="2"/>
      <w:r w:rsidRPr="008E2C17">
        <w:rPr>
          <w:rFonts w:eastAsia="Times New Roman"/>
          <w:color w:val="000000"/>
        </w:rPr>
        <w:t xml:space="preserve"> uređuje</w:t>
      </w:r>
      <w:r w:rsidR="00BC491F" w:rsidRPr="008E2C17">
        <w:rPr>
          <w:rFonts w:eastAsia="Times New Roman"/>
          <w:color w:val="000000"/>
        </w:rPr>
        <w:t xml:space="preserve"> se</w:t>
      </w:r>
      <w:r w:rsidRPr="008E2C17">
        <w:rPr>
          <w:rFonts w:eastAsia="Times New Roman"/>
          <w:color w:val="000000"/>
        </w:rPr>
        <w:t xml:space="preserve"> sustav izvlaštenja, način utvrđivanja interesa Republike Hrvatske u tom sustavu, tijela nadležna za provedbu postupka izvlaštenja, pripremne radnje i postupak izvlaštenja, način određivanja naknade za izvlaštene nekretnine, način određivanja naknade za nekretnine koje se po posebnom propisu smatraju izvlaštenima te druga pitanja s tim u vezi.</w:t>
      </w:r>
    </w:p>
    <w:p w:rsidR="00447007" w:rsidRPr="008E2C17" w:rsidRDefault="00447007" w:rsidP="00B832D3">
      <w:pPr>
        <w:pStyle w:val="Normal1"/>
      </w:pPr>
    </w:p>
    <w:p w:rsidR="00053B78" w:rsidRPr="008E2C17" w:rsidRDefault="00053B78" w:rsidP="00B832D3">
      <w:pPr>
        <w:spacing w:beforeLines="30" w:before="72" w:afterLines="30" w:after="7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C17">
        <w:rPr>
          <w:rFonts w:ascii="Times New Roman" w:hAnsi="Times New Roman" w:cs="Times New Roman"/>
          <w:sz w:val="24"/>
          <w:szCs w:val="24"/>
        </w:rPr>
        <w:t>ZION-om</w:t>
      </w:r>
      <w:r w:rsidR="00447007" w:rsidRPr="008E2C17">
        <w:rPr>
          <w:rFonts w:ascii="Times New Roman" w:hAnsi="Times New Roman" w:cs="Times New Roman"/>
          <w:sz w:val="24"/>
          <w:szCs w:val="24"/>
        </w:rPr>
        <w:t xml:space="preserve"> je propisano da </w:t>
      </w:r>
      <w:r w:rsidRPr="008E2C17">
        <w:rPr>
          <w:rFonts w:ascii="Times New Roman" w:hAnsi="Times New Roman" w:cs="Times New Roman"/>
          <w:sz w:val="24"/>
          <w:szCs w:val="24"/>
        </w:rPr>
        <w:t xml:space="preserve">postupak </w:t>
      </w:r>
      <w:r w:rsidRPr="008E2C17">
        <w:rPr>
          <w:rFonts w:ascii="Times New Roman" w:eastAsia="Times New Roman" w:hAnsi="Times New Roman" w:cs="Times New Roman"/>
          <w:color w:val="000000"/>
          <w:sz w:val="24"/>
          <w:szCs w:val="24"/>
        </w:rPr>
        <w:t>u vezi s pripremnim radnjama u svrhu izvlaštenja i postupak izvlaštenja provodi stvarno i mjesno nadležni ured državne uprave odnosno nadležni ured Grada Zagreba.</w:t>
      </w:r>
    </w:p>
    <w:p w:rsidR="00053B78" w:rsidRPr="008E2C17" w:rsidRDefault="00053B78" w:rsidP="00B832D3">
      <w:pPr>
        <w:pStyle w:val="Normal1"/>
      </w:pPr>
    </w:p>
    <w:p w:rsidR="00447007" w:rsidRPr="008E2C17" w:rsidRDefault="00447007" w:rsidP="00B832D3">
      <w:pPr>
        <w:pStyle w:val="Normal1"/>
      </w:pPr>
      <w:r w:rsidRPr="008E2C17">
        <w:t>Budući da Zakon o sustavu državne uprave („Narodne novine“, broj 66/19.; dalje u tekstu: ZSDU), kojim je uređen sustav državne uprave, ne uređuje ustrojavanje ureda državne uprave u županijama, donošenjem ovog Zakona provest će se usklađivanje sa ZSDU-om, na način da se poslovi državne uprave koji su u nadležnosti ureda državne uprave u županiji povjeravaju jedinicama područne (regionalne) samouprave.</w:t>
      </w:r>
    </w:p>
    <w:p w:rsidR="00447007" w:rsidRPr="008E2C17" w:rsidRDefault="00447007" w:rsidP="00B832D3">
      <w:pPr>
        <w:pStyle w:val="Heading1"/>
        <w:spacing w:before="0" w:after="0" w:afterAutospacing="0"/>
        <w:rPr>
          <w:rFonts w:eastAsia="Times New Roman"/>
          <w:b w:val="0"/>
          <w:sz w:val="24"/>
          <w:szCs w:val="24"/>
        </w:rPr>
      </w:pPr>
      <w:r w:rsidRPr="008E2C17">
        <w:rPr>
          <w:rStyle w:val="zadanifontodlomka-000000"/>
          <w:rFonts w:eastAsia="Times New Roman"/>
          <w:b/>
        </w:rPr>
        <w:t xml:space="preserve">III. OCJENA I IZVORI POTREBNIH SREDSTAVA ZA PROVOĐENJE ZAKONA </w:t>
      </w:r>
    </w:p>
    <w:p w:rsidR="00447007" w:rsidRPr="008E2C17" w:rsidRDefault="00447007" w:rsidP="00B832D3">
      <w:pPr>
        <w:spacing w:after="0" w:line="240" w:lineRule="auto"/>
        <w:rPr>
          <w:rStyle w:val="zadanifontodlomka-000002"/>
        </w:rPr>
      </w:pPr>
    </w:p>
    <w:p w:rsidR="00447007" w:rsidRPr="008E2C17" w:rsidRDefault="00447007" w:rsidP="00B832D3">
      <w:pPr>
        <w:spacing w:after="0" w:line="240" w:lineRule="auto"/>
        <w:rPr>
          <w:rStyle w:val="zadanifontodlomka-000002"/>
        </w:rPr>
      </w:pPr>
      <w:r w:rsidRPr="008E2C17">
        <w:rPr>
          <w:rStyle w:val="zadanifontodlomka-000002"/>
        </w:rPr>
        <w:t xml:space="preserve">Za provedbu ovog Zakona nije potrebno osigurati dodatna sredstva u državnom proračunu. </w:t>
      </w:r>
    </w:p>
    <w:p w:rsidR="00447007" w:rsidRPr="008E2C17" w:rsidRDefault="00447007" w:rsidP="00B832D3">
      <w:pPr>
        <w:spacing w:after="0" w:line="240" w:lineRule="auto"/>
        <w:rPr>
          <w:rStyle w:val="zadanifontodlomka-000002"/>
        </w:rPr>
      </w:pPr>
    </w:p>
    <w:p w:rsidR="00447007" w:rsidRPr="008E2C17" w:rsidRDefault="00447007" w:rsidP="00B832D3">
      <w:pPr>
        <w:spacing w:after="0" w:line="240" w:lineRule="auto"/>
        <w:rPr>
          <w:rStyle w:val="zadanifontodlomka-000002"/>
          <w:b/>
        </w:rPr>
      </w:pPr>
      <w:r w:rsidRPr="008E2C17">
        <w:rPr>
          <w:rStyle w:val="zadanifontodlomka-000002"/>
          <w:b/>
        </w:rPr>
        <w:t xml:space="preserve">IV. PRIJEDLOG ZA DONOŠENJE ZAKONA PO HITNOM POSTUPKU </w:t>
      </w:r>
    </w:p>
    <w:p w:rsidR="00447007" w:rsidRPr="008E2C17" w:rsidRDefault="00447007" w:rsidP="00B832D3">
      <w:pPr>
        <w:spacing w:after="0" w:line="240" w:lineRule="auto"/>
        <w:rPr>
          <w:rStyle w:val="zadanifontodlomka-000002"/>
          <w:b/>
        </w:rPr>
      </w:pPr>
    </w:p>
    <w:p w:rsidR="00447007" w:rsidRPr="008E2C17" w:rsidRDefault="00447007" w:rsidP="00B832D3">
      <w:pPr>
        <w:spacing w:after="0" w:line="240" w:lineRule="auto"/>
        <w:jc w:val="both"/>
        <w:rPr>
          <w:rStyle w:val="zadanifontodlomka-000002"/>
        </w:rPr>
      </w:pPr>
      <w:r w:rsidRPr="008E2C17">
        <w:rPr>
          <w:rStyle w:val="zadanifontodlomka-000002"/>
        </w:rPr>
        <w:t>U skladu s člankom 204. Poslovnika Hrvatskoga sabora („Narodne novine“, broj 81/13., 113/16., 69/17 i 29/18.) predlaže se donošenje ovog Zakona po hitnom postupku. Osobito opravdan razlog za donošenje ovog Zakona po hitnom postupku je pravodobna provedba mjere Nacionalnog programa reformi 2019., u okviru reformskog prioriteta „Unaprjeđenje javne uprave“ koji uključuje mjeru „Decentralizacija i racionalizacija“ te s tim u vezi usklađivanje sa ZSDU-om.</w:t>
      </w:r>
    </w:p>
    <w:p w:rsidR="00447007" w:rsidRPr="008E2C17" w:rsidRDefault="00447007" w:rsidP="00B832D3">
      <w:pPr>
        <w:spacing w:after="0" w:line="240" w:lineRule="auto"/>
        <w:rPr>
          <w:rStyle w:val="zadanifontodlomka-000002"/>
        </w:rPr>
      </w:pPr>
      <w:r w:rsidRPr="008E2C17">
        <w:rPr>
          <w:rStyle w:val="zadanifontodlomka-000002"/>
        </w:rPr>
        <w:br w:type="page"/>
      </w:r>
    </w:p>
    <w:p w:rsidR="00F44719" w:rsidRPr="008E2C17" w:rsidRDefault="00447007" w:rsidP="00B832D3">
      <w:pPr>
        <w:pStyle w:val="tb-na16"/>
        <w:spacing w:beforeLines="30" w:before="72" w:beforeAutospacing="0" w:afterLines="30" w:after="72" w:afterAutospacing="0"/>
        <w:jc w:val="center"/>
        <w:rPr>
          <w:b/>
          <w:bCs/>
          <w:color w:val="000000"/>
        </w:rPr>
      </w:pPr>
      <w:r w:rsidRPr="008E2C17">
        <w:rPr>
          <w:rStyle w:val="zadanifontodlomka-000000"/>
        </w:rPr>
        <w:lastRenderedPageBreak/>
        <w:t>KONAČNI PRIJEDLOG ZAKONA O IZMJEN</w:t>
      </w:r>
      <w:r w:rsidR="00F44719" w:rsidRPr="008E2C17">
        <w:rPr>
          <w:rStyle w:val="zadanifontodlomka-000000"/>
        </w:rPr>
        <w:t>I</w:t>
      </w:r>
      <w:r w:rsidRPr="008E2C17">
        <w:rPr>
          <w:rStyle w:val="zadanifontodlomka-000000"/>
        </w:rPr>
        <w:t xml:space="preserve"> </w:t>
      </w:r>
      <w:r w:rsidR="00F44719" w:rsidRPr="008E2C17">
        <w:rPr>
          <w:b/>
          <w:bCs/>
          <w:color w:val="000000"/>
        </w:rPr>
        <w:t>ZAKON</w:t>
      </w:r>
      <w:r w:rsidR="008943FD" w:rsidRPr="008E2C17">
        <w:rPr>
          <w:b/>
          <w:bCs/>
          <w:color w:val="000000"/>
        </w:rPr>
        <w:t>A</w:t>
      </w:r>
      <w:r w:rsidR="00F44719" w:rsidRPr="008E2C17">
        <w:rPr>
          <w:b/>
          <w:bCs/>
          <w:color w:val="000000"/>
        </w:rPr>
        <w:t xml:space="preserve"> O IZVLAŠTENJU I ODREĐIVANJU NAKNADE</w:t>
      </w:r>
    </w:p>
    <w:p w:rsidR="008E2C17" w:rsidRPr="008E2C17" w:rsidRDefault="008E2C17" w:rsidP="00B832D3">
      <w:pPr>
        <w:pStyle w:val="Heading1"/>
        <w:spacing w:after="0" w:afterAutospacing="0"/>
        <w:jc w:val="center"/>
        <w:rPr>
          <w:sz w:val="24"/>
          <w:szCs w:val="24"/>
        </w:rPr>
      </w:pPr>
      <w:r w:rsidRPr="008E2C17">
        <w:rPr>
          <w:sz w:val="24"/>
          <w:szCs w:val="24"/>
        </w:rPr>
        <w:t xml:space="preserve">Članak 1. </w:t>
      </w:r>
    </w:p>
    <w:p w:rsidR="008E2C17" w:rsidRPr="008E2C17" w:rsidRDefault="008E2C17" w:rsidP="00B832D3">
      <w:pPr>
        <w:pStyle w:val="Heading1"/>
        <w:spacing w:after="0" w:afterAutospacing="0"/>
        <w:jc w:val="center"/>
        <w:rPr>
          <w:b w:val="0"/>
          <w:bCs w:val="0"/>
          <w:sz w:val="24"/>
          <w:szCs w:val="24"/>
        </w:rPr>
      </w:pPr>
    </w:p>
    <w:p w:rsidR="008E2C17" w:rsidRPr="008E2C17" w:rsidRDefault="008E2C17" w:rsidP="00B83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C17">
        <w:rPr>
          <w:rFonts w:ascii="Times New Roman" w:hAnsi="Times New Roman" w:cs="Times New Roman"/>
          <w:sz w:val="24"/>
          <w:szCs w:val="24"/>
        </w:rPr>
        <w:t>U Z</w:t>
      </w:r>
      <w:r w:rsidRPr="008E2C17">
        <w:rPr>
          <w:rFonts w:ascii="Times New Roman" w:hAnsi="Times New Roman" w:cs="Times New Roman"/>
          <w:bCs/>
          <w:sz w:val="24"/>
          <w:szCs w:val="24"/>
        </w:rPr>
        <w:t>akonu o izvlaštenju i određivanju naknade</w:t>
      </w:r>
      <w:r w:rsidRPr="008E2C17">
        <w:rPr>
          <w:rStyle w:val="zadanifontodlomka-000002"/>
        </w:rPr>
        <w:t xml:space="preserve"> </w:t>
      </w:r>
      <w:r w:rsidRPr="008E2C17">
        <w:rPr>
          <w:rFonts w:ascii="Times New Roman" w:hAnsi="Times New Roman" w:cs="Times New Roman"/>
          <w:sz w:val="24"/>
          <w:szCs w:val="24"/>
        </w:rPr>
        <w:t>(„Narodne novine“, broj 74/14. i 69/17.) u članku 16. stavku 1. riječi: „</w:t>
      </w:r>
      <w:bookmarkStart w:id="3" w:name="_Hlk14445890"/>
      <w:r w:rsidRPr="008E2C17">
        <w:rPr>
          <w:rFonts w:ascii="Times New Roman" w:eastAsia="Times New Roman" w:hAnsi="Times New Roman" w:cs="Times New Roman"/>
          <w:sz w:val="24"/>
          <w:szCs w:val="24"/>
        </w:rPr>
        <w:t>nadležni ured državne uprave odnosno nadležni ured Grada Zagreba</w:t>
      </w:r>
      <w:bookmarkEnd w:id="3"/>
      <w:r w:rsidRPr="008E2C17">
        <w:rPr>
          <w:rFonts w:ascii="Times New Roman" w:hAnsi="Times New Roman" w:cs="Times New Roman"/>
          <w:sz w:val="24"/>
          <w:szCs w:val="24"/>
        </w:rPr>
        <w:t>“ zamjenjuju se riječima: „</w:t>
      </w:r>
      <w:r w:rsidR="00417FC1">
        <w:rPr>
          <w:rFonts w:ascii="Times New Roman" w:hAnsi="Times New Roman" w:cs="Times New Roman"/>
          <w:sz w:val="24"/>
          <w:szCs w:val="24"/>
        </w:rPr>
        <w:t>upravno tijelo županije odnosno Grada Zagreba u čijem je djelokrugu obavljanje povjerenih poslova državne uprave koji se odnose na poslove i</w:t>
      </w:r>
      <w:r w:rsidR="00221080">
        <w:rPr>
          <w:rFonts w:ascii="Times New Roman" w:hAnsi="Times New Roman" w:cs="Times New Roman"/>
          <w:sz w:val="24"/>
          <w:szCs w:val="24"/>
        </w:rPr>
        <w:t>z</w:t>
      </w:r>
      <w:r w:rsidR="00417FC1">
        <w:rPr>
          <w:rFonts w:ascii="Times New Roman" w:hAnsi="Times New Roman" w:cs="Times New Roman"/>
          <w:sz w:val="24"/>
          <w:szCs w:val="24"/>
        </w:rPr>
        <w:t>vlaštenja</w:t>
      </w:r>
      <w:r w:rsidRPr="008E2C17">
        <w:rPr>
          <w:rFonts w:ascii="Times New Roman" w:hAnsi="Times New Roman" w:cs="Times New Roman"/>
          <w:sz w:val="24"/>
          <w:szCs w:val="24"/>
        </w:rPr>
        <w:t>“.</w:t>
      </w:r>
    </w:p>
    <w:p w:rsidR="008E2C17" w:rsidRPr="008E2C17" w:rsidRDefault="008E2C17" w:rsidP="00B83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C17" w:rsidRPr="008E2C17" w:rsidRDefault="008E2C17" w:rsidP="00B83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C17">
        <w:rPr>
          <w:rFonts w:ascii="Times New Roman" w:hAnsi="Times New Roman" w:cs="Times New Roman"/>
          <w:sz w:val="24"/>
          <w:szCs w:val="24"/>
        </w:rPr>
        <w:t>U stavku 2. istoga članka riječ: „središnje“ ispred riječi: „tijelo državne uprave nadležno za poslove pravosuđa“, briše se.</w:t>
      </w:r>
    </w:p>
    <w:p w:rsidR="008E2C17" w:rsidRPr="008E2C17" w:rsidRDefault="008E2C17" w:rsidP="00B832D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E2C17" w:rsidRPr="008E2C17" w:rsidRDefault="008E2C17" w:rsidP="00B832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2C17" w:rsidRPr="008E2C17" w:rsidRDefault="008E2C17" w:rsidP="00B832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17">
        <w:rPr>
          <w:rFonts w:ascii="Times New Roman" w:hAnsi="Times New Roman" w:cs="Times New Roman"/>
          <w:sz w:val="24"/>
          <w:szCs w:val="24"/>
        </w:rPr>
        <w:t>ZAVRŠNA ODREDBA</w:t>
      </w:r>
    </w:p>
    <w:p w:rsidR="008E2C17" w:rsidRPr="008E2C17" w:rsidRDefault="008E2C17" w:rsidP="00B832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2C17" w:rsidRPr="008E2C17" w:rsidRDefault="008E2C17" w:rsidP="00B832D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2C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Članak 2.</w:t>
      </w:r>
    </w:p>
    <w:p w:rsidR="008E2C17" w:rsidRPr="008E2C17" w:rsidRDefault="008E2C17" w:rsidP="00B832D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E2C17" w:rsidRPr="008E2C17" w:rsidRDefault="008E2C17" w:rsidP="00B832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2C17">
        <w:rPr>
          <w:rFonts w:ascii="Times New Roman" w:eastAsia="Times New Roman" w:hAnsi="Times New Roman" w:cs="Times New Roman"/>
          <w:color w:val="000000"/>
          <w:sz w:val="24"/>
          <w:szCs w:val="24"/>
        </w:rPr>
        <w:t>Ovaj Zakon objavit će se u „Narodnim novinama“, a stupa na snagu 1. siječnja 2020.</w:t>
      </w:r>
    </w:p>
    <w:p w:rsidR="008E2C17" w:rsidRPr="008E2C17" w:rsidRDefault="008E2C17" w:rsidP="00B832D3">
      <w:pPr>
        <w:spacing w:after="0" w:line="240" w:lineRule="auto"/>
        <w:jc w:val="both"/>
        <w:rPr>
          <w:rStyle w:val="zadanifontodlomka-000000"/>
        </w:rPr>
      </w:pPr>
    </w:p>
    <w:p w:rsidR="008E2C17" w:rsidRPr="008E2C17" w:rsidRDefault="008E2C17" w:rsidP="00B832D3">
      <w:pPr>
        <w:pStyle w:val="Heading1"/>
        <w:spacing w:after="0" w:afterAutospacing="0"/>
        <w:jc w:val="center"/>
        <w:rPr>
          <w:rStyle w:val="zadanifontodlomka-000000"/>
        </w:rPr>
      </w:pPr>
    </w:p>
    <w:p w:rsidR="008E2C17" w:rsidRPr="008E2C17" w:rsidRDefault="008E2C17" w:rsidP="00B832D3">
      <w:pPr>
        <w:pStyle w:val="Heading1"/>
        <w:spacing w:after="0" w:afterAutospacing="0"/>
        <w:jc w:val="center"/>
        <w:rPr>
          <w:rStyle w:val="zadanifontodlomka-000000"/>
        </w:rPr>
      </w:pPr>
    </w:p>
    <w:p w:rsidR="008E2C17" w:rsidRPr="008E2C17" w:rsidRDefault="008E2C17" w:rsidP="00B832D3">
      <w:pPr>
        <w:pStyle w:val="Heading1"/>
        <w:spacing w:after="0" w:afterAutospacing="0"/>
        <w:jc w:val="center"/>
        <w:rPr>
          <w:rStyle w:val="zadanifontodlomka-000000"/>
        </w:rPr>
      </w:pPr>
    </w:p>
    <w:p w:rsidR="008E2C17" w:rsidRPr="008E2C17" w:rsidRDefault="008E2C17" w:rsidP="00B832D3">
      <w:pPr>
        <w:pStyle w:val="Heading1"/>
        <w:spacing w:after="0" w:afterAutospacing="0"/>
        <w:jc w:val="center"/>
        <w:rPr>
          <w:rStyle w:val="zadanifontodlomka-000000"/>
        </w:rPr>
      </w:pPr>
    </w:p>
    <w:p w:rsidR="008E2C17" w:rsidRPr="008E2C17" w:rsidRDefault="008E2C17" w:rsidP="00B832D3">
      <w:pPr>
        <w:pStyle w:val="Heading1"/>
        <w:spacing w:after="0" w:afterAutospacing="0"/>
        <w:jc w:val="center"/>
        <w:rPr>
          <w:rStyle w:val="zadanifontodlomka-000000"/>
        </w:rPr>
      </w:pPr>
    </w:p>
    <w:p w:rsidR="008E2C17" w:rsidRPr="008E2C17" w:rsidRDefault="008E2C17" w:rsidP="00B832D3">
      <w:pPr>
        <w:pStyle w:val="Heading1"/>
        <w:spacing w:after="0" w:afterAutospacing="0"/>
        <w:jc w:val="center"/>
        <w:rPr>
          <w:rStyle w:val="zadanifontodlomka-000000"/>
        </w:rPr>
      </w:pPr>
    </w:p>
    <w:p w:rsidR="008E2C17" w:rsidRPr="008E2C17" w:rsidRDefault="008E2C17" w:rsidP="00B832D3">
      <w:pPr>
        <w:pStyle w:val="Heading1"/>
        <w:spacing w:after="0" w:afterAutospacing="0"/>
        <w:jc w:val="center"/>
        <w:rPr>
          <w:rStyle w:val="zadanifontodlomka-000000"/>
        </w:rPr>
      </w:pPr>
    </w:p>
    <w:p w:rsidR="008E2C17" w:rsidRPr="008E2C17" w:rsidRDefault="008E2C17" w:rsidP="00B832D3">
      <w:pPr>
        <w:pStyle w:val="Heading1"/>
        <w:spacing w:after="0" w:afterAutospacing="0"/>
        <w:jc w:val="center"/>
        <w:rPr>
          <w:rStyle w:val="zadanifontodlomka-000000"/>
        </w:rPr>
      </w:pPr>
    </w:p>
    <w:p w:rsidR="008E2C17" w:rsidRPr="008E2C17" w:rsidRDefault="008E2C17" w:rsidP="00B832D3">
      <w:pPr>
        <w:pStyle w:val="Heading1"/>
        <w:spacing w:after="0" w:afterAutospacing="0"/>
        <w:jc w:val="center"/>
        <w:rPr>
          <w:rStyle w:val="zadanifontodlomka-000000"/>
        </w:rPr>
      </w:pPr>
    </w:p>
    <w:p w:rsidR="008E2C17" w:rsidRPr="008E2C17" w:rsidRDefault="008E2C17" w:rsidP="00B832D3">
      <w:pPr>
        <w:pStyle w:val="Heading1"/>
        <w:spacing w:after="0" w:afterAutospacing="0"/>
        <w:jc w:val="center"/>
        <w:rPr>
          <w:rStyle w:val="zadanifontodlomka-000000"/>
        </w:rPr>
      </w:pPr>
    </w:p>
    <w:p w:rsidR="008E2C17" w:rsidRPr="008E2C17" w:rsidRDefault="008E2C17" w:rsidP="00B832D3">
      <w:pPr>
        <w:pStyle w:val="Heading1"/>
        <w:spacing w:after="0" w:afterAutospacing="0"/>
        <w:jc w:val="center"/>
        <w:rPr>
          <w:rStyle w:val="zadanifontodlomka-000000"/>
        </w:rPr>
      </w:pPr>
    </w:p>
    <w:p w:rsidR="008E2C17" w:rsidRPr="008E2C17" w:rsidRDefault="008E2C17" w:rsidP="00B832D3">
      <w:pPr>
        <w:pStyle w:val="Heading1"/>
        <w:spacing w:after="0" w:afterAutospacing="0"/>
        <w:jc w:val="center"/>
        <w:rPr>
          <w:rStyle w:val="zadanifontodlomka-000000"/>
        </w:rPr>
      </w:pPr>
    </w:p>
    <w:p w:rsidR="00B832D3" w:rsidRDefault="00B832D3" w:rsidP="00B832D3">
      <w:pPr>
        <w:pStyle w:val="Heading1"/>
        <w:spacing w:after="0" w:afterAutospacing="0"/>
        <w:jc w:val="center"/>
        <w:rPr>
          <w:rStyle w:val="zadanifontodlomka-000000"/>
        </w:rPr>
      </w:pPr>
    </w:p>
    <w:p w:rsidR="00B832D3" w:rsidRDefault="00B832D3" w:rsidP="00B832D3">
      <w:pPr>
        <w:pStyle w:val="Heading1"/>
        <w:spacing w:after="0" w:afterAutospacing="0"/>
        <w:jc w:val="center"/>
        <w:rPr>
          <w:rStyle w:val="zadanifontodlomka-000000"/>
        </w:rPr>
      </w:pPr>
    </w:p>
    <w:p w:rsidR="008E2C17" w:rsidRPr="00B832D3" w:rsidRDefault="008E2C17" w:rsidP="00B832D3">
      <w:pPr>
        <w:pStyle w:val="Heading1"/>
        <w:spacing w:after="0" w:afterAutospacing="0"/>
        <w:jc w:val="center"/>
        <w:rPr>
          <w:b w:val="0"/>
        </w:rPr>
      </w:pPr>
      <w:r w:rsidRPr="00B832D3">
        <w:rPr>
          <w:rStyle w:val="zadanifontodlomka-000000"/>
          <w:b/>
        </w:rPr>
        <w:lastRenderedPageBreak/>
        <w:t>OBRAZLOŽENJE</w:t>
      </w:r>
    </w:p>
    <w:p w:rsidR="00661F0B" w:rsidRDefault="00661F0B" w:rsidP="00B832D3">
      <w:pPr>
        <w:pStyle w:val="Heading2"/>
        <w:spacing w:before="0" w:beforeAutospacing="0" w:after="0" w:afterAutospacing="0"/>
        <w:rPr>
          <w:rStyle w:val="zadanifontodlomka-000000"/>
          <w:b/>
        </w:rPr>
      </w:pPr>
    </w:p>
    <w:p w:rsidR="00661F0B" w:rsidRDefault="00661F0B" w:rsidP="00B832D3">
      <w:pPr>
        <w:pStyle w:val="Heading2"/>
        <w:spacing w:before="0" w:beforeAutospacing="0" w:after="0" w:afterAutospacing="0"/>
        <w:rPr>
          <w:rStyle w:val="zadanifontodlomka-000000"/>
          <w:b/>
        </w:rPr>
      </w:pPr>
    </w:p>
    <w:p w:rsidR="008E2C17" w:rsidRDefault="008E2C17" w:rsidP="00B832D3">
      <w:pPr>
        <w:pStyle w:val="Heading2"/>
        <w:spacing w:before="0" w:beforeAutospacing="0" w:after="0" w:afterAutospacing="0"/>
        <w:rPr>
          <w:rStyle w:val="zadanifontodlomka-000000"/>
          <w:b/>
        </w:rPr>
      </w:pPr>
      <w:r w:rsidRPr="00F77634">
        <w:rPr>
          <w:rStyle w:val="zadanifontodlomka-000000"/>
          <w:b/>
        </w:rPr>
        <w:t xml:space="preserve">Uz članak 1. </w:t>
      </w:r>
    </w:p>
    <w:p w:rsidR="00F77634" w:rsidRPr="00F77634" w:rsidRDefault="00F77634" w:rsidP="00B832D3">
      <w:pPr>
        <w:pStyle w:val="Heading2"/>
        <w:spacing w:before="0" w:beforeAutospacing="0" w:after="0" w:afterAutospacing="0"/>
        <w:rPr>
          <w:rStyle w:val="zadanifontodlomka-000000"/>
          <w:b/>
        </w:rPr>
      </w:pPr>
    </w:p>
    <w:p w:rsidR="008E2C17" w:rsidRDefault="008E2C17" w:rsidP="00B832D3">
      <w:pPr>
        <w:pStyle w:val="Heading2"/>
        <w:spacing w:before="0" w:beforeAutospacing="0" w:after="0" w:afterAutospacing="0"/>
        <w:jc w:val="both"/>
        <w:rPr>
          <w:rStyle w:val="zadanifontodlomka-000002"/>
          <w:b w:val="0"/>
        </w:rPr>
      </w:pPr>
      <w:r w:rsidRPr="008E2C17">
        <w:rPr>
          <w:rStyle w:val="zadanifontodlomka-000002"/>
          <w:b w:val="0"/>
          <w:bCs w:val="0"/>
        </w:rPr>
        <w:t>U stavku 1. i</w:t>
      </w:r>
      <w:r w:rsidRPr="008E2C17">
        <w:rPr>
          <w:rStyle w:val="zadanifontodlomka-000002"/>
          <w:b w:val="0"/>
        </w:rPr>
        <w:t>zraz „</w:t>
      </w:r>
      <w:r w:rsidRPr="008E2C17">
        <w:rPr>
          <w:b w:val="0"/>
          <w:sz w:val="24"/>
          <w:szCs w:val="24"/>
        </w:rPr>
        <w:t>nadležni ured državne uprave odnosno nadležni ured Grada Zagreba</w:t>
      </w:r>
      <w:r w:rsidRPr="008E2C17">
        <w:rPr>
          <w:rStyle w:val="zadanifontodlomka-000002"/>
          <w:b w:val="0"/>
        </w:rPr>
        <w:t xml:space="preserve">“ zamjenjuje se riječima </w:t>
      </w:r>
      <w:r w:rsidRPr="008E2C17">
        <w:rPr>
          <w:b w:val="0"/>
          <w:sz w:val="24"/>
          <w:szCs w:val="24"/>
        </w:rPr>
        <w:t>„</w:t>
      </w:r>
      <w:r w:rsidR="00221080" w:rsidRPr="00221080">
        <w:rPr>
          <w:b w:val="0"/>
          <w:sz w:val="24"/>
          <w:szCs w:val="24"/>
        </w:rPr>
        <w:t>upravno tijelo županije odnosno Grada Zagreba u čijem je djelokrugu obavljanje povjerenih poslova državne uprave koji se odnose na poslove izvlaštenja</w:t>
      </w:r>
      <w:r w:rsidRPr="008E2C17">
        <w:rPr>
          <w:b w:val="0"/>
          <w:sz w:val="24"/>
          <w:szCs w:val="24"/>
        </w:rPr>
        <w:t xml:space="preserve">“, </w:t>
      </w:r>
      <w:r w:rsidRPr="008E2C17">
        <w:rPr>
          <w:rStyle w:val="zadanifontodlomka-000002"/>
          <w:b w:val="0"/>
        </w:rPr>
        <w:t>radi usklađivanja sa ZSDU-om, koji ne uređuje ustrojavanje ureda državne uprave u županijama, zbog čega se poslovi državne uprave koji su u nadležnosti ureda državne uprave u županiji povjeravaju jedinicama područne (regionalne) samouprave.</w:t>
      </w:r>
    </w:p>
    <w:p w:rsidR="00F77634" w:rsidRPr="008E2C17" w:rsidRDefault="00F77634" w:rsidP="00B832D3">
      <w:pPr>
        <w:pStyle w:val="Heading2"/>
        <w:spacing w:before="0" w:beforeAutospacing="0" w:after="0" w:afterAutospacing="0"/>
        <w:jc w:val="both"/>
        <w:rPr>
          <w:rStyle w:val="zadanifontodlomka-000002"/>
          <w:b w:val="0"/>
        </w:rPr>
      </w:pPr>
    </w:p>
    <w:p w:rsidR="00F77634" w:rsidRDefault="008E2C17" w:rsidP="00B832D3">
      <w:pPr>
        <w:pStyle w:val="Heading2"/>
        <w:spacing w:before="0" w:beforeAutospacing="0" w:after="0" w:afterAutospacing="0"/>
        <w:jc w:val="both"/>
        <w:rPr>
          <w:rStyle w:val="zadanifontodlomka-000002"/>
          <w:b w:val="0"/>
        </w:rPr>
      </w:pPr>
      <w:r w:rsidRPr="008E2C17">
        <w:rPr>
          <w:rStyle w:val="zadanifontodlomka-000002"/>
          <w:b w:val="0"/>
        </w:rPr>
        <w:t xml:space="preserve">U stavku 2. </w:t>
      </w:r>
      <w:r w:rsidRPr="008E2C17">
        <w:rPr>
          <w:b w:val="0"/>
          <w:sz w:val="24"/>
          <w:szCs w:val="24"/>
        </w:rPr>
        <w:t xml:space="preserve">riječ: „središnje“ ispred riječi: „tijelo državne uprave nadležno za poslove pravosuđa“, briše se, </w:t>
      </w:r>
      <w:r w:rsidRPr="008E2C17">
        <w:rPr>
          <w:rStyle w:val="zadanifontodlomka-000002"/>
          <w:b w:val="0"/>
        </w:rPr>
        <w:t>radi usklađivanja sa ZSDU-om kojim je propisano da su ministarstva tijela državne uprave.</w:t>
      </w:r>
    </w:p>
    <w:p w:rsidR="00F77634" w:rsidRPr="00F77634" w:rsidRDefault="00F77634" w:rsidP="00B832D3">
      <w:pPr>
        <w:pStyle w:val="Heading2"/>
        <w:spacing w:before="0" w:beforeAutospacing="0" w:after="0" w:afterAutospacing="0"/>
        <w:jc w:val="both"/>
        <w:rPr>
          <w:rStyle w:val="zadanifontodlomka-000002"/>
          <w:b w:val="0"/>
        </w:rPr>
      </w:pPr>
    </w:p>
    <w:p w:rsidR="008E2C17" w:rsidRPr="00F77634" w:rsidRDefault="008E2C17" w:rsidP="00B832D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77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Uz članak 2.</w:t>
      </w:r>
    </w:p>
    <w:p w:rsidR="00F77634" w:rsidRPr="00F77634" w:rsidRDefault="00F77634" w:rsidP="00B832D3">
      <w:pPr>
        <w:spacing w:after="0" w:line="240" w:lineRule="auto"/>
        <w:outlineLvl w:val="1"/>
        <w:rPr>
          <w:rFonts w:ascii="Times New Roman" w:eastAsia="Times New Roman" w:hAnsi="Times New Roman" w:cs="Times New Roman"/>
        </w:rPr>
      </w:pPr>
    </w:p>
    <w:p w:rsidR="008E2C17" w:rsidRPr="008E2C17" w:rsidRDefault="008E2C17" w:rsidP="00B83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C17">
        <w:rPr>
          <w:rFonts w:ascii="Times New Roman" w:hAnsi="Times New Roman" w:cs="Times New Roman"/>
          <w:sz w:val="24"/>
          <w:szCs w:val="24"/>
        </w:rPr>
        <w:t>Ovom odredbom uređuje se stupanje na snagu Zakona.</w:t>
      </w:r>
    </w:p>
    <w:p w:rsidR="002317D8" w:rsidRPr="008E2C17" w:rsidRDefault="008E2C17" w:rsidP="00B832D3">
      <w:pPr>
        <w:pStyle w:val="Heading1"/>
        <w:spacing w:before="0" w:beforeAutospacing="0" w:after="0" w:afterAutospacing="0"/>
        <w:jc w:val="center"/>
        <w:rPr>
          <w:rStyle w:val="zadanifontodlomka-000000"/>
          <w:rFonts w:eastAsia="Times New Roman"/>
          <w:b/>
        </w:rPr>
      </w:pPr>
      <w:r w:rsidRPr="008E2C17">
        <w:rPr>
          <w:sz w:val="24"/>
          <w:szCs w:val="24"/>
        </w:rPr>
        <w:br w:type="page"/>
      </w:r>
    </w:p>
    <w:p w:rsidR="00447007" w:rsidRPr="008E2C17" w:rsidRDefault="00447007" w:rsidP="00B832D3">
      <w:pPr>
        <w:pStyle w:val="Normal1"/>
        <w:jc w:val="center"/>
      </w:pPr>
      <w:r w:rsidRPr="008E2C17">
        <w:rPr>
          <w:b/>
        </w:rPr>
        <w:lastRenderedPageBreak/>
        <w:t>TEKST ODREDB</w:t>
      </w:r>
      <w:r w:rsidR="00A212B0" w:rsidRPr="008E2C17">
        <w:rPr>
          <w:b/>
        </w:rPr>
        <w:t>E</w:t>
      </w:r>
      <w:r w:rsidRPr="008E2C17">
        <w:rPr>
          <w:b/>
        </w:rPr>
        <w:t xml:space="preserve"> VAŽEĆEG ZAKONA KOJ</w:t>
      </w:r>
      <w:r w:rsidR="00A212B0" w:rsidRPr="008E2C17">
        <w:rPr>
          <w:b/>
        </w:rPr>
        <w:t>A</w:t>
      </w:r>
      <w:r w:rsidRPr="008E2C17">
        <w:rPr>
          <w:b/>
        </w:rPr>
        <w:t xml:space="preserve"> SE MIJENJA</w:t>
      </w:r>
    </w:p>
    <w:p w:rsidR="00447007" w:rsidRPr="008E2C17" w:rsidRDefault="00447007" w:rsidP="00B832D3">
      <w:pPr>
        <w:pStyle w:val="Normal1"/>
        <w:jc w:val="center"/>
      </w:pPr>
    </w:p>
    <w:p w:rsidR="00E86CEE" w:rsidRPr="008E2C17" w:rsidRDefault="00E86CEE" w:rsidP="00B832D3">
      <w:pPr>
        <w:pStyle w:val="clanak-"/>
        <w:spacing w:beforeLines="30" w:before="72" w:beforeAutospacing="0" w:afterLines="30" w:after="72"/>
        <w:jc w:val="center"/>
        <w:rPr>
          <w:color w:val="000000"/>
        </w:rPr>
      </w:pPr>
      <w:r w:rsidRPr="008E2C17">
        <w:rPr>
          <w:color w:val="000000"/>
        </w:rPr>
        <w:t>Članak 16.</w:t>
      </w:r>
    </w:p>
    <w:p w:rsidR="00E86CEE" w:rsidRPr="008E2C17" w:rsidRDefault="00E86CEE" w:rsidP="00B832D3">
      <w:pPr>
        <w:pStyle w:val="t-9-8"/>
        <w:spacing w:beforeLines="30" w:before="72" w:beforeAutospacing="0" w:afterLines="30" w:after="72"/>
        <w:rPr>
          <w:color w:val="000000"/>
        </w:rPr>
      </w:pPr>
      <w:r w:rsidRPr="008E2C17">
        <w:rPr>
          <w:color w:val="000000"/>
        </w:rPr>
        <w:t>(1) Postupak u vezi s pripremnim radnjama u svrhu izvlaštenja i postupak izvlaštenja provodi stvarno i mjesno nadležni ured državne uprave odnosno nadležni ured Grada Zagreba (u daljnjem tekstu: nadležno tijelo).</w:t>
      </w:r>
    </w:p>
    <w:p w:rsidR="00E86CEE" w:rsidRPr="008E2C17" w:rsidRDefault="00E86CEE" w:rsidP="00B832D3">
      <w:pPr>
        <w:pStyle w:val="t-9-8"/>
        <w:spacing w:beforeLines="30" w:before="72" w:beforeAutospacing="0" w:afterLines="30" w:after="72"/>
        <w:rPr>
          <w:color w:val="000000"/>
        </w:rPr>
      </w:pPr>
      <w:r w:rsidRPr="008E2C17">
        <w:rPr>
          <w:color w:val="000000"/>
        </w:rPr>
        <w:t>(2) Iznimno od stavka 1. ovog članka središnje tijelo državne uprave nadležno za poslove pravosuđa (u daljnjem tekstu: Ministarstvo) provodi postupak izvlaštenja ako se izvlaštenje provodi radi izgradnje građevine ili izvođenja radova za koje je Vlada Republike Hrvatske donijela odluku o proglašenju strateškog projekta Republike Hrvatske.</w:t>
      </w:r>
    </w:p>
    <w:p w:rsidR="00446AC5" w:rsidRPr="008E2C17" w:rsidRDefault="00446AC5" w:rsidP="00B832D3">
      <w:pPr>
        <w:pStyle w:val="normal-000013"/>
        <w:spacing w:after="0"/>
      </w:pPr>
    </w:p>
    <w:sectPr w:rsidR="00446AC5" w:rsidRPr="008E2C17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3A4" w:rsidRDefault="00B953A4" w:rsidP="007C141B">
      <w:pPr>
        <w:spacing w:after="0" w:line="240" w:lineRule="auto"/>
      </w:pPr>
      <w:r>
        <w:separator/>
      </w:r>
    </w:p>
  </w:endnote>
  <w:endnote w:type="continuationSeparator" w:id="0">
    <w:p w:rsidR="00B953A4" w:rsidRDefault="00B953A4" w:rsidP="007C1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9EC" w:rsidRPr="00CE78D1" w:rsidRDefault="00B529EC" w:rsidP="00BF49EA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9568765"/>
      <w:docPartObj>
        <w:docPartGallery w:val="Page Numbers (Bottom of Page)"/>
        <w:docPartUnique/>
      </w:docPartObj>
    </w:sdtPr>
    <w:sdtEndPr/>
    <w:sdtContent>
      <w:p w:rsidR="002C614E" w:rsidRDefault="002C614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8C3">
          <w:rPr>
            <w:noProof/>
          </w:rPr>
          <w:t>1</w:t>
        </w:r>
        <w:r>
          <w:fldChar w:fldCharType="end"/>
        </w:r>
      </w:p>
    </w:sdtContent>
  </w:sdt>
  <w:p w:rsidR="00F83E0D" w:rsidRPr="00F83E0D" w:rsidRDefault="00F83E0D" w:rsidP="00F83E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3A4" w:rsidRDefault="00B953A4" w:rsidP="007C141B">
      <w:pPr>
        <w:spacing w:after="0" w:line="240" w:lineRule="auto"/>
      </w:pPr>
      <w:r>
        <w:separator/>
      </w:r>
    </w:p>
  </w:footnote>
  <w:footnote w:type="continuationSeparator" w:id="0">
    <w:p w:rsidR="00B953A4" w:rsidRDefault="00B953A4" w:rsidP="007C1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63D7"/>
    <w:multiLevelType w:val="hybridMultilevel"/>
    <w:tmpl w:val="F9A253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B6946"/>
    <w:multiLevelType w:val="hybridMultilevel"/>
    <w:tmpl w:val="8B4EA51A"/>
    <w:lvl w:ilvl="0" w:tplc="C4BC074A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6EF41DA8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0D"/>
    <w:rsid w:val="0000230A"/>
    <w:rsid w:val="00010362"/>
    <w:rsid w:val="0001596A"/>
    <w:rsid w:val="00017211"/>
    <w:rsid w:val="00023255"/>
    <w:rsid w:val="00024836"/>
    <w:rsid w:val="00024EC3"/>
    <w:rsid w:val="00025597"/>
    <w:rsid w:val="00026EF0"/>
    <w:rsid w:val="00043060"/>
    <w:rsid w:val="000501A2"/>
    <w:rsid w:val="00050598"/>
    <w:rsid w:val="00053B78"/>
    <w:rsid w:val="00057996"/>
    <w:rsid w:val="00061541"/>
    <w:rsid w:val="00061B15"/>
    <w:rsid w:val="00061D84"/>
    <w:rsid w:val="00063A10"/>
    <w:rsid w:val="000715A7"/>
    <w:rsid w:val="0007303B"/>
    <w:rsid w:val="000731A2"/>
    <w:rsid w:val="00073E5B"/>
    <w:rsid w:val="00080F62"/>
    <w:rsid w:val="00085C26"/>
    <w:rsid w:val="00085F4D"/>
    <w:rsid w:val="00091060"/>
    <w:rsid w:val="000957EA"/>
    <w:rsid w:val="00096A4A"/>
    <w:rsid w:val="000975D6"/>
    <w:rsid w:val="00097DD1"/>
    <w:rsid w:val="000A3193"/>
    <w:rsid w:val="000A47D6"/>
    <w:rsid w:val="000B04EB"/>
    <w:rsid w:val="000B0FD9"/>
    <w:rsid w:val="000B2679"/>
    <w:rsid w:val="000C0F21"/>
    <w:rsid w:val="000C73CA"/>
    <w:rsid w:val="000C7536"/>
    <w:rsid w:val="000D38B8"/>
    <w:rsid w:val="000D564E"/>
    <w:rsid w:val="000E1A9B"/>
    <w:rsid w:val="000E6335"/>
    <w:rsid w:val="000E7D2D"/>
    <w:rsid w:val="000F4F85"/>
    <w:rsid w:val="00102128"/>
    <w:rsid w:val="00102F71"/>
    <w:rsid w:val="001036C5"/>
    <w:rsid w:val="00116F15"/>
    <w:rsid w:val="0012010F"/>
    <w:rsid w:val="00127BD4"/>
    <w:rsid w:val="001362CC"/>
    <w:rsid w:val="001421D8"/>
    <w:rsid w:val="00142B88"/>
    <w:rsid w:val="0014516E"/>
    <w:rsid w:val="00152A2E"/>
    <w:rsid w:val="00153A28"/>
    <w:rsid w:val="001601B0"/>
    <w:rsid w:val="001619E7"/>
    <w:rsid w:val="0016445F"/>
    <w:rsid w:val="00166AC9"/>
    <w:rsid w:val="001722FA"/>
    <w:rsid w:val="001729EB"/>
    <w:rsid w:val="00173181"/>
    <w:rsid w:val="00174357"/>
    <w:rsid w:val="00175751"/>
    <w:rsid w:val="001763F1"/>
    <w:rsid w:val="00177268"/>
    <w:rsid w:val="00183AF0"/>
    <w:rsid w:val="001924E4"/>
    <w:rsid w:val="00195E6F"/>
    <w:rsid w:val="001960B8"/>
    <w:rsid w:val="001969A6"/>
    <w:rsid w:val="00197014"/>
    <w:rsid w:val="001A1FDF"/>
    <w:rsid w:val="001A35E0"/>
    <w:rsid w:val="001A4202"/>
    <w:rsid w:val="001A5959"/>
    <w:rsid w:val="001A7B6E"/>
    <w:rsid w:val="001B38E0"/>
    <w:rsid w:val="001B6B0D"/>
    <w:rsid w:val="001B6D0A"/>
    <w:rsid w:val="001C02BB"/>
    <w:rsid w:val="001C03A0"/>
    <w:rsid w:val="001C184D"/>
    <w:rsid w:val="001C3D1C"/>
    <w:rsid w:val="001D165D"/>
    <w:rsid w:val="001D1770"/>
    <w:rsid w:val="001D5364"/>
    <w:rsid w:val="001E6314"/>
    <w:rsid w:val="001F204B"/>
    <w:rsid w:val="001F6228"/>
    <w:rsid w:val="002021B0"/>
    <w:rsid w:val="00203412"/>
    <w:rsid w:val="0020417F"/>
    <w:rsid w:val="00210F87"/>
    <w:rsid w:val="002114C7"/>
    <w:rsid w:val="002128D8"/>
    <w:rsid w:val="00221080"/>
    <w:rsid w:val="0022495A"/>
    <w:rsid w:val="00230F8E"/>
    <w:rsid w:val="0023130C"/>
    <w:rsid w:val="002317D8"/>
    <w:rsid w:val="002405C7"/>
    <w:rsid w:val="00240F8B"/>
    <w:rsid w:val="002469C2"/>
    <w:rsid w:val="0026154F"/>
    <w:rsid w:val="00263174"/>
    <w:rsid w:val="002639D6"/>
    <w:rsid w:val="00271E95"/>
    <w:rsid w:val="00283BDE"/>
    <w:rsid w:val="00284463"/>
    <w:rsid w:val="00286C11"/>
    <w:rsid w:val="0029491E"/>
    <w:rsid w:val="002973BA"/>
    <w:rsid w:val="002A046A"/>
    <w:rsid w:val="002C2E6B"/>
    <w:rsid w:val="002C614E"/>
    <w:rsid w:val="002D10D1"/>
    <w:rsid w:val="002D4D9E"/>
    <w:rsid w:val="002E084C"/>
    <w:rsid w:val="002F1106"/>
    <w:rsid w:val="002F2FD6"/>
    <w:rsid w:val="002F34E6"/>
    <w:rsid w:val="002F39D0"/>
    <w:rsid w:val="002F456F"/>
    <w:rsid w:val="002F7489"/>
    <w:rsid w:val="003059A1"/>
    <w:rsid w:val="0030623C"/>
    <w:rsid w:val="00306DE9"/>
    <w:rsid w:val="0030735F"/>
    <w:rsid w:val="00311D90"/>
    <w:rsid w:val="00317A2F"/>
    <w:rsid w:val="00317BF2"/>
    <w:rsid w:val="00320767"/>
    <w:rsid w:val="00320C38"/>
    <w:rsid w:val="00322762"/>
    <w:rsid w:val="0032358B"/>
    <w:rsid w:val="003237AE"/>
    <w:rsid w:val="00323868"/>
    <w:rsid w:val="00331122"/>
    <w:rsid w:val="00332FF2"/>
    <w:rsid w:val="003421A0"/>
    <w:rsid w:val="003534A5"/>
    <w:rsid w:val="0035589C"/>
    <w:rsid w:val="00357909"/>
    <w:rsid w:val="00371AB2"/>
    <w:rsid w:val="00376213"/>
    <w:rsid w:val="00383AA0"/>
    <w:rsid w:val="00390366"/>
    <w:rsid w:val="00393E82"/>
    <w:rsid w:val="003A247D"/>
    <w:rsid w:val="003A4150"/>
    <w:rsid w:val="003A4743"/>
    <w:rsid w:val="003A7C3E"/>
    <w:rsid w:val="003B012F"/>
    <w:rsid w:val="003B0C88"/>
    <w:rsid w:val="003B5A73"/>
    <w:rsid w:val="003B6AD6"/>
    <w:rsid w:val="003C0BD2"/>
    <w:rsid w:val="003C148D"/>
    <w:rsid w:val="003C29A9"/>
    <w:rsid w:val="003C415A"/>
    <w:rsid w:val="003C592B"/>
    <w:rsid w:val="003C6372"/>
    <w:rsid w:val="003D7D0F"/>
    <w:rsid w:val="003E02D6"/>
    <w:rsid w:val="003E297E"/>
    <w:rsid w:val="003F2A11"/>
    <w:rsid w:val="003F3F95"/>
    <w:rsid w:val="003F5B0C"/>
    <w:rsid w:val="00404541"/>
    <w:rsid w:val="004045B3"/>
    <w:rsid w:val="00406663"/>
    <w:rsid w:val="00411BF7"/>
    <w:rsid w:val="00417FC1"/>
    <w:rsid w:val="00423B22"/>
    <w:rsid w:val="00423EE3"/>
    <w:rsid w:val="004244C2"/>
    <w:rsid w:val="00426CA2"/>
    <w:rsid w:val="00430E57"/>
    <w:rsid w:val="0043121B"/>
    <w:rsid w:val="004338A1"/>
    <w:rsid w:val="00435D74"/>
    <w:rsid w:val="0044054B"/>
    <w:rsid w:val="00441C0E"/>
    <w:rsid w:val="00442F0C"/>
    <w:rsid w:val="004432C7"/>
    <w:rsid w:val="00446AC5"/>
    <w:rsid w:val="00447007"/>
    <w:rsid w:val="004501BB"/>
    <w:rsid w:val="00451484"/>
    <w:rsid w:val="004572DD"/>
    <w:rsid w:val="00464755"/>
    <w:rsid w:val="00466966"/>
    <w:rsid w:val="00471681"/>
    <w:rsid w:val="004716F5"/>
    <w:rsid w:val="00472E76"/>
    <w:rsid w:val="004744A0"/>
    <w:rsid w:val="00482C93"/>
    <w:rsid w:val="00483CDA"/>
    <w:rsid w:val="00486B9D"/>
    <w:rsid w:val="00491F79"/>
    <w:rsid w:val="004947D2"/>
    <w:rsid w:val="00497DF0"/>
    <w:rsid w:val="004A250D"/>
    <w:rsid w:val="004A5F0E"/>
    <w:rsid w:val="004B094A"/>
    <w:rsid w:val="004B12F8"/>
    <w:rsid w:val="004C1417"/>
    <w:rsid w:val="004C2762"/>
    <w:rsid w:val="004C2889"/>
    <w:rsid w:val="004C74A0"/>
    <w:rsid w:val="004D09AE"/>
    <w:rsid w:val="004D1352"/>
    <w:rsid w:val="004D2B72"/>
    <w:rsid w:val="004D3219"/>
    <w:rsid w:val="004D53BF"/>
    <w:rsid w:val="004D69BF"/>
    <w:rsid w:val="004E1E0C"/>
    <w:rsid w:val="004F2F94"/>
    <w:rsid w:val="005021DA"/>
    <w:rsid w:val="00503BF2"/>
    <w:rsid w:val="00503C64"/>
    <w:rsid w:val="005055AB"/>
    <w:rsid w:val="00505F62"/>
    <w:rsid w:val="00514621"/>
    <w:rsid w:val="00521E01"/>
    <w:rsid w:val="0052650C"/>
    <w:rsid w:val="00536A8D"/>
    <w:rsid w:val="00536F52"/>
    <w:rsid w:val="005447B7"/>
    <w:rsid w:val="005522BA"/>
    <w:rsid w:val="005544B5"/>
    <w:rsid w:val="00555BCB"/>
    <w:rsid w:val="00557FF8"/>
    <w:rsid w:val="00563360"/>
    <w:rsid w:val="00564D73"/>
    <w:rsid w:val="00571104"/>
    <w:rsid w:val="00573959"/>
    <w:rsid w:val="00580AD6"/>
    <w:rsid w:val="0058300D"/>
    <w:rsid w:val="00586CBA"/>
    <w:rsid w:val="00595CBC"/>
    <w:rsid w:val="005A0875"/>
    <w:rsid w:val="005A2174"/>
    <w:rsid w:val="005A225B"/>
    <w:rsid w:val="005A3BA9"/>
    <w:rsid w:val="005A3C60"/>
    <w:rsid w:val="005A6C7A"/>
    <w:rsid w:val="005B0B1C"/>
    <w:rsid w:val="005B4B5A"/>
    <w:rsid w:val="005B4E66"/>
    <w:rsid w:val="005C2448"/>
    <w:rsid w:val="005C24AD"/>
    <w:rsid w:val="005C3D11"/>
    <w:rsid w:val="005D4941"/>
    <w:rsid w:val="005D6D4E"/>
    <w:rsid w:val="005F3936"/>
    <w:rsid w:val="00602437"/>
    <w:rsid w:val="00603375"/>
    <w:rsid w:val="00605DA3"/>
    <w:rsid w:val="00611534"/>
    <w:rsid w:val="00611917"/>
    <w:rsid w:val="00613056"/>
    <w:rsid w:val="00614719"/>
    <w:rsid w:val="00617A23"/>
    <w:rsid w:val="00622FAE"/>
    <w:rsid w:val="006233AA"/>
    <w:rsid w:val="006236D5"/>
    <w:rsid w:val="00627039"/>
    <w:rsid w:val="00627FDA"/>
    <w:rsid w:val="00632012"/>
    <w:rsid w:val="006347D7"/>
    <w:rsid w:val="00637182"/>
    <w:rsid w:val="00646663"/>
    <w:rsid w:val="00661F0B"/>
    <w:rsid w:val="00664C03"/>
    <w:rsid w:val="006665F9"/>
    <w:rsid w:val="00667DB7"/>
    <w:rsid w:val="006705CE"/>
    <w:rsid w:val="00671888"/>
    <w:rsid w:val="0067517F"/>
    <w:rsid w:val="0067566E"/>
    <w:rsid w:val="006802F8"/>
    <w:rsid w:val="00681160"/>
    <w:rsid w:val="00683F8A"/>
    <w:rsid w:val="0068436C"/>
    <w:rsid w:val="006869AB"/>
    <w:rsid w:val="00691CD6"/>
    <w:rsid w:val="0069521C"/>
    <w:rsid w:val="006A150E"/>
    <w:rsid w:val="006A2A12"/>
    <w:rsid w:val="006B4618"/>
    <w:rsid w:val="006B5C2E"/>
    <w:rsid w:val="006B6F03"/>
    <w:rsid w:val="006C0450"/>
    <w:rsid w:val="006D04B1"/>
    <w:rsid w:val="006D20C2"/>
    <w:rsid w:val="006D4CE0"/>
    <w:rsid w:val="006D68BA"/>
    <w:rsid w:val="006E0BFC"/>
    <w:rsid w:val="006E4E30"/>
    <w:rsid w:val="006E66CC"/>
    <w:rsid w:val="006E70B1"/>
    <w:rsid w:val="006F413A"/>
    <w:rsid w:val="006F7504"/>
    <w:rsid w:val="00701FEA"/>
    <w:rsid w:val="00702CA9"/>
    <w:rsid w:val="00715680"/>
    <w:rsid w:val="00721DB3"/>
    <w:rsid w:val="00723D7A"/>
    <w:rsid w:val="00726CF8"/>
    <w:rsid w:val="007311E4"/>
    <w:rsid w:val="00732313"/>
    <w:rsid w:val="00736E05"/>
    <w:rsid w:val="00736F67"/>
    <w:rsid w:val="00742B7A"/>
    <w:rsid w:val="007536FA"/>
    <w:rsid w:val="00756774"/>
    <w:rsid w:val="00757ADD"/>
    <w:rsid w:val="007644EB"/>
    <w:rsid w:val="00764CDD"/>
    <w:rsid w:val="00766019"/>
    <w:rsid w:val="00767F34"/>
    <w:rsid w:val="00772581"/>
    <w:rsid w:val="0077716E"/>
    <w:rsid w:val="00781E2A"/>
    <w:rsid w:val="00782101"/>
    <w:rsid w:val="00782F3F"/>
    <w:rsid w:val="007846EC"/>
    <w:rsid w:val="00785503"/>
    <w:rsid w:val="0078766D"/>
    <w:rsid w:val="0079342B"/>
    <w:rsid w:val="00796A60"/>
    <w:rsid w:val="00796C84"/>
    <w:rsid w:val="00797580"/>
    <w:rsid w:val="007A556C"/>
    <w:rsid w:val="007A57E2"/>
    <w:rsid w:val="007B625E"/>
    <w:rsid w:val="007C141B"/>
    <w:rsid w:val="007C5CA6"/>
    <w:rsid w:val="007C78E1"/>
    <w:rsid w:val="007D21FA"/>
    <w:rsid w:val="007D234C"/>
    <w:rsid w:val="007E1EF9"/>
    <w:rsid w:val="007E3CA9"/>
    <w:rsid w:val="007E5C74"/>
    <w:rsid w:val="007E70F0"/>
    <w:rsid w:val="007F1C6C"/>
    <w:rsid w:val="007F40E9"/>
    <w:rsid w:val="007F59AC"/>
    <w:rsid w:val="00802076"/>
    <w:rsid w:val="008033F9"/>
    <w:rsid w:val="00811F10"/>
    <w:rsid w:val="00847132"/>
    <w:rsid w:val="008473A8"/>
    <w:rsid w:val="00851774"/>
    <w:rsid w:val="00853CCE"/>
    <w:rsid w:val="00853E68"/>
    <w:rsid w:val="008565B5"/>
    <w:rsid w:val="00857DA7"/>
    <w:rsid w:val="00862ADD"/>
    <w:rsid w:val="008703E3"/>
    <w:rsid w:val="008715B2"/>
    <w:rsid w:val="00872B9B"/>
    <w:rsid w:val="00873AE0"/>
    <w:rsid w:val="00874996"/>
    <w:rsid w:val="0087554C"/>
    <w:rsid w:val="00875E19"/>
    <w:rsid w:val="008816F2"/>
    <w:rsid w:val="008862FC"/>
    <w:rsid w:val="008943FD"/>
    <w:rsid w:val="008A4487"/>
    <w:rsid w:val="008A4EDA"/>
    <w:rsid w:val="008A740D"/>
    <w:rsid w:val="008B14D6"/>
    <w:rsid w:val="008B17D4"/>
    <w:rsid w:val="008B449D"/>
    <w:rsid w:val="008C0676"/>
    <w:rsid w:val="008C282B"/>
    <w:rsid w:val="008C5B75"/>
    <w:rsid w:val="008D23B1"/>
    <w:rsid w:val="008D596C"/>
    <w:rsid w:val="008E19AF"/>
    <w:rsid w:val="008E2C17"/>
    <w:rsid w:val="008E3203"/>
    <w:rsid w:val="008E69D6"/>
    <w:rsid w:val="008F700B"/>
    <w:rsid w:val="00903EF1"/>
    <w:rsid w:val="00907C7A"/>
    <w:rsid w:val="00913BDC"/>
    <w:rsid w:val="00913D43"/>
    <w:rsid w:val="00916B78"/>
    <w:rsid w:val="00925376"/>
    <w:rsid w:val="00927612"/>
    <w:rsid w:val="00931379"/>
    <w:rsid w:val="00932C11"/>
    <w:rsid w:val="009357AF"/>
    <w:rsid w:val="009448B9"/>
    <w:rsid w:val="00945556"/>
    <w:rsid w:val="00951B59"/>
    <w:rsid w:val="00952D44"/>
    <w:rsid w:val="0095568A"/>
    <w:rsid w:val="00964812"/>
    <w:rsid w:val="0096515C"/>
    <w:rsid w:val="009652DC"/>
    <w:rsid w:val="00972030"/>
    <w:rsid w:val="009828BF"/>
    <w:rsid w:val="00987670"/>
    <w:rsid w:val="00990F0B"/>
    <w:rsid w:val="00991552"/>
    <w:rsid w:val="009953F2"/>
    <w:rsid w:val="00995AE5"/>
    <w:rsid w:val="009A610A"/>
    <w:rsid w:val="009A7D0C"/>
    <w:rsid w:val="009B493C"/>
    <w:rsid w:val="009C143D"/>
    <w:rsid w:val="009C1F3F"/>
    <w:rsid w:val="009C3436"/>
    <w:rsid w:val="009C5464"/>
    <w:rsid w:val="009C575D"/>
    <w:rsid w:val="009C762D"/>
    <w:rsid w:val="009C786A"/>
    <w:rsid w:val="009D1F8F"/>
    <w:rsid w:val="009D2120"/>
    <w:rsid w:val="009D3A90"/>
    <w:rsid w:val="009D5096"/>
    <w:rsid w:val="009D7AC4"/>
    <w:rsid w:val="009E1346"/>
    <w:rsid w:val="009E6031"/>
    <w:rsid w:val="009F0915"/>
    <w:rsid w:val="009F1D69"/>
    <w:rsid w:val="009F30A1"/>
    <w:rsid w:val="009F7046"/>
    <w:rsid w:val="009F70C1"/>
    <w:rsid w:val="009F7BF2"/>
    <w:rsid w:val="00A02EA3"/>
    <w:rsid w:val="00A05CFA"/>
    <w:rsid w:val="00A11B56"/>
    <w:rsid w:val="00A15DBF"/>
    <w:rsid w:val="00A1681E"/>
    <w:rsid w:val="00A16880"/>
    <w:rsid w:val="00A20A6B"/>
    <w:rsid w:val="00A212B0"/>
    <w:rsid w:val="00A23DE3"/>
    <w:rsid w:val="00A315C4"/>
    <w:rsid w:val="00A33870"/>
    <w:rsid w:val="00A3599D"/>
    <w:rsid w:val="00A36A02"/>
    <w:rsid w:val="00A409E8"/>
    <w:rsid w:val="00A4588D"/>
    <w:rsid w:val="00A4623C"/>
    <w:rsid w:val="00A60BFC"/>
    <w:rsid w:val="00A666DF"/>
    <w:rsid w:val="00A667DE"/>
    <w:rsid w:val="00A75398"/>
    <w:rsid w:val="00A94CC1"/>
    <w:rsid w:val="00A95421"/>
    <w:rsid w:val="00AA0CB5"/>
    <w:rsid w:val="00AA11C8"/>
    <w:rsid w:val="00AA2A98"/>
    <w:rsid w:val="00AA43AD"/>
    <w:rsid w:val="00AA4438"/>
    <w:rsid w:val="00AB207C"/>
    <w:rsid w:val="00AB2A42"/>
    <w:rsid w:val="00AD18C3"/>
    <w:rsid w:val="00AF1945"/>
    <w:rsid w:val="00AF4A88"/>
    <w:rsid w:val="00AF53D6"/>
    <w:rsid w:val="00AF619A"/>
    <w:rsid w:val="00AF6EFA"/>
    <w:rsid w:val="00AF6FAE"/>
    <w:rsid w:val="00B040C9"/>
    <w:rsid w:val="00B142A9"/>
    <w:rsid w:val="00B165E7"/>
    <w:rsid w:val="00B226BA"/>
    <w:rsid w:val="00B227A3"/>
    <w:rsid w:val="00B23425"/>
    <w:rsid w:val="00B26692"/>
    <w:rsid w:val="00B3405F"/>
    <w:rsid w:val="00B42ABF"/>
    <w:rsid w:val="00B44901"/>
    <w:rsid w:val="00B529EC"/>
    <w:rsid w:val="00B52B97"/>
    <w:rsid w:val="00B53A8E"/>
    <w:rsid w:val="00B53E58"/>
    <w:rsid w:val="00B648B1"/>
    <w:rsid w:val="00B718F0"/>
    <w:rsid w:val="00B76352"/>
    <w:rsid w:val="00B77E76"/>
    <w:rsid w:val="00B80FBE"/>
    <w:rsid w:val="00B81781"/>
    <w:rsid w:val="00B824B5"/>
    <w:rsid w:val="00B832D3"/>
    <w:rsid w:val="00B84F26"/>
    <w:rsid w:val="00B90355"/>
    <w:rsid w:val="00B94563"/>
    <w:rsid w:val="00B94F72"/>
    <w:rsid w:val="00B950B3"/>
    <w:rsid w:val="00B953A4"/>
    <w:rsid w:val="00B9633F"/>
    <w:rsid w:val="00BA4B42"/>
    <w:rsid w:val="00BB0060"/>
    <w:rsid w:val="00BB11A0"/>
    <w:rsid w:val="00BC1462"/>
    <w:rsid w:val="00BC491F"/>
    <w:rsid w:val="00BD5CCA"/>
    <w:rsid w:val="00BD6C21"/>
    <w:rsid w:val="00BE1B55"/>
    <w:rsid w:val="00BE4D0F"/>
    <w:rsid w:val="00BF49EA"/>
    <w:rsid w:val="00BF58B7"/>
    <w:rsid w:val="00C01491"/>
    <w:rsid w:val="00C01E4C"/>
    <w:rsid w:val="00C03E0C"/>
    <w:rsid w:val="00C140F8"/>
    <w:rsid w:val="00C163E8"/>
    <w:rsid w:val="00C20DE1"/>
    <w:rsid w:val="00C20DE2"/>
    <w:rsid w:val="00C23F3F"/>
    <w:rsid w:val="00C2642E"/>
    <w:rsid w:val="00C26701"/>
    <w:rsid w:val="00C3031C"/>
    <w:rsid w:val="00C349A3"/>
    <w:rsid w:val="00C360EF"/>
    <w:rsid w:val="00C5025F"/>
    <w:rsid w:val="00C50339"/>
    <w:rsid w:val="00C5182E"/>
    <w:rsid w:val="00C53167"/>
    <w:rsid w:val="00C53411"/>
    <w:rsid w:val="00C61C9A"/>
    <w:rsid w:val="00C61F7D"/>
    <w:rsid w:val="00C74B4E"/>
    <w:rsid w:val="00C7717E"/>
    <w:rsid w:val="00C85992"/>
    <w:rsid w:val="00C86811"/>
    <w:rsid w:val="00C91C9E"/>
    <w:rsid w:val="00C91D63"/>
    <w:rsid w:val="00CA09A8"/>
    <w:rsid w:val="00CA15F8"/>
    <w:rsid w:val="00CA583B"/>
    <w:rsid w:val="00CA658E"/>
    <w:rsid w:val="00CB0CC6"/>
    <w:rsid w:val="00CB70D5"/>
    <w:rsid w:val="00CB7EE9"/>
    <w:rsid w:val="00CC263F"/>
    <w:rsid w:val="00CC42F2"/>
    <w:rsid w:val="00CC6D84"/>
    <w:rsid w:val="00CD0574"/>
    <w:rsid w:val="00CD0C19"/>
    <w:rsid w:val="00CD1668"/>
    <w:rsid w:val="00CD56D9"/>
    <w:rsid w:val="00CD6351"/>
    <w:rsid w:val="00CD6B10"/>
    <w:rsid w:val="00CE1E04"/>
    <w:rsid w:val="00CE1E4E"/>
    <w:rsid w:val="00CE270D"/>
    <w:rsid w:val="00CE4ABC"/>
    <w:rsid w:val="00CE63D0"/>
    <w:rsid w:val="00CF1405"/>
    <w:rsid w:val="00CF262D"/>
    <w:rsid w:val="00CF7F5A"/>
    <w:rsid w:val="00D014A6"/>
    <w:rsid w:val="00D0458C"/>
    <w:rsid w:val="00D158CA"/>
    <w:rsid w:val="00D20619"/>
    <w:rsid w:val="00D208B7"/>
    <w:rsid w:val="00D20AD6"/>
    <w:rsid w:val="00D21AEC"/>
    <w:rsid w:val="00D2256A"/>
    <w:rsid w:val="00D22FE8"/>
    <w:rsid w:val="00D259B8"/>
    <w:rsid w:val="00D26E0E"/>
    <w:rsid w:val="00D30621"/>
    <w:rsid w:val="00D33343"/>
    <w:rsid w:val="00D33921"/>
    <w:rsid w:val="00D378FC"/>
    <w:rsid w:val="00D56A91"/>
    <w:rsid w:val="00D601D8"/>
    <w:rsid w:val="00D60497"/>
    <w:rsid w:val="00D62DA7"/>
    <w:rsid w:val="00D66451"/>
    <w:rsid w:val="00D73D38"/>
    <w:rsid w:val="00D74A1E"/>
    <w:rsid w:val="00D75B24"/>
    <w:rsid w:val="00D76839"/>
    <w:rsid w:val="00D7696F"/>
    <w:rsid w:val="00D76FD5"/>
    <w:rsid w:val="00D802EC"/>
    <w:rsid w:val="00D81FFA"/>
    <w:rsid w:val="00D82829"/>
    <w:rsid w:val="00D84E80"/>
    <w:rsid w:val="00D93863"/>
    <w:rsid w:val="00D93E22"/>
    <w:rsid w:val="00D94C78"/>
    <w:rsid w:val="00D96B42"/>
    <w:rsid w:val="00DA311C"/>
    <w:rsid w:val="00DB053D"/>
    <w:rsid w:val="00DB5ADB"/>
    <w:rsid w:val="00DC0FDD"/>
    <w:rsid w:val="00DC4AD8"/>
    <w:rsid w:val="00DC6E99"/>
    <w:rsid w:val="00DE0CB0"/>
    <w:rsid w:val="00DE5367"/>
    <w:rsid w:val="00DF1E09"/>
    <w:rsid w:val="00DF4C65"/>
    <w:rsid w:val="00DF6E44"/>
    <w:rsid w:val="00E01503"/>
    <w:rsid w:val="00E05457"/>
    <w:rsid w:val="00E077C4"/>
    <w:rsid w:val="00E10502"/>
    <w:rsid w:val="00E12E4F"/>
    <w:rsid w:val="00E15FA6"/>
    <w:rsid w:val="00E162B3"/>
    <w:rsid w:val="00E1689E"/>
    <w:rsid w:val="00E22EA9"/>
    <w:rsid w:val="00E23300"/>
    <w:rsid w:val="00E3514B"/>
    <w:rsid w:val="00E35F5C"/>
    <w:rsid w:val="00E37430"/>
    <w:rsid w:val="00E46C9A"/>
    <w:rsid w:val="00E51F11"/>
    <w:rsid w:val="00E57AE3"/>
    <w:rsid w:val="00E618BF"/>
    <w:rsid w:val="00E61C88"/>
    <w:rsid w:val="00E65787"/>
    <w:rsid w:val="00E703A7"/>
    <w:rsid w:val="00E745F0"/>
    <w:rsid w:val="00E7510C"/>
    <w:rsid w:val="00E75154"/>
    <w:rsid w:val="00E86CEE"/>
    <w:rsid w:val="00E95B58"/>
    <w:rsid w:val="00E9623A"/>
    <w:rsid w:val="00EB45C1"/>
    <w:rsid w:val="00EB4666"/>
    <w:rsid w:val="00EC5244"/>
    <w:rsid w:val="00EC6871"/>
    <w:rsid w:val="00EC7C69"/>
    <w:rsid w:val="00ED1EE4"/>
    <w:rsid w:val="00ED2E2E"/>
    <w:rsid w:val="00EE7F24"/>
    <w:rsid w:val="00EF0C24"/>
    <w:rsid w:val="00EF5225"/>
    <w:rsid w:val="00EF5385"/>
    <w:rsid w:val="00EF6016"/>
    <w:rsid w:val="00EF7AFF"/>
    <w:rsid w:val="00F100D3"/>
    <w:rsid w:val="00F12934"/>
    <w:rsid w:val="00F24186"/>
    <w:rsid w:val="00F25BE5"/>
    <w:rsid w:val="00F3086C"/>
    <w:rsid w:val="00F42E81"/>
    <w:rsid w:val="00F44719"/>
    <w:rsid w:val="00F44F5F"/>
    <w:rsid w:val="00F47420"/>
    <w:rsid w:val="00F61EC7"/>
    <w:rsid w:val="00F6282E"/>
    <w:rsid w:val="00F63A3B"/>
    <w:rsid w:val="00F675C3"/>
    <w:rsid w:val="00F679CB"/>
    <w:rsid w:val="00F74D09"/>
    <w:rsid w:val="00F77634"/>
    <w:rsid w:val="00F838B9"/>
    <w:rsid w:val="00F83E0D"/>
    <w:rsid w:val="00F878C8"/>
    <w:rsid w:val="00F93996"/>
    <w:rsid w:val="00F95DBC"/>
    <w:rsid w:val="00FA10BF"/>
    <w:rsid w:val="00FA2EC7"/>
    <w:rsid w:val="00FA59DB"/>
    <w:rsid w:val="00FA775E"/>
    <w:rsid w:val="00FB059E"/>
    <w:rsid w:val="00FB6E2A"/>
    <w:rsid w:val="00FC06A0"/>
    <w:rsid w:val="00FC1BFC"/>
    <w:rsid w:val="00FD00FA"/>
    <w:rsid w:val="00FD035A"/>
    <w:rsid w:val="00FD1767"/>
    <w:rsid w:val="00FE09C0"/>
    <w:rsid w:val="00FE34B8"/>
    <w:rsid w:val="00FF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E57542-F130-4EB1-92E8-E49A934F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pPr>
      <w:spacing w:before="100" w:beforeAutospacing="1" w:after="100" w:afterAutospacing="1" w:line="240" w:lineRule="auto"/>
      <w:outlineLvl w:val="4"/>
    </w:pPr>
    <w:rPr>
      <w:rFonts w:ascii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pPr>
      <w:spacing w:before="100" w:beforeAutospacing="1" w:after="100" w:afterAutospacing="1" w:line="240" w:lineRule="auto"/>
      <w:outlineLvl w:val="5"/>
    </w:pPr>
    <w:rPr>
      <w:rFonts w:ascii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Times New Roman" w:hAnsi="Times New Roman" w:cs="Times New Roman"/>
      <w:b/>
      <w:bCs/>
      <w:sz w:val="15"/>
      <w:szCs w:val="15"/>
    </w:rPr>
  </w:style>
  <w:style w:type="character" w:customStyle="1" w:styleId="zadanifontodlomka">
    <w:name w:val="zadanifontodlomka"/>
    <w:basedOn w:val="DefaultParagraphFont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naslov">
    <w:name w:val="naslov"/>
    <w:basedOn w:val="Normal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zadanifontodlomka-000000">
    <w:name w:val="zadanifontodlomka-000000"/>
    <w:basedOn w:val="DefaultParagraphFont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zadanifontodlomka-000002">
    <w:name w:val="zadanifontodlomka-000002"/>
    <w:basedOn w:val="DefaultParagraphFont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1">
    <w:name w:val="Normal1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000006">
    <w:name w:val="000006"/>
    <w:basedOn w:val="DefaultParagraphFont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000009">
    <w:name w:val="000009"/>
    <w:basedOn w:val="DefaultParagraphFont"/>
    <w:rPr>
      <w:b w:val="0"/>
      <w:bCs w:val="0"/>
      <w:sz w:val="24"/>
      <w:szCs w:val="24"/>
    </w:rPr>
  </w:style>
  <w:style w:type="paragraph" w:customStyle="1" w:styleId="normal-000010">
    <w:name w:val="normal-000010"/>
    <w:basedOn w:val="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kurziv">
    <w:name w:val="kurziv"/>
    <w:basedOn w:val="DefaultParagraphFont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-000013">
    <w:name w:val="normal-000013"/>
    <w:basedOn w:val="Normal"/>
    <w:pPr>
      <w:spacing w:after="105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adanifontodlomka-000015">
    <w:name w:val="zadanifontodlomka-000015"/>
    <w:basedOn w:val="DefaultParagraphFont"/>
    <w:rPr>
      <w:rFonts w:ascii="Minion Pro" w:hAnsi="Minion Pro" w:hint="default"/>
      <w:b w:val="0"/>
      <w:bCs w:val="0"/>
      <w:color w:val="000000"/>
      <w:sz w:val="24"/>
      <w:szCs w:val="24"/>
    </w:rPr>
  </w:style>
  <w:style w:type="paragraph" w:customStyle="1" w:styleId="normal-000014">
    <w:name w:val="normal-000014"/>
    <w:basedOn w:val="Normal"/>
    <w:pPr>
      <w:spacing w:after="195" w:line="240" w:lineRule="auto"/>
      <w:jc w:val="both"/>
      <w:textAlignment w:val="baseline"/>
    </w:pPr>
    <w:rPr>
      <w:rFonts w:ascii="Minion Pro" w:hAnsi="Minion Pro" w:cs="Times New Roman"/>
      <w:sz w:val="24"/>
      <w:szCs w:val="24"/>
    </w:rPr>
  </w:style>
  <w:style w:type="character" w:customStyle="1" w:styleId="zadanifontodlomka-000016">
    <w:name w:val="zadanifontodlomka-000016"/>
    <w:basedOn w:val="DefaultParagraphFont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paragraph" w:customStyle="1" w:styleId="clanak-">
    <w:name w:val="clanak-"/>
    <w:basedOn w:val="Normal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glaeno">
    <w:name w:val="naglaeno"/>
    <w:basedOn w:val="DefaultParagraphFont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tijeloteksta">
    <w:name w:val="tijeloteksta"/>
    <w:basedOn w:val="Normal"/>
    <w:pPr>
      <w:shd w:val="clear" w:color="auto" w:fill="FFFFFF"/>
      <w:spacing w:after="105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rmal-000017">
    <w:name w:val="normal-000017"/>
    <w:basedOn w:val="Normal"/>
    <w:pPr>
      <w:spacing w:after="10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rmal-000018">
    <w:name w:val="normal-000018"/>
    <w:basedOn w:val="Normal"/>
    <w:pPr>
      <w:spacing w:after="105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zadanifontodlomka-000019">
    <w:name w:val="zadanifontodlomka-000019"/>
    <w:basedOn w:val="DefaultParagraphFont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paragraph" w:customStyle="1" w:styleId="normal-000020">
    <w:name w:val="normal-000020"/>
    <w:basedOn w:val="Normal"/>
    <w:pPr>
      <w:spacing w:after="105" w:line="240" w:lineRule="auto"/>
      <w:jc w:val="both"/>
    </w:pPr>
    <w:rPr>
      <w:rFonts w:ascii="Minion Pro" w:hAnsi="Minion Pro" w:cs="Times New Roman"/>
      <w:sz w:val="24"/>
      <w:szCs w:val="24"/>
    </w:rPr>
  </w:style>
  <w:style w:type="paragraph" w:customStyle="1" w:styleId="normal-000021">
    <w:name w:val="normal-000021"/>
    <w:basedOn w:val="Normal"/>
    <w:pPr>
      <w:spacing w:after="195" w:line="240" w:lineRule="auto"/>
      <w:jc w:val="both"/>
      <w:textAlignment w:val="baseline"/>
    </w:pPr>
    <w:rPr>
      <w:rFonts w:ascii="Times New Roman" w:hAnsi="Times New Roman" w:cs="Times New Roman"/>
      <w:sz w:val="24"/>
      <w:szCs w:val="24"/>
    </w:rPr>
  </w:style>
  <w:style w:type="character" w:customStyle="1" w:styleId="zadanifontodlomka-000022">
    <w:name w:val="zadanifontodlomka-000022"/>
    <w:basedOn w:val="DefaultParagraphFont"/>
    <w:rPr>
      <w:rFonts w:ascii="Minion Pro" w:hAnsi="Minion Pro" w:hint="default"/>
      <w:b w:val="0"/>
      <w:bCs w:val="0"/>
      <w:sz w:val="24"/>
      <w:szCs w:val="24"/>
    </w:rPr>
  </w:style>
  <w:style w:type="paragraph" w:customStyle="1" w:styleId="normal-000023">
    <w:name w:val="normal-000023"/>
    <w:basedOn w:val="Normal"/>
    <w:pPr>
      <w:shd w:val="clear" w:color="auto" w:fill="FFFFFF"/>
      <w:spacing w:after="60" w:line="270" w:lineRule="atLeas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rmal-000024">
    <w:name w:val="normal-000024"/>
    <w:basedOn w:val="Normal"/>
    <w:pPr>
      <w:shd w:val="clear" w:color="auto" w:fill="FFFFFF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rmal-000026">
    <w:name w:val="normal-000026"/>
    <w:basedOn w:val="Normal"/>
    <w:pPr>
      <w:shd w:val="clear" w:color="auto" w:fill="FFFFFF"/>
      <w:spacing w:after="105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ekstkomentara">
    <w:name w:val="tekstkomentara"/>
    <w:basedOn w:val="Normal"/>
    <w:pPr>
      <w:spacing w:after="18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rmal-000007">
    <w:name w:val="normal-000007"/>
    <w:basedOn w:val="Normal"/>
    <w:pPr>
      <w:shd w:val="clear" w:color="auto" w:fill="FFFFFF"/>
      <w:spacing w:before="100" w:beforeAutospacing="1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F75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75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75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5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5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50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C0F21"/>
    <w:pPr>
      <w:spacing w:after="0" w:line="240" w:lineRule="auto"/>
    </w:pPr>
  </w:style>
  <w:style w:type="numbering" w:customStyle="1" w:styleId="Bezpopisa1">
    <w:name w:val="Bez popisa1"/>
    <w:next w:val="NoList"/>
    <w:uiPriority w:val="99"/>
    <w:semiHidden/>
    <w:unhideWhenUsed/>
    <w:rsid w:val="00376213"/>
  </w:style>
  <w:style w:type="paragraph" w:styleId="Header">
    <w:name w:val="header"/>
    <w:basedOn w:val="Normal"/>
    <w:link w:val="HeaderChar"/>
    <w:uiPriority w:val="99"/>
    <w:unhideWhenUsed/>
    <w:rsid w:val="007C1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41B"/>
  </w:style>
  <w:style w:type="paragraph" w:styleId="Footer">
    <w:name w:val="footer"/>
    <w:basedOn w:val="Normal"/>
    <w:link w:val="FooterChar"/>
    <w:uiPriority w:val="99"/>
    <w:unhideWhenUsed/>
    <w:rsid w:val="007C1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41B"/>
  </w:style>
  <w:style w:type="table" w:styleId="TableGrid">
    <w:name w:val="Table Grid"/>
    <w:basedOn w:val="TableNormal"/>
    <w:rsid w:val="00D33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-na16">
    <w:name w:val="tb-na16"/>
    <w:basedOn w:val="Normal"/>
    <w:rsid w:val="00F44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B1596-E80F-4CCD-BBA5-70E4A4E16B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D6FDEA0-123F-4D74-A240-C36173BBE3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E315BE-2149-4239-AC70-AA16096F18D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A68C386-C6DE-4419-8755-B2621D57D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62008FA-B673-4857-A2A7-5FD7329FB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744</Words>
  <Characters>4241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Dalibor Ružić</dc:creator>
  <cp:lastModifiedBy>Vlatka Šelimber</cp:lastModifiedBy>
  <cp:revision>2</cp:revision>
  <cp:lastPrinted>2019-07-24T07:29:00Z</cp:lastPrinted>
  <dcterms:created xsi:type="dcterms:W3CDTF">2019-09-12T07:09:00Z</dcterms:created>
  <dcterms:modified xsi:type="dcterms:W3CDTF">2019-09-12T07:09:00Z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