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868" w:rsidRPr="00300A36" w:rsidRDefault="008E48C6" w:rsidP="00300A36">
      <w:pPr>
        <w:jc w:val="center"/>
      </w:pPr>
      <w:bookmarkStart w:id="0" w:name="_GoBack"/>
      <w:bookmarkEnd w:id="0"/>
      <w:r w:rsidRPr="00300A36">
        <w:rPr>
          <w:noProof/>
        </w:rPr>
        <w:drawing>
          <wp:inline distT="0" distB="0" distL="0" distR="0" wp14:anchorId="08D051C9" wp14:editId="07237A5A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2868" w:rsidRPr="00300A36">
        <w:fldChar w:fldCharType="begin"/>
      </w:r>
      <w:r w:rsidR="00072868" w:rsidRPr="00300A36">
        <w:instrText xml:space="preserve"> INCLUDEPICTURE "http://www.inet.hr/~box/images/grb-rh.gif" \* MERGEFORMATINET </w:instrText>
      </w:r>
      <w:r w:rsidR="00072868" w:rsidRPr="00300A36">
        <w:fldChar w:fldCharType="end"/>
      </w:r>
    </w:p>
    <w:p w:rsidR="00072868" w:rsidRPr="001336B9" w:rsidRDefault="00072868" w:rsidP="001336B9">
      <w:pPr>
        <w:spacing w:before="60" w:after="1680"/>
        <w:jc w:val="center"/>
        <w:rPr>
          <w:sz w:val="28"/>
        </w:rPr>
      </w:pPr>
      <w:r w:rsidRPr="001336B9">
        <w:rPr>
          <w:sz w:val="28"/>
        </w:rPr>
        <w:t>VLADA REPUBLIKE HRVATSKE</w:t>
      </w:r>
    </w:p>
    <w:p w:rsidR="00072868" w:rsidRPr="00300A36" w:rsidRDefault="00072868" w:rsidP="00300A36"/>
    <w:p w:rsidR="00072868" w:rsidRPr="00300A36" w:rsidRDefault="00072868" w:rsidP="001336B9">
      <w:pPr>
        <w:spacing w:after="2400"/>
        <w:jc w:val="right"/>
      </w:pPr>
      <w:r w:rsidRPr="00300A36">
        <w:t xml:space="preserve">Zagreb, </w:t>
      </w:r>
      <w:r w:rsidR="00AD66F6">
        <w:t>12</w:t>
      </w:r>
      <w:r w:rsidRPr="00300A36">
        <w:t xml:space="preserve">. </w:t>
      </w:r>
      <w:r w:rsidR="007A11FD" w:rsidRPr="00300A36">
        <w:t>rujna</w:t>
      </w:r>
      <w:r w:rsidRPr="00300A36">
        <w:t xml:space="preserve"> 2019.</w:t>
      </w:r>
    </w:p>
    <w:p w:rsidR="00072868" w:rsidRPr="00300A36" w:rsidRDefault="00072868" w:rsidP="00300A36">
      <w:r w:rsidRPr="00300A36">
        <w:t>__________________________________________________________________________</w:t>
      </w:r>
    </w:p>
    <w:p w:rsidR="00072868" w:rsidRPr="00300A36" w:rsidRDefault="00072868" w:rsidP="00300A36">
      <w:pPr>
        <w:tabs>
          <w:tab w:val="right" w:pos="1701"/>
          <w:tab w:val="left" w:pos="1843"/>
        </w:tabs>
        <w:ind w:left="1843" w:hanging="1843"/>
        <w:rPr>
          <w:b/>
          <w:smallCaps/>
        </w:rPr>
        <w:sectPr w:rsidR="00072868" w:rsidRPr="00300A36" w:rsidSect="00BC2B73">
          <w:footerReference w:type="default" r:id="rId12"/>
          <w:pgSz w:w="11906" w:h="16838"/>
          <w:pgMar w:top="993" w:right="1417" w:bottom="1417" w:left="1417" w:header="709" w:footer="658" w:gutter="0"/>
          <w:pgNumType w:start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0"/>
        <w:gridCol w:w="7122"/>
      </w:tblGrid>
      <w:tr w:rsidR="00300A36" w:rsidRPr="001336B9" w:rsidTr="00BC2B73">
        <w:tc>
          <w:tcPr>
            <w:tcW w:w="1951" w:type="dxa"/>
            <w:shd w:val="clear" w:color="auto" w:fill="auto"/>
          </w:tcPr>
          <w:p w:rsidR="00072868" w:rsidRPr="001336B9" w:rsidRDefault="00072868" w:rsidP="001336B9">
            <w:pPr>
              <w:spacing w:line="360" w:lineRule="auto"/>
              <w:jc w:val="right"/>
              <w:rPr>
                <w:b/>
                <w:smallCaps/>
              </w:rPr>
            </w:pPr>
            <w:r w:rsidRPr="001336B9">
              <w:rPr>
                <w:b/>
                <w:smallCaps/>
              </w:rPr>
              <w:t>Predlagatelj:</w:t>
            </w:r>
          </w:p>
        </w:tc>
        <w:tc>
          <w:tcPr>
            <w:tcW w:w="7229" w:type="dxa"/>
            <w:shd w:val="clear" w:color="auto" w:fill="auto"/>
          </w:tcPr>
          <w:p w:rsidR="00072868" w:rsidRPr="001336B9" w:rsidRDefault="00DE3BB2" w:rsidP="001336B9">
            <w:pPr>
              <w:spacing w:line="360" w:lineRule="auto"/>
              <w:rPr>
                <w:smallCaps/>
              </w:rPr>
            </w:pPr>
            <w:r>
              <w:t>Glavno tajništvo</w:t>
            </w:r>
          </w:p>
        </w:tc>
      </w:tr>
    </w:tbl>
    <w:p w:rsidR="00072868" w:rsidRPr="00300A36" w:rsidRDefault="00072868" w:rsidP="001336B9">
      <w:pPr>
        <w:spacing w:line="360" w:lineRule="auto"/>
      </w:pPr>
      <w:r w:rsidRPr="00300A36">
        <w:t>__________________________________________________________________________</w:t>
      </w:r>
    </w:p>
    <w:p w:rsidR="00072868" w:rsidRPr="001336B9" w:rsidRDefault="00072868" w:rsidP="001336B9">
      <w:pPr>
        <w:spacing w:line="360" w:lineRule="auto"/>
        <w:sectPr w:rsidR="00072868" w:rsidRPr="001336B9" w:rsidSect="00BC2B73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24"/>
        <w:gridCol w:w="7501"/>
      </w:tblGrid>
      <w:tr w:rsidR="00300A36" w:rsidRPr="001336B9" w:rsidTr="007459A6">
        <w:trPr>
          <w:trHeight w:val="1006"/>
        </w:trPr>
        <w:tc>
          <w:tcPr>
            <w:tcW w:w="2024" w:type="dxa"/>
            <w:shd w:val="clear" w:color="auto" w:fill="auto"/>
          </w:tcPr>
          <w:p w:rsidR="00072868" w:rsidRPr="001336B9" w:rsidRDefault="00072868" w:rsidP="001336B9">
            <w:pPr>
              <w:spacing w:line="360" w:lineRule="auto"/>
              <w:jc w:val="right"/>
              <w:rPr>
                <w:b/>
                <w:smallCaps/>
              </w:rPr>
            </w:pPr>
            <w:r w:rsidRPr="001336B9">
              <w:rPr>
                <w:b/>
                <w:smallCaps/>
              </w:rPr>
              <w:t>Predmet:</w:t>
            </w:r>
          </w:p>
        </w:tc>
        <w:tc>
          <w:tcPr>
            <w:tcW w:w="7501" w:type="dxa"/>
            <w:shd w:val="clear" w:color="auto" w:fill="auto"/>
          </w:tcPr>
          <w:p w:rsidR="00072868" w:rsidRPr="001336B9" w:rsidRDefault="00DE3BB2" w:rsidP="00DE3BB2">
            <w:pPr>
              <w:spacing w:line="360" w:lineRule="auto"/>
              <w:rPr>
                <w:b/>
                <w:smallCaps/>
              </w:rPr>
            </w:pPr>
            <w:r>
              <w:t>Prijedlog poslovnika o izmjenama Poslovnika Vlade Republike Hrvatske</w:t>
            </w:r>
          </w:p>
        </w:tc>
      </w:tr>
    </w:tbl>
    <w:p w:rsidR="00072868" w:rsidRPr="00300A36" w:rsidRDefault="00072868" w:rsidP="001336B9">
      <w:pPr>
        <w:spacing w:line="360" w:lineRule="auto"/>
      </w:pPr>
      <w:r w:rsidRPr="00300A36">
        <w:t>__________________________________________________________________________</w:t>
      </w:r>
    </w:p>
    <w:p w:rsidR="00072868" w:rsidRPr="00300A36" w:rsidRDefault="00072868" w:rsidP="00300A36"/>
    <w:p w:rsidR="00072868" w:rsidRPr="00300A36" w:rsidRDefault="00072868" w:rsidP="00300A36"/>
    <w:p w:rsidR="00072868" w:rsidRPr="00300A36" w:rsidRDefault="00072868" w:rsidP="00300A36"/>
    <w:p w:rsidR="00072868" w:rsidRPr="00300A36" w:rsidRDefault="00072868" w:rsidP="00300A36"/>
    <w:p w:rsidR="00072868" w:rsidRPr="00300A36" w:rsidRDefault="00072868" w:rsidP="00300A36"/>
    <w:p w:rsidR="00072868" w:rsidRPr="00300A36" w:rsidRDefault="00072868" w:rsidP="00300A36"/>
    <w:p w:rsidR="00072868" w:rsidRPr="00300A36" w:rsidRDefault="00072868" w:rsidP="00300A36"/>
    <w:p w:rsidR="00072868" w:rsidRPr="00300A36" w:rsidRDefault="00072868" w:rsidP="00300A36"/>
    <w:p w:rsidR="00072868" w:rsidRPr="00300A36" w:rsidRDefault="00072868" w:rsidP="00300A36"/>
    <w:p w:rsidR="00072868" w:rsidRPr="00300A36" w:rsidRDefault="00072868" w:rsidP="00300A36"/>
    <w:p w:rsidR="00072868" w:rsidRPr="00300A36" w:rsidRDefault="00072868" w:rsidP="00300A36"/>
    <w:p w:rsidR="00072868" w:rsidRPr="00300A36" w:rsidRDefault="00072868" w:rsidP="00300A36"/>
    <w:p w:rsidR="00072868" w:rsidRPr="00300A36" w:rsidRDefault="00072868" w:rsidP="00300A36"/>
    <w:p w:rsidR="00072868" w:rsidRPr="00300A36" w:rsidRDefault="00072868" w:rsidP="00300A36">
      <w:pPr>
        <w:sectPr w:rsidR="00072868" w:rsidRPr="00300A36" w:rsidSect="00A4342B">
          <w:type w:val="continuous"/>
          <w:pgSz w:w="11906" w:h="16838"/>
          <w:pgMar w:top="851" w:right="1077" w:bottom="851" w:left="1077" w:header="709" w:footer="658" w:gutter="0"/>
          <w:cols w:space="708"/>
          <w:docGrid w:linePitch="360"/>
        </w:sectPr>
      </w:pPr>
    </w:p>
    <w:p w:rsidR="0011449F" w:rsidRDefault="0011449F" w:rsidP="0011449F">
      <w:pPr>
        <w:jc w:val="right"/>
        <w:rPr>
          <w:rFonts w:eastAsia="Calibri"/>
          <w:b/>
          <w:lang w:eastAsia="en-US"/>
        </w:rPr>
      </w:pPr>
      <w:r w:rsidRPr="00C05EB1">
        <w:rPr>
          <w:rFonts w:eastAsia="Calibri"/>
          <w:b/>
          <w:lang w:eastAsia="en-US"/>
        </w:rPr>
        <w:lastRenderedPageBreak/>
        <w:t>P R I J E D L O G</w:t>
      </w:r>
    </w:p>
    <w:p w:rsidR="0011449F" w:rsidRDefault="0011449F" w:rsidP="0011449F">
      <w:pPr>
        <w:jc w:val="right"/>
        <w:rPr>
          <w:rFonts w:eastAsia="Calibri"/>
          <w:b/>
          <w:lang w:eastAsia="en-US"/>
        </w:rPr>
      </w:pPr>
    </w:p>
    <w:p w:rsidR="0011449F" w:rsidRPr="00C05EB1" w:rsidRDefault="0011449F" w:rsidP="0011449F">
      <w:pPr>
        <w:jc w:val="right"/>
        <w:rPr>
          <w:rFonts w:eastAsia="Calibri"/>
          <w:b/>
          <w:lang w:eastAsia="en-US"/>
        </w:rPr>
      </w:pPr>
    </w:p>
    <w:p w:rsidR="0011449F" w:rsidRPr="00C05EB1" w:rsidRDefault="0011449F" w:rsidP="0011449F">
      <w:pPr>
        <w:jc w:val="both"/>
        <w:rPr>
          <w:rFonts w:eastAsia="Calibri"/>
          <w:lang w:eastAsia="en-US"/>
        </w:rPr>
      </w:pPr>
    </w:p>
    <w:p w:rsidR="0011449F" w:rsidRPr="00C05EB1" w:rsidRDefault="0011449F" w:rsidP="0011449F">
      <w:pPr>
        <w:ind w:firstLine="1418"/>
        <w:jc w:val="both"/>
        <w:rPr>
          <w:rFonts w:eastAsia="Calibri"/>
          <w:lang w:eastAsia="en-US"/>
        </w:rPr>
      </w:pPr>
      <w:r w:rsidRPr="00C05EB1">
        <w:rPr>
          <w:rFonts w:eastAsia="Calibri"/>
          <w:lang w:eastAsia="en-US"/>
        </w:rPr>
        <w:t>Na temelju članka 114. Ustava Republike Hrvatske (</w:t>
      </w:r>
      <w:r>
        <w:rPr>
          <w:shd w:val="clear" w:color="auto" w:fill="FFFFFF"/>
        </w:rPr>
        <w:t>Narodne novine, br.</w:t>
      </w:r>
      <w:r w:rsidRPr="00C05EB1">
        <w:rPr>
          <w:shd w:val="clear" w:color="auto" w:fill="FFFFFF"/>
        </w:rPr>
        <w:t xml:space="preserve"> 85/10 – pročišćeni tekst i 5/14 – Odluka Ustavnog suda Republike Hrvatske) i članka 30. stavka 4. Zakona o Vladi Republike Hrvatske (Narodne novine, br. 150/11, 119/14, 93/16 i 116/18), </w:t>
      </w:r>
      <w:r w:rsidRPr="00C05EB1">
        <w:rPr>
          <w:rFonts w:eastAsia="Calibri"/>
          <w:lang w:eastAsia="en-US"/>
        </w:rPr>
        <w:t>Vlada Republike Hrvatske je na sjednici održanoj ______________ godine donijela</w:t>
      </w:r>
    </w:p>
    <w:p w:rsidR="0011449F" w:rsidRDefault="0011449F" w:rsidP="0011449F">
      <w:pPr>
        <w:jc w:val="center"/>
        <w:rPr>
          <w:rFonts w:eastAsia="Calibri"/>
          <w:b/>
          <w:lang w:eastAsia="en-US"/>
        </w:rPr>
      </w:pPr>
    </w:p>
    <w:p w:rsidR="0011449F" w:rsidRDefault="0011449F" w:rsidP="0011449F">
      <w:pPr>
        <w:jc w:val="center"/>
        <w:rPr>
          <w:rFonts w:eastAsia="Calibri"/>
          <w:b/>
          <w:lang w:eastAsia="en-US"/>
        </w:rPr>
      </w:pPr>
    </w:p>
    <w:p w:rsidR="0011449F" w:rsidRPr="00C05EB1" w:rsidRDefault="0011449F" w:rsidP="0011449F">
      <w:pPr>
        <w:jc w:val="center"/>
        <w:rPr>
          <w:rFonts w:eastAsia="Calibri"/>
          <w:b/>
          <w:lang w:eastAsia="en-US"/>
        </w:rPr>
      </w:pPr>
    </w:p>
    <w:p w:rsidR="0011449F" w:rsidRDefault="0011449F" w:rsidP="0011449F">
      <w:pPr>
        <w:pStyle w:val="box45468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>
        <w:rPr>
          <w:b/>
          <w:bCs/>
        </w:rPr>
        <w:t xml:space="preserve">P </w:t>
      </w:r>
      <w:r w:rsidRPr="00C05EB1">
        <w:rPr>
          <w:b/>
          <w:bCs/>
        </w:rPr>
        <w:t>O</w:t>
      </w:r>
      <w:r>
        <w:rPr>
          <w:b/>
          <w:bCs/>
        </w:rPr>
        <w:t xml:space="preserve"> </w:t>
      </w:r>
      <w:r w:rsidRPr="00C05EB1">
        <w:rPr>
          <w:b/>
          <w:bCs/>
        </w:rPr>
        <w:t>S</w:t>
      </w:r>
      <w:r>
        <w:rPr>
          <w:b/>
          <w:bCs/>
        </w:rPr>
        <w:t xml:space="preserve"> </w:t>
      </w:r>
      <w:r w:rsidRPr="00C05EB1">
        <w:rPr>
          <w:b/>
          <w:bCs/>
        </w:rPr>
        <w:t>L</w:t>
      </w:r>
      <w:r>
        <w:rPr>
          <w:b/>
          <w:bCs/>
        </w:rPr>
        <w:t xml:space="preserve"> </w:t>
      </w:r>
      <w:r w:rsidRPr="00C05EB1">
        <w:rPr>
          <w:b/>
          <w:bCs/>
        </w:rPr>
        <w:t>O</w:t>
      </w:r>
      <w:r>
        <w:rPr>
          <w:b/>
          <w:bCs/>
        </w:rPr>
        <w:t xml:space="preserve"> </w:t>
      </w:r>
      <w:r w:rsidRPr="00C05EB1">
        <w:rPr>
          <w:b/>
          <w:bCs/>
        </w:rPr>
        <w:t>V</w:t>
      </w:r>
      <w:r>
        <w:rPr>
          <w:b/>
          <w:bCs/>
        </w:rPr>
        <w:t xml:space="preserve"> </w:t>
      </w:r>
      <w:r w:rsidRPr="00C05EB1">
        <w:rPr>
          <w:b/>
          <w:bCs/>
        </w:rPr>
        <w:t>N</w:t>
      </w:r>
      <w:r>
        <w:rPr>
          <w:b/>
          <w:bCs/>
        </w:rPr>
        <w:t xml:space="preserve"> </w:t>
      </w:r>
      <w:r w:rsidRPr="00C05EB1">
        <w:rPr>
          <w:b/>
          <w:bCs/>
        </w:rPr>
        <w:t>I</w:t>
      </w:r>
      <w:r>
        <w:rPr>
          <w:b/>
          <w:bCs/>
        </w:rPr>
        <w:t xml:space="preserve"> </w:t>
      </w:r>
      <w:r w:rsidRPr="00C05EB1">
        <w:rPr>
          <w:b/>
          <w:bCs/>
        </w:rPr>
        <w:t>K</w:t>
      </w:r>
    </w:p>
    <w:p w:rsidR="0011449F" w:rsidRDefault="0011449F" w:rsidP="0011449F">
      <w:pPr>
        <w:pStyle w:val="box45468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</w:p>
    <w:p w:rsidR="0011449F" w:rsidRPr="00C05EB1" w:rsidRDefault="0011449F" w:rsidP="0011449F">
      <w:pPr>
        <w:pStyle w:val="box45468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</w:p>
    <w:p w:rsidR="0011449F" w:rsidRPr="00C05EB1" w:rsidRDefault="0011449F" w:rsidP="0011449F">
      <w:pPr>
        <w:pStyle w:val="box45468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>
        <w:rPr>
          <w:b/>
          <w:bCs/>
        </w:rPr>
        <w:t>o izmjenama P</w:t>
      </w:r>
      <w:r w:rsidRPr="00C05EB1">
        <w:rPr>
          <w:b/>
          <w:bCs/>
        </w:rPr>
        <w:t>oslovnika Vlade Republike Hrvatske</w:t>
      </w:r>
    </w:p>
    <w:p w:rsidR="0011449F" w:rsidRDefault="0011449F" w:rsidP="0011449F">
      <w:pPr>
        <w:jc w:val="center"/>
        <w:rPr>
          <w:rFonts w:eastAsia="Calibri"/>
          <w:b/>
          <w:lang w:eastAsia="en-US"/>
        </w:rPr>
      </w:pPr>
    </w:p>
    <w:p w:rsidR="0011449F" w:rsidRDefault="0011449F" w:rsidP="0011449F">
      <w:pPr>
        <w:jc w:val="center"/>
        <w:rPr>
          <w:rFonts w:eastAsia="Calibri"/>
          <w:b/>
          <w:lang w:eastAsia="en-US"/>
        </w:rPr>
      </w:pPr>
    </w:p>
    <w:p w:rsidR="0011449F" w:rsidRDefault="0011449F" w:rsidP="0011449F">
      <w:pPr>
        <w:jc w:val="center"/>
        <w:rPr>
          <w:rFonts w:eastAsia="Calibri"/>
          <w:b/>
          <w:lang w:eastAsia="en-US"/>
        </w:rPr>
      </w:pPr>
      <w:r w:rsidRPr="00C05EB1">
        <w:rPr>
          <w:rFonts w:eastAsia="Calibri"/>
          <w:b/>
          <w:lang w:eastAsia="en-US"/>
        </w:rPr>
        <w:t>Članak 1.</w:t>
      </w:r>
    </w:p>
    <w:p w:rsidR="0011449F" w:rsidRPr="00C05EB1" w:rsidRDefault="0011449F" w:rsidP="0011449F">
      <w:pPr>
        <w:jc w:val="center"/>
        <w:rPr>
          <w:rFonts w:eastAsia="Calibri"/>
          <w:b/>
          <w:lang w:eastAsia="en-US"/>
        </w:rPr>
      </w:pPr>
    </w:p>
    <w:p w:rsidR="0011449F" w:rsidRDefault="0011449F" w:rsidP="0011449F">
      <w:pPr>
        <w:ind w:firstLine="1418"/>
        <w:jc w:val="both"/>
        <w:rPr>
          <w:rFonts w:eastAsia="Calibri"/>
          <w:lang w:eastAsia="en-US"/>
        </w:rPr>
      </w:pPr>
      <w:r w:rsidRPr="00C05EB1">
        <w:rPr>
          <w:rFonts w:eastAsia="Calibri"/>
          <w:lang w:eastAsia="en-US"/>
        </w:rPr>
        <w:t xml:space="preserve">U </w:t>
      </w:r>
      <w:r>
        <w:rPr>
          <w:rFonts w:eastAsia="Calibri"/>
          <w:lang w:eastAsia="en-US"/>
        </w:rPr>
        <w:t>Poslovniku</w:t>
      </w:r>
      <w:r w:rsidRPr="00C05EB1">
        <w:rPr>
          <w:rFonts w:eastAsia="Calibri"/>
          <w:lang w:eastAsia="en-US"/>
        </w:rPr>
        <w:t xml:space="preserve"> Vlade Republike Hrvatske (Narodne novine, br. 154/11, 121/12, 7/13, 61/15, 99/16 i 57/17</w:t>
      </w:r>
      <w:r>
        <w:rPr>
          <w:rFonts w:eastAsia="Calibri"/>
          <w:lang w:eastAsia="en-US"/>
        </w:rPr>
        <w:t>), (u daljnjem tekstu: Poslovnik Vlade</w:t>
      </w:r>
      <w:r w:rsidRPr="00C05EB1">
        <w:rPr>
          <w:rFonts w:eastAsia="Calibri"/>
          <w:lang w:eastAsia="en-US"/>
        </w:rPr>
        <w:t>),</w:t>
      </w:r>
      <w:r>
        <w:rPr>
          <w:rFonts w:eastAsia="Calibri"/>
          <w:lang w:eastAsia="en-US"/>
        </w:rPr>
        <w:t xml:space="preserve"> u članku 11. stavku 4. riječi: "središnjih državnih ureda," brišu se.</w:t>
      </w:r>
    </w:p>
    <w:p w:rsidR="0011449F" w:rsidRDefault="0011449F" w:rsidP="0011449F">
      <w:pPr>
        <w:ind w:firstLine="1418"/>
        <w:jc w:val="both"/>
        <w:rPr>
          <w:rFonts w:eastAsia="Calibri"/>
          <w:lang w:eastAsia="en-US"/>
        </w:rPr>
      </w:pPr>
    </w:p>
    <w:p w:rsidR="0011449F" w:rsidRDefault="0011449F" w:rsidP="0011449F">
      <w:pPr>
        <w:tabs>
          <w:tab w:val="center" w:pos="4536"/>
        </w:tabs>
        <w:rPr>
          <w:rFonts w:eastAsia="Calibri"/>
          <w:lang w:eastAsia="en-US"/>
        </w:rPr>
      </w:pPr>
    </w:p>
    <w:p w:rsidR="0011449F" w:rsidRDefault="0011449F" w:rsidP="0011449F">
      <w:pPr>
        <w:tabs>
          <w:tab w:val="center" w:pos="4536"/>
        </w:tabs>
        <w:jc w:val="center"/>
        <w:rPr>
          <w:rFonts w:eastAsia="Calibri"/>
          <w:b/>
          <w:lang w:eastAsia="en-US"/>
        </w:rPr>
      </w:pPr>
      <w:r w:rsidRPr="00C05EB1">
        <w:rPr>
          <w:rFonts w:eastAsia="Calibri"/>
          <w:b/>
          <w:lang w:eastAsia="en-US"/>
        </w:rPr>
        <w:t>Članak 2.</w:t>
      </w:r>
    </w:p>
    <w:p w:rsidR="0011449F" w:rsidRDefault="0011449F" w:rsidP="0011449F">
      <w:pPr>
        <w:ind w:firstLine="141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</w:p>
    <w:p w:rsidR="0011449F" w:rsidRDefault="0011449F" w:rsidP="0011449F">
      <w:pPr>
        <w:ind w:left="708"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U</w:t>
      </w:r>
      <w:r w:rsidRPr="00C05EB1">
        <w:rPr>
          <w:rFonts w:eastAsia="Calibri"/>
          <w:lang w:eastAsia="en-US"/>
        </w:rPr>
        <w:t xml:space="preserve"> članku 28. </w:t>
      </w:r>
      <w:r>
        <w:rPr>
          <w:rFonts w:eastAsia="Calibri"/>
          <w:lang w:eastAsia="en-US"/>
        </w:rPr>
        <w:t>stavku 1. zarez i riječi: "središnji državni uredi" brišu se.</w:t>
      </w:r>
    </w:p>
    <w:p w:rsidR="0011449F" w:rsidRDefault="0011449F" w:rsidP="0011449F">
      <w:pPr>
        <w:ind w:left="708" w:firstLine="708"/>
        <w:jc w:val="both"/>
        <w:rPr>
          <w:rFonts w:eastAsia="Calibri"/>
          <w:lang w:eastAsia="en-US"/>
        </w:rPr>
      </w:pPr>
    </w:p>
    <w:p w:rsidR="0011449F" w:rsidRDefault="0011449F" w:rsidP="0011449F">
      <w:pPr>
        <w:ind w:left="708"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</w:t>
      </w:r>
      <w:r w:rsidRPr="00C05EB1">
        <w:rPr>
          <w:rFonts w:eastAsia="Calibri"/>
          <w:lang w:eastAsia="en-US"/>
        </w:rPr>
        <w:t xml:space="preserve">tavak 2. briše se. </w:t>
      </w:r>
    </w:p>
    <w:p w:rsidR="0011449F" w:rsidRPr="00C05EB1" w:rsidRDefault="0011449F" w:rsidP="0011449F">
      <w:pPr>
        <w:ind w:firstLine="1418"/>
        <w:jc w:val="both"/>
        <w:rPr>
          <w:rFonts w:eastAsia="Calibri"/>
          <w:lang w:eastAsia="en-US"/>
        </w:rPr>
      </w:pPr>
    </w:p>
    <w:p w:rsidR="0011449F" w:rsidRDefault="0011449F" w:rsidP="0011449F">
      <w:pPr>
        <w:ind w:firstLine="1418"/>
        <w:jc w:val="both"/>
        <w:rPr>
          <w:rFonts w:eastAsia="Calibri"/>
          <w:lang w:eastAsia="en-US"/>
        </w:rPr>
      </w:pPr>
      <w:r w:rsidRPr="00C05EB1">
        <w:rPr>
          <w:rFonts w:eastAsia="Calibri"/>
          <w:lang w:eastAsia="en-US"/>
        </w:rPr>
        <w:t>Dosada</w:t>
      </w:r>
      <w:r>
        <w:rPr>
          <w:rFonts w:eastAsia="Calibri"/>
          <w:lang w:eastAsia="en-US"/>
        </w:rPr>
        <w:t xml:space="preserve">šnji stavci 3., 4. i 5. </w:t>
      </w:r>
      <w:r w:rsidRPr="00C05EB1">
        <w:rPr>
          <w:rFonts w:eastAsia="Calibri"/>
          <w:lang w:eastAsia="en-US"/>
        </w:rPr>
        <w:t xml:space="preserve">postaju stavci 2., </w:t>
      </w:r>
      <w:r>
        <w:rPr>
          <w:rFonts w:eastAsia="Calibri"/>
          <w:lang w:eastAsia="en-US"/>
        </w:rPr>
        <w:t>3. i 4.</w:t>
      </w:r>
    </w:p>
    <w:p w:rsidR="0011449F" w:rsidRDefault="0011449F" w:rsidP="0011449F">
      <w:pPr>
        <w:ind w:firstLine="1418"/>
        <w:jc w:val="both"/>
        <w:rPr>
          <w:rFonts w:eastAsia="Calibri"/>
          <w:lang w:eastAsia="en-US"/>
        </w:rPr>
      </w:pPr>
    </w:p>
    <w:p w:rsidR="0011449F" w:rsidRDefault="0011449F" w:rsidP="0011449F">
      <w:pPr>
        <w:ind w:firstLine="141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U dosadašnjem stavku 6., koji postaje stavak 5., riječi: "stavka 5." zamjenjuju se riječima: "stavka 4.".</w:t>
      </w:r>
    </w:p>
    <w:p w:rsidR="0011449F" w:rsidRDefault="0011449F" w:rsidP="0011449F">
      <w:pPr>
        <w:ind w:firstLine="1418"/>
        <w:jc w:val="both"/>
        <w:rPr>
          <w:rFonts w:eastAsia="Calibri"/>
          <w:lang w:eastAsia="en-US"/>
        </w:rPr>
      </w:pPr>
    </w:p>
    <w:p w:rsidR="0011449F" w:rsidRDefault="0011449F" w:rsidP="0011449F">
      <w:pPr>
        <w:ind w:firstLine="141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U dosadašnjem stavku 7., koji postaje stavak 6., riječi: "stavku 6." zamjenjuju se riječima: "stavku 5.".</w:t>
      </w:r>
    </w:p>
    <w:p w:rsidR="0011449F" w:rsidRDefault="0011449F" w:rsidP="0011449F">
      <w:pPr>
        <w:ind w:firstLine="1418"/>
        <w:jc w:val="both"/>
        <w:rPr>
          <w:rFonts w:eastAsia="Calibri"/>
          <w:lang w:eastAsia="en-US"/>
        </w:rPr>
      </w:pPr>
    </w:p>
    <w:p w:rsidR="0011449F" w:rsidRPr="00C05EB1" w:rsidRDefault="0011449F" w:rsidP="0011449F">
      <w:pPr>
        <w:ind w:firstLine="1418"/>
        <w:jc w:val="both"/>
        <w:rPr>
          <w:rFonts w:eastAsia="Calibri"/>
          <w:lang w:eastAsia="en-US"/>
        </w:rPr>
      </w:pPr>
    </w:p>
    <w:p w:rsidR="0011449F" w:rsidRDefault="0011449F" w:rsidP="0011449F">
      <w:pPr>
        <w:tabs>
          <w:tab w:val="center" w:pos="4536"/>
        </w:tabs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Članak 3</w:t>
      </w:r>
      <w:r w:rsidRPr="00C05EB1">
        <w:rPr>
          <w:rFonts w:eastAsia="Calibri"/>
          <w:b/>
          <w:lang w:eastAsia="en-US"/>
        </w:rPr>
        <w:t xml:space="preserve">. </w:t>
      </w:r>
    </w:p>
    <w:p w:rsidR="0011449F" w:rsidRDefault="0011449F" w:rsidP="0011449F">
      <w:pPr>
        <w:tabs>
          <w:tab w:val="center" w:pos="4536"/>
        </w:tabs>
        <w:jc w:val="center"/>
        <w:rPr>
          <w:rFonts w:eastAsia="Calibri"/>
          <w:b/>
          <w:lang w:eastAsia="en-US"/>
        </w:rPr>
      </w:pPr>
    </w:p>
    <w:p w:rsidR="0011449F" w:rsidRPr="00C05EB1" w:rsidRDefault="0011449F" w:rsidP="0011449F">
      <w:pPr>
        <w:ind w:firstLine="141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U cijelom tekstu Poslovnika Vlade </w:t>
      </w:r>
      <w:r w:rsidRPr="00C05EB1">
        <w:rPr>
          <w:rFonts w:eastAsia="Calibri"/>
          <w:lang w:eastAsia="en-US"/>
        </w:rPr>
        <w:t xml:space="preserve">riječi: </w:t>
      </w:r>
      <w:r>
        <w:rPr>
          <w:rFonts w:eastAsia="Calibri"/>
          <w:lang w:eastAsia="en-US"/>
        </w:rPr>
        <w:t>"</w:t>
      </w:r>
      <w:r w:rsidRPr="00C05EB1">
        <w:rPr>
          <w:rFonts w:eastAsia="Calibri"/>
          <w:lang w:eastAsia="en-US"/>
        </w:rPr>
        <w:t>pomoćnik ministra</w:t>
      </w:r>
      <w:r>
        <w:rPr>
          <w:rFonts w:eastAsia="Calibri"/>
          <w:lang w:eastAsia="en-US"/>
        </w:rPr>
        <w:t>"</w:t>
      </w:r>
      <w:r w:rsidRPr="00C05EB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u</w:t>
      </w:r>
      <w:r w:rsidRPr="00C05EB1">
        <w:rPr>
          <w:rFonts w:eastAsia="Calibri"/>
          <w:lang w:eastAsia="en-US"/>
        </w:rPr>
        <w:t xml:space="preserve"> određeno</w:t>
      </w:r>
      <w:r>
        <w:rPr>
          <w:rFonts w:eastAsia="Calibri"/>
          <w:lang w:eastAsia="en-US"/>
        </w:rPr>
        <w:t>m</w:t>
      </w:r>
      <w:r w:rsidRPr="00C05EB1">
        <w:rPr>
          <w:rFonts w:eastAsia="Calibri"/>
          <w:lang w:eastAsia="en-US"/>
        </w:rPr>
        <w:t xml:space="preserve"> broj</w:t>
      </w:r>
      <w:r>
        <w:rPr>
          <w:rFonts w:eastAsia="Calibri"/>
          <w:lang w:eastAsia="en-US"/>
        </w:rPr>
        <w:t>u</w:t>
      </w:r>
      <w:r w:rsidRPr="00C05EB1">
        <w:rPr>
          <w:rFonts w:eastAsia="Calibri"/>
          <w:lang w:eastAsia="en-US"/>
        </w:rPr>
        <w:t xml:space="preserve"> i padež</w:t>
      </w:r>
      <w:r>
        <w:rPr>
          <w:rFonts w:eastAsia="Calibri"/>
          <w:lang w:eastAsia="en-US"/>
        </w:rPr>
        <w:t>u</w:t>
      </w:r>
      <w:r w:rsidRPr="00C05EB1">
        <w:rPr>
          <w:rFonts w:eastAsia="Calibri"/>
          <w:lang w:eastAsia="en-US"/>
        </w:rPr>
        <w:t xml:space="preserve"> zamjenjuju se </w:t>
      </w:r>
      <w:r>
        <w:rPr>
          <w:rFonts w:eastAsia="Calibri"/>
          <w:lang w:eastAsia="en-US"/>
        </w:rPr>
        <w:t>riječima</w:t>
      </w:r>
      <w:r w:rsidRPr="00C05EB1">
        <w:rPr>
          <w:rFonts w:eastAsia="Calibri"/>
          <w:lang w:eastAsia="en-US"/>
        </w:rPr>
        <w:t xml:space="preserve">: </w:t>
      </w:r>
      <w:r>
        <w:rPr>
          <w:rFonts w:eastAsia="Calibri"/>
          <w:lang w:eastAsia="en-US"/>
        </w:rPr>
        <w:t>"</w:t>
      </w:r>
      <w:r w:rsidRPr="00C05EB1">
        <w:rPr>
          <w:rFonts w:eastAsia="Calibri"/>
          <w:lang w:eastAsia="en-US"/>
        </w:rPr>
        <w:t>ravnatelj</w:t>
      </w:r>
      <w:r>
        <w:rPr>
          <w:rFonts w:eastAsia="Calibri"/>
          <w:lang w:eastAsia="en-US"/>
        </w:rPr>
        <w:t xml:space="preserve"> upravne organizacije u sastavu ministarstva"</w:t>
      </w:r>
      <w:r w:rsidRPr="00C05EB1">
        <w:rPr>
          <w:rFonts w:eastAsia="Calibri"/>
          <w:lang w:eastAsia="en-US"/>
        </w:rPr>
        <w:t xml:space="preserve"> u odgovarajućem broju i padežu</w:t>
      </w:r>
      <w:r>
        <w:rPr>
          <w:rFonts w:eastAsia="Calibri"/>
          <w:lang w:eastAsia="en-US"/>
        </w:rPr>
        <w:t>, riječi: "središnje tijelo</w:t>
      </w:r>
      <w:r w:rsidRPr="00C05EB1">
        <w:rPr>
          <w:rFonts w:eastAsia="Calibri"/>
          <w:lang w:eastAsia="en-US"/>
        </w:rPr>
        <w:t xml:space="preserve"> državne uprave</w:t>
      </w:r>
      <w:r>
        <w:rPr>
          <w:rFonts w:eastAsia="Calibri"/>
          <w:lang w:eastAsia="en-US"/>
        </w:rPr>
        <w:t>"</w:t>
      </w:r>
      <w:r w:rsidRPr="00C05EB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u</w:t>
      </w:r>
      <w:r w:rsidRPr="00C05EB1">
        <w:rPr>
          <w:rFonts w:eastAsia="Calibri"/>
          <w:lang w:eastAsia="en-US"/>
        </w:rPr>
        <w:t xml:space="preserve"> određeno</w:t>
      </w:r>
      <w:r>
        <w:rPr>
          <w:rFonts w:eastAsia="Calibri"/>
          <w:lang w:eastAsia="en-US"/>
        </w:rPr>
        <w:t>m</w:t>
      </w:r>
      <w:r w:rsidRPr="00C05EB1">
        <w:rPr>
          <w:rFonts w:eastAsia="Calibri"/>
          <w:lang w:eastAsia="en-US"/>
        </w:rPr>
        <w:t xml:space="preserve"> broj</w:t>
      </w:r>
      <w:r>
        <w:rPr>
          <w:rFonts w:eastAsia="Calibri"/>
          <w:lang w:eastAsia="en-US"/>
        </w:rPr>
        <w:t>u</w:t>
      </w:r>
      <w:r w:rsidRPr="00C05EB1">
        <w:rPr>
          <w:rFonts w:eastAsia="Calibri"/>
          <w:lang w:eastAsia="en-US"/>
        </w:rPr>
        <w:t xml:space="preserve"> i padež</w:t>
      </w:r>
      <w:r>
        <w:rPr>
          <w:rFonts w:eastAsia="Calibri"/>
          <w:lang w:eastAsia="en-US"/>
        </w:rPr>
        <w:t>u</w:t>
      </w:r>
      <w:r w:rsidRPr="00C05EB1">
        <w:rPr>
          <w:rFonts w:eastAsia="Calibri"/>
          <w:lang w:eastAsia="en-US"/>
        </w:rPr>
        <w:t xml:space="preserve"> zamjenjuju se rij</w:t>
      </w:r>
      <w:r>
        <w:rPr>
          <w:rFonts w:eastAsia="Calibri"/>
          <w:lang w:eastAsia="en-US"/>
        </w:rPr>
        <w:t>ečima: "tijelo državne uprave" u</w:t>
      </w:r>
      <w:r w:rsidRPr="00C05EB1">
        <w:rPr>
          <w:rFonts w:eastAsia="Calibri"/>
          <w:lang w:eastAsia="en-US"/>
        </w:rPr>
        <w:t xml:space="preserve"> odgovarajućem broju i</w:t>
      </w:r>
      <w:r>
        <w:rPr>
          <w:rFonts w:eastAsia="Calibri"/>
          <w:lang w:eastAsia="en-US"/>
        </w:rPr>
        <w:t xml:space="preserve"> padežu, riječi: "ravnatelj državne upravne organizacije" u određenom</w:t>
      </w:r>
      <w:r w:rsidRPr="00C05EB1">
        <w:rPr>
          <w:rFonts w:eastAsia="Calibri"/>
          <w:lang w:eastAsia="en-US"/>
        </w:rPr>
        <w:t xml:space="preserve"> broj</w:t>
      </w:r>
      <w:r>
        <w:rPr>
          <w:rFonts w:eastAsia="Calibri"/>
          <w:lang w:eastAsia="en-US"/>
        </w:rPr>
        <w:t>u</w:t>
      </w:r>
      <w:r w:rsidRPr="00C05EB1">
        <w:rPr>
          <w:rFonts w:eastAsia="Calibri"/>
          <w:lang w:eastAsia="en-US"/>
        </w:rPr>
        <w:t xml:space="preserve"> i </w:t>
      </w:r>
      <w:r>
        <w:rPr>
          <w:rFonts w:eastAsia="Calibri"/>
          <w:lang w:eastAsia="en-US"/>
        </w:rPr>
        <w:t>padežu zamjenjuju se riječima: "glavni ravnatelj državne upravne organizacije"</w:t>
      </w:r>
      <w:r w:rsidRPr="00D54668">
        <w:rPr>
          <w:rFonts w:eastAsia="Calibri"/>
          <w:lang w:eastAsia="en-US"/>
        </w:rPr>
        <w:t xml:space="preserve"> </w:t>
      </w:r>
      <w:r w:rsidRPr="00C05EB1">
        <w:rPr>
          <w:rFonts w:eastAsia="Calibri"/>
          <w:lang w:eastAsia="en-US"/>
        </w:rPr>
        <w:t>u odgovarajućem broju i padežu</w:t>
      </w:r>
      <w:r>
        <w:rPr>
          <w:rFonts w:eastAsia="Calibri"/>
          <w:lang w:eastAsia="en-US"/>
        </w:rPr>
        <w:t>, a riječi: "zamjenici ravnatelja u državnim upravnim organizacijama"</w:t>
      </w:r>
      <w:r w:rsidRPr="00D54668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zamjenjuju se riječima: "zamjenici glavnog ravnatelja u državnim upravnim organizacijama". </w:t>
      </w:r>
    </w:p>
    <w:p w:rsidR="0011449F" w:rsidRPr="00C05EB1" w:rsidRDefault="0011449F" w:rsidP="0011449F">
      <w:pPr>
        <w:tabs>
          <w:tab w:val="center" w:pos="4536"/>
        </w:tabs>
        <w:jc w:val="center"/>
        <w:rPr>
          <w:rFonts w:eastAsia="Calibri"/>
          <w:b/>
          <w:lang w:eastAsia="en-US"/>
        </w:rPr>
      </w:pPr>
    </w:p>
    <w:p w:rsidR="0011449F" w:rsidRDefault="0011449F" w:rsidP="0011449F">
      <w:pPr>
        <w:jc w:val="center"/>
        <w:rPr>
          <w:rFonts w:eastAsia="Calibri"/>
          <w:b/>
          <w:lang w:eastAsia="en-US"/>
        </w:rPr>
      </w:pPr>
    </w:p>
    <w:p w:rsidR="0011449F" w:rsidRDefault="0011449F" w:rsidP="0011449F">
      <w:pPr>
        <w:jc w:val="center"/>
        <w:rPr>
          <w:rFonts w:eastAsia="Calibri"/>
          <w:b/>
          <w:lang w:eastAsia="en-US"/>
        </w:rPr>
      </w:pPr>
    </w:p>
    <w:p w:rsidR="0011449F" w:rsidRDefault="0011449F" w:rsidP="0011449F">
      <w:pPr>
        <w:jc w:val="center"/>
        <w:rPr>
          <w:rFonts w:eastAsia="Calibri"/>
          <w:b/>
          <w:lang w:eastAsia="en-US"/>
        </w:rPr>
      </w:pPr>
    </w:p>
    <w:p w:rsidR="0011449F" w:rsidRDefault="0011449F" w:rsidP="0011449F">
      <w:pPr>
        <w:jc w:val="center"/>
        <w:rPr>
          <w:rFonts w:eastAsia="Calibri"/>
          <w:b/>
          <w:lang w:eastAsia="en-US"/>
        </w:rPr>
      </w:pPr>
    </w:p>
    <w:p w:rsidR="0011449F" w:rsidRDefault="0011449F" w:rsidP="0011449F">
      <w:pPr>
        <w:jc w:val="center"/>
        <w:rPr>
          <w:rFonts w:eastAsia="Calibri"/>
          <w:b/>
          <w:lang w:eastAsia="en-US"/>
        </w:rPr>
      </w:pPr>
    </w:p>
    <w:p w:rsidR="0011449F" w:rsidRDefault="0011449F" w:rsidP="0011449F">
      <w:pPr>
        <w:jc w:val="center"/>
        <w:rPr>
          <w:rFonts w:eastAsia="Calibri"/>
          <w:b/>
          <w:lang w:eastAsia="en-US"/>
        </w:rPr>
      </w:pPr>
    </w:p>
    <w:p w:rsidR="0011449F" w:rsidRDefault="0011449F" w:rsidP="0011449F">
      <w:pPr>
        <w:jc w:val="center"/>
        <w:rPr>
          <w:rFonts w:eastAsia="Calibri"/>
          <w:b/>
          <w:lang w:eastAsia="en-US"/>
        </w:rPr>
      </w:pPr>
      <w:r w:rsidRPr="00C05EB1">
        <w:rPr>
          <w:rFonts w:eastAsia="Calibri"/>
          <w:b/>
          <w:lang w:eastAsia="en-US"/>
        </w:rPr>
        <w:t xml:space="preserve">Članak </w:t>
      </w:r>
      <w:r>
        <w:rPr>
          <w:rFonts w:eastAsia="Calibri"/>
          <w:b/>
          <w:lang w:eastAsia="en-US"/>
        </w:rPr>
        <w:t>4</w:t>
      </w:r>
      <w:r w:rsidRPr="00C05EB1">
        <w:rPr>
          <w:rFonts w:eastAsia="Calibri"/>
          <w:b/>
          <w:lang w:eastAsia="en-US"/>
        </w:rPr>
        <w:t>.</w:t>
      </w:r>
    </w:p>
    <w:p w:rsidR="0011449F" w:rsidRDefault="0011449F" w:rsidP="0011449F">
      <w:pPr>
        <w:rPr>
          <w:rFonts w:eastAsia="Calibri"/>
          <w:b/>
          <w:lang w:eastAsia="en-US"/>
        </w:rPr>
      </w:pPr>
    </w:p>
    <w:p w:rsidR="0011449F" w:rsidRDefault="0011449F" w:rsidP="0011449F">
      <w:pPr>
        <w:ind w:firstLine="1418"/>
        <w:jc w:val="both"/>
        <w:rPr>
          <w:rFonts w:eastAsia="Calibri"/>
          <w:lang w:eastAsia="en-US"/>
        </w:rPr>
      </w:pPr>
      <w:r w:rsidRPr="0048397A">
        <w:rPr>
          <w:rFonts w:eastAsia="Calibri"/>
          <w:lang w:eastAsia="en-US"/>
        </w:rPr>
        <w:t xml:space="preserve">Sukladno članku 69. </w:t>
      </w:r>
      <w:r>
        <w:rPr>
          <w:rFonts w:eastAsia="Calibri"/>
          <w:lang w:eastAsia="en-US"/>
        </w:rPr>
        <w:t>s</w:t>
      </w:r>
      <w:r w:rsidRPr="0048397A">
        <w:rPr>
          <w:rFonts w:eastAsia="Calibri"/>
          <w:lang w:eastAsia="en-US"/>
        </w:rPr>
        <w:t>tavku 2. Zakona o sustavu državne uprave (Narodne novine, broj 66/19)</w:t>
      </w:r>
      <w:r>
        <w:rPr>
          <w:rFonts w:eastAsia="Calibri"/>
          <w:lang w:eastAsia="en-US"/>
        </w:rPr>
        <w:t>,</w:t>
      </w:r>
      <w:r w:rsidRPr="0048397A">
        <w:rPr>
          <w:rFonts w:eastAsia="Calibri"/>
          <w:lang w:eastAsia="en-US"/>
        </w:rPr>
        <w:t xml:space="preserve"> pomoćnici ministra zadržavaju sve dužnosti i ovlasti iz Poslovnika Vlade do imenovanja ravnatelja upravnih organizacija u sastavu ministarstava.</w:t>
      </w:r>
    </w:p>
    <w:p w:rsidR="0011449F" w:rsidRPr="0048397A" w:rsidRDefault="0011449F" w:rsidP="0011449F">
      <w:pPr>
        <w:ind w:firstLine="1418"/>
        <w:jc w:val="both"/>
        <w:rPr>
          <w:rFonts w:eastAsia="Calibri"/>
          <w:lang w:eastAsia="en-US"/>
        </w:rPr>
      </w:pPr>
    </w:p>
    <w:p w:rsidR="0011449F" w:rsidRDefault="0011449F" w:rsidP="0011449F">
      <w:pPr>
        <w:jc w:val="center"/>
        <w:rPr>
          <w:rFonts w:eastAsia="Calibri"/>
          <w:b/>
          <w:lang w:eastAsia="en-US"/>
        </w:rPr>
      </w:pPr>
    </w:p>
    <w:p w:rsidR="0011449F" w:rsidRDefault="0011449F" w:rsidP="0011449F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Članak 5. </w:t>
      </w:r>
    </w:p>
    <w:p w:rsidR="0011449F" w:rsidRPr="00C05EB1" w:rsidRDefault="0011449F" w:rsidP="0011449F">
      <w:pPr>
        <w:jc w:val="center"/>
        <w:rPr>
          <w:rFonts w:eastAsia="Calibri"/>
          <w:b/>
          <w:lang w:eastAsia="en-US"/>
        </w:rPr>
      </w:pPr>
    </w:p>
    <w:p w:rsidR="0011449F" w:rsidRDefault="0011449F" w:rsidP="0011449F">
      <w:pPr>
        <w:ind w:firstLine="1418"/>
        <w:jc w:val="both"/>
        <w:rPr>
          <w:rFonts w:eastAsia="Calibri"/>
          <w:lang w:eastAsia="en-US"/>
        </w:rPr>
      </w:pPr>
      <w:r w:rsidRPr="00C05EB1">
        <w:rPr>
          <w:rFonts w:eastAsia="Calibri"/>
          <w:lang w:eastAsia="en-US"/>
        </w:rPr>
        <w:t xml:space="preserve">Ovaj Poslovnik </w:t>
      </w:r>
      <w:r>
        <w:rPr>
          <w:rFonts w:eastAsia="Calibri"/>
          <w:lang w:eastAsia="en-US"/>
        </w:rPr>
        <w:t xml:space="preserve">stupa na snagu osmoga dana od dana objave u Narodnim novinama, osim članka 2. stavaka 2., 3., 4. i 5. koji </w:t>
      </w:r>
      <w:r w:rsidRPr="00C05EB1">
        <w:rPr>
          <w:rFonts w:eastAsia="Calibri"/>
          <w:lang w:eastAsia="en-US"/>
        </w:rPr>
        <w:t>stupa</w:t>
      </w:r>
      <w:r>
        <w:rPr>
          <w:rFonts w:eastAsia="Calibri"/>
          <w:lang w:eastAsia="en-US"/>
        </w:rPr>
        <w:t>ju</w:t>
      </w:r>
      <w:r w:rsidRPr="00C05EB1">
        <w:rPr>
          <w:rFonts w:eastAsia="Calibri"/>
          <w:lang w:eastAsia="en-US"/>
        </w:rPr>
        <w:t xml:space="preserve"> na snagu </w:t>
      </w:r>
      <w:r>
        <w:rPr>
          <w:rFonts w:eastAsia="Calibri"/>
          <w:lang w:eastAsia="en-US"/>
        </w:rPr>
        <w:t>1. siječnja 2020. godine.</w:t>
      </w:r>
    </w:p>
    <w:p w:rsidR="0011449F" w:rsidRDefault="0011449F" w:rsidP="0011449F">
      <w:pPr>
        <w:jc w:val="both"/>
        <w:rPr>
          <w:rFonts w:eastAsia="Calibri"/>
          <w:lang w:eastAsia="en-US"/>
        </w:rPr>
      </w:pPr>
    </w:p>
    <w:p w:rsidR="0011449F" w:rsidRDefault="0011449F" w:rsidP="0011449F">
      <w:pPr>
        <w:jc w:val="both"/>
        <w:rPr>
          <w:rFonts w:eastAsia="Calibri"/>
          <w:lang w:eastAsia="en-US"/>
        </w:rPr>
      </w:pPr>
    </w:p>
    <w:p w:rsidR="0011449F" w:rsidRDefault="0011449F" w:rsidP="0011449F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Klasa:</w:t>
      </w:r>
    </w:p>
    <w:p w:rsidR="0011449F" w:rsidRDefault="0011449F" w:rsidP="0011449F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Urbroj:</w:t>
      </w:r>
    </w:p>
    <w:p w:rsidR="0011449F" w:rsidRDefault="0011449F" w:rsidP="0011449F">
      <w:pPr>
        <w:jc w:val="both"/>
        <w:rPr>
          <w:rFonts w:eastAsia="Calibri"/>
          <w:lang w:eastAsia="en-US"/>
        </w:rPr>
      </w:pPr>
    </w:p>
    <w:p w:rsidR="0011449F" w:rsidRDefault="0011449F" w:rsidP="0011449F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Zagreb,</w:t>
      </w:r>
    </w:p>
    <w:p w:rsidR="0011449F" w:rsidRDefault="0011449F" w:rsidP="0011449F">
      <w:pPr>
        <w:jc w:val="both"/>
        <w:rPr>
          <w:rFonts w:eastAsia="Calibri"/>
          <w:lang w:eastAsia="en-US"/>
        </w:rPr>
      </w:pPr>
    </w:p>
    <w:p w:rsidR="0011449F" w:rsidRDefault="0011449F" w:rsidP="0011449F">
      <w:pPr>
        <w:ind w:left="5664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PREDSJEDNIK</w:t>
      </w:r>
    </w:p>
    <w:p w:rsidR="0011449F" w:rsidRDefault="0011449F" w:rsidP="0011449F">
      <w:pPr>
        <w:ind w:left="5664"/>
        <w:jc w:val="center"/>
        <w:rPr>
          <w:rFonts w:eastAsia="Calibri"/>
          <w:lang w:eastAsia="en-US"/>
        </w:rPr>
      </w:pPr>
    </w:p>
    <w:p w:rsidR="0011449F" w:rsidRDefault="0011449F" w:rsidP="0011449F">
      <w:pPr>
        <w:ind w:left="5664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mr. sc. Andrej Plenković</w:t>
      </w:r>
    </w:p>
    <w:p w:rsidR="0011449F" w:rsidRDefault="0011449F" w:rsidP="0011449F">
      <w:pPr>
        <w:jc w:val="center"/>
        <w:rPr>
          <w:b/>
        </w:rPr>
      </w:pPr>
    </w:p>
    <w:p w:rsidR="0011449F" w:rsidRDefault="0011449F" w:rsidP="0011449F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11449F" w:rsidRDefault="0011449F" w:rsidP="0011449F">
      <w:pPr>
        <w:jc w:val="center"/>
        <w:rPr>
          <w:b/>
        </w:rPr>
      </w:pPr>
    </w:p>
    <w:p w:rsidR="0011449F" w:rsidRPr="00C05EB1" w:rsidRDefault="0011449F" w:rsidP="0011449F">
      <w:pPr>
        <w:jc w:val="center"/>
        <w:rPr>
          <w:b/>
        </w:rPr>
      </w:pPr>
      <w:r w:rsidRPr="00C05EB1">
        <w:rPr>
          <w:b/>
        </w:rPr>
        <w:t>O b r a z l o ž e n j e</w:t>
      </w:r>
    </w:p>
    <w:p w:rsidR="0011449F" w:rsidRPr="00C05EB1" w:rsidRDefault="0011449F" w:rsidP="0011449F">
      <w:pPr>
        <w:jc w:val="both"/>
      </w:pPr>
    </w:p>
    <w:p w:rsidR="0011449F" w:rsidRDefault="0011449F" w:rsidP="0011449F">
      <w:pPr>
        <w:ind w:firstLine="1418"/>
        <w:jc w:val="both"/>
      </w:pPr>
      <w:r w:rsidRPr="00C05EB1">
        <w:t xml:space="preserve">Prijedlogom </w:t>
      </w:r>
      <w:r>
        <w:t>izmjena P</w:t>
      </w:r>
      <w:r w:rsidRPr="00C05EB1">
        <w:t xml:space="preserve">oslovnika </w:t>
      </w:r>
      <w:r>
        <w:t xml:space="preserve">Vlade Republike Hrvatske provodi </w:t>
      </w:r>
      <w:r w:rsidRPr="00C05EB1">
        <w:t xml:space="preserve">se usklađivanje s odredbama </w:t>
      </w:r>
      <w:r>
        <w:t xml:space="preserve">novog </w:t>
      </w:r>
      <w:r w:rsidRPr="00C05EB1">
        <w:t>Zakona o sustavu državne uprave (Narodne novine, br</w:t>
      </w:r>
      <w:r>
        <w:t xml:space="preserve">oj 66/19), s obzirom na to da je na drugačiji način od dosadašnjeg uređeno pitanje ustrojstva tijela državne uprave, pa se u cijelom tekstu riječi: "središnje tijelo državne uprave" zamjenjuju riječima: "tijelo državne uprave" i briše se stavak 2. članka 28. Poslovnika. Isto tako, budući da je novim Zakonu o sustavu državne uprave propisano da se državne upravne organizacije ustrojavaju kao središnji državni uredi, državne uprave i državni zavodi, u člancima 11. i 28. Poslovnika nije potrebno posebno navoditi riječi: "središnji državni uredi" pa se iste brišu. </w:t>
      </w:r>
    </w:p>
    <w:p w:rsidR="0011449F" w:rsidRDefault="0011449F" w:rsidP="0011449F">
      <w:pPr>
        <w:ind w:firstLine="1418"/>
        <w:jc w:val="both"/>
      </w:pPr>
    </w:p>
    <w:p w:rsidR="0011449F" w:rsidRDefault="0011449F" w:rsidP="0011449F">
      <w:pPr>
        <w:ind w:firstLine="1418"/>
        <w:jc w:val="both"/>
      </w:pPr>
      <w:r>
        <w:t>Također, predloženim izmjenama Poslovnika provodi se i usklađivanje sa Zakonom o sustavu državne uprave u dijelu odredbi koje</w:t>
      </w:r>
      <w:r w:rsidRPr="00C05EB1">
        <w:t xml:space="preserve"> se </w:t>
      </w:r>
      <w:r>
        <w:t>odnose</w:t>
      </w:r>
      <w:r w:rsidRPr="00C05EB1">
        <w:t xml:space="preserve"> na dužnosnički položaj pomoćnika ministra</w:t>
      </w:r>
      <w:r>
        <w:t xml:space="preserve"> koji su dosad upravljali upravnom organizacijom u sastavu ministarstva, s obzirom na to da </w:t>
      </w:r>
      <w:r w:rsidRPr="00C05EB1">
        <w:t xml:space="preserve">je </w:t>
      </w:r>
      <w:r>
        <w:t>n</w:t>
      </w:r>
      <w:r w:rsidRPr="00C05EB1">
        <w:t>avedenim Zakonom određeno da upravnom organizacijom</w:t>
      </w:r>
      <w:r w:rsidRPr="0080015A">
        <w:t xml:space="preserve"> </w:t>
      </w:r>
      <w:r>
        <w:t>u sastavu ministarstva</w:t>
      </w:r>
      <w:r w:rsidRPr="00C05EB1">
        <w:t xml:space="preserve"> rukovode državni službenici, odnosno ravnatelji</w:t>
      </w:r>
      <w:r>
        <w:t>.</w:t>
      </w:r>
    </w:p>
    <w:p w:rsidR="0011449F" w:rsidRDefault="0011449F" w:rsidP="0011449F">
      <w:pPr>
        <w:ind w:firstLine="708"/>
        <w:jc w:val="both"/>
      </w:pPr>
    </w:p>
    <w:p w:rsidR="0011449F" w:rsidRPr="000645E3" w:rsidRDefault="0011449F" w:rsidP="0011449F">
      <w:pPr>
        <w:ind w:firstLine="1418"/>
        <w:jc w:val="both"/>
        <w:rPr>
          <w:rFonts w:eastAsia="Calibri"/>
          <w:lang w:eastAsia="en-US"/>
        </w:rPr>
      </w:pPr>
      <w:r>
        <w:t>Nadalje, u cijelom tekstu Poslovnika riječi: "</w:t>
      </w:r>
      <w:r w:rsidRPr="00CE07D5">
        <w:t>ravnatelj državn</w:t>
      </w:r>
      <w:r>
        <w:t>e</w:t>
      </w:r>
      <w:r w:rsidRPr="00CE07D5">
        <w:t xml:space="preserve"> upravn</w:t>
      </w:r>
      <w:r>
        <w:t>e</w:t>
      </w:r>
      <w:r w:rsidRPr="00CE07D5">
        <w:t xml:space="preserve"> organizacij</w:t>
      </w:r>
      <w:r>
        <w:t>e"</w:t>
      </w:r>
      <w:r w:rsidRPr="00CE07D5">
        <w:t xml:space="preserve"> </w:t>
      </w:r>
      <w:r>
        <w:t>zamjenjuju se riječima:</w:t>
      </w:r>
      <w:r w:rsidRPr="00CE07D5">
        <w:t xml:space="preserve"> </w:t>
      </w:r>
      <w:r>
        <w:t>"</w:t>
      </w:r>
      <w:r w:rsidRPr="00CE07D5">
        <w:t>glavni ravnatelj</w:t>
      </w:r>
      <w:r>
        <w:t xml:space="preserve"> </w:t>
      </w:r>
      <w:r w:rsidRPr="00CE07D5">
        <w:t>državn</w:t>
      </w:r>
      <w:r>
        <w:t>e</w:t>
      </w:r>
      <w:r w:rsidRPr="00CE07D5">
        <w:t xml:space="preserve"> upravn</w:t>
      </w:r>
      <w:r>
        <w:t>e</w:t>
      </w:r>
      <w:r w:rsidRPr="00CE07D5">
        <w:t xml:space="preserve"> organizacij</w:t>
      </w:r>
      <w:r>
        <w:t>e",</w:t>
      </w:r>
      <w:r>
        <w:rPr>
          <w:rFonts w:eastAsia="Calibri"/>
          <w:lang w:eastAsia="en-US"/>
        </w:rPr>
        <w:t xml:space="preserve"> a riječi: "zamjenici ravnatelja u državnim upravnim organizacijama"</w:t>
      </w:r>
      <w:r w:rsidRPr="00D54668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zamjenjuju se riječima: "zamjenici glavnog ravnatelja u državnim upravnim organizacijama",</w:t>
      </w:r>
      <w:r w:rsidRPr="00CE07D5">
        <w:t xml:space="preserve"> </w:t>
      </w:r>
      <w:r>
        <w:t>sukladno novom Zakonu o sustavu državne uprave.</w:t>
      </w:r>
    </w:p>
    <w:p w:rsidR="007459A6" w:rsidRPr="00300A36" w:rsidRDefault="007459A6" w:rsidP="0011449F">
      <w:pPr>
        <w:jc w:val="right"/>
      </w:pPr>
    </w:p>
    <w:sectPr w:rsidR="007459A6" w:rsidRPr="00300A36" w:rsidSect="00A4342B">
      <w:footerReference w:type="even" r:id="rId13"/>
      <w:footerReference w:type="default" r:id="rId14"/>
      <w:pgSz w:w="11906" w:h="16838"/>
      <w:pgMar w:top="964" w:right="907" w:bottom="907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0CD" w:rsidRDefault="004630CD">
      <w:r>
        <w:separator/>
      </w:r>
    </w:p>
  </w:endnote>
  <w:endnote w:type="continuationSeparator" w:id="0">
    <w:p w:rsidR="004630CD" w:rsidRDefault="0046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B73" w:rsidRPr="00E11204" w:rsidRDefault="00BC2B73" w:rsidP="00BC2B73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E11204">
      <w:rPr>
        <w:color w:val="404040"/>
        <w:spacing w:val="20"/>
        <w:sz w:val="20"/>
      </w:rPr>
      <w:t>Banski dvori | Trg Sv. Marka 2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B73" w:rsidRDefault="00BC2B73" w:rsidP="00BC2B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C2B73" w:rsidRDefault="00BC2B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B73" w:rsidRDefault="00BC2B73" w:rsidP="00BC2B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7657">
      <w:rPr>
        <w:rStyle w:val="PageNumber"/>
        <w:noProof/>
      </w:rPr>
      <w:t>3</w:t>
    </w:r>
    <w:r>
      <w:rPr>
        <w:rStyle w:val="PageNumber"/>
      </w:rPr>
      <w:fldChar w:fldCharType="end"/>
    </w:r>
  </w:p>
  <w:p w:rsidR="00BC2B73" w:rsidRDefault="00BC2B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0CD" w:rsidRDefault="004630CD">
      <w:r>
        <w:separator/>
      </w:r>
    </w:p>
  </w:footnote>
  <w:footnote w:type="continuationSeparator" w:id="0">
    <w:p w:rsidR="004630CD" w:rsidRDefault="00463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823C6"/>
    <w:multiLevelType w:val="hybridMultilevel"/>
    <w:tmpl w:val="4F70E7EA"/>
    <w:lvl w:ilvl="0" w:tplc="74FA265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805B06"/>
    <w:multiLevelType w:val="hybridMultilevel"/>
    <w:tmpl w:val="6B86915C"/>
    <w:lvl w:ilvl="0" w:tplc="D1C4F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82"/>
    <w:rsid w:val="00007111"/>
    <w:rsid w:val="00072868"/>
    <w:rsid w:val="00095E82"/>
    <w:rsid w:val="0010120F"/>
    <w:rsid w:val="0011449F"/>
    <w:rsid w:val="001336B9"/>
    <w:rsid w:val="002B18C6"/>
    <w:rsid w:val="002F4E9C"/>
    <w:rsid w:val="00300A36"/>
    <w:rsid w:val="0036572F"/>
    <w:rsid w:val="00381745"/>
    <w:rsid w:val="003A1225"/>
    <w:rsid w:val="003E612A"/>
    <w:rsid w:val="003F17B5"/>
    <w:rsid w:val="004630CD"/>
    <w:rsid w:val="00474607"/>
    <w:rsid w:val="004B4B2A"/>
    <w:rsid w:val="0051324E"/>
    <w:rsid w:val="00573D63"/>
    <w:rsid w:val="005C4EF6"/>
    <w:rsid w:val="005F7657"/>
    <w:rsid w:val="007459A6"/>
    <w:rsid w:val="007A11FD"/>
    <w:rsid w:val="008C292D"/>
    <w:rsid w:val="008E48C6"/>
    <w:rsid w:val="00936858"/>
    <w:rsid w:val="00A10C26"/>
    <w:rsid w:val="00A15010"/>
    <w:rsid w:val="00A4342B"/>
    <w:rsid w:val="00A51411"/>
    <w:rsid w:val="00AD66F6"/>
    <w:rsid w:val="00B172C5"/>
    <w:rsid w:val="00B532C9"/>
    <w:rsid w:val="00BC2B73"/>
    <w:rsid w:val="00CD1550"/>
    <w:rsid w:val="00D52015"/>
    <w:rsid w:val="00DE3BB2"/>
    <w:rsid w:val="00F01C7C"/>
    <w:rsid w:val="00F179F1"/>
    <w:rsid w:val="00F5567C"/>
    <w:rsid w:val="00F8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CD7E0C-AD00-4F0A-B8A0-1A006926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07286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072868"/>
    <w:rPr>
      <w:sz w:val="24"/>
      <w:szCs w:val="24"/>
    </w:rPr>
  </w:style>
  <w:style w:type="character" w:styleId="PageNumber">
    <w:name w:val="page number"/>
    <w:rsid w:val="00072868"/>
    <w:rPr>
      <w:rFonts w:cs="Times New Roman"/>
    </w:rPr>
  </w:style>
  <w:style w:type="paragraph" w:styleId="BalloonText">
    <w:name w:val="Balloon Text"/>
    <w:basedOn w:val="Normal"/>
    <w:link w:val="BalloonTextChar"/>
    <w:rsid w:val="00A150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50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4607"/>
    <w:pPr>
      <w:ind w:left="720"/>
      <w:contextualSpacing/>
    </w:pPr>
  </w:style>
  <w:style w:type="paragraph" w:customStyle="1" w:styleId="box454685">
    <w:name w:val="box_454685"/>
    <w:basedOn w:val="Normal"/>
    <w:rsid w:val="00DE3BB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6017F3A-F3D2-4C73-A8D1-5BDDA342DB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4BC034-A01B-491A-94F0-947BD0E5A45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7BA41D9-A84C-40D0-A211-D9017D908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999A9E-D0A5-403A-B4B7-1D5B6165F77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632</Words>
  <Characters>3604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santur</dc:creator>
  <cp:lastModifiedBy>Vlatka Šelimber</cp:lastModifiedBy>
  <cp:revision>2</cp:revision>
  <cp:lastPrinted>2019-09-02T13:59:00Z</cp:lastPrinted>
  <dcterms:created xsi:type="dcterms:W3CDTF">2019-09-12T07:24:00Z</dcterms:created>
  <dcterms:modified xsi:type="dcterms:W3CDTF">2019-09-12T07:24:00Z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