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3AE74" w14:textId="77777777" w:rsidR="00B0055F" w:rsidRPr="00B0055F" w:rsidRDefault="00B0055F" w:rsidP="00B0055F">
      <w:pPr>
        <w:jc w:val="center"/>
        <w:rPr>
          <w:rFonts w:ascii="Calibri" w:eastAsia="Calibri" w:hAnsi="Calibri" w:cs="Times New Roman"/>
        </w:rPr>
      </w:pPr>
      <w:bookmarkStart w:id="0" w:name="_GoBack"/>
      <w:bookmarkEnd w:id="0"/>
      <w:r w:rsidRPr="00B0055F">
        <w:rPr>
          <w:rFonts w:ascii="Calibri" w:eastAsia="Calibri" w:hAnsi="Calibri" w:cs="Times New Roman"/>
          <w:noProof/>
          <w:lang w:eastAsia="hr-HR"/>
        </w:rPr>
        <w:drawing>
          <wp:inline distT="0" distB="0" distL="0" distR="0" wp14:anchorId="481DBE27" wp14:editId="3814CA71">
            <wp:extent cx="504825" cy="685800"/>
            <wp:effectExtent l="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B0055F">
        <w:rPr>
          <w:rFonts w:ascii="Calibri" w:eastAsia="Calibri" w:hAnsi="Calibri" w:cs="Times New Roman"/>
        </w:rPr>
        <w:fldChar w:fldCharType="begin"/>
      </w:r>
      <w:r w:rsidRPr="00B0055F">
        <w:rPr>
          <w:rFonts w:ascii="Calibri" w:eastAsia="Calibri" w:hAnsi="Calibri" w:cs="Times New Roman"/>
        </w:rPr>
        <w:instrText xml:space="preserve"> INCLUDEPICTURE "http://www.inet.hr/~box/images/grb-rh.gif" \* MERGEFORMATINET </w:instrText>
      </w:r>
      <w:r w:rsidRPr="00B0055F">
        <w:rPr>
          <w:rFonts w:ascii="Calibri" w:eastAsia="Calibri" w:hAnsi="Calibri" w:cs="Times New Roman"/>
        </w:rPr>
        <w:fldChar w:fldCharType="end"/>
      </w:r>
    </w:p>
    <w:p w14:paraId="6868992A" w14:textId="77777777" w:rsidR="00B0055F" w:rsidRPr="00B0055F" w:rsidRDefault="00B0055F" w:rsidP="00B0055F">
      <w:pPr>
        <w:spacing w:before="60" w:after="1680"/>
        <w:jc w:val="center"/>
        <w:rPr>
          <w:rFonts w:ascii="Times New Roman" w:eastAsia="Calibri" w:hAnsi="Times New Roman" w:cs="Times New Roman"/>
          <w:sz w:val="28"/>
        </w:rPr>
      </w:pPr>
      <w:r w:rsidRPr="00B0055F">
        <w:rPr>
          <w:rFonts w:ascii="Times New Roman" w:eastAsia="Calibri" w:hAnsi="Times New Roman" w:cs="Times New Roman"/>
          <w:sz w:val="28"/>
        </w:rPr>
        <w:t>VLADA REPUBLIKE HRVATSKE</w:t>
      </w:r>
    </w:p>
    <w:p w14:paraId="0FC8D85F" w14:textId="77777777" w:rsidR="00B0055F" w:rsidRPr="00B0055F" w:rsidRDefault="00B0055F" w:rsidP="00B0055F">
      <w:pPr>
        <w:jc w:val="both"/>
        <w:rPr>
          <w:rFonts w:ascii="Times New Roman" w:eastAsia="Calibri" w:hAnsi="Times New Roman" w:cs="Times New Roman"/>
          <w:sz w:val="24"/>
          <w:szCs w:val="24"/>
        </w:rPr>
      </w:pPr>
    </w:p>
    <w:p w14:paraId="27216E82" w14:textId="3D9F96AC" w:rsidR="00B0055F" w:rsidRPr="00B0055F" w:rsidRDefault="00C042A4" w:rsidP="00B0055F">
      <w:pPr>
        <w:jc w:val="right"/>
        <w:rPr>
          <w:rFonts w:ascii="Times New Roman" w:eastAsia="Calibri" w:hAnsi="Times New Roman" w:cs="Times New Roman"/>
          <w:color w:val="00B0F0"/>
          <w:sz w:val="24"/>
          <w:szCs w:val="24"/>
        </w:rPr>
      </w:pPr>
      <w:r>
        <w:rPr>
          <w:rFonts w:ascii="Times New Roman" w:eastAsia="Calibri" w:hAnsi="Times New Roman" w:cs="Times New Roman"/>
          <w:sz w:val="24"/>
          <w:szCs w:val="24"/>
        </w:rPr>
        <w:t>Zagreb, 12. rujan 2019.</w:t>
      </w:r>
    </w:p>
    <w:p w14:paraId="48993B55" w14:textId="77777777" w:rsidR="00B0055F" w:rsidRPr="00B0055F" w:rsidRDefault="00B0055F" w:rsidP="00B0055F">
      <w:pPr>
        <w:jc w:val="right"/>
        <w:rPr>
          <w:rFonts w:ascii="Times New Roman" w:eastAsia="Calibri" w:hAnsi="Times New Roman" w:cs="Times New Roman"/>
          <w:sz w:val="24"/>
          <w:szCs w:val="24"/>
        </w:rPr>
      </w:pPr>
    </w:p>
    <w:p w14:paraId="3985F802" w14:textId="77777777" w:rsidR="00B0055F" w:rsidRPr="00B0055F" w:rsidRDefault="00B0055F" w:rsidP="00B0055F">
      <w:pPr>
        <w:jc w:val="right"/>
        <w:rPr>
          <w:rFonts w:ascii="Times New Roman" w:eastAsia="Calibri" w:hAnsi="Times New Roman" w:cs="Times New Roman"/>
          <w:sz w:val="24"/>
          <w:szCs w:val="24"/>
        </w:rPr>
      </w:pPr>
    </w:p>
    <w:p w14:paraId="63882D2E" w14:textId="77777777" w:rsidR="00B0055F" w:rsidRPr="00B0055F" w:rsidRDefault="00B0055F" w:rsidP="00B0055F">
      <w:pPr>
        <w:jc w:val="right"/>
        <w:rPr>
          <w:rFonts w:ascii="Times New Roman" w:eastAsia="Calibri" w:hAnsi="Times New Roman" w:cs="Times New Roman"/>
          <w:sz w:val="24"/>
          <w:szCs w:val="24"/>
        </w:rPr>
      </w:pPr>
    </w:p>
    <w:p w14:paraId="7A3A3059" w14:textId="77777777" w:rsidR="00B0055F" w:rsidRPr="00B0055F" w:rsidRDefault="00B0055F" w:rsidP="00B0055F">
      <w:pPr>
        <w:jc w:val="both"/>
        <w:rPr>
          <w:rFonts w:ascii="Times New Roman" w:eastAsia="Calibri" w:hAnsi="Times New Roman" w:cs="Times New Roman"/>
          <w:sz w:val="24"/>
          <w:szCs w:val="24"/>
        </w:rPr>
      </w:pPr>
      <w:r w:rsidRPr="00B0055F">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B0055F" w:rsidRPr="00B0055F" w14:paraId="649B6C57" w14:textId="77777777" w:rsidTr="003877DC">
        <w:tc>
          <w:tcPr>
            <w:tcW w:w="1951" w:type="dxa"/>
            <w:shd w:val="clear" w:color="auto" w:fill="auto"/>
          </w:tcPr>
          <w:p w14:paraId="255DC317" w14:textId="77777777" w:rsidR="00B0055F" w:rsidRPr="00B0055F" w:rsidRDefault="00B0055F" w:rsidP="00B0055F">
            <w:pPr>
              <w:spacing w:after="0" w:line="360" w:lineRule="auto"/>
              <w:jc w:val="right"/>
              <w:rPr>
                <w:rFonts w:ascii="Times New Roman" w:eastAsia="Times New Roman" w:hAnsi="Times New Roman" w:cs="Times New Roman"/>
                <w:sz w:val="24"/>
                <w:szCs w:val="24"/>
                <w:lang w:eastAsia="hr-HR"/>
              </w:rPr>
            </w:pPr>
            <w:r w:rsidRPr="00B0055F">
              <w:rPr>
                <w:rFonts w:ascii="Times New Roman" w:eastAsia="Times New Roman" w:hAnsi="Times New Roman" w:cs="Times New Roman"/>
                <w:sz w:val="24"/>
                <w:szCs w:val="24"/>
                <w:lang w:eastAsia="hr-HR"/>
              </w:rPr>
              <w:t xml:space="preserve"> </w:t>
            </w:r>
            <w:r w:rsidRPr="00B0055F">
              <w:rPr>
                <w:rFonts w:ascii="Times New Roman" w:eastAsia="Times New Roman" w:hAnsi="Times New Roman" w:cs="Times New Roman"/>
                <w:smallCaps/>
                <w:sz w:val="24"/>
                <w:szCs w:val="24"/>
                <w:lang w:eastAsia="hr-HR"/>
              </w:rPr>
              <w:t>Predlagatelj</w:t>
            </w:r>
            <w:r w:rsidRPr="00B0055F">
              <w:rPr>
                <w:rFonts w:ascii="Times New Roman" w:eastAsia="Times New Roman" w:hAnsi="Times New Roman" w:cs="Times New Roman"/>
                <w:sz w:val="24"/>
                <w:szCs w:val="24"/>
                <w:lang w:eastAsia="hr-HR"/>
              </w:rPr>
              <w:t>:</w:t>
            </w:r>
          </w:p>
        </w:tc>
        <w:tc>
          <w:tcPr>
            <w:tcW w:w="7229" w:type="dxa"/>
            <w:shd w:val="clear" w:color="auto" w:fill="auto"/>
          </w:tcPr>
          <w:p w14:paraId="19120D78" w14:textId="77777777" w:rsidR="00B0055F" w:rsidRPr="00B0055F" w:rsidRDefault="00B0055F" w:rsidP="00B0055F">
            <w:pPr>
              <w:spacing w:after="0" w:line="360" w:lineRule="auto"/>
              <w:rPr>
                <w:rFonts w:ascii="Times New Roman" w:eastAsia="Times New Roman" w:hAnsi="Times New Roman" w:cs="Times New Roman"/>
                <w:sz w:val="24"/>
                <w:szCs w:val="24"/>
                <w:lang w:eastAsia="hr-HR"/>
              </w:rPr>
            </w:pPr>
            <w:r w:rsidRPr="00B0055F">
              <w:rPr>
                <w:rFonts w:ascii="Times New Roman" w:eastAsia="Times New Roman" w:hAnsi="Times New Roman" w:cs="Times New Roman"/>
                <w:sz w:val="24"/>
                <w:szCs w:val="24"/>
                <w:lang w:eastAsia="hr-HR"/>
              </w:rPr>
              <w:t>Ministarstvo uprave</w:t>
            </w:r>
          </w:p>
        </w:tc>
      </w:tr>
    </w:tbl>
    <w:p w14:paraId="399824D7" w14:textId="77777777" w:rsidR="00B0055F" w:rsidRPr="00B0055F" w:rsidRDefault="00B0055F" w:rsidP="00B0055F">
      <w:pPr>
        <w:jc w:val="both"/>
        <w:rPr>
          <w:rFonts w:ascii="Times New Roman" w:eastAsia="Calibri" w:hAnsi="Times New Roman" w:cs="Times New Roman"/>
          <w:sz w:val="24"/>
          <w:szCs w:val="24"/>
        </w:rPr>
      </w:pPr>
      <w:r w:rsidRPr="00B0055F">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8"/>
        <w:gridCol w:w="7134"/>
      </w:tblGrid>
      <w:tr w:rsidR="00B0055F" w:rsidRPr="00B0055F" w14:paraId="7F23776C" w14:textId="77777777" w:rsidTr="003877DC">
        <w:tc>
          <w:tcPr>
            <w:tcW w:w="1951" w:type="dxa"/>
            <w:shd w:val="clear" w:color="auto" w:fill="auto"/>
          </w:tcPr>
          <w:p w14:paraId="1CCA20C7" w14:textId="77777777" w:rsidR="00B0055F" w:rsidRPr="00B0055F" w:rsidRDefault="00B0055F" w:rsidP="00B0055F">
            <w:pPr>
              <w:spacing w:after="0" w:line="360" w:lineRule="auto"/>
              <w:jc w:val="right"/>
              <w:rPr>
                <w:rFonts w:ascii="Times New Roman" w:eastAsia="Times New Roman" w:hAnsi="Times New Roman" w:cs="Times New Roman"/>
                <w:sz w:val="24"/>
                <w:szCs w:val="24"/>
                <w:lang w:eastAsia="hr-HR"/>
              </w:rPr>
            </w:pPr>
            <w:r w:rsidRPr="00B0055F">
              <w:rPr>
                <w:rFonts w:ascii="Times New Roman" w:eastAsia="Times New Roman" w:hAnsi="Times New Roman" w:cs="Times New Roman"/>
                <w:smallCaps/>
                <w:sz w:val="24"/>
                <w:szCs w:val="24"/>
                <w:lang w:eastAsia="hr-HR"/>
              </w:rPr>
              <w:t>Predmet</w:t>
            </w:r>
            <w:r w:rsidRPr="00B0055F">
              <w:rPr>
                <w:rFonts w:ascii="Times New Roman" w:eastAsia="Times New Roman" w:hAnsi="Times New Roman" w:cs="Times New Roman"/>
                <w:sz w:val="24"/>
                <w:szCs w:val="24"/>
                <w:lang w:eastAsia="hr-HR"/>
              </w:rPr>
              <w:t>:</w:t>
            </w:r>
          </w:p>
        </w:tc>
        <w:tc>
          <w:tcPr>
            <w:tcW w:w="7229" w:type="dxa"/>
            <w:shd w:val="clear" w:color="auto" w:fill="auto"/>
          </w:tcPr>
          <w:p w14:paraId="11582F83" w14:textId="77777777" w:rsidR="00B0055F" w:rsidRPr="00B0055F" w:rsidRDefault="00B0055F" w:rsidP="00B0055F">
            <w:pPr>
              <w:spacing w:after="0" w:line="360" w:lineRule="auto"/>
              <w:jc w:val="both"/>
              <w:rPr>
                <w:rFonts w:ascii="Times New Roman" w:eastAsia="Times New Roman" w:hAnsi="Times New Roman" w:cs="Times New Roman"/>
                <w:sz w:val="24"/>
                <w:szCs w:val="24"/>
                <w:lang w:eastAsia="hr-HR"/>
              </w:rPr>
            </w:pPr>
            <w:r w:rsidRPr="00B0055F">
              <w:rPr>
                <w:rFonts w:ascii="Times New Roman" w:eastAsia="Times New Roman" w:hAnsi="Times New Roman" w:cs="Times New Roman"/>
                <w:sz w:val="24"/>
                <w:szCs w:val="24"/>
                <w:lang w:eastAsia="hr-HR"/>
              </w:rPr>
              <w:t>Konačni prijedlog zakona o potvrđivanju Protokola kojim se mijenja i dopunjuje Konvencija za zaštitu osoba glede automatizirane obrade osobnih podataka</w:t>
            </w:r>
          </w:p>
        </w:tc>
      </w:tr>
    </w:tbl>
    <w:p w14:paraId="0EA96B57" w14:textId="77777777" w:rsidR="00B0055F" w:rsidRPr="00B0055F" w:rsidRDefault="00B0055F" w:rsidP="00B0055F">
      <w:pPr>
        <w:jc w:val="both"/>
        <w:rPr>
          <w:rFonts w:ascii="Times New Roman" w:eastAsia="Calibri" w:hAnsi="Times New Roman" w:cs="Times New Roman"/>
          <w:sz w:val="24"/>
          <w:szCs w:val="24"/>
        </w:rPr>
      </w:pPr>
      <w:r w:rsidRPr="00B0055F">
        <w:rPr>
          <w:rFonts w:ascii="Times New Roman" w:eastAsia="Calibri" w:hAnsi="Times New Roman" w:cs="Times New Roman"/>
          <w:sz w:val="24"/>
          <w:szCs w:val="24"/>
        </w:rPr>
        <w:t>__________________________________________________________________________</w:t>
      </w:r>
    </w:p>
    <w:p w14:paraId="14879AE3" w14:textId="77777777" w:rsidR="00B0055F" w:rsidRPr="00B0055F" w:rsidRDefault="00B0055F" w:rsidP="00B0055F">
      <w:pPr>
        <w:jc w:val="both"/>
        <w:rPr>
          <w:rFonts w:ascii="Times New Roman" w:eastAsia="Calibri" w:hAnsi="Times New Roman" w:cs="Times New Roman"/>
          <w:sz w:val="24"/>
          <w:szCs w:val="24"/>
        </w:rPr>
      </w:pPr>
    </w:p>
    <w:p w14:paraId="314DA55F" w14:textId="77777777" w:rsidR="00B0055F" w:rsidRPr="00B0055F" w:rsidRDefault="00B0055F" w:rsidP="00B0055F">
      <w:pPr>
        <w:jc w:val="both"/>
        <w:rPr>
          <w:rFonts w:ascii="Times New Roman" w:eastAsia="Calibri" w:hAnsi="Times New Roman" w:cs="Times New Roman"/>
          <w:sz w:val="24"/>
          <w:szCs w:val="24"/>
        </w:rPr>
      </w:pPr>
    </w:p>
    <w:p w14:paraId="0ACDFC1D" w14:textId="77777777" w:rsidR="00B0055F" w:rsidRPr="00B0055F" w:rsidRDefault="00B0055F" w:rsidP="00B0055F">
      <w:pPr>
        <w:jc w:val="both"/>
        <w:rPr>
          <w:rFonts w:ascii="Times New Roman" w:eastAsia="Calibri" w:hAnsi="Times New Roman" w:cs="Times New Roman"/>
          <w:sz w:val="24"/>
          <w:szCs w:val="24"/>
        </w:rPr>
      </w:pPr>
    </w:p>
    <w:p w14:paraId="1B4DACC5" w14:textId="77777777" w:rsidR="00B0055F" w:rsidRPr="00B0055F" w:rsidRDefault="00B0055F" w:rsidP="00B0055F">
      <w:pPr>
        <w:jc w:val="both"/>
        <w:rPr>
          <w:rFonts w:ascii="Times New Roman" w:eastAsia="Calibri" w:hAnsi="Times New Roman" w:cs="Times New Roman"/>
          <w:sz w:val="24"/>
          <w:szCs w:val="24"/>
        </w:rPr>
      </w:pPr>
    </w:p>
    <w:p w14:paraId="0DE9B8F1" w14:textId="1E937C06" w:rsidR="00B0055F" w:rsidRPr="00B0055F" w:rsidRDefault="00571DBE" w:rsidP="00571DBE">
      <w:pPr>
        <w:tabs>
          <w:tab w:val="left" w:pos="6300"/>
        </w:tabs>
        <w:jc w:val="both"/>
        <w:rPr>
          <w:rFonts w:ascii="Times New Roman" w:eastAsia="Calibri" w:hAnsi="Times New Roman" w:cs="Times New Roman"/>
          <w:sz w:val="24"/>
          <w:szCs w:val="24"/>
        </w:rPr>
      </w:pPr>
      <w:r>
        <w:rPr>
          <w:rFonts w:ascii="Times New Roman" w:eastAsia="Calibri" w:hAnsi="Times New Roman" w:cs="Times New Roman"/>
          <w:sz w:val="24"/>
          <w:szCs w:val="24"/>
        </w:rPr>
        <w:tab/>
      </w:r>
    </w:p>
    <w:p w14:paraId="5A68B1F1" w14:textId="77777777" w:rsidR="00B0055F" w:rsidRPr="00B0055F" w:rsidRDefault="00B0055F" w:rsidP="00B0055F">
      <w:pPr>
        <w:tabs>
          <w:tab w:val="center" w:pos="4536"/>
          <w:tab w:val="right" w:pos="9072"/>
        </w:tabs>
        <w:spacing w:after="0" w:line="240" w:lineRule="auto"/>
        <w:rPr>
          <w:rFonts w:ascii="Calibri" w:eastAsia="Calibri" w:hAnsi="Calibri" w:cs="Times New Roman"/>
        </w:rPr>
      </w:pPr>
    </w:p>
    <w:p w14:paraId="7D7F53D2" w14:textId="77777777" w:rsidR="00B0055F" w:rsidRPr="00B0055F" w:rsidRDefault="00B0055F" w:rsidP="00B0055F">
      <w:pPr>
        <w:rPr>
          <w:rFonts w:ascii="Calibri" w:eastAsia="Calibri" w:hAnsi="Calibri" w:cs="Times New Roman"/>
        </w:rPr>
      </w:pPr>
    </w:p>
    <w:p w14:paraId="18BFA75D" w14:textId="77777777" w:rsidR="00B0055F" w:rsidRPr="00B0055F" w:rsidRDefault="00B0055F" w:rsidP="00B0055F">
      <w:pPr>
        <w:tabs>
          <w:tab w:val="center" w:pos="4536"/>
          <w:tab w:val="right" w:pos="9072"/>
        </w:tabs>
        <w:spacing w:after="0" w:line="240" w:lineRule="auto"/>
        <w:rPr>
          <w:rFonts w:ascii="Calibri" w:eastAsia="Calibri" w:hAnsi="Calibri" w:cs="Times New Roman"/>
        </w:rPr>
      </w:pPr>
    </w:p>
    <w:p w14:paraId="0B8448DF" w14:textId="77777777" w:rsidR="00B0055F" w:rsidRPr="00B0055F" w:rsidRDefault="00B0055F" w:rsidP="00B0055F">
      <w:pPr>
        <w:rPr>
          <w:rFonts w:ascii="Calibri" w:eastAsia="Calibri" w:hAnsi="Calibri" w:cs="Times New Roman"/>
        </w:rPr>
      </w:pPr>
    </w:p>
    <w:p w14:paraId="6CEC3B52" w14:textId="77777777" w:rsidR="00B0055F" w:rsidRPr="00B0055F" w:rsidRDefault="00B0055F" w:rsidP="00B0055F">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B0055F">
        <w:rPr>
          <w:rFonts w:ascii="Times New Roman" w:eastAsia="Calibri" w:hAnsi="Times New Roman" w:cs="Times New Roman"/>
          <w:color w:val="767171"/>
          <w:spacing w:val="20"/>
          <w:sz w:val="20"/>
        </w:rPr>
        <w:t>Banski dvori | Trg Sv. Marka 2  | 10000 Zagreb | tel. 01 4569 222 | vlada.gov.hr</w:t>
      </w:r>
    </w:p>
    <w:p w14:paraId="6140D4DC" w14:textId="77777777" w:rsidR="00571DBE" w:rsidRDefault="00571DBE" w:rsidP="00B0055F">
      <w:pPr>
        <w:spacing w:after="0" w:line="240" w:lineRule="auto"/>
        <w:ind w:firstLine="708"/>
        <w:jc w:val="both"/>
        <w:rPr>
          <w:rFonts w:ascii="Times New Roman" w:eastAsia="Times New Roman" w:hAnsi="Times New Roman" w:cs="Times New Roman"/>
          <w:sz w:val="24"/>
          <w:szCs w:val="24"/>
          <w:lang w:eastAsia="hr-HR"/>
        </w:rPr>
        <w:sectPr w:rsidR="00571DBE" w:rsidSect="00B0055F">
          <w:headerReference w:type="default" r:id="rId13"/>
          <w:footerReference w:type="default" r:id="rId14"/>
          <w:footerReference w:type="first" r:id="rId15"/>
          <w:pgSz w:w="11906" w:h="16838"/>
          <w:pgMar w:top="1417" w:right="1417" w:bottom="1417" w:left="1417" w:header="709" w:footer="709" w:gutter="0"/>
          <w:cols w:space="708"/>
          <w:titlePg/>
          <w:docGrid w:linePitch="360"/>
        </w:sectPr>
      </w:pPr>
    </w:p>
    <w:p w14:paraId="3DACAE5A" w14:textId="1B09C7C0" w:rsidR="00B0055F" w:rsidRPr="00B0055F" w:rsidRDefault="00B0055F" w:rsidP="00B0055F">
      <w:pPr>
        <w:spacing w:after="0" w:line="240" w:lineRule="auto"/>
        <w:ind w:firstLine="708"/>
        <w:jc w:val="both"/>
        <w:rPr>
          <w:rFonts w:ascii="Times New Roman" w:eastAsia="Times New Roman" w:hAnsi="Times New Roman" w:cs="Times New Roman"/>
          <w:sz w:val="24"/>
          <w:szCs w:val="24"/>
          <w:lang w:eastAsia="hr-HR"/>
        </w:rPr>
      </w:pPr>
    </w:p>
    <w:p w14:paraId="24A98C63" w14:textId="77777777" w:rsidR="00B0055F" w:rsidRPr="00B0055F" w:rsidRDefault="00B0055F" w:rsidP="00B0055F">
      <w:pPr>
        <w:spacing w:after="0" w:line="240" w:lineRule="auto"/>
        <w:jc w:val="center"/>
        <w:outlineLvl w:val="2"/>
        <w:rPr>
          <w:rFonts w:ascii="Times New Roman" w:eastAsia="Times New Roman" w:hAnsi="Times New Roman" w:cs="Times New Roman"/>
          <w:b/>
          <w:bCs/>
          <w:sz w:val="24"/>
          <w:szCs w:val="24"/>
          <w:lang w:eastAsia="hr-HR"/>
        </w:rPr>
      </w:pPr>
    </w:p>
    <w:p w14:paraId="177B75B4" w14:textId="77777777" w:rsidR="00B0055F" w:rsidRPr="00B0055F" w:rsidRDefault="00B0055F" w:rsidP="00B0055F">
      <w:pPr>
        <w:spacing w:after="0" w:line="240" w:lineRule="auto"/>
        <w:rPr>
          <w:rFonts w:ascii="Times New Roman" w:eastAsia="Times New Roman" w:hAnsi="Times New Roman" w:cs="Arial"/>
          <w:b/>
          <w:sz w:val="26"/>
          <w:szCs w:val="24"/>
          <w:lang w:eastAsia="hr-HR"/>
        </w:rPr>
      </w:pPr>
    </w:p>
    <w:p w14:paraId="765F35A8" w14:textId="77777777" w:rsidR="00B0055F" w:rsidRPr="00B0055F" w:rsidRDefault="00B0055F" w:rsidP="00B0055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hr-HR"/>
        </w:rPr>
      </w:pPr>
      <w:r w:rsidRPr="00B0055F">
        <w:rPr>
          <w:rFonts w:ascii="Times New Roman" w:eastAsia="Times New Roman" w:hAnsi="Times New Roman" w:cs="Times New Roman"/>
          <w:b/>
          <w:sz w:val="26"/>
          <w:szCs w:val="20"/>
          <w:lang w:eastAsia="hr-HR"/>
        </w:rPr>
        <w:t>KONAČNI PRIJEDLOG ZAKONA O POTVRĐIVANJU PROTOKOLA KOJIM SE MIJENJA I DOPUNJUJE KONVENCIJA ZA ZAŠTITU OSOBA GLEDE AUTOMATIZIRANE OBRADE OSOBNIH PODATAKA</w:t>
      </w:r>
    </w:p>
    <w:p w14:paraId="3D9A61DF" w14:textId="77777777" w:rsidR="00B0055F" w:rsidRPr="00B0055F" w:rsidRDefault="00B0055F" w:rsidP="00B0055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hr-HR"/>
        </w:rPr>
      </w:pPr>
    </w:p>
    <w:p w14:paraId="66A97AF5" w14:textId="77777777" w:rsidR="00B0055F" w:rsidRPr="00B0055F" w:rsidRDefault="00B0055F" w:rsidP="00B0055F">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hr-HR"/>
        </w:rPr>
      </w:pPr>
      <w:r w:rsidRPr="00B0055F">
        <w:rPr>
          <w:rFonts w:ascii="Times New Roman" w:eastAsia="Times New Roman" w:hAnsi="Times New Roman" w:cs="Times New Roman"/>
          <w:b/>
          <w:sz w:val="26"/>
          <w:szCs w:val="20"/>
          <w:lang w:eastAsia="hr-HR"/>
        </w:rPr>
        <w:t>I.</w:t>
      </w:r>
      <w:r w:rsidRPr="00B0055F">
        <w:rPr>
          <w:rFonts w:ascii="Times New Roman" w:eastAsia="Times New Roman" w:hAnsi="Times New Roman" w:cs="Times New Roman"/>
          <w:b/>
          <w:sz w:val="26"/>
          <w:szCs w:val="20"/>
          <w:lang w:eastAsia="hr-HR"/>
        </w:rPr>
        <w:tab/>
        <w:t>USTAVNA OSNOVA ZA DONOŠENJE ZAKONA</w:t>
      </w:r>
    </w:p>
    <w:p w14:paraId="0EDEE5C5" w14:textId="77777777" w:rsidR="00B0055F" w:rsidRPr="00B0055F" w:rsidRDefault="00B0055F" w:rsidP="00B0055F">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hr-HR"/>
        </w:rPr>
      </w:pPr>
    </w:p>
    <w:p w14:paraId="1821651A"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Ustavna osnova za donošenje ovog Zakona sadržana je u odredbi članka 140. Ustava Republike Hrvatske (</w:t>
      </w:r>
      <w:r w:rsidRPr="00B0055F">
        <w:rPr>
          <w:rFonts w:ascii="Times New Roman" w:eastAsia="Times New Roman" w:hAnsi="Times New Roman" w:cs="Times New Roman"/>
          <w:sz w:val="24"/>
          <w:szCs w:val="24"/>
          <w:lang w:eastAsia="hr-HR"/>
        </w:rPr>
        <w:t>Narodne novine, broj 85/10 – pročišćeni tekst i 5/14 – Odluka Ustavnog suda Republike Hrvatske</w:t>
      </w:r>
      <w:r w:rsidRPr="00B0055F">
        <w:rPr>
          <w:rFonts w:ascii="Times New Roman" w:eastAsia="Times New Roman" w:hAnsi="Times New Roman" w:cs="Arial"/>
          <w:sz w:val="24"/>
          <w:szCs w:val="24"/>
          <w:lang w:eastAsia="hr-HR"/>
        </w:rPr>
        <w:t>).</w:t>
      </w:r>
    </w:p>
    <w:p w14:paraId="54304234" w14:textId="77777777" w:rsidR="00B0055F" w:rsidRPr="00B0055F" w:rsidRDefault="00B0055F" w:rsidP="00B0055F">
      <w:pPr>
        <w:spacing w:after="0" w:line="240" w:lineRule="auto"/>
        <w:rPr>
          <w:rFonts w:ascii="Times New Roman" w:eastAsia="Times New Roman" w:hAnsi="Times New Roman" w:cs="Arial"/>
          <w:sz w:val="24"/>
          <w:szCs w:val="24"/>
          <w:lang w:eastAsia="hr-HR"/>
        </w:rPr>
      </w:pPr>
    </w:p>
    <w:p w14:paraId="5A68A1BA" w14:textId="77777777" w:rsidR="00B0055F" w:rsidRPr="00B0055F" w:rsidRDefault="00B0055F" w:rsidP="00B0055F">
      <w:pPr>
        <w:spacing w:after="0" w:line="240" w:lineRule="auto"/>
        <w:rPr>
          <w:rFonts w:ascii="Times New Roman" w:eastAsia="Times New Roman" w:hAnsi="Times New Roman" w:cs="Arial"/>
          <w:b/>
          <w:sz w:val="24"/>
          <w:szCs w:val="24"/>
          <w:lang w:eastAsia="hr-HR"/>
        </w:rPr>
      </w:pPr>
    </w:p>
    <w:p w14:paraId="7B11386E" w14:textId="77777777" w:rsidR="00B0055F" w:rsidRPr="00B0055F" w:rsidRDefault="00B0055F" w:rsidP="00B0055F">
      <w:pPr>
        <w:spacing w:after="0" w:line="240" w:lineRule="auto"/>
        <w:ind w:left="709" w:hanging="709"/>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II.</w:t>
      </w:r>
      <w:r w:rsidRPr="00B0055F">
        <w:rPr>
          <w:rFonts w:ascii="Times New Roman" w:eastAsia="Times New Roman" w:hAnsi="Times New Roman" w:cs="Arial"/>
          <w:b/>
          <w:sz w:val="24"/>
          <w:szCs w:val="24"/>
          <w:lang w:eastAsia="hr-HR"/>
        </w:rPr>
        <w:tab/>
      </w:r>
      <w:r w:rsidRPr="00B0055F">
        <w:rPr>
          <w:rFonts w:ascii="Times New Roman" w:eastAsia="Times New Roman" w:hAnsi="Times New Roman" w:cs="Times New Roman"/>
          <w:b/>
          <w:sz w:val="24"/>
          <w:szCs w:val="24"/>
          <w:lang w:eastAsia="hr-HR"/>
        </w:rPr>
        <w:t>OCJENA STANJA I CILJ KOJI SE DONOŠENJEM ZAKONA ŽELI POSTIĆI</w:t>
      </w:r>
    </w:p>
    <w:p w14:paraId="5EAEC853"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7247F56F" w14:textId="77777777" w:rsidR="00B0055F" w:rsidRPr="00B0055F" w:rsidRDefault="00B0055F" w:rsidP="00B0055F">
      <w:pPr>
        <w:spacing w:after="0"/>
        <w:jc w:val="both"/>
        <w:rPr>
          <w:rFonts w:ascii="Times New Roman" w:eastAsia="Times New Roman" w:hAnsi="Times New Roman" w:cs="Times New Roman"/>
          <w:sz w:val="24"/>
          <w:szCs w:val="24"/>
        </w:rPr>
      </w:pPr>
      <w:r w:rsidRPr="00B0055F">
        <w:rPr>
          <w:rFonts w:ascii="Times New Roman" w:eastAsia="Times New Roman" w:hAnsi="Times New Roman" w:cs="Arial"/>
          <w:sz w:val="24"/>
          <w:szCs w:val="24"/>
          <w:lang w:eastAsia="hr-HR"/>
        </w:rPr>
        <w:t>Konvencija za zaštitu osoba glede automatizirane obrade osobnih podataka (dalje u tekstu: Konvencija) Vijeća Europe sastavljena je i otvorena za potpisivanje 28. siječnja 1981. godine u Strasbourgu. Konvencija služi kao temelj zakonodavnog okvira u međunarodnoj zaštiti podataka u većini europskih zemalja te je ostvarila utjecaj i na zakonodavstvo mnogih zemalja izvan Europe. Konvencija je još uvijek jedini obvezujući međunarodni sporazum u području zaštite osobnih podatka s potencijalom</w:t>
      </w:r>
      <w:r w:rsidRPr="00B0055F">
        <w:rPr>
          <w:rFonts w:ascii="Times New Roman" w:eastAsia="Times New Roman" w:hAnsi="Times New Roman" w:cs="Times New Roman"/>
          <w:sz w:val="24"/>
          <w:szCs w:val="24"/>
        </w:rPr>
        <w:t xml:space="preserve"> da postane globalni standard.</w:t>
      </w:r>
    </w:p>
    <w:p w14:paraId="4D9FA8FF"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01231A47" w14:textId="77777777" w:rsidR="00B0055F" w:rsidRPr="00B0055F" w:rsidRDefault="00B0055F" w:rsidP="00B0055F">
      <w:pPr>
        <w:spacing w:after="0"/>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Republika Hrvatska stranka je Konvencije i Dodatnog Protokola uz Konvenciju za zaštitu osoba glede automatizirane obrade osobnih podataka u vezi nadzornih tijela i međunarodne razmjene podataka (Narodne novine – Međunarodni ugovori, broj 4/05). Sukladno Konvenciji, u Republici Hrvatskoj je donesen i Zakon  o zaštiti osobnih podataka (Narodne novine, broj 103/03) koji sadrži načela za zaštitu podataka postavljena u Konvenciji.</w:t>
      </w:r>
    </w:p>
    <w:p w14:paraId="3AB3CEE4" w14:textId="77777777" w:rsidR="00B0055F" w:rsidRPr="00B0055F" w:rsidRDefault="00B0055F" w:rsidP="00B0055F">
      <w:pPr>
        <w:spacing w:after="0"/>
        <w:jc w:val="both"/>
        <w:rPr>
          <w:rFonts w:ascii="Times New Roman" w:eastAsia="Times New Roman" w:hAnsi="Times New Roman" w:cs="Arial"/>
          <w:color w:val="FF0000"/>
          <w:sz w:val="24"/>
          <w:szCs w:val="24"/>
          <w:lang w:eastAsia="hr-HR"/>
        </w:rPr>
      </w:pPr>
    </w:p>
    <w:p w14:paraId="1F14C40B" w14:textId="77777777" w:rsidR="00B0055F" w:rsidRPr="00B0055F" w:rsidRDefault="00B0055F" w:rsidP="00B0055F">
      <w:pPr>
        <w:spacing w:after="0"/>
        <w:jc w:val="both"/>
        <w:rPr>
          <w:rFonts w:ascii="Times New Roman" w:eastAsia="Times New Roman" w:hAnsi="Times New Roman" w:cs="Times New Roman"/>
          <w:sz w:val="24"/>
          <w:szCs w:val="24"/>
        </w:rPr>
      </w:pPr>
      <w:r w:rsidRPr="00B0055F">
        <w:rPr>
          <w:rFonts w:ascii="Times New Roman" w:eastAsia="Times New Roman" w:hAnsi="Times New Roman" w:cs="Arial"/>
          <w:sz w:val="24"/>
          <w:szCs w:val="24"/>
          <w:lang w:eastAsia="hr-HR"/>
        </w:rPr>
        <w:t xml:space="preserve">Vijeće Europe kontinuirano je nastojalo modernizirati i usavršavati Konvenciju kako bi ista zadržala status kvalitetnog i suvremenog zakonodavnog okvira za zaštitu osobnih podataka. Posljednji ciklus modernizacije započeo je 2011. godine u svrhu boljeg odgovora na suvremene izazove proizašle iz modernih informacijsko – komunikacijskih tehnologija, interneta, globalizacije i iznimnog porasta protoka osobnih informacija. </w:t>
      </w:r>
      <w:r w:rsidRPr="00B0055F">
        <w:rPr>
          <w:rFonts w:ascii="Times New Roman" w:eastAsia="Times New Roman" w:hAnsi="Times New Roman" w:cs="Times New Roman"/>
          <w:sz w:val="24"/>
          <w:szCs w:val="24"/>
        </w:rPr>
        <w:t xml:space="preserve">Glavna zadaća pritom je povjerena međuvladinom </w:t>
      </w:r>
      <w:r w:rsidRPr="00B0055F">
        <w:rPr>
          <w:rFonts w:ascii="Times New Roman" w:eastAsia="Times New Roman" w:hAnsi="Times New Roman" w:cs="Times New Roman"/>
          <w:i/>
          <w:sz w:val="24"/>
          <w:szCs w:val="24"/>
        </w:rPr>
        <w:t>ad-hoc</w:t>
      </w:r>
      <w:r w:rsidRPr="00B0055F">
        <w:rPr>
          <w:rFonts w:ascii="Times New Roman" w:eastAsia="Times New Roman" w:hAnsi="Times New Roman" w:cs="Times New Roman"/>
          <w:sz w:val="24"/>
          <w:szCs w:val="24"/>
        </w:rPr>
        <w:t xml:space="preserve"> odboru Vijeća Europe za zaštitu podataka (CAHDATA) koji je završio s radom u lipnju 2016. godine. Od rujna 2016. godine modernizacija Konvencije odvijala se kroz sastanke Izvjestiteljske skupine za pravnu suradnju (GR-J), cikluse neformalnih konzultacija država članica Vijeća Europe te neformalne konzultacije u formatu EU-28 uz sudjelovanje predstavnika Europske Komisije. Proces modernizacije ujedinjuje različite normativne okvire koji su razvijani u različitim dijelovima svijeta i nude multilateralan okvir koji je fleksibilan, snažan i transparentan te olakšava protok podataka uz efikasnu zaštitu od zloupotrebe.</w:t>
      </w:r>
    </w:p>
    <w:p w14:paraId="7AB1964F" w14:textId="77777777" w:rsidR="00B0055F" w:rsidRPr="00B0055F" w:rsidRDefault="00B0055F" w:rsidP="00B0055F">
      <w:pPr>
        <w:spacing w:after="0"/>
        <w:jc w:val="both"/>
        <w:rPr>
          <w:rFonts w:ascii="Times New Roman" w:eastAsia="Times New Roman" w:hAnsi="Times New Roman" w:cs="Arial"/>
          <w:sz w:val="24"/>
          <w:szCs w:val="24"/>
          <w:lang w:eastAsia="hr-HR"/>
        </w:rPr>
      </w:pPr>
    </w:p>
    <w:p w14:paraId="09E05D5F" w14:textId="77777777" w:rsidR="00B0055F" w:rsidRPr="00B0055F" w:rsidRDefault="00B0055F" w:rsidP="00B0055F">
      <w:pPr>
        <w:spacing w:after="0"/>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Rezultat procesa rada Vijeća Europe na osuvremenjivanju Konvencije je Protokol kojim se mijenja i dopunjuje Konvencija</w:t>
      </w:r>
      <w:r w:rsidRPr="00B0055F">
        <w:rPr>
          <w:rFonts w:ascii="Times New Roman" w:eastAsia="Times New Roman" w:hAnsi="Times New Roman" w:cs="Arial"/>
          <w:color w:val="FF0000"/>
          <w:sz w:val="24"/>
          <w:szCs w:val="24"/>
          <w:lang w:eastAsia="hr-HR"/>
        </w:rPr>
        <w:t xml:space="preserve"> </w:t>
      </w:r>
      <w:r w:rsidRPr="00B0055F">
        <w:rPr>
          <w:rFonts w:ascii="Times New Roman" w:eastAsia="Times New Roman" w:hAnsi="Times New Roman" w:cs="Arial"/>
          <w:sz w:val="24"/>
          <w:szCs w:val="24"/>
          <w:lang w:eastAsia="hr-HR"/>
        </w:rPr>
        <w:t xml:space="preserve">za zaštitu osoba glede automatizirane obrade osobnih podataka </w:t>
      </w:r>
      <w:r w:rsidRPr="00B0055F">
        <w:rPr>
          <w:rFonts w:ascii="Times New Roman" w:eastAsia="Times New Roman" w:hAnsi="Times New Roman" w:cs="Arial"/>
          <w:sz w:val="24"/>
          <w:szCs w:val="24"/>
          <w:lang w:eastAsia="hr-HR"/>
        </w:rPr>
        <w:lastRenderedPageBreak/>
        <w:t xml:space="preserve">(dalje u tekstu: Protokol). Cilj Protokola je modernizirati odredbe Konvencije u skladu sa suvremenim potrebama pojedinaca u odnosu na zaštitu osobnih podatka i obrade istih, a koje proizlaze iz sve većih ugroza nastalih globalizacijskim procesima, razvojem interneta i ekspanzijom protoka podatka. Također, intencija je i harmonizacija sa zakonodavstvom Europske unije na području zaštite osobnih podataka odnosno sa Uredbom </w:t>
      </w:r>
      <w:r w:rsidRPr="00B0055F">
        <w:rPr>
          <w:rFonts w:ascii="Times New Roman" w:eastAsia="Times New Roman" w:hAnsi="Times New Roman" w:cs="Times New Roman"/>
          <w:sz w:val="24"/>
          <w:szCs w:val="24"/>
        </w:rPr>
        <w:t>EU 2016/679 Europskog parlamenta i Vijeća od 27. travnja 2016. o zaštiti pojedinaca u vezi s obradom osobnih podataka i o slobodnom kretanju takvih podataka te o stavljanju izvan snage Direktive 95/46/EZ (Opća uredba o zaštiti podataka), a koja je u primjeni od 25. svibnja 2018. godine.</w:t>
      </w:r>
    </w:p>
    <w:p w14:paraId="7F6AC4F9" w14:textId="77777777" w:rsidR="00B0055F" w:rsidRPr="00B0055F" w:rsidRDefault="00B0055F" w:rsidP="00B0055F">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eastAsia="hr-HR"/>
        </w:rPr>
      </w:pPr>
    </w:p>
    <w:p w14:paraId="3E137EE4" w14:textId="77777777" w:rsidR="00B0055F" w:rsidRPr="00B0055F" w:rsidRDefault="00B0055F" w:rsidP="00B0055F">
      <w:pPr>
        <w:spacing w:after="0"/>
        <w:jc w:val="both"/>
        <w:rPr>
          <w:rFonts w:ascii="Times New Roman" w:eastAsia="Times New Roman" w:hAnsi="Times New Roman" w:cs="Times New Roman"/>
          <w:sz w:val="24"/>
          <w:szCs w:val="24"/>
        </w:rPr>
      </w:pPr>
      <w:r w:rsidRPr="00B0055F">
        <w:rPr>
          <w:rFonts w:ascii="Times New Roman" w:eastAsia="Times New Roman" w:hAnsi="Times New Roman" w:cs="Times New Roman"/>
          <w:sz w:val="24"/>
          <w:szCs w:val="24"/>
        </w:rPr>
        <w:t>Tekst Protokola sastavljen je i otvoren za potpisivanje 10. listopada 2018. godine u Strasbourgu te ga je dosad potpisalo 27 država stranaka. Sukladno članku 37. Protokola, Protokol će stupit na snagu prvoga dana u mjesecu koji slijedi nakon isteka razdoblja od tri mjeseca od datuma kada su sve stranke Konvencije izrazile svoj pristanak da budu vezane Protokolom ili nakon isteka razdoblja od pet godina od datuma njegova otvaranja za potpisivanje u odnosu na one države koje su izrazile svoj pristanak da budu vezane njime.</w:t>
      </w:r>
    </w:p>
    <w:p w14:paraId="0CF7C32E"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p>
    <w:p w14:paraId="180760BA" w14:textId="77777777" w:rsidR="00B0055F" w:rsidRPr="00B0055F" w:rsidRDefault="00B0055F" w:rsidP="00B0055F">
      <w:pPr>
        <w:jc w:val="both"/>
        <w:rPr>
          <w:rFonts w:ascii="Times New Roman" w:eastAsia="Calibri" w:hAnsi="Times New Roman" w:cs="Times New Roman"/>
          <w:sz w:val="24"/>
          <w:szCs w:val="24"/>
        </w:rPr>
      </w:pPr>
      <w:r w:rsidRPr="00B0055F">
        <w:rPr>
          <w:rFonts w:ascii="Times New Roman" w:eastAsia="Times New Roman" w:hAnsi="Times New Roman" w:cs="Times New Roman"/>
          <w:sz w:val="24"/>
          <w:szCs w:val="24"/>
        </w:rPr>
        <w:t xml:space="preserve">Vlada Republike Hrvatske na sjednici održanoj 8. ožujka 2019. godine donijela je Odluku o pokretanju postupka za sklapanje Protokola </w:t>
      </w:r>
      <w:r w:rsidRPr="00B0055F">
        <w:rPr>
          <w:rFonts w:ascii="Times New Roman" w:eastAsia="Calibri" w:hAnsi="Times New Roman" w:cs="Times New Roman"/>
          <w:sz w:val="24"/>
          <w:szCs w:val="24"/>
        </w:rPr>
        <w:t>kojim se mijenja i dopunjuje Konvencija za zaštitu osoba glede automatizirane obrade osobnih podataka te je 22. ožujka 2019. godine, izvanredni i opunomoćeni veleposlanik Toma Galli, stalni predstavnik Republike Hrvatske pri Vijeću Europe, na temelju punomoći Vlade Republike Hrvatske, u ime Republike Hrvatske, potpisao predmetni Protokol.</w:t>
      </w:r>
    </w:p>
    <w:p w14:paraId="6E168F11" w14:textId="77777777" w:rsidR="00B0055F" w:rsidRPr="00B0055F" w:rsidRDefault="00B0055F" w:rsidP="00B0055F">
      <w:pPr>
        <w:jc w:val="both"/>
        <w:rPr>
          <w:rFonts w:ascii="Times New Roman" w:eastAsia="Calibri" w:hAnsi="Times New Roman" w:cs="Times New Roman"/>
          <w:sz w:val="24"/>
          <w:szCs w:val="24"/>
        </w:rPr>
      </w:pPr>
      <w:r w:rsidRPr="00B0055F">
        <w:rPr>
          <w:rFonts w:ascii="Times New Roman" w:eastAsia="Times New Roman" w:hAnsi="Times New Roman" w:cs="Times New Roman"/>
          <w:b/>
          <w:sz w:val="26"/>
          <w:szCs w:val="20"/>
          <w:lang w:eastAsia="hr-HR"/>
        </w:rPr>
        <w:t xml:space="preserve">III. </w:t>
      </w:r>
      <w:r w:rsidRPr="00B0055F">
        <w:rPr>
          <w:rFonts w:ascii="Times New Roman" w:eastAsia="Times New Roman" w:hAnsi="Times New Roman" w:cs="Times New Roman"/>
          <w:b/>
          <w:sz w:val="26"/>
          <w:szCs w:val="20"/>
          <w:lang w:eastAsia="hr-HR"/>
        </w:rPr>
        <w:tab/>
        <w:t>OSNOVNA PITANJA KOJA SE PREDLAŽU UREDITI ZAKONOM</w:t>
      </w:r>
    </w:p>
    <w:p w14:paraId="727B74A9" w14:textId="77777777" w:rsidR="00B0055F" w:rsidRPr="00B0055F" w:rsidRDefault="00B0055F" w:rsidP="00B0055F">
      <w:pPr>
        <w:spacing w:after="0"/>
        <w:jc w:val="both"/>
        <w:rPr>
          <w:rFonts w:ascii="Times New Roman" w:eastAsia="Times New Roman" w:hAnsi="Times New Roman" w:cs="Times New Roman"/>
          <w:sz w:val="24"/>
          <w:szCs w:val="24"/>
        </w:rPr>
      </w:pPr>
      <w:r w:rsidRPr="00B0055F">
        <w:rPr>
          <w:rFonts w:ascii="Times New Roman" w:eastAsia="Times New Roman" w:hAnsi="Times New Roman" w:cs="Times New Roman"/>
          <w:sz w:val="24"/>
          <w:szCs w:val="24"/>
        </w:rPr>
        <w:t>Tekst Protokola načelno sadrži odredbe Konvencije koje su nadopunjene s detaljnijim tekstom s obzirom na preporuke i smjernice, a koje za cilj imaju osigurati dosljednost i kompatibilnost s drugim zakonodavnim okvirima na području zaštite osobnih podataka, posebno s onim Europske unije. Posebno se u prvim člancima naglašava uloga globalizacije i diverzifikacija obrade podataka. Također, obrada i osobni podaci povezuju se s temeljnim ljudskim pravima i slobodama te se stavlja naglasak na jačoj kontroli pojedinca pri obradi osobnih podataka.</w:t>
      </w:r>
    </w:p>
    <w:p w14:paraId="05377068"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p>
    <w:p w14:paraId="3AE006BF" w14:textId="77777777" w:rsidR="00B0055F" w:rsidRPr="00B0055F" w:rsidRDefault="00B0055F" w:rsidP="00B0055F">
      <w:pPr>
        <w:spacing w:after="0"/>
        <w:jc w:val="both"/>
        <w:rPr>
          <w:rFonts w:ascii="Times New Roman" w:eastAsia="Times New Roman" w:hAnsi="Times New Roman" w:cs="Times New Roman"/>
          <w:sz w:val="24"/>
          <w:szCs w:val="24"/>
        </w:rPr>
      </w:pPr>
      <w:r w:rsidRPr="00B0055F">
        <w:rPr>
          <w:rFonts w:ascii="Times New Roman" w:eastAsia="Times New Roman" w:hAnsi="Times New Roman" w:cs="Times New Roman"/>
          <w:sz w:val="24"/>
          <w:szCs w:val="24"/>
        </w:rPr>
        <w:t xml:space="preserve">Protokolom su osuvremenjene definicije automatizirane obrade podataka, voditelja obrade i drugih relevantnih pojmova te je moderniziran izričaj u skladu sa stručnom nomenklaturom iz područja zaštite osobnih podatka. Također, povećan je obujam podataka koji može biti obrađen, no proporcionalno je pojačana zaštita i nadzor nad obradom istih. Također, inovacije Protokola su i jačanje odgovornosti kontrolora za zaštitu podatka, uvođenje zaštite osobnih podataka po dizajnu te propisivanje obveze prijave povrede sigurnosti podataka. Nadalje, Protokolom se jača transparentnost pri obradi podataka i dodatno se štite građani uvođenjem prava na izuzimanje pri automatiziranoj obradi osobnih podataka koja u obzir nije uzela i mišljenje pojedinca te prava na prigovor. </w:t>
      </w:r>
    </w:p>
    <w:p w14:paraId="3F6F935F" w14:textId="77777777" w:rsidR="00B0055F" w:rsidRPr="00B0055F" w:rsidRDefault="00B0055F" w:rsidP="00B0055F">
      <w:pPr>
        <w:spacing w:after="0"/>
        <w:jc w:val="both"/>
        <w:rPr>
          <w:rFonts w:ascii="Times New Roman" w:eastAsia="Times New Roman" w:hAnsi="Times New Roman" w:cs="Times New Roman"/>
          <w:sz w:val="24"/>
          <w:szCs w:val="24"/>
        </w:rPr>
      </w:pPr>
    </w:p>
    <w:p w14:paraId="36757004" w14:textId="77777777" w:rsidR="00B0055F" w:rsidRPr="00B0055F" w:rsidRDefault="00B0055F" w:rsidP="00B0055F">
      <w:pPr>
        <w:spacing w:after="0"/>
        <w:jc w:val="both"/>
        <w:rPr>
          <w:rFonts w:ascii="Times New Roman" w:eastAsia="Times New Roman" w:hAnsi="Times New Roman" w:cs="Arial"/>
          <w:b/>
          <w:sz w:val="24"/>
          <w:szCs w:val="24"/>
          <w:lang w:eastAsia="hr-HR"/>
        </w:rPr>
      </w:pPr>
      <w:r w:rsidRPr="00B0055F">
        <w:rPr>
          <w:rFonts w:ascii="Times New Roman" w:eastAsia="Times New Roman" w:hAnsi="Times New Roman" w:cs="Times New Roman"/>
          <w:sz w:val="24"/>
          <w:szCs w:val="24"/>
        </w:rPr>
        <w:t xml:space="preserve">Protokolom se uvodi mogućnost međunarodne suradnje Nadzornih tijela i uspostavljanje mreže, a u svrhu što kvalitetnijeg rada tijela. Poseban naglasak stavljen je i na jačanje Odbora Konvencije sastavljenog od predstavnika država članica i efikasniju implementaciju standarda </w:t>
      </w:r>
      <w:r w:rsidRPr="00B0055F">
        <w:rPr>
          <w:rFonts w:ascii="Times New Roman" w:eastAsia="Times New Roman" w:hAnsi="Times New Roman" w:cs="Times New Roman"/>
          <w:sz w:val="24"/>
          <w:szCs w:val="24"/>
        </w:rPr>
        <w:lastRenderedPageBreak/>
        <w:t>za zaštitu osobnih podataka kako bi se učvrstio kredibilitet Konvencije.</w:t>
      </w:r>
      <w:r w:rsidRPr="00B0055F">
        <w:rPr>
          <w:rFonts w:ascii="Times New Roman" w:eastAsia="Times New Roman" w:hAnsi="Times New Roman" w:cs="Arial"/>
          <w:b/>
          <w:sz w:val="24"/>
          <w:szCs w:val="24"/>
          <w:lang w:eastAsia="hr-HR"/>
        </w:rPr>
        <w:t xml:space="preserve"> </w:t>
      </w:r>
      <w:r w:rsidRPr="00B0055F">
        <w:rPr>
          <w:rFonts w:ascii="Times New Roman" w:eastAsia="Times New Roman" w:hAnsi="Times New Roman" w:cs="Times New Roman"/>
          <w:sz w:val="24"/>
          <w:szCs w:val="24"/>
        </w:rPr>
        <w:t>Također, Protokolom o izmjeni Konvencije se uvodi pravo da međunarodne organizacije prihvate Konvenciju.</w:t>
      </w:r>
    </w:p>
    <w:p w14:paraId="52570E63"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p>
    <w:p w14:paraId="70CFC9FF" w14:textId="77777777" w:rsidR="00B0055F" w:rsidRPr="00B0055F" w:rsidRDefault="00B0055F" w:rsidP="00B0055F">
      <w:pPr>
        <w:spacing w:after="0" w:line="240" w:lineRule="auto"/>
        <w:ind w:left="709" w:hanging="709"/>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IV.</w:t>
      </w:r>
      <w:r w:rsidRPr="00B0055F">
        <w:rPr>
          <w:rFonts w:ascii="Times New Roman" w:eastAsia="Times New Roman" w:hAnsi="Times New Roman" w:cs="Times New Roman"/>
          <w:b/>
          <w:sz w:val="26"/>
          <w:szCs w:val="20"/>
          <w:lang w:eastAsia="hr-HR"/>
        </w:rPr>
        <w:t xml:space="preserve"> </w:t>
      </w:r>
      <w:r w:rsidRPr="00B0055F">
        <w:rPr>
          <w:rFonts w:ascii="Times New Roman" w:eastAsia="Times New Roman" w:hAnsi="Times New Roman" w:cs="Times New Roman"/>
          <w:b/>
          <w:sz w:val="26"/>
          <w:szCs w:val="20"/>
          <w:lang w:eastAsia="hr-HR"/>
        </w:rPr>
        <w:tab/>
      </w:r>
      <w:r w:rsidRPr="00B0055F">
        <w:rPr>
          <w:rFonts w:ascii="Times New Roman" w:eastAsia="Times New Roman" w:hAnsi="Times New Roman" w:cs="Arial"/>
          <w:b/>
          <w:sz w:val="24"/>
          <w:szCs w:val="24"/>
          <w:lang w:eastAsia="hr-HR"/>
        </w:rPr>
        <w:t>OCJENA POTREBNIH SREDSTAVA ZA PROVOĐENJE ZAKONA</w:t>
      </w:r>
    </w:p>
    <w:p w14:paraId="6E853A43"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08191BA6"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Za provođenje ovog Zakona nije potrebno osigurati dodatna financijska sredstva u Državnom proračunu Republike Hrvatske.</w:t>
      </w:r>
    </w:p>
    <w:p w14:paraId="464653CB"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p>
    <w:p w14:paraId="13097E32"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6E3B09C5" w14:textId="77777777" w:rsidR="00B0055F" w:rsidRPr="00B0055F" w:rsidRDefault="00B0055F" w:rsidP="00B0055F">
      <w:pPr>
        <w:spacing w:after="0" w:line="240" w:lineRule="auto"/>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V.</w:t>
      </w:r>
      <w:r w:rsidRPr="00B0055F">
        <w:rPr>
          <w:rFonts w:ascii="Times New Roman" w:eastAsia="Times New Roman" w:hAnsi="Times New Roman" w:cs="Times New Roman"/>
          <w:b/>
          <w:sz w:val="26"/>
          <w:szCs w:val="20"/>
          <w:lang w:eastAsia="hr-HR"/>
        </w:rPr>
        <w:t xml:space="preserve"> </w:t>
      </w:r>
      <w:r w:rsidRPr="00B0055F">
        <w:rPr>
          <w:rFonts w:ascii="Times New Roman" w:eastAsia="Times New Roman" w:hAnsi="Times New Roman" w:cs="Times New Roman"/>
          <w:b/>
          <w:sz w:val="26"/>
          <w:szCs w:val="20"/>
          <w:lang w:eastAsia="hr-HR"/>
        </w:rPr>
        <w:tab/>
      </w:r>
      <w:r w:rsidRPr="00B0055F">
        <w:rPr>
          <w:rFonts w:ascii="Times New Roman" w:eastAsia="Times New Roman" w:hAnsi="Times New Roman" w:cs="Arial"/>
          <w:b/>
          <w:sz w:val="24"/>
          <w:szCs w:val="24"/>
          <w:lang w:eastAsia="hr-HR"/>
        </w:rPr>
        <w:t>ZAKONI KOJIMA SE POTVRĐUJU MEĐUNARODNI UGOVORI</w:t>
      </w:r>
    </w:p>
    <w:p w14:paraId="69F2C0F3" w14:textId="77777777" w:rsidR="00B0055F" w:rsidRPr="00B0055F" w:rsidRDefault="00B0055F" w:rsidP="00B0055F">
      <w:pPr>
        <w:spacing w:after="0" w:line="240" w:lineRule="auto"/>
        <w:rPr>
          <w:rFonts w:ascii="Times New Roman" w:eastAsia="Times New Roman" w:hAnsi="Times New Roman" w:cs="Arial"/>
          <w:b/>
          <w:sz w:val="24"/>
          <w:szCs w:val="24"/>
          <w:lang w:eastAsia="hr-HR"/>
        </w:rPr>
      </w:pPr>
    </w:p>
    <w:p w14:paraId="20E12A2F" w14:textId="77777777" w:rsidR="00B0055F" w:rsidRPr="00B0055F" w:rsidRDefault="00B0055F" w:rsidP="00B0055F">
      <w:pPr>
        <w:spacing w:after="0"/>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 xml:space="preserve">Temelj za donošenje ovoga Zakona nalazi se u članku 207.a Poslovnika Hrvatskog sabora  (Narodne Novine, broj 81/13, 113/16, 69/17 i 29/18) prema kojem se zakoni kojima se, u skladu s Ustavom Republike Hrvatske, potvrđuju međunarodni ugovori donose u pravilu u jednom čitanju, a postupak donošenja pokreće se podnošenjem konačnog prijedloga zakona o potvrđivanju međunarodnog ugovora. </w:t>
      </w:r>
    </w:p>
    <w:p w14:paraId="791C02DF" w14:textId="77777777" w:rsidR="00B0055F" w:rsidRPr="00B0055F" w:rsidRDefault="00B0055F" w:rsidP="00B0055F">
      <w:pPr>
        <w:spacing w:after="0" w:line="240" w:lineRule="auto"/>
        <w:rPr>
          <w:rFonts w:ascii="Times New Roman" w:eastAsia="Times New Roman" w:hAnsi="Times New Roman" w:cs="Arial"/>
          <w:sz w:val="24"/>
          <w:szCs w:val="24"/>
          <w:lang w:eastAsia="hr-HR"/>
        </w:rPr>
      </w:pPr>
    </w:p>
    <w:p w14:paraId="42A70EE3" w14:textId="77777777" w:rsidR="00B0055F" w:rsidRPr="00B0055F" w:rsidRDefault="00B0055F" w:rsidP="00B0055F">
      <w:pPr>
        <w:spacing w:after="0" w:line="240" w:lineRule="auto"/>
        <w:jc w:val="both"/>
        <w:rPr>
          <w:rFonts w:ascii="Times New Roman" w:eastAsia="Times New Roman" w:hAnsi="Times New Roman" w:cs="Times New Roman"/>
          <w:b/>
          <w:sz w:val="26"/>
          <w:szCs w:val="20"/>
          <w:lang w:eastAsia="hr-HR"/>
        </w:rPr>
      </w:pPr>
    </w:p>
    <w:p w14:paraId="1DF2E745" w14:textId="77777777" w:rsidR="00B0055F" w:rsidRPr="00B0055F" w:rsidRDefault="00B0055F" w:rsidP="00B0055F">
      <w:pPr>
        <w:spacing w:after="0" w:line="240" w:lineRule="auto"/>
        <w:rPr>
          <w:rFonts w:ascii="Times New Roman" w:eastAsia="Times New Roman" w:hAnsi="Times New Roman" w:cs="Times New Roman"/>
          <w:b/>
          <w:sz w:val="26"/>
          <w:szCs w:val="20"/>
          <w:lang w:eastAsia="hr-HR"/>
        </w:rPr>
      </w:pPr>
    </w:p>
    <w:p w14:paraId="0A9EFC84" w14:textId="77777777" w:rsidR="00B0055F" w:rsidRPr="00B0055F" w:rsidRDefault="00B0055F" w:rsidP="00B0055F">
      <w:pPr>
        <w:rPr>
          <w:rFonts w:ascii="Times New Roman" w:eastAsia="Times New Roman" w:hAnsi="Times New Roman" w:cs="Times New Roman"/>
          <w:b/>
          <w:sz w:val="26"/>
          <w:szCs w:val="20"/>
          <w:lang w:eastAsia="hr-HR"/>
        </w:rPr>
      </w:pPr>
    </w:p>
    <w:p w14:paraId="1049FB25" w14:textId="77777777" w:rsidR="00B0055F" w:rsidRPr="00B0055F" w:rsidRDefault="00B0055F" w:rsidP="00B0055F">
      <w:pPr>
        <w:rPr>
          <w:rFonts w:ascii="Times New Roman" w:eastAsia="Times New Roman" w:hAnsi="Times New Roman" w:cs="Times New Roman"/>
          <w:b/>
          <w:sz w:val="26"/>
          <w:szCs w:val="20"/>
          <w:lang w:eastAsia="hr-HR"/>
        </w:rPr>
      </w:pPr>
      <w:r w:rsidRPr="00B0055F">
        <w:rPr>
          <w:rFonts w:ascii="Times New Roman" w:eastAsia="Times New Roman" w:hAnsi="Times New Roman" w:cs="Times New Roman"/>
          <w:b/>
          <w:sz w:val="26"/>
          <w:szCs w:val="20"/>
          <w:lang w:eastAsia="hr-HR"/>
        </w:rPr>
        <w:br w:type="page"/>
      </w:r>
    </w:p>
    <w:p w14:paraId="01346DD9" w14:textId="77777777" w:rsidR="00B0055F" w:rsidRPr="00B0055F" w:rsidRDefault="00B0055F" w:rsidP="00B0055F">
      <w:pPr>
        <w:spacing w:after="0" w:line="240" w:lineRule="auto"/>
        <w:jc w:val="center"/>
        <w:rPr>
          <w:rFonts w:ascii="Times New Roman" w:eastAsia="Times New Roman" w:hAnsi="Times New Roman" w:cs="Times New Roman"/>
          <w:b/>
          <w:sz w:val="26"/>
          <w:szCs w:val="20"/>
          <w:lang w:eastAsia="hr-HR"/>
        </w:rPr>
      </w:pPr>
      <w:r w:rsidRPr="00B0055F">
        <w:rPr>
          <w:rFonts w:ascii="Times New Roman" w:eastAsia="Times New Roman" w:hAnsi="Times New Roman" w:cs="Times New Roman"/>
          <w:b/>
          <w:sz w:val="26"/>
          <w:szCs w:val="20"/>
          <w:lang w:eastAsia="hr-HR"/>
        </w:rPr>
        <w:lastRenderedPageBreak/>
        <w:t>KONAČNI PRIJEDLOG ZAKONA O POTVRĐIVANJU PROTOKOLA KOJIM SE MIJENJA I DOPUNJUJE KONVENCIJA ZA ZAŠTITU OSOBA GLEDE AUTOMATIZIRANE OBRADE OSOBNIH PODATAKA</w:t>
      </w:r>
    </w:p>
    <w:p w14:paraId="5366C22C" w14:textId="77777777" w:rsidR="00B0055F" w:rsidRPr="00B0055F" w:rsidRDefault="00B0055F" w:rsidP="00B0055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hr-HR"/>
        </w:rPr>
      </w:pPr>
    </w:p>
    <w:p w14:paraId="2833EF7F" w14:textId="77777777" w:rsidR="00B0055F" w:rsidRPr="00B0055F" w:rsidRDefault="00B0055F" w:rsidP="00B0055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hr-HR"/>
        </w:rPr>
      </w:pPr>
    </w:p>
    <w:p w14:paraId="6B77B473" w14:textId="77777777" w:rsidR="00B0055F" w:rsidRPr="00B0055F" w:rsidRDefault="00B0055F" w:rsidP="00B0055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hr-HR"/>
        </w:rPr>
      </w:pPr>
      <w:r w:rsidRPr="00B0055F">
        <w:rPr>
          <w:rFonts w:ascii="Times New Roman" w:eastAsia="Times New Roman" w:hAnsi="Times New Roman" w:cs="Times New Roman"/>
          <w:b/>
          <w:sz w:val="26"/>
          <w:szCs w:val="20"/>
          <w:lang w:eastAsia="hr-HR"/>
        </w:rPr>
        <w:t>Članak 1.</w:t>
      </w:r>
    </w:p>
    <w:p w14:paraId="6A528D65" w14:textId="77777777" w:rsidR="00B0055F" w:rsidRPr="00B0055F" w:rsidRDefault="00B0055F" w:rsidP="00B0055F">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6"/>
          <w:szCs w:val="20"/>
          <w:lang w:eastAsia="hr-HR"/>
        </w:rPr>
      </w:pPr>
    </w:p>
    <w:p w14:paraId="7C075200"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Potvrđuje se Protokol kojim se mijenja i dopunjuje Konvencija za zaštitu osoba glede automatizirane obrade osobnih podataka, sastavljen u Strasbourgu 10. listopada 2018. godine u izvorniku na engleskom i francuskom jeziku, a koji je Republika Hrvatska potpisala 22. ožujka 2019. godine.</w:t>
      </w:r>
    </w:p>
    <w:p w14:paraId="3FE1C2EF"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53002B42" w14:textId="77777777" w:rsidR="00B0055F" w:rsidRPr="00B0055F" w:rsidRDefault="00B0055F" w:rsidP="00B0055F">
      <w:pPr>
        <w:spacing w:after="0" w:line="240" w:lineRule="auto"/>
        <w:jc w:val="center"/>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Članak 2.</w:t>
      </w:r>
    </w:p>
    <w:p w14:paraId="4888540C"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310D3EBB"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Tekst Protokola iz članka 1. ovoga Zakona, u izvorniku na engleskom jeziku i u prijevodu na hrvatski jezik glasi:</w:t>
      </w:r>
    </w:p>
    <w:p w14:paraId="5D335B44" w14:textId="77777777" w:rsidR="00B0055F" w:rsidRDefault="00B0055F" w:rsidP="00B97C6A">
      <w:pPr>
        <w:jc w:val="both"/>
        <w:rPr>
          <w:rFonts w:ascii="Arial" w:hAnsi="Arial" w:cs="Arial"/>
          <w:b/>
        </w:rPr>
        <w:sectPr w:rsidR="00B0055F" w:rsidSect="00571DBE">
          <w:footerReference w:type="default" r:id="rId16"/>
          <w:footerReference w:type="first" r:id="rId17"/>
          <w:pgSz w:w="11906" w:h="16838"/>
          <w:pgMar w:top="1417" w:right="1417" w:bottom="1417" w:left="1417" w:header="709" w:footer="709" w:gutter="0"/>
          <w:pgNumType w:start="1"/>
          <w:cols w:space="708"/>
          <w:docGrid w:linePitch="360"/>
        </w:sectPr>
      </w:pPr>
    </w:p>
    <w:p w14:paraId="48752829" w14:textId="093B5363" w:rsidR="000652C0" w:rsidRPr="00B97C6A" w:rsidRDefault="00D84B75" w:rsidP="008169B0">
      <w:pPr>
        <w:jc w:val="both"/>
        <w:rPr>
          <w:rFonts w:ascii="Arial" w:hAnsi="Arial" w:cs="Arial"/>
          <w:b/>
        </w:rPr>
      </w:pPr>
      <w:r w:rsidRPr="00B97C6A">
        <w:rPr>
          <w:rFonts w:ascii="Arial" w:hAnsi="Arial" w:cs="Arial"/>
          <w:b/>
        </w:rPr>
        <w:lastRenderedPageBreak/>
        <w:t xml:space="preserve">                                                                                               </w:t>
      </w:r>
      <w:r w:rsidR="00B0055F">
        <w:rPr>
          <w:rFonts w:ascii="Arial" w:hAnsi="Arial" w:cs="Arial"/>
          <w:b/>
        </w:rPr>
        <w:t xml:space="preserve">                               </w:t>
      </w:r>
      <w:r w:rsidR="00B97C6A" w:rsidRPr="00B97C6A">
        <w:rPr>
          <w:rFonts w:ascii="Arial" w:hAnsi="Arial" w:cs="Arial"/>
          <w:b/>
        </w:rPr>
        <w:t>Protokol kojim se mijenja i dopunjuje Konvencija za zaštitu osoba glede automatizirane obrade osobnih podataka</w:t>
      </w:r>
    </w:p>
    <w:p w14:paraId="7B839388" w14:textId="77777777" w:rsidR="00C331C7" w:rsidRPr="00D13048" w:rsidRDefault="00C331C7" w:rsidP="008169B0">
      <w:pPr>
        <w:jc w:val="both"/>
        <w:rPr>
          <w:rFonts w:ascii="Arial" w:hAnsi="Arial" w:cs="Arial"/>
          <w:b/>
          <w:bCs/>
          <w:sz w:val="20"/>
          <w:szCs w:val="20"/>
        </w:rPr>
      </w:pPr>
    </w:p>
    <w:p w14:paraId="51928D8D" w14:textId="77777777" w:rsidR="000652C0" w:rsidRPr="00D13048" w:rsidRDefault="00AB0264" w:rsidP="008169B0">
      <w:pPr>
        <w:jc w:val="both"/>
        <w:rPr>
          <w:rFonts w:ascii="Arial" w:hAnsi="Arial" w:cs="Arial"/>
          <w:sz w:val="20"/>
          <w:szCs w:val="20"/>
          <w:lang w:val="en-GB"/>
        </w:rPr>
      </w:pPr>
      <w:r w:rsidRPr="00D13048">
        <w:rPr>
          <w:rFonts w:ascii="Arial" w:hAnsi="Arial" w:cs="Arial"/>
          <w:b/>
          <w:bCs/>
          <w:sz w:val="20"/>
          <w:szCs w:val="20"/>
        </w:rPr>
        <w:t>Preambula</w:t>
      </w:r>
    </w:p>
    <w:p w14:paraId="7E4D4032" w14:textId="1AB19486" w:rsidR="000652C0" w:rsidRPr="00D13048" w:rsidRDefault="00AB0264" w:rsidP="00E259E0">
      <w:pPr>
        <w:jc w:val="both"/>
        <w:rPr>
          <w:rFonts w:ascii="Arial" w:hAnsi="Arial" w:cs="Arial"/>
          <w:sz w:val="20"/>
          <w:szCs w:val="20"/>
        </w:rPr>
      </w:pPr>
      <w:r w:rsidRPr="00D13048">
        <w:rPr>
          <w:rFonts w:ascii="Arial" w:hAnsi="Arial" w:cs="Arial"/>
          <w:sz w:val="20"/>
          <w:szCs w:val="20"/>
        </w:rPr>
        <w:t>Države članice Vijeća Europe i druge stranke Konvencije za zaštitu osoba glede automatizirane obrade osobnih podataka (ETS br. 108), otvorene za potpisivanje u Strasbourgu 28. siječnja 1981. (u daljnjem tekstu: Konvencija)</w:t>
      </w:r>
      <w:r w:rsidR="00BF585E" w:rsidRPr="00D13048">
        <w:rPr>
          <w:rFonts w:ascii="Arial" w:hAnsi="Arial" w:cs="Arial"/>
          <w:sz w:val="20"/>
          <w:szCs w:val="20"/>
        </w:rPr>
        <w:t>,</w:t>
      </w:r>
    </w:p>
    <w:p w14:paraId="74A4C688" w14:textId="4E823608" w:rsidR="000652C0" w:rsidRPr="00D13048" w:rsidRDefault="00BF585E" w:rsidP="00E259E0">
      <w:pPr>
        <w:jc w:val="both"/>
        <w:rPr>
          <w:rFonts w:ascii="Arial" w:hAnsi="Arial" w:cs="Arial"/>
          <w:sz w:val="20"/>
          <w:szCs w:val="20"/>
        </w:rPr>
      </w:pPr>
      <w:r w:rsidRPr="00D13048">
        <w:rPr>
          <w:rFonts w:ascii="Arial" w:hAnsi="Arial" w:cs="Arial"/>
          <w:sz w:val="20"/>
          <w:szCs w:val="20"/>
        </w:rPr>
        <w:t>u</w:t>
      </w:r>
      <w:r w:rsidR="00AB0264" w:rsidRPr="00D13048">
        <w:rPr>
          <w:rFonts w:ascii="Arial" w:hAnsi="Arial" w:cs="Arial"/>
          <w:sz w:val="20"/>
          <w:szCs w:val="20"/>
        </w:rPr>
        <w:t xml:space="preserve">zimajući u obzir Rezoluciju br. 3 o zaštiti podataka i privatnosti u trećem tisućljeću, </w:t>
      </w:r>
      <w:r w:rsidR="009A6C8C" w:rsidRPr="00D13048">
        <w:rPr>
          <w:rFonts w:ascii="Arial" w:hAnsi="Arial" w:cs="Arial"/>
          <w:sz w:val="20"/>
          <w:szCs w:val="20"/>
        </w:rPr>
        <w:t>donesenu</w:t>
      </w:r>
      <w:r w:rsidR="00AB0264" w:rsidRPr="00D13048">
        <w:rPr>
          <w:rFonts w:ascii="Arial" w:hAnsi="Arial" w:cs="Arial"/>
          <w:sz w:val="20"/>
          <w:szCs w:val="20"/>
        </w:rPr>
        <w:t xml:space="preserve"> na 30. Konferenciji ministara pravosuđa Vijeća Europe (Istanbul, Turska, 24. - 26. studenoga 2010.)</w:t>
      </w:r>
      <w:r w:rsidR="00B063DE" w:rsidRPr="00D13048">
        <w:rPr>
          <w:rFonts w:ascii="Arial" w:hAnsi="Arial" w:cs="Arial"/>
          <w:sz w:val="20"/>
          <w:szCs w:val="20"/>
        </w:rPr>
        <w:t>;</w:t>
      </w:r>
    </w:p>
    <w:p w14:paraId="70613FB9" w14:textId="160668F9" w:rsidR="000652C0" w:rsidRPr="00D13048" w:rsidRDefault="00BF585E" w:rsidP="00E259E0">
      <w:pPr>
        <w:jc w:val="both"/>
        <w:rPr>
          <w:rFonts w:ascii="Arial" w:hAnsi="Arial" w:cs="Arial"/>
          <w:sz w:val="20"/>
          <w:szCs w:val="20"/>
        </w:rPr>
      </w:pPr>
      <w:r w:rsidRPr="00D13048">
        <w:rPr>
          <w:rFonts w:ascii="Arial" w:hAnsi="Arial" w:cs="Arial"/>
          <w:sz w:val="20"/>
          <w:szCs w:val="20"/>
        </w:rPr>
        <w:t>u</w:t>
      </w:r>
      <w:r w:rsidR="00AB0264" w:rsidRPr="00D13048">
        <w:rPr>
          <w:rFonts w:ascii="Arial" w:hAnsi="Arial" w:cs="Arial"/>
          <w:sz w:val="20"/>
          <w:szCs w:val="20"/>
        </w:rPr>
        <w:t>zimajući u obzir Rezoluciju 1843 (2011) Parlamentarne skupštine Vijeća Europe o zaštiti privatnosti i osobnih podataka na internetu i u internetskim medijima i Rezoluciju 1986 (2014) o unaprjeđenju zaštite i sigurnosti korisnika u kibernetičkom prostoru;</w:t>
      </w:r>
    </w:p>
    <w:p w14:paraId="5DD680D6" w14:textId="0A1E3926" w:rsidR="000652C0" w:rsidRPr="00D13048" w:rsidRDefault="00BF585E" w:rsidP="00E259E0">
      <w:pPr>
        <w:jc w:val="both"/>
        <w:rPr>
          <w:rFonts w:ascii="Arial" w:hAnsi="Arial" w:cs="Arial"/>
          <w:sz w:val="20"/>
          <w:szCs w:val="20"/>
        </w:rPr>
      </w:pPr>
      <w:r w:rsidRPr="00D13048">
        <w:rPr>
          <w:rFonts w:ascii="Arial" w:hAnsi="Arial" w:cs="Arial"/>
          <w:sz w:val="20"/>
          <w:szCs w:val="20"/>
        </w:rPr>
        <w:t>u</w:t>
      </w:r>
      <w:r w:rsidR="00AB0264" w:rsidRPr="00D13048">
        <w:rPr>
          <w:rFonts w:ascii="Arial" w:hAnsi="Arial" w:cs="Arial"/>
          <w:sz w:val="20"/>
          <w:szCs w:val="20"/>
        </w:rPr>
        <w:t>zimajući u obzir Mišljenje 296 (2017) o nacrtu protokola o izmjeni Konvencije za zaštitu osoba glede automatizirane obrade osobnih podataka (ETS br. 108) i pripadajuć</w:t>
      </w:r>
      <w:r w:rsidR="00CC51D1" w:rsidRPr="00D13048">
        <w:rPr>
          <w:rFonts w:ascii="Arial" w:hAnsi="Arial" w:cs="Arial"/>
          <w:sz w:val="20"/>
          <w:szCs w:val="20"/>
        </w:rPr>
        <w:t>e</w:t>
      </w:r>
      <w:r w:rsidR="00AB0264" w:rsidRPr="00D13048">
        <w:rPr>
          <w:rFonts w:ascii="Arial" w:hAnsi="Arial" w:cs="Arial"/>
          <w:sz w:val="20"/>
          <w:szCs w:val="20"/>
        </w:rPr>
        <w:t xml:space="preserve"> objašnjenj</w:t>
      </w:r>
      <w:r w:rsidR="00CC51D1" w:rsidRPr="00D13048">
        <w:rPr>
          <w:rFonts w:ascii="Arial" w:hAnsi="Arial" w:cs="Arial"/>
          <w:sz w:val="20"/>
          <w:szCs w:val="20"/>
        </w:rPr>
        <w:t>e</w:t>
      </w:r>
      <w:r w:rsidR="00AB0264" w:rsidRPr="00D13048">
        <w:rPr>
          <w:rFonts w:ascii="Arial" w:hAnsi="Arial" w:cs="Arial"/>
          <w:sz w:val="20"/>
          <w:szCs w:val="20"/>
        </w:rPr>
        <w:t xml:space="preserve">, koje je Stalni odbor </w:t>
      </w:r>
      <w:r w:rsidR="009A6C8C" w:rsidRPr="00D13048">
        <w:rPr>
          <w:rFonts w:ascii="Arial" w:hAnsi="Arial" w:cs="Arial"/>
          <w:sz w:val="20"/>
          <w:szCs w:val="20"/>
        </w:rPr>
        <w:t xml:space="preserve">donio </w:t>
      </w:r>
      <w:r w:rsidR="00AB0264" w:rsidRPr="00D13048">
        <w:rPr>
          <w:rFonts w:ascii="Arial" w:hAnsi="Arial" w:cs="Arial"/>
          <w:sz w:val="20"/>
          <w:szCs w:val="20"/>
        </w:rPr>
        <w:t>u ime Parlamentarne skupštine Vijeća Europe 24. studenoga 2017.;</w:t>
      </w:r>
    </w:p>
    <w:p w14:paraId="0919697D" w14:textId="774BAE87" w:rsidR="000652C0" w:rsidRPr="00D13048" w:rsidRDefault="00BF585E" w:rsidP="00E259E0">
      <w:pPr>
        <w:jc w:val="both"/>
        <w:rPr>
          <w:rFonts w:ascii="Arial" w:hAnsi="Arial" w:cs="Arial"/>
          <w:sz w:val="20"/>
          <w:szCs w:val="20"/>
        </w:rPr>
      </w:pPr>
      <w:r w:rsidRPr="00D13048">
        <w:rPr>
          <w:rFonts w:ascii="Arial" w:hAnsi="Arial" w:cs="Arial"/>
          <w:sz w:val="20"/>
          <w:szCs w:val="20"/>
        </w:rPr>
        <w:t>b</w:t>
      </w:r>
      <w:r w:rsidR="00746F00" w:rsidRPr="00D13048">
        <w:rPr>
          <w:rFonts w:ascii="Arial" w:hAnsi="Arial" w:cs="Arial"/>
          <w:sz w:val="20"/>
          <w:szCs w:val="20"/>
        </w:rPr>
        <w:t>udući</w:t>
      </w:r>
      <w:r w:rsidR="009A6C8C" w:rsidRPr="00D13048">
        <w:rPr>
          <w:rFonts w:ascii="Arial" w:hAnsi="Arial" w:cs="Arial"/>
          <w:sz w:val="20"/>
          <w:szCs w:val="20"/>
        </w:rPr>
        <w:t xml:space="preserve"> da su se od donošenja Konvencije pojavili novi izazovi </w:t>
      </w:r>
      <w:r w:rsidR="00B063DE" w:rsidRPr="00D13048">
        <w:rPr>
          <w:rFonts w:ascii="Arial" w:hAnsi="Arial" w:cs="Arial"/>
          <w:sz w:val="20"/>
          <w:szCs w:val="20"/>
        </w:rPr>
        <w:t xml:space="preserve">u pogledu </w:t>
      </w:r>
      <w:r w:rsidR="009A6C8C" w:rsidRPr="00D13048">
        <w:rPr>
          <w:rFonts w:ascii="Arial" w:hAnsi="Arial" w:cs="Arial"/>
          <w:sz w:val="20"/>
          <w:szCs w:val="20"/>
        </w:rPr>
        <w:t>zaštit</w:t>
      </w:r>
      <w:r w:rsidR="00B063DE" w:rsidRPr="00D13048">
        <w:rPr>
          <w:rFonts w:ascii="Arial" w:hAnsi="Arial" w:cs="Arial"/>
          <w:sz w:val="20"/>
          <w:szCs w:val="20"/>
        </w:rPr>
        <w:t>e</w:t>
      </w:r>
      <w:r w:rsidR="009A6C8C" w:rsidRPr="00D13048">
        <w:rPr>
          <w:rFonts w:ascii="Arial" w:hAnsi="Arial" w:cs="Arial"/>
          <w:sz w:val="20"/>
          <w:szCs w:val="20"/>
        </w:rPr>
        <w:t xml:space="preserve"> osoba glede obrade osobnih podataka;</w:t>
      </w:r>
    </w:p>
    <w:p w14:paraId="2EF0886C" w14:textId="40C0D027" w:rsidR="000652C0" w:rsidRPr="00D13048" w:rsidRDefault="00BF585E" w:rsidP="00E259E0">
      <w:pPr>
        <w:jc w:val="both"/>
        <w:rPr>
          <w:rFonts w:ascii="Arial" w:hAnsi="Arial" w:cs="Arial"/>
          <w:sz w:val="20"/>
          <w:szCs w:val="20"/>
        </w:rPr>
      </w:pPr>
      <w:r w:rsidRPr="00D13048">
        <w:rPr>
          <w:rFonts w:ascii="Arial" w:hAnsi="Arial" w:cs="Arial"/>
          <w:sz w:val="20"/>
          <w:szCs w:val="20"/>
        </w:rPr>
        <w:t>s</w:t>
      </w:r>
      <w:r w:rsidR="009A6C8C" w:rsidRPr="00D13048">
        <w:rPr>
          <w:rFonts w:ascii="Arial" w:hAnsi="Arial" w:cs="Arial"/>
          <w:sz w:val="20"/>
          <w:szCs w:val="20"/>
        </w:rPr>
        <w:t xml:space="preserve"> obzirom na potrebu da se i ubuduće osigura vodeća uloga Konvencije u zaštiti osoba glede obrade osobnih podataka te općenito u zaštiti ljudskih prava i temeljnih sloboda,</w:t>
      </w:r>
    </w:p>
    <w:p w14:paraId="5CAE70EC" w14:textId="760EC106" w:rsidR="000652C0" w:rsidRPr="00D13048" w:rsidRDefault="009A6C8C" w:rsidP="00E259E0">
      <w:pPr>
        <w:tabs>
          <w:tab w:val="left" w:pos="2965"/>
        </w:tabs>
        <w:jc w:val="both"/>
        <w:rPr>
          <w:rFonts w:ascii="Arial" w:hAnsi="Arial" w:cs="Arial"/>
          <w:sz w:val="20"/>
          <w:szCs w:val="20"/>
        </w:rPr>
      </w:pPr>
      <w:r w:rsidRPr="00D13048">
        <w:rPr>
          <w:rFonts w:ascii="Arial" w:hAnsi="Arial" w:cs="Arial"/>
          <w:sz w:val="20"/>
          <w:szCs w:val="20"/>
        </w:rPr>
        <w:t>sporazumjele su se:</w:t>
      </w:r>
      <w:r w:rsidR="00C331C7" w:rsidRPr="00D13048">
        <w:rPr>
          <w:rFonts w:ascii="Arial" w:hAnsi="Arial" w:cs="Arial"/>
          <w:sz w:val="20"/>
          <w:szCs w:val="20"/>
        </w:rPr>
        <w:tab/>
      </w:r>
    </w:p>
    <w:p w14:paraId="2B2EF7D6" w14:textId="77777777" w:rsidR="000652C0" w:rsidRPr="00D13048" w:rsidRDefault="009A6C8C" w:rsidP="00E259E0">
      <w:pPr>
        <w:jc w:val="both"/>
        <w:rPr>
          <w:rFonts w:ascii="Arial" w:hAnsi="Arial" w:cs="Arial"/>
          <w:sz w:val="20"/>
          <w:szCs w:val="20"/>
        </w:rPr>
      </w:pPr>
      <w:r w:rsidRPr="00D13048">
        <w:rPr>
          <w:rFonts w:ascii="Arial" w:hAnsi="Arial" w:cs="Arial"/>
          <w:b/>
          <w:bCs/>
          <w:sz w:val="20"/>
          <w:szCs w:val="20"/>
        </w:rPr>
        <w:t>Članak 1.</w:t>
      </w:r>
    </w:p>
    <w:p w14:paraId="43E68803" w14:textId="7CDDCA4B" w:rsidR="000652C0" w:rsidRPr="00D13048" w:rsidRDefault="009A6C8C" w:rsidP="00E259E0">
      <w:pPr>
        <w:ind w:left="-567"/>
        <w:mirrorIndents/>
        <w:jc w:val="both"/>
        <w:outlineLvl w:val="0"/>
        <w:rPr>
          <w:rFonts w:ascii="Arial" w:hAnsi="Arial" w:cs="Arial"/>
          <w:sz w:val="20"/>
          <w:szCs w:val="20"/>
        </w:rPr>
      </w:pPr>
      <w:r w:rsidRPr="00D13048">
        <w:rPr>
          <w:rFonts w:ascii="Arial" w:hAnsi="Arial" w:cs="Arial"/>
          <w:sz w:val="20"/>
          <w:szCs w:val="20"/>
        </w:rPr>
        <w:t xml:space="preserve">1. </w:t>
      </w:r>
      <w:r w:rsidR="00805383" w:rsidRPr="00D13048">
        <w:rPr>
          <w:rFonts w:ascii="Arial" w:hAnsi="Arial" w:cs="Arial"/>
          <w:sz w:val="20"/>
          <w:szCs w:val="20"/>
        </w:rPr>
        <w:t xml:space="preserve">      </w:t>
      </w:r>
      <w:r w:rsidRPr="00D13048">
        <w:rPr>
          <w:rFonts w:ascii="Arial" w:hAnsi="Arial" w:cs="Arial"/>
          <w:sz w:val="20"/>
          <w:szCs w:val="20"/>
        </w:rPr>
        <w:t>Prva uvodna izjava preambule Konvencije zamjenjuje se sljedeć</w:t>
      </w:r>
      <w:r w:rsidR="00B063DE" w:rsidRPr="00D13048">
        <w:rPr>
          <w:rFonts w:ascii="Arial" w:hAnsi="Arial" w:cs="Arial"/>
          <w:sz w:val="20"/>
          <w:szCs w:val="20"/>
        </w:rPr>
        <w:t>i</w:t>
      </w:r>
      <w:r w:rsidRPr="00D13048">
        <w:rPr>
          <w:rFonts w:ascii="Arial" w:hAnsi="Arial" w:cs="Arial"/>
          <w:sz w:val="20"/>
          <w:szCs w:val="20"/>
        </w:rPr>
        <w:t>m:</w:t>
      </w:r>
    </w:p>
    <w:p w14:paraId="7DFCA890" w14:textId="7C05F1BA" w:rsidR="000652C0" w:rsidRPr="00D13048" w:rsidRDefault="00805383" w:rsidP="00E259E0">
      <w:pPr>
        <w:mirrorIndents/>
        <w:jc w:val="both"/>
        <w:outlineLvl w:val="0"/>
        <w:rPr>
          <w:rFonts w:ascii="Arial" w:hAnsi="Arial" w:cs="Arial"/>
          <w:sz w:val="20"/>
          <w:szCs w:val="20"/>
        </w:rPr>
      </w:pPr>
      <w:r w:rsidRPr="00D13048">
        <w:rPr>
          <w:rFonts w:ascii="Arial" w:hAnsi="Arial" w:cs="Arial"/>
          <w:sz w:val="20"/>
          <w:szCs w:val="20"/>
        </w:rPr>
        <w:t xml:space="preserve"> </w:t>
      </w:r>
      <w:r w:rsidR="00B063DE" w:rsidRPr="00D13048">
        <w:rPr>
          <w:rFonts w:ascii="Arial" w:hAnsi="Arial" w:cs="Arial"/>
          <w:sz w:val="20"/>
          <w:szCs w:val="20"/>
        </w:rPr>
        <w:t>„</w:t>
      </w:r>
      <w:r w:rsidR="00F85DF1" w:rsidRPr="00D13048">
        <w:rPr>
          <w:rFonts w:ascii="Arial" w:hAnsi="Arial" w:cs="Arial"/>
          <w:sz w:val="20"/>
          <w:szCs w:val="20"/>
        </w:rPr>
        <w:t xml:space="preserve">Države članice Vijeća Europe i </w:t>
      </w:r>
      <w:r w:rsidR="00493838" w:rsidRPr="00D13048">
        <w:rPr>
          <w:rFonts w:ascii="Arial" w:hAnsi="Arial" w:cs="Arial"/>
          <w:sz w:val="20"/>
          <w:szCs w:val="20"/>
        </w:rPr>
        <w:t>druge</w:t>
      </w:r>
      <w:r w:rsidR="00F85DF1" w:rsidRPr="00D13048">
        <w:rPr>
          <w:rFonts w:ascii="Arial" w:hAnsi="Arial" w:cs="Arial"/>
          <w:sz w:val="20"/>
          <w:szCs w:val="20"/>
        </w:rPr>
        <w:t xml:space="preserve"> </w:t>
      </w:r>
      <w:r w:rsidR="009A6C8C" w:rsidRPr="00D13048">
        <w:rPr>
          <w:rFonts w:ascii="Arial" w:hAnsi="Arial" w:cs="Arial"/>
          <w:sz w:val="20"/>
          <w:szCs w:val="20"/>
        </w:rPr>
        <w:t xml:space="preserve">potpisnice </w:t>
      </w:r>
      <w:r w:rsidR="00F85DF1" w:rsidRPr="00D13048">
        <w:rPr>
          <w:rFonts w:ascii="Arial" w:hAnsi="Arial" w:cs="Arial"/>
          <w:sz w:val="20"/>
          <w:szCs w:val="20"/>
        </w:rPr>
        <w:t>ove Konvencije</w:t>
      </w:r>
      <w:r w:rsidR="009A6C8C" w:rsidRPr="00D13048">
        <w:rPr>
          <w:rFonts w:ascii="Arial" w:hAnsi="Arial" w:cs="Arial"/>
          <w:sz w:val="20"/>
          <w:szCs w:val="20"/>
        </w:rPr>
        <w:t>,</w:t>
      </w:r>
      <w:r w:rsidR="00B063DE" w:rsidRPr="00D13048">
        <w:rPr>
          <w:rFonts w:ascii="Arial" w:hAnsi="Arial" w:cs="Arial"/>
          <w:sz w:val="20"/>
          <w:szCs w:val="20"/>
        </w:rPr>
        <w:t>”</w:t>
      </w:r>
    </w:p>
    <w:p w14:paraId="60DB9578" w14:textId="3AF2F083" w:rsidR="000652C0" w:rsidRPr="00D13048" w:rsidRDefault="00F85DF1" w:rsidP="00E259E0">
      <w:pPr>
        <w:ind w:left="-567"/>
        <w:mirrorIndents/>
        <w:jc w:val="both"/>
        <w:outlineLvl w:val="0"/>
        <w:rPr>
          <w:rFonts w:ascii="Arial" w:hAnsi="Arial" w:cs="Arial"/>
          <w:sz w:val="20"/>
          <w:szCs w:val="20"/>
        </w:rPr>
      </w:pPr>
      <w:r w:rsidRPr="00D13048">
        <w:rPr>
          <w:rFonts w:ascii="Arial" w:hAnsi="Arial" w:cs="Arial"/>
          <w:sz w:val="20"/>
          <w:szCs w:val="20"/>
        </w:rPr>
        <w:t xml:space="preserve">2. </w:t>
      </w:r>
      <w:r w:rsidR="00805383" w:rsidRPr="00D13048">
        <w:rPr>
          <w:rFonts w:ascii="Arial" w:hAnsi="Arial" w:cs="Arial"/>
          <w:sz w:val="20"/>
          <w:szCs w:val="20"/>
        </w:rPr>
        <w:t xml:space="preserve">      </w:t>
      </w:r>
      <w:r w:rsidRPr="00D13048">
        <w:rPr>
          <w:rFonts w:ascii="Arial" w:hAnsi="Arial" w:cs="Arial"/>
          <w:sz w:val="20"/>
          <w:szCs w:val="20"/>
        </w:rPr>
        <w:t>Treća uvodna izjava preambule Konvencije zamjenjuje se sljedeć</w:t>
      </w:r>
      <w:r w:rsidR="00B063DE" w:rsidRPr="00D13048">
        <w:rPr>
          <w:rFonts w:ascii="Arial" w:hAnsi="Arial" w:cs="Arial"/>
          <w:sz w:val="20"/>
          <w:szCs w:val="20"/>
        </w:rPr>
        <w:t>i</w:t>
      </w:r>
      <w:r w:rsidRPr="00D13048">
        <w:rPr>
          <w:rFonts w:ascii="Arial" w:hAnsi="Arial" w:cs="Arial"/>
          <w:sz w:val="20"/>
          <w:szCs w:val="20"/>
        </w:rPr>
        <w:t>m:</w:t>
      </w:r>
    </w:p>
    <w:p w14:paraId="6B7EB23A" w14:textId="0B1770F9" w:rsidR="00805383" w:rsidRPr="00D13048" w:rsidRDefault="00EA698E" w:rsidP="00D46070">
      <w:pPr>
        <w:mirrorIndents/>
        <w:jc w:val="both"/>
        <w:outlineLvl w:val="0"/>
        <w:rPr>
          <w:rFonts w:ascii="Arial" w:hAnsi="Arial" w:cs="Arial"/>
          <w:sz w:val="20"/>
          <w:szCs w:val="20"/>
        </w:rPr>
      </w:pPr>
      <w:r w:rsidRPr="00D13048">
        <w:rPr>
          <w:rFonts w:ascii="Arial" w:hAnsi="Arial" w:cs="Arial"/>
          <w:sz w:val="20"/>
          <w:szCs w:val="20"/>
        </w:rPr>
        <w:t xml:space="preserve"> </w:t>
      </w:r>
      <w:r w:rsidR="00746F00" w:rsidRPr="00D13048">
        <w:rPr>
          <w:rFonts w:ascii="Arial" w:hAnsi="Arial" w:cs="Arial"/>
          <w:sz w:val="20"/>
          <w:szCs w:val="20"/>
        </w:rPr>
        <w:t>„</w:t>
      </w:r>
      <w:r w:rsidR="00A51EAC" w:rsidRPr="00D13048">
        <w:rPr>
          <w:rFonts w:ascii="Arial" w:hAnsi="Arial" w:cs="Arial"/>
          <w:sz w:val="20"/>
          <w:szCs w:val="20"/>
        </w:rPr>
        <w:t>s</w:t>
      </w:r>
      <w:r w:rsidR="00F85DF1" w:rsidRPr="00D13048">
        <w:rPr>
          <w:rFonts w:ascii="Arial" w:hAnsi="Arial" w:cs="Arial"/>
          <w:sz w:val="20"/>
          <w:szCs w:val="20"/>
        </w:rPr>
        <w:t xml:space="preserve"> obzirom na to da je potrebno osigurati ljudsko dostojanstvo i zaštitu ljudskih prava i temeljnih sloboda svake osobe te, s obzirom na diverzifikaciju, intenzifikaciju i globalizaciju obrade podataka i tokova osobnih podataka, osobnu autonomiju utemeljenu </w:t>
      </w:r>
      <w:r w:rsidR="00243A37" w:rsidRPr="00D13048">
        <w:rPr>
          <w:rFonts w:ascii="Arial" w:hAnsi="Arial" w:cs="Arial"/>
          <w:sz w:val="20"/>
          <w:szCs w:val="20"/>
        </w:rPr>
        <w:t>na pravu osobe da kontrolira svoje osobne podatke i obradu takvih podataka.</w:t>
      </w:r>
    </w:p>
    <w:p w14:paraId="6173E2A9" w14:textId="177D2AB8" w:rsidR="000652C0" w:rsidRPr="00D13048" w:rsidRDefault="00F85DF1" w:rsidP="00E259E0">
      <w:pPr>
        <w:ind w:hanging="567"/>
        <w:jc w:val="both"/>
        <w:outlineLvl w:val="0"/>
        <w:rPr>
          <w:rFonts w:ascii="Arial" w:hAnsi="Arial" w:cs="Arial"/>
          <w:sz w:val="20"/>
          <w:szCs w:val="20"/>
        </w:rPr>
      </w:pPr>
      <w:r w:rsidRPr="00D13048">
        <w:rPr>
          <w:rFonts w:ascii="Arial" w:hAnsi="Arial" w:cs="Arial"/>
          <w:sz w:val="20"/>
          <w:szCs w:val="20"/>
        </w:rPr>
        <w:t xml:space="preserve">3. </w:t>
      </w:r>
      <w:r w:rsidR="00E67D98" w:rsidRPr="00D13048">
        <w:rPr>
          <w:rFonts w:ascii="Arial" w:hAnsi="Arial" w:cs="Arial"/>
          <w:sz w:val="20"/>
          <w:szCs w:val="20"/>
        </w:rPr>
        <w:t xml:space="preserve">     </w:t>
      </w:r>
      <w:r w:rsidRPr="00D13048">
        <w:rPr>
          <w:rFonts w:ascii="Arial" w:hAnsi="Arial" w:cs="Arial"/>
          <w:sz w:val="20"/>
          <w:szCs w:val="20"/>
        </w:rPr>
        <w:t>Četvrta uvodna izjava preambule Konvencije zamjenjuje se sljedeć</w:t>
      </w:r>
      <w:r w:rsidR="0097460B" w:rsidRPr="00D13048">
        <w:rPr>
          <w:rFonts w:ascii="Arial" w:hAnsi="Arial" w:cs="Arial"/>
          <w:sz w:val="20"/>
          <w:szCs w:val="20"/>
        </w:rPr>
        <w:t>i</w:t>
      </w:r>
      <w:r w:rsidRPr="00D13048">
        <w:rPr>
          <w:rFonts w:ascii="Arial" w:hAnsi="Arial" w:cs="Arial"/>
          <w:sz w:val="20"/>
          <w:szCs w:val="20"/>
        </w:rPr>
        <w:t>m:</w:t>
      </w:r>
    </w:p>
    <w:p w14:paraId="35CB6103" w14:textId="70C700B6" w:rsidR="000652C0" w:rsidRPr="00D13048" w:rsidRDefault="00EA698E" w:rsidP="00D46070">
      <w:pPr>
        <w:mirrorIndents/>
        <w:jc w:val="both"/>
        <w:outlineLvl w:val="0"/>
        <w:rPr>
          <w:rFonts w:ascii="Arial" w:hAnsi="Arial" w:cs="Arial"/>
          <w:sz w:val="20"/>
          <w:szCs w:val="20"/>
        </w:rPr>
      </w:pPr>
      <w:r w:rsidRPr="00D13048">
        <w:rPr>
          <w:rFonts w:ascii="Arial" w:hAnsi="Arial" w:cs="Arial"/>
          <w:sz w:val="20"/>
          <w:szCs w:val="20"/>
        </w:rPr>
        <w:t xml:space="preserve"> </w:t>
      </w:r>
      <w:r w:rsidR="0097460B" w:rsidRPr="00D13048">
        <w:rPr>
          <w:rFonts w:ascii="Arial" w:hAnsi="Arial" w:cs="Arial"/>
          <w:sz w:val="20"/>
          <w:szCs w:val="20"/>
        </w:rPr>
        <w:t>„</w:t>
      </w:r>
      <w:r w:rsidR="00A51EAC" w:rsidRPr="00D13048">
        <w:rPr>
          <w:rFonts w:ascii="Arial" w:hAnsi="Arial" w:cs="Arial"/>
          <w:sz w:val="20"/>
          <w:szCs w:val="20"/>
        </w:rPr>
        <w:t>p</w:t>
      </w:r>
      <w:r w:rsidR="00F85DF1" w:rsidRPr="00D13048">
        <w:rPr>
          <w:rFonts w:ascii="Arial" w:hAnsi="Arial" w:cs="Arial"/>
          <w:sz w:val="20"/>
          <w:szCs w:val="20"/>
        </w:rPr>
        <w:t>odsjećajući da pravo na zaštitu osobnih podataka treba razmatrati u svjetlu njegove u</w:t>
      </w:r>
      <w:r w:rsidRPr="00D13048">
        <w:rPr>
          <w:rFonts w:ascii="Arial" w:hAnsi="Arial" w:cs="Arial"/>
          <w:sz w:val="20"/>
          <w:szCs w:val="20"/>
        </w:rPr>
        <w:t xml:space="preserve">loge </w:t>
      </w:r>
      <w:r w:rsidR="00F85DF1" w:rsidRPr="00D13048">
        <w:rPr>
          <w:rFonts w:ascii="Arial" w:hAnsi="Arial" w:cs="Arial"/>
          <w:sz w:val="20"/>
          <w:szCs w:val="20"/>
        </w:rPr>
        <w:t>u društvu i uskladiti s drugim ljudskim pravima i temeljnim slobodama, uključujući slobodu izražavanja</w:t>
      </w:r>
      <w:r w:rsidR="00D8740C" w:rsidRPr="00D13048">
        <w:rPr>
          <w:rFonts w:ascii="Arial" w:hAnsi="Arial" w:cs="Arial"/>
          <w:sz w:val="20"/>
          <w:szCs w:val="20"/>
        </w:rPr>
        <w:t>;</w:t>
      </w:r>
      <w:r w:rsidR="0097460B" w:rsidRPr="00D13048">
        <w:rPr>
          <w:rFonts w:ascii="Arial" w:hAnsi="Arial" w:cs="Arial"/>
          <w:sz w:val="20"/>
          <w:szCs w:val="20"/>
        </w:rPr>
        <w:t>”</w:t>
      </w:r>
    </w:p>
    <w:p w14:paraId="56556DFB" w14:textId="710C5869" w:rsidR="000652C0" w:rsidRPr="00D13048" w:rsidRDefault="00F85DF1" w:rsidP="00DC610B">
      <w:pPr>
        <w:ind w:hanging="567"/>
        <w:jc w:val="both"/>
        <w:outlineLvl w:val="0"/>
        <w:rPr>
          <w:rFonts w:ascii="Arial" w:hAnsi="Arial" w:cs="Arial"/>
          <w:sz w:val="20"/>
          <w:szCs w:val="20"/>
        </w:rPr>
      </w:pPr>
      <w:r w:rsidRPr="00D13048">
        <w:rPr>
          <w:rFonts w:ascii="Arial" w:hAnsi="Arial" w:cs="Arial"/>
          <w:sz w:val="20"/>
          <w:szCs w:val="20"/>
        </w:rPr>
        <w:t xml:space="preserve">4. </w:t>
      </w:r>
      <w:r w:rsidR="00DC610B" w:rsidRPr="00D13048">
        <w:rPr>
          <w:rFonts w:ascii="Arial" w:hAnsi="Arial" w:cs="Arial"/>
          <w:sz w:val="20"/>
          <w:szCs w:val="20"/>
        </w:rPr>
        <w:t xml:space="preserve">  </w:t>
      </w:r>
      <w:r w:rsidR="00E67D98" w:rsidRPr="00D13048">
        <w:rPr>
          <w:rFonts w:ascii="Arial" w:hAnsi="Arial" w:cs="Arial"/>
          <w:sz w:val="20"/>
          <w:szCs w:val="20"/>
        </w:rPr>
        <w:t xml:space="preserve"> </w:t>
      </w:r>
      <w:r w:rsidR="00E05328" w:rsidRPr="00D13048">
        <w:rPr>
          <w:rFonts w:ascii="Arial" w:hAnsi="Arial" w:cs="Arial"/>
          <w:sz w:val="20"/>
          <w:szCs w:val="20"/>
        </w:rPr>
        <w:t>Nakon</w:t>
      </w:r>
      <w:r w:rsidRPr="00D13048">
        <w:rPr>
          <w:rFonts w:ascii="Arial" w:hAnsi="Arial" w:cs="Arial"/>
          <w:sz w:val="20"/>
          <w:szCs w:val="20"/>
        </w:rPr>
        <w:t xml:space="preserve"> četvrte uvodne izjave preambule Konvencije dodaje se sljedeća uvodna izjava:</w:t>
      </w:r>
    </w:p>
    <w:p w14:paraId="26691160" w14:textId="4D30E2EB" w:rsidR="000652C0" w:rsidRPr="00D13048" w:rsidRDefault="00E67D98" w:rsidP="00ED6CAA">
      <w:pPr>
        <w:jc w:val="both"/>
        <w:outlineLvl w:val="0"/>
        <w:rPr>
          <w:rFonts w:ascii="Arial" w:hAnsi="Arial" w:cs="Arial"/>
          <w:sz w:val="20"/>
          <w:szCs w:val="20"/>
          <w:lang w:val="it-IT"/>
        </w:rPr>
      </w:pPr>
      <w:r w:rsidRPr="00D13048">
        <w:rPr>
          <w:rFonts w:ascii="Arial" w:hAnsi="Arial" w:cs="Arial"/>
          <w:sz w:val="20"/>
          <w:szCs w:val="20"/>
        </w:rPr>
        <w:lastRenderedPageBreak/>
        <w:t xml:space="preserve"> </w:t>
      </w:r>
      <w:r w:rsidR="00A51EAC" w:rsidRPr="00D13048">
        <w:rPr>
          <w:rFonts w:ascii="Arial" w:hAnsi="Arial" w:cs="Arial"/>
          <w:sz w:val="20"/>
          <w:szCs w:val="20"/>
        </w:rPr>
        <w:t>„s</w:t>
      </w:r>
      <w:r w:rsidR="00F85DF1" w:rsidRPr="00D13048">
        <w:rPr>
          <w:rFonts w:ascii="Arial" w:hAnsi="Arial" w:cs="Arial"/>
          <w:sz w:val="20"/>
          <w:szCs w:val="20"/>
        </w:rPr>
        <w:t xml:space="preserve"> obzirom na to da ova Konvencija dopušta da se pri provedbi </w:t>
      </w:r>
      <w:r w:rsidR="0097460B" w:rsidRPr="00D13048">
        <w:rPr>
          <w:rFonts w:ascii="Arial" w:hAnsi="Arial" w:cs="Arial"/>
          <w:sz w:val="20"/>
          <w:szCs w:val="20"/>
        </w:rPr>
        <w:t xml:space="preserve">njome propisanih </w:t>
      </w:r>
      <w:r w:rsidR="00F85DF1" w:rsidRPr="00D13048">
        <w:rPr>
          <w:rFonts w:ascii="Arial" w:hAnsi="Arial" w:cs="Arial"/>
          <w:sz w:val="20"/>
          <w:szCs w:val="20"/>
        </w:rPr>
        <w:t>pravila vodi računa o načelu prava na pristup službenim dokumentima</w:t>
      </w:r>
      <w:r w:rsidR="0097460B" w:rsidRPr="00D13048">
        <w:rPr>
          <w:rFonts w:ascii="Arial" w:hAnsi="Arial" w:cs="Arial"/>
          <w:sz w:val="20"/>
          <w:szCs w:val="20"/>
        </w:rPr>
        <w:t>,</w:t>
      </w:r>
      <w:r w:rsidR="00912E68" w:rsidRPr="00D13048">
        <w:rPr>
          <w:rFonts w:ascii="Arial" w:hAnsi="Arial" w:cs="Arial"/>
          <w:sz w:val="20"/>
          <w:szCs w:val="20"/>
        </w:rPr>
        <w:t>”</w:t>
      </w:r>
    </w:p>
    <w:p w14:paraId="27CC4587" w14:textId="0D7E659B" w:rsidR="000652C0" w:rsidRPr="00D13048" w:rsidRDefault="00F85DF1" w:rsidP="00E259E0">
      <w:pPr>
        <w:ind w:hanging="567"/>
        <w:jc w:val="both"/>
        <w:outlineLvl w:val="0"/>
        <w:rPr>
          <w:rFonts w:ascii="Arial" w:hAnsi="Arial" w:cs="Arial"/>
          <w:sz w:val="20"/>
          <w:szCs w:val="20"/>
          <w:lang w:val="it-IT"/>
        </w:rPr>
      </w:pPr>
      <w:r w:rsidRPr="00D13048">
        <w:rPr>
          <w:rFonts w:ascii="Arial" w:hAnsi="Arial" w:cs="Arial"/>
          <w:sz w:val="20"/>
          <w:szCs w:val="20"/>
        </w:rPr>
        <w:t xml:space="preserve">5. </w:t>
      </w:r>
      <w:r w:rsidR="00DC610B" w:rsidRPr="00D13048">
        <w:rPr>
          <w:rFonts w:ascii="Arial" w:hAnsi="Arial" w:cs="Arial"/>
          <w:sz w:val="20"/>
          <w:szCs w:val="20"/>
        </w:rPr>
        <w:t xml:space="preserve">   </w:t>
      </w:r>
      <w:r w:rsidRPr="00D13048">
        <w:rPr>
          <w:rFonts w:ascii="Arial" w:hAnsi="Arial" w:cs="Arial"/>
          <w:sz w:val="20"/>
          <w:szCs w:val="20"/>
        </w:rPr>
        <w:t>Peta uvodna izjava preambule Konvencije briše se.</w:t>
      </w:r>
      <w:r w:rsidR="000652C0" w:rsidRPr="00D13048">
        <w:rPr>
          <w:rFonts w:ascii="Arial" w:hAnsi="Arial" w:cs="Arial"/>
          <w:sz w:val="20"/>
          <w:szCs w:val="20"/>
          <w:lang w:val="it-IT"/>
        </w:rPr>
        <w:t xml:space="preserve"> </w:t>
      </w:r>
      <w:r w:rsidRPr="00D13048">
        <w:rPr>
          <w:rFonts w:ascii="Arial" w:hAnsi="Arial" w:cs="Arial"/>
          <w:sz w:val="20"/>
          <w:szCs w:val="20"/>
        </w:rPr>
        <w:t>Dodaj</w:t>
      </w:r>
      <w:r w:rsidR="00912E68" w:rsidRPr="00D13048">
        <w:rPr>
          <w:rFonts w:ascii="Arial" w:hAnsi="Arial" w:cs="Arial"/>
          <w:sz w:val="20"/>
          <w:szCs w:val="20"/>
        </w:rPr>
        <w:t>u</w:t>
      </w:r>
      <w:r w:rsidRPr="00D13048">
        <w:rPr>
          <w:rFonts w:ascii="Arial" w:hAnsi="Arial" w:cs="Arial"/>
          <w:sz w:val="20"/>
          <w:szCs w:val="20"/>
        </w:rPr>
        <w:t xml:space="preserve"> se nov</w:t>
      </w:r>
      <w:r w:rsidR="00912E68" w:rsidRPr="00D13048">
        <w:rPr>
          <w:rFonts w:ascii="Arial" w:hAnsi="Arial" w:cs="Arial"/>
          <w:sz w:val="20"/>
          <w:szCs w:val="20"/>
        </w:rPr>
        <w:t>e</w:t>
      </w:r>
      <w:r w:rsidRPr="00D13048">
        <w:rPr>
          <w:rFonts w:ascii="Arial" w:hAnsi="Arial" w:cs="Arial"/>
          <w:sz w:val="20"/>
          <w:szCs w:val="20"/>
        </w:rPr>
        <w:t xml:space="preserve"> peta i šesta uvodna izjava, koje glase:</w:t>
      </w:r>
    </w:p>
    <w:p w14:paraId="6294019D" w14:textId="77BE7E8E" w:rsidR="000652C0" w:rsidRPr="00D13048" w:rsidRDefault="00EA698E" w:rsidP="00ED6CAA">
      <w:pPr>
        <w:mirrorIndents/>
        <w:jc w:val="both"/>
        <w:outlineLvl w:val="0"/>
        <w:rPr>
          <w:rFonts w:ascii="Arial" w:hAnsi="Arial" w:cs="Arial"/>
          <w:sz w:val="20"/>
          <w:szCs w:val="20"/>
          <w:lang w:val="it-IT"/>
        </w:rPr>
      </w:pPr>
      <w:r w:rsidRPr="00D13048">
        <w:rPr>
          <w:rFonts w:ascii="Arial" w:hAnsi="Arial" w:cs="Arial"/>
          <w:sz w:val="20"/>
          <w:szCs w:val="20"/>
        </w:rPr>
        <w:t xml:space="preserve"> </w:t>
      </w:r>
      <w:r w:rsidR="00912E68" w:rsidRPr="00D13048">
        <w:rPr>
          <w:rFonts w:ascii="Arial" w:hAnsi="Arial" w:cs="Arial"/>
          <w:sz w:val="20"/>
          <w:szCs w:val="20"/>
        </w:rPr>
        <w:t>„p</w:t>
      </w:r>
      <w:r w:rsidR="00F85DF1" w:rsidRPr="00D13048">
        <w:rPr>
          <w:rFonts w:ascii="Arial" w:hAnsi="Arial" w:cs="Arial"/>
          <w:sz w:val="20"/>
          <w:szCs w:val="20"/>
        </w:rPr>
        <w:t xml:space="preserve">repoznajući da je potrebno na globalnoj razini promicati temeljne vrijednosti poštovanja privatnosti i zaštite osobnih podataka te na taj način </w:t>
      </w:r>
      <w:r w:rsidR="00912E68" w:rsidRPr="00D13048">
        <w:rPr>
          <w:rFonts w:ascii="Arial" w:hAnsi="Arial" w:cs="Arial"/>
          <w:sz w:val="20"/>
          <w:szCs w:val="20"/>
        </w:rPr>
        <w:t xml:space="preserve">doprinositi </w:t>
      </w:r>
      <w:r w:rsidR="00F85DF1" w:rsidRPr="00D13048">
        <w:rPr>
          <w:rFonts w:ascii="Arial" w:hAnsi="Arial" w:cs="Arial"/>
          <w:sz w:val="20"/>
          <w:szCs w:val="20"/>
        </w:rPr>
        <w:t xml:space="preserve">slobodnom protoku informacija </w:t>
      </w:r>
      <w:r w:rsidR="00912E68" w:rsidRPr="00D13048">
        <w:rPr>
          <w:rFonts w:ascii="Arial" w:hAnsi="Arial" w:cs="Arial"/>
          <w:sz w:val="20"/>
          <w:szCs w:val="20"/>
        </w:rPr>
        <w:t>među ljudima</w:t>
      </w:r>
      <w:r w:rsidR="00F85DF1" w:rsidRPr="00D13048">
        <w:rPr>
          <w:rFonts w:ascii="Arial" w:hAnsi="Arial" w:cs="Arial"/>
          <w:sz w:val="20"/>
          <w:szCs w:val="20"/>
        </w:rPr>
        <w:t>;</w:t>
      </w:r>
      <w:r w:rsidR="00912E68" w:rsidRPr="00D13048">
        <w:rPr>
          <w:rFonts w:ascii="Arial" w:hAnsi="Arial" w:cs="Arial"/>
          <w:sz w:val="20"/>
          <w:szCs w:val="20"/>
        </w:rPr>
        <w:t>”</w:t>
      </w:r>
    </w:p>
    <w:p w14:paraId="630EDF5E" w14:textId="620A03BF" w:rsidR="000652C0" w:rsidRPr="00D13048" w:rsidRDefault="00EA698E" w:rsidP="00E259E0">
      <w:pPr>
        <w:ind w:left="567" w:hanging="567"/>
        <w:mirrorIndents/>
        <w:jc w:val="both"/>
        <w:outlineLvl w:val="0"/>
        <w:rPr>
          <w:rFonts w:ascii="Arial" w:hAnsi="Arial" w:cs="Arial"/>
          <w:sz w:val="20"/>
          <w:szCs w:val="20"/>
          <w:lang w:val="it-IT"/>
        </w:rPr>
      </w:pPr>
      <w:r w:rsidRPr="00D13048">
        <w:rPr>
          <w:rFonts w:ascii="Arial" w:hAnsi="Arial" w:cs="Arial"/>
          <w:sz w:val="20"/>
          <w:szCs w:val="20"/>
          <w:lang w:val="it-IT"/>
        </w:rPr>
        <w:t xml:space="preserve"> </w:t>
      </w:r>
      <w:r w:rsidR="00912E68" w:rsidRPr="00D13048">
        <w:rPr>
          <w:rFonts w:ascii="Arial" w:hAnsi="Arial" w:cs="Arial"/>
          <w:sz w:val="20"/>
          <w:szCs w:val="20"/>
        </w:rPr>
        <w:t>„p</w:t>
      </w:r>
      <w:r w:rsidR="00F85DF1" w:rsidRPr="00D13048">
        <w:rPr>
          <w:rFonts w:ascii="Arial" w:hAnsi="Arial" w:cs="Arial"/>
          <w:sz w:val="20"/>
          <w:szCs w:val="20"/>
        </w:rPr>
        <w:t>repoznajući interes jačanja međunarodne suradnje između stranaka ove Konvencije,</w:t>
      </w:r>
      <w:r w:rsidR="00912E68" w:rsidRPr="00D13048">
        <w:rPr>
          <w:rFonts w:ascii="Arial" w:hAnsi="Arial" w:cs="Arial"/>
          <w:sz w:val="20"/>
          <w:szCs w:val="20"/>
        </w:rPr>
        <w:t>”</w:t>
      </w:r>
    </w:p>
    <w:p w14:paraId="4C9BF23D" w14:textId="77777777" w:rsidR="000652C0" w:rsidRPr="00D13048" w:rsidRDefault="00F85DF1" w:rsidP="00E259E0">
      <w:pPr>
        <w:jc w:val="both"/>
        <w:rPr>
          <w:rFonts w:ascii="Arial" w:hAnsi="Arial" w:cs="Arial"/>
          <w:sz w:val="20"/>
          <w:szCs w:val="20"/>
          <w:lang w:val="it-IT"/>
        </w:rPr>
      </w:pPr>
      <w:r w:rsidRPr="00D13048">
        <w:rPr>
          <w:rFonts w:ascii="Arial" w:hAnsi="Arial" w:cs="Arial"/>
          <w:b/>
          <w:bCs/>
          <w:sz w:val="20"/>
          <w:szCs w:val="20"/>
        </w:rPr>
        <w:t>Članak 2.</w:t>
      </w:r>
    </w:p>
    <w:p w14:paraId="15A8E6E1" w14:textId="77777777" w:rsidR="000652C0" w:rsidRPr="00D13048" w:rsidRDefault="00F85DF1" w:rsidP="00E259E0">
      <w:pPr>
        <w:jc w:val="both"/>
        <w:rPr>
          <w:rFonts w:ascii="Arial" w:hAnsi="Arial" w:cs="Arial"/>
          <w:sz w:val="20"/>
          <w:szCs w:val="20"/>
          <w:lang w:val="it-IT"/>
        </w:rPr>
      </w:pPr>
      <w:r w:rsidRPr="00D13048">
        <w:rPr>
          <w:rFonts w:ascii="Arial" w:hAnsi="Arial" w:cs="Arial"/>
          <w:sz w:val="20"/>
          <w:szCs w:val="20"/>
        </w:rPr>
        <w:t>Tekst članka 1. Konvencije zamjenjuje se sljedećim:</w:t>
      </w:r>
    </w:p>
    <w:p w14:paraId="0BADFB9E" w14:textId="52CAA615" w:rsidR="000652C0" w:rsidRPr="00D13048" w:rsidRDefault="00EA698E" w:rsidP="00ED6CAA">
      <w:pPr>
        <w:jc w:val="both"/>
        <w:rPr>
          <w:rFonts w:ascii="Arial" w:hAnsi="Arial" w:cs="Arial"/>
          <w:sz w:val="20"/>
          <w:szCs w:val="20"/>
          <w:lang w:val="it-IT"/>
        </w:rPr>
      </w:pPr>
      <w:r w:rsidRPr="00D13048">
        <w:rPr>
          <w:rFonts w:ascii="Arial" w:hAnsi="Arial" w:cs="Arial"/>
          <w:sz w:val="20"/>
          <w:szCs w:val="20"/>
          <w:lang w:val="it-IT"/>
        </w:rPr>
        <w:t xml:space="preserve"> </w:t>
      </w:r>
      <w:r w:rsidR="00912E68" w:rsidRPr="00D13048">
        <w:rPr>
          <w:rFonts w:ascii="Arial" w:hAnsi="Arial" w:cs="Arial"/>
          <w:sz w:val="20"/>
          <w:szCs w:val="20"/>
        </w:rPr>
        <w:t>„</w:t>
      </w:r>
      <w:r w:rsidR="00F85DF1" w:rsidRPr="00D13048">
        <w:rPr>
          <w:rFonts w:ascii="Arial" w:hAnsi="Arial" w:cs="Arial"/>
          <w:sz w:val="20"/>
          <w:szCs w:val="20"/>
        </w:rPr>
        <w:t>Svrha j</w:t>
      </w:r>
      <w:r w:rsidR="009C36A8" w:rsidRPr="00D13048">
        <w:rPr>
          <w:rFonts w:ascii="Arial" w:hAnsi="Arial" w:cs="Arial"/>
          <w:sz w:val="20"/>
          <w:szCs w:val="20"/>
        </w:rPr>
        <w:t>e</w:t>
      </w:r>
      <w:r w:rsidR="00E1535B" w:rsidRPr="00D13048">
        <w:rPr>
          <w:rFonts w:ascii="Arial" w:hAnsi="Arial" w:cs="Arial"/>
          <w:sz w:val="20"/>
          <w:szCs w:val="20"/>
        </w:rPr>
        <w:t xml:space="preserve"> ove Konvencije zaštititi svaku osobu</w:t>
      </w:r>
      <w:r w:rsidR="00F85DF1" w:rsidRPr="00D13048">
        <w:rPr>
          <w:rFonts w:ascii="Arial" w:hAnsi="Arial" w:cs="Arial"/>
          <w:sz w:val="20"/>
          <w:szCs w:val="20"/>
        </w:rPr>
        <w:t>, bez obzira na</w:t>
      </w:r>
      <w:r w:rsidR="008F0ABD" w:rsidRPr="00D13048">
        <w:rPr>
          <w:rFonts w:ascii="Arial" w:hAnsi="Arial" w:cs="Arial"/>
          <w:sz w:val="20"/>
          <w:szCs w:val="20"/>
        </w:rPr>
        <w:t xml:space="preserve"> njezino</w:t>
      </w:r>
      <w:r w:rsidR="00F85DF1" w:rsidRPr="00D13048">
        <w:rPr>
          <w:rFonts w:ascii="Arial" w:hAnsi="Arial" w:cs="Arial"/>
          <w:sz w:val="20"/>
          <w:szCs w:val="20"/>
        </w:rPr>
        <w:t xml:space="preserve"> državljanstvo </w:t>
      </w:r>
      <w:r w:rsidR="00912E68" w:rsidRPr="00D13048">
        <w:rPr>
          <w:rFonts w:ascii="Arial" w:hAnsi="Arial" w:cs="Arial"/>
          <w:sz w:val="20"/>
          <w:szCs w:val="20"/>
        </w:rPr>
        <w:t>il</w:t>
      </w:r>
      <w:r w:rsidR="00F85DF1" w:rsidRPr="00D13048">
        <w:rPr>
          <w:rFonts w:ascii="Arial" w:hAnsi="Arial" w:cs="Arial"/>
          <w:sz w:val="20"/>
          <w:szCs w:val="20"/>
        </w:rPr>
        <w:t xml:space="preserve">i </w:t>
      </w:r>
      <w:r w:rsidR="00B56BA1" w:rsidRPr="00D13048">
        <w:rPr>
          <w:rFonts w:ascii="Arial" w:hAnsi="Arial" w:cs="Arial"/>
          <w:sz w:val="20"/>
          <w:szCs w:val="20"/>
        </w:rPr>
        <w:t>prebivalište</w:t>
      </w:r>
      <w:r w:rsidR="006E622A" w:rsidRPr="00D13048">
        <w:rPr>
          <w:rFonts w:ascii="Arial" w:hAnsi="Arial" w:cs="Arial"/>
          <w:sz w:val="20"/>
          <w:szCs w:val="20"/>
        </w:rPr>
        <w:t xml:space="preserve"> i boravište</w:t>
      </w:r>
      <w:r w:rsidR="00F85DF1" w:rsidRPr="00D13048">
        <w:rPr>
          <w:rFonts w:ascii="Arial" w:hAnsi="Arial" w:cs="Arial"/>
          <w:sz w:val="20"/>
          <w:szCs w:val="20"/>
        </w:rPr>
        <w:t xml:space="preserve">, glede obrade njezinih osobnih podataka te na taj način </w:t>
      </w:r>
      <w:r w:rsidR="00912E68" w:rsidRPr="00D13048">
        <w:rPr>
          <w:rFonts w:ascii="Arial" w:hAnsi="Arial" w:cs="Arial"/>
          <w:sz w:val="20"/>
          <w:szCs w:val="20"/>
        </w:rPr>
        <w:t xml:space="preserve">doprinijeti </w:t>
      </w:r>
      <w:r w:rsidR="00F85DF1" w:rsidRPr="00D13048">
        <w:rPr>
          <w:rFonts w:ascii="Arial" w:hAnsi="Arial" w:cs="Arial"/>
          <w:sz w:val="20"/>
          <w:szCs w:val="20"/>
        </w:rPr>
        <w:t>poštovanju</w:t>
      </w:r>
      <w:r w:rsidR="00745519" w:rsidRPr="00D13048">
        <w:rPr>
          <w:rFonts w:ascii="Arial" w:hAnsi="Arial" w:cs="Arial"/>
          <w:sz w:val="20"/>
          <w:szCs w:val="20"/>
        </w:rPr>
        <w:t xml:space="preserve"> njezinih</w:t>
      </w:r>
      <w:r w:rsidR="00F85DF1" w:rsidRPr="00D13048">
        <w:rPr>
          <w:rFonts w:ascii="Arial" w:hAnsi="Arial" w:cs="Arial"/>
          <w:sz w:val="20"/>
          <w:szCs w:val="20"/>
        </w:rPr>
        <w:t xml:space="preserve"> ljudskih prava i temeljnih sloboda, a </w:t>
      </w:r>
      <w:r w:rsidR="00745519" w:rsidRPr="00D13048">
        <w:rPr>
          <w:rFonts w:ascii="Arial" w:hAnsi="Arial" w:cs="Arial"/>
          <w:sz w:val="20"/>
          <w:szCs w:val="20"/>
        </w:rPr>
        <w:t>osobito</w:t>
      </w:r>
      <w:r w:rsidR="00F85DF1" w:rsidRPr="00D13048">
        <w:rPr>
          <w:rFonts w:ascii="Arial" w:hAnsi="Arial" w:cs="Arial"/>
          <w:sz w:val="20"/>
          <w:szCs w:val="20"/>
        </w:rPr>
        <w:t xml:space="preserve"> prav</w:t>
      </w:r>
      <w:r w:rsidR="00745519" w:rsidRPr="00D13048">
        <w:rPr>
          <w:rFonts w:ascii="Arial" w:hAnsi="Arial" w:cs="Arial"/>
          <w:sz w:val="20"/>
          <w:szCs w:val="20"/>
        </w:rPr>
        <w:t>a</w:t>
      </w:r>
      <w:r w:rsidR="00F85DF1" w:rsidRPr="00D13048">
        <w:rPr>
          <w:rFonts w:ascii="Arial" w:hAnsi="Arial" w:cs="Arial"/>
          <w:sz w:val="20"/>
          <w:szCs w:val="20"/>
        </w:rPr>
        <w:t xml:space="preserve"> na privatnost.</w:t>
      </w:r>
      <w:r w:rsidR="00912E68" w:rsidRPr="00D13048">
        <w:rPr>
          <w:rFonts w:ascii="Arial" w:hAnsi="Arial" w:cs="Arial"/>
          <w:sz w:val="20"/>
          <w:szCs w:val="20"/>
        </w:rPr>
        <w:t>”</w:t>
      </w:r>
    </w:p>
    <w:p w14:paraId="2C9A8084" w14:textId="77777777" w:rsidR="000652C0" w:rsidRPr="00D13048" w:rsidRDefault="00F85DF1" w:rsidP="00E259E0">
      <w:pPr>
        <w:jc w:val="both"/>
        <w:rPr>
          <w:rFonts w:ascii="Arial" w:hAnsi="Arial" w:cs="Arial"/>
          <w:sz w:val="20"/>
          <w:szCs w:val="20"/>
          <w:lang w:val="it-IT"/>
        </w:rPr>
      </w:pPr>
      <w:r w:rsidRPr="00D13048">
        <w:rPr>
          <w:rFonts w:ascii="Arial" w:hAnsi="Arial" w:cs="Arial"/>
          <w:b/>
          <w:bCs/>
          <w:sz w:val="20"/>
          <w:szCs w:val="20"/>
        </w:rPr>
        <w:t>Članak 3.</w:t>
      </w:r>
    </w:p>
    <w:p w14:paraId="3E41108F" w14:textId="5E3034E6" w:rsidR="000652C0" w:rsidRPr="00D13048" w:rsidRDefault="00F85DF1" w:rsidP="00E259E0">
      <w:pPr>
        <w:ind w:left="-567"/>
        <w:jc w:val="both"/>
        <w:rPr>
          <w:rFonts w:ascii="Arial" w:hAnsi="Arial" w:cs="Arial"/>
          <w:sz w:val="20"/>
          <w:szCs w:val="20"/>
          <w:lang w:val="it-IT"/>
        </w:rPr>
      </w:pPr>
      <w:r w:rsidRPr="00D13048">
        <w:rPr>
          <w:rFonts w:ascii="Arial" w:hAnsi="Arial" w:cs="Arial"/>
          <w:sz w:val="20"/>
          <w:szCs w:val="20"/>
        </w:rPr>
        <w:t xml:space="preserve">1. </w:t>
      </w:r>
      <w:r w:rsidR="00805383" w:rsidRPr="00D13048">
        <w:rPr>
          <w:rFonts w:ascii="Arial" w:hAnsi="Arial" w:cs="Arial"/>
          <w:sz w:val="20"/>
          <w:szCs w:val="20"/>
        </w:rPr>
        <w:t xml:space="preserve">     </w:t>
      </w:r>
      <w:r w:rsidR="00E05328" w:rsidRPr="00D13048">
        <w:rPr>
          <w:rFonts w:ascii="Arial" w:hAnsi="Arial" w:cs="Arial"/>
          <w:i/>
          <w:sz w:val="20"/>
          <w:szCs w:val="20"/>
        </w:rPr>
        <w:t>T</w:t>
      </w:r>
      <w:r w:rsidRPr="00D13048">
        <w:rPr>
          <w:rFonts w:ascii="Arial" w:hAnsi="Arial" w:cs="Arial"/>
          <w:i/>
          <w:sz w:val="20"/>
          <w:szCs w:val="20"/>
        </w:rPr>
        <w:t>očka</w:t>
      </w:r>
      <w:r w:rsidRPr="00D13048">
        <w:rPr>
          <w:rFonts w:ascii="Arial" w:hAnsi="Arial" w:cs="Arial"/>
          <w:sz w:val="20"/>
          <w:szCs w:val="20"/>
        </w:rPr>
        <w:t xml:space="preserve"> b. </w:t>
      </w:r>
      <w:r w:rsidR="00E05328" w:rsidRPr="00D13048">
        <w:rPr>
          <w:rFonts w:ascii="Arial" w:hAnsi="Arial" w:cs="Arial"/>
          <w:sz w:val="20"/>
          <w:szCs w:val="20"/>
        </w:rPr>
        <w:t xml:space="preserve">članka 2. </w:t>
      </w:r>
      <w:r w:rsidRPr="00D13048">
        <w:rPr>
          <w:rFonts w:ascii="Arial" w:hAnsi="Arial" w:cs="Arial"/>
          <w:sz w:val="20"/>
          <w:szCs w:val="20"/>
        </w:rPr>
        <w:t>Konvencije zamjenjuje se sljedeć</w:t>
      </w:r>
      <w:r w:rsidR="00D43D9E" w:rsidRPr="00D13048">
        <w:rPr>
          <w:rFonts w:ascii="Arial" w:hAnsi="Arial" w:cs="Arial"/>
          <w:sz w:val="20"/>
          <w:szCs w:val="20"/>
        </w:rPr>
        <w:t>i</w:t>
      </w:r>
      <w:r w:rsidRPr="00D13048">
        <w:rPr>
          <w:rFonts w:ascii="Arial" w:hAnsi="Arial" w:cs="Arial"/>
          <w:sz w:val="20"/>
          <w:szCs w:val="20"/>
        </w:rPr>
        <w:t>m:</w:t>
      </w:r>
    </w:p>
    <w:p w14:paraId="61251829" w14:textId="58CA65D2" w:rsidR="000652C0" w:rsidRPr="00D13048" w:rsidRDefault="00912E68" w:rsidP="00ED6CAA">
      <w:pPr>
        <w:ind w:left="567" w:hanging="567"/>
        <w:jc w:val="both"/>
        <w:rPr>
          <w:rFonts w:ascii="Arial" w:hAnsi="Arial" w:cs="Arial"/>
          <w:sz w:val="20"/>
          <w:szCs w:val="20"/>
          <w:lang w:val="it-IT"/>
        </w:rPr>
      </w:pPr>
      <w:r w:rsidRPr="00D13048">
        <w:rPr>
          <w:rFonts w:ascii="Arial" w:hAnsi="Arial" w:cs="Arial"/>
          <w:sz w:val="20"/>
          <w:szCs w:val="20"/>
        </w:rPr>
        <w:t>„</w:t>
      </w:r>
      <w:r w:rsidR="00D16D67" w:rsidRPr="00D13048">
        <w:rPr>
          <w:rFonts w:ascii="Arial" w:hAnsi="Arial" w:cs="Arial"/>
          <w:sz w:val="20"/>
          <w:szCs w:val="20"/>
        </w:rPr>
        <w:t xml:space="preserve">b. </w:t>
      </w:r>
      <w:r w:rsidR="00E67D98" w:rsidRPr="00D13048">
        <w:rPr>
          <w:rFonts w:ascii="Arial" w:hAnsi="Arial" w:cs="Arial"/>
          <w:sz w:val="20"/>
          <w:szCs w:val="20"/>
        </w:rPr>
        <w:t xml:space="preserve">  '</w:t>
      </w:r>
      <w:r w:rsidR="00D16D67" w:rsidRPr="00D13048">
        <w:rPr>
          <w:rFonts w:ascii="Arial" w:hAnsi="Arial" w:cs="Arial"/>
          <w:sz w:val="20"/>
          <w:szCs w:val="20"/>
        </w:rPr>
        <w:t>obrada podataka</w:t>
      </w:r>
      <w:r w:rsidR="000E0CD0" w:rsidRPr="00D13048">
        <w:rPr>
          <w:rFonts w:ascii="Arial" w:hAnsi="Arial" w:cs="Arial"/>
          <w:sz w:val="20"/>
          <w:szCs w:val="20"/>
        </w:rPr>
        <w:t>’</w:t>
      </w:r>
      <w:r w:rsidR="00D16D67" w:rsidRPr="00D13048">
        <w:rPr>
          <w:rFonts w:ascii="Arial" w:hAnsi="Arial" w:cs="Arial"/>
          <w:sz w:val="20"/>
          <w:szCs w:val="20"/>
        </w:rPr>
        <w:t xml:space="preserve"> znači svaku operaciju ili skup operacija izvršenih na osobnim podacima, kao što je prikupljanje, pohrana, očuvanje, izmjena, pronalaženje, otkrivanje, stavljanje na raspolaganje, brisanje ili uništavanje takvih podataka, ili provođenje logičkih i/ili aritmetičkih operacija na njima;</w:t>
      </w:r>
      <w:r w:rsidR="002916C3" w:rsidRPr="00D13048">
        <w:rPr>
          <w:rFonts w:ascii="Arial" w:hAnsi="Arial" w:cs="Arial"/>
          <w:sz w:val="20"/>
          <w:szCs w:val="20"/>
        </w:rPr>
        <w:t>”</w:t>
      </w:r>
    </w:p>
    <w:p w14:paraId="671CD168" w14:textId="30EED23E" w:rsidR="000652C0" w:rsidRPr="00D13048" w:rsidRDefault="00D16D67" w:rsidP="00E259E0">
      <w:pPr>
        <w:ind w:left="-567"/>
        <w:jc w:val="both"/>
        <w:rPr>
          <w:rFonts w:ascii="Arial" w:hAnsi="Arial" w:cs="Arial"/>
          <w:sz w:val="20"/>
          <w:szCs w:val="20"/>
          <w:lang w:val="it-IT"/>
        </w:rPr>
      </w:pPr>
      <w:r w:rsidRPr="00D13048">
        <w:rPr>
          <w:rFonts w:ascii="Arial" w:hAnsi="Arial" w:cs="Arial"/>
          <w:sz w:val="20"/>
          <w:szCs w:val="20"/>
        </w:rPr>
        <w:t xml:space="preserve">2. </w:t>
      </w:r>
      <w:r w:rsidR="00805383" w:rsidRPr="00D13048">
        <w:rPr>
          <w:rFonts w:ascii="Arial" w:hAnsi="Arial" w:cs="Arial"/>
          <w:sz w:val="20"/>
          <w:szCs w:val="20"/>
        </w:rPr>
        <w:t xml:space="preserve">     </w:t>
      </w:r>
      <w:r w:rsidR="00E05328" w:rsidRPr="00D13048">
        <w:rPr>
          <w:rFonts w:ascii="Arial" w:hAnsi="Arial" w:cs="Arial"/>
          <w:i/>
          <w:sz w:val="20"/>
          <w:szCs w:val="20"/>
        </w:rPr>
        <w:t>T</w:t>
      </w:r>
      <w:r w:rsidRPr="00D13048">
        <w:rPr>
          <w:rFonts w:ascii="Arial" w:hAnsi="Arial" w:cs="Arial"/>
          <w:i/>
          <w:sz w:val="20"/>
          <w:szCs w:val="20"/>
        </w:rPr>
        <w:t>očka</w:t>
      </w:r>
      <w:r w:rsidRPr="00D13048">
        <w:rPr>
          <w:rFonts w:ascii="Arial" w:hAnsi="Arial" w:cs="Arial"/>
          <w:sz w:val="20"/>
          <w:szCs w:val="20"/>
        </w:rPr>
        <w:t xml:space="preserve"> c. </w:t>
      </w:r>
      <w:r w:rsidR="00E05328" w:rsidRPr="00D13048">
        <w:rPr>
          <w:rFonts w:ascii="Arial" w:hAnsi="Arial" w:cs="Arial"/>
          <w:sz w:val="20"/>
          <w:szCs w:val="20"/>
        </w:rPr>
        <w:t xml:space="preserve">članka 2. </w:t>
      </w:r>
      <w:r w:rsidRPr="00D13048">
        <w:rPr>
          <w:rFonts w:ascii="Arial" w:hAnsi="Arial" w:cs="Arial"/>
          <w:sz w:val="20"/>
          <w:szCs w:val="20"/>
        </w:rPr>
        <w:t>Konvencije zamjenjuje se sljedeć</w:t>
      </w:r>
      <w:r w:rsidR="00D43D9E" w:rsidRPr="00D13048">
        <w:rPr>
          <w:rFonts w:ascii="Arial" w:hAnsi="Arial" w:cs="Arial"/>
          <w:sz w:val="20"/>
          <w:szCs w:val="20"/>
        </w:rPr>
        <w:t>i</w:t>
      </w:r>
      <w:r w:rsidRPr="00D13048">
        <w:rPr>
          <w:rFonts w:ascii="Arial" w:hAnsi="Arial" w:cs="Arial"/>
          <w:sz w:val="20"/>
          <w:szCs w:val="20"/>
        </w:rPr>
        <w:t>m:</w:t>
      </w:r>
    </w:p>
    <w:p w14:paraId="579A6DED" w14:textId="670DB337" w:rsidR="000652C0" w:rsidRPr="00ED6CAA" w:rsidRDefault="002916C3" w:rsidP="00ED6CAA">
      <w:pPr>
        <w:ind w:left="567" w:hanging="567"/>
        <w:jc w:val="both"/>
        <w:rPr>
          <w:rFonts w:ascii="Arial" w:hAnsi="Arial" w:cs="Arial"/>
          <w:sz w:val="20"/>
          <w:szCs w:val="20"/>
        </w:rPr>
      </w:pPr>
      <w:r w:rsidRPr="00D13048">
        <w:rPr>
          <w:rFonts w:ascii="Arial" w:hAnsi="Arial" w:cs="Arial"/>
          <w:sz w:val="20"/>
          <w:szCs w:val="20"/>
        </w:rPr>
        <w:t>„</w:t>
      </w:r>
      <w:r w:rsidR="00D16D67" w:rsidRPr="00D13048">
        <w:rPr>
          <w:rFonts w:ascii="Arial" w:hAnsi="Arial" w:cs="Arial"/>
          <w:sz w:val="20"/>
          <w:szCs w:val="20"/>
        </w:rPr>
        <w:t xml:space="preserve">c. </w:t>
      </w:r>
      <w:r w:rsidR="00C87925" w:rsidRPr="00D13048">
        <w:rPr>
          <w:rFonts w:ascii="Arial" w:hAnsi="Arial" w:cs="Arial"/>
          <w:sz w:val="20"/>
          <w:szCs w:val="20"/>
        </w:rPr>
        <w:t xml:space="preserve">  </w:t>
      </w:r>
      <w:r w:rsidR="00D16D67" w:rsidRPr="00D13048">
        <w:rPr>
          <w:rFonts w:ascii="Arial" w:hAnsi="Arial" w:cs="Arial"/>
          <w:sz w:val="20"/>
          <w:szCs w:val="20"/>
        </w:rPr>
        <w:t xml:space="preserve">ako se ne upotrebljava automatizirana obrada, </w:t>
      </w:r>
      <w:r w:rsidRPr="00D13048">
        <w:rPr>
          <w:rFonts w:ascii="Arial" w:hAnsi="Arial" w:cs="Arial"/>
          <w:sz w:val="20"/>
          <w:szCs w:val="20"/>
        </w:rPr>
        <w:t>,</w:t>
      </w:r>
      <w:r w:rsidR="00D16D67" w:rsidRPr="00D13048">
        <w:rPr>
          <w:rFonts w:ascii="Arial" w:hAnsi="Arial" w:cs="Arial"/>
          <w:sz w:val="20"/>
          <w:szCs w:val="20"/>
        </w:rPr>
        <w:t>obrada podataka</w:t>
      </w:r>
      <w:r w:rsidRPr="00D13048">
        <w:rPr>
          <w:rFonts w:ascii="Arial" w:hAnsi="Arial" w:cs="Arial"/>
          <w:sz w:val="20"/>
          <w:szCs w:val="20"/>
        </w:rPr>
        <w:t>’</w:t>
      </w:r>
      <w:r w:rsidR="00D16D67" w:rsidRPr="00D13048">
        <w:rPr>
          <w:rFonts w:ascii="Arial" w:hAnsi="Arial" w:cs="Arial"/>
          <w:sz w:val="20"/>
          <w:szCs w:val="20"/>
        </w:rPr>
        <w:t xml:space="preserve"> znači operacij</w:t>
      </w:r>
      <w:r w:rsidR="00745519" w:rsidRPr="00D13048">
        <w:rPr>
          <w:rFonts w:ascii="Arial" w:hAnsi="Arial" w:cs="Arial"/>
          <w:sz w:val="20"/>
          <w:szCs w:val="20"/>
        </w:rPr>
        <w:t>a</w:t>
      </w:r>
      <w:r w:rsidR="00D16D67" w:rsidRPr="00D13048">
        <w:rPr>
          <w:rFonts w:ascii="Arial" w:hAnsi="Arial" w:cs="Arial"/>
          <w:sz w:val="20"/>
          <w:szCs w:val="20"/>
        </w:rPr>
        <w:t xml:space="preserve"> ili skup operacija izvršenih na osobnim podacima sa strukturiranim skupom takvih podataka koji su dostupni ili se mogu pronaći </w:t>
      </w:r>
      <w:r w:rsidR="00745519" w:rsidRPr="00D13048">
        <w:rPr>
          <w:rFonts w:ascii="Arial" w:hAnsi="Arial" w:cs="Arial"/>
          <w:sz w:val="20"/>
          <w:szCs w:val="20"/>
        </w:rPr>
        <w:t>prema</w:t>
      </w:r>
      <w:r w:rsidR="00D16D67" w:rsidRPr="00D13048">
        <w:rPr>
          <w:rFonts w:ascii="Arial" w:hAnsi="Arial" w:cs="Arial"/>
          <w:sz w:val="20"/>
          <w:szCs w:val="20"/>
        </w:rPr>
        <w:t xml:space="preserve"> posebnim kriterijima;</w:t>
      </w:r>
      <w:r w:rsidRPr="00D13048">
        <w:rPr>
          <w:rFonts w:ascii="Arial" w:hAnsi="Arial" w:cs="Arial"/>
          <w:sz w:val="20"/>
          <w:szCs w:val="20"/>
        </w:rPr>
        <w:t>”</w:t>
      </w:r>
    </w:p>
    <w:p w14:paraId="5A78138F" w14:textId="64C449A4" w:rsidR="000652C0" w:rsidRPr="00D13048" w:rsidRDefault="00745519" w:rsidP="00E259E0">
      <w:pPr>
        <w:ind w:left="-567"/>
        <w:jc w:val="both"/>
        <w:rPr>
          <w:rFonts w:ascii="Arial" w:hAnsi="Arial" w:cs="Arial"/>
          <w:sz w:val="20"/>
          <w:szCs w:val="20"/>
          <w:lang w:val="it-IT"/>
        </w:rPr>
      </w:pPr>
      <w:r w:rsidRPr="00D13048">
        <w:rPr>
          <w:rFonts w:ascii="Arial" w:hAnsi="Arial" w:cs="Arial"/>
          <w:sz w:val="20"/>
          <w:szCs w:val="20"/>
        </w:rPr>
        <w:t>3.</w:t>
      </w:r>
      <w:r w:rsidR="00E05328" w:rsidRPr="00D13048">
        <w:rPr>
          <w:rFonts w:ascii="Arial" w:hAnsi="Arial" w:cs="Arial"/>
          <w:sz w:val="20"/>
          <w:szCs w:val="20"/>
        </w:rPr>
        <w:t xml:space="preserve"> </w:t>
      </w:r>
      <w:r w:rsidR="00805383" w:rsidRPr="00D13048">
        <w:rPr>
          <w:rFonts w:ascii="Arial" w:hAnsi="Arial" w:cs="Arial"/>
          <w:sz w:val="20"/>
          <w:szCs w:val="20"/>
        </w:rPr>
        <w:t xml:space="preserve">     </w:t>
      </w:r>
      <w:r w:rsidR="00E05328" w:rsidRPr="00D13048">
        <w:rPr>
          <w:rFonts w:ascii="Arial" w:hAnsi="Arial" w:cs="Arial"/>
          <w:i/>
          <w:sz w:val="20"/>
          <w:szCs w:val="20"/>
        </w:rPr>
        <w:t>T</w:t>
      </w:r>
      <w:r w:rsidRPr="00D13048">
        <w:rPr>
          <w:rFonts w:ascii="Arial" w:hAnsi="Arial" w:cs="Arial"/>
          <w:i/>
          <w:sz w:val="20"/>
          <w:szCs w:val="20"/>
        </w:rPr>
        <w:t>očka</w:t>
      </w:r>
      <w:r w:rsidRPr="00D13048">
        <w:rPr>
          <w:rFonts w:ascii="Arial" w:hAnsi="Arial" w:cs="Arial"/>
          <w:sz w:val="20"/>
          <w:szCs w:val="20"/>
        </w:rPr>
        <w:t xml:space="preserve"> d. </w:t>
      </w:r>
      <w:r w:rsidR="00E05328" w:rsidRPr="00D13048">
        <w:rPr>
          <w:rFonts w:ascii="Arial" w:hAnsi="Arial" w:cs="Arial"/>
          <w:sz w:val="20"/>
          <w:szCs w:val="20"/>
        </w:rPr>
        <w:t xml:space="preserve">članka 2. </w:t>
      </w:r>
      <w:r w:rsidRPr="00D13048">
        <w:rPr>
          <w:rFonts w:ascii="Arial" w:hAnsi="Arial" w:cs="Arial"/>
          <w:sz w:val="20"/>
          <w:szCs w:val="20"/>
        </w:rPr>
        <w:t>Konvencije zamjenjuje se sljedeć</w:t>
      </w:r>
      <w:r w:rsidR="00D43D9E" w:rsidRPr="00D13048">
        <w:rPr>
          <w:rFonts w:ascii="Arial" w:hAnsi="Arial" w:cs="Arial"/>
          <w:sz w:val="20"/>
          <w:szCs w:val="20"/>
        </w:rPr>
        <w:t>i</w:t>
      </w:r>
      <w:r w:rsidRPr="00D13048">
        <w:rPr>
          <w:rFonts w:ascii="Arial" w:hAnsi="Arial" w:cs="Arial"/>
          <w:sz w:val="20"/>
          <w:szCs w:val="20"/>
        </w:rPr>
        <w:t>m:</w:t>
      </w:r>
    </w:p>
    <w:p w14:paraId="4B933575" w14:textId="3A78B44E" w:rsidR="000652C0" w:rsidRPr="00D13048" w:rsidRDefault="002916C3" w:rsidP="00ED6CAA">
      <w:pPr>
        <w:ind w:left="567" w:hanging="567"/>
        <w:jc w:val="both"/>
        <w:rPr>
          <w:rFonts w:ascii="Arial" w:hAnsi="Arial" w:cs="Arial"/>
          <w:sz w:val="20"/>
          <w:szCs w:val="20"/>
          <w:lang w:val="it-IT"/>
        </w:rPr>
      </w:pPr>
      <w:r w:rsidRPr="00D13048">
        <w:rPr>
          <w:rFonts w:ascii="Arial" w:hAnsi="Arial" w:cs="Arial"/>
          <w:sz w:val="20"/>
          <w:szCs w:val="20"/>
        </w:rPr>
        <w:t>„</w:t>
      </w:r>
      <w:r w:rsidR="00745519" w:rsidRPr="00D13048">
        <w:rPr>
          <w:rFonts w:ascii="Arial" w:hAnsi="Arial" w:cs="Arial"/>
          <w:sz w:val="20"/>
          <w:szCs w:val="20"/>
        </w:rPr>
        <w:t xml:space="preserve">d. </w:t>
      </w:r>
      <w:r w:rsidR="00A639AB" w:rsidRPr="00D13048">
        <w:rPr>
          <w:rFonts w:ascii="Arial" w:hAnsi="Arial" w:cs="Arial"/>
          <w:sz w:val="20"/>
          <w:szCs w:val="20"/>
        </w:rPr>
        <w:t xml:space="preserve"> </w:t>
      </w:r>
      <w:r w:rsidR="00E67D98" w:rsidRPr="00D13048">
        <w:rPr>
          <w:rFonts w:ascii="Arial" w:hAnsi="Arial" w:cs="Arial"/>
          <w:sz w:val="20"/>
          <w:szCs w:val="20"/>
        </w:rPr>
        <w:t>'</w:t>
      </w:r>
      <w:r w:rsidR="00745519" w:rsidRPr="00D13048">
        <w:rPr>
          <w:rFonts w:ascii="Arial" w:hAnsi="Arial" w:cs="Arial"/>
          <w:sz w:val="20"/>
          <w:szCs w:val="20"/>
        </w:rPr>
        <w:t>voditelj obrade</w:t>
      </w:r>
      <w:r w:rsidRPr="00D13048">
        <w:rPr>
          <w:rFonts w:ascii="Arial" w:hAnsi="Arial" w:cs="Arial"/>
          <w:sz w:val="20"/>
          <w:szCs w:val="20"/>
        </w:rPr>
        <w:t>’</w:t>
      </w:r>
      <w:r w:rsidR="00745519" w:rsidRPr="00D13048">
        <w:rPr>
          <w:rFonts w:ascii="Arial" w:hAnsi="Arial" w:cs="Arial"/>
          <w:sz w:val="20"/>
          <w:szCs w:val="20"/>
        </w:rPr>
        <w:t xml:space="preserve"> znači fizička ili pravna osoba, tijelo javne vlasti, služba, agencija ili drugo tijelo koje samo ili zajedno s drugima ima </w:t>
      </w:r>
      <w:r w:rsidR="00243A37" w:rsidRPr="00D13048">
        <w:rPr>
          <w:rFonts w:ascii="Arial" w:hAnsi="Arial" w:cs="Arial"/>
          <w:sz w:val="20"/>
          <w:szCs w:val="20"/>
        </w:rPr>
        <w:t>pravo odlučivanja o obradi podataka</w:t>
      </w:r>
      <w:r w:rsidR="00745519" w:rsidRPr="00D13048">
        <w:rPr>
          <w:rFonts w:ascii="Arial" w:hAnsi="Arial" w:cs="Arial"/>
          <w:sz w:val="20"/>
          <w:szCs w:val="20"/>
        </w:rPr>
        <w:t>;</w:t>
      </w:r>
      <w:r w:rsidRPr="00D13048">
        <w:rPr>
          <w:rFonts w:ascii="Arial" w:hAnsi="Arial" w:cs="Arial"/>
          <w:sz w:val="20"/>
          <w:szCs w:val="20"/>
        </w:rPr>
        <w:t>”</w:t>
      </w:r>
    </w:p>
    <w:p w14:paraId="6976A18B" w14:textId="1B3C2908" w:rsidR="000652C0" w:rsidRPr="00D13048" w:rsidRDefault="00745519" w:rsidP="00E259E0">
      <w:pPr>
        <w:ind w:left="-567"/>
        <w:jc w:val="both"/>
        <w:rPr>
          <w:rFonts w:ascii="Arial" w:hAnsi="Arial" w:cs="Arial"/>
          <w:sz w:val="20"/>
          <w:szCs w:val="20"/>
          <w:lang w:val="it-IT"/>
        </w:rPr>
      </w:pPr>
      <w:r w:rsidRPr="00D13048">
        <w:rPr>
          <w:rFonts w:ascii="Arial" w:hAnsi="Arial" w:cs="Arial"/>
          <w:sz w:val="20"/>
          <w:szCs w:val="20"/>
        </w:rPr>
        <w:t xml:space="preserve">4. </w:t>
      </w:r>
      <w:r w:rsidR="00805383" w:rsidRPr="00D13048">
        <w:rPr>
          <w:rFonts w:ascii="Arial" w:hAnsi="Arial" w:cs="Arial"/>
          <w:sz w:val="20"/>
          <w:szCs w:val="20"/>
        </w:rPr>
        <w:t xml:space="preserve">     </w:t>
      </w:r>
      <w:r w:rsidR="00D43D9E" w:rsidRPr="00D13048">
        <w:rPr>
          <w:rFonts w:ascii="Arial" w:hAnsi="Arial" w:cs="Arial"/>
          <w:sz w:val="20"/>
          <w:szCs w:val="20"/>
        </w:rPr>
        <w:t>Nakon</w:t>
      </w:r>
      <w:r w:rsidRPr="00D13048">
        <w:rPr>
          <w:rFonts w:ascii="Arial" w:hAnsi="Arial" w:cs="Arial"/>
          <w:sz w:val="20"/>
          <w:szCs w:val="20"/>
        </w:rPr>
        <w:t xml:space="preserve"> članka 2. </w:t>
      </w:r>
      <w:r w:rsidR="00D43D9E" w:rsidRPr="00D13048">
        <w:rPr>
          <w:rFonts w:ascii="Arial" w:hAnsi="Arial" w:cs="Arial"/>
          <w:i/>
          <w:sz w:val="20"/>
          <w:szCs w:val="20"/>
        </w:rPr>
        <w:t>točke</w:t>
      </w:r>
      <w:r w:rsidR="00D43D9E" w:rsidRPr="00D13048">
        <w:rPr>
          <w:rFonts w:ascii="Arial" w:hAnsi="Arial" w:cs="Arial"/>
          <w:sz w:val="20"/>
          <w:szCs w:val="20"/>
        </w:rPr>
        <w:t xml:space="preserve"> d. </w:t>
      </w:r>
      <w:r w:rsidRPr="00D13048">
        <w:rPr>
          <w:rFonts w:ascii="Arial" w:hAnsi="Arial" w:cs="Arial"/>
          <w:sz w:val="20"/>
          <w:szCs w:val="20"/>
        </w:rPr>
        <w:t>Konvencije dodaju se sljedeće nove točke:</w:t>
      </w:r>
    </w:p>
    <w:p w14:paraId="07203BC0" w14:textId="76280033" w:rsidR="000652C0" w:rsidRPr="00D13048" w:rsidRDefault="002916C3" w:rsidP="00ED6CAA">
      <w:pPr>
        <w:ind w:left="567" w:hanging="567"/>
        <w:jc w:val="both"/>
        <w:rPr>
          <w:rFonts w:ascii="Arial" w:hAnsi="Arial" w:cs="Arial"/>
          <w:sz w:val="20"/>
          <w:szCs w:val="20"/>
          <w:lang w:val="it-IT"/>
        </w:rPr>
      </w:pPr>
      <w:r w:rsidRPr="00D13048">
        <w:rPr>
          <w:rFonts w:ascii="Arial" w:hAnsi="Arial" w:cs="Arial"/>
          <w:sz w:val="20"/>
          <w:szCs w:val="20"/>
        </w:rPr>
        <w:t>„</w:t>
      </w:r>
      <w:r w:rsidR="00745519" w:rsidRPr="00D13048">
        <w:rPr>
          <w:rFonts w:ascii="Arial" w:hAnsi="Arial" w:cs="Arial"/>
          <w:sz w:val="20"/>
          <w:szCs w:val="20"/>
        </w:rPr>
        <w:t xml:space="preserve">e. </w:t>
      </w:r>
      <w:r w:rsidR="00A639AB" w:rsidRPr="00D13048">
        <w:rPr>
          <w:rFonts w:ascii="Arial" w:hAnsi="Arial" w:cs="Arial"/>
          <w:sz w:val="20"/>
          <w:szCs w:val="20"/>
        </w:rPr>
        <w:t xml:space="preserve"> </w:t>
      </w:r>
      <w:r w:rsidR="00E67D98" w:rsidRPr="00D13048">
        <w:rPr>
          <w:rFonts w:ascii="Arial" w:hAnsi="Arial" w:cs="Arial"/>
          <w:sz w:val="20"/>
          <w:szCs w:val="20"/>
        </w:rPr>
        <w:t>'</w:t>
      </w:r>
      <w:r w:rsidR="00745519" w:rsidRPr="00D13048">
        <w:rPr>
          <w:rFonts w:ascii="Arial" w:hAnsi="Arial" w:cs="Arial"/>
          <w:sz w:val="20"/>
          <w:szCs w:val="20"/>
        </w:rPr>
        <w:t>primatelj</w:t>
      </w:r>
      <w:r w:rsidRPr="00D13048">
        <w:rPr>
          <w:rFonts w:ascii="Arial" w:hAnsi="Arial" w:cs="Arial"/>
          <w:sz w:val="20"/>
          <w:szCs w:val="20"/>
        </w:rPr>
        <w:t>’</w:t>
      </w:r>
      <w:r w:rsidR="00745519" w:rsidRPr="00D13048">
        <w:rPr>
          <w:rFonts w:ascii="Arial" w:hAnsi="Arial" w:cs="Arial"/>
          <w:sz w:val="20"/>
          <w:szCs w:val="20"/>
        </w:rPr>
        <w:t xml:space="preserve"> znači fizička ili pravna osoba, tijelo javne vlasti, služba, agencija ili drugo tijelo kojem se otkrivaju ili stavljaju na raspolaganje osobni podaci</w:t>
      </w:r>
      <w:r w:rsidRPr="00D13048">
        <w:rPr>
          <w:rFonts w:ascii="Arial" w:hAnsi="Arial" w:cs="Arial"/>
          <w:sz w:val="20"/>
          <w:szCs w:val="20"/>
        </w:rPr>
        <w:t>;</w:t>
      </w:r>
    </w:p>
    <w:p w14:paraId="7AA0D797" w14:textId="69FD1E32" w:rsidR="000652C0" w:rsidRPr="00D13048" w:rsidRDefault="00626203" w:rsidP="00ED6CAA">
      <w:pPr>
        <w:ind w:left="567" w:hanging="567"/>
        <w:jc w:val="both"/>
        <w:rPr>
          <w:rFonts w:ascii="Arial" w:hAnsi="Arial" w:cs="Arial"/>
          <w:sz w:val="20"/>
          <w:szCs w:val="20"/>
          <w:lang w:val="it-IT"/>
        </w:rPr>
      </w:pPr>
      <w:r w:rsidRPr="00D13048">
        <w:rPr>
          <w:rFonts w:ascii="Arial" w:hAnsi="Arial" w:cs="Arial"/>
          <w:sz w:val="20"/>
          <w:szCs w:val="20"/>
        </w:rPr>
        <w:t xml:space="preserve"> </w:t>
      </w:r>
      <w:r w:rsidR="00745519" w:rsidRPr="00D13048">
        <w:rPr>
          <w:rFonts w:ascii="Arial" w:hAnsi="Arial" w:cs="Arial"/>
          <w:sz w:val="20"/>
          <w:szCs w:val="20"/>
        </w:rPr>
        <w:t xml:space="preserve">f. </w:t>
      </w:r>
      <w:r w:rsidR="00A639AB" w:rsidRPr="00D13048">
        <w:rPr>
          <w:rFonts w:ascii="Arial" w:hAnsi="Arial" w:cs="Arial"/>
          <w:sz w:val="20"/>
          <w:szCs w:val="20"/>
        </w:rPr>
        <w:t xml:space="preserve">  </w:t>
      </w:r>
      <w:r w:rsidR="00E67D98" w:rsidRPr="00D13048">
        <w:rPr>
          <w:rFonts w:ascii="Arial" w:hAnsi="Arial" w:cs="Arial"/>
          <w:sz w:val="20"/>
          <w:szCs w:val="20"/>
        </w:rPr>
        <w:t>'</w:t>
      </w:r>
      <w:r w:rsidR="00745519" w:rsidRPr="00D13048">
        <w:rPr>
          <w:rFonts w:ascii="Arial" w:hAnsi="Arial" w:cs="Arial"/>
          <w:sz w:val="20"/>
          <w:szCs w:val="20"/>
        </w:rPr>
        <w:t>izvršitelj obrade</w:t>
      </w:r>
      <w:r w:rsidR="002916C3" w:rsidRPr="00D13048">
        <w:rPr>
          <w:rFonts w:ascii="Arial" w:hAnsi="Arial" w:cs="Arial"/>
          <w:sz w:val="20"/>
          <w:szCs w:val="20"/>
        </w:rPr>
        <w:t>’</w:t>
      </w:r>
      <w:r w:rsidR="00745519" w:rsidRPr="00D13048">
        <w:rPr>
          <w:rFonts w:ascii="Arial" w:hAnsi="Arial" w:cs="Arial"/>
          <w:sz w:val="20"/>
          <w:szCs w:val="20"/>
        </w:rPr>
        <w:t xml:space="preserve"> znači fizička ili pravna osoba, tijelo javne vlasti, služba, agencija ili drugo tijelo koje obrađuje osobne podatke u ime voditelja obrade.</w:t>
      </w:r>
      <w:r w:rsidR="002916C3" w:rsidRPr="00D13048">
        <w:rPr>
          <w:rFonts w:ascii="Arial" w:hAnsi="Arial" w:cs="Arial"/>
          <w:sz w:val="20"/>
          <w:szCs w:val="20"/>
        </w:rPr>
        <w:t>”</w:t>
      </w:r>
    </w:p>
    <w:p w14:paraId="077BA775" w14:textId="77777777" w:rsidR="000652C0" w:rsidRPr="00D13048" w:rsidRDefault="00745519" w:rsidP="00E259E0">
      <w:pPr>
        <w:jc w:val="both"/>
        <w:rPr>
          <w:rFonts w:ascii="Arial" w:hAnsi="Arial" w:cs="Arial"/>
          <w:sz w:val="20"/>
          <w:szCs w:val="20"/>
          <w:lang w:val="it-IT"/>
        </w:rPr>
      </w:pPr>
      <w:r w:rsidRPr="00D13048">
        <w:rPr>
          <w:rFonts w:ascii="Arial" w:hAnsi="Arial" w:cs="Arial"/>
          <w:b/>
          <w:bCs/>
          <w:sz w:val="20"/>
          <w:szCs w:val="20"/>
        </w:rPr>
        <w:t>Članak 4.</w:t>
      </w:r>
    </w:p>
    <w:p w14:paraId="2DD3E0B0" w14:textId="5AAEB737" w:rsidR="000652C0" w:rsidRPr="00D13048" w:rsidRDefault="00745519" w:rsidP="00E259E0">
      <w:pPr>
        <w:ind w:left="-567"/>
        <w:jc w:val="both"/>
        <w:rPr>
          <w:rFonts w:ascii="Arial" w:hAnsi="Arial" w:cs="Arial"/>
          <w:sz w:val="20"/>
          <w:szCs w:val="20"/>
          <w:lang w:val="it-IT"/>
        </w:rPr>
      </w:pPr>
      <w:r w:rsidRPr="00D13048">
        <w:rPr>
          <w:rFonts w:ascii="Arial" w:hAnsi="Arial" w:cs="Arial"/>
          <w:sz w:val="20"/>
          <w:szCs w:val="20"/>
        </w:rPr>
        <w:t xml:space="preserve">1. </w:t>
      </w:r>
      <w:r w:rsidR="00805383" w:rsidRPr="00D13048">
        <w:rPr>
          <w:rFonts w:ascii="Arial" w:hAnsi="Arial" w:cs="Arial"/>
          <w:sz w:val="20"/>
          <w:szCs w:val="20"/>
        </w:rPr>
        <w:t xml:space="preserve">     </w:t>
      </w:r>
      <w:r w:rsidR="00D43D9E" w:rsidRPr="00D13048">
        <w:rPr>
          <w:rFonts w:ascii="Arial" w:hAnsi="Arial" w:cs="Arial"/>
          <w:sz w:val="20"/>
          <w:szCs w:val="20"/>
        </w:rPr>
        <w:t>S</w:t>
      </w:r>
      <w:r w:rsidRPr="00D13048">
        <w:rPr>
          <w:rFonts w:ascii="Arial" w:hAnsi="Arial" w:cs="Arial"/>
          <w:sz w:val="20"/>
          <w:szCs w:val="20"/>
        </w:rPr>
        <w:t xml:space="preserve">tavak 1. </w:t>
      </w:r>
      <w:r w:rsidR="00D43D9E" w:rsidRPr="00D13048">
        <w:rPr>
          <w:rFonts w:ascii="Arial" w:hAnsi="Arial" w:cs="Arial"/>
          <w:sz w:val="20"/>
          <w:szCs w:val="20"/>
        </w:rPr>
        <w:t xml:space="preserve">članka 3. </w:t>
      </w:r>
      <w:r w:rsidRPr="00D13048">
        <w:rPr>
          <w:rFonts w:ascii="Arial" w:hAnsi="Arial" w:cs="Arial"/>
          <w:sz w:val="20"/>
          <w:szCs w:val="20"/>
        </w:rPr>
        <w:t>Konvencije zamjenjuje se sljedećim:</w:t>
      </w:r>
    </w:p>
    <w:p w14:paraId="345F87B8" w14:textId="4F4CFE6D" w:rsidR="000652C0" w:rsidRPr="00D13048" w:rsidRDefault="000E45FA" w:rsidP="00ED6CAA">
      <w:pPr>
        <w:ind w:left="567" w:hanging="567"/>
        <w:jc w:val="both"/>
        <w:rPr>
          <w:rFonts w:ascii="Arial" w:hAnsi="Arial" w:cs="Arial"/>
          <w:sz w:val="20"/>
          <w:szCs w:val="20"/>
          <w:lang w:val="it-IT"/>
        </w:rPr>
      </w:pPr>
      <w:r w:rsidRPr="00D13048">
        <w:rPr>
          <w:rFonts w:ascii="Arial" w:hAnsi="Arial" w:cs="Arial"/>
          <w:sz w:val="20"/>
          <w:szCs w:val="20"/>
        </w:rPr>
        <w:lastRenderedPageBreak/>
        <w:t>„</w:t>
      </w:r>
      <w:r w:rsidR="007602A7" w:rsidRPr="00D13048">
        <w:rPr>
          <w:rFonts w:ascii="Arial" w:hAnsi="Arial" w:cs="Arial"/>
          <w:sz w:val="20"/>
          <w:szCs w:val="20"/>
        </w:rPr>
        <w:t xml:space="preserve">1. </w:t>
      </w:r>
      <w:r w:rsidR="00C87925" w:rsidRPr="00D13048">
        <w:rPr>
          <w:rFonts w:ascii="Arial" w:hAnsi="Arial" w:cs="Arial"/>
          <w:sz w:val="20"/>
          <w:szCs w:val="20"/>
        </w:rPr>
        <w:t xml:space="preserve"> </w:t>
      </w:r>
      <w:r w:rsidR="007602A7" w:rsidRPr="00D13048">
        <w:rPr>
          <w:rFonts w:ascii="Arial" w:hAnsi="Arial" w:cs="Arial"/>
          <w:sz w:val="20"/>
          <w:szCs w:val="20"/>
        </w:rPr>
        <w:t xml:space="preserve">Svaka stranka obvezuje se na primjenu ove Konvencije pri obradi podataka </w:t>
      </w:r>
      <w:r w:rsidR="00A303BB" w:rsidRPr="00D13048">
        <w:rPr>
          <w:rFonts w:ascii="Arial" w:hAnsi="Arial" w:cs="Arial"/>
          <w:sz w:val="20"/>
          <w:szCs w:val="20"/>
        </w:rPr>
        <w:t xml:space="preserve">u svojoj nadležnosti </w:t>
      </w:r>
      <w:r w:rsidR="007602A7" w:rsidRPr="00D13048">
        <w:rPr>
          <w:rFonts w:ascii="Arial" w:hAnsi="Arial" w:cs="Arial"/>
          <w:sz w:val="20"/>
          <w:szCs w:val="20"/>
        </w:rPr>
        <w:t>u javnom i privatnom sektoru, osiguravajući na taj nač</w:t>
      </w:r>
      <w:r w:rsidR="00E1535B" w:rsidRPr="00D13048">
        <w:rPr>
          <w:rFonts w:ascii="Arial" w:hAnsi="Arial" w:cs="Arial"/>
          <w:sz w:val="20"/>
          <w:szCs w:val="20"/>
        </w:rPr>
        <w:t>in pravo svake</w:t>
      </w:r>
      <w:r w:rsidR="009C36A8" w:rsidRPr="00D13048">
        <w:rPr>
          <w:rFonts w:ascii="Arial" w:hAnsi="Arial" w:cs="Arial"/>
          <w:sz w:val="20"/>
          <w:szCs w:val="20"/>
        </w:rPr>
        <w:t xml:space="preserve"> </w:t>
      </w:r>
      <w:r w:rsidR="00E1535B" w:rsidRPr="00D13048">
        <w:rPr>
          <w:rFonts w:ascii="Arial" w:hAnsi="Arial" w:cs="Arial"/>
          <w:sz w:val="20"/>
          <w:szCs w:val="20"/>
        </w:rPr>
        <w:t>osobe</w:t>
      </w:r>
      <w:r w:rsidR="009C36A8" w:rsidRPr="00D13048">
        <w:rPr>
          <w:rFonts w:ascii="Arial" w:hAnsi="Arial" w:cs="Arial"/>
          <w:sz w:val="20"/>
          <w:szCs w:val="20"/>
        </w:rPr>
        <w:t xml:space="preserve"> </w:t>
      </w:r>
      <w:r w:rsidR="007602A7" w:rsidRPr="00D13048">
        <w:rPr>
          <w:rFonts w:ascii="Arial" w:hAnsi="Arial" w:cs="Arial"/>
          <w:sz w:val="20"/>
          <w:szCs w:val="20"/>
        </w:rPr>
        <w:t>na zaštitu njezinih osobnih podataka.</w:t>
      </w:r>
      <w:r w:rsidRPr="00D13048">
        <w:rPr>
          <w:rFonts w:ascii="Arial" w:hAnsi="Arial" w:cs="Arial"/>
          <w:sz w:val="20"/>
          <w:szCs w:val="20"/>
        </w:rPr>
        <w:t>”</w:t>
      </w:r>
    </w:p>
    <w:p w14:paraId="4FE67822" w14:textId="7DC758E1" w:rsidR="000652C0" w:rsidRPr="00D13048" w:rsidRDefault="007602A7" w:rsidP="00E259E0">
      <w:pPr>
        <w:ind w:left="-567"/>
        <w:jc w:val="both"/>
        <w:rPr>
          <w:rFonts w:ascii="Arial" w:hAnsi="Arial" w:cs="Arial"/>
          <w:sz w:val="20"/>
          <w:szCs w:val="20"/>
          <w:lang w:val="it-IT"/>
        </w:rPr>
      </w:pPr>
      <w:r w:rsidRPr="00D13048">
        <w:rPr>
          <w:rFonts w:ascii="Arial" w:hAnsi="Arial" w:cs="Arial"/>
          <w:sz w:val="20"/>
          <w:szCs w:val="20"/>
        </w:rPr>
        <w:t xml:space="preserve">2. </w:t>
      </w:r>
      <w:r w:rsidR="00805383" w:rsidRPr="00D13048">
        <w:rPr>
          <w:rFonts w:ascii="Arial" w:hAnsi="Arial" w:cs="Arial"/>
          <w:sz w:val="20"/>
          <w:szCs w:val="20"/>
        </w:rPr>
        <w:t xml:space="preserve">     </w:t>
      </w:r>
      <w:r w:rsidR="00D43D9E" w:rsidRPr="00D13048">
        <w:rPr>
          <w:rFonts w:ascii="Arial" w:hAnsi="Arial" w:cs="Arial"/>
          <w:sz w:val="20"/>
          <w:szCs w:val="20"/>
        </w:rPr>
        <w:t>S</w:t>
      </w:r>
      <w:r w:rsidRPr="00D13048">
        <w:rPr>
          <w:rFonts w:ascii="Arial" w:hAnsi="Arial" w:cs="Arial"/>
          <w:sz w:val="20"/>
          <w:szCs w:val="20"/>
        </w:rPr>
        <w:t>tavak 2.</w:t>
      </w:r>
      <w:r w:rsidR="00D43D9E" w:rsidRPr="00D13048">
        <w:rPr>
          <w:rFonts w:ascii="Arial" w:hAnsi="Arial" w:cs="Arial"/>
          <w:sz w:val="20"/>
          <w:szCs w:val="20"/>
        </w:rPr>
        <w:t xml:space="preserve"> članka 3.</w:t>
      </w:r>
      <w:r w:rsidRPr="00D13048">
        <w:rPr>
          <w:rFonts w:ascii="Arial" w:hAnsi="Arial" w:cs="Arial"/>
          <w:sz w:val="20"/>
          <w:szCs w:val="20"/>
        </w:rPr>
        <w:t xml:space="preserve"> Konvencije zamjenjuje se sljedećim:</w:t>
      </w:r>
    </w:p>
    <w:p w14:paraId="579B8578" w14:textId="6D1A1E40" w:rsidR="000652C0" w:rsidRPr="00D13048" w:rsidRDefault="000E45FA" w:rsidP="00ED6CAA">
      <w:pPr>
        <w:ind w:left="567" w:hanging="567"/>
        <w:jc w:val="both"/>
        <w:rPr>
          <w:rFonts w:ascii="Arial" w:hAnsi="Arial" w:cs="Arial"/>
          <w:sz w:val="20"/>
          <w:szCs w:val="20"/>
          <w:lang w:val="it-IT"/>
        </w:rPr>
      </w:pPr>
      <w:r w:rsidRPr="00D13048">
        <w:rPr>
          <w:rFonts w:ascii="Arial" w:hAnsi="Arial" w:cs="Arial"/>
          <w:sz w:val="20"/>
          <w:szCs w:val="20"/>
        </w:rPr>
        <w:t>„</w:t>
      </w:r>
      <w:r w:rsidR="007602A7" w:rsidRPr="00D13048">
        <w:rPr>
          <w:rFonts w:ascii="Arial" w:hAnsi="Arial" w:cs="Arial"/>
          <w:sz w:val="20"/>
          <w:szCs w:val="20"/>
        </w:rPr>
        <w:t xml:space="preserve">2. </w:t>
      </w:r>
      <w:r w:rsidR="00C87925" w:rsidRPr="00D13048">
        <w:rPr>
          <w:rFonts w:ascii="Arial" w:hAnsi="Arial" w:cs="Arial"/>
          <w:sz w:val="20"/>
          <w:szCs w:val="20"/>
        </w:rPr>
        <w:t xml:space="preserve">  </w:t>
      </w:r>
      <w:r w:rsidR="007602A7" w:rsidRPr="00D13048">
        <w:rPr>
          <w:rFonts w:ascii="Arial" w:hAnsi="Arial" w:cs="Arial"/>
          <w:sz w:val="20"/>
          <w:szCs w:val="20"/>
        </w:rPr>
        <w:t>Ova se Konvencija ne primjenjuje na obradu podataka koju osoba obavlja u okviru isključivo osobnih ili kućanskih aktivnosti.</w:t>
      </w:r>
      <w:r w:rsidRPr="00D13048">
        <w:rPr>
          <w:rFonts w:ascii="Arial" w:hAnsi="Arial" w:cs="Arial"/>
          <w:sz w:val="20"/>
          <w:szCs w:val="20"/>
        </w:rPr>
        <w:t>”</w:t>
      </w:r>
    </w:p>
    <w:p w14:paraId="045C33A0" w14:textId="47485926" w:rsidR="000652C0" w:rsidRPr="00D13048" w:rsidRDefault="007602A7" w:rsidP="00E259E0">
      <w:pPr>
        <w:ind w:left="-567"/>
        <w:jc w:val="both"/>
        <w:rPr>
          <w:rFonts w:ascii="Arial" w:hAnsi="Arial" w:cs="Arial"/>
          <w:sz w:val="20"/>
          <w:szCs w:val="20"/>
          <w:lang w:val="it-IT"/>
        </w:rPr>
      </w:pPr>
      <w:r w:rsidRPr="00D13048">
        <w:rPr>
          <w:rFonts w:ascii="Arial" w:hAnsi="Arial" w:cs="Arial"/>
          <w:sz w:val="20"/>
          <w:szCs w:val="20"/>
        </w:rPr>
        <w:t xml:space="preserve">3. </w:t>
      </w:r>
      <w:r w:rsidR="00805383" w:rsidRPr="00D13048">
        <w:rPr>
          <w:rFonts w:ascii="Arial" w:hAnsi="Arial" w:cs="Arial"/>
          <w:sz w:val="20"/>
          <w:szCs w:val="20"/>
        </w:rPr>
        <w:t xml:space="preserve">     </w:t>
      </w:r>
      <w:r w:rsidRPr="00D13048">
        <w:rPr>
          <w:rFonts w:ascii="Arial" w:hAnsi="Arial" w:cs="Arial"/>
          <w:sz w:val="20"/>
          <w:szCs w:val="20"/>
        </w:rPr>
        <w:t>Stavci 3. do 6. članka 3. Konvencije brišu se.</w:t>
      </w:r>
    </w:p>
    <w:p w14:paraId="60352B3C" w14:textId="77777777" w:rsidR="000652C0" w:rsidRPr="00D13048" w:rsidRDefault="00D43D9E" w:rsidP="00E259E0">
      <w:pPr>
        <w:jc w:val="both"/>
        <w:rPr>
          <w:rFonts w:ascii="Arial" w:hAnsi="Arial" w:cs="Arial"/>
          <w:sz w:val="20"/>
          <w:szCs w:val="20"/>
          <w:lang w:val="it-IT"/>
        </w:rPr>
      </w:pPr>
      <w:r w:rsidRPr="00D13048">
        <w:rPr>
          <w:rFonts w:ascii="Arial" w:hAnsi="Arial" w:cs="Arial"/>
          <w:b/>
          <w:bCs/>
          <w:sz w:val="20"/>
          <w:szCs w:val="20"/>
        </w:rPr>
        <w:t>Članak 5.</w:t>
      </w:r>
    </w:p>
    <w:p w14:paraId="72C879C8" w14:textId="77777777" w:rsidR="000652C0" w:rsidRPr="00D13048" w:rsidRDefault="00D43D9E" w:rsidP="00E259E0">
      <w:pPr>
        <w:jc w:val="both"/>
        <w:rPr>
          <w:rFonts w:ascii="Arial" w:hAnsi="Arial" w:cs="Arial"/>
          <w:sz w:val="20"/>
          <w:szCs w:val="20"/>
          <w:lang w:val="it-IT"/>
        </w:rPr>
      </w:pPr>
      <w:r w:rsidRPr="00D13048">
        <w:rPr>
          <w:rFonts w:ascii="Arial" w:hAnsi="Arial" w:cs="Arial"/>
          <w:sz w:val="20"/>
          <w:szCs w:val="20"/>
        </w:rPr>
        <w:t>Naslov poglavlja II. Konvencije zamjenjuje se sljedećim:</w:t>
      </w:r>
    </w:p>
    <w:p w14:paraId="0FF4D775" w14:textId="48C66DE3" w:rsidR="000652C0" w:rsidRPr="00D13048" w:rsidRDefault="00ED6CAA" w:rsidP="00E259E0">
      <w:pPr>
        <w:jc w:val="both"/>
        <w:rPr>
          <w:rFonts w:ascii="Arial" w:hAnsi="Arial" w:cs="Arial"/>
          <w:sz w:val="20"/>
          <w:szCs w:val="20"/>
          <w:lang w:val="it-IT"/>
        </w:rPr>
      </w:pPr>
      <w:r w:rsidRPr="00D13048">
        <w:rPr>
          <w:rFonts w:ascii="Arial" w:hAnsi="Arial" w:cs="Arial"/>
          <w:sz w:val="20"/>
          <w:szCs w:val="20"/>
        </w:rPr>
        <w:t xml:space="preserve"> </w:t>
      </w:r>
      <w:r w:rsidR="000E45FA" w:rsidRPr="00D13048">
        <w:rPr>
          <w:rFonts w:ascii="Arial" w:hAnsi="Arial" w:cs="Arial"/>
          <w:sz w:val="20"/>
          <w:szCs w:val="20"/>
        </w:rPr>
        <w:t>„</w:t>
      </w:r>
      <w:r w:rsidR="00D43D9E" w:rsidRPr="00D13048">
        <w:rPr>
          <w:rFonts w:ascii="Arial" w:hAnsi="Arial" w:cs="Arial"/>
          <w:sz w:val="20"/>
          <w:szCs w:val="20"/>
        </w:rPr>
        <w:t>Poglavlje II. – Temeljna načela zaštite osobnih podataka</w:t>
      </w:r>
      <w:r w:rsidR="000E45FA" w:rsidRPr="00D13048">
        <w:rPr>
          <w:rFonts w:ascii="Arial" w:hAnsi="Arial" w:cs="Arial"/>
          <w:sz w:val="20"/>
          <w:szCs w:val="20"/>
        </w:rPr>
        <w:t>”</w:t>
      </w:r>
      <w:r w:rsidR="00D43D9E" w:rsidRPr="00D13048">
        <w:rPr>
          <w:rFonts w:ascii="Arial" w:hAnsi="Arial" w:cs="Arial"/>
          <w:sz w:val="20"/>
          <w:szCs w:val="20"/>
        </w:rPr>
        <w:t>.</w:t>
      </w:r>
    </w:p>
    <w:p w14:paraId="3EFA6943" w14:textId="77777777" w:rsidR="000652C0" w:rsidRPr="00D13048" w:rsidRDefault="00D43D9E" w:rsidP="00E259E0">
      <w:pPr>
        <w:jc w:val="both"/>
        <w:rPr>
          <w:rFonts w:ascii="Arial" w:hAnsi="Arial" w:cs="Arial"/>
          <w:sz w:val="20"/>
          <w:szCs w:val="20"/>
          <w:lang w:val="it-IT"/>
        </w:rPr>
      </w:pPr>
      <w:r w:rsidRPr="00D13048">
        <w:rPr>
          <w:rFonts w:ascii="Arial" w:hAnsi="Arial" w:cs="Arial"/>
          <w:b/>
          <w:bCs/>
          <w:sz w:val="20"/>
          <w:szCs w:val="20"/>
        </w:rPr>
        <w:t>Članak 6.</w:t>
      </w:r>
    </w:p>
    <w:p w14:paraId="27A50D4D" w14:textId="6D0C54A6" w:rsidR="000652C0" w:rsidRPr="00D13048" w:rsidRDefault="00D43D9E" w:rsidP="00E259E0">
      <w:pPr>
        <w:ind w:left="-567"/>
        <w:jc w:val="both"/>
        <w:rPr>
          <w:rFonts w:ascii="Arial" w:hAnsi="Arial" w:cs="Arial"/>
          <w:sz w:val="20"/>
          <w:szCs w:val="20"/>
          <w:lang w:val="it-IT"/>
        </w:rPr>
      </w:pPr>
      <w:r w:rsidRPr="00D13048">
        <w:rPr>
          <w:rFonts w:ascii="Arial" w:hAnsi="Arial" w:cs="Arial"/>
          <w:sz w:val="20"/>
          <w:szCs w:val="20"/>
        </w:rPr>
        <w:t xml:space="preserve">1. </w:t>
      </w:r>
      <w:r w:rsidR="00805383" w:rsidRPr="00D13048">
        <w:rPr>
          <w:rFonts w:ascii="Arial" w:hAnsi="Arial" w:cs="Arial"/>
          <w:sz w:val="20"/>
          <w:szCs w:val="20"/>
        </w:rPr>
        <w:t xml:space="preserve">     </w:t>
      </w:r>
      <w:r w:rsidRPr="00D13048">
        <w:rPr>
          <w:rFonts w:ascii="Arial" w:hAnsi="Arial" w:cs="Arial"/>
          <w:sz w:val="20"/>
          <w:szCs w:val="20"/>
        </w:rPr>
        <w:t>Stavak 1. članka 4. Konvencije zamjenjuje se sljedećim:</w:t>
      </w:r>
    </w:p>
    <w:p w14:paraId="01FC1446" w14:textId="3B448032" w:rsidR="000652C0" w:rsidRPr="00D13048" w:rsidRDefault="000E45FA" w:rsidP="00ED6CAA">
      <w:pPr>
        <w:ind w:left="284" w:hanging="284"/>
        <w:jc w:val="both"/>
        <w:rPr>
          <w:rFonts w:ascii="Arial" w:hAnsi="Arial" w:cs="Arial"/>
          <w:sz w:val="20"/>
          <w:szCs w:val="20"/>
          <w:lang w:val="it-IT"/>
        </w:rPr>
      </w:pPr>
      <w:r w:rsidRPr="00D13048">
        <w:rPr>
          <w:rFonts w:ascii="Arial" w:hAnsi="Arial" w:cs="Arial"/>
          <w:sz w:val="20"/>
          <w:szCs w:val="20"/>
        </w:rPr>
        <w:t>„</w:t>
      </w:r>
      <w:r w:rsidR="00D43D9E" w:rsidRPr="00D13048">
        <w:rPr>
          <w:rFonts w:ascii="Arial" w:hAnsi="Arial" w:cs="Arial"/>
          <w:sz w:val="20"/>
          <w:szCs w:val="20"/>
        </w:rPr>
        <w:t xml:space="preserve">1. Svaka stranka poduzima u svojem </w:t>
      </w:r>
      <w:r w:rsidR="009A7E55" w:rsidRPr="00D13048">
        <w:rPr>
          <w:rFonts w:ascii="Arial" w:hAnsi="Arial" w:cs="Arial"/>
          <w:sz w:val="20"/>
          <w:szCs w:val="20"/>
        </w:rPr>
        <w:t>zakonodavstvu</w:t>
      </w:r>
      <w:r w:rsidR="00D43D9E" w:rsidRPr="00D13048">
        <w:rPr>
          <w:rFonts w:ascii="Arial" w:hAnsi="Arial" w:cs="Arial"/>
          <w:sz w:val="20"/>
          <w:szCs w:val="20"/>
        </w:rPr>
        <w:t xml:space="preserve"> potrebne mjere kako bi</w:t>
      </w:r>
      <w:r w:rsidR="00F81CD7" w:rsidRPr="00D13048">
        <w:rPr>
          <w:rFonts w:ascii="Arial" w:hAnsi="Arial" w:cs="Arial"/>
          <w:sz w:val="20"/>
          <w:szCs w:val="20"/>
        </w:rPr>
        <w:t xml:space="preserve"> prove</w:t>
      </w:r>
      <w:r w:rsidR="00356EF0" w:rsidRPr="00D13048">
        <w:rPr>
          <w:rFonts w:ascii="Arial" w:hAnsi="Arial" w:cs="Arial"/>
          <w:sz w:val="20"/>
          <w:szCs w:val="20"/>
        </w:rPr>
        <w:t>la</w:t>
      </w:r>
      <w:r w:rsidR="00E67D98" w:rsidRPr="00D13048">
        <w:rPr>
          <w:rFonts w:ascii="Arial" w:hAnsi="Arial" w:cs="Arial"/>
          <w:sz w:val="20"/>
          <w:szCs w:val="20"/>
        </w:rPr>
        <w:t xml:space="preserve"> </w:t>
      </w:r>
      <w:r w:rsidR="00D43D9E" w:rsidRPr="00D13048">
        <w:rPr>
          <w:rFonts w:ascii="Arial" w:hAnsi="Arial" w:cs="Arial"/>
          <w:sz w:val="20"/>
          <w:szCs w:val="20"/>
        </w:rPr>
        <w:t xml:space="preserve">odredbe ove Konvencije i osigurala njihovu </w:t>
      </w:r>
      <w:r w:rsidR="00F81CD7" w:rsidRPr="00D13048">
        <w:rPr>
          <w:rFonts w:ascii="Arial" w:hAnsi="Arial" w:cs="Arial"/>
          <w:sz w:val="20"/>
          <w:szCs w:val="20"/>
        </w:rPr>
        <w:t>učinkovit</w:t>
      </w:r>
      <w:r w:rsidR="00D43D9E" w:rsidRPr="00D13048">
        <w:rPr>
          <w:rFonts w:ascii="Arial" w:hAnsi="Arial" w:cs="Arial"/>
          <w:sz w:val="20"/>
          <w:szCs w:val="20"/>
        </w:rPr>
        <w:t>u primjenu.</w:t>
      </w:r>
      <w:r w:rsidRPr="00D13048">
        <w:rPr>
          <w:rFonts w:ascii="Arial" w:hAnsi="Arial" w:cs="Arial"/>
          <w:sz w:val="20"/>
          <w:szCs w:val="20"/>
        </w:rPr>
        <w:t>”</w:t>
      </w:r>
    </w:p>
    <w:p w14:paraId="4C08E4E2" w14:textId="77777777" w:rsidR="00E67D98" w:rsidRPr="00D13048" w:rsidRDefault="00F81CD7" w:rsidP="00E259E0">
      <w:pPr>
        <w:ind w:left="-567"/>
        <w:jc w:val="both"/>
        <w:rPr>
          <w:rFonts w:ascii="Arial" w:hAnsi="Arial" w:cs="Arial"/>
          <w:sz w:val="20"/>
          <w:szCs w:val="20"/>
          <w:lang w:val="it-IT"/>
        </w:rPr>
      </w:pPr>
      <w:r w:rsidRPr="00D13048">
        <w:rPr>
          <w:rFonts w:ascii="Arial" w:hAnsi="Arial" w:cs="Arial"/>
          <w:sz w:val="20"/>
          <w:szCs w:val="20"/>
        </w:rPr>
        <w:t xml:space="preserve">2. </w:t>
      </w:r>
      <w:r w:rsidR="00805383" w:rsidRPr="00D13048">
        <w:rPr>
          <w:rFonts w:ascii="Arial" w:hAnsi="Arial" w:cs="Arial"/>
          <w:sz w:val="20"/>
          <w:szCs w:val="20"/>
        </w:rPr>
        <w:t xml:space="preserve">     </w:t>
      </w:r>
      <w:r w:rsidRPr="00D13048">
        <w:rPr>
          <w:rFonts w:ascii="Arial" w:hAnsi="Arial" w:cs="Arial"/>
          <w:sz w:val="20"/>
          <w:szCs w:val="20"/>
        </w:rPr>
        <w:t>Stavak 2. članka 4. Konvencije zamjenjuje se sljedećim:</w:t>
      </w:r>
    </w:p>
    <w:p w14:paraId="79E194A6" w14:textId="42937EB4" w:rsidR="000652C0" w:rsidRPr="00ED6CAA" w:rsidRDefault="000E45FA" w:rsidP="00ED6CAA">
      <w:pPr>
        <w:ind w:left="284" w:hanging="284"/>
        <w:jc w:val="both"/>
        <w:rPr>
          <w:rFonts w:ascii="Arial" w:hAnsi="Arial" w:cs="Arial"/>
          <w:sz w:val="20"/>
          <w:szCs w:val="20"/>
        </w:rPr>
      </w:pPr>
      <w:r w:rsidRPr="00D13048">
        <w:rPr>
          <w:rFonts w:ascii="Arial" w:hAnsi="Arial" w:cs="Arial"/>
          <w:sz w:val="20"/>
          <w:szCs w:val="20"/>
        </w:rPr>
        <w:t>„</w:t>
      </w:r>
      <w:r w:rsidR="00F81CD7" w:rsidRPr="00D13048">
        <w:rPr>
          <w:rFonts w:ascii="Arial" w:hAnsi="Arial" w:cs="Arial"/>
          <w:sz w:val="20"/>
          <w:szCs w:val="20"/>
        </w:rPr>
        <w:t>2.</w:t>
      </w:r>
      <w:r w:rsidR="00ED6CAA">
        <w:rPr>
          <w:rFonts w:ascii="Arial" w:hAnsi="Arial" w:cs="Arial"/>
          <w:sz w:val="20"/>
          <w:szCs w:val="20"/>
        </w:rPr>
        <w:t xml:space="preserve"> </w:t>
      </w:r>
      <w:r w:rsidR="00F81CD7" w:rsidRPr="00D13048">
        <w:rPr>
          <w:rFonts w:ascii="Arial" w:hAnsi="Arial" w:cs="Arial"/>
          <w:sz w:val="20"/>
          <w:szCs w:val="20"/>
        </w:rPr>
        <w:t xml:space="preserve">Te mjere mora poduzeti svaka stranka i moraju stupiti na snagu </w:t>
      </w:r>
      <w:r w:rsidR="00243A37" w:rsidRPr="00D13048">
        <w:rPr>
          <w:rFonts w:ascii="Arial" w:hAnsi="Arial" w:cs="Arial"/>
          <w:sz w:val="20"/>
          <w:szCs w:val="20"/>
        </w:rPr>
        <w:t>do trenutka</w:t>
      </w:r>
      <w:r w:rsidR="00F81CD7" w:rsidRPr="00D13048">
        <w:rPr>
          <w:rFonts w:ascii="Arial" w:hAnsi="Arial" w:cs="Arial"/>
          <w:sz w:val="20"/>
          <w:szCs w:val="20"/>
        </w:rPr>
        <w:t xml:space="preserve"> ratifikacije ili pristupanja ovoj Konvenciji.</w:t>
      </w:r>
      <w:r w:rsidRPr="00D13048">
        <w:rPr>
          <w:rFonts w:ascii="Arial" w:hAnsi="Arial" w:cs="Arial"/>
          <w:sz w:val="20"/>
          <w:szCs w:val="20"/>
        </w:rPr>
        <w:t>”</w:t>
      </w:r>
    </w:p>
    <w:p w14:paraId="12787A1E" w14:textId="77777777" w:rsidR="00E67D98" w:rsidRPr="00D13048" w:rsidRDefault="00F81CD7" w:rsidP="00E259E0">
      <w:pPr>
        <w:ind w:left="-567"/>
        <w:jc w:val="both"/>
        <w:rPr>
          <w:rFonts w:ascii="Arial" w:hAnsi="Arial" w:cs="Arial"/>
          <w:sz w:val="20"/>
          <w:szCs w:val="20"/>
          <w:lang w:val="it-IT"/>
        </w:rPr>
      </w:pPr>
      <w:r w:rsidRPr="00D13048">
        <w:rPr>
          <w:rFonts w:ascii="Arial" w:hAnsi="Arial" w:cs="Arial"/>
          <w:sz w:val="20"/>
          <w:szCs w:val="20"/>
        </w:rPr>
        <w:t xml:space="preserve">3. </w:t>
      </w:r>
      <w:r w:rsidR="00805383" w:rsidRPr="00D13048">
        <w:rPr>
          <w:rFonts w:ascii="Arial" w:hAnsi="Arial" w:cs="Arial"/>
          <w:sz w:val="20"/>
          <w:szCs w:val="20"/>
        </w:rPr>
        <w:t xml:space="preserve">     </w:t>
      </w:r>
      <w:r w:rsidRPr="00D13048">
        <w:rPr>
          <w:rFonts w:ascii="Arial" w:hAnsi="Arial" w:cs="Arial"/>
          <w:sz w:val="20"/>
          <w:szCs w:val="20"/>
        </w:rPr>
        <w:t>Nakon stavka 2. članka 4. Konvencije dodaje se novi stavak:</w:t>
      </w:r>
    </w:p>
    <w:p w14:paraId="409214D1" w14:textId="560E6E7D" w:rsidR="000652C0" w:rsidRPr="00D13048" w:rsidRDefault="00E67D98" w:rsidP="00E259E0">
      <w:pPr>
        <w:ind w:left="-567"/>
        <w:jc w:val="both"/>
        <w:rPr>
          <w:rFonts w:ascii="Arial" w:hAnsi="Arial" w:cs="Arial"/>
          <w:sz w:val="20"/>
          <w:szCs w:val="20"/>
          <w:lang w:val="it-IT"/>
        </w:rPr>
      </w:pPr>
      <w:r w:rsidRPr="00D13048">
        <w:rPr>
          <w:rFonts w:ascii="Arial" w:hAnsi="Arial" w:cs="Arial"/>
          <w:sz w:val="20"/>
          <w:szCs w:val="20"/>
          <w:lang w:val="it-IT"/>
        </w:rPr>
        <w:t xml:space="preserve">        </w:t>
      </w:r>
      <w:r w:rsidR="000E45FA" w:rsidRPr="00D13048">
        <w:rPr>
          <w:rFonts w:ascii="Arial" w:hAnsi="Arial" w:cs="Arial"/>
          <w:sz w:val="20"/>
          <w:szCs w:val="20"/>
        </w:rPr>
        <w:t>„</w:t>
      </w:r>
      <w:r w:rsidR="00F81CD7" w:rsidRPr="00D13048">
        <w:rPr>
          <w:rFonts w:ascii="Arial" w:hAnsi="Arial" w:cs="Arial"/>
          <w:sz w:val="20"/>
          <w:szCs w:val="20"/>
        </w:rPr>
        <w:t>3. Svaka stranka obvezuje se:</w:t>
      </w:r>
    </w:p>
    <w:p w14:paraId="3F35728A" w14:textId="2B044BEE" w:rsidR="000652C0" w:rsidRPr="00D13048" w:rsidRDefault="00F81CD7" w:rsidP="00ED6CAA">
      <w:pPr>
        <w:pStyle w:val="ListParagraph"/>
        <w:numPr>
          <w:ilvl w:val="0"/>
          <w:numId w:val="14"/>
        </w:numPr>
        <w:ind w:left="653" w:hanging="369"/>
        <w:jc w:val="both"/>
        <w:rPr>
          <w:rFonts w:ascii="Arial" w:hAnsi="Arial" w:cs="Arial"/>
          <w:sz w:val="20"/>
          <w:szCs w:val="20"/>
          <w:lang w:val="it-IT"/>
        </w:rPr>
      </w:pPr>
      <w:r w:rsidRPr="00D13048">
        <w:rPr>
          <w:rFonts w:ascii="Arial" w:hAnsi="Arial" w:cs="Arial"/>
          <w:sz w:val="20"/>
          <w:szCs w:val="20"/>
        </w:rPr>
        <w:t xml:space="preserve"> da će omogućiti Odboru Konvencije iz poglavlja VI. </w:t>
      </w:r>
      <w:r w:rsidR="00243A37" w:rsidRPr="00D13048">
        <w:rPr>
          <w:rFonts w:ascii="Arial" w:hAnsi="Arial" w:cs="Arial"/>
          <w:sz w:val="20"/>
          <w:szCs w:val="20"/>
        </w:rPr>
        <w:t>evaluaciju</w:t>
      </w:r>
      <w:r w:rsidR="00967A9A" w:rsidRPr="00D13048">
        <w:rPr>
          <w:rFonts w:ascii="Arial" w:hAnsi="Arial" w:cs="Arial"/>
          <w:sz w:val="20"/>
          <w:szCs w:val="20"/>
        </w:rPr>
        <w:t xml:space="preserve"> </w:t>
      </w:r>
      <w:r w:rsidRPr="00D13048">
        <w:rPr>
          <w:rFonts w:ascii="Arial" w:hAnsi="Arial" w:cs="Arial"/>
          <w:sz w:val="20"/>
          <w:szCs w:val="20"/>
        </w:rPr>
        <w:t xml:space="preserve"> </w:t>
      </w:r>
      <w:r w:rsidR="00967A9A" w:rsidRPr="00D13048">
        <w:rPr>
          <w:rFonts w:ascii="Arial" w:hAnsi="Arial" w:cs="Arial"/>
          <w:sz w:val="20"/>
          <w:szCs w:val="20"/>
        </w:rPr>
        <w:t xml:space="preserve"> </w:t>
      </w:r>
      <w:r w:rsidRPr="00D13048">
        <w:rPr>
          <w:rFonts w:ascii="Arial" w:hAnsi="Arial" w:cs="Arial"/>
          <w:sz w:val="20"/>
          <w:szCs w:val="20"/>
        </w:rPr>
        <w:t>učinkovitosti m</w:t>
      </w:r>
      <w:r w:rsidR="002D1AD0" w:rsidRPr="00D13048">
        <w:rPr>
          <w:rFonts w:ascii="Arial" w:hAnsi="Arial" w:cs="Arial"/>
          <w:sz w:val="20"/>
          <w:szCs w:val="20"/>
        </w:rPr>
        <w:t>jera koje je p</w:t>
      </w:r>
      <w:r w:rsidR="00E259E0" w:rsidRPr="00D13048">
        <w:rPr>
          <w:rFonts w:ascii="Arial" w:hAnsi="Arial" w:cs="Arial"/>
          <w:sz w:val="20"/>
          <w:szCs w:val="20"/>
        </w:rPr>
        <w:t>oduzela</w:t>
      </w:r>
      <w:r w:rsidR="002D1AD0" w:rsidRPr="00D13048">
        <w:rPr>
          <w:rFonts w:ascii="Arial" w:hAnsi="Arial" w:cs="Arial"/>
          <w:sz w:val="20"/>
          <w:szCs w:val="20"/>
        </w:rPr>
        <w:t xml:space="preserve"> u svojem </w:t>
      </w:r>
      <w:r w:rsidR="006B32F0" w:rsidRPr="00D13048">
        <w:rPr>
          <w:rFonts w:ascii="Arial" w:hAnsi="Arial" w:cs="Arial"/>
          <w:sz w:val="20"/>
          <w:szCs w:val="20"/>
        </w:rPr>
        <w:t>zakonodavstvu</w:t>
      </w:r>
      <w:r w:rsidRPr="00D13048">
        <w:rPr>
          <w:rFonts w:ascii="Arial" w:hAnsi="Arial" w:cs="Arial"/>
          <w:sz w:val="20"/>
          <w:szCs w:val="20"/>
        </w:rPr>
        <w:t xml:space="preserve"> radi provedbe odredaba ove Konvencije; i</w:t>
      </w:r>
    </w:p>
    <w:p w14:paraId="0077DF18" w14:textId="0D6E5987" w:rsidR="000652C0" w:rsidRPr="00D13048" w:rsidRDefault="00F81CD7" w:rsidP="00ED6CAA">
      <w:pPr>
        <w:ind w:left="284"/>
        <w:jc w:val="both"/>
        <w:rPr>
          <w:rFonts w:ascii="Arial" w:hAnsi="Arial" w:cs="Arial"/>
          <w:sz w:val="20"/>
          <w:szCs w:val="20"/>
          <w:lang w:val="it-IT"/>
        </w:rPr>
      </w:pPr>
      <w:r w:rsidRPr="00D13048">
        <w:rPr>
          <w:rFonts w:ascii="Arial" w:hAnsi="Arial" w:cs="Arial"/>
          <w:sz w:val="20"/>
          <w:szCs w:val="20"/>
        </w:rPr>
        <w:t>b.</w:t>
      </w:r>
      <w:r w:rsidR="00C87925" w:rsidRPr="00D13048">
        <w:rPr>
          <w:rFonts w:ascii="Arial" w:hAnsi="Arial" w:cs="Arial"/>
          <w:sz w:val="20"/>
          <w:szCs w:val="20"/>
        </w:rPr>
        <w:t xml:space="preserve">  </w:t>
      </w:r>
      <w:r w:rsidRPr="00D13048">
        <w:rPr>
          <w:rFonts w:ascii="Arial" w:hAnsi="Arial" w:cs="Arial"/>
          <w:sz w:val="20"/>
          <w:szCs w:val="20"/>
        </w:rPr>
        <w:t xml:space="preserve"> </w:t>
      </w:r>
      <w:r w:rsidR="00967A9A" w:rsidRPr="00D13048">
        <w:rPr>
          <w:rFonts w:ascii="Arial" w:hAnsi="Arial" w:cs="Arial"/>
          <w:sz w:val="20"/>
          <w:szCs w:val="20"/>
        </w:rPr>
        <w:t xml:space="preserve">  </w:t>
      </w:r>
      <w:r w:rsidRPr="00D13048">
        <w:rPr>
          <w:rFonts w:ascii="Arial" w:hAnsi="Arial" w:cs="Arial"/>
          <w:sz w:val="20"/>
          <w:szCs w:val="20"/>
        </w:rPr>
        <w:t xml:space="preserve">da će aktivno </w:t>
      </w:r>
      <w:r w:rsidR="000E45FA" w:rsidRPr="00D13048">
        <w:rPr>
          <w:rFonts w:ascii="Arial" w:hAnsi="Arial" w:cs="Arial"/>
          <w:sz w:val="20"/>
          <w:szCs w:val="20"/>
        </w:rPr>
        <w:t xml:space="preserve">doprinositi </w:t>
      </w:r>
      <w:r w:rsidRPr="00D13048">
        <w:rPr>
          <w:rFonts w:ascii="Arial" w:hAnsi="Arial" w:cs="Arial"/>
          <w:sz w:val="20"/>
          <w:szCs w:val="20"/>
        </w:rPr>
        <w:t xml:space="preserve">tom postupku </w:t>
      </w:r>
      <w:r w:rsidR="00243A37" w:rsidRPr="00D13048">
        <w:rPr>
          <w:rFonts w:ascii="Arial" w:hAnsi="Arial" w:cs="Arial"/>
          <w:sz w:val="20"/>
          <w:szCs w:val="20"/>
        </w:rPr>
        <w:t>evaluacije</w:t>
      </w:r>
      <w:r w:rsidRPr="00D13048">
        <w:rPr>
          <w:rFonts w:ascii="Arial" w:hAnsi="Arial" w:cs="Arial"/>
          <w:sz w:val="20"/>
          <w:szCs w:val="20"/>
        </w:rPr>
        <w:t>.</w:t>
      </w:r>
      <w:r w:rsidR="000E45FA" w:rsidRPr="00D13048">
        <w:rPr>
          <w:rFonts w:ascii="Arial" w:hAnsi="Arial" w:cs="Arial"/>
          <w:sz w:val="20"/>
          <w:szCs w:val="20"/>
        </w:rPr>
        <w:t>”</w:t>
      </w:r>
    </w:p>
    <w:p w14:paraId="11B64FB9" w14:textId="77777777" w:rsidR="000652C0" w:rsidRPr="00D13048" w:rsidRDefault="00F81CD7" w:rsidP="00E259E0">
      <w:pPr>
        <w:jc w:val="both"/>
        <w:rPr>
          <w:rFonts w:ascii="Arial" w:hAnsi="Arial" w:cs="Arial"/>
          <w:sz w:val="20"/>
          <w:szCs w:val="20"/>
          <w:lang w:val="it-IT"/>
        </w:rPr>
      </w:pPr>
      <w:r w:rsidRPr="00D13048">
        <w:rPr>
          <w:rFonts w:ascii="Arial" w:hAnsi="Arial" w:cs="Arial"/>
          <w:b/>
          <w:bCs/>
          <w:sz w:val="20"/>
          <w:szCs w:val="20"/>
        </w:rPr>
        <w:t>Članak 7.</w:t>
      </w:r>
    </w:p>
    <w:p w14:paraId="1A1D21EF" w14:textId="6FE01ABE" w:rsidR="000652C0" w:rsidRPr="00D13048" w:rsidRDefault="00805383" w:rsidP="00E259E0">
      <w:pPr>
        <w:pStyle w:val="ListParagraph"/>
        <w:numPr>
          <w:ilvl w:val="0"/>
          <w:numId w:val="9"/>
        </w:numPr>
        <w:jc w:val="both"/>
        <w:rPr>
          <w:rFonts w:ascii="Arial" w:hAnsi="Arial" w:cs="Arial"/>
          <w:sz w:val="20"/>
          <w:szCs w:val="20"/>
          <w:lang w:val="it-IT"/>
        </w:rPr>
      </w:pPr>
      <w:r w:rsidRPr="00D13048">
        <w:rPr>
          <w:rFonts w:ascii="Arial" w:hAnsi="Arial" w:cs="Arial"/>
          <w:sz w:val="20"/>
          <w:szCs w:val="20"/>
        </w:rPr>
        <w:t xml:space="preserve"> </w:t>
      </w:r>
      <w:r w:rsidR="00F81CD7" w:rsidRPr="00D13048">
        <w:rPr>
          <w:rFonts w:ascii="Arial" w:hAnsi="Arial" w:cs="Arial"/>
          <w:sz w:val="20"/>
          <w:szCs w:val="20"/>
        </w:rPr>
        <w:t xml:space="preserve"> </w:t>
      </w:r>
      <w:r w:rsidRPr="00D13048">
        <w:rPr>
          <w:rFonts w:ascii="Arial" w:hAnsi="Arial" w:cs="Arial"/>
          <w:sz w:val="20"/>
          <w:szCs w:val="20"/>
        </w:rPr>
        <w:t xml:space="preserve"> </w:t>
      </w:r>
      <w:r w:rsidR="00F81CD7" w:rsidRPr="00D13048">
        <w:rPr>
          <w:rFonts w:ascii="Arial" w:hAnsi="Arial" w:cs="Arial"/>
          <w:sz w:val="20"/>
          <w:szCs w:val="20"/>
        </w:rPr>
        <w:t>Naslov članka 5. zamjenjuje se sljedećim:</w:t>
      </w:r>
    </w:p>
    <w:p w14:paraId="6AAB95DE" w14:textId="46D7B38E" w:rsidR="000652C0" w:rsidRPr="00D13048" w:rsidRDefault="00ED6CAA" w:rsidP="00E259E0">
      <w:pPr>
        <w:jc w:val="both"/>
        <w:rPr>
          <w:rFonts w:ascii="Arial" w:hAnsi="Arial" w:cs="Arial"/>
          <w:sz w:val="20"/>
          <w:szCs w:val="20"/>
          <w:lang w:val="it-IT"/>
        </w:rPr>
      </w:pPr>
      <w:r w:rsidRPr="00D13048">
        <w:rPr>
          <w:rFonts w:ascii="Arial" w:hAnsi="Arial" w:cs="Arial"/>
          <w:sz w:val="20"/>
          <w:szCs w:val="20"/>
        </w:rPr>
        <w:t xml:space="preserve"> </w:t>
      </w:r>
      <w:r w:rsidR="00A378BA" w:rsidRPr="00D13048">
        <w:rPr>
          <w:rFonts w:ascii="Arial" w:hAnsi="Arial" w:cs="Arial"/>
          <w:sz w:val="20"/>
          <w:szCs w:val="20"/>
        </w:rPr>
        <w:t>„</w:t>
      </w:r>
      <w:r w:rsidR="00F81CD7" w:rsidRPr="00D13048">
        <w:rPr>
          <w:rFonts w:ascii="Arial" w:hAnsi="Arial" w:cs="Arial"/>
          <w:sz w:val="20"/>
          <w:szCs w:val="20"/>
        </w:rPr>
        <w:t xml:space="preserve">Članak 5. – </w:t>
      </w:r>
      <w:r w:rsidR="00224834" w:rsidRPr="00D13048">
        <w:rPr>
          <w:rFonts w:ascii="Arial" w:hAnsi="Arial" w:cs="Arial"/>
          <w:sz w:val="20"/>
          <w:szCs w:val="20"/>
        </w:rPr>
        <w:t>Zakonit</w:t>
      </w:r>
      <w:r w:rsidR="00F81CD7" w:rsidRPr="00D13048">
        <w:rPr>
          <w:rFonts w:ascii="Arial" w:hAnsi="Arial" w:cs="Arial"/>
          <w:sz w:val="20"/>
          <w:szCs w:val="20"/>
        </w:rPr>
        <w:t>ost obrade podataka i kvaliteta podataka</w:t>
      </w:r>
      <w:r w:rsidR="00A378BA" w:rsidRPr="00D13048">
        <w:rPr>
          <w:rFonts w:ascii="Arial" w:hAnsi="Arial" w:cs="Arial"/>
          <w:sz w:val="20"/>
          <w:szCs w:val="20"/>
        </w:rPr>
        <w:t>”</w:t>
      </w:r>
      <w:r w:rsidR="00F81CD7" w:rsidRPr="00D13048">
        <w:rPr>
          <w:rFonts w:ascii="Arial" w:hAnsi="Arial" w:cs="Arial"/>
          <w:sz w:val="20"/>
          <w:szCs w:val="20"/>
        </w:rPr>
        <w:t>.</w:t>
      </w:r>
    </w:p>
    <w:p w14:paraId="594328CA" w14:textId="05F50FAE" w:rsidR="00E67D98" w:rsidRPr="00D13048" w:rsidRDefault="002D2D0F" w:rsidP="00E259E0">
      <w:pPr>
        <w:pStyle w:val="ListParagraph"/>
        <w:numPr>
          <w:ilvl w:val="0"/>
          <w:numId w:val="9"/>
        </w:numPr>
        <w:jc w:val="both"/>
        <w:rPr>
          <w:rFonts w:ascii="Arial" w:hAnsi="Arial" w:cs="Arial"/>
          <w:sz w:val="20"/>
          <w:szCs w:val="20"/>
          <w:lang w:val="it-IT"/>
        </w:rPr>
      </w:pPr>
      <w:r w:rsidRPr="00D13048">
        <w:rPr>
          <w:rFonts w:ascii="Arial" w:hAnsi="Arial" w:cs="Arial"/>
          <w:sz w:val="20"/>
          <w:szCs w:val="20"/>
        </w:rPr>
        <w:t xml:space="preserve">  </w:t>
      </w:r>
      <w:r w:rsidR="00F81CD7" w:rsidRPr="00D13048">
        <w:rPr>
          <w:rFonts w:ascii="Arial" w:hAnsi="Arial" w:cs="Arial"/>
          <w:sz w:val="20"/>
          <w:szCs w:val="20"/>
        </w:rPr>
        <w:t xml:space="preserve">Tekst članka </w:t>
      </w:r>
      <w:r w:rsidR="00A378BA" w:rsidRPr="00D13048">
        <w:rPr>
          <w:rFonts w:ascii="Arial" w:hAnsi="Arial" w:cs="Arial"/>
          <w:sz w:val="20"/>
          <w:szCs w:val="20"/>
        </w:rPr>
        <w:t>5</w:t>
      </w:r>
      <w:r w:rsidR="00F81CD7" w:rsidRPr="00D13048">
        <w:rPr>
          <w:rFonts w:ascii="Arial" w:hAnsi="Arial" w:cs="Arial"/>
          <w:sz w:val="20"/>
          <w:szCs w:val="20"/>
        </w:rPr>
        <w:t>. Konvencije zamjenjuje se sljedećim:</w:t>
      </w:r>
    </w:p>
    <w:p w14:paraId="4E78CBAC" w14:textId="77777777" w:rsidR="00E67D98" w:rsidRPr="00D13048" w:rsidRDefault="00E67D98" w:rsidP="00E259E0">
      <w:pPr>
        <w:pStyle w:val="ListParagraph"/>
        <w:ind w:left="-207"/>
        <w:jc w:val="both"/>
        <w:rPr>
          <w:rFonts w:ascii="Arial" w:hAnsi="Arial" w:cs="Arial"/>
          <w:sz w:val="20"/>
          <w:szCs w:val="20"/>
        </w:rPr>
      </w:pPr>
    </w:p>
    <w:p w14:paraId="7460FBC5" w14:textId="35874496" w:rsidR="00E67D98" w:rsidRPr="00D13048" w:rsidRDefault="00A378BA" w:rsidP="00E259E0">
      <w:pPr>
        <w:pStyle w:val="ListParagraph"/>
        <w:ind w:left="357" w:hanging="567"/>
        <w:jc w:val="both"/>
        <w:rPr>
          <w:rFonts w:ascii="Arial" w:hAnsi="Arial" w:cs="Arial"/>
          <w:sz w:val="20"/>
          <w:szCs w:val="20"/>
        </w:rPr>
      </w:pPr>
      <w:r w:rsidRPr="00D13048">
        <w:rPr>
          <w:rFonts w:ascii="Arial" w:hAnsi="Arial" w:cs="Arial"/>
          <w:sz w:val="20"/>
          <w:szCs w:val="20"/>
        </w:rPr>
        <w:t>„</w:t>
      </w:r>
      <w:r w:rsidR="00F81CD7" w:rsidRPr="00D13048">
        <w:rPr>
          <w:rFonts w:ascii="Arial" w:hAnsi="Arial" w:cs="Arial"/>
          <w:sz w:val="20"/>
          <w:szCs w:val="20"/>
        </w:rPr>
        <w:t xml:space="preserve">1. </w:t>
      </w:r>
      <w:r w:rsidR="00356EF0" w:rsidRPr="00D13048">
        <w:rPr>
          <w:rFonts w:ascii="Arial" w:hAnsi="Arial" w:cs="Arial"/>
          <w:sz w:val="20"/>
          <w:szCs w:val="20"/>
        </w:rPr>
        <w:t xml:space="preserve">  </w:t>
      </w:r>
      <w:r w:rsidR="00F81CD7" w:rsidRPr="00D13048">
        <w:rPr>
          <w:rFonts w:ascii="Arial" w:hAnsi="Arial" w:cs="Arial"/>
          <w:sz w:val="20"/>
          <w:szCs w:val="20"/>
        </w:rPr>
        <w:t xml:space="preserve">Obrada podataka mora biti razmjerna </w:t>
      </w:r>
      <w:r w:rsidR="00224834" w:rsidRPr="00D13048">
        <w:rPr>
          <w:rFonts w:ascii="Arial" w:hAnsi="Arial" w:cs="Arial"/>
          <w:sz w:val="20"/>
          <w:szCs w:val="20"/>
        </w:rPr>
        <w:t>zakonitoj</w:t>
      </w:r>
      <w:r w:rsidR="00F81CD7" w:rsidRPr="00D13048">
        <w:rPr>
          <w:rFonts w:ascii="Arial" w:hAnsi="Arial" w:cs="Arial"/>
          <w:sz w:val="20"/>
          <w:szCs w:val="20"/>
        </w:rPr>
        <w:t xml:space="preserve"> svrsi kojoj služi i u svim fazama obrade odražavati pravednu ravnotežu između svih uključenih interesa, javnih i privatnih, i predmetnih prava i sloboda.</w:t>
      </w:r>
    </w:p>
    <w:p w14:paraId="04C0DE7E" w14:textId="77777777" w:rsidR="00E67D98" w:rsidRPr="00D13048" w:rsidRDefault="00E67D98" w:rsidP="00E259E0">
      <w:pPr>
        <w:pStyle w:val="ListParagraph"/>
        <w:ind w:left="-207"/>
        <w:jc w:val="both"/>
        <w:rPr>
          <w:rFonts w:ascii="Arial" w:hAnsi="Arial" w:cs="Arial"/>
          <w:sz w:val="20"/>
          <w:szCs w:val="20"/>
        </w:rPr>
      </w:pPr>
    </w:p>
    <w:p w14:paraId="35046E1C" w14:textId="5708C874" w:rsidR="00E67D98" w:rsidRPr="00D13048" w:rsidRDefault="002D2D0F" w:rsidP="00E259E0">
      <w:pPr>
        <w:pStyle w:val="ListParagraph"/>
        <w:ind w:left="357" w:hanging="567"/>
        <w:jc w:val="both"/>
        <w:rPr>
          <w:rFonts w:ascii="Arial" w:hAnsi="Arial" w:cs="Arial"/>
          <w:sz w:val="20"/>
          <w:szCs w:val="20"/>
        </w:rPr>
      </w:pPr>
      <w:r w:rsidRPr="00D13048">
        <w:rPr>
          <w:rFonts w:ascii="Arial" w:hAnsi="Arial" w:cs="Arial"/>
          <w:sz w:val="20"/>
          <w:szCs w:val="20"/>
        </w:rPr>
        <w:t xml:space="preserve"> </w:t>
      </w:r>
      <w:r w:rsidR="00F81CD7" w:rsidRPr="00D13048">
        <w:rPr>
          <w:rFonts w:ascii="Arial" w:hAnsi="Arial" w:cs="Arial"/>
          <w:sz w:val="20"/>
          <w:szCs w:val="20"/>
        </w:rPr>
        <w:t xml:space="preserve">2. </w:t>
      </w:r>
      <w:r w:rsidR="00356EF0" w:rsidRPr="00D13048">
        <w:rPr>
          <w:rFonts w:ascii="Arial" w:hAnsi="Arial" w:cs="Arial"/>
          <w:sz w:val="20"/>
          <w:szCs w:val="20"/>
        </w:rPr>
        <w:t xml:space="preserve">  </w:t>
      </w:r>
      <w:r w:rsidR="00F81CD7" w:rsidRPr="00D13048">
        <w:rPr>
          <w:rFonts w:ascii="Arial" w:hAnsi="Arial" w:cs="Arial"/>
          <w:sz w:val="20"/>
          <w:szCs w:val="20"/>
        </w:rPr>
        <w:t xml:space="preserve">Svaka stranka </w:t>
      </w:r>
      <w:r w:rsidR="00FF62CC" w:rsidRPr="00D13048">
        <w:rPr>
          <w:rFonts w:ascii="Arial" w:hAnsi="Arial" w:cs="Arial"/>
          <w:sz w:val="20"/>
          <w:szCs w:val="20"/>
        </w:rPr>
        <w:t>osigurava</w:t>
      </w:r>
      <w:r w:rsidR="00F81CD7" w:rsidRPr="00D13048">
        <w:rPr>
          <w:rFonts w:ascii="Arial" w:hAnsi="Arial" w:cs="Arial"/>
          <w:sz w:val="20"/>
          <w:szCs w:val="20"/>
        </w:rPr>
        <w:t xml:space="preserve"> da se obrada podataka može izvršiti na temelju slobodn</w:t>
      </w:r>
      <w:r w:rsidR="00665194" w:rsidRPr="00D13048">
        <w:rPr>
          <w:rFonts w:ascii="Arial" w:hAnsi="Arial" w:cs="Arial"/>
          <w:sz w:val="20"/>
          <w:szCs w:val="20"/>
        </w:rPr>
        <w:t>e</w:t>
      </w:r>
      <w:r w:rsidR="00F81CD7" w:rsidRPr="00D13048">
        <w:rPr>
          <w:rFonts w:ascii="Arial" w:hAnsi="Arial" w:cs="Arial"/>
          <w:sz w:val="20"/>
          <w:szCs w:val="20"/>
        </w:rPr>
        <w:t xml:space="preserve">, </w:t>
      </w:r>
      <w:r w:rsidR="00665194" w:rsidRPr="00D13048">
        <w:rPr>
          <w:rFonts w:ascii="Arial" w:hAnsi="Arial" w:cs="Arial"/>
          <w:sz w:val="20"/>
          <w:szCs w:val="20"/>
        </w:rPr>
        <w:t>posebne</w:t>
      </w:r>
      <w:r w:rsidR="00F81CD7" w:rsidRPr="00D13048">
        <w:rPr>
          <w:rFonts w:ascii="Arial" w:hAnsi="Arial" w:cs="Arial"/>
          <w:sz w:val="20"/>
          <w:szCs w:val="20"/>
        </w:rPr>
        <w:t>, informiran</w:t>
      </w:r>
      <w:r w:rsidR="00665194" w:rsidRPr="00D13048">
        <w:rPr>
          <w:rFonts w:ascii="Arial" w:hAnsi="Arial" w:cs="Arial"/>
          <w:sz w:val="20"/>
          <w:szCs w:val="20"/>
        </w:rPr>
        <w:t>e</w:t>
      </w:r>
      <w:r w:rsidR="00F81CD7" w:rsidRPr="00D13048">
        <w:rPr>
          <w:rFonts w:ascii="Arial" w:hAnsi="Arial" w:cs="Arial"/>
          <w:sz w:val="20"/>
          <w:szCs w:val="20"/>
        </w:rPr>
        <w:t xml:space="preserve"> i nedvosmislen</w:t>
      </w:r>
      <w:r w:rsidR="00665194" w:rsidRPr="00D13048">
        <w:rPr>
          <w:rFonts w:ascii="Arial" w:hAnsi="Arial" w:cs="Arial"/>
          <w:sz w:val="20"/>
          <w:szCs w:val="20"/>
        </w:rPr>
        <w:t>e</w:t>
      </w:r>
      <w:r w:rsidR="00F81CD7" w:rsidRPr="00D13048">
        <w:rPr>
          <w:rFonts w:ascii="Arial" w:hAnsi="Arial" w:cs="Arial"/>
          <w:sz w:val="20"/>
          <w:szCs w:val="20"/>
        </w:rPr>
        <w:t xml:space="preserve"> </w:t>
      </w:r>
      <w:r w:rsidR="00665194" w:rsidRPr="00D13048">
        <w:rPr>
          <w:rFonts w:ascii="Arial" w:hAnsi="Arial" w:cs="Arial"/>
          <w:sz w:val="20"/>
          <w:szCs w:val="20"/>
        </w:rPr>
        <w:t xml:space="preserve">privole </w:t>
      </w:r>
      <w:r w:rsidR="001A60EB" w:rsidRPr="00D13048">
        <w:rPr>
          <w:rFonts w:ascii="Arial" w:hAnsi="Arial" w:cs="Arial"/>
          <w:sz w:val="20"/>
          <w:szCs w:val="20"/>
        </w:rPr>
        <w:t xml:space="preserve">ispitanika </w:t>
      </w:r>
      <w:r w:rsidR="00F81CD7" w:rsidRPr="00D13048">
        <w:rPr>
          <w:rFonts w:ascii="Arial" w:hAnsi="Arial" w:cs="Arial"/>
          <w:sz w:val="20"/>
          <w:szCs w:val="20"/>
        </w:rPr>
        <w:t>ili na nekom drugom legitimnom temelju propisanome zakonom.</w:t>
      </w:r>
    </w:p>
    <w:p w14:paraId="6B8C8EBD" w14:textId="77777777" w:rsidR="00E67D98" w:rsidRPr="00D13048" w:rsidRDefault="00E67D98" w:rsidP="00E259E0">
      <w:pPr>
        <w:pStyle w:val="ListParagraph"/>
        <w:ind w:left="-207"/>
        <w:jc w:val="both"/>
        <w:rPr>
          <w:rFonts w:ascii="Arial" w:hAnsi="Arial" w:cs="Arial"/>
          <w:sz w:val="20"/>
          <w:szCs w:val="20"/>
        </w:rPr>
      </w:pPr>
    </w:p>
    <w:p w14:paraId="35E903EF" w14:textId="326A0847" w:rsidR="00E67D98" w:rsidRPr="00D13048" w:rsidRDefault="00F81CD7" w:rsidP="00E259E0">
      <w:pPr>
        <w:pStyle w:val="ListParagraph"/>
        <w:ind w:left="357" w:hanging="567"/>
        <w:jc w:val="both"/>
        <w:rPr>
          <w:rFonts w:ascii="Arial" w:hAnsi="Arial" w:cs="Arial"/>
          <w:sz w:val="20"/>
          <w:szCs w:val="20"/>
        </w:rPr>
      </w:pPr>
      <w:r w:rsidRPr="00D13048">
        <w:rPr>
          <w:rFonts w:ascii="Arial" w:hAnsi="Arial" w:cs="Arial"/>
          <w:sz w:val="20"/>
          <w:szCs w:val="20"/>
        </w:rPr>
        <w:lastRenderedPageBreak/>
        <w:t xml:space="preserve">3. </w:t>
      </w:r>
      <w:r w:rsidR="00626203" w:rsidRPr="00D13048">
        <w:rPr>
          <w:rFonts w:ascii="Arial" w:hAnsi="Arial" w:cs="Arial"/>
          <w:sz w:val="20"/>
          <w:szCs w:val="20"/>
        </w:rPr>
        <w:t xml:space="preserve">     </w:t>
      </w:r>
      <w:r w:rsidRPr="00D13048">
        <w:rPr>
          <w:rFonts w:ascii="Arial" w:hAnsi="Arial" w:cs="Arial"/>
          <w:sz w:val="20"/>
          <w:szCs w:val="20"/>
        </w:rPr>
        <w:t>Osobni podaci koji su predmet obrade obrađuju se u skladu sa zakonom.</w:t>
      </w:r>
    </w:p>
    <w:p w14:paraId="4E6B1AB8" w14:textId="77777777" w:rsidR="00E67D98" w:rsidRPr="00D13048" w:rsidRDefault="00E67D98" w:rsidP="00E259E0">
      <w:pPr>
        <w:pStyle w:val="ListParagraph"/>
        <w:ind w:left="357" w:hanging="567"/>
        <w:jc w:val="both"/>
        <w:rPr>
          <w:rFonts w:ascii="Arial" w:hAnsi="Arial" w:cs="Arial"/>
          <w:sz w:val="20"/>
          <w:szCs w:val="20"/>
        </w:rPr>
      </w:pPr>
    </w:p>
    <w:p w14:paraId="63BCFB14" w14:textId="28CC493C" w:rsidR="000652C0" w:rsidRPr="00D13048" w:rsidRDefault="00F81CD7" w:rsidP="00E259E0">
      <w:pPr>
        <w:pStyle w:val="ListParagraph"/>
        <w:ind w:left="357" w:hanging="567"/>
        <w:jc w:val="both"/>
        <w:rPr>
          <w:rFonts w:ascii="Arial" w:hAnsi="Arial" w:cs="Arial"/>
          <w:sz w:val="20"/>
          <w:szCs w:val="20"/>
          <w:lang w:val="it-IT"/>
        </w:rPr>
      </w:pPr>
      <w:r w:rsidRPr="00D13048">
        <w:rPr>
          <w:rFonts w:ascii="Arial" w:hAnsi="Arial" w:cs="Arial"/>
          <w:sz w:val="20"/>
          <w:szCs w:val="20"/>
        </w:rPr>
        <w:t xml:space="preserve">4. </w:t>
      </w:r>
      <w:r w:rsidR="00626203" w:rsidRPr="00D13048">
        <w:rPr>
          <w:rFonts w:ascii="Arial" w:hAnsi="Arial" w:cs="Arial"/>
          <w:sz w:val="20"/>
          <w:szCs w:val="20"/>
        </w:rPr>
        <w:t xml:space="preserve">     </w:t>
      </w:r>
      <w:r w:rsidRPr="00D13048">
        <w:rPr>
          <w:rFonts w:ascii="Arial" w:hAnsi="Arial" w:cs="Arial"/>
          <w:sz w:val="20"/>
          <w:szCs w:val="20"/>
        </w:rPr>
        <w:t>Osobni podaci koji su predmet obrade moraju biti:</w:t>
      </w:r>
    </w:p>
    <w:p w14:paraId="63F918BD" w14:textId="79BB9A77" w:rsidR="000652C0" w:rsidRPr="00D13048" w:rsidRDefault="00356EF0" w:rsidP="00E259E0">
      <w:pPr>
        <w:jc w:val="both"/>
        <w:rPr>
          <w:rFonts w:ascii="Arial" w:hAnsi="Arial" w:cs="Arial"/>
          <w:sz w:val="20"/>
          <w:szCs w:val="20"/>
          <w:lang w:val="it-IT"/>
        </w:rPr>
      </w:pPr>
      <w:r w:rsidRPr="00D13048">
        <w:rPr>
          <w:rFonts w:ascii="Arial" w:hAnsi="Arial" w:cs="Arial"/>
          <w:sz w:val="20"/>
          <w:szCs w:val="20"/>
          <w:lang w:val="it-IT"/>
        </w:rPr>
        <w:t>      </w:t>
      </w:r>
      <w:r w:rsidR="00F81CD7" w:rsidRPr="00D13048">
        <w:rPr>
          <w:rFonts w:ascii="Arial" w:hAnsi="Arial" w:cs="Arial"/>
          <w:sz w:val="20"/>
          <w:szCs w:val="20"/>
        </w:rPr>
        <w:t xml:space="preserve">a. </w:t>
      </w:r>
      <w:r w:rsidRPr="00D13048">
        <w:rPr>
          <w:rFonts w:ascii="Arial" w:hAnsi="Arial" w:cs="Arial"/>
          <w:sz w:val="20"/>
          <w:szCs w:val="20"/>
        </w:rPr>
        <w:t xml:space="preserve">    </w:t>
      </w:r>
      <w:r w:rsidR="00F81CD7" w:rsidRPr="00D13048">
        <w:rPr>
          <w:rFonts w:ascii="Arial" w:hAnsi="Arial" w:cs="Arial"/>
          <w:sz w:val="20"/>
          <w:szCs w:val="20"/>
        </w:rPr>
        <w:t xml:space="preserve">obrađeni </w:t>
      </w:r>
      <w:r w:rsidR="005A147C" w:rsidRPr="00D13048">
        <w:rPr>
          <w:rFonts w:ascii="Arial" w:hAnsi="Arial" w:cs="Arial"/>
          <w:sz w:val="20"/>
          <w:szCs w:val="20"/>
        </w:rPr>
        <w:t>na pošten i transparentan način</w:t>
      </w:r>
      <w:r w:rsidR="00F81CD7" w:rsidRPr="00D13048">
        <w:rPr>
          <w:rFonts w:ascii="Arial" w:hAnsi="Arial" w:cs="Arial"/>
          <w:sz w:val="20"/>
          <w:szCs w:val="20"/>
        </w:rPr>
        <w:t>;</w:t>
      </w:r>
    </w:p>
    <w:p w14:paraId="6636E8C5" w14:textId="06F0CEB2" w:rsidR="000652C0" w:rsidRPr="00D13048" w:rsidRDefault="00356EF0" w:rsidP="00E259E0">
      <w:pPr>
        <w:ind w:left="851" w:hanging="851"/>
        <w:jc w:val="both"/>
        <w:rPr>
          <w:rFonts w:ascii="Arial" w:hAnsi="Arial" w:cs="Arial"/>
          <w:sz w:val="20"/>
          <w:szCs w:val="20"/>
          <w:lang w:val="it-IT"/>
        </w:rPr>
      </w:pPr>
      <w:r w:rsidRPr="00D13048">
        <w:rPr>
          <w:rFonts w:ascii="Arial" w:hAnsi="Arial" w:cs="Arial"/>
          <w:sz w:val="20"/>
          <w:szCs w:val="20"/>
          <w:lang w:val="it-IT"/>
        </w:rPr>
        <w:t xml:space="preserve">      </w:t>
      </w:r>
      <w:r w:rsidR="00F81CD7" w:rsidRPr="00D13048">
        <w:rPr>
          <w:rFonts w:ascii="Arial" w:hAnsi="Arial" w:cs="Arial"/>
          <w:sz w:val="20"/>
          <w:szCs w:val="20"/>
        </w:rPr>
        <w:t xml:space="preserve">b. </w:t>
      </w:r>
      <w:r w:rsidRPr="00D13048">
        <w:rPr>
          <w:rFonts w:ascii="Arial" w:hAnsi="Arial" w:cs="Arial"/>
          <w:sz w:val="20"/>
          <w:szCs w:val="20"/>
        </w:rPr>
        <w:t xml:space="preserve">   </w:t>
      </w:r>
      <w:r w:rsidR="00F81CD7" w:rsidRPr="00D13048">
        <w:rPr>
          <w:rFonts w:ascii="Arial" w:hAnsi="Arial" w:cs="Arial"/>
          <w:sz w:val="20"/>
          <w:szCs w:val="20"/>
        </w:rPr>
        <w:t xml:space="preserve">prikupljeni u izričite, </w:t>
      </w:r>
      <w:r w:rsidR="001A6A31" w:rsidRPr="00D13048">
        <w:rPr>
          <w:rFonts w:ascii="Arial" w:hAnsi="Arial" w:cs="Arial"/>
          <w:sz w:val="20"/>
          <w:szCs w:val="20"/>
        </w:rPr>
        <w:t>specifične</w:t>
      </w:r>
      <w:r w:rsidR="005C1CC5" w:rsidRPr="00D13048">
        <w:rPr>
          <w:rFonts w:ascii="Arial" w:hAnsi="Arial" w:cs="Arial"/>
          <w:sz w:val="20"/>
          <w:szCs w:val="20"/>
        </w:rPr>
        <w:t xml:space="preserve"> </w:t>
      </w:r>
      <w:r w:rsidR="00F81CD7" w:rsidRPr="00D13048">
        <w:rPr>
          <w:rFonts w:ascii="Arial" w:hAnsi="Arial" w:cs="Arial"/>
          <w:sz w:val="20"/>
          <w:szCs w:val="20"/>
        </w:rPr>
        <w:t xml:space="preserve">i zakonite svrhe i ne smiju biti obrađeni na način koji </w:t>
      </w:r>
      <w:r w:rsidR="005C1CC5" w:rsidRPr="00D13048">
        <w:rPr>
          <w:rFonts w:ascii="Arial" w:hAnsi="Arial" w:cs="Arial"/>
          <w:sz w:val="20"/>
          <w:szCs w:val="20"/>
        </w:rPr>
        <w:t>nije u skladu</w:t>
      </w:r>
      <w:r w:rsidR="00F81CD7" w:rsidRPr="00D13048">
        <w:rPr>
          <w:rFonts w:ascii="Arial" w:hAnsi="Arial" w:cs="Arial"/>
          <w:sz w:val="20"/>
          <w:szCs w:val="20"/>
        </w:rPr>
        <w:t xml:space="preserve"> s tim svrhama; daljnja obrada </w:t>
      </w:r>
      <w:r w:rsidR="006B32F0" w:rsidRPr="00D13048">
        <w:rPr>
          <w:rFonts w:ascii="Arial" w:hAnsi="Arial" w:cs="Arial"/>
          <w:sz w:val="20"/>
          <w:szCs w:val="20"/>
        </w:rPr>
        <w:t>u svrhe arhiviranja u javnom interesu, u svrhe znanstvenog ili povijesnog istraživanja ili u statističke svrhe</w:t>
      </w:r>
      <w:r w:rsidR="00F81CD7" w:rsidRPr="00D13048">
        <w:rPr>
          <w:rFonts w:ascii="Arial" w:hAnsi="Arial" w:cs="Arial"/>
          <w:sz w:val="20"/>
          <w:szCs w:val="20"/>
        </w:rPr>
        <w:t xml:space="preserve"> </w:t>
      </w:r>
      <w:r w:rsidR="005C1CC5" w:rsidRPr="00D13048">
        <w:rPr>
          <w:rFonts w:ascii="Arial" w:hAnsi="Arial" w:cs="Arial"/>
          <w:sz w:val="20"/>
          <w:szCs w:val="20"/>
        </w:rPr>
        <w:t xml:space="preserve">u skladu </w:t>
      </w:r>
      <w:r w:rsidR="00F81CD7" w:rsidRPr="00D13048">
        <w:rPr>
          <w:rFonts w:ascii="Arial" w:hAnsi="Arial" w:cs="Arial"/>
          <w:sz w:val="20"/>
          <w:szCs w:val="20"/>
        </w:rPr>
        <w:t>je, uz primjeren</w:t>
      </w:r>
      <w:r w:rsidR="00F73827" w:rsidRPr="00D13048">
        <w:rPr>
          <w:rFonts w:ascii="Arial" w:hAnsi="Arial" w:cs="Arial"/>
          <w:sz w:val="20"/>
          <w:szCs w:val="20"/>
        </w:rPr>
        <w:t>e</w:t>
      </w:r>
      <w:r w:rsidR="00F81CD7" w:rsidRPr="00D13048">
        <w:rPr>
          <w:rFonts w:ascii="Arial" w:hAnsi="Arial" w:cs="Arial"/>
          <w:sz w:val="20"/>
          <w:szCs w:val="20"/>
        </w:rPr>
        <w:t xml:space="preserve"> zaštit</w:t>
      </w:r>
      <w:r w:rsidR="00F73827" w:rsidRPr="00D13048">
        <w:rPr>
          <w:rFonts w:ascii="Arial" w:hAnsi="Arial" w:cs="Arial"/>
          <w:sz w:val="20"/>
          <w:szCs w:val="20"/>
        </w:rPr>
        <w:t>ne mjere</w:t>
      </w:r>
      <w:r w:rsidR="00F81CD7" w:rsidRPr="00D13048">
        <w:rPr>
          <w:rFonts w:ascii="Arial" w:hAnsi="Arial" w:cs="Arial"/>
          <w:sz w:val="20"/>
          <w:szCs w:val="20"/>
        </w:rPr>
        <w:t>, s tim svrhama;</w:t>
      </w:r>
    </w:p>
    <w:p w14:paraId="638CACCC" w14:textId="2539DFAD" w:rsidR="000652C0" w:rsidRPr="00D13048" w:rsidRDefault="00356EF0" w:rsidP="00E259E0">
      <w:pPr>
        <w:jc w:val="both"/>
        <w:rPr>
          <w:rFonts w:ascii="Arial" w:hAnsi="Arial" w:cs="Arial"/>
          <w:sz w:val="20"/>
          <w:szCs w:val="20"/>
          <w:lang w:val="it-IT"/>
        </w:rPr>
      </w:pPr>
      <w:r w:rsidRPr="00D13048">
        <w:rPr>
          <w:rFonts w:ascii="Arial" w:hAnsi="Arial" w:cs="Arial"/>
          <w:sz w:val="20"/>
          <w:szCs w:val="20"/>
          <w:lang w:val="it-IT"/>
        </w:rPr>
        <w:t>       </w:t>
      </w:r>
      <w:r w:rsidR="00F81CD7" w:rsidRPr="00D13048">
        <w:rPr>
          <w:rFonts w:ascii="Arial" w:hAnsi="Arial" w:cs="Arial"/>
          <w:sz w:val="20"/>
          <w:szCs w:val="20"/>
        </w:rPr>
        <w:t xml:space="preserve">c. </w:t>
      </w:r>
      <w:r w:rsidRPr="00D13048">
        <w:rPr>
          <w:rFonts w:ascii="Arial" w:hAnsi="Arial" w:cs="Arial"/>
          <w:sz w:val="20"/>
          <w:szCs w:val="20"/>
        </w:rPr>
        <w:t xml:space="preserve">    </w:t>
      </w:r>
      <w:r w:rsidR="00A639AB" w:rsidRPr="00D13048">
        <w:rPr>
          <w:rFonts w:ascii="Arial" w:hAnsi="Arial" w:cs="Arial"/>
          <w:sz w:val="20"/>
          <w:szCs w:val="20"/>
        </w:rPr>
        <w:t>primjereni</w:t>
      </w:r>
      <w:r w:rsidR="00F81CD7" w:rsidRPr="00D13048">
        <w:rPr>
          <w:rFonts w:ascii="Arial" w:hAnsi="Arial" w:cs="Arial"/>
          <w:sz w:val="20"/>
          <w:szCs w:val="20"/>
        </w:rPr>
        <w:t xml:space="preserve">, </w:t>
      </w:r>
      <w:r w:rsidR="00B97C6A">
        <w:rPr>
          <w:rFonts w:ascii="Arial" w:hAnsi="Arial" w:cs="Arial"/>
          <w:sz w:val="20"/>
          <w:szCs w:val="20"/>
        </w:rPr>
        <w:t>relevantni</w:t>
      </w:r>
      <w:r w:rsidR="00F81CD7" w:rsidRPr="00D13048">
        <w:rPr>
          <w:rFonts w:ascii="Arial" w:hAnsi="Arial" w:cs="Arial"/>
          <w:sz w:val="20"/>
          <w:szCs w:val="20"/>
        </w:rPr>
        <w:t xml:space="preserve"> i ne suvišni u odnosu na svrhe njihove obrade;</w:t>
      </w:r>
    </w:p>
    <w:p w14:paraId="26CE0925" w14:textId="3C6EED63" w:rsidR="000652C0" w:rsidRPr="00D13048" w:rsidRDefault="00356EF0" w:rsidP="00E259E0">
      <w:pPr>
        <w:jc w:val="both"/>
        <w:rPr>
          <w:rFonts w:ascii="Arial" w:hAnsi="Arial" w:cs="Arial"/>
          <w:sz w:val="20"/>
          <w:szCs w:val="20"/>
          <w:lang w:val="it-IT"/>
        </w:rPr>
      </w:pPr>
      <w:r w:rsidRPr="00D13048">
        <w:rPr>
          <w:rFonts w:ascii="Arial" w:hAnsi="Arial" w:cs="Arial"/>
          <w:sz w:val="20"/>
          <w:szCs w:val="20"/>
          <w:lang w:val="it-IT"/>
        </w:rPr>
        <w:t xml:space="preserve">       </w:t>
      </w:r>
      <w:r w:rsidR="00F81CD7" w:rsidRPr="00D13048">
        <w:rPr>
          <w:rFonts w:ascii="Arial" w:hAnsi="Arial" w:cs="Arial"/>
          <w:sz w:val="20"/>
          <w:szCs w:val="20"/>
        </w:rPr>
        <w:t>d.</w:t>
      </w:r>
      <w:r w:rsidRPr="00D13048">
        <w:rPr>
          <w:rFonts w:ascii="Arial" w:hAnsi="Arial" w:cs="Arial"/>
          <w:sz w:val="20"/>
          <w:szCs w:val="20"/>
        </w:rPr>
        <w:t xml:space="preserve">    </w:t>
      </w:r>
      <w:r w:rsidR="00F81CD7" w:rsidRPr="00D13048">
        <w:rPr>
          <w:rFonts w:ascii="Arial" w:hAnsi="Arial" w:cs="Arial"/>
          <w:sz w:val="20"/>
          <w:szCs w:val="20"/>
        </w:rPr>
        <w:t xml:space="preserve"> točni i, prema potrebi, </w:t>
      </w:r>
      <w:r w:rsidR="00036ED7" w:rsidRPr="00D13048">
        <w:rPr>
          <w:rFonts w:ascii="Arial" w:hAnsi="Arial" w:cs="Arial"/>
          <w:sz w:val="20"/>
          <w:szCs w:val="20"/>
        </w:rPr>
        <w:t>ažurni</w:t>
      </w:r>
      <w:r w:rsidR="00F81CD7" w:rsidRPr="00D13048">
        <w:rPr>
          <w:rFonts w:ascii="Arial" w:hAnsi="Arial" w:cs="Arial"/>
          <w:sz w:val="20"/>
          <w:szCs w:val="20"/>
        </w:rPr>
        <w:t>;</w:t>
      </w:r>
    </w:p>
    <w:p w14:paraId="49418DA8" w14:textId="7FB67AE6" w:rsidR="000652C0" w:rsidRPr="00D13048" w:rsidRDefault="00356EF0" w:rsidP="00E259E0">
      <w:pPr>
        <w:ind w:left="851" w:hanging="851"/>
        <w:jc w:val="both"/>
        <w:rPr>
          <w:rFonts w:ascii="Arial" w:hAnsi="Arial" w:cs="Arial"/>
          <w:sz w:val="20"/>
          <w:szCs w:val="20"/>
          <w:lang w:val="it-IT"/>
        </w:rPr>
      </w:pPr>
      <w:r w:rsidRPr="00D13048">
        <w:rPr>
          <w:rFonts w:ascii="Arial" w:hAnsi="Arial" w:cs="Arial"/>
          <w:sz w:val="20"/>
          <w:szCs w:val="20"/>
        </w:rPr>
        <w:t xml:space="preserve">       </w:t>
      </w:r>
      <w:r w:rsidR="00F81CD7" w:rsidRPr="00D13048">
        <w:rPr>
          <w:rFonts w:ascii="Arial" w:hAnsi="Arial" w:cs="Arial"/>
          <w:sz w:val="20"/>
          <w:szCs w:val="20"/>
        </w:rPr>
        <w:t>e.</w:t>
      </w:r>
      <w:r w:rsidR="00243A37" w:rsidRPr="00D13048">
        <w:rPr>
          <w:rFonts w:ascii="Arial" w:hAnsi="Arial" w:cs="Arial"/>
          <w:sz w:val="20"/>
          <w:szCs w:val="20"/>
        </w:rPr>
        <w:t xml:space="preserve"> </w:t>
      </w:r>
      <w:r w:rsidRPr="00D13048">
        <w:rPr>
          <w:rFonts w:ascii="Arial" w:hAnsi="Arial" w:cs="Arial"/>
          <w:sz w:val="20"/>
          <w:szCs w:val="20"/>
        </w:rPr>
        <w:t xml:space="preserve">  </w:t>
      </w:r>
      <w:r w:rsidR="00243A37" w:rsidRPr="00D13048">
        <w:rPr>
          <w:rFonts w:ascii="Arial" w:hAnsi="Arial" w:cs="Arial"/>
          <w:sz w:val="20"/>
          <w:szCs w:val="20"/>
        </w:rPr>
        <w:t xml:space="preserve">sačuvani u obliku koji omogućuje identifikaciju ispitanika </w:t>
      </w:r>
      <w:r w:rsidR="00C27CDA" w:rsidRPr="00D13048">
        <w:rPr>
          <w:rFonts w:ascii="Arial" w:hAnsi="Arial" w:cs="Arial"/>
          <w:sz w:val="20"/>
          <w:szCs w:val="20"/>
        </w:rPr>
        <w:t xml:space="preserve">samo </w:t>
      </w:r>
      <w:r w:rsidR="00243A37" w:rsidRPr="00D13048">
        <w:rPr>
          <w:rFonts w:ascii="Arial" w:hAnsi="Arial" w:cs="Arial"/>
          <w:sz w:val="20"/>
          <w:szCs w:val="20"/>
        </w:rPr>
        <w:t>onoliko dugo koliko je potrebno u svrhe radi kojih se osobni podaci obrađuju</w:t>
      </w:r>
      <w:r w:rsidR="00F81CD7" w:rsidRPr="00D13048">
        <w:rPr>
          <w:rFonts w:ascii="Arial" w:hAnsi="Arial" w:cs="Arial"/>
          <w:sz w:val="20"/>
          <w:szCs w:val="20"/>
        </w:rPr>
        <w:t>.</w:t>
      </w:r>
      <w:r w:rsidR="005C1CC5" w:rsidRPr="00D13048">
        <w:rPr>
          <w:rFonts w:ascii="Arial" w:hAnsi="Arial" w:cs="Arial"/>
          <w:sz w:val="20"/>
          <w:szCs w:val="20"/>
        </w:rPr>
        <w:t>”</w:t>
      </w:r>
    </w:p>
    <w:p w14:paraId="72E44F3A" w14:textId="77777777" w:rsidR="000652C0" w:rsidRPr="00D13048" w:rsidRDefault="00F81CD7" w:rsidP="00E259E0">
      <w:pPr>
        <w:jc w:val="both"/>
        <w:rPr>
          <w:rFonts w:ascii="Arial" w:hAnsi="Arial" w:cs="Arial"/>
          <w:sz w:val="20"/>
          <w:szCs w:val="20"/>
          <w:lang w:val="it-IT"/>
        </w:rPr>
      </w:pPr>
      <w:r w:rsidRPr="00D13048">
        <w:rPr>
          <w:rFonts w:ascii="Arial" w:hAnsi="Arial" w:cs="Arial"/>
          <w:b/>
          <w:bCs/>
          <w:sz w:val="20"/>
          <w:szCs w:val="20"/>
        </w:rPr>
        <w:t>Članak 8.</w:t>
      </w:r>
    </w:p>
    <w:p w14:paraId="2B67F18C" w14:textId="77777777" w:rsidR="00626203" w:rsidRPr="00D13048" w:rsidRDefault="00F81CD7" w:rsidP="00E259E0">
      <w:pPr>
        <w:jc w:val="both"/>
        <w:rPr>
          <w:rFonts w:ascii="Arial" w:hAnsi="Arial" w:cs="Arial"/>
          <w:sz w:val="20"/>
          <w:szCs w:val="20"/>
          <w:lang w:val="it-IT"/>
        </w:rPr>
      </w:pPr>
      <w:r w:rsidRPr="00D13048">
        <w:rPr>
          <w:rFonts w:ascii="Arial" w:hAnsi="Arial" w:cs="Arial"/>
          <w:sz w:val="20"/>
          <w:szCs w:val="20"/>
        </w:rPr>
        <w:t>Tekst članka 6. Konvencije zamjenjuje se sljedećim:</w:t>
      </w:r>
    </w:p>
    <w:p w14:paraId="051FD580" w14:textId="77777777" w:rsidR="00626203" w:rsidRPr="00D13048" w:rsidRDefault="000652C0" w:rsidP="00E259E0">
      <w:pPr>
        <w:ind w:hanging="567"/>
        <w:jc w:val="both"/>
        <w:rPr>
          <w:rFonts w:ascii="Arial" w:hAnsi="Arial" w:cs="Arial"/>
          <w:sz w:val="20"/>
          <w:szCs w:val="20"/>
          <w:lang w:val="it-IT"/>
        </w:rPr>
      </w:pPr>
      <w:r w:rsidRPr="00D13048">
        <w:rPr>
          <w:rFonts w:ascii="Arial" w:hAnsi="Arial" w:cs="Arial"/>
          <w:sz w:val="20"/>
          <w:szCs w:val="20"/>
          <w:lang w:val="it-IT"/>
        </w:rPr>
        <w:t> </w:t>
      </w:r>
      <w:r w:rsidR="00626203" w:rsidRPr="00D13048">
        <w:rPr>
          <w:rFonts w:ascii="Arial" w:hAnsi="Arial" w:cs="Arial"/>
          <w:sz w:val="20"/>
          <w:szCs w:val="20"/>
          <w:lang w:val="it-IT"/>
        </w:rPr>
        <w:t xml:space="preserve">        </w:t>
      </w:r>
      <w:r w:rsidR="005C1CC5" w:rsidRPr="00D13048">
        <w:rPr>
          <w:rFonts w:ascii="Arial" w:hAnsi="Arial" w:cs="Arial"/>
          <w:sz w:val="20"/>
          <w:szCs w:val="20"/>
        </w:rPr>
        <w:t>„</w:t>
      </w:r>
      <w:r w:rsidR="00F81CD7" w:rsidRPr="00D13048">
        <w:rPr>
          <w:rFonts w:ascii="Arial" w:hAnsi="Arial" w:cs="Arial"/>
          <w:sz w:val="20"/>
          <w:szCs w:val="20"/>
        </w:rPr>
        <w:t xml:space="preserve">1. </w:t>
      </w:r>
      <w:r w:rsidR="00626203" w:rsidRPr="00D13048">
        <w:rPr>
          <w:rFonts w:ascii="Arial" w:hAnsi="Arial" w:cs="Arial"/>
          <w:sz w:val="20"/>
          <w:szCs w:val="20"/>
        </w:rPr>
        <w:t xml:space="preserve">   </w:t>
      </w:r>
      <w:r w:rsidR="00F81CD7" w:rsidRPr="00D13048">
        <w:rPr>
          <w:rFonts w:ascii="Arial" w:hAnsi="Arial" w:cs="Arial"/>
          <w:sz w:val="20"/>
          <w:szCs w:val="20"/>
        </w:rPr>
        <w:t>Obrada:</w:t>
      </w:r>
    </w:p>
    <w:p w14:paraId="3E50A16C" w14:textId="1C8D3EED" w:rsidR="00626203" w:rsidRPr="00D13048" w:rsidRDefault="00F81CD7" w:rsidP="00E259E0">
      <w:pPr>
        <w:pStyle w:val="ListParagraph"/>
        <w:numPr>
          <w:ilvl w:val="0"/>
          <w:numId w:val="11"/>
        </w:numPr>
        <w:spacing w:before="240"/>
        <w:jc w:val="both"/>
        <w:rPr>
          <w:rFonts w:ascii="Arial" w:hAnsi="Arial" w:cs="Arial"/>
          <w:sz w:val="20"/>
          <w:szCs w:val="20"/>
          <w:lang w:val="it-IT"/>
        </w:rPr>
      </w:pPr>
      <w:r w:rsidRPr="00D13048">
        <w:rPr>
          <w:rFonts w:ascii="Arial" w:hAnsi="Arial" w:cs="Arial"/>
          <w:sz w:val="20"/>
          <w:szCs w:val="20"/>
        </w:rPr>
        <w:t>genetskih podataka;</w:t>
      </w:r>
    </w:p>
    <w:p w14:paraId="314E56DC" w14:textId="77777777" w:rsidR="00626203" w:rsidRPr="00D13048" w:rsidRDefault="00626203" w:rsidP="00E259E0">
      <w:pPr>
        <w:pStyle w:val="ListParagraph"/>
        <w:spacing w:before="240"/>
        <w:ind w:left="1068"/>
        <w:jc w:val="both"/>
        <w:rPr>
          <w:rFonts w:ascii="Arial" w:hAnsi="Arial" w:cs="Arial"/>
          <w:sz w:val="20"/>
          <w:szCs w:val="20"/>
          <w:lang w:val="it-IT"/>
        </w:rPr>
      </w:pPr>
    </w:p>
    <w:p w14:paraId="71705949" w14:textId="1A7D2842" w:rsidR="00626203" w:rsidRPr="00D13048" w:rsidRDefault="00F81CD7" w:rsidP="00E259E0">
      <w:pPr>
        <w:pStyle w:val="ListParagraph"/>
        <w:numPr>
          <w:ilvl w:val="0"/>
          <w:numId w:val="11"/>
        </w:numPr>
        <w:spacing w:before="240"/>
        <w:jc w:val="both"/>
        <w:rPr>
          <w:rFonts w:ascii="Arial" w:hAnsi="Arial" w:cs="Arial"/>
          <w:sz w:val="20"/>
          <w:szCs w:val="20"/>
          <w:lang w:val="it-IT"/>
        </w:rPr>
      </w:pPr>
      <w:r w:rsidRPr="00D13048">
        <w:rPr>
          <w:rFonts w:ascii="Arial" w:hAnsi="Arial" w:cs="Arial"/>
          <w:sz w:val="20"/>
          <w:szCs w:val="20"/>
        </w:rPr>
        <w:t xml:space="preserve">osobnih podataka o kaznenim djelima, kaznenim postupcima i </w:t>
      </w:r>
      <w:r w:rsidR="00D87F50" w:rsidRPr="00D13048">
        <w:rPr>
          <w:rFonts w:ascii="Arial" w:hAnsi="Arial" w:cs="Arial"/>
          <w:sz w:val="20"/>
          <w:szCs w:val="20"/>
        </w:rPr>
        <w:t xml:space="preserve">osudama te </w:t>
      </w:r>
      <w:r w:rsidRPr="00D13048">
        <w:rPr>
          <w:rFonts w:ascii="Arial" w:hAnsi="Arial" w:cs="Arial"/>
          <w:sz w:val="20"/>
          <w:szCs w:val="20"/>
        </w:rPr>
        <w:t>povezanim sigurnosnim mjerama;</w:t>
      </w:r>
    </w:p>
    <w:p w14:paraId="0C9CAB9D" w14:textId="77777777" w:rsidR="00626203" w:rsidRPr="00D13048" w:rsidRDefault="00626203" w:rsidP="00E259E0">
      <w:pPr>
        <w:pStyle w:val="ListParagraph"/>
        <w:spacing w:before="240"/>
        <w:ind w:left="1068"/>
        <w:jc w:val="both"/>
        <w:rPr>
          <w:rFonts w:ascii="Arial" w:hAnsi="Arial" w:cs="Arial"/>
          <w:sz w:val="20"/>
          <w:szCs w:val="20"/>
          <w:lang w:val="it-IT"/>
        </w:rPr>
      </w:pPr>
    </w:p>
    <w:p w14:paraId="56F96E96" w14:textId="326EE942" w:rsidR="00094419" w:rsidRPr="00D13048" w:rsidRDefault="00F81CD7" w:rsidP="00E259E0">
      <w:pPr>
        <w:pStyle w:val="ListParagraph"/>
        <w:numPr>
          <w:ilvl w:val="0"/>
          <w:numId w:val="11"/>
        </w:numPr>
        <w:spacing w:before="240"/>
        <w:jc w:val="both"/>
        <w:rPr>
          <w:rFonts w:ascii="Arial" w:hAnsi="Arial" w:cs="Arial"/>
          <w:sz w:val="20"/>
          <w:szCs w:val="20"/>
          <w:lang w:val="it-IT"/>
        </w:rPr>
      </w:pPr>
      <w:r w:rsidRPr="00D13048">
        <w:rPr>
          <w:rFonts w:ascii="Arial" w:hAnsi="Arial" w:cs="Arial"/>
          <w:sz w:val="20"/>
          <w:szCs w:val="20"/>
        </w:rPr>
        <w:t>biometrijskih podataka koji omogućuju jedinstvenu identifikaciju osobe;</w:t>
      </w:r>
    </w:p>
    <w:p w14:paraId="7DCA5A5C" w14:textId="77777777" w:rsidR="00094419" w:rsidRPr="00D13048" w:rsidRDefault="00094419" w:rsidP="00E259E0">
      <w:pPr>
        <w:pStyle w:val="ListParagraph"/>
        <w:spacing w:before="240"/>
        <w:ind w:left="1068"/>
        <w:jc w:val="both"/>
        <w:rPr>
          <w:rFonts w:ascii="Arial" w:hAnsi="Arial" w:cs="Arial"/>
          <w:sz w:val="20"/>
          <w:szCs w:val="20"/>
          <w:lang w:val="it-IT"/>
        </w:rPr>
      </w:pPr>
    </w:p>
    <w:p w14:paraId="511C2C0E" w14:textId="0D3C5843" w:rsidR="00F81CD7" w:rsidRPr="00D13048" w:rsidRDefault="00FC13F9" w:rsidP="00E259E0">
      <w:pPr>
        <w:pStyle w:val="ListParagraph"/>
        <w:numPr>
          <w:ilvl w:val="0"/>
          <w:numId w:val="11"/>
        </w:numPr>
        <w:spacing w:before="240"/>
        <w:jc w:val="both"/>
        <w:rPr>
          <w:rFonts w:ascii="Arial" w:hAnsi="Arial" w:cs="Arial"/>
          <w:sz w:val="20"/>
          <w:szCs w:val="20"/>
          <w:lang w:val="it-IT"/>
        </w:rPr>
      </w:pPr>
      <w:r w:rsidRPr="00D13048">
        <w:rPr>
          <w:rFonts w:ascii="Arial" w:hAnsi="Arial" w:cs="Arial"/>
          <w:sz w:val="20"/>
          <w:szCs w:val="20"/>
        </w:rPr>
        <w:t>osobnih podataka radi otkrivanja informacija o rasnom ili etničkom podrijetlu, političkim mišljenjima, članstvu u sindikatu, vjerskim ili drugim uvjerenjima, zdravlju ili spolnom životu,</w:t>
      </w:r>
      <w:r w:rsidR="000652C0" w:rsidRPr="00D13048">
        <w:rPr>
          <w:rFonts w:ascii="Arial" w:hAnsi="Arial" w:cs="Arial"/>
          <w:sz w:val="20"/>
          <w:szCs w:val="20"/>
          <w:lang w:val="it-IT"/>
        </w:rPr>
        <w:t xml:space="preserve">         </w:t>
      </w:r>
    </w:p>
    <w:p w14:paraId="787ADC60" w14:textId="77777777" w:rsidR="000652C0" w:rsidRPr="00D13048" w:rsidRDefault="000652C0" w:rsidP="00E259E0">
      <w:pPr>
        <w:spacing w:after="0" w:line="264" w:lineRule="atLeast"/>
        <w:jc w:val="both"/>
        <w:rPr>
          <w:rFonts w:ascii="Arial" w:hAnsi="Arial" w:cs="Arial"/>
          <w:color w:val="FFFFFF"/>
          <w:sz w:val="20"/>
          <w:szCs w:val="20"/>
        </w:rPr>
      </w:pPr>
    </w:p>
    <w:p w14:paraId="1C6556F3" w14:textId="3801EDDD" w:rsidR="000652C0" w:rsidRPr="00D13048" w:rsidRDefault="00FC13F9" w:rsidP="00E259E0">
      <w:pPr>
        <w:ind w:left="645"/>
        <w:jc w:val="both"/>
        <w:rPr>
          <w:rFonts w:ascii="Arial" w:hAnsi="Arial" w:cs="Arial"/>
          <w:sz w:val="20"/>
          <w:szCs w:val="20"/>
        </w:rPr>
      </w:pPr>
      <w:r w:rsidRPr="00D13048">
        <w:rPr>
          <w:rFonts w:ascii="Arial" w:hAnsi="Arial" w:cs="Arial"/>
          <w:sz w:val="20"/>
          <w:szCs w:val="20"/>
        </w:rPr>
        <w:t>dopuštena je isključivo ako</w:t>
      </w:r>
      <w:r w:rsidR="00F73827" w:rsidRPr="00D13048">
        <w:rPr>
          <w:rFonts w:ascii="Arial" w:hAnsi="Arial" w:cs="Arial"/>
          <w:sz w:val="20"/>
          <w:szCs w:val="20"/>
        </w:rPr>
        <w:t xml:space="preserve"> su</w:t>
      </w:r>
      <w:r w:rsidR="006B32F0" w:rsidRPr="00D13048">
        <w:rPr>
          <w:rFonts w:ascii="Arial" w:hAnsi="Arial" w:cs="Arial"/>
          <w:sz w:val="20"/>
          <w:szCs w:val="20"/>
        </w:rPr>
        <w:t xml:space="preserve"> zakonodavstv</w:t>
      </w:r>
      <w:r w:rsidR="00F73827" w:rsidRPr="00D13048">
        <w:rPr>
          <w:rFonts w:ascii="Arial" w:hAnsi="Arial" w:cs="Arial"/>
          <w:sz w:val="20"/>
          <w:szCs w:val="20"/>
        </w:rPr>
        <w:t>om</w:t>
      </w:r>
      <w:r w:rsidRPr="00D13048">
        <w:rPr>
          <w:rFonts w:ascii="Arial" w:hAnsi="Arial" w:cs="Arial"/>
          <w:sz w:val="20"/>
          <w:szCs w:val="20"/>
        </w:rPr>
        <w:t xml:space="preserve"> propisan</w:t>
      </w:r>
      <w:r w:rsidR="00F73827" w:rsidRPr="00D13048">
        <w:rPr>
          <w:rFonts w:ascii="Arial" w:hAnsi="Arial" w:cs="Arial"/>
          <w:sz w:val="20"/>
          <w:szCs w:val="20"/>
        </w:rPr>
        <w:t>e</w:t>
      </w:r>
      <w:r w:rsidRPr="00D13048">
        <w:rPr>
          <w:rFonts w:ascii="Arial" w:hAnsi="Arial" w:cs="Arial"/>
          <w:sz w:val="20"/>
          <w:szCs w:val="20"/>
        </w:rPr>
        <w:t xml:space="preserve"> primjeren</w:t>
      </w:r>
      <w:r w:rsidR="00F73827" w:rsidRPr="00D13048">
        <w:rPr>
          <w:rFonts w:ascii="Arial" w:hAnsi="Arial" w:cs="Arial"/>
          <w:sz w:val="20"/>
          <w:szCs w:val="20"/>
        </w:rPr>
        <w:t>e</w:t>
      </w:r>
      <w:r w:rsidRPr="00D13048">
        <w:rPr>
          <w:rFonts w:ascii="Arial" w:hAnsi="Arial" w:cs="Arial"/>
          <w:sz w:val="20"/>
          <w:szCs w:val="20"/>
        </w:rPr>
        <w:t xml:space="preserve"> zaštit</w:t>
      </w:r>
      <w:r w:rsidR="00F73827" w:rsidRPr="00D13048">
        <w:rPr>
          <w:rFonts w:ascii="Arial" w:hAnsi="Arial" w:cs="Arial"/>
          <w:sz w:val="20"/>
          <w:szCs w:val="20"/>
        </w:rPr>
        <w:t>ne mjere</w:t>
      </w:r>
      <w:r w:rsidRPr="00D13048">
        <w:rPr>
          <w:rFonts w:ascii="Arial" w:hAnsi="Arial" w:cs="Arial"/>
          <w:sz w:val="20"/>
          <w:szCs w:val="20"/>
        </w:rPr>
        <w:t xml:space="preserve"> koj</w:t>
      </w:r>
      <w:r w:rsidR="00F73827" w:rsidRPr="00D13048">
        <w:rPr>
          <w:rFonts w:ascii="Arial" w:hAnsi="Arial" w:cs="Arial"/>
          <w:sz w:val="20"/>
          <w:szCs w:val="20"/>
        </w:rPr>
        <w:t>e</w:t>
      </w:r>
      <w:r w:rsidRPr="00D13048">
        <w:rPr>
          <w:rFonts w:ascii="Arial" w:hAnsi="Arial" w:cs="Arial"/>
          <w:sz w:val="20"/>
          <w:szCs w:val="20"/>
        </w:rPr>
        <w:t xml:space="preserve"> dopunjuj</w:t>
      </w:r>
      <w:r w:rsidR="00F73827" w:rsidRPr="00D13048">
        <w:rPr>
          <w:rFonts w:ascii="Arial" w:hAnsi="Arial" w:cs="Arial"/>
          <w:sz w:val="20"/>
          <w:szCs w:val="20"/>
        </w:rPr>
        <w:t>u</w:t>
      </w:r>
      <w:r w:rsidRPr="00D13048">
        <w:rPr>
          <w:rFonts w:ascii="Arial" w:hAnsi="Arial" w:cs="Arial"/>
          <w:sz w:val="20"/>
          <w:szCs w:val="20"/>
        </w:rPr>
        <w:t xml:space="preserve"> </w:t>
      </w:r>
      <w:r w:rsidR="00F73827" w:rsidRPr="00D13048">
        <w:rPr>
          <w:rFonts w:ascii="Arial" w:hAnsi="Arial" w:cs="Arial"/>
          <w:sz w:val="20"/>
          <w:szCs w:val="20"/>
        </w:rPr>
        <w:t>zaštitne mjere iz ove Konvencije</w:t>
      </w:r>
      <w:r w:rsidRPr="00D13048">
        <w:rPr>
          <w:rFonts w:ascii="Arial" w:hAnsi="Arial" w:cs="Arial"/>
          <w:sz w:val="20"/>
          <w:szCs w:val="20"/>
        </w:rPr>
        <w:t>.</w:t>
      </w:r>
    </w:p>
    <w:p w14:paraId="76C5565B" w14:textId="75A9139C" w:rsidR="000652C0" w:rsidRPr="00D13048" w:rsidRDefault="002D1AD0" w:rsidP="00E259E0">
      <w:pPr>
        <w:ind w:left="567" w:hanging="567"/>
        <w:jc w:val="both"/>
        <w:rPr>
          <w:rFonts w:ascii="Arial" w:hAnsi="Arial" w:cs="Arial"/>
          <w:sz w:val="20"/>
          <w:szCs w:val="20"/>
        </w:rPr>
      </w:pPr>
      <w:r w:rsidRPr="00D13048">
        <w:rPr>
          <w:rFonts w:ascii="Arial" w:hAnsi="Arial" w:cs="Arial"/>
          <w:sz w:val="20"/>
          <w:szCs w:val="20"/>
        </w:rPr>
        <w:t xml:space="preserve">2. </w:t>
      </w:r>
      <w:r w:rsidR="00D87F50" w:rsidRPr="00D13048">
        <w:rPr>
          <w:rFonts w:ascii="Arial" w:hAnsi="Arial" w:cs="Arial"/>
          <w:sz w:val="20"/>
          <w:szCs w:val="20"/>
        </w:rPr>
        <w:t xml:space="preserve">  </w:t>
      </w:r>
      <w:r w:rsidR="00094419" w:rsidRPr="00D13048">
        <w:rPr>
          <w:rFonts w:ascii="Arial" w:hAnsi="Arial" w:cs="Arial"/>
          <w:sz w:val="20"/>
          <w:szCs w:val="20"/>
        </w:rPr>
        <w:t xml:space="preserve"> </w:t>
      </w:r>
      <w:r w:rsidR="00D87F50" w:rsidRPr="00D13048">
        <w:rPr>
          <w:rFonts w:ascii="Arial" w:hAnsi="Arial" w:cs="Arial"/>
          <w:sz w:val="20"/>
          <w:szCs w:val="20"/>
        </w:rPr>
        <w:t>Takve zaštitne mjere</w:t>
      </w:r>
      <w:r w:rsidRPr="00D13048">
        <w:rPr>
          <w:rFonts w:ascii="Arial" w:hAnsi="Arial" w:cs="Arial"/>
          <w:sz w:val="20"/>
          <w:szCs w:val="20"/>
        </w:rPr>
        <w:t xml:space="preserve"> otklanja</w:t>
      </w:r>
      <w:r w:rsidR="00D87F50" w:rsidRPr="00D13048">
        <w:rPr>
          <w:rFonts w:ascii="Arial" w:hAnsi="Arial" w:cs="Arial"/>
          <w:sz w:val="20"/>
          <w:szCs w:val="20"/>
        </w:rPr>
        <w:t>ju</w:t>
      </w:r>
      <w:r w:rsidRPr="00D13048">
        <w:rPr>
          <w:rFonts w:ascii="Arial" w:hAnsi="Arial" w:cs="Arial"/>
          <w:sz w:val="20"/>
          <w:szCs w:val="20"/>
        </w:rPr>
        <w:t xml:space="preserve"> rizike koje obrada osjetljivih podataka može predstavljati za interese, prava i temeljne slobode </w:t>
      </w:r>
      <w:r w:rsidR="001A60EB" w:rsidRPr="00D13048">
        <w:rPr>
          <w:rFonts w:ascii="Arial" w:hAnsi="Arial" w:cs="Arial"/>
          <w:sz w:val="20"/>
          <w:szCs w:val="20"/>
        </w:rPr>
        <w:t>ispitanika</w:t>
      </w:r>
      <w:r w:rsidRPr="00D13048">
        <w:rPr>
          <w:rFonts w:ascii="Arial" w:hAnsi="Arial" w:cs="Arial"/>
          <w:sz w:val="20"/>
          <w:szCs w:val="20"/>
        </w:rPr>
        <w:t>, prije svega rizik od diskriminacije.</w:t>
      </w:r>
      <w:r w:rsidR="005C1CC5" w:rsidRPr="00D13048">
        <w:rPr>
          <w:rFonts w:ascii="Arial" w:hAnsi="Arial" w:cs="Arial"/>
          <w:sz w:val="20"/>
          <w:szCs w:val="20"/>
        </w:rPr>
        <w:t>”</w:t>
      </w:r>
    </w:p>
    <w:p w14:paraId="0B8ED61A" w14:textId="77777777" w:rsidR="000652C0" w:rsidRPr="00D13048" w:rsidRDefault="002D1AD0" w:rsidP="00E259E0">
      <w:pPr>
        <w:jc w:val="both"/>
        <w:rPr>
          <w:rFonts w:ascii="Arial" w:hAnsi="Arial" w:cs="Arial"/>
          <w:sz w:val="20"/>
          <w:szCs w:val="20"/>
        </w:rPr>
      </w:pPr>
      <w:r w:rsidRPr="00D13048">
        <w:rPr>
          <w:rFonts w:ascii="Arial" w:hAnsi="Arial" w:cs="Arial"/>
          <w:b/>
          <w:bCs/>
          <w:sz w:val="20"/>
          <w:szCs w:val="20"/>
        </w:rPr>
        <w:t>Članak 9.</w:t>
      </w:r>
    </w:p>
    <w:p w14:paraId="01B84C6F" w14:textId="77777777" w:rsidR="000652C0" w:rsidRPr="00D13048" w:rsidRDefault="002D1AD0" w:rsidP="00E259E0">
      <w:pPr>
        <w:jc w:val="both"/>
        <w:rPr>
          <w:rFonts w:ascii="Arial" w:hAnsi="Arial" w:cs="Arial"/>
          <w:sz w:val="20"/>
          <w:szCs w:val="20"/>
        </w:rPr>
      </w:pPr>
      <w:r w:rsidRPr="00D13048">
        <w:rPr>
          <w:rFonts w:ascii="Arial" w:hAnsi="Arial" w:cs="Arial"/>
          <w:sz w:val="20"/>
          <w:szCs w:val="20"/>
        </w:rPr>
        <w:t>Tekst članka 7. Konvencije zamjenjuje se sljedećim:</w:t>
      </w:r>
    </w:p>
    <w:p w14:paraId="1658FF84" w14:textId="713F7A2C" w:rsidR="000652C0" w:rsidRPr="00D13048" w:rsidRDefault="00EB3EF8" w:rsidP="00E259E0">
      <w:pPr>
        <w:ind w:left="567" w:hanging="567"/>
        <w:jc w:val="both"/>
        <w:rPr>
          <w:rFonts w:ascii="Arial" w:hAnsi="Arial" w:cs="Arial"/>
          <w:sz w:val="20"/>
          <w:szCs w:val="20"/>
        </w:rPr>
      </w:pPr>
      <w:r w:rsidRPr="00D13048">
        <w:rPr>
          <w:rFonts w:ascii="Arial" w:hAnsi="Arial" w:cs="Arial"/>
          <w:sz w:val="20"/>
          <w:szCs w:val="20"/>
        </w:rPr>
        <w:t>„</w:t>
      </w:r>
      <w:r w:rsidR="002D1AD0" w:rsidRPr="00D13048">
        <w:rPr>
          <w:rFonts w:ascii="Arial" w:hAnsi="Arial" w:cs="Arial"/>
          <w:sz w:val="20"/>
          <w:szCs w:val="20"/>
        </w:rPr>
        <w:t xml:space="preserve">1. </w:t>
      </w:r>
      <w:r w:rsidR="007834ED" w:rsidRPr="00D13048">
        <w:rPr>
          <w:rFonts w:ascii="Arial" w:hAnsi="Arial" w:cs="Arial"/>
          <w:sz w:val="20"/>
          <w:szCs w:val="20"/>
        </w:rPr>
        <w:t xml:space="preserve">  </w:t>
      </w:r>
      <w:r w:rsidR="002D1AD0" w:rsidRPr="00D13048">
        <w:rPr>
          <w:rFonts w:ascii="Arial" w:hAnsi="Arial" w:cs="Arial"/>
          <w:sz w:val="20"/>
          <w:szCs w:val="20"/>
        </w:rPr>
        <w:t xml:space="preserve">Svaka stranka </w:t>
      </w:r>
      <w:r w:rsidR="00FF62CC" w:rsidRPr="00D13048">
        <w:rPr>
          <w:rFonts w:ascii="Arial" w:hAnsi="Arial" w:cs="Arial"/>
          <w:sz w:val="20"/>
          <w:szCs w:val="20"/>
        </w:rPr>
        <w:t>osigurava</w:t>
      </w:r>
      <w:r w:rsidR="002D1AD0" w:rsidRPr="00D13048">
        <w:rPr>
          <w:rFonts w:ascii="Arial" w:hAnsi="Arial" w:cs="Arial"/>
          <w:sz w:val="20"/>
          <w:szCs w:val="20"/>
        </w:rPr>
        <w:t xml:space="preserve"> da voditelj obrade i, ako je primjenjivo, izvršitelj obrade poduzimaju primjerene sigurnosne mjere protiv rizika kao što je slučajan ili neovlašten pristup, uništenje, gubitak, uporaba, izmjena ili otkrivanje osobnih podataka.</w:t>
      </w:r>
    </w:p>
    <w:p w14:paraId="6F4F1F7A" w14:textId="58BBA2DF" w:rsidR="000652C0" w:rsidRPr="00D13048" w:rsidRDefault="002D1AD0" w:rsidP="00E259E0">
      <w:pPr>
        <w:ind w:left="567" w:hanging="567"/>
        <w:jc w:val="both"/>
        <w:rPr>
          <w:rFonts w:ascii="Arial" w:hAnsi="Arial" w:cs="Arial"/>
          <w:sz w:val="20"/>
          <w:szCs w:val="20"/>
        </w:rPr>
      </w:pPr>
      <w:r w:rsidRPr="00D13048">
        <w:rPr>
          <w:rFonts w:ascii="Arial" w:hAnsi="Arial" w:cs="Arial"/>
          <w:sz w:val="20"/>
          <w:szCs w:val="20"/>
        </w:rPr>
        <w:lastRenderedPageBreak/>
        <w:t xml:space="preserve">2. </w:t>
      </w:r>
      <w:r w:rsidR="008D2F67" w:rsidRPr="00D13048">
        <w:rPr>
          <w:rFonts w:ascii="Arial" w:hAnsi="Arial" w:cs="Arial"/>
          <w:sz w:val="20"/>
          <w:szCs w:val="20"/>
        </w:rPr>
        <w:t xml:space="preserve">   </w:t>
      </w:r>
      <w:r w:rsidRPr="00D13048">
        <w:rPr>
          <w:rFonts w:ascii="Arial" w:hAnsi="Arial" w:cs="Arial"/>
          <w:sz w:val="20"/>
          <w:szCs w:val="20"/>
        </w:rPr>
        <w:t>Svaka stranka</w:t>
      </w:r>
      <w:r w:rsidR="00FF62CC" w:rsidRPr="00D13048">
        <w:rPr>
          <w:rFonts w:ascii="Arial" w:hAnsi="Arial" w:cs="Arial"/>
          <w:sz w:val="20"/>
          <w:szCs w:val="20"/>
        </w:rPr>
        <w:t xml:space="preserve"> osigurava </w:t>
      </w:r>
      <w:r w:rsidRPr="00D13048">
        <w:rPr>
          <w:rFonts w:ascii="Arial" w:hAnsi="Arial" w:cs="Arial"/>
          <w:sz w:val="20"/>
          <w:szCs w:val="20"/>
        </w:rPr>
        <w:t xml:space="preserve">da voditelj obrade </w:t>
      </w:r>
      <w:r w:rsidR="00FF62CC" w:rsidRPr="00D13048">
        <w:rPr>
          <w:rFonts w:ascii="Arial" w:hAnsi="Arial" w:cs="Arial"/>
          <w:sz w:val="20"/>
          <w:szCs w:val="20"/>
        </w:rPr>
        <w:t xml:space="preserve">bez odgode </w:t>
      </w:r>
      <w:r w:rsidRPr="00D13048">
        <w:rPr>
          <w:rFonts w:ascii="Arial" w:hAnsi="Arial" w:cs="Arial"/>
          <w:sz w:val="20"/>
          <w:szCs w:val="20"/>
        </w:rPr>
        <w:t>obavješćuje bar</w:t>
      </w:r>
      <w:r w:rsidR="00FF62CC" w:rsidRPr="00D13048">
        <w:rPr>
          <w:rFonts w:ascii="Arial" w:hAnsi="Arial" w:cs="Arial"/>
          <w:sz w:val="20"/>
          <w:szCs w:val="20"/>
        </w:rPr>
        <w:t>em</w:t>
      </w:r>
      <w:r w:rsidRPr="00D13048">
        <w:rPr>
          <w:rFonts w:ascii="Arial" w:hAnsi="Arial" w:cs="Arial"/>
          <w:sz w:val="20"/>
          <w:szCs w:val="20"/>
        </w:rPr>
        <w:t xml:space="preserve"> nadležno nadzorno tijelo u smislu članka 15. ove Konvencije o </w:t>
      </w:r>
      <w:r w:rsidR="00B84BB0" w:rsidRPr="00D13048">
        <w:rPr>
          <w:rFonts w:ascii="Arial" w:hAnsi="Arial" w:cs="Arial"/>
          <w:sz w:val="20"/>
          <w:szCs w:val="20"/>
        </w:rPr>
        <w:t xml:space="preserve">onim </w:t>
      </w:r>
      <w:r w:rsidRPr="00D13048">
        <w:rPr>
          <w:rFonts w:ascii="Arial" w:hAnsi="Arial" w:cs="Arial"/>
          <w:sz w:val="20"/>
          <w:szCs w:val="20"/>
        </w:rPr>
        <w:t xml:space="preserve">povredama podataka koje mogu ozbiljno </w:t>
      </w:r>
      <w:r w:rsidR="00243A37" w:rsidRPr="00D13048">
        <w:rPr>
          <w:rFonts w:ascii="Arial" w:hAnsi="Arial" w:cs="Arial"/>
          <w:sz w:val="20"/>
          <w:szCs w:val="20"/>
        </w:rPr>
        <w:t>ugroziti</w:t>
      </w:r>
      <w:r w:rsidRPr="00D13048">
        <w:rPr>
          <w:rFonts w:ascii="Arial" w:hAnsi="Arial" w:cs="Arial"/>
          <w:sz w:val="20"/>
          <w:szCs w:val="20"/>
        </w:rPr>
        <w:t xml:space="preserve"> prava i temeljne slobode </w:t>
      </w:r>
      <w:r w:rsidR="00A91816" w:rsidRPr="00D13048">
        <w:rPr>
          <w:rFonts w:ascii="Arial" w:hAnsi="Arial" w:cs="Arial"/>
          <w:sz w:val="20"/>
          <w:szCs w:val="20"/>
        </w:rPr>
        <w:t>ispitanika</w:t>
      </w:r>
      <w:r w:rsidRPr="00D13048">
        <w:rPr>
          <w:rFonts w:ascii="Arial" w:hAnsi="Arial" w:cs="Arial"/>
          <w:sz w:val="20"/>
          <w:szCs w:val="20"/>
        </w:rPr>
        <w:t>.</w:t>
      </w:r>
      <w:r w:rsidR="00EB3EF8" w:rsidRPr="00D13048">
        <w:rPr>
          <w:rFonts w:ascii="Arial" w:hAnsi="Arial" w:cs="Arial"/>
          <w:sz w:val="20"/>
          <w:szCs w:val="20"/>
        </w:rPr>
        <w:t>”</w:t>
      </w:r>
    </w:p>
    <w:p w14:paraId="497788D3" w14:textId="77777777" w:rsidR="000652C0" w:rsidRPr="00D13048" w:rsidRDefault="002D1AD0" w:rsidP="00E259E0">
      <w:pPr>
        <w:jc w:val="both"/>
        <w:rPr>
          <w:rFonts w:ascii="Arial" w:hAnsi="Arial" w:cs="Arial"/>
          <w:sz w:val="20"/>
          <w:szCs w:val="20"/>
        </w:rPr>
      </w:pPr>
      <w:r w:rsidRPr="00D13048">
        <w:rPr>
          <w:rFonts w:ascii="Arial" w:hAnsi="Arial" w:cs="Arial"/>
          <w:b/>
          <w:bCs/>
          <w:sz w:val="20"/>
          <w:szCs w:val="20"/>
        </w:rPr>
        <w:t>Članak 10.</w:t>
      </w:r>
    </w:p>
    <w:p w14:paraId="09C8EA16" w14:textId="77777777" w:rsidR="000652C0" w:rsidRPr="00D13048" w:rsidRDefault="002D1AD0" w:rsidP="00E259E0">
      <w:pPr>
        <w:jc w:val="both"/>
        <w:rPr>
          <w:rFonts w:ascii="Arial" w:hAnsi="Arial" w:cs="Arial"/>
          <w:sz w:val="20"/>
          <w:szCs w:val="20"/>
        </w:rPr>
      </w:pPr>
      <w:r w:rsidRPr="00D13048">
        <w:rPr>
          <w:rFonts w:ascii="Arial" w:hAnsi="Arial" w:cs="Arial"/>
          <w:sz w:val="20"/>
          <w:szCs w:val="20"/>
        </w:rPr>
        <w:t>Nakon članka 7. Konvencije dodaje se novi članak 8. kako slijedi:</w:t>
      </w:r>
    </w:p>
    <w:p w14:paraId="7BC902E3" w14:textId="17E9D03D" w:rsidR="000652C0" w:rsidRPr="00D13048" w:rsidRDefault="000652C0" w:rsidP="00E259E0">
      <w:pPr>
        <w:jc w:val="both"/>
        <w:rPr>
          <w:rFonts w:ascii="Arial" w:hAnsi="Arial" w:cs="Arial"/>
          <w:sz w:val="20"/>
          <w:szCs w:val="20"/>
        </w:rPr>
      </w:pPr>
      <w:r w:rsidRPr="00D13048">
        <w:rPr>
          <w:rFonts w:ascii="Arial" w:hAnsi="Arial" w:cs="Arial"/>
          <w:sz w:val="20"/>
          <w:szCs w:val="20"/>
        </w:rPr>
        <w:t>      </w:t>
      </w:r>
      <w:r w:rsidR="00EB3EF8" w:rsidRPr="00D13048">
        <w:rPr>
          <w:rFonts w:ascii="Arial" w:hAnsi="Arial" w:cs="Arial"/>
          <w:sz w:val="20"/>
          <w:szCs w:val="20"/>
        </w:rPr>
        <w:t>„</w:t>
      </w:r>
      <w:r w:rsidR="002D1AD0" w:rsidRPr="00D13048">
        <w:rPr>
          <w:rFonts w:ascii="Arial" w:hAnsi="Arial" w:cs="Arial"/>
          <w:sz w:val="20"/>
          <w:szCs w:val="20"/>
        </w:rPr>
        <w:t>Članak 8. – Transparentnost obrade</w:t>
      </w:r>
    </w:p>
    <w:p w14:paraId="6980C7CE" w14:textId="52FD957E" w:rsidR="000652C0" w:rsidRPr="00D13048" w:rsidRDefault="005A147C" w:rsidP="00E259E0">
      <w:pPr>
        <w:ind w:left="567" w:hanging="567"/>
        <w:jc w:val="both"/>
        <w:rPr>
          <w:rFonts w:ascii="Arial" w:hAnsi="Arial" w:cs="Arial"/>
          <w:sz w:val="20"/>
          <w:szCs w:val="20"/>
        </w:rPr>
      </w:pPr>
      <w:r w:rsidRPr="00D13048">
        <w:rPr>
          <w:rFonts w:ascii="Arial" w:hAnsi="Arial" w:cs="Arial"/>
          <w:sz w:val="20"/>
          <w:szCs w:val="20"/>
        </w:rPr>
        <w:t xml:space="preserve">1. </w:t>
      </w:r>
      <w:r w:rsidR="008D2F67" w:rsidRPr="00D13048">
        <w:rPr>
          <w:rFonts w:ascii="Arial" w:hAnsi="Arial" w:cs="Arial"/>
          <w:sz w:val="20"/>
          <w:szCs w:val="20"/>
        </w:rPr>
        <w:t xml:space="preserve">   </w:t>
      </w:r>
      <w:r w:rsidRPr="00D13048">
        <w:rPr>
          <w:rFonts w:ascii="Arial" w:hAnsi="Arial" w:cs="Arial"/>
          <w:sz w:val="20"/>
          <w:szCs w:val="20"/>
        </w:rPr>
        <w:t xml:space="preserve">Svaka stranka </w:t>
      </w:r>
      <w:r w:rsidR="00FF62CC" w:rsidRPr="00D13048">
        <w:rPr>
          <w:rFonts w:ascii="Arial" w:hAnsi="Arial" w:cs="Arial"/>
          <w:sz w:val="20"/>
          <w:szCs w:val="20"/>
        </w:rPr>
        <w:t>osigurava</w:t>
      </w:r>
      <w:r w:rsidRPr="00D13048">
        <w:rPr>
          <w:rFonts w:ascii="Arial" w:hAnsi="Arial" w:cs="Arial"/>
          <w:sz w:val="20"/>
          <w:szCs w:val="20"/>
        </w:rPr>
        <w:t xml:space="preserve"> da voditelj obrade izvješćuje </w:t>
      </w:r>
      <w:r w:rsidR="00243A37" w:rsidRPr="00D13048">
        <w:rPr>
          <w:rFonts w:ascii="Arial" w:hAnsi="Arial" w:cs="Arial"/>
          <w:sz w:val="20"/>
          <w:szCs w:val="20"/>
        </w:rPr>
        <w:t>ispitanike</w:t>
      </w:r>
      <w:r w:rsidRPr="00D13048">
        <w:rPr>
          <w:rFonts w:ascii="Arial" w:hAnsi="Arial" w:cs="Arial"/>
          <w:sz w:val="20"/>
          <w:szCs w:val="20"/>
        </w:rPr>
        <w:t xml:space="preserve"> o:</w:t>
      </w:r>
    </w:p>
    <w:p w14:paraId="0C7E2818" w14:textId="541EA9A3" w:rsidR="000652C0" w:rsidRPr="00D13048" w:rsidRDefault="00D87F50" w:rsidP="00E259E0">
      <w:pPr>
        <w:jc w:val="both"/>
        <w:rPr>
          <w:rFonts w:ascii="Arial" w:hAnsi="Arial" w:cs="Arial"/>
          <w:sz w:val="20"/>
          <w:szCs w:val="20"/>
          <w:lang w:val="it-IT"/>
        </w:rPr>
      </w:pPr>
      <w:r w:rsidRPr="00D13048">
        <w:rPr>
          <w:rFonts w:ascii="Arial" w:hAnsi="Arial" w:cs="Arial"/>
          <w:sz w:val="20"/>
          <w:szCs w:val="20"/>
        </w:rPr>
        <w:t>             </w:t>
      </w:r>
      <w:r w:rsidR="005A147C" w:rsidRPr="00D13048">
        <w:rPr>
          <w:rFonts w:ascii="Arial" w:hAnsi="Arial" w:cs="Arial"/>
          <w:sz w:val="20"/>
          <w:szCs w:val="20"/>
        </w:rPr>
        <w:t xml:space="preserve">a. </w:t>
      </w:r>
      <w:r w:rsidR="005A761D" w:rsidRPr="00D13048">
        <w:rPr>
          <w:rFonts w:ascii="Arial" w:hAnsi="Arial" w:cs="Arial"/>
          <w:sz w:val="20"/>
          <w:szCs w:val="20"/>
        </w:rPr>
        <w:t xml:space="preserve">   </w:t>
      </w:r>
      <w:r w:rsidR="005A147C" w:rsidRPr="00D13048">
        <w:rPr>
          <w:rFonts w:ascii="Arial" w:hAnsi="Arial" w:cs="Arial"/>
          <w:sz w:val="20"/>
          <w:szCs w:val="20"/>
        </w:rPr>
        <w:t xml:space="preserve">svojem identitetu i </w:t>
      </w:r>
      <w:r w:rsidR="006E622A" w:rsidRPr="00D13048">
        <w:rPr>
          <w:rFonts w:ascii="Arial" w:hAnsi="Arial" w:cs="Arial"/>
          <w:sz w:val="20"/>
          <w:szCs w:val="20"/>
        </w:rPr>
        <w:t>uobičajenom boravištu</w:t>
      </w:r>
      <w:r w:rsidR="005A147C" w:rsidRPr="00D13048">
        <w:rPr>
          <w:rFonts w:ascii="Arial" w:hAnsi="Arial" w:cs="Arial"/>
          <w:sz w:val="20"/>
          <w:szCs w:val="20"/>
        </w:rPr>
        <w:t xml:space="preserve"> ili poslovnom </w:t>
      </w:r>
      <w:r w:rsidR="004C495A">
        <w:rPr>
          <w:rFonts w:ascii="Arial" w:hAnsi="Arial" w:cs="Arial"/>
          <w:sz w:val="20"/>
          <w:szCs w:val="20"/>
        </w:rPr>
        <w:t>nastanu</w:t>
      </w:r>
      <w:r w:rsidR="005A147C" w:rsidRPr="00D13048">
        <w:rPr>
          <w:rFonts w:ascii="Arial" w:hAnsi="Arial" w:cs="Arial"/>
          <w:sz w:val="20"/>
          <w:szCs w:val="20"/>
        </w:rPr>
        <w:t>;</w:t>
      </w:r>
    </w:p>
    <w:p w14:paraId="5ED4D6AA" w14:textId="1D2EE814" w:rsidR="000652C0" w:rsidRPr="00D13048" w:rsidRDefault="00D87F50" w:rsidP="00E259E0">
      <w:pPr>
        <w:jc w:val="both"/>
        <w:rPr>
          <w:rFonts w:ascii="Arial" w:hAnsi="Arial" w:cs="Arial"/>
          <w:sz w:val="20"/>
          <w:szCs w:val="20"/>
          <w:lang w:val="it-IT"/>
        </w:rPr>
      </w:pPr>
      <w:r w:rsidRPr="00D13048">
        <w:rPr>
          <w:rFonts w:ascii="Arial" w:hAnsi="Arial" w:cs="Arial"/>
          <w:sz w:val="20"/>
          <w:szCs w:val="20"/>
          <w:lang w:val="it-IT"/>
        </w:rPr>
        <w:t>             </w:t>
      </w:r>
      <w:r w:rsidR="005A147C" w:rsidRPr="00D13048">
        <w:rPr>
          <w:rFonts w:ascii="Arial" w:hAnsi="Arial" w:cs="Arial"/>
          <w:sz w:val="20"/>
          <w:szCs w:val="20"/>
        </w:rPr>
        <w:t xml:space="preserve">b. </w:t>
      </w:r>
      <w:r w:rsidR="005A761D" w:rsidRPr="00D13048">
        <w:rPr>
          <w:rFonts w:ascii="Arial" w:hAnsi="Arial" w:cs="Arial"/>
          <w:sz w:val="20"/>
          <w:szCs w:val="20"/>
        </w:rPr>
        <w:t xml:space="preserve">   </w:t>
      </w:r>
      <w:r w:rsidR="005A147C" w:rsidRPr="00D13048">
        <w:rPr>
          <w:rFonts w:ascii="Arial" w:hAnsi="Arial" w:cs="Arial"/>
          <w:sz w:val="20"/>
          <w:szCs w:val="20"/>
        </w:rPr>
        <w:t>pravnom temelju i svrhama planirane obrade;</w:t>
      </w:r>
    </w:p>
    <w:p w14:paraId="263C2F92" w14:textId="2B8A0E73" w:rsidR="000652C0" w:rsidRPr="00D13048" w:rsidRDefault="00094419" w:rsidP="00E259E0">
      <w:pPr>
        <w:jc w:val="both"/>
        <w:rPr>
          <w:rFonts w:ascii="Arial" w:hAnsi="Arial" w:cs="Arial"/>
          <w:sz w:val="20"/>
          <w:szCs w:val="20"/>
          <w:lang w:val="it-IT"/>
        </w:rPr>
      </w:pPr>
      <w:r w:rsidRPr="00D13048">
        <w:rPr>
          <w:rFonts w:ascii="Arial" w:hAnsi="Arial" w:cs="Arial"/>
          <w:sz w:val="20"/>
          <w:szCs w:val="20"/>
          <w:lang w:val="it-IT"/>
        </w:rPr>
        <w:t>             </w:t>
      </w:r>
      <w:r w:rsidR="005A147C" w:rsidRPr="00D13048">
        <w:rPr>
          <w:rFonts w:ascii="Arial" w:hAnsi="Arial" w:cs="Arial"/>
          <w:sz w:val="20"/>
          <w:szCs w:val="20"/>
        </w:rPr>
        <w:t xml:space="preserve">c. </w:t>
      </w:r>
      <w:r w:rsidR="005A761D" w:rsidRPr="00D13048">
        <w:rPr>
          <w:rFonts w:ascii="Arial" w:hAnsi="Arial" w:cs="Arial"/>
          <w:sz w:val="20"/>
          <w:szCs w:val="20"/>
        </w:rPr>
        <w:t xml:space="preserve">   </w:t>
      </w:r>
      <w:r w:rsidR="005A147C" w:rsidRPr="00D13048">
        <w:rPr>
          <w:rFonts w:ascii="Arial" w:hAnsi="Arial" w:cs="Arial"/>
          <w:sz w:val="20"/>
          <w:szCs w:val="20"/>
        </w:rPr>
        <w:t xml:space="preserve">kategorijama </w:t>
      </w:r>
      <w:r w:rsidR="001A6A31" w:rsidRPr="00D13048">
        <w:rPr>
          <w:rFonts w:ascii="Arial" w:hAnsi="Arial" w:cs="Arial"/>
          <w:sz w:val="20"/>
          <w:szCs w:val="20"/>
        </w:rPr>
        <w:t>osobnih podataka</w:t>
      </w:r>
      <w:r w:rsidR="00D87F50" w:rsidRPr="00D13048">
        <w:rPr>
          <w:rFonts w:ascii="Arial" w:hAnsi="Arial" w:cs="Arial"/>
          <w:sz w:val="20"/>
          <w:szCs w:val="20"/>
        </w:rPr>
        <w:t xml:space="preserve"> koji se obrađuju</w:t>
      </w:r>
      <w:r w:rsidR="005A147C" w:rsidRPr="00D13048">
        <w:rPr>
          <w:rFonts w:ascii="Arial" w:hAnsi="Arial" w:cs="Arial"/>
          <w:sz w:val="20"/>
          <w:szCs w:val="20"/>
        </w:rPr>
        <w:t>;</w:t>
      </w:r>
    </w:p>
    <w:p w14:paraId="6DF9B885" w14:textId="01E8EF63" w:rsidR="000652C0" w:rsidRPr="00D13048" w:rsidRDefault="00A87FA0" w:rsidP="00E259E0">
      <w:pPr>
        <w:jc w:val="both"/>
        <w:rPr>
          <w:rFonts w:ascii="Arial" w:hAnsi="Arial" w:cs="Arial"/>
          <w:sz w:val="20"/>
          <w:szCs w:val="20"/>
          <w:lang w:val="it-IT"/>
        </w:rPr>
      </w:pPr>
      <w:r w:rsidRPr="00D13048">
        <w:rPr>
          <w:rFonts w:ascii="Arial" w:hAnsi="Arial" w:cs="Arial"/>
          <w:sz w:val="20"/>
          <w:szCs w:val="20"/>
          <w:lang w:val="it-IT"/>
        </w:rPr>
        <w:t>         </w:t>
      </w:r>
      <w:r w:rsidR="004C495A">
        <w:rPr>
          <w:rFonts w:ascii="Arial" w:hAnsi="Arial" w:cs="Arial"/>
          <w:sz w:val="20"/>
          <w:szCs w:val="20"/>
          <w:lang w:val="it-IT"/>
        </w:rPr>
        <w:t xml:space="preserve"> </w:t>
      </w:r>
      <w:r w:rsidRPr="00D13048">
        <w:rPr>
          <w:rFonts w:ascii="Arial" w:hAnsi="Arial" w:cs="Arial"/>
          <w:sz w:val="20"/>
          <w:szCs w:val="20"/>
          <w:lang w:val="it-IT"/>
        </w:rPr>
        <w:t>  </w:t>
      </w:r>
      <w:r w:rsidR="004C495A">
        <w:rPr>
          <w:rFonts w:ascii="Arial" w:hAnsi="Arial" w:cs="Arial"/>
          <w:sz w:val="20"/>
          <w:szCs w:val="20"/>
          <w:lang w:val="it-IT"/>
        </w:rPr>
        <w:t xml:space="preserve"> </w:t>
      </w:r>
      <w:r w:rsidR="005A147C" w:rsidRPr="00D13048">
        <w:rPr>
          <w:rFonts w:ascii="Arial" w:hAnsi="Arial" w:cs="Arial"/>
          <w:sz w:val="20"/>
          <w:szCs w:val="20"/>
        </w:rPr>
        <w:t xml:space="preserve">d. </w:t>
      </w:r>
      <w:r w:rsidR="005A761D" w:rsidRPr="00D13048">
        <w:rPr>
          <w:rFonts w:ascii="Arial" w:hAnsi="Arial" w:cs="Arial"/>
          <w:sz w:val="20"/>
          <w:szCs w:val="20"/>
        </w:rPr>
        <w:t xml:space="preserve">  </w:t>
      </w:r>
      <w:r w:rsidR="005A147C" w:rsidRPr="00D13048">
        <w:rPr>
          <w:rFonts w:ascii="Arial" w:hAnsi="Arial" w:cs="Arial"/>
          <w:sz w:val="20"/>
          <w:szCs w:val="20"/>
        </w:rPr>
        <w:t>primateljima ili kategorijama primatelja</w:t>
      </w:r>
      <w:r w:rsidR="00094419" w:rsidRPr="00D13048">
        <w:rPr>
          <w:rFonts w:ascii="Arial" w:hAnsi="Arial" w:cs="Arial"/>
          <w:sz w:val="20"/>
          <w:szCs w:val="20"/>
        </w:rPr>
        <w:t xml:space="preserve"> osobnih podataka, ako postoje;</w:t>
      </w:r>
      <w:r w:rsidR="005A147C" w:rsidRPr="00D13048">
        <w:rPr>
          <w:rFonts w:ascii="Arial" w:hAnsi="Arial" w:cs="Arial"/>
          <w:sz w:val="20"/>
          <w:szCs w:val="20"/>
        </w:rPr>
        <w:t>i</w:t>
      </w:r>
    </w:p>
    <w:p w14:paraId="2028C745" w14:textId="6034602F" w:rsidR="000652C0" w:rsidRPr="00D13048" w:rsidRDefault="008D2F67" w:rsidP="00E259E0">
      <w:pPr>
        <w:jc w:val="both"/>
        <w:rPr>
          <w:rFonts w:ascii="Arial" w:hAnsi="Arial" w:cs="Arial"/>
          <w:sz w:val="20"/>
          <w:szCs w:val="20"/>
          <w:lang w:val="it-IT"/>
        </w:rPr>
      </w:pPr>
      <w:r w:rsidRPr="00D13048">
        <w:rPr>
          <w:rFonts w:ascii="Arial" w:hAnsi="Arial" w:cs="Arial"/>
          <w:sz w:val="20"/>
          <w:szCs w:val="20"/>
          <w:lang w:val="it-IT"/>
        </w:rPr>
        <w:t>        </w:t>
      </w:r>
      <w:r w:rsidR="004C495A">
        <w:rPr>
          <w:rFonts w:ascii="Arial" w:hAnsi="Arial" w:cs="Arial"/>
          <w:sz w:val="20"/>
          <w:szCs w:val="20"/>
          <w:lang w:val="it-IT"/>
        </w:rPr>
        <w:t xml:space="preserve"> </w:t>
      </w:r>
      <w:r w:rsidRPr="00D13048">
        <w:rPr>
          <w:rFonts w:ascii="Arial" w:hAnsi="Arial" w:cs="Arial"/>
          <w:sz w:val="20"/>
          <w:szCs w:val="20"/>
          <w:lang w:val="it-IT"/>
        </w:rPr>
        <w:t> </w:t>
      </w:r>
      <w:r w:rsidR="004C495A">
        <w:rPr>
          <w:rFonts w:ascii="Arial" w:hAnsi="Arial" w:cs="Arial"/>
          <w:sz w:val="20"/>
          <w:szCs w:val="20"/>
          <w:lang w:val="it-IT"/>
        </w:rPr>
        <w:t xml:space="preserve"> </w:t>
      </w:r>
      <w:r w:rsidRPr="00D13048">
        <w:rPr>
          <w:rFonts w:ascii="Arial" w:hAnsi="Arial" w:cs="Arial"/>
          <w:sz w:val="20"/>
          <w:szCs w:val="20"/>
          <w:lang w:val="it-IT"/>
        </w:rPr>
        <w:t xml:space="preserve"> </w:t>
      </w:r>
      <w:r w:rsidR="00A87FA0" w:rsidRPr="00D13048">
        <w:rPr>
          <w:rFonts w:ascii="Arial" w:hAnsi="Arial" w:cs="Arial"/>
          <w:sz w:val="20"/>
          <w:szCs w:val="20"/>
          <w:lang w:val="it-IT"/>
        </w:rPr>
        <w:t> </w:t>
      </w:r>
      <w:r w:rsidR="005A147C" w:rsidRPr="00D13048">
        <w:rPr>
          <w:rFonts w:ascii="Arial" w:hAnsi="Arial" w:cs="Arial"/>
          <w:sz w:val="20"/>
          <w:szCs w:val="20"/>
        </w:rPr>
        <w:t xml:space="preserve">e. </w:t>
      </w:r>
      <w:r w:rsidR="005A761D" w:rsidRPr="00D13048">
        <w:rPr>
          <w:rFonts w:ascii="Arial" w:hAnsi="Arial" w:cs="Arial"/>
          <w:sz w:val="20"/>
          <w:szCs w:val="20"/>
        </w:rPr>
        <w:t xml:space="preserve">  </w:t>
      </w:r>
      <w:r w:rsidR="005A147C" w:rsidRPr="00D13048">
        <w:rPr>
          <w:rFonts w:ascii="Arial" w:hAnsi="Arial" w:cs="Arial"/>
          <w:sz w:val="20"/>
          <w:szCs w:val="20"/>
        </w:rPr>
        <w:t>načinima ostvar</w:t>
      </w:r>
      <w:r w:rsidR="007354F7" w:rsidRPr="00D13048">
        <w:rPr>
          <w:rFonts w:ascii="Arial" w:hAnsi="Arial" w:cs="Arial"/>
          <w:sz w:val="20"/>
          <w:szCs w:val="20"/>
        </w:rPr>
        <w:t>iva</w:t>
      </w:r>
      <w:r w:rsidR="005A147C" w:rsidRPr="00D13048">
        <w:rPr>
          <w:rFonts w:ascii="Arial" w:hAnsi="Arial" w:cs="Arial"/>
          <w:sz w:val="20"/>
          <w:szCs w:val="20"/>
        </w:rPr>
        <w:t>nja prava propisanih u članku 9.,</w:t>
      </w:r>
    </w:p>
    <w:p w14:paraId="34152EE8" w14:textId="77777777" w:rsidR="008D2F67" w:rsidRPr="00D13048" w:rsidRDefault="005A147C" w:rsidP="00E259E0">
      <w:pPr>
        <w:ind w:left="708"/>
        <w:jc w:val="both"/>
        <w:rPr>
          <w:rFonts w:ascii="Arial" w:hAnsi="Arial" w:cs="Arial"/>
          <w:sz w:val="20"/>
          <w:szCs w:val="20"/>
          <w:lang w:val="it-IT"/>
        </w:rPr>
      </w:pPr>
      <w:r w:rsidRPr="00D13048">
        <w:rPr>
          <w:rFonts w:ascii="Arial" w:hAnsi="Arial" w:cs="Arial"/>
          <w:sz w:val="20"/>
          <w:szCs w:val="20"/>
        </w:rPr>
        <w:t xml:space="preserve">kao i svim dodatnim informacijama koje su potrebne </w:t>
      </w:r>
      <w:r w:rsidR="004F17D9" w:rsidRPr="00D13048">
        <w:rPr>
          <w:rFonts w:ascii="Arial" w:hAnsi="Arial" w:cs="Arial"/>
          <w:sz w:val="20"/>
          <w:szCs w:val="20"/>
        </w:rPr>
        <w:t>kako</w:t>
      </w:r>
      <w:r w:rsidRPr="00D13048">
        <w:rPr>
          <w:rFonts w:ascii="Arial" w:hAnsi="Arial" w:cs="Arial"/>
          <w:sz w:val="20"/>
          <w:szCs w:val="20"/>
        </w:rPr>
        <w:t xml:space="preserve"> bi se osigurala poštena i transparentna obrada osobnih podataka.</w:t>
      </w:r>
    </w:p>
    <w:p w14:paraId="35669F14" w14:textId="0E966951" w:rsidR="000652C0" w:rsidRPr="00D13048" w:rsidRDefault="004F17D9" w:rsidP="00E259E0">
      <w:pPr>
        <w:ind w:left="567" w:hanging="567"/>
        <w:jc w:val="both"/>
        <w:rPr>
          <w:rFonts w:ascii="Arial" w:hAnsi="Arial" w:cs="Arial"/>
          <w:sz w:val="20"/>
          <w:szCs w:val="20"/>
          <w:lang w:val="it-IT"/>
        </w:rPr>
      </w:pPr>
      <w:r w:rsidRPr="00D13048">
        <w:rPr>
          <w:rFonts w:ascii="Arial" w:hAnsi="Arial" w:cs="Arial"/>
          <w:sz w:val="20"/>
          <w:szCs w:val="20"/>
        </w:rPr>
        <w:t xml:space="preserve">2. </w:t>
      </w:r>
      <w:r w:rsidR="008D2F67" w:rsidRPr="00D13048">
        <w:rPr>
          <w:rFonts w:ascii="Arial" w:hAnsi="Arial" w:cs="Arial"/>
          <w:sz w:val="20"/>
          <w:szCs w:val="20"/>
        </w:rPr>
        <w:t xml:space="preserve"> </w:t>
      </w:r>
      <w:r w:rsidR="00DC610B" w:rsidRPr="00D13048">
        <w:rPr>
          <w:rFonts w:ascii="Arial" w:hAnsi="Arial" w:cs="Arial"/>
          <w:sz w:val="20"/>
          <w:szCs w:val="20"/>
        </w:rPr>
        <w:t xml:space="preserve"> </w:t>
      </w:r>
      <w:r w:rsidRPr="00D13048">
        <w:rPr>
          <w:rFonts w:ascii="Arial" w:hAnsi="Arial" w:cs="Arial"/>
          <w:sz w:val="20"/>
          <w:szCs w:val="20"/>
        </w:rPr>
        <w:t xml:space="preserve">Stavak 1. ne primjenjuje se ako </w:t>
      </w:r>
      <w:r w:rsidR="00243A37" w:rsidRPr="00D13048">
        <w:rPr>
          <w:rFonts w:ascii="Arial" w:hAnsi="Arial" w:cs="Arial"/>
          <w:sz w:val="20"/>
          <w:szCs w:val="20"/>
        </w:rPr>
        <w:t xml:space="preserve">ispitanik </w:t>
      </w:r>
      <w:r w:rsidRPr="00D13048">
        <w:rPr>
          <w:rFonts w:ascii="Arial" w:hAnsi="Arial" w:cs="Arial"/>
          <w:sz w:val="20"/>
          <w:szCs w:val="20"/>
        </w:rPr>
        <w:t>već raspolaže odgovarajućim informacijama.</w:t>
      </w:r>
    </w:p>
    <w:p w14:paraId="3CF1901E" w14:textId="450C93FF" w:rsidR="000652C0" w:rsidRPr="00D13048" w:rsidRDefault="004F17D9" w:rsidP="00E259E0">
      <w:pPr>
        <w:ind w:left="567" w:hanging="567"/>
        <w:jc w:val="both"/>
        <w:rPr>
          <w:rFonts w:ascii="Arial" w:hAnsi="Arial" w:cs="Arial"/>
          <w:sz w:val="20"/>
          <w:szCs w:val="20"/>
        </w:rPr>
      </w:pPr>
      <w:r w:rsidRPr="00D13048">
        <w:rPr>
          <w:rFonts w:ascii="Arial" w:hAnsi="Arial" w:cs="Arial"/>
          <w:sz w:val="20"/>
          <w:szCs w:val="20"/>
        </w:rPr>
        <w:t xml:space="preserve">3. </w:t>
      </w:r>
      <w:r w:rsidR="00DC610B" w:rsidRPr="00D13048">
        <w:rPr>
          <w:rFonts w:ascii="Arial" w:hAnsi="Arial" w:cs="Arial"/>
          <w:sz w:val="20"/>
          <w:szCs w:val="20"/>
        </w:rPr>
        <w:t xml:space="preserve"> </w:t>
      </w:r>
      <w:r w:rsidR="00A87FA0" w:rsidRPr="00D13048">
        <w:rPr>
          <w:rFonts w:ascii="Arial" w:hAnsi="Arial" w:cs="Arial"/>
          <w:sz w:val="20"/>
          <w:szCs w:val="20"/>
        </w:rPr>
        <w:t xml:space="preserve">  </w:t>
      </w:r>
      <w:r w:rsidRPr="00D13048">
        <w:rPr>
          <w:rFonts w:ascii="Arial" w:hAnsi="Arial" w:cs="Arial"/>
          <w:sz w:val="20"/>
          <w:szCs w:val="20"/>
        </w:rPr>
        <w:t xml:space="preserve">Ako se osobni podaci ne prikupljaju od </w:t>
      </w:r>
      <w:r w:rsidR="00243A37" w:rsidRPr="00D13048">
        <w:rPr>
          <w:rFonts w:ascii="Arial" w:hAnsi="Arial" w:cs="Arial"/>
          <w:sz w:val="20"/>
          <w:szCs w:val="20"/>
        </w:rPr>
        <w:t>ispitanika</w:t>
      </w:r>
      <w:r w:rsidRPr="00D13048">
        <w:rPr>
          <w:rFonts w:ascii="Arial" w:hAnsi="Arial" w:cs="Arial"/>
          <w:sz w:val="20"/>
          <w:szCs w:val="20"/>
        </w:rPr>
        <w:t>, voditelj obrade nije dužan pružiti</w:t>
      </w:r>
      <w:r w:rsidR="00EB3EF8" w:rsidRPr="00D13048">
        <w:rPr>
          <w:rFonts w:ascii="Arial" w:hAnsi="Arial" w:cs="Arial"/>
          <w:sz w:val="20"/>
          <w:szCs w:val="20"/>
        </w:rPr>
        <w:t xml:space="preserve"> </w:t>
      </w:r>
      <w:r w:rsidR="00173331" w:rsidRPr="00D13048">
        <w:rPr>
          <w:rFonts w:ascii="Arial" w:hAnsi="Arial" w:cs="Arial"/>
          <w:sz w:val="20"/>
          <w:szCs w:val="20"/>
        </w:rPr>
        <w:t xml:space="preserve">  </w:t>
      </w:r>
      <w:r w:rsidRPr="00D13048">
        <w:rPr>
          <w:rFonts w:ascii="Arial" w:hAnsi="Arial" w:cs="Arial"/>
          <w:sz w:val="20"/>
          <w:szCs w:val="20"/>
        </w:rPr>
        <w:t>takve informacije ako je obrada izričito propisana zakonom ili ako se to pokaže nemogućim ili uključuje nerazmjerne napore.</w:t>
      </w:r>
      <w:r w:rsidR="00EB3EF8" w:rsidRPr="00D13048">
        <w:rPr>
          <w:rFonts w:ascii="Arial" w:hAnsi="Arial" w:cs="Arial"/>
          <w:sz w:val="20"/>
          <w:szCs w:val="20"/>
        </w:rPr>
        <w:t>”</w:t>
      </w:r>
    </w:p>
    <w:p w14:paraId="27460401" w14:textId="77777777" w:rsidR="006C70AA" w:rsidRPr="00D13048" w:rsidRDefault="004F17D9" w:rsidP="00E259E0">
      <w:pPr>
        <w:jc w:val="both"/>
        <w:rPr>
          <w:rFonts w:ascii="Arial" w:hAnsi="Arial" w:cs="Arial"/>
          <w:b/>
          <w:bCs/>
          <w:sz w:val="20"/>
          <w:szCs w:val="20"/>
        </w:rPr>
      </w:pPr>
      <w:r w:rsidRPr="00D13048">
        <w:rPr>
          <w:rFonts w:ascii="Arial" w:hAnsi="Arial" w:cs="Arial"/>
          <w:b/>
          <w:bCs/>
          <w:sz w:val="20"/>
          <w:szCs w:val="20"/>
        </w:rPr>
        <w:t>Članak 11.</w:t>
      </w:r>
    </w:p>
    <w:p w14:paraId="59252706" w14:textId="0AE800CC" w:rsidR="00805383" w:rsidRPr="00D13048" w:rsidRDefault="00805383" w:rsidP="00E259E0">
      <w:pPr>
        <w:pStyle w:val="ListParagraph"/>
        <w:numPr>
          <w:ilvl w:val="0"/>
          <w:numId w:val="10"/>
        </w:numPr>
        <w:jc w:val="both"/>
        <w:rPr>
          <w:rFonts w:ascii="Arial" w:hAnsi="Arial" w:cs="Arial"/>
          <w:sz w:val="20"/>
          <w:szCs w:val="20"/>
        </w:rPr>
      </w:pPr>
      <w:r w:rsidRPr="00D13048">
        <w:rPr>
          <w:rFonts w:ascii="Arial" w:hAnsi="Arial" w:cs="Arial"/>
          <w:sz w:val="20"/>
          <w:szCs w:val="20"/>
        </w:rPr>
        <w:t xml:space="preserve"> </w:t>
      </w:r>
      <w:r w:rsidR="009A7E55" w:rsidRPr="00D13048">
        <w:rPr>
          <w:rFonts w:ascii="Arial" w:hAnsi="Arial" w:cs="Arial"/>
          <w:sz w:val="20"/>
          <w:szCs w:val="20"/>
        </w:rPr>
        <w:t>Dosadašnji č</w:t>
      </w:r>
      <w:r w:rsidR="004F17D9" w:rsidRPr="00D13048">
        <w:rPr>
          <w:rFonts w:ascii="Arial" w:hAnsi="Arial" w:cs="Arial"/>
          <w:sz w:val="20"/>
          <w:szCs w:val="20"/>
        </w:rPr>
        <w:t xml:space="preserve">lanak 8. Konvencije postaje članak 9., a naslov članka se zamjenjuje </w:t>
      </w:r>
    </w:p>
    <w:p w14:paraId="22EADE92" w14:textId="0173376E" w:rsidR="000652C0" w:rsidRPr="00D13048" w:rsidRDefault="00805383" w:rsidP="00E259E0">
      <w:pPr>
        <w:pStyle w:val="ListParagraph"/>
        <w:ind w:left="-132"/>
        <w:jc w:val="both"/>
        <w:rPr>
          <w:rFonts w:ascii="Arial" w:hAnsi="Arial" w:cs="Arial"/>
          <w:sz w:val="20"/>
          <w:szCs w:val="20"/>
        </w:rPr>
      </w:pPr>
      <w:r w:rsidRPr="00D13048">
        <w:rPr>
          <w:rFonts w:ascii="Arial" w:hAnsi="Arial" w:cs="Arial"/>
          <w:sz w:val="20"/>
          <w:szCs w:val="20"/>
        </w:rPr>
        <w:t xml:space="preserve"> </w:t>
      </w:r>
      <w:r w:rsidR="004F17D9" w:rsidRPr="00D13048">
        <w:rPr>
          <w:rFonts w:ascii="Arial" w:hAnsi="Arial" w:cs="Arial"/>
          <w:sz w:val="20"/>
          <w:szCs w:val="20"/>
        </w:rPr>
        <w:t>sljedećim:</w:t>
      </w:r>
    </w:p>
    <w:p w14:paraId="27693FB0" w14:textId="705C4CC1" w:rsidR="000652C0" w:rsidRPr="00D13048" w:rsidRDefault="00ED6CAA" w:rsidP="00E259E0">
      <w:pPr>
        <w:jc w:val="both"/>
        <w:rPr>
          <w:rFonts w:ascii="Arial" w:hAnsi="Arial" w:cs="Arial"/>
          <w:sz w:val="20"/>
          <w:szCs w:val="20"/>
        </w:rPr>
      </w:pPr>
      <w:r w:rsidRPr="00D13048">
        <w:rPr>
          <w:rFonts w:ascii="Arial" w:hAnsi="Arial" w:cs="Arial"/>
          <w:sz w:val="20"/>
          <w:szCs w:val="20"/>
        </w:rPr>
        <w:t xml:space="preserve"> </w:t>
      </w:r>
      <w:r w:rsidR="00EB3EF8" w:rsidRPr="00D13048">
        <w:rPr>
          <w:rFonts w:ascii="Arial" w:hAnsi="Arial" w:cs="Arial"/>
          <w:sz w:val="20"/>
          <w:szCs w:val="20"/>
        </w:rPr>
        <w:t>„</w:t>
      </w:r>
      <w:r w:rsidR="004F17D9" w:rsidRPr="00D13048">
        <w:rPr>
          <w:rFonts w:ascii="Arial" w:hAnsi="Arial" w:cs="Arial"/>
          <w:sz w:val="20"/>
          <w:szCs w:val="20"/>
        </w:rPr>
        <w:t xml:space="preserve">Članak 9. – Prava </w:t>
      </w:r>
      <w:r w:rsidR="00243A37" w:rsidRPr="00D13048">
        <w:rPr>
          <w:rFonts w:ascii="Arial" w:hAnsi="Arial" w:cs="Arial"/>
          <w:sz w:val="20"/>
          <w:szCs w:val="20"/>
        </w:rPr>
        <w:t>ispitanika</w:t>
      </w:r>
      <w:r w:rsidR="00EB3EF8" w:rsidRPr="00D13048">
        <w:rPr>
          <w:rFonts w:ascii="Arial" w:hAnsi="Arial" w:cs="Arial"/>
          <w:sz w:val="20"/>
          <w:szCs w:val="20"/>
        </w:rPr>
        <w:t>”</w:t>
      </w:r>
      <w:r w:rsidR="004F17D9" w:rsidRPr="00D13048">
        <w:rPr>
          <w:rFonts w:ascii="Arial" w:hAnsi="Arial" w:cs="Arial"/>
          <w:sz w:val="20"/>
          <w:szCs w:val="20"/>
        </w:rPr>
        <w:t>.</w:t>
      </w:r>
    </w:p>
    <w:p w14:paraId="0BBD02B4" w14:textId="02A3C051" w:rsidR="000652C0" w:rsidRPr="00D13048" w:rsidRDefault="004F17D9" w:rsidP="00E259E0">
      <w:pPr>
        <w:ind w:left="-567"/>
        <w:jc w:val="both"/>
        <w:rPr>
          <w:rFonts w:ascii="Arial" w:hAnsi="Arial" w:cs="Arial"/>
          <w:sz w:val="20"/>
          <w:szCs w:val="20"/>
        </w:rPr>
      </w:pPr>
      <w:r w:rsidRPr="00D13048">
        <w:rPr>
          <w:rFonts w:ascii="Arial" w:hAnsi="Arial" w:cs="Arial"/>
          <w:sz w:val="20"/>
          <w:szCs w:val="20"/>
        </w:rPr>
        <w:t xml:space="preserve">2. </w:t>
      </w:r>
      <w:r w:rsidR="00805383" w:rsidRPr="00D13048">
        <w:rPr>
          <w:rFonts w:ascii="Arial" w:hAnsi="Arial" w:cs="Arial"/>
          <w:sz w:val="20"/>
          <w:szCs w:val="20"/>
        </w:rPr>
        <w:t xml:space="preserve">    </w:t>
      </w:r>
      <w:r w:rsidRPr="00D13048">
        <w:rPr>
          <w:rFonts w:ascii="Arial" w:hAnsi="Arial" w:cs="Arial"/>
          <w:sz w:val="20"/>
          <w:szCs w:val="20"/>
        </w:rPr>
        <w:t>Tekst članka 8. Konvencije (</w:t>
      </w:r>
      <w:r w:rsidR="009A7E55" w:rsidRPr="00D13048">
        <w:rPr>
          <w:rFonts w:ascii="Arial" w:hAnsi="Arial" w:cs="Arial"/>
          <w:sz w:val="20"/>
          <w:szCs w:val="20"/>
        </w:rPr>
        <w:t>novi</w:t>
      </w:r>
      <w:r w:rsidRPr="00D13048">
        <w:rPr>
          <w:rFonts w:ascii="Arial" w:hAnsi="Arial" w:cs="Arial"/>
          <w:sz w:val="20"/>
          <w:szCs w:val="20"/>
        </w:rPr>
        <w:t xml:space="preserve"> članak 9.) zamjenjuje se sljedećim:</w:t>
      </w:r>
    </w:p>
    <w:p w14:paraId="6D1D7CF8" w14:textId="3FF2BF93" w:rsidR="000652C0" w:rsidRPr="00D13048" w:rsidRDefault="00EB3EF8" w:rsidP="00E259E0">
      <w:pPr>
        <w:jc w:val="both"/>
        <w:rPr>
          <w:rFonts w:ascii="Arial" w:hAnsi="Arial" w:cs="Arial"/>
          <w:sz w:val="20"/>
          <w:szCs w:val="20"/>
          <w:lang w:val="it-IT"/>
        </w:rPr>
      </w:pPr>
      <w:r w:rsidRPr="00D13048">
        <w:rPr>
          <w:rFonts w:ascii="Arial" w:hAnsi="Arial" w:cs="Arial"/>
          <w:sz w:val="20"/>
          <w:szCs w:val="20"/>
        </w:rPr>
        <w:t>„</w:t>
      </w:r>
      <w:r w:rsidR="00E1535B" w:rsidRPr="00D13048">
        <w:rPr>
          <w:rFonts w:ascii="Arial" w:hAnsi="Arial" w:cs="Arial"/>
          <w:sz w:val="20"/>
          <w:szCs w:val="20"/>
        </w:rPr>
        <w:t>1.</w:t>
      </w:r>
      <w:r w:rsidR="00ED6CAA">
        <w:rPr>
          <w:rFonts w:ascii="Arial" w:hAnsi="Arial" w:cs="Arial"/>
          <w:sz w:val="20"/>
          <w:szCs w:val="20"/>
        </w:rPr>
        <w:t xml:space="preserve"> </w:t>
      </w:r>
      <w:r w:rsidR="008F669A" w:rsidRPr="00D13048">
        <w:rPr>
          <w:rFonts w:ascii="Arial" w:hAnsi="Arial" w:cs="Arial"/>
          <w:sz w:val="20"/>
          <w:szCs w:val="20"/>
        </w:rPr>
        <w:t xml:space="preserve"> </w:t>
      </w:r>
      <w:r w:rsidR="00E1535B" w:rsidRPr="00D13048">
        <w:rPr>
          <w:rFonts w:ascii="Arial" w:hAnsi="Arial" w:cs="Arial"/>
          <w:sz w:val="20"/>
          <w:szCs w:val="20"/>
        </w:rPr>
        <w:t>Svaka</w:t>
      </w:r>
      <w:r w:rsidR="004F17D9" w:rsidRPr="00D13048">
        <w:rPr>
          <w:rFonts w:ascii="Arial" w:hAnsi="Arial" w:cs="Arial"/>
          <w:sz w:val="20"/>
          <w:szCs w:val="20"/>
        </w:rPr>
        <w:t xml:space="preserve"> </w:t>
      </w:r>
      <w:r w:rsidR="00E1535B" w:rsidRPr="00D13048">
        <w:rPr>
          <w:rFonts w:ascii="Arial" w:hAnsi="Arial" w:cs="Arial"/>
          <w:sz w:val="20"/>
          <w:szCs w:val="20"/>
        </w:rPr>
        <w:t>osoba</w:t>
      </w:r>
      <w:r w:rsidR="004F17D9" w:rsidRPr="00D13048">
        <w:rPr>
          <w:rFonts w:ascii="Arial" w:hAnsi="Arial" w:cs="Arial"/>
          <w:sz w:val="20"/>
          <w:szCs w:val="20"/>
        </w:rPr>
        <w:t xml:space="preserve"> ima pravo:</w:t>
      </w:r>
    </w:p>
    <w:p w14:paraId="1F501E2C" w14:textId="1F0E00D0" w:rsidR="000652C0" w:rsidRPr="00D13048" w:rsidRDefault="000652C0" w:rsidP="00ED6CAA">
      <w:pPr>
        <w:keepNext/>
        <w:ind w:left="568" w:hanging="284"/>
        <w:jc w:val="both"/>
        <w:rPr>
          <w:rFonts w:ascii="Arial" w:hAnsi="Arial" w:cs="Arial"/>
          <w:sz w:val="20"/>
          <w:szCs w:val="20"/>
          <w:lang w:val="it-IT"/>
        </w:rPr>
      </w:pPr>
      <w:r w:rsidRPr="00D13048">
        <w:rPr>
          <w:rFonts w:ascii="Arial" w:hAnsi="Arial" w:cs="Arial"/>
          <w:sz w:val="20"/>
          <w:szCs w:val="20"/>
          <w:lang w:val="it-IT"/>
        </w:rPr>
        <w:t> </w:t>
      </w:r>
      <w:r w:rsidR="004F17D9" w:rsidRPr="00D13048">
        <w:rPr>
          <w:rFonts w:ascii="Arial" w:hAnsi="Arial" w:cs="Arial"/>
          <w:sz w:val="20"/>
          <w:szCs w:val="20"/>
        </w:rPr>
        <w:t xml:space="preserve">a. da se na nju ne odnosi odluka koja na nju znatno utječe, a temelji se isključivo na automatiziranoj obradi podataka, pri čemu njezina stajališta nisu uzeta u </w:t>
      </w:r>
      <w:r w:rsidR="00243A37" w:rsidRPr="00D13048">
        <w:rPr>
          <w:rFonts w:ascii="Arial" w:hAnsi="Arial" w:cs="Arial"/>
          <w:sz w:val="20"/>
          <w:szCs w:val="20"/>
        </w:rPr>
        <w:t>razmatranje</w:t>
      </w:r>
      <w:r w:rsidR="004F17D9" w:rsidRPr="00D13048">
        <w:rPr>
          <w:rFonts w:ascii="Arial" w:hAnsi="Arial" w:cs="Arial"/>
          <w:sz w:val="20"/>
          <w:szCs w:val="20"/>
        </w:rPr>
        <w:t>;</w:t>
      </w:r>
    </w:p>
    <w:p w14:paraId="5FA23CFF" w14:textId="39A83FAB" w:rsidR="000652C0" w:rsidRPr="00D13048" w:rsidRDefault="000652C0" w:rsidP="00ED6CAA">
      <w:pPr>
        <w:ind w:left="568" w:hanging="284"/>
        <w:jc w:val="both"/>
        <w:rPr>
          <w:rFonts w:ascii="Arial" w:hAnsi="Arial" w:cs="Arial"/>
          <w:sz w:val="20"/>
          <w:szCs w:val="20"/>
        </w:rPr>
      </w:pPr>
      <w:r w:rsidRPr="00D13048">
        <w:rPr>
          <w:rFonts w:ascii="Arial" w:hAnsi="Arial" w:cs="Arial"/>
          <w:sz w:val="20"/>
          <w:szCs w:val="20"/>
          <w:lang w:val="it-IT"/>
        </w:rPr>
        <w:t> </w:t>
      </w:r>
      <w:r w:rsidR="004F17D9" w:rsidRPr="00D13048">
        <w:rPr>
          <w:rFonts w:ascii="Arial" w:hAnsi="Arial" w:cs="Arial"/>
          <w:sz w:val="20"/>
          <w:szCs w:val="20"/>
        </w:rPr>
        <w:t>b. dobiti, na zahtjev, u razumnim vremenskim razmacima i bez suvišne odgode ili trošk</w:t>
      </w:r>
      <w:r w:rsidR="00C0197F" w:rsidRPr="00D13048">
        <w:rPr>
          <w:rFonts w:ascii="Arial" w:hAnsi="Arial" w:cs="Arial"/>
          <w:sz w:val="20"/>
          <w:szCs w:val="20"/>
        </w:rPr>
        <w:t>ova</w:t>
      </w:r>
      <w:r w:rsidR="004F17D9" w:rsidRPr="00D13048">
        <w:rPr>
          <w:rFonts w:ascii="Arial" w:hAnsi="Arial" w:cs="Arial"/>
          <w:sz w:val="20"/>
          <w:szCs w:val="20"/>
        </w:rPr>
        <w:t xml:space="preserve">, potvrdu o obradi osobnih podataka koji se na nju odnose, </w:t>
      </w:r>
      <w:r w:rsidR="00C0197F" w:rsidRPr="00D13048">
        <w:rPr>
          <w:rFonts w:ascii="Arial" w:hAnsi="Arial" w:cs="Arial"/>
          <w:sz w:val="20"/>
          <w:szCs w:val="20"/>
        </w:rPr>
        <w:t>obavijest</w:t>
      </w:r>
      <w:r w:rsidR="004F17D9" w:rsidRPr="00D13048">
        <w:rPr>
          <w:rFonts w:ascii="Arial" w:hAnsi="Arial" w:cs="Arial"/>
          <w:sz w:val="20"/>
          <w:szCs w:val="20"/>
        </w:rPr>
        <w:t xml:space="preserve"> o obrađivanim podacima u razumljivom obliku, sve dostupne informacije o njihovu </w:t>
      </w:r>
      <w:r w:rsidR="00243A37" w:rsidRPr="00D13048">
        <w:rPr>
          <w:rFonts w:ascii="Arial" w:hAnsi="Arial" w:cs="Arial"/>
          <w:sz w:val="20"/>
          <w:szCs w:val="20"/>
        </w:rPr>
        <w:t>izvoru</w:t>
      </w:r>
      <w:r w:rsidR="004F17D9" w:rsidRPr="00D13048">
        <w:rPr>
          <w:rFonts w:ascii="Arial" w:hAnsi="Arial" w:cs="Arial"/>
          <w:sz w:val="20"/>
          <w:szCs w:val="20"/>
        </w:rPr>
        <w:t xml:space="preserve">, razdoblju njihova čuvanja, kao i sve druge informacije koje je voditelj obrade dužan pružiti kako bi se osigurala transparentnost obrade u skladu s člankom 8. Stavkom 1; </w:t>
      </w:r>
    </w:p>
    <w:p w14:paraId="6E0AF99F" w14:textId="75E0A233" w:rsidR="000652C0" w:rsidRPr="00D13048" w:rsidRDefault="004F17D9" w:rsidP="00ED6CAA">
      <w:pPr>
        <w:ind w:left="568" w:hanging="284"/>
        <w:jc w:val="both"/>
        <w:rPr>
          <w:rFonts w:ascii="Arial" w:hAnsi="Arial" w:cs="Arial"/>
          <w:sz w:val="20"/>
          <w:szCs w:val="20"/>
        </w:rPr>
      </w:pPr>
      <w:r w:rsidRPr="00D13048">
        <w:rPr>
          <w:rFonts w:ascii="Arial" w:hAnsi="Arial" w:cs="Arial"/>
          <w:sz w:val="20"/>
          <w:szCs w:val="20"/>
        </w:rPr>
        <w:t>c. na zahtjev, biti obaviještena o razlozima obrade podataka ako se rezultati takve obrade na nju primjenjuju;</w:t>
      </w:r>
    </w:p>
    <w:p w14:paraId="361733AF" w14:textId="40064873" w:rsidR="000652C0" w:rsidRPr="00D13048" w:rsidRDefault="004F17D9" w:rsidP="00ED6CAA">
      <w:pPr>
        <w:ind w:left="568" w:hanging="284"/>
        <w:jc w:val="both"/>
        <w:rPr>
          <w:rFonts w:ascii="Arial" w:hAnsi="Arial" w:cs="Arial"/>
          <w:sz w:val="20"/>
          <w:szCs w:val="20"/>
        </w:rPr>
      </w:pPr>
      <w:r w:rsidRPr="00D13048">
        <w:rPr>
          <w:rFonts w:ascii="Arial" w:hAnsi="Arial" w:cs="Arial"/>
          <w:sz w:val="20"/>
          <w:szCs w:val="20"/>
        </w:rPr>
        <w:lastRenderedPageBreak/>
        <w:t xml:space="preserve">d. </w:t>
      </w:r>
      <w:r w:rsidR="00215AE5" w:rsidRPr="00D13048">
        <w:rPr>
          <w:rFonts w:ascii="Arial" w:hAnsi="Arial" w:cs="Arial"/>
          <w:sz w:val="20"/>
          <w:szCs w:val="20"/>
        </w:rPr>
        <w:t xml:space="preserve"> </w:t>
      </w:r>
      <w:r w:rsidRPr="00D13048">
        <w:rPr>
          <w:rFonts w:ascii="Arial" w:hAnsi="Arial" w:cs="Arial"/>
          <w:sz w:val="20"/>
          <w:szCs w:val="20"/>
        </w:rPr>
        <w:t>na temelju svoje situacije u svakom trenutku uložiti prigovor na obradu osobnih podataka koji se na nju odnose, osim ako voditelj obrade dokaže da postoje legitimni razlozi za obradu koji nadilaze njezine interese, prava i temeljne slobode;</w:t>
      </w:r>
    </w:p>
    <w:p w14:paraId="3326A235" w14:textId="11B9C7A0" w:rsidR="000652C0" w:rsidRPr="00D13048" w:rsidRDefault="000652C0" w:rsidP="00ED6CAA">
      <w:pPr>
        <w:ind w:left="568" w:hanging="284"/>
        <w:jc w:val="both"/>
        <w:rPr>
          <w:rFonts w:ascii="Arial" w:hAnsi="Arial" w:cs="Arial"/>
          <w:sz w:val="20"/>
          <w:szCs w:val="20"/>
        </w:rPr>
      </w:pPr>
      <w:r w:rsidRPr="00D13048">
        <w:rPr>
          <w:rFonts w:ascii="Arial" w:hAnsi="Arial" w:cs="Arial"/>
          <w:sz w:val="20"/>
          <w:szCs w:val="20"/>
        </w:rPr>
        <w:t> </w:t>
      </w:r>
      <w:r w:rsidR="004F17D9" w:rsidRPr="00D13048">
        <w:rPr>
          <w:rFonts w:ascii="Arial" w:hAnsi="Arial" w:cs="Arial"/>
          <w:sz w:val="20"/>
          <w:szCs w:val="20"/>
        </w:rPr>
        <w:t>e.</w:t>
      </w:r>
      <w:r w:rsidR="00C0197F" w:rsidRPr="00D13048">
        <w:rPr>
          <w:rFonts w:ascii="Arial" w:hAnsi="Arial" w:cs="Arial"/>
          <w:sz w:val="20"/>
          <w:szCs w:val="20"/>
        </w:rPr>
        <w:t xml:space="preserve"> na zahtjev</w:t>
      </w:r>
      <w:r w:rsidR="004F17D9" w:rsidRPr="00D13048">
        <w:rPr>
          <w:rFonts w:ascii="Arial" w:hAnsi="Arial" w:cs="Arial"/>
          <w:sz w:val="20"/>
          <w:szCs w:val="20"/>
        </w:rPr>
        <w:t xml:space="preserve"> dobiti, besplatno i bez suvišne odgode, ispravak ili brisanje takvih podataka, </w:t>
      </w:r>
      <w:r w:rsidR="00C0197F" w:rsidRPr="00D13048">
        <w:rPr>
          <w:rFonts w:ascii="Arial" w:hAnsi="Arial" w:cs="Arial"/>
          <w:sz w:val="20"/>
          <w:szCs w:val="20"/>
        </w:rPr>
        <w:t>ovisno o slučaju</w:t>
      </w:r>
      <w:r w:rsidR="004F17D9" w:rsidRPr="00D13048">
        <w:rPr>
          <w:rFonts w:ascii="Arial" w:hAnsi="Arial" w:cs="Arial"/>
          <w:sz w:val="20"/>
          <w:szCs w:val="20"/>
        </w:rPr>
        <w:t>, ako se obrađuju ili su obrađivani protivno odredbama ove Konvencije.</w:t>
      </w:r>
    </w:p>
    <w:p w14:paraId="6C2998BA" w14:textId="513EA0D1" w:rsidR="000652C0" w:rsidRPr="00D13048" w:rsidRDefault="00C0197F" w:rsidP="00ED6CAA">
      <w:pPr>
        <w:ind w:left="568" w:hanging="284"/>
        <w:jc w:val="both"/>
        <w:rPr>
          <w:rFonts w:ascii="Arial" w:hAnsi="Arial" w:cs="Arial"/>
          <w:sz w:val="20"/>
          <w:szCs w:val="20"/>
        </w:rPr>
      </w:pPr>
      <w:r w:rsidRPr="00D13048">
        <w:rPr>
          <w:rFonts w:ascii="Arial" w:hAnsi="Arial" w:cs="Arial"/>
          <w:sz w:val="20"/>
          <w:szCs w:val="20"/>
        </w:rPr>
        <w:t xml:space="preserve">f. </w:t>
      </w:r>
      <w:r w:rsidR="008F669A" w:rsidRPr="00D13048">
        <w:rPr>
          <w:rFonts w:ascii="Arial" w:hAnsi="Arial" w:cs="Arial"/>
          <w:sz w:val="20"/>
          <w:szCs w:val="20"/>
        </w:rPr>
        <w:t xml:space="preserve"> </w:t>
      </w:r>
      <w:r w:rsidRPr="00D13048">
        <w:rPr>
          <w:rFonts w:ascii="Arial" w:hAnsi="Arial" w:cs="Arial"/>
          <w:sz w:val="20"/>
          <w:szCs w:val="20"/>
        </w:rPr>
        <w:t>na pravni lijek prema članku 12. ako su povrijeđena njezina prava iz ove Konvencije;</w:t>
      </w:r>
    </w:p>
    <w:p w14:paraId="12D510BC" w14:textId="3BFC8F4D" w:rsidR="000652C0" w:rsidRPr="00D13048" w:rsidRDefault="00C0197F" w:rsidP="00ED6CAA">
      <w:pPr>
        <w:ind w:left="568" w:hanging="284"/>
        <w:jc w:val="both"/>
        <w:rPr>
          <w:rFonts w:ascii="Arial" w:hAnsi="Arial" w:cs="Arial"/>
          <w:sz w:val="20"/>
          <w:szCs w:val="20"/>
        </w:rPr>
      </w:pPr>
      <w:r w:rsidRPr="00D13048">
        <w:rPr>
          <w:rFonts w:ascii="Arial" w:hAnsi="Arial" w:cs="Arial"/>
          <w:sz w:val="20"/>
          <w:szCs w:val="20"/>
        </w:rPr>
        <w:t>g.</w:t>
      </w:r>
      <w:r w:rsidR="008F669A" w:rsidRPr="00D13048">
        <w:rPr>
          <w:rFonts w:ascii="Arial" w:hAnsi="Arial" w:cs="Arial"/>
          <w:sz w:val="20"/>
          <w:szCs w:val="20"/>
        </w:rPr>
        <w:t xml:space="preserve"> </w:t>
      </w:r>
      <w:r w:rsidRPr="00D13048">
        <w:rPr>
          <w:rFonts w:ascii="Arial" w:hAnsi="Arial" w:cs="Arial"/>
          <w:sz w:val="20"/>
          <w:szCs w:val="20"/>
        </w:rPr>
        <w:t xml:space="preserve"> </w:t>
      </w:r>
      <w:r w:rsidR="00243A37" w:rsidRPr="00D13048">
        <w:rPr>
          <w:rFonts w:ascii="Arial" w:hAnsi="Arial" w:cs="Arial"/>
          <w:sz w:val="20"/>
          <w:szCs w:val="20"/>
        </w:rPr>
        <w:t>na pomoć nadzornog tijela u smislu članka 15. pri ostvarivanju prava iz ove Konvencije, bez obzira na njezino državljanstvo ili prebivalište</w:t>
      </w:r>
      <w:r w:rsidR="006E622A" w:rsidRPr="00D13048">
        <w:rPr>
          <w:rFonts w:ascii="Arial" w:hAnsi="Arial" w:cs="Arial"/>
          <w:sz w:val="20"/>
          <w:szCs w:val="20"/>
        </w:rPr>
        <w:t xml:space="preserve"> i boravište</w:t>
      </w:r>
      <w:r w:rsidRPr="00D13048">
        <w:rPr>
          <w:rFonts w:ascii="Arial" w:hAnsi="Arial" w:cs="Arial"/>
          <w:sz w:val="20"/>
          <w:szCs w:val="20"/>
        </w:rPr>
        <w:t>.</w:t>
      </w:r>
    </w:p>
    <w:p w14:paraId="12EFA4D6" w14:textId="2E025117" w:rsidR="000652C0" w:rsidRPr="00D13048" w:rsidRDefault="008F0ABD" w:rsidP="00ED6CAA">
      <w:pPr>
        <w:ind w:left="284" w:hanging="284"/>
        <w:jc w:val="both"/>
        <w:rPr>
          <w:rFonts w:ascii="Arial" w:hAnsi="Arial" w:cs="Arial"/>
          <w:sz w:val="20"/>
          <w:szCs w:val="20"/>
        </w:rPr>
      </w:pPr>
      <w:r w:rsidRPr="00D13048">
        <w:rPr>
          <w:rFonts w:ascii="Arial" w:hAnsi="Arial" w:cs="Arial"/>
          <w:sz w:val="20"/>
          <w:szCs w:val="20"/>
        </w:rPr>
        <w:t xml:space="preserve">2. Stavak 1.a ne primjenjuje se ako je odluka donesena na temelju zakona koji se primjenjuje na voditelja obrade, a kojim su propisane i primjerene mjere zaštite prava, sloboda i legitimnih interesa </w:t>
      </w:r>
      <w:r w:rsidR="00243A37" w:rsidRPr="00D13048">
        <w:rPr>
          <w:rFonts w:ascii="Arial" w:hAnsi="Arial" w:cs="Arial"/>
          <w:sz w:val="20"/>
          <w:szCs w:val="20"/>
        </w:rPr>
        <w:t>ispitanika</w:t>
      </w:r>
      <w:r w:rsidRPr="00D13048">
        <w:rPr>
          <w:rFonts w:ascii="Arial" w:hAnsi="Arial" w:cs="Arial"/>
          <w:sz w:val="20"/>
          <w:szCs w:val="20"/>
        </w:rPr>
        <w:t>.</w:t>
      </w:r>
      <w:r w:rsidR="005C6654" w:rsidRPr="00D13048">
        <w:rPr>
          <w:rFonts w:ascii="Arial" w:hAnsi="Arial" w:cs="Arial"/>
          <w:sz w:val="20"/>
          <w:szCs w:val="20"/>
        </w:rPr>
        <w:t>”</w:t>
      </w:r>
      <w:r w:rsidRPr="00D13048">
        <w:rPr>
          <w:rFonts w:ascii="Arial" w:hAnsi="Arial" w:cs="Arial"/>
          <w:sz w:val="20"/>
          <w:szCs w:val="20"/>
        </w:rPr>
        <w:t xml:space="preserve"> </w:t>
      </w:r>
    </w:p>
    <w:p w14:paraId="0E93637D" w14:textId="77777777" w:rsidR="000652C0" w:rsidRPr="00D13048" w:rsidRDefault="008F0ABD" w:rsidP="00E259E0">
      <w:pPr>
        <w:jc w:val="both"/>
        <w:rPr>
          <w:rFonts w:ascii="Arial" w:hAnsi="Arial" w:cs="Arial"/>
          <w:sz w:val="20"/>
          <w:szCs w:val="20"/>
        </w:rPr>
      </w:pPr>
      <w:r w:rsidRPr="00D13048">
        <w:rPr>
          <w:rFonts w:ascii="Arial" w:hAnsi="Arial" w:cs="Arial"/>
          <w:b/>
          <w:bCs/>
          <w:sz w:val="20"/>
          <w:szCs w:val="20"/>
        </w:rPr>
        <w:t>Članak 12.</w:t>
      </w:r>
    </w:p>
    <w:p w14:paraId="475C594C" w14:textId="77777777" w:rsidR="000652C0" w:rsidRPr="00D13048" w:rsidRDefault="008F0ABD" w:rsidP="00E259E0">
      <w:pPr>
        <w:jc w:val="both"/>
        <w:rPr>
          <w:rFonts w:ascii="Arial" w:hAnsi="Arial" w:cs="Arial"/>
          <w:sz w:val="20"/>
          <w:szCs w:val="20"/>
        </w:rPr>
      </w:pPr>
      <w:r w:rsidRPr="00D13048">
        <w:rPr>
          <w:rFonts w:ascii="Arial" w:hAnsi="Arial" w:cs="Arial"/>
          <w:sz w:val="20"/>
          <w:szCs w:val="20"/>
        </w:rPr>
        <w:t>Nakon članka 9. Konvencije dodaje se novi članak 10. kako slijedi:</w:t>
      </w:r>
    </w:p>
    <w:p w14:paraId="3CDA9CDD" w14:textId="25566397" w:rsidR="000652C0" w:rsidRPr="00D13048" w:rsidRDefault="008D2F67" w:rsidP="00E259E0">
      <w:pPr>
        <w:jc w:val="both"/>
        <w:rPr>
          <w:rFonts w:ascii="Arial" w:hAnsi="Arial" w:cs="Arial"/>
          <w:sz w:val="20"/>
          <w:szCs w:val="20"/>
        </w:rPr>
      </w:pPr>
      <w:r w:rsidRPr="00D13048">
        <w:rPr>
          <w:rFonts w:ascii="Arial" w:hAnsi="Arial" w:cs="Arial"/>
          <w:sz w:val="20"/>
          <w:szCs w:val="20"/>
        </w:rPr>
        <w:t xml:space="preserve">            </w:t>
      </w:r>
      <w:r w:rsidR="005C6654" w:rsidRPr="00D13048">
        <w:rPr>
          <w:rFonts w:ascii="Arial" w:hAnsi="Arial" w:cs="Arial"/>
          <w:sz w:val="20"/>
          <w:szCs w:val="20"/>
        </w:rPr>
        <w:t>„</w:t>
      </w:r>
      <w:r w:rsidR="008F0ABD" w:rsidRPr="00D13048">
        <w:rPr>
          <w:rFonts w:ascii="Arial" w:hAnsi="Arial" w:cs="Arial"/>
          <w:sz w:val="20"/>
          <w:szCs w:val="20"/>
        </w:rPr>
        <w:t>Članak 10. – Dodatne obveze</w:t>
      </w:r>
    </w:p>
    <w:p w14:paraId="29C0A579" w14:textId="3C80E3E7" w:rsidR="000652C0" w:rsidRPr="00D13048" w:rsidRDefault="00B90C5B" w:rsidP="00E259E0">
      <w:pPr>
        <w:ind w:left="868" w:hanging="567"/>
        <w:jc w:val="both"/>
        <w:rPr>
          <w:rFonts w:ascii="Arial" w:hAnsi="Arial" w:cs="Arial"/>
          <w:sz w:val="20"/>
          <w:szCs w:val="20"/>
        </w:rPr>
      </w:pPr>
      <w:r w:rsidRPr="00D13048">
        <w:rPr>
          <w:rFonts w:ascii="Arial" w:hAnsi="Arial" w:cs="Arial"/>
          <w:sz w:val="20"/>
          <w:szCs w:val="20"/>
        </w:rPr>
        <w:t>1.</w:t>
      </w:r>
      <w:r w:rsidR="008D2F67" w:rsidRPr="00D13048">
        <w:rPr>
          <w:rFonts w:ascii="Arial" w:hAnsi="Arial" w:cs="Arial"/>
          <w:sz w:val="20"/>
          <w:szCs w:val="20"/>
        </w:rPr>
        <w:t xml:space="preserve">    </w:t>
      </w:r>
      <w:r w:rsidRPr="00D13048">
        <w:rPr>
          <w:rFonts w:ascii="Arial" w:hAnsi="Arial" w:cs="Arial"/>
          <w:sz w:val="20"/>
          <w:szCs w:val="20"/>
        </w:rPr>
        <w:t xml:space="preserve"> Svaka stranka osigurava da voditelj</w:t>
      </w:r>
      <w:r w:rsidR="0030074D" w:rsidRPr="00D13048">
        <w:rPr>
          <w:rFonts w:ascii="Arial" w:hAnsi="Arial" w:cs="Arial"/>
          <w:sz w:val="20"/>
          <w:szCs w:val="20"/>
        </w:rPr>
        <w:t>i</w:t>
      </w:r>
      <w:r w:rsidRPr="00D13048">
        <w:rPr>
          <w:rFonts w:ascii="Arial" w:hAnsi="Arial" w:cs="Arial"/>
          <w:sz w:val="20"/>
          <w:szCs w:val="20"/>
        </w:rPr>
        <w:t xml:space="preserve"> obrade i, ako je primjenjivo, izvršitelj</w:t>
      </w:r>
      <w:r w:rsidR="0030074D" w:rsidRPr="00D13048">
        <w:rPr>
          <w:rFonts w:ascii="Arial" w:hAnsi="Arial" w:cs="Arial"/>
          <w:sz w:val="20"/>
          <w:szCs w:val="20"/>
        </w:rPr>
        <w:t>i</w:t>
      </w:r>
      <w:r w:rsidRPr="00D13048">
        <w:rPr>
          <w:rFonts w:ascii="Arial" w:hAnsi="Arial" w:cs="Arial"/>
          <w:sz w:val="20"/>
          <w:szCs w:val="20"/>
        </w:rPr>
        <w:t xml:space="preserve"> obrade poduzimaju primjerene mjere radi ispunjavanja obveza iz ove Konvencije i kako bi </w:t>
      </w:r>
      <w:r w:rsidR="00FF62CC" w:rsidRPr="00D13048">
        <w:rPr>
          <w:rFonts w:ascii="Arial" w:hAnsi="Arial" w:cs="Arial"/>
          <w:sz w:val="20"/>
          <w:szCs w:val="20"/>
        </w:rPr>
        <w:t xml:space="preserve">nadležnom nadzornom tijelu iz članka 15. </w:t>
      </w:r>
      <w:r w:rsidRPr="00D13048">
        <w:rPr>
          <w:rFonts w:ascii="Arial" w:hAnsi="Arial" w:cs="Arial"/>
          <w:sz w:val="20"/>
          <w:szCs w:val="20"/>
        </w:rPr>
        <w:t>mogli</w:t>
      </w:r>
      <w:r w:rsidR="00FF62CC" w:rsidRPr="00D13048">
        <w:rPr>
          <w:rFonts w:ascii="Arial" w:hAnsi="Arial" w:cs="Arial"/>
          <w:sz w:val="20"/>
          <w:szCs w:val="20"/>
        </w:rPr>
        <w:t xml:space="preserve"> dokazati, poštujući </w:t>
      </w:r>
      <w:r w:rsidR="006965A0" w:rsidRPr="00D13048">
        <w:rPr>
          <w:rFonts w:ascii="Arial" w:hAnsi="Arial" w:cs="Arial"/>
          <w:sz w:val="20"/>
          <w:szCs w:val="20"/>
        </w:rPr>
        <w:t>unutarnje</w:t>
      </w:r>
      <w:r w:rsidR="00FF62CC" w:rsidRPr="00D13048">
        <w:rPr>
          <w:rFonts w:ascii="Arial" w:hAnsi="Arial" w:cs="Arial"/>
          <w:sz w:val="20"/>
          <w:szCs w:val="20"/>
        </w:rPr>
        <w:t xml:space="preserve"> zakonodavstvo doneseno u skladu s člankom 11. stavkom 3., da je obrada podataka kojom upravljaju usklađena s odredbama ove Konvencije. </w:t>
      </w:r>
    </w:p>
    <w:p w14:paraId="5E98EEF8" w14:textId="37B3F4D4" w:rsidR="000652C0" w:rsidRPr="00D13048" w:rsidRDefault="0030074D" w:rsidP="00E259E0">
      <w:pPr>
        <w:ind w:left="868" w:hanging="567"/>
        <w:jc w:val="both"/>
        <w:rPr>
          <w:rFonts w:ascii="Arial" w:hAnsi="Arial" w:cs="Arial"/>
          <w:sz w:val="20"/>
          <w:szCs w:val="20"/>
        </w:rPr>
      </w:pPr>
      <w:r w:rsidRPr="00D13048">
        <w:rPr>
          <w:rFonts w:ascii="Arial" w:hAnsi="Arial" w:cs="Arial"/>
          <w:sz w:val="20"/>
          <w:szCs w:val="20"/>
        </w:rPr>
        <w:t xml:space="preserve">2. </w:t>
      </w:r>
      <w:r w:rsidR="008D2F67" w:rsidRPr="00D13048">
        <w:rPr>
          <w:rFonts w:ascii="Arial" w:hAnsi="Arial" w:cs="Arial"/>
          <w:sz w:val="20"/>
          <w:szCs w:val="20"/>
        </w:rPr>
        <w:t xml:space="preserve">    </w:t>
      </w:r>
      <w:r w:rsidRPr="00D13048">
        <w:rPr>
          <w:rFonts w:ascii="Arial" w:hAnsi="Arial" w:cs="Arial"/>
          <w:sz w:val="20"/>
          <w:szCs w:val="20"/>
        </w:rPr>
        <w:t xml:space="preserve">Svaka stranka osigurava da voditelji obrade i, ako je primjenjivo, izvršitelji obrade ispituju vjerojatni učinak planirane obrade podataka na prava i temeljne slobode </w:t>
      </w:r>
      <w:r w:rsidR="00243A37" w:rsidRPr="00D13048">
        <w:rPr>
          <w:rFonts w:ascii="Arial" w:hAnsi="Arial" w:cs="Arial"/>
          <w:sz w:val="20"/>
          <w:szCs w:val="20"/>
        </w:rPr>
        <w:t>ispitanika</w:t>
      </w:r>
      <w:r w:rsidRPr="00D13048">
        <w:rPr>
          <w:rFonts w:ascii="Arial" w:hAnsi="Arial" w:cs="Arial"/>
          <w:sz w:val="20"/>
          <w:szCs w:val="20"/>
        </w:rPr>
        <w:t xml:space="preserve"> prije početka takve obrade i planiraju obradu podataka na način da se rizik od </w:t>
      </w:r>
      <w:r w:rsidR="00243A37" w:rsidRPr="00D13048">
        <w:rPr>
          <w:rFonts w:ascii="Arial" w:hAnsi="Arial" w:cs="Arial"/>
          <w:sz w:val="20"/>
          <w:szCs w:val="20"/>
        </w:rPr>
        <w:t>ugrožavanja</w:t>
      </w:r>
      <w:r w:rsidRPr="00D13048">
        <w:rPr>
          <w:rFonts w:ascii="Arial" w:hAnsi="Arial" w:cs="Arial"/>
          <w:sz w:val="20"/>
          <w:szCs w:val="20"/>
        </w:rPr>
        <w:t xml:space="preserve"> tih prava i temeljnih sloboda spriječi ili svede na najmanju moguću mjeru. </w:t>
      </w:r>
    </w:p>
    <w:p w14:paraId="2C147C08" w14:textId="27DD4BC6" w:rsidR="000652C0" w:rsidRPr="00D13048" w:rsidRDefault="0030074D" w:rsidP="00E259E0">
      <w:pPr>
        <w:ind w:left="868" w:hanging="567"/>
        <w:jc w:val="both"/>
        <w:rPr>
          <w:rFonts w:ascii="Arial" w:hAnsi="Arial" w:cs="Arial"/>
          <w:sz w:val="20"/>
          <w:szCs w:val="20"/>
        </w:rPr>
      </w:pPr>
      <w:r w:rsidRPr="00D13048">
        <w:rPr>
          <w:rFonts w:ascii="Arial" w:hAnsi="Arial" w:cs="Arial"/>
          <w:sz w:val="20"/>
          <w:szCs w:val="20"/>
        </w:rPr>
        <w:t xml:space="preserve">3. </w:t>
      </w:r>
      <w:r w:rsidR="008D2F67" w:rsidRPr="00D13048">
        <w:rPr>
          <w:rFonts w:ascii="Arial" w:hAnsi="Arial" w:cs="Arial"/>
          <w:sz w:val="20"/>
          <w:szCs w:val="20"/>
        </w:rPr>
        <w:t xml:space="preserve">   </w:t>
      </w:r>
      <w:r w:rsidR="006F416A" w:rsidRPr="00D13048">
        <w:rPr>
          <w:rFonts w:ascii="Arial" w:hAnsi="Arial" w:cs="Arial"/>
          <w:sz w:val="20"/>
          <w:szCs w:val="20"/>
        </w:rPr>
        <w:t xml:space="preserve"> </w:t>
      </w:r>
      <w:r w:rsidRPr="00D13048">
        <w:rPr>
          <w:rFonts w:ascii="Arial" w:hAnsi="Arial" w:cs="Arial"/>
          <w:sz w:val="20"/>
          <w:szCs w:val="20"/>
        </w:rPr>
        <w:t>Svaka stranka osigurava da voditelji obrade i, ako je primjenjivo, izvršitelji obrade primjenjuju tehničke i organizacijske mjere kojima se vodi računa o posljedicama prava na zaštitu osobnih podataka u svim fazama obrade podataka.</w:t>
      </w:r>
    </w:p>
    <w:p w14:paraId="28E713E0" w14:textId="77B64E0D" w:rsidR="000652C0" w:rsidRPr="00D13048" w:rsidRDefault="0030074D" w:rsidP="00E259E0">
      <w:pPr>
        <w:ind w:left="868" w:hanging="567"/>
        <w:jc w:val="both"/>
        <w:rPr>
          <w:rFonts w:ascii="Arial" w:hAnsi="Arial" w:cs="Arial"/>
          <w:sz w:val="20"/>
          <w:szCs w:val="20"/>
        </w:rPr>
      </w:pPr>
      <w:r w:rsidRPr="00D13048">
        <w:rPr>
          <w:rFonts w:ascii="Arial" w:hAnsi="Arial" w:cs="Arial"/>
          <w:sz w:val="20"/>
          <w:szCs w:val="20"/>
        </w:rPr>
        <w:t xml:space="preserve">4. </w:t>
      </w:r>
      <w:r w:rsidR="006F416A" w:rsidRPr="00D13048">
        <w:rPr>
          <w:rFonts w:ascii="Arial" w:hAnsi="Arial" w:cs="Arial"/>
          <w:sz w:val="20"/>
          <w:szCs w:val="20"/>
        </w:rPr>
        <w:t xml:space="preserve">   </w:t>
      </w:r>
      <w:r w:rsidRPr="00D13048">
        <w:rPr>
          <w:rFonts w:ascii="Arial" w:hAnsi="Arial" w:cs="Arial"/>
          <w:sz w:val="20"/>
          <w:szCs w:val="20"/>
        </w:rPr>
        <w:t>Svaka stranka može, uzimajući u obzir nastale rizike</w:t>
      </w:r>
      <w:r w:rsidR="00243A37" w:rsidRPr="00D13048">
        <w:rPr>
          <w:rFonts w:ascii="Arial" w:hAnsi="Arial" w:cs="Arial"/>
          <w:sz w:val="20"/>
          <w:szCs w:val="20"/>
        </w:rPr>
        <w:t xml:space="preserve"> koji proizlaze</w:t>
      </w:r>
      <w:r w:rsidRPr="00D13048">
        <w:rPr>
          <w:rFonts w:ascii="Arial" w:hAnsi="Arial" w:cs="Arial"/>
          <w:sz w:val="20"/>
          <w:szCs w:val="20"/>
        </w:rPr>
        <w:t xml:space="preserve"> za interese, prava i temeljne slobode </w:t>
      </w:r>
      <w:r w:rsidR="00A91816" w:rsidRPr="00D13048">
        <w:rPr>
          <w:rFonts w:ascii="Arial" w:hAnsi="Arial" w:cs="Arial"/>
          <w:sz w:val="20"/>
          <w:szCs w:val="20"/>
        </w:rPr>
        <w:t>ispitanika</w:t>
      </w:r>
      <w:r w:rsidRPr="00D13048">
        <w:rPr>
          <w:rFonts w:ascii="Arial" w:hAnsi="Arial" w:cs="Arial"/>
          <w:sz w:val="20"/>
          <w:szCs w:val="20"/>
        </w:rPr>
        <w:t xml:space="preserve">, prilagoditi primjenu odredaba stavaka 1., 2. i 3. u zakonu kojim se </w:t>
      </w:r>
      <w:r w:rsidR="00243A37" w:rsidRPr="00D13048">
        <w:rPr>
          <w:rFonts w:ascii="Arial" w:hAnsi="Arial" w:cs="Arial"/>
          <w:sz w:val="20"/>
          <w:szCs w:val="20"/>
        </w:rPr>
        <w:t>osigurava provedba odredbi</w:t>
      </w:r>
      <w:r w:rsidRPr="00D13048">
        <w:rPr>
          <w:rFonts w:ascii="Arial" w:hAnsi="Arial" w:cs="Arial"/>
          <w:sz w:val="20"/>
          <w:szCs w:val="20"/>
        </w:rPr>
        <w:t xml:space="preserve"> ove Konvencij</w:t>
      </w:r>
      <w:r w:rsidR="009A7E55" w:rsidRPr="00D13048">
        <w:rPr>
          <w:rFonts w:ascii="Arial" w:hAnsi="Arial" w:cs="Arial"/>
          <w:sz w:val="20"/>
          <w:szCs w:val="20"/>
        </w:rPr>
        <w:t>e,</w:t>
      </w:r>
      <w:r w:rsidRPr="00D13048">
        <w:rPr>
          <w:rFonts w:ascii="Arial" w:hAnsi="Arial" w:cs="Arial"/>
          <w:sz w:val="20"/>
          <w:szCs w:val="20"/>
        </w:rPr>
        <w:t xml:space="preserve"> u skladu s prirodom i </w:t>
      </w:r>
      <w:r w:rsidR="005C6654" w:rsidRPr="00D13048">
        <w:rPr>
          <w:rFonts w:ascii="Arial" w:hAnsi="Arial" w:cs="Arial"/>
          <w:sz w:val="20"/>
          <w:szCs w:val="20"/>
        </w:rPr>
        <w:t xml:space="preserve">količinom </w:t>
      </w:r>
      <w:r w:rsidRPr="00D13048">
        <w:rPr>
          <w:rFonts w:ascii="Arial" w:hAnsi="Arial" w:cs="Arial"/>
          <w:sz w:val="20"/>
          <w:szCs w:val="20"/>
        </w:rPr>
        <w:t xml:space="preserve">podataka, prirodom, opsegom i svrhom obrade i, </w:t>
      </w:r>
      <w:r w:rsidR="00243A37" w:rsidRPr="00D13048">
        <w:rPr>
          <w:rFonts w:ascii="Arial" w:hAnsi="Arial" w:cs="Arial"/>
          <w:sz w:val="20"/>
          <w:szCs w:val="20"/>
        </w:rPr>
        <w:t>gdje je primjereno</w:t>
      </w:r>
      <w:r w:rsidRPr="00D13048">
        <w:rPr>
          <w:rFonts w:ascii="Arial" w:hAnsi="Arial" w:cs="Arial"/>
          <w:sz w:val="20"/>
          <w:szCs w:val="20"/>
        </w:rPr>
        <w:t xml:space="preserve">, </w:t>
      </w:r>
      <w:r w:rsidR="006965A0" w:rsidRPr="00D13048">
        <w:rPr>
          <w:rFonts w:ascii="Arial" w:hAnsi="Arial" w:cs="Arial"/>
          <w:sz w:val="20"/>
          <w:szCs w:val="20"/>
        </w:rPr>
        <w:t xml:space="preserve">s </w:t>
      </w:r>
      <w:r w:rsidRPr="00D13048">
        <w:rPr>
          <w:rFonts w:ascii="Arial" w:hAnsi="Arial" w:cs="Arial"/>
          <w:sz w:val="20"/>
          <w:szCs w:val="20"/>
        </w:rPr>
        <w:t>veličin</w:t>
      </w:r>
      <w:r w:rsidR="009A7E55" w:rsidRPr="00D13048">
        <w:rPr>
          <w:rFonts w:ascii="Arial" w:hAnsi="Arial" w:cs="Arial"/>
          <w:sz w:val="20"/>
          <w:szCs w:val="20"/>
        </w:rPr>
        <w:t>om</w:t>
      </w:r>
      <w:r w:rsidRPr="00D13048">
        <w:rPr>
          <w:rFonts w:ascii="Arial" w:hAnsi="Arial" w:cs="Arial"/>
          <w:sz w:val="20"/>
          <w:szCs w:val="20"/>
        </w:rPr>
        <w:t xml:space="preserve"> voditelja</w:t>
      </w:r>
      <w:r w:rsidR="00902542" w:rsidRPr="00D13048">
        <w:rPr>
          <w:rFonts w:ascii="Arial" w:hAnsi="Arial" w:cs="Arial"/>
          <w:sz w:val="20"/>
          <w:szCs w:val="20"/>
        </w:rPr>
        <w:t xml:space="preserve"> obrade</w:t>
      </w:r>
      <w:r w:rsidRPr="00D13048">
        <w:rPr>
          <w:rFonts w:ascii="Arial" w:hAnsi="Arial" w:cs="Arial"/>
          <w:sz w:val="20"/>
          <w:szCs w:val="20"/>
        </w:rPr>
        <w:t xml:space="preserve"> ili izvršitelja obrade.</w:t>
      </w:r>
      <w:r w:rsidR="005C6654" w:rsidRPr="00D13048">
        <w:rPr>
          <w:rFonts w:ascii="Arial" w:hAnsi="Arial" w:cs="Arial"/>
          <w:sz w:val="20"/>
          <w:szCs w:val="20"/>
        </w:rPr>
        <w:t>”</w:t>
      </w:r>
    </w:p>
    <w:p w14:paraId="43F25177" w14:textId="77777777" w:rsidR="000652C0" w:rsidRPr="00D13048" w:rsidRDefault="009A7E55" w:rsidP="00E259E0">
      <w:pPr>
        <w:jc w:val="both"/>
        <w:rPr>
          <w:rFonts w:ascii="Arial" w:hAnsi="Arial" w:cs="Arial"/>
          <w:sz w:val="20"/>
          <w:szCs w:val="20"/>
          <w:lang w:val="en-GB"/>
        </w:rPr>
      </w:pPr>
      <w:r w:rsidRPr="00D13048">
        <w:rPr>
          <w:rFonts w:ascii="Arial" w:hAnsi="Arial" w:cs="Arial"/>
          <w:b/>
          <w:bCs/>
          <w:sz w:val="20"/>
          <w:szCs w:val="20"/>
        </w:rPr>
        <w:t>Članak 13.</w:t>
      </w:r>
    </w:p>
    <w:p w14:paraId="422C1AF2" w14:textId="77777777" w:rsidR="000652C0" w:rsidRPr="00D13048" w:rsidRDefault="009A7E55" w:rsidP="00E259E0">
      <w:pPr>
        <w:jc w:val="both"/>
        <w:rPr>
          <w:rFonts w:ascii="Arial" w:hAnsi="Arial" w:cs="Arial"/>
          <w:sz w:val="20"/>
          <w:szCs w:val="20"/>
        </w:rPr>
      </w:pPr>
      <w:r w:rsidRPr="00D13048">
        <w:rPr>
          <w:rFonts w:ascii="Arial" w:hAnsi="Arial" w:cs="Arial"/>
          <w:sz w:val="20"/>
          <w:szCs w:val="20"/>
        </w:rPr>
        <w:t>Dosadašnji članci 9. do 12. Konvencije postaju članci 11. do 14. Konvencije.</w:t>
      </w:r>
    </w:p>
    <w:p w14:paraId="31129227" w14:textId="77777777" w:rsidR="000652C0" w:rsidRPr="00D13048" w:rsidRDefault="009A7E55" w:rsidP="00E259E0">
      <w:pPr>
        <w:jc w:val="both"/>
        <w:rPr>
          <w:rFonts w:ascii="Arial" w:hAnsi="Arial" w:cs="Arial"/>
          <w:sz w:val="20"/>
          <w:szCs w:val="20"/>
        </w:rPr>
      </w:pPr>
      <w:r w:rsidRPr="00D13048">
        <w:rPr>
          <w:rFonts w:ascii="Arial" w:hAnsi="Arial" w:cs="Arial"/>
          <w:b/>
          <w:bCs/>
          <w:sz w:val="20"/>
          <w:szCs w:val="20"/>
        </w:rPr>
        <w:t>Članak 14.</w:t>
      </w:r>
    </w:p>
    <w:p w14:paraId="6C9DC65C" w14:textId="77777777" w:rsidR="008D2F67" w:rsidRPr="00D13048" w:rsidRDefault="009A7E55" w:rsidP="00E259E0">
      <w:pPr>
        <w:jc w:val="both"/>
        <w:rPr>
          <w:rFonts w:ascii="Arial" w:hAnsi="Arial" w:cs="Arial"/>
          <w:sz w:val="20"/>
          <w:szCs w:val="20"/>
        </w:rPr>
      </w:pPr>
      <w:r w:rsidRPr="00D13048">
        <w:rPr>
          <w:rFonts w:ascii="Arial" w:hAnsi="Arial" w:cs="Arial"/>
          <w:sz w:val="20"/>
          <w:szCs w:val="20"/>
        </w:rPr>
        <w:t>Tekst članka 9. Konvencije (novi članak 11.) zamjenjuje se sljedećim:</w:t>
      </w:r>
    </w:p>
    <w:p w14:paraId="605524E9" w14:textId="1CA4B763" w:rsidR="000652C0" w:rsidRPr="00D13048" w:rsidRDefault="000652C0" w:rsidP="00E259E0">
      <w:pPr>
        <w:ind w:left="567" w:hanging="567"/>
        <w:jc w:val="both"/>
        <w:rPr>
          <w:rFonts w:ascii="Arial" w:hAnsi="Arial" w:cs="Arial"/>
          <w:sz w:val="20"/>
          <w:szCs w:val="20"/>
        </w:rPr>
      </w:pPr>
      <w:r w:rsidRPr="00D13048">
        <w:rPr>
          <w:rFonts w:ascii="Arial" w:hAnsi="Arial" w:cs="Arial"/>
          <w:sz w:val="20"/>
          <w:szCs w:val="20"/>
        </w:rPr>
        <w:lastRenderedPageBreak/>
        <w:t> </w:t>
      </w:r>
      <w:r w:rsidR="005C6654" w:rsidRPr="00D13048">
        <w:rPr>
          <w:rFonts w:ascii="Arial" w:hAnsi="Arial" w:cs="Arial"/>
          <w:sz w:val="20"/>
          <w:szCs w:val="20"/>
        </w:rPr>
        <w:t>„</w:t>
      </w:r>
      <w:r w:rsidR="009A7E55" w:rsidRPr="00D13048">
        <w:rPr>
          <w:rFonts w:ascii="Arial" w:hAnsi="Arial" w:cs="Arial"/>
          <w:sz w:val="20"/>
          <w:szCs w:val="20"/>
        </w:rPr>
        <w:t>1.</w:t>
      </w:r>
      <w:r w:rsidR="008D2F67" w:rsidRPr="00D13048">
        <w:rPr>
          <w:rFonts w:ascii="Arial" w:hAnsi="Arial" w:cs="Arial"/>
          <w:sz w:val="20"/>
          <w:szCs w:val="20"/>
        </w:rPr>
        <w:t xml:space="preserve">   </w:t>
      </w:r>
      <w:r w:rsidR="009A7E55" w:rsidRPr="00D13048">
        <w:rPr>
          <w:rFonts w:ascii="Arial" w:hAnsi="Arial" w:cs="Arial"/>
          <w:sz w:val="20"/>
          <w:szCs w:val="20"/>
        </w:rPr>
        <w:t xml:space="preserve"> Nikakve iznimke od odredaba navedenih u ovom poglavlju nisu dopuštene, osim od odredaba članka 5. stavka 4., članka 7. stavka 2., članka 8. stavka 1. i članka 9.</w:t>
      </w:r>
      <w:r w:rsidR="007417FA" w:rsidRPr="00D13048">
        <w:rPr>
          <w:rFonts w:ascii="Arial" w:hAnsi="Arial" w:cs="Arial"/>
          <w:sz w:val="20"/>
          <w:szCs w:val="20"/>
        </w:rPr>
        <w:t>,</w:t>
      </w:r>
      <w:r w:rsidR="009A7E55" w:rsidRPr="00D13048">
        <w:rPr>
          <w:rFonts w:ascii="Arial" w:hAnsi="Arial" w:cs="Arial"/>
          <w:sz w:val="20"/>
          <w:szCs w:val="20"/>
        </w:rPr>
        <w:t xml:space="preserve"> ako je takva iznimka </w:t>
      </w:r>
      <w:r w:rsidR="006B32F0" w:rsidRPr="00D13048">
        <w:rPr>
          <w:rFonts w:ascii="Arial" w:hAnsi="Arial" w:cs="Arial"/>
          <w:sz w:val="20"/>
          <w:szCs w:val="20"/>
        </w:rPr>
        <w:t>predviđena</w:t>
      </w:r>
      <w:r w:rsidR="009A7E55" w:rsidRPr="00D13048">
        <w:rPr>
          <w:rFonts w:ascii="Arial" w:hAnsi="Arial" w:cs="Arial"/>
          <w:sz w:val="20"/>
          <w:szCs w:val="20"/>
        </w:rPr>
        <w:t xml:space="preserve"> zakonom, </w:t>
      </w:r>
      <w:r w:rsidR="007417FA" w:rsidRPr="00D13048">
        <w:rPr>
          <w:rFonts w:ascii="Arial" w:hAnsi="Arial" w:cs="Arial"/>
          <w:sz w:val="20"/>
          <w:szCs w:val="20"/>
        </w:rPr>
        <w:t xml:space="preserve">ako </w:t>
      </w:r>
      <w:r w:rsidR="009A7E55" w:rsidRPr="00D13048">
        <w:rPr>
          <w:rFonts w:ascii="Arial" w:hAnsi="Arial" w:cs="Arial"/>
          <w:sz w:val="20"/>
          <w:szCs w:val="20"/>
        </w:rPr>
        <w:t>poštuje suštinu temeljnih prava i sloboda i predstavlja nužnu i razmjernu mjeru u demokratskom društvu u svrh</w:t>
      </w:r>
      <w:r w:rsidR="006965A0" w:rsidRPr="00D13048">
        <w:rPr>
          <w:rFonts w:ascii="Arial" w:hAnsi="Arial" w:cs="Arial"/>
          <w:sz w:val="20"/>
          <w:szCs w:val="20"/>
        </w:rPr>
        <w:t>e</w:t>
      </w:r>
      <w:r w:rsidR="009A7E55" w:rsidRPr="00D13048">
        <w:rPr>
          <w:rFonts w:ascii="Arial" w:hAnsi="Arial" w:cs="Arial"/>
          <w:sz w:val="20"/>
          <w:szCs w:val="20"/>
        </w:rPr>
        <w:t>:</w:t>
      </w:r>
    </w:p>
    <w:p w14:paraId="3D75D8DC" w14:textId="4849B3DA" w:rsidR="000652C0" w:rsidRPr="00D13048" w:rsidRDefault="008D2F67" w:rsidP="00ED6CAA">
      <w:pPr>
        <w:ind w:left="1197" w:hanging="284"/>
        <w:jc w:val="both"/>
        <w:rPr>
          <w:rFonts w:ascii="Arial" w:hAnsi="Arial" w:cs="Arial"/>
          <w:sz w:val="20"/>
          <w:szCs w:val="20"/>
        </w:rPr>
      </w:pPr>
      <w:r w:rsidRPr="00D13048">
        <w:rPr>
          <w:rFonts w:ascii="Arial" w:hAnsi="Arial" w:cs="Arial"/>
          <w:sz w:val="20"/>
          <w:szCs w:val="20"/>
        </w:rPr>
        <w:t xml:space="preserve">a.  </w:t>
      </w:r>
      <w:r w:rsidR="009A7E55" w:rsidRPr="00D13048">
        <w:rPr>
          <w:rFonts w:ascii="Arial" w:hAnsi="Arial" w:cs="Arial"/>
          <w:sz w:val="20"/>
          <w:szCs w:val="20"/>
        </w:rPr>
        <w:t>zaštite nacionalne sigurnosti, obrane, javne sigurnosti, važnih gospodarskih i financijskih interesa države, nepristranosti i neovisnosti pravosuđa ili sprečavanja, istrage i progona kaznenih djela</w:t>
      </w:r>
      <w:r w:rsidR="00243A37" w:rsidRPr="00D13048">
        <w:rPr>
          <w:rFonts w:ascii="Arial" w:hAnsi="Arial" w:cs="Arial"/>
          <w:sz w:val="20"/>
          <w:szCs w:val="20"/>
        </w:rPr>
        <w:t>, izvršenja kaznenih sankcija</w:t>
      </w:r>
      <w:r w:rsidR="009A7E55" w:rsidRPr="00D13048">
        <w:rPr>
          <w:rFonts w:ascii="Arial" w:hAnsi="Arial" w:cs="Arial"/>
          <w:sz w:val="20"/>
          <w:szCs w:val="20"/>
        </w:rPr>
        <w:t xml:space="preserve"> te drugih bitnih ciljeva u općem javnom interesu;</w:t>
      </w:r>
    </w:p>
    <w:p w14:paraId="6D0D3E12" w14:textId="4E858165" w:rsidR="000652C0" w:rsidRPr="00D13048" w:rsidRDefault="009A7E55" w:rsidP="00ED6CAA">
      <w:pPr>
        <w:ind w:left="1197" w:hanging="284"/>
        <w:jc w:val="both"/>
        <w:rPr>
          <w:rFonts w:ascii="Arial" w:hAnsi="Arial" w:cs="Arial"/>
          <w:sz w:val="20"/>
          <w:szCs w:val="20"/>
        </w:rPr>
      </w:pPr>
      <w:r w:rsidRPr="00D13048">
        <w:rPr>
          <w:rFonts w:ascii="Arial" w:hAnsi="Arial" w:cs="Arial"/>
          <w:sz w:val="20"/>
          <w:szCs w:val="20"/>
        </w:rPr>
        <w:t xml:space="preserve">b. zaštite </w:t>
      </w:r>
      <w:r w:rsidR="001A60EB" w:rsidRPr="00D13048">
        <w:rPr>
          <w:rFonts w:ascii="Arial" w:hAnsi="Arial" w:cs="Arial"/>
          <w:sz w:val="20"/>
          <w:szCs w:val="20"/>
        </w:rPr>
        <w:t xml:space="preserve">ispitanika </w:t>
      </w:r>
      <w:r w:rsidRPr="00D13048">
        <w:rPr>
          <w:rFonts w:ascii="Arial" w:hAnsi="Arial" w:cs="Arial"/>
          <w:sz w:val="20"/>
          <w:szCs w:val="20"/>
        </w:rPr>
        <w:t>ili prava</w:t>
      </w:r>
      <w:r w:rsidR="00215AE5" w:rsidRPr="00D13048">
        <w:rPr>
          <w:rFonts w:ascii="Arial" w:hAnsi="Arial" w:cs="Arial"/>
          <w:sz w:val="20"/>
          <w:szCs w:val="20"/>
        </w:rPr>
        <w:t xml:space="preserve"> </w:t>
      </w:r>
      <w:r w:rsidRPr="00D13048">
        <w:rPr>
          <w:rFonts w:ascii="Arial" w:hAnsi="Arial" w:cs="Arial"/>
          <w:sz w:val="20"/>
          <w:szCs w:val="20"/>
        </w:rPr>
        <w:t xml:space="preserve"> i</w:t>
      </w:r>
      <w:r w:rsidR="00215AE5" w:rsidRPr="00D13048">
        <w:rPr>
          <w:rFonts w:ascii="Arial" w:hAnsi="Arial" w:cs="Arial"/>
          <w:sz w:val="20"/>
          <w:szCs w:val="20"/>
        </w:rPr>
        <w:t xml:space="preserve"> </w:t>
      </w:r>
      <w:r w:rsidRPr="00D13048">
        <w:rPr>
          <w:rFonts w:ascii="Arial" w:hAnsi="Arial" w:cs="Arial"/>
          <w:sz w:val="20"/>
          <w:szCs w:val="20"/>
        </w:rPr>
        <w:t xml:space="preserve"> temeljnih sloboda drugih, osobito slobode izražavanja.</w:t>
      </w:r>
    </w:p>
    <w:p w14:paraId="301323B0" w14:textId="12807616" w:rsidR="000652C0" w:rsidRPr="00D13048" w:rsidRDefault="006B32F0" w:rsidP="00E259E0">
      <w:pPr>
        <w:ind w:left="868" w:hanging="567"/>
        <w:jc w:val="both"/>
        <w:rPr>
          <w:rFonts w:ascii="Arial" w:hAnsi="Arial" w:cs="Arial"/>
          <w:sz w:val="20"/>
          <w:szCs w:val="20"/>
        </w:rPr>
      </w:pPr>
      <w:r w:rsidRPr="00D13048">
        <w:rPr>
          <w:rFonts w:ascii="Arial" w:hAnsi="Arial" w:cs="Arial"/>
          <w:sz w:val="20"/>
          <w:szCs w:val="20"/>
        </w:rPr>
        <w:t xml:space="preserve">2. </w:t>
      </w:r>
      <w:r w:rsidR="008D2F67" w:rsidRPr="00D13048">
        <w:rPr>
          <w:rFonts w:ascii="Arial" w:hAnsi="Arial" w:cs="Arial"/>
          <w:sz w:val="20"/>
          <w:szCs w:val="20"/>
        </w:rPr>
        <w:t xml:space="preserve">   </w:t>
      </w:r>
      <w:r w:rsidRPr="00D13048">
        <w:rPr>
          <w:rFonts w:ascii="Arial" w:hAnsi="Arial" w:cs="Arial"/>
          <w:sz w:val="20"/>
          <w:szCs w:val="20"/>
        </w:rPr>
        <w:t xml:space="preserve">Ograničenja provedbe odredaba iz članaka 8. i 9. mogu se zakonom predvidjeti glede obrade podataka u svrhe arhiviranja u javnom interesu, u svrhe znanstvenog ili povijesnog istraživanja ili u statističke svrhe ako ne postoji prepoznatljiv rizik od </w:t>
      </w:r>
      <w:r w:rsidR="00D87F50" w:rsidRPr="00D13048">
        <w:rPr>
          <w:rFonts w:ascii="Arial" w:hAnsi="Arial" w:cs="Arial"/>
          <w:sz w:val="20"/>
          <w:szCs w:val="20"/>
        </w:rPr>
        <w:t>kršenja</w:t>
      </w:r>
      <w:r w:rsidRPr="00D13048">
        <w:rPr>
          <w:rFonts w:ascii="Arial" w:hAnsi="Arial" w:cs="Arial"/>
          <w:sz w:val="20"/>
          <w:szCs w:val="20"/>
        </w:rPr>
        <w:t xml:space="preserve"> prava i temeljnih sloboda </w:t>
      </w:r>
      <w:r w:rsidR="00243A37" w:rsidRPr="00D13048">
        <w:rPr>
          <w:rFonts w:ascii="Arial" w:hAnsi="Arial" w:cs="Arial"/>
          <w:sz w:val="20"/>
          <w:szCs w:val="20"/>
        </w:rPr>
        <w:t>ispitanika</w:t>
      </w:r>
      <w:r w:rsidRPr="00D13048">
        <w:rPr>
          <w:rFonts w:ascii="Arial" w:hAnsi="Arial" w:cs="Arial"/>
          <w:sz w:val="20"/>
          <w:szCs w:val="20"/>
        </w:rPr>
        <w:t>.</w:t>
      </w:r>
    </w:p>
    <w:p w14:paraId="694CE72F" w14:textId="41AC1F99" w:rsidR="000652C0" w:rsidRPr="00D13048" w:rsidRDefault="006965A0" w:rsidP="00E259E0">
      <w:pPr>
        <w:ind w:left="868" w:hanging="567"/>
        <w:jc w:val="both"/>
        <w:rPr>
          <w:rFonts w:ascii="Arial" w:hAnsi="Arial" w:cs="Arial"/>
          <w:sz w:val="20"/>
          <w:szCs w:val="20"/>
        </w:rPr>
      </w:pPr>
      <w:r w:rsidRPr="00D13048">
        <w:rPr>
          <w:rFonts w:ascii="Arial" w:hAnsi="Arial" w:cs="Arial"/>
          <w:sz w:val="20"/>
          <w:szCs w:val="20"/>
        </w:rPr>
        <w:t xml:space="preserve">3. </w:t>
      </w:r>
      <w:r w:rsidR="006F416A" w:rsidRPr="00D13048">
        <w:rPr>
          <w:rFonts w:ascii="Arial" w:hAnsi="Arial" w:cs="Arial"/>
          <w:sz w:val="20"/>
          <w:szCs w:val="20"/>
        </w:rPr>
        <w:t xml:space="preserve">   </w:t>
      </w:r>
      <w:r w:rsidRPr="00D13048">
        <w:rPr>
          <w:rFonts w:ascii="Arial" w:hAnsi="Arial" w:cs="Arial"/>
          <w:sz w:val="20"/>
          <w:szCs w:val="20"/>
        </w:rPr>
        <w:t>Osim iznimaka dopuštenih u stavku 1. ovoga članka, glede aktivnosti obrade podataka u svrhe nacionalne sigurnosti i obrane, svaka stranka može zakonom, u mjeri koja je nužna i razmjerna u demokratskom društvu za postizanje takvog cilja, predvidjeti iznimke od članka 4. stavka 3., članka 14. stavaka 5. i 6. te članka 15. stavka 2. točaka a., b., c. i d.</w:t>
      </w:r>
    </w:p>
    <w:p w14:paraId="464DE485" w14:textId="45E08C90" w:rsidR="000652C0" w:rsidRPr="00D13048" w:rsidRDefault="006965A0" w:rsidP="00E259E0">
      <w:pPr>
        <w:ind w:left="301"/>
        <w:jc w:val="both"/>
        <w:rPr>
          <w:rFonts w:ascii="Arial" w:hAnsi="Arial" w:cs="Arial"/>
          <w:sz w:val="20"/>
          <w:szCs w:val="20"/>
        </w:rPr>
      </w:pPr>
      <w:r w:rsidRPr="00D13048">
        <w:rPr>
          <w:rFonts w:ascii="Arial" w:hAnsi="Arial" w:cs="Arial"/>
          <w:sz w:val="20"/>
          <w:szCs w:val="20"/>
        </w:rPr>
        <w:t>Ovime se ne dovodi u pitanje uvjet da aktivnosti obrade podataka u svrhe nacionalne sigurnosti i obrane podliježu neovisnom i učinkovitom preispitivanju i nadzoru u skladu s unutarnjim zakonodavstvom dotične stranke.</w:t>
      </w:r>
      <w:r w:rsidR="007B60A2" w:rsidRPr="00D13048">
        <w:rPr>
          <w:rFonts w:ascii="Arial" w:hAnsi="Arial" w:cs="Arial"/>
          <w:sz w:val="20"/>
          <w:szCs w:val="20"/>
        </w:rPr>
        <w:t>”</w:t>
      </w:r>
    </w:p>
    <w:p w14:paraId="3544921E" w14:textId="77777777" w:rsidR="000652C0" w:rsidRPr="00D13048" w:rsidRDefault="006965A0" w:rsidP="00E259E0">
      <w:pPr>
        <w:jc w:val="both"/>
        <w:rPr>
          <w:rFonts w:ascii="Arial" w:hAnsi="Arial" w:cs="Arial"/>
          <w:sz w:val="20"/>
          <w:szCs w:val="20"/>
        </w:rPr>
      </w:pPr>
      <w:r w:rsidRPr="00D13048">
        <w:rPr>
          <w:rFonts w:ascii="Arial" w:hAnsi="Arial" w:cs="Arial"/>
          <w:b/>
          <w:bCs/>
          <w:sz w:val="20"/>
          <w:szCs w:val="20"/>
        </w:rPr>
        <w:t>Članak 15.</w:t>
      </w:r>
    </w:p>
    <w:p w14:paraId="3016F8C8" w14:textId="77777777" w:rsidR="00961045" w:rsidRPr="00D13048" w:rsidRDefault="006965A0" w:rsidP="00E259E0">
      <w:pPr>
        <w:jc w:val="both"/>
        <w:rPr>
          <w:rFonts w:ascii="Arial" w:hAnsi="Arial" w:cs="Arial"/>
          <w:sz w:val="20"/>
          <w:szCs w:val="20"/>
        </w:rPr>
      </w:pPr>
      <w:r w:rsidRPr="00D13048">
        <w:rPr>
          <w:rFonts w:ascii="Arial" w:hAnsi="Arial" w:cs="Arial"/>
          <w:sz w:val="20"/>
          <w:szCs w:val="20"/>
        </w:rPr>
        <w:t>Tekst članka 10. Konvencije (novi članak 12.) zamjenjuje se sljedećim:</w:t>
      </w:r>
    </w:p>
    <w:p w14:paraId="60F942EE" w14:textId="11BA6878" w:rsidR="000652C0" w:rsidRPr="00D13048" w:rsidRDefault="00ED6CAA" w:rsidP="00ED6CAA">
      <w:pPr>
        <w:jc w:val="both"/>
        <w:rPr>
          <w:rFonts w:ascii="Arial" w:hAnsi="Arial" w:cs="Arial"/>
          <w:sz w:val="20"/>
          <w:szCs w:val="20"/>
        </w:rPr>
      </w:pPr>
      <w:r w:rsidRPr="00D13048">
        <w:rPr>
          <w:rFonts w:ascii="Arial" w:hAnsi="Arial" w:cs="Arial"/>
          <w:sz w:val="20"/>
          <w:szCs w:val="20"/>
        </w:rPr>
        <w:t xml:space="preserve"> </w:t>
      </w:r>
      <w:r w:rsidR="007B60A2" w:rsidRPr="00D13048">
        <w:rPr>
          <w:rFonts w:ascii="Arial" w:hAnsi="Arial" w:cs="Arial"/>
          <w:sz w:val="20"/>
          <w:szCs w:val="20"/>
        </w:rPr>
        <w:t>„</w:t>
      </w:r>
      <w:r w:rsidR="006965A0" w:rsidRPr="00D13048">
        <w:rPr>
          <w:rFonts w:ascii="Arial" w:hAnsi="Arial" w:cs="Arial"/>
          <w:sz w:val="20"/>
          <w:szCs w:val="20"/>
        </w:rPr>
        <w:t xml:space="preserve">Svaka </w:t>
      </w:r>
      <w:r w:rsidR="007B60A2" w:rsidRPr="00D13048">
        <w:rPr>
          <w:rFonts w:ascii="Arial" w:hAnsi="Arial" w:cs="Arial"/>
          <w:sz w:val="20"/>
          <w:szCs w:val="20"/>
        </w:rPr>
        <w:t>s</w:t>
      </w:r>
      <w:r w:rsidR="006965A0" w:rsidRPr="00D13048">
        <w:rPr>
          <w:rFonts w:ascii="Arial" w:hAnsi="Arial" w:cs="Arial"/>
          <w:sz w:val="20"/>
          <w:szCs w:val="20"/>
        </w:rPr>
        <w:t xml:space="preserve">tranka obvezuje se na uspostavu primjerenih sudskih i izvansudskih </w:t>
      </w:r>
      <w:r w:rsidR="00762C98" w:rsidRPr="00D13048">
        <w:rPr>
          <w:rFonts w:ascii="Arial" w:hAnsi="Arial" w:cs="Arial"/>
          <w:sz w:val="20"/>
          <w:szCs w:val="20"/>
        </w:rPr>
        <w:t xml:space="preserve"> </w:t>
      </w:r>
      <w:r w:rsidR="006965A0" w:rsidRPr="00D13048">
        <w:rPr>
          <w:rFonts w:ascii="Arial" w:hAnsi="Arial" w:cs="Arial"/>
          <w:sz w:val="20"/>
          <w:szCs w:val="20"/>
        </w:rPr>
        <w:t>sankcija i pravnih lijekova za povrede odredaba ove Konvencije.</w:t>
      </w:r>
      <w:r w:rsidR="007B60A2" w:rsidRPr="00D13048">
        <w:rPr>
          <w:rFonts w:ascii="Arial" w:hAnsi="Arial" w:cs="Arial"/>
          <w:sz w:val="20"/>
          <w:szCs w:val="20"/>
        </w:rPr>
        <w:t>”</w:t>
      </w:r>
    </w:p>
    <w:p w14:paraId="55898D36" w14:textId="77777777" w:rsidR="000652C0" w:rsidRPr="00D13048" w:rsidRDefault="006965A0" w:rsidP="00E259E0">
      <w:pPr>
        <w:jc w:val="both"/>
        <w:rPr>
          <w:rFonts w:ascii="Arial" w:hAnsi="Arial" w:cs="Arial"/>
          <w:sz w:val="20"/>
          <w:szCs w:val="20"/>
        </w:rPr>
      </w:pPr>
      <w:r w:rsidRPr="00D13048">
        <w:rPr>
          <w:rFonts w:ascii="Arial" w:hAnsi="Arial" w:cs="Arial"/>
          <w:b/>
          <w:bCs/>
          <w:sz w:val="20"/>
          <w:szCs w:val="20"/>
        </w:rPr>
        <w:t>Članak 16.</w:t>
      </w:r>
    </w:p>
    <w:p w14:paraId="61CD38FA" w14:textId="77777777" w:rsidR="00961045" w:rsidRPr="00D13048" w:rsidRDefault="006965A0" w:rsidP="00E259E0">
      <w:pPr>
        <w:jc w:val="both"/>
        <w:rPr>
          <w:rFonts w:ascii="Arial" w:hAnsi="Arial" w:cs="Arial"/>
          <w:sz w:val="20"/>
          <w:szCs w:val="20"/>
        </w:rPr>
      </w:pPr>
      <w:r w:rsidRPr="00D13048">
        <w:rPr>
          <w:rFonts w:ascii="Arial" w:hAnsi="Arial" w:cs="Arial"/>
          <w:sz w:val="20"/>
          <w:szCs w:val="20"/>
        </w:rPr>
        <w:t>Naslov poglavlja III. zamjenjuje se sljedećim:</w:t>
      </w:r>
    </w:p>
    <w:p w14:paraId="7636E092" w14:textId="3746830F" w:rsidR="000652C0" w:rsidRPr="00D13048" w:rsidRDefault="00CA727F" w:rsidP="00ED6CAA">
      <w:pPr>
        <w:jc w:val="both"/>
        <w:rPr>
          <w:rFonts w:ascii="Arial" w:hAnsi="Arial" w:cs="Arial"/>
          <w:sz w:val="20"/>
          <w:szCs w:val="20"/>
        </w:rPr>
      </w:pPr>
      <w:r w:rsidRPr="00D13048">
        <w:rPr>
          <w:rFonts w:ascii="Arial" w:hAnsi="Arial" w:cs="Arial"/>
          <w:sz w:val="20"/>
          <w:szCs w:val="20"/>
        </w:rPr>
        <w:t>„</w:t>
      </w:r>
      <w:r w:rsidR="006965A0" w:rsidRPr="00D13048">
        <w:rPr>
          <w:rFonts w:ascii="Arial" w:hAnsi="Arial" w:cs="Arial"/>
          <w:sz w:val="20"/>
          <w:szCs w:val="20"/>
        </w:rPr>
        <w:t>Poglavlje III</w:t>
      </w:r>
      <w:r w:rsidR="00A303BB" w:rsidRPr="00D13048">
        <w:rPr>
          <w:rFonts w:ascii="Arial" w:hAnsi="Arial" w:cs="Arial"/>
          <w:sz w:val="20"/>
          <w:szCs w:val="20"/>
        </w:rPr>
        <w:t>.</w:t>
      </w:r>
      <w:r w:rsidR="006965A0" w:rsidRPr="00D13048">
        <w:rPr>
          <w:rFonts w:ascii="Arial" w:hAnsi="Arial" w:cs="Arial"/>
          <w:sz w:val="20"/>
          <w:szCs w:val="20"/>
        </w:rPr>
        <w:t xml:space="preserve"> - Prekogranični </w:t>
      </w:r>
      <w:r w:rsidR="003B0D97" w:rsidRPr="00D13048">
        <w:rPr>
          <w:rFonts w:ascii="Arial" w:hAnsi="Arial" w:cs="Arial"/>
          <w:sz w:val="20"/>
          <w:szCs w:val="20"/>
        </w:rPr>
        <w:t>protok</w:t>
      </w:r>
      <w:r w:rsidR="006965A0" w:rsidRPr="00D13048">
        <w:rPr>
          <w:rFonts w:ascii="Arial" w:hAnsi="Arial" w:cs="Arial"/>
          <w:sz w:val="20"/>
          <w:szCs w:val="20"/>
        </w:rPr>
        <w:t xml:space="preserve"> osobnih podataka</w:t>
      </w:r>
      <w:r w:rsidRPr="00D13048">
        <w:rPr>
          <w:rFonts w:ascii="Arial" w:hAnsi="Arial" w:cs="Arial"/>
          <w:sz w:val="20"/>
          <w:szCs w:val="20"/>
        </w:rPr>
        <w:t>”</w:t>
      </w:r>
      <w:r w:rsidR="006965A0" w:rsidRPr="00D13048">
        <w:rPr>
          <w:rFonts w:ascii="Arial" w:hAnsi="Arial" w:cs="Arial"/>
          <w:sz w:val="20"/>
          <w:szCs w:val="20"/>
        </w:rPr>
        <w:t>.</w:t>
      </w:r>
    </w:p>
    <w:p w14:paraId="32523375" w14:textId="77777777" w:rsidR="000652C0" w:rsidRPr="00D13048" w:rsidRDefault="003B0D97" w:rsidP="00E259E0">
      <w:pPr>
        <w:jc w:val="both"/>
        <w:rPr>
          <w:rFonts w:ascii="Arial" w:hAnsi="Arial" w:cs="Arial"/>
          <w:sz w:val="20"/>
          <w:szCs w:val="20"/>
        </w:rPr>
      </w:pPr>
      <w:r w:rsidRPr="00D13048">
        <w:rPr>
          <w:rFonts w:ascii="Arial" w:hAnsi="Arial" w:cs="Arial"/>
          <w:b/>
          <w:bCs/>
          <w:sz w:val="20"/>
          <w:szCs w:val="20"/>
        </w:rPr>
        <w:t>Članak 17.</w:t>
      </w:r>
    </w:p>
    <w:p w14:paraId="319572E8" w14:textId="5D83683E" w:rsidR="00ED6CAA" w:rsidRPr="00ED6CAA" w:rsidRDefault="003B0D97" w:rsidP="00ED6CAA">
      <w:pPr>
        <w:pStyle w:val="ListParagraph"/>
        <w:numPr>
          <w:ilvl w:val="0"/>
          <w:numId w:val="15"/>
        </w:numPr>
        <w:spacing w:line="480" w:lineRule="auto"/>
        <w:jc w:val="both"/>
        <w:rPr>
          <w:rFonts w:ascii="Arial" w:hAnsi="Arial" w:cs="Arial"/>
          <w:sz w:val="20"/>
          <w:szCs w:val="20"/>
        </w:rPr>
      </w:pPr>
      <w:r w:rsidRPr="00ED6CAA">
        <w:rPr>
          <w:rFonts w:ascii="Arial" w:hAnsi="Arial" w:cs="Arial"/>
          <w:sz w:val="20"/>
          <w:szCs w:val="20"/>
        </w:rPr>
        <w:t>Naslov članka 12. Konvencije (novi članak 14.) zamjenjuje se sljedećim:</w:t>
      </w:r>
    </w:p>
    <w:p w14:paraId="333D508B" w14:textId="4D6602BA" w:rsidR="000652C0" w:rsidRPr="00ED6CAA" w:rsidRDefault="00CA727F" w:rsidP="00ED6CAA">
      <w:pPr>
        <w:pStyle w:val="ListParagraph"/>
        <w:spacing w:line="480" w:lineRule="auto"/>
        <w:ind w:left="-42"/>
        <w:jc w:val="both"/>
        <w:rPr>
          <w:rFonts w:ascii="Arial" w:hAnsi="Arial" w:cs="Arial"/>
          <w:sz w:val="20"/>
          <w:szCs w:val="20"/>
        </w:rPr>
      </w:pPr>
      <w:r w:rsidRPr="00ED6CAA">
        <w:rPr>
          <w:rFonts w:ascii="Arial" w:hAnsi="Arial" w:cs="Arial"/>
          <w:sz w:val="20"/>
          <w:szCs w:val="20"/>
        </w:rPr>
        <w:t>„</w:t>
      </w:r>
      <w:r w:rsidR="003B0D97" w:rsidRPr="00ED6CAA">
        <w:rPr>
          <w:rFonts w:ascii="Arial" w:hAnsi="Arial" w:cs="Arial"/>
          <w:sz w:val="20"/>
          <w:szCs w:val="20"/>
        </w:rPr>
        <w:t>Članak 14. – Prekogranični protok osobnih podataka</w:t>
      </w:r>
      <w:r w:rsidRPr="00ED6CAA">
        <w:rPr>
          <w:rFonts w:ascii="Arial" w:hAnsi="Arial" w:cs="Arial"/>
          <w:sz w:val="20"/>
          <w:szCs w:val="20"/>
        </w:rPr>
        <w:t>”</w:t>
      </w:r>
      <w:r w:rsidR="003B0D97" w:rsidRPr="00ED6CAA">
        <w:rPr>
          <w:rFonts w:ascii="Arial" w:hAnsi="Arial" w:cs="Arial"/>
          <w:sz w:val="20"/>
          <w:szCs w:val="20"/>
        </w:rPr>
        <w:t>.</w:t>
      </w:r>
    </w:p>
    <w:p w14:paraId="5247B664" w14:textId="32729AE8" w:rsidR="000652C0" w:rsidRPr="00D13048" w:rsidRDefault="003B0D97" w:rsidP="00E259E0">
      <w:pPr>
        <w:ind w:left="-567"/>
        <w:jc w:val="both"/>
        <w:rPr>
          <w:rFonts w:ascii="Arial" w:hAnsi="Arial" w:cs="Arial"/>
          <w:sz w:val="20"/>
          <w:szCs w:val="20"/>
        </w:rPr>
      </w:pPr>
      <w:r w:rsidRPr="00D13048">
        <w:rPr>
          <w:rFonts w:ascii="Arial" w:hAnsi="Arial" w:cs="Arial"/>
          <w:sz w:val="20"/>
          <w:szCs w:val="20"/>
        </w:rPr>
        <w:t xml:space="preserve">2. </w:t>
      </w:r>
      <w:r w:rsidR="00805383" w:rsidRPr="00D13048">
        <w:rPr>
          <w:rFonts w:ascii="Arial" w:hAnsi="Arial" w:cs="Arial"/>
          <w:sz w:val="20"/>
          <w:szCs w:val="20"/>
        </w:rPr>
        <w:t xml:space="preserve">     </w:t>
      </w:r>
      <w:r w:rsidRPr="00D13048">
        <w:rPr>
          <w:rFonts w:ascii="Arial" w:hAnsi="Arial" w:cs="Arial"/>
          <w:sz w:val="20"/>
          <w:szCs w:val="20"/>
        </w:rPr>
        <w:t>Tekst članka 12. Konvencije (novi članak 14.) zamjenjuje se sljedećim:</w:t>
      </w:r>
    </w:p>
    <w:p w14:paraId="6F574971" w14:textId="2E9303DD" w:rsidR="006662F2" w:rsidRPr="00D13048" w:rsidRDefault="000652C0" w:rsidP="00E259E0">
      <w:pPr>
        <w:ind w:left="567" w:hanging="567"/>
        <w:jc w:val="both"/>
        <w:rPr>
          <w:rFonts w:ascii="Arial" w:hAnsi="Arial" w:cs="Arial"/>
          <w:sz w:val="20"/>
          <w:szCs w:val="20"/>
        </w:rPr>
      </w:pPr>
      <w:r w:rsidRPr="00D13048">
        <w:rPr>
          <w:rFonts w:ascii="Arial" w:hAnsi="Arial" w:cs="Arial"/>
          <w:sz w:val="20"/>
          <w:szCs w:val="20"/>
        </w:rPr>
        <w:t> </w:t>
      </w:r>
      <w:r w:rsidR="00CA727F" w:rsidRPr="00D13048">
        <w:rPr>
          <w:rFonts w:ascii="Arial" w:hAnsi="Arial" w:cs="Arial"/>
          <w:sz w:val="20"/>
          <w:szCs w:val="20"/>
        </w:rPr>
        <w:t>„</w:t>
      </w:r>
      <w:r w:rsidR="003B0D97" w:rsidRPr="00D13048">
        <w:rPr>
          <w:rFonts w:ascii="Arial" w:hAnsi="Arial" w:cs="Arial"/>
          <w:sz w:val="20"/>
          <w:szCs w:val="20"/>
        </w:rPr>
        <w:t xml:space="preserve">1. </w:t>
      </w:r>
      <w:r w:rsidR="007834ED" w:rsidRPr="00D13048">
        <w:rPr>
          <w:rFonts w:ascii="Arial" w:hAnsi="Arial" w:cs="Arial"/>
          <w:sz w:val="20"/>
          <w:szCs w:val="20"/>
        </w:rPr>
        <w:t xml:space="preserve"> </w:t>
      </w:r>
      <w:r w:rsidR="003B0D97" w:rsidRPr="00D13048">
        <w:rPr>
          <w:rFonts w:ascii="Arial" w:hAnsi="Arial" w:cs="Arial"/>
          <w:sz w:val="20"/>
          <w:szCs w:val="20"/>
        </w:rPr>
        <w:t xml:space="preserve">Stranka ne smije isključivo radi zaštite osobnih podataka zabraniti ili uvjetovati posebnim ovlaštenjem prijenos takvih podataka primatelju koji je </w:t>
      </w:r>
      <w:r w:rsidR="00A303BB" w:rsidRPr="00D13048">
        <w:rPr>
          <w:rFonts w:ascii="Arial" w:hAnsi="Arial" w:cs="Arial"/>
          <w:sz w:val="20"/>
          <w:szCs w:val="20"/>
        </w:rPr>
        <w:t xml:space="preserve">pod jurisdikcijom </w:t>
      </w:r>
      <w:r w:rsidR="003B0D97" w:rsidRPr="00D13048">
        <w:rPr>
          <w:rFonts w:ascii="Arial" w:hAnsi="Arial" w:cs="Arial"/>
          <w:sz w:val="20"/>
          <w:szCs w:val="20"/>
        </w:rPr>
        <w:t>druge stranke Konvencije.</w:t>
      </w:r>
      <w:r w:rsidRPr="00D13048">
        <w:rPr>
          <w:rFonts w:ascii="Arial" w:hAnsi="Arial" w:cs="Arial"/>
          <w:sz w:val="20"/>
          <w:szCs w:val="20"/>
        </w:rPr>
        <w:t xml:space="preserve"> </w:t>
      </w:r>
      <w:r w:rsidR="003B0D97" w:rsidRPr="00D13048">
        <w:rPr>
          <w:rFonts w:ascii="Arial" w:hAnsi="Arial" w:cs="Arial"/>
          <w:sz w:val="20"/>
          <w:szCs w:val="20"/>
        </w:rPr>
        <w:t xml:space="preserve">Ipak, takva stranka može to učiniti ako postoji stvaran i ozbiljan rizik da bi prijenos drugoj stranci ili prijenos </w:t>
      </w:r>
      <w:r w:rsidR="00FC3CD5" w:rsidRPr="00D13048">
        <w:rPr>
          <w:rFonts w:ascii="Arial" w:hAnsi="Arial" w:cs="Arial"/>
          <w:sz w:val="20"/>
          <w:szCs w:val="20"/>
        </w:rPr>
        <w:t xml:space="preserve">iz </w:t>
      </w:r>
      <w:r w:rsidR="003B0D97" w:rsidRPr="00D13048">
        <w:rPr>
          <w:rFonts w:ascii="Arial" w:hAnsi="Arial" w:cs="Arial"/>
          <w:sz w:val="20"/>
          <w:szCs w:val="20"/>
        </w:rPr>
        <w:t>te druge stranke državi koja nije stranka mogao dovesti do zaobilaženja odredaba Konvencije.</w:t>
      </w:r>
      <w:r w:rsidRPr="00D13048">
        <w:rPr>
          <w:rFonts w:ascii="Arial" w:hAnsi="Arial" w:cs="Arial"/>
          <w:sz w:val="20"/>
          <w:szCs w:val="20"/>
        </w:rPr>
        <w:t xml:space="preserve"> </w:t>
      </w:r>
      <w:r w:rsidR="003B0D97" w:rsidRPr="00D13048">
        <w:rPr>
          <w:rFonts w:ascii="Arial" w:hAnsi="Arial" w:cs="Arial"/>
          <w:sz w:val="20"/>
          <w:szCs w:val="20"/>
        </w:rPr>
        <w:t xml:space="preserve">Stranka to može </w:t>
      </w:r>
      <w:r w:rsidR="003B0D97" w:rsidRPr="00D13048">
        <w:rPr>
          <w:rFonts w:ascii="Arial" w:hAnsi="Arial" w:cs="Arial"/>
          <w:sz w:val="20"/>
          <w:szCs w:val="20"/>
        </w:rPr>
        <w:lastRenderedPageBreak/>
        <w:t>učiniti i ako je obvezana usklađenim pravilima o zaštiti koja su zajednička državama članicama regionalnih međunarodnih organizacija.</w:t>
      </w:r>
    </w:p>
    <w:p w14:paraId="6EB0A3FC" w14:textId="24FA3247" w:rsidR="000652C0" w:rsidRPr="00D13048" w:rsidRDefault="00FC3CD5" w:rsidP="00E259E0">
      <w:pPr>
        <w:ind w:left="567" w:hanging="567"/>
        <w:jc w:val="both"/>
        <w:rPr>
          <w:rFonts w:ascii="Arial" w:hAnsi="Arial" w:cs="Arial"/>
          <w:sz w:val="20"/>
          <w:szCs w:val="20"/>
        </w:rPr>
      </w:pPr>
      <w:r w:rsidRPr="00D13048">
        <w:rPr>
          <w:rFonts w:ascii="Arial" w:hAnsi="Arial" w:cs="Arial"/>
          <w:sz w:val="20"/>
          <w:szCs w:val="20"/>
        </w:rPr>
        <w:t xml:space="preserve">2. </w:t>
      </w:r>
      <w:r w:rsidR="00BF585E" w:rsidRPr="00D13048">
        <w:rPr>
          <w:rFonts w:ascii="Arial" w:hAnsi="Arial" w:cs="Arial"/>
          <w:sz w:val="20"/>
          <w:szCs w:val="20"/>
        </w:rPr>
        <w:t xml:space="preserve">    </w:t>
      </w:r>
      <w:r w:rsidRPr="00D13048">
        <w:rPr>
          <w:rFonts w:ascii="Arial" w:hAnsi="Arial" w:cs="Arial"/>
          <w:sz w:val="20"/>
          <w:szCs w:val="20"/>
        </w:rPr>
        <w:t>Ako je primatelj</w:t>
      </w:r>
      <w:r w:rsidR="00A303BB" w:rsidRPr="00D13048">
        <w:rPr>
          <w:rFonts w:ascii="Arial" w:hAnsi="Arial" w:cs="Arial"/>
          <w:sz w:val="20"/>
          <w:szCs w:val="20"/>
        </w:rPr>
        <w:t xml:space="preserve"> pod jurisdikcijom</w:t>
      </w:r>
      <w:r w:rsidRPr="00D13048">
        <w:rPr>
          <w:rFonts w:ascii="Arial" w:hAnsi="Arial" w:cs="Arial"/>
          <w:sz w:val="20"/>
          <w:szCs w:val="20"/>
        </w:rPr>
        <w:t xml:space="preserve"> države ili međunarodne organizacije koja nije stranka ove Konvencije, prijenos osobnih podataka može se izvršiti isključivo ako je osigurana primjerena razina zaštite na temelju odredaba ove Konvencije.</w:t>
      </w:r>
    </w:p>
    <w:p w14:paraId="098FEDCA" w14:textId="5895F5BF" w:rsidR="000652C0" w:rsidRPr="00D13048" w:rsidRDefault="00FC3CD5" w:rsidP="00E259E0">
      <w:pPr>
        <w:ind w:left="567" w:hanging="567"/>
        <w:jc w:val="both"/>
        <w:rPr>
          <w:rFonts w:ascii="Arial" w:hAnsi="Arial" w:cs="Arial"/>
          <w:sz w:val="20"/>
          <w:szCs w:val="20"/>
          <w:lang w:val="it-IT"/>
        </w:rPr>
      </w:pPr>
      <w:r w:rsidRPr="00D13048">
        <w:rPr>
          <w:rFonts w:ascii="Arial" w:hAnsi="Arial" w:cs="Arial"/>
          <w:sz w:val="20"/>
          <w:szCs w:val="20"/>
        </w:rPr>
        <w:t xml:space="preserve">3. </w:t>
      </w:r>
      <w:r w:rsidR="008D2F67" w:rsidRPr="00D13048">
        <w:rPr>
          <w:rFonts w:ascii="Arial" w:hAnsi="Arial" w:cs="Arial"/>
          <w:sz w:val="20"/>
          <w:szCs w:val="20"/>
        </w:rPr>
        <w:t xml:space="preserve">    </w:t>
      </w:r>
      <w:r w:rsidRPr="00D13048">
        <w:rPr>
          <w:rFonts w:ascii="Arial" w:hAnsi="Arial" w:cs="Arial"/>
          <w:sz w:val="20"/>
          <w:szCs w:val="20"/>
        </w:rPr>
        <w:t>Primjerena razina zaštite može se osigurati:</w:t>
      </w:r>
    </w:p>
    <w:p w14:paraId="71A21FF1" w14:textId="1EA3DD05" w:rsidR="000652C0" w:rsidRPr="00D13048" w:rsidRDefault="00FC3CD5" w:rsidP="00A966FA">
      <w:pPr>
        <w:ind w:left="851" w:hanging="284"/>
        <w:jc w:val="both"/>
        <w:rPr>
          <w:rFonts w:ascii="Arial" w:hAnsi="Arial" w:cs="Arial"/>
          <w:sz w:val="20"/>
          <w:szCs w:val="20"/>
          <w:lang w:val="it-IT"/>
        </w:rPr>
      </w:pPr>
      <w:r w:rsidRPr="00D13048">
        <w:rPr>
          <w:rFonts w:ascii="Arial" w:hAnsi="Arial" w:cs="Arial"/>
          <w:sz w:val="20"/>
          <w:szCs w:val="20"/>
        </w:rPr>
        <w:t>a.</w:t>
      </w:r>
      <w:r w:rsidR="00ED6CAA">
        <w:rPr>
          <w:rFonts w:ascii="Arial" w:hAnsi="Arial" w:cs="Arial"/>
          <w:sz w:val="20"/>
          <w:szCs w:val="20"/>
        </w:rPr>
        <w:t xml:space="preserve"> </w:t>
      </w:r>
      <w:r w:rsidRPr="00D13048">
        <w:rPr>
          <w:rFonts w:ascii="Arial" w:hAnsi="Arial" w:cs="Arial"/>
          <w:sz w:val="20"/>
          <w:szCs w:val="20"/>
        </w:rPr>
        <w:t xml:space="preserve">zakonodavstvom države ili međunarodne organizacije, uključujući primjenjive međunarodne ugovore ili sporazume; ili </w:t>
      </w:r>
    </w:p>
    <w:p w14:paraId="73B05E47" w14:textId="148F57D8" w:rsidR="000652C0" w:rsidRPr="00D13048" w:rsidRDefault="00FC3CD5" w:rsidP="00A966FA">
      <w:pPr>
        <w:ind w:left="851" w:hanging="284"/>
        <w:jc w:val="both"/>
        <w:rPr>
          <w:rFonts w:ascii="Arial" w:hAnsi="Arial" w:cs="Arial"/>
          <w:sz w:val="20"/>
          <w:szCs w:val="20"/>
          <w:lang w:val="it-IT"/>
        </w:rPr>
      </w:pPr>
      <w:r w:rsidRPr="00D13048">
        <w:rPr>
          <w:rFonts w:ascii="Arial" w:hAnsi="Arial" w:cs="Arial"/>
          <w:sz w:val="20"/>
          <w:szCs w:val="20"/>
        </w:rPr>
        <w:t>b.</w:t>
      </w:r>
      <w:r w:rsidR="00215AE5" w:rsidRPr="00D13048">
        <w:rPr>
          <w:rFonts w:ascii="Arial" w:hAnsi="Arial" w:cs="Arial"/>
          <w:sz w:val="20"/>
          <w:szCs w:val="20"/>
        </w:rPr>
        <w:t xml:space="preserve">  </w:t>
      </w:r>
      <w:r w:rsidRPr="00D13048">
        <w:rPr>
          <w:rFonts w:ascii="Arial" w:hAnsi="Arial" w:cs="Arial"/>
          <w:i/>
          <w:sz w:val="20"/>
          <w:szCs w:val="20"/>
        </w:rPr>
        <w:t xml:space="preserve">ad hoc </w:t>
      </w:r>
      <w:r w:rsidRPr="00D13048">
        <w:rPr>
          <w:rFonts w:ascii="Arial" w:hAnsi="Arial" w:cs="Arial"/>
          <w:sz w:val="20"/>
          <w:szCs w:val="20"/>
        </w:rPr>
        <w:t xml:space="preserve">ili odobrenom standardiziranom zaštitom koju pružaju pravno obvezujući i </w:t>
      </w:r>
      <w:r w:rsidR="001A60EB" w:rsidRPr="00D13048">
        <w:rPr>
          <w:rFonts w:ascii="Arial" w:hAnsi="Arial" w:cs="Arial"/>
          <w:sz w:val="20"/>
          <w:szCs w:val="20"/>
        </w:rPr>
        <w:t>provedivi</w:t>
      </w:r>
      <w:r w:rsidRPr="00D13048">
        <w:rPr>
          <w:rFonts w:ascii="Arial" w:hAnsi="Arial" w:cs="Arial"/>
          <w:sz w:val="20"/>
          <w:szCs w:val="20"/>
        </w:rPr>
        <w:t xml:space="preserve"> instrumenti koje su </w:t>
      </w:r>
      <w:r w:rsidR="001A60EB" w:rsidRPr="00D13048">
        <w:rPr>
          <w:rFonts w:ascii="Arial" w:hAnsi="Arial" w:cs="Arial"/>
          <w:sz w:val="20"/>
          <w:szCs w:val="20"/>
        </w:rPr>
        <w:t>usvojile</w:t>
      </w:r>
      <w:r w:rsidRPr="00D13048">
        <w:rPr>
          <w:rFonts w:ascii="Arial" w:hAnsi="Arial" w:cs="Arial"/>
          <w:sz w:val="20"/>
          <w:szCs w:val="20"/>
        </w:rPr>
        <w:t xml:space="preserve"> i provele osobe uključene u prijenos i daljnju obradu.</w:t>
      </w:r>
    </w:p>
    <w:p w14:paraId="501DC234" w14:textId="09215E9E" w:rsidR="000652C0" w:rsidRPr="00D13048" w:rsidRDefault="00FC3CD5" w:rsidP="00E259E0">
      <w:pPr>
        <w:ind w:left="567" w:hanging="567"/>
        <w:jc w:val="both"/>
        <w:rPr>
          <w:rFonts w:ascii="Arial" w:hAnsi="Arial" w:cs="Arial"/>
          <w:sz w:val="20"/>
          <w:szCs w:val="20"/>
          <w:lang w:val="it-IT"/>
        </w:rPr>
      </w:pPr>
      <w:r w:rsidRPr="00D13048">
        <w:rPr>
          <w:rFonts w:ascii="Arial" w:hAnsi="Arial" w:cs="Arial"/>
          <w:sz w:val="20"/>
          <w:szCs w:val="20"/>
        </w:rPr>
        <w:t xml:space="preserve">4. </w:t>
      </w:r>
      <w:r w:rsidR="00B150F9" w:rsidRPr="00D13048">
        <w:rPr>
          <w:rFonts w:ascii="Arial" w:hAnsi="Arial" w:cs="Arial"/>
          <w:sz w:val="20"/>
          <w:szCs w:val="20"/>
        </w:rPr>
        <w:t xml:space="preserve">    </w:t>
      </w:r>
      <w:r w:rsidRPr="00D13048">
        <w:rPr>
          <w:rFonts w:ascii="Arial" w:hAnsi="Arial" w:cs="Arial"/>
          <w:sz w:val="20"/>
          <w:szCs w:val="20"/>
        </w:rPr>
        <w:t>Neovisno o odredbama prethodnih stavaka, svaka stranka može propisati da se prijenos osobnih podataka može izvršiti u sljedećim slučajevima:</w:t>
      </w:r>
    </w:p>
    <w:p w14:paraId="20B01AD6" w14:textId="6701DEAB" w:rsidR="000652C0" w:rsidRPr="00A966FA" w:rsidRDefault="00FC3CD5" w:rsidP="00A966FA">
      <w:pPr>
        <w:ind w:left="851" w:hanging="284"/>
        <w:jc w:val="both"/>
        <w:rPr>
          <w:rFonts w:ascii="Arial" w:hAnsi="Arial" w:cs="Arial"/>
          <w:sz w:val="20"/>
          <w:szCs w:val="20"/>
        </w:rPr>
      </w:pPr>
      <w:r w:rsidRPr="00D13048">
        <w:rPr>
          <w:rFonts w:ascii="Arial" w:hAnsi="Arial" w:cs="Arial"/>
          <w:sz w:val="20"/>
          <w:szCs w:val="20"/>
        </w:rPr>
        <w:t xml:space="preserve">a. </w:t>
      </w:r>
      <w:r w:rsidR="008D2F67" w:rsidRPr="00D13048">
        <w:rPr>
          <w:rFonts w:ascii="Arial" w:hAnsi="Arial" w:cs="Arial"/>
          <w:sz w:val="20"/>
          <w:szCs w:val="20"/>
        </w:rPr>
        <w:t xml:space="preserve">  </w:t>
      </w:r>
      <w:r w:rsidRPr="00D13048">
        <w:rPr>
          <w:rFonts w:ascii="Arial" w:hAnsi="Arial" w:cs="Arial"/>
          <w:sz w:val="20"/>
          <w:szCs w:val="20"/>
        </w:rPr>
        <w:t xml:space="preserve">ako je </w:t>
      </w:r>
      <w:r w:rsidR="001A60EB" w:rsidRPr="00D13048">
        <w:rPr>
          <w:rFonts w:ascii="Arial" w:hAnsi="Arial" w:cs="Arial"/>
          <w:sz w:val="20"/>
          <w:szCs w:val="20"/>
        </w:rPr>
        <w:t>ispitanik</w:t>
      </w:r>
      <w:r w:rsidRPr="00D13048">
        <w:rPr>
          <w:rFonts w:ascii="Arial" w:hAnsi="Arial" w:cs="Arial"/>
          <w:sz w:val="20"/>
          <w:szCs w:val="20"/>
        </w:rPr>
        <w:t xml:space="preserve"> dao izričitu, posebnu i slobodnu privolu nakon što je obaviješten o rizicima koji proizlaze iz nedostatka primjeren</w:t>
      </w:r>
      <w:r w:rsidR="00F73827" w:rsidRPr="00D13048">
        <w:rPr>
          <w:rFonts w:ascii="Arial" w:hAnsi="Arial" w:cs="Arial"/>
          <w:sz w:val="20"/>
          <w:szCs w:val="20"/>
        </w:rPr>
        <w:t>ih</w:t>
      </w:r>
      <w:r w:rsidRPr="00D13048">
        <w:rPr>
          <w:rFonts w:ascii="Arial" w:hAnsi="Arial" w:cs="Arial"/>
          <w:sz w:val="20"/>
          <w:szCs w:val="20"/>
        </w:rPr>
        <w:t xml:space="preserve"> zaštit</w:t>
      </w:r>
      <w:r w:rsidR="00F73827" w:rsidRPr="00D13048">
        <w:rPr>
          <w:rFonts w:ascii="Arial" w:hAnsi="Arial" w:cs="Arial"/>
          <w:sz w:val="20"/>
          <w:szCs w:val="20"/>
        </w:rPr>
        <w:t>nih mjera</w:t>
      </w:r>
      <w:r w:rsidRPr="00D13048">
        <w:rPr>
          <w:rFonts w:ascii="Arial" w:hAnsi="Arial" w:cs="Arial"/>
          <w:sz w:val="20"/>
          <w:szCs w:val="20"/>
        </w:rPr>
        <w:t>; ili</w:t>
      </w:r>
    </w:p>
    <w:p w14:paraId="1F024455" w14:textId="7C564ACD" w:rsidR="000652C0" w:rsidRPr="00A966FA" w:rsidRDefault="00FC3CD5" w:rsidP="00A966FA">
      <w:pPr>
        <w:ind w:left="851" w:hanging="284"/>
        <w:jc w:val="both"/>
        <w:rPr>
          <w:rFonts w:ascii="Arial" w:hAnsi="Arial" w:cs="Arial"/>
          <w:sz w:val="20"/>
          <w:szCs w:val="20"/>
        </w:rPr>
      </w:pPr>
      <w:r w:rsidRPr="00D13048">
        <w:rPr>
          <w:rFonts w:ascii="Arial" w:hAnsi="Arial" w:cs="Arial"/>
          <w:sz w:val="20"/>
          <w:szCs w:val="20"/>
        </w:rPr>
        <w:t xml:space="preserve">b. </w:t>
      </w:r>
      <w:r w:rsidR="008D2F67" w:rsidRPr="00D13048">
        <w:rPr>
          <w:rFonts w:ascii="Arial" w:hAnsi="Arial" w:cs="Arial"/>
          <w:sz w:val="20"/>
          <w:szCs w:val="20"/>
        </w:rPr>
        <w:t xml:space="preserve"> </w:t>
      </w:r>
      <w:r w:rsidRPr="00D13048">
        <w:rPr>
          <w:rFonts w:ascii="Arial" w:hAnsi="Arial" w:cs="Arial"/>
          <w:sz w:val="20"/>
          <w:szCs w:val="20"/>
        </w:rPr>
        <w:t xml:space="preserve">ako u konkretnom slučaju posebni interesi </w:t>
      </w:r>
      <w:r w:rsidR="001A60EB" w:rsidRPr="00D13048">
        <w:rPr>
          <w:rFonts w:ascii="Arial" w:hAnsi="Arial" w:cs="Arial"/>
          <w:sz w:val="20"/>
          <w:szCs w:val="20"/>
        </w:rPr>
        <w:t xml:space="preserve">ispitanika </w:t>
      </w:r>
      <w:r w:rsidRPr="00D13048">
        <w:rPr>
          <w:rFonts w:ascii="Arial" w:hAnsi="Arial" w:cs="Arial"/>
          <w:sz w:val="20"/>
          <w:szCs w:val="20"/>
        </w:rPr>
        <w:t xml:space="preserve">to zahtijevaju; ili </w:t>
      </w:r>
    </w:p>
    <w:p w14:paraId="35043A62" w14:textId="1F6A6B13" w:rsidR="000652C0" w:rsidRPr="00A966FA" w:rsidRDefault="00FC3CD5" w:rsidP="00A966FA">
      <w:pPr>
        <w:ind w:left="851" w:hanging="284"/>
        <w:jc w:val="both"/>
        <w:rPr>
          <w:rFonts w:ascii="Arial" w:hAnsi="Arial" w:cs="Arial"/>
          <w:sz w:val="20"/>
          <w:szCs w:val="20"/>
        </w:rPr>
      </w:pPr>
      <w:r w:rsidRPr="00D13048">
        <w:rPr>
          <w:rFonts w:ascii="Arial" w:hAnsi="Arial" w:cs="Arial"/>
          <w:sz w:val="20"/>
          <w:szCs w:val="20"/>
        </w:rPr>
        <w:t xml:space="preserve">c. </w:t>
      </w:r>
      <w:r w:rsidR="00610B1D" w:rsidRPr="00D13048">
        <w:rPr>
          <w:rFonts w:ascii="Arial" w:hAnsi="Arial" w:cs="Arial"/>
          <w:sz w:val="20"/>
          <w:szCs w:val="20"/>
        </w:rPr>
        <w:t xml:space="preserve"> </w:t>
      </w:r>
      <w:r w:rsidR="008D2F67" w:rsidRPr="00D13048">
        <w:rPr>
          <w:rFonts w:ascii="Arial" w:hAnsi="Arial" w:cs="Arial"/>
          <w:sz w:val="20"/>
          <w:szCs w:val="20"/>
        </w:rPr>
        <w:t xml:space="preserve"> </w:t>
      </w:r>
      <w:r w:rsidRPr="00D13048">
        <w:rPr>
          <w:rFonts w:ascii="Arial" w:hAnsi="Arial" w:cs="Arial"/>
          <w:sz w:val="20"/>
          <w:szCs w:val="20"/>
        </w:rPr>
        <w:t>ako su zakonom predviđeni prevladavajući legitimni interesi, osobito važni javni interesi, te takav prijenos predstavlja nužnu i razmjernu mjeru u demokratskom društvu; ili</w:t>
      </w:r>
    </w:p>
    <w:p w14:paraId="7E40A2B5" w14:textId="7897B7C4" w:rsidR="000652C0" w:rsidRPr="00D13048" w:rsidRDefault="00FC3CD5" w:rsidP="00A966FA">
      <w:pPr>
        <w:ind w:left="851" w:hanging="284"/>
        <w:jc w:val="both"/>
        <w:rPr>
          <w:rFonts w:ascii="Arial" w:hAnsi="Arial" w:cs="Arial"/>
          <w:sz w:val="20"/>
          <w:szCs w:val="20"/>
        </w:rPr>
      </w:pPr>
      <w:r w:rsidRPr="00D13048">
        <w:rPr>
          <w:rFonts w:ascii="Arial" w:hAnsi="Arial" w:cs="Arial"/>
          <w:sz w:val="20"/>
          <w:szCs w:val="20"/>
        </w:rPr>
        <w:t xml:space="preserve">d. </w:t>
      </w:r>
      <w:r w:rsidR="00610B1D" w:rsidRPr="00D13048">
        <w:rPr>
          <w:rFonts w:ascii="Arial" w:hAnsi="Arial" w:cs="Arial"/>
          <w:sz w:val="20"/>
          <w:szCs w:val="20"/>
        </w:rPr>
        <w:t xml:space="preserve"> </w:t>
      </w:r>
      <w:r w:rsidRPr="00D13048">
        <w:rPr>
          <w:rFonts w:ascii="Arial" w:hAnsi="Arial" w:cs="Arial"/>
          <w:sz w:val="20"/>
          <w:szCs w:val="20"/>
        </w:rPr>
        <w:t>ako on predstavlja mjeru koja je u demokra</w:t>
      </w:r>
      <w:r w:rsidR="008D2F67" w:rsidRPr="00D13048">
        <w:rPr>
          <w:rFonts w:ascii="Arial" w:hAnsi="Arial" w:cs="Arial"/>
          <w:sz w:val="20"/>
          <w:szCs w:val="20"/>
        </w:rPr>
        <w:t xml:space="preserve">tskom društvu nužna i razmjerna </w:t>
      </w:r>
      <w:r w:rsidRPr="00D13048">
        <w:rPr>
          <w:rFonts w:ascii="Arial" w:hAnsi="Arial" w:cs="Arial"/>
          <w:sz w:val="20"/>
          <w:szCs w:val="20"/>
        </w:rPr>
        <w:t xml:space="preserve">za slobodu izražavanja. </w:t>
      </w:r>
    </w:p>
    <w:p w14:paraId="10AEE32E" w14:textId="4BFC1F88" w:rsidR="000652C0" w:rsidRPr="00D13048" w:rsidRDefault="00FC3CD5" w:rsidP="00E259E0">
      <w:pPr>
        <w:ind w:left="567" w:hanging="567"/>
        <w:jc w:val="both"/>
        <w:rPr>
          <w:rFonts w:ascii="Arial" w:hAnsi="Arial" w:cs="Arial"/>
          <w:sz w:val="20"/>
          <w:szCs w:val="20"/>
          <w:lang w:val="it-IT"/>
        </w:rPr>
      </w:pPr>
      <w:r w:rsidRPr="00D13048">
        <w:rPr>
          <w:rFonts w:ascii="Arial" w:hAnsi="Arial" w:cs="Arial"/>
          <w:sz w:val="20"/>
          <w:szCs w:val="20"/>
        </w:rPr>
        <w:t xml:space="preserve">5. </w:t>
      </w:r>
      <w:r w:rsidR="00CC31FC" w:rsidRPr="00D13048">
        <w:rPr>
          <w:rFonts w:ascii="Arial" w:hAnsi="Arial" w:cs="Arial"/>
          <w:sz w:val="20"/>
          <w:szCs w:val="20"/>
        </w:rPr>
        <w:t xml:space="preserve">    </w:t>
      </w:r>
      <w:r w:rsidRPr="00D13048">
        <w:rPr>
          <w:rFonts w:ascii="Arial" w:hAnsi="Arial" w:cs="Arial"/>
          <w:sz w:val="20"/>
          <w:szCs w:val="20"/>
        </w:rPr>
        <w:t>Svaka stranka osigurava da se nadležnom nadzornom tijelu u smislu članka 15. ove Konvencije pružaju sve bitne informacije o prijenosu podataka iz stavka 3. točke b. i, na zahtjev, stavka 4. točaka b. i c.</w:t>
      </w:r>
    </w:p>
    <w:p w14:paraId="204E2511" w14:textId="15BEA5B3" w:rsidR="000652C0" w:rsidRPr="00D13048" w:rsidRDefault="00FC3CD5" w:rsidP="00E259E0">
      <w:pPr>
        <w:ind w:left="567" w:hanging="567"/>
        <w:jc w:val="both"/>
        <w:rPr>
          <w:rFonts w:ascii="Arial" w:hAnsi="Arial" w:cs="Arial"/>
          <w:sz w:val="20"/>
          <w:szCs w:val="20"/>
          <w:lang w:val="it-IT"/>
        </w:rPr>
      </w:pPr>
      <w:r w:rsidRPr="00D13048">
        <w:rPr>
          <w:rFonts w:ascii="Arial" w:hAnsi="Arial" w:cs="Arial"/>
          <w:sz w:val="20"/>
          <w:szCs w:val="20"/>
        </w:rPr>
        <w:t>6.</w:t>
      </w:r>
      <w:r w:rsidR="008D2F67" w:rsidRPr="00D13048">
        <w:rPr>
          <w:rFonts w:ascii="Arial" w:hAnsi="Arial" w:cs="Arial"/>
          <w:sz w:val="20"/>
          <w:szCs w:val="20"/>
        </w:rPr>
        <w:t xml:space="preserve"> </w:t>
      </w:r>
      <w:r w:rsidR="00215AE5" w:rsidRPr="00D13048">
        <w:rPr>
          <w:rFonts w:ascii="Arial" w:hAnsi="Arial" w:cs="Arial"/>
          <w:sz w:val="20"/>
          <w:szCs w:val="20"/>
        </w:rPr>
        <w:t xml:space="preserve"> </w:t>
      </w:r>
      <w:r w:rsidR="008D2F67" w:rsidRPr="00D13048">
        <w:rPr>
          <w:rFonts w:ascii="Arial" w:hAnsi="Arial" w:cs="Arial"/>
          <w:sz w:val="20"/>
          <w:szCs w:val="20"/>
        </w:rPr>
        <w:t xml:space="preserve">  </w:t>
      </w:r>
      <w:r w:rsidR="00CC31FC" w:rsidRPr="00D13048">
        <w:rPr>
          <w:rFonts w:ascii="Arial" w:hAnsi="Arial" w:cs="Arial"/>
          <w:sz w:val="20"/>
          <w:szCs w:val="20"/>
        </w:rPr>
        <w:t xml:space="preserve"> </w:t>
      </w:r>
      <w:r w:rsidRPr="00D13048">
        <w:rPr>
          <w:rFonts w:ascii="Arial" w:hAnsi="Arial" w:cs="Arial"/>
          <w:sz w:val="20"/>
          <w:szCs w:val="20"/>
        </w:rPr>
        <w:t xml:space="preserve">Svaka stranka također osigurava da nadležno tijelo bude ovlašteno tražiti od osobe koja izvršava prijenos podataka da dokaže djelotvornost zaštite ili postojanje prevladavajućih legitimnih interesa i da nadležno tijelo može radi zaštite prava i temeljnih sloboda </w:t>
      </w:r>
      <w:r w:rsidR="00A91816" w:rsidRPr="00D13048">
        <w:rPr>
          <w:rFonts w:ascii="Arial" w:hAnsi="Arial" w:cs="Arial"/>
          <w:sz w:val="20"/>
          <w:szCs w:val="20"/>
        </w:rPr>
        <w:t>ispitanika</w:t>
      </w:r>
      <w:r w:rsidRPr="00D13048">
        <w:rPr>
          <w:rFonts w:ascii="Arial" w:hAnsi="Arial" w:cs="Arial"/>
          <w:sz w:val="20"/>
          <w:szCs w:val="20"/>
        </w:rPr>
        <w:t xml:space="preserve"> zabraniti takve prijenose, suspendirati ih ili ih </w:t>
      </w:r>
      <w:r w:rsidR="001E7D76" w:rsidRPr="00D13048">
        <w:rPr>
          <w:rFonts w:ascii="Arial" w:hAnsi="Arial" w:cs="Arial"/>
          <w:sz w:val="20"/>
          <w:szCs w:val="20"/>
        </w:rPr>
        <w:t>uvjetovati</w:t>
      </w:r>
      <w:r w:rsidRPr="00D13048">
        <w:rPr>
          <w:rFonts w:ascii="Arial" w:hAnsi="Arial" w:cs="Arial"/>
          <w:sz w:val="20"/>
          <w:szCs w:val="20"/>
        </w:rPr>
        <w:t>.</w:t>
      </w:r>
      <w:r w:rsidR="001E7D76" w:rsidRPr="00D13048">
        <w:rPr>
          <w:rFonts w:ascii="Arial" w:hAnsi="Arial" w:cs="Arial"/>
          <w:sz w:val="20"/>
          <w:szCs w:val="20"/>
        </w:rPr>
        <w:t>”</w:t>
      </w:r>
    </w:p>
    <w:p w14:paraId="70F0D058" w14:textId="66422740" w:rsidR="000652C0" w:rsidRPr="00D13048" w:rsidRDefault="00FC3CD5" w:rsidP="00E259E0">
      <w:pPr>
        <w:ind w:hanging="567"/>
        <w:jc w:val="both"/>
        <w:rPr>
          <w:rFonts w:ascii="Arial" w:hAnsi="Arial" w:cs="Arial"/>
          <w:sz w:val="20"/>
          <w:szCs w:val="20"/>
        </w:rPr>
      </w:pPr>
      <w:r w:rsidRPr="00D13048">
        <w:rPr>
          <w:rFonts w:ascii="Arial" w:hAnsi="Arial" w:cs="Arial"/>
          <w:sz w:val="20"/>
          <w:szCs w:val="20"/>
        </w:rPr>
        <w:t xml:space="preserve">3. </w:t>
      </w:r>
      <w:r w:rsidR="00A666E2" w:rsidRPr="00D13048">
        <w:rPr>
          <w:rFonts w:ascii="Arial" w:hAnsi="Arial" w:cs="Arial"/>
          <w:sz w:val="20"/>
          <w:szCs w:val="20"/>
        </w:rPr>
        <w:t xml:space="preserve">  </w:t>
      </w:r>
      <w:r w:rsidRPr="00D13048">
        <w:rPr>
          <w:rFonts w:ascii="Arial" w:hAnsi="Arial" w:cs="Arial"/>
          <w:sz w:val="20"/>
          <w:szCs w:val="20"/>
        </w:rPr>
        <w:t xml:space="preserve">Tekst članka 12. Konvencije (novi članak 14.) </w:t>
      </w:r>
      <w:r w:rsidR="00A303BB" w:rsidRPr="00D13048">
        <w:rPr>
          <w:rFonts w:ascii="Arial" w:hAnsi="Arial" w:cs="Arial"/>
          <w:sz w:val="20"/>
          <w:szCs w:val="20"/>
        </w:rPr>
        <w:t>sadrž</w:t>
      </w:r>
      <w:r w:rsidR="001E7D76" w:rsidRPr="00D13048">
        <w:rPr>
          <w:rFonts w:ascii="Arial" w:hAnsi="Arial" w:cs="Arial"/>
          <w:sz w:val="20"/>
          <w:szCs w:val="20"/>
        </w:rPr>
        <w:t>ava</w:t>
      </w:r>
      <w:r w:rsidRPr="00D13048">
        <w:rPr>
          <w:rFonts w:ascii="Arial" w:hAnsi="Arial" w:cs="Arial"/>
          <w:sz w:val="20"/>
          <w:szCs w:val="20"/>
        </w:rPr>
        <w:t xml:space="preserve"> odredbe članka 2. Dodatnog protokola iz 2001. godine </w:t>
      </w:r>
      <w:r w:rsidR="00A303BB" w:rsidRPr="00D13048">
        <w:rPr>
          <w:rFonts w:ascii="Arial" w:hAnsi="Arial" w:cs="Arial"/>
          <w:sz w:val="20"/>
          <w:szCs w:val="20"/>
        </w:rPr>
        <w:t>u vezi s</w:t>
      </w:r>
      <w:r w:rsidRPr="00D13048">
        <w:rPr>
          <w:rFonts w:ascii="Arial" w:hAnsi="Arial" w:cs="Arial"/>
          <w:sz w:val="20"/>
          <w:szCs w:val="20"/>
        </w:rPr>
        <w:t xml:space="preserve"> nadzorni</w:t>
      </w:r>
      <w:r w:rsidR="00A303BB" w:rsidRPr="00D13048">
        <w:rPr>
          <w:rFonts w:ascii="Arial" w:hAnsi="Arial" w:cs="Arial"/>
          <w:sz w:val="20"/>
          <w:szCs w:val="20"/>
        </w:rPr>
        <w:t>m</w:t>
      </w:r>
      <w:r w:rsidRPr="00D13048">
        <w:rPr>
          <w:rFonts w:ascii="Arial" w:hAnsi="Arial" w:cs="Arial"/>
          <w:sz w:val="20"/>
          <w:szCs w:val="20"/>
        </w:rPr>
        <w:t xml:space="preserve"> tijel</w:t>
      </w:r>
      <w:r w:rsidR="00A303BB" w:rsidRPr="00D13048">
        <w:rPr>
          <w:rFonts w:ascii="Arial" w:hAnsi="Arial" w:cs="Arial"/>
          <w:sz w:val="20"/>
          <w:szCs w:val="20"/>
        </w:rPr>
        <w:t>ima i međunarodnom</w:t>
      </w:r>
      <w:r w:rsidRPr="00D13048">
        <w:rPr>
          <w:rFonts w:ascii="Arial" w:hAnsi="Arial" w:cs="Arial"/>
          <w:sz w:val="20"/>
          <w:szCs w:val="20"/>
        </w:rPr>
        <w:t xml:space="preserve"> razmjen</w:t>
      </w:r>
      <w:r w:rsidR="00A303BB" w:rsidRPr="00D13048">
        <w:rPr>
          <w:rFonts w:ascii="Arial" w:hAnsi="Arial" w:cs="Arial"/>
          <w:sz w:val="20"/>
          <w:szCs w:val="20"/>
        </w:rPr>
        <w:t>om</w:t>
      </w:r>
      <w:r w:rsidRPr="00D13048">
        <w:rPr>
          <w:rFonts w:ascii="Arial" w:hAnsi="Arial" w:cs="Arial"/>
          <w:sz w:val="20"/>
          <w:szCs w:val="20"/>
        </w:rPr>
        <w:t xml:space="preserve"> podataka</w:t>
      </w:r>
      <w:r w:rsidR="00A303BB" w:rsidRPr="00D13048">
        <w:rPr>
          <w:rFonts w:ascii="Arial" w:hAnsi="Arial" w:cs="Arial"/>
          <w:sz w:val="20"/>
          <w:szCs w:val="20"/>
        </w:rPr>
        <w:t xml:space="preserve"> (ETS br. 181) o prekograničnom protoku osobnih podataka prema primatelju koji nije pod jurisdikcijom stranke</w:t>
      </w:r>
      <w:r w:rsidR="001A60EB" w:rsidRPr="00D13048">
        <w:rPr>
          <w:rFonts w:ascii="Arial" w:hAnsi="Arial" w:cs="Arial"/>
          <w:sz w:val="20"/>
          <w:szCs w:val="20"/>
        </w:rPr>
        <w:t xml:space="preserve"> Konvencije</w:t>
      </w:r>
      <w:r w:rsidR="00A303BB" w:rsidRPr="00D13048">
        <w:rPr>
          <w:rFonts w:ascii="Arial" w:hAnsi="Arial" w:cs="Arial"/>
          <w:sz w:val="20"/>
          <w:szCs w:val="20"/>
        </w:rPr>
        <w:t>.</w:t>
      </w:r>
    </w:p>
    <w:p w14:paraId="6175B1A2" w14:textId="77777777" w:rsidR="000652C0" w:rsidRPr="00D13048" w:rsidRDefault="00A303BB" w:rsidP="00E259E0">
      <w:pPr>
        <w:jc w:val="both"/>
        <w:rPr>
          <w:rFonts w:ascii="Arial" w:hAnsi="Arial" w:cs="Arial"/>
          <w:sz w:val="20"/>
          <w:szCs w:val="20"/>
        </w:rPr>
      </w:pPr>
      <w:r w:rsidRPr="00D13048">
        <w:rPr>
          <w:rFonts w:ascii="Arial" w:hAnsi="Arial" w:cs="Arial"/>
          <w:b/>
          <w:bCs/>
          <w:sz w:val="20"/>
          <w:szCs w:val="20"/>
        </w:rPr>
        <w:t>Članak 18.</w:t>
      </w:r>
    </w:p>
    <w:p w14:paraId="795261D6" w14:textId="77777777" w:rsidR="006662F2" w:rsidRPr="00D13048" w:rsidRDefault="00A303BB" w:rsidP="00E259E0">
      <w:pPr>
        <w:jc w:val="both"/>
        <w:rPr>
          <w:rFonts w:ascii="Arial" w:hAnsi="Arial" w:cs="Arial"/>
          <w:sz w:val="20"/>
          <w:szCs w:val="20"/>
        </w:rPr>
      </w:pPr>
      <w:r w:rsidRPr="00D13048">
        <w:rPr>
          <w:rFonts w:ascii="Arial" w:hAnsi="Arial" w:cs="Arial"/>
          <w:sz w:val="20"/>
          <w:szCs w:val="20"/>
        </w:rPr>
        <w:t>Nakon poglavlja III. Konvencije dodaje se novo poglavlje IV. kako slijedi:</w:t>
      </w:r>
    </w:p>
    <w:p w14:paraId="75A38C80" w14:textId="7FA9C863" w:rsidR="000652C0" w:rsidRPr="00D13048" w:rsidRDefault="00A966FA" w:rsidP="00A966FA">
      <w:pPr>
        <w:jc w:val="both"/>
        <w:rPr>
          <w:rFonts w:ascii="Arial" w:hAnsi="Arial" w:cs="Arial"/>
          <w:sz w:val="20"/>
          <w:szCs w:val="20"/>
        </w:rPr>
      </w:pPr>
      <w:r w:rsidRPr="00D13048">
        <w:rPr>
          <w:rFonts w:ascii="Arial" w:hAnsi="Arial" w:cs="Arial"/>
          <w:sz w:val="20"/>
          <w:szCs w:val="20"/>
        </w:rPr>
        <w:t xml:space="preserve"> </w:t>
      </w:r>
      <w:r w:rsidR="001E7D76" w:rsidRPr="00D13048">
        <w:rPr>
          <w:rFonts w:ascii="Arial" w:hAnsi="Arial" w:cs="Arial"/>
          <w:sz w:val="20"/>
          <w:szCs w:val="20"/>
        </w:rPr>
        <w:t>„</w:t>
      </w:r>
      <w:r w:rsidR="00A303BB" w:rsidRPr="00D13048">
        <w:rPr>
          <w:rFonts w:ascii="Arial" w:hAnsi="Arial" w:cs="Arial"/>
          <w:sz w:val="20"/>
          <w:szCs w:val="20"/>
        </w:rPr>
        <w:t>Poglavlje IV. – Nadzorna tijela</w:t>
      </w:r>
      <w:r w:rsidR="001E7D76" w:rsidRPr="00D13048">
        <w:rPr>
          <w:rFonts w:ascii="Arial" w:hAnsi="Arial" w:cs="Arial"/>
          <w:sz w:val="20"/>
          <w:szCs w:val="20"/>
        </w:rPr>
        <w:t>”</w:t>
      </w:r>
      <w:r w:rsidR="00A303BB" w:rsidRPr="00D13048">
        <w:rPr>
          <w:rFonts w:ascii="Arial" w:hAnsi="Arial" w:cs="Arial"/>
          <w:sz w:val="20"/>
          <w:szCs w:val="20"/>
        </w:rPr>
        <w:t>.</w:t>
      </w:r>
    </w:p>
    <w:p w14:paraId="1E51FF04" w14:textId="77777777" w:rsidR="000652C0" w:rsidRPr="00D13048" w:rsidRDefault="00A303BB" w:rsidP="00E259E0">
      <w:pPr>
        <w:jc w:val="both"/>
        <w:rPr>
          <w:rFonts w:ascii="Arial" w:hAnsi="Arial" w:cs="Arial"/>
          <w:sz w:val="20"/>
          <w:szCs w:val="20"/>
        </w:rPr>
      </w:pPr>
      <w:r w:rsidRPr="00D13048">
        <w:rPr>
          <w:rFonts w:ascii="Arial" w:hAnsi="Arial" w:cs="Arial"/>
          <w:b/>
          <w:bCs/>
          <w:sz w:val="20"/>
          <w:szCs w:val="20"/>
        </w:rPr>
        <w:t>Članak 19.</w:t>
      </w:r>
    </w:p>
    <w:p w14:paraId="4AB10150" w14:textId="651277E0" w:rsidR="000652C0" w:rsidRPr="00D13048" w:rsidRDefault="00A303BB" w:rsidP="00E259E0">
      <w:pPr>
        <w:jc w:val="both"/>
        <w:rPr>
          <w:rFonts w:ascii="Arial" w:hAnsi="Arial" w:cs="Arial"/>
          <w:sz w:val="20"/>
          <w:szCs w:val="20"/>
        </w:rPr>
      </w:pPr>
      <w:r w:rsidRPr="00D13048">
        <w:rPr>
          <w:rFonts w:ascii="Arial" w:hAnsi="Arial" w:cs="Arial"/>
          <w:sz w:val="20"/>
          <w:szCs w:val="20"/>
        </w:rPr>
        <w:lastRenderedPageBreak/>
        <w:t>Novi članak 15. sadrž</w:t>
      </w:r>
      <w:r w:rsidR="001E7D76" w:rsidRPr="00D13048">
        <w:rPr>
          <w:rFonts w:ascii="Arial" w:hAnsi="Arial" w:cs="Arial"/>
          <w:sz w:val="20"/>
          <w:szCs w:val="20"/>
        </w:rPr>
        <w:t>ava</w:t>
      </w:r>
      <w:r w:rsidRPr="00D13048">
        <w:rPr>
          <w:rFonts w:ascii="Arial" w:hAnsi="Arial" w:cs="Arial"/>
          <w:sz w:val="20"/>
          <w:szCs w:val="20"/>
        </w:rPr>
        <w:t xml:space="preserve"> odredbe članka 1. Dodatnog protokola iz 2001. (ETS br. 181) i glasi:</w:t>
      </w:r>
    </w:p>
    <w:p w14:paraId="038C3122" w14:textId="321E1439" w:rsidR="000652C0" w:rsidRPr="00D13048" w:rsidRDefault="006662F2" w:rsidP="00E259E0">
      <w:pPr>
        <w:ind w:left="301"/>
        <w:jc w:val="both"/>
        <w:rPr>
          <w:rFonts w:ascii="Arial" w:hAnsi="Arial" w:cs="Arial"/>
          <w:sz w:val="20"/>
          <w:szCs w:val="20"/>
        </w:rPr>
      </w:pPr>
      <w:r w:rsidRPr="00D13048">
        <w:rPr>
          <w:rFonts w:ascii="Arial" w:hAnsi="Arial" w:cs="Arial"/>
          <w:sz w:val="20"/>
          <w:szCs w:val="20"/>
        </w:rPr>
        <w:t xml:space="preserve"> </w:t>
      </w:r>
      <w:r w:rsidR="001E7D76" w:rsidRPr="00D13048">
        <w:rPr>
          <w:rFonts w:ascii="Arial" w:hAnsi="Arial" w:cs="Arial"/>
          <w:sz w:val="20"/>
          <w:szCs w:val="20"/>
        </w:rPr>
        <w:t>„</w:t>
      </w:r>
      <w:r w:rsidR="00A303BB" w:rsidRPr="00D13048">
        <w:rPr>
          <w:rFonts w:ascii="Arial" w:hAnsi="Arial" w:cs="Arial"/>
          <w:sz w:val="20"/>
          <w:szCs w:val="20"/>
        </w:rPr>
        <w:t>Članak 15. – Nadzorna tijela</w:t>
      </w:r>
    </w:p>
    <w:p w14:paraId="34459B60" w14:textId="2C575059" w:rsidR="000652C0" w:rsidRPr="00D13048" w:rsidRDefault="00A303BB" w:rsidP="00A966FA">
      <w:pPr>
        <w:ind w:left="585" w:hanging="284"/>
        <w:jc w:val="both"/>
        <w:rPr>
          <w:rFonts w:ascii="Arial" w:hAnsi="Arial" w:cs="Arial"/>
          <w:sz w:val="20"/>
          <w:szCs w:val="20"/>
        </w:rPr>
      </w:pPr>
      <w:r w:rsidRPr="00D13048">
        <w:rPr>
          <w:rFonts w:ascii="Arial" w:hAnsi="Arial" w:cs="Arial"/>
          <w:sz w:val="20"/>
          <w:szCs w:val="20"/>
        </w:rPr>
        <w:t>1. Svaka stranka osigurava odgovornost jednog ili više tijela za osiguravanje usklađenosti s odredbama ove Konvencije.</w:t>
      </w:r>
    </w:p>
    <w:p w14:paraId="6D668A4A" w14:textId="352828B4" w:rsidR="000652C0" w:rsidRPr="00D13048" w:rsidRDefault="00A303BB" w:rsidP="00A966FA">
      <w:pPr>
        <w:ind w:left="301"/>
        <w:jc w:val="both"/>
        <w:rPr>
          <w:rFonts w:ascii="Arial" w:hAnsi="Arial" w:cs="Arial"/>
          <w:sz w:val="20"/>
          <w:szCs w:val="20"/>
          <w:lang w:val="it-IT"/>
        </w:rPr>
      </w:pPr>
      <w:r w:rsidRPr="00D13048">
        <w:rPr>
          <w:rFonts w:ascii="Arial" w:hAnsi="Arial" w:cs="Arial"/>
          <w:sz w:val="20"/>
          <w:szCs w:val="20"/>
        </w:rPr>
        <w:t xml:space="preserve">2. </w:t>
      </w:r>
      <w:r w:rsidR="00A966FA">
        <w:rPr>
          <w:rFonts w:ascii="Arial" w:hAnsi="Arial" w:cs="Arial"/>
          <w:sz w:val="20"/>
          <w:szCs w:val="20"/>
        </w:rPr>
        <w:t xml:space="preserve">  </w:t>
      </w:r>
      <w:r w:rsidRPr="00D13048">
        <w:rPr>
          <w:rFonts w:ascii="Arial" w:hAnsi="Arial" w:cs="Arial"/>
          <w:sz w:val="20"/>
          <w:szCs w:val="20"/>
        </w:rPr>
        <w:t>U tu svrhu, ta tijela:</w:t>
      </w:r>
    </w:p>
    <w:p w14:paraId="11D41F9D" w14:textId="0A77E28F" w:rsidR="000652C0" w:rsidRPr="00D13048" w:rsidRDefault="00A303BB" w:rsidP="00A966FA">
      <w:pPr>
        <w:ind w:left="851" w:hanging="284"/>
        <w:jc w:val="both"/>
        <w:rPr>
          <w:rFonts w:ascii="Arial" w:hAnsi="Arial" w:cs="Arial"/>
          <w:sz w:val="20"/>
          <w:szCs w:val="20"/>
          <w:lang w:val="it-IT"/>
        </w:rPr>
      </w:pPr>
      <w:r w:rsidRPr="00D13048">
        <w:rPr>
          <w:rFonts w:ascii="Arial" w:hAnsi="Arial" w:cs="Arial"/>
          <w:sz w:val="20"/>
          <w:szCs w:val="20"/>
        </w:rPr>
        <w:t>a.</w:t>
      </w:r>
      <w:r w:rsidR="00036ED7" w:rsidRPr="00D13048">
        <w:rPr>
          <w:rFonts w:ascii="Arial" w:hAnsi="Arial" w:cs="Arial"/>
          <w:sz w:val="20"/>
          <w:szCs w:val="20"/>
        </w:rPr>
        <w:t xml:space="preserve"> </w:t>
      </w:r>
      <w:r w:rsidRPr="00D13048">
        <w:rPr>
          <w:rFonts w:ascii="Arial" w:hAnsi="Arial" w:cs="Arial"/>
          <w:sz w:val="20"/>
          <w:szCs w:val="20"/>
        </w:rPr>
        <w:t xml:space="preserve"> imaju ovlasti za provedbu istrage i intervencije;</w:t>
      </w:r>
    </w:p>
    <w:p w14:paraId="11CD7EB7" w14:textId="343B5068" w:rsidR="000652C0" w:rsidRPr="00D13048" w:rsidRDefault="00036ED7" w:rsidP="00A966FA">
      <w:pPr>
        <w:ind w:left="851" w:hanging="284"/>
        <w:jc w:val="both"/>
        <w:rPr>
          <w:rFonts w:ascii="Arial" w:hAnsi="Arial" w:cs="Arial"/>
          <w:sz w:val="20"/>
          <w:szCs w:val="20"/>
          <w:lang w:val="it-IT"/>
        </w:rPr>
      </w:pPr>
      <w:r w:rsidRPr="00D13048">
        <w:rPr>
          <w:rFonts w:ascii="Arial" w:hAnsi="Arial" w:cs="Arial"/>
          <w:sz w:val="20"/>
          <w:szCs w:val="20"/>
        </w:rPr>
        <w:t xml:space="preserve">b. </w:t>
      </w:r>
      <w:r w:rsidR="00A303BB" w:rsidRPr="00D13048">
        <w:rPr>
          <w:rFonts w:ascii="Arial" w:hAnsi="Arial" w:cs="Arial"/>
          <w:sz w:val="20"/>
          <w:szCs w:val="20"/>
        </w:rPr>
        <w:t>obavljaju funkcije u vezi s prijenosom podataka iz članka 14., posebno s odobravanjem standardiziran</w:t>
      </w:r>
      <w:r w:rsidR="00F73827" w:rsidRPr="00D13048">
        <w:rPr>
          <w:rFonts w:ascii="Arial" w:hAnsi="Arial" w:cs="Arial"/>
          <w:sz w:val="20"/>
          <w:szCs w:val="20"/>
        </w:rPr>
        <w:t>ih</w:t>
      </w:r>
      <w:r w:rsidR="00A303BB" w:rsidRPr="00D13048">
        <w:rPr>
          <w:rFonts w:ascii="Arial" w:hAnsi="Arial" w:cs="Arial"/>
          <w:sz w:val="20"/>
          <w:szCs w:val="20"/>
        </w:rPr>
        <w:t xml:space="preserve"> zaštit</w:t>
      </w:r>
      <w:r w:rsidR="00F73827" w:rsidRPr="00D13048">
        <w:rPr>
          <w:rFonts w:ascii="Arial" w:hAnsi="Arial" w:cs="Arial"/>
          <w:sz w:val="20"/>
          <w:szCs w:val="20"/>
        </w:rPr>
        <w:t>nih mjera</w:t>
      </w:r>
      <w:r w:rsidR="00A303BB" w:rsidRPr="00D13048">
        <w:rPr>
          <w:rFonts w:ascii="Arial" w:hAnsi="Arial" w:cs="Arial"/>
          <w:sz w:val="20"/>
          <w:szCs w:val="20"/>
        </w:rPr>
        <w:t>;</w:t>
      </w:r>
    </w:p>
    <w:p w14:paraId="1382DA32" w14:textId="6288720E" w:rsidR="000652C0" w:rsidRPr="00D13048" w:rsidRDefault="00A303BB" w:rsidP="00A966FA">
      <w:pPr>
        <w:ind w:left="851" w:hanging="284"/>
        <w:jc w:val="both"/>
        <w:rPr>
          <w:rFonts w:ascii="Arial" w:hAnsi="Arial" w:cs="Arial"/>
          <w:sz w:val="20"/>
          <w:szCs w:val="20"/>
          <w:lang w:val="it-IT"/>
        </w:rPr>
      </w:pPr>
      <w:r w:rsidRPr="00D13048">
        <w:rPr>
          <w:rFonts w:ascii="Arial" w:hAnsi="Arial" w:cs="Arial"/>
          <w:sz w:val="20"/>
          <w:szCs w:val="20"/>
        </w:rPr>
        <w:t xml:space="preserve">c. </w:t>
      </w:r>
      <w:r w:rsidR="00036ED7" w:rsidRPr="00D13048">
        <w:rPr>
          <w:rFonts w:ascii="Arial" w:hAnsi="Arial" w:cs="Arial"/>
          <w:sz w:val="20"/>
          <w:szCs w:val="20"/>
        </w:rPr>
        <w:t xml:space="preserve"> </w:t>
      </w:r>
      <w:r w:rsidRPr="00D13048">
        <w:rPr>
          <w:rFonts w:ascii="Arial" w:hAnsi="Arial" w:cs="Arial"/>
          <w:sz w:val="20"/>
          <w:szCs w:val="20"/>
        </w:rPr>
        <w:t>imaju ovlasti za donošenje odluka o povredama o</w:t>
      </w:r>
      <w:r w:rsidR="004C495A">
        <w:rPr>
          <w:rFonts w:ascii="Arial" w:hAnsi="Arial" w:cs="Arial"/>
          <w:sz w:val="20"/>
          <w:szCs w:val="20"/>
        </w:rPr>
        <w:t>dredaba ove Konvencije te mogu,</w:t>
      </w:r>
      <w:r w:rsidR="00C2144B" w:rsidRPr="00D13048">
        <w:rPr>
          <w:rFonts w:ascii="Arial" w:hAnsi="Arial" w:cs="Arial"/>
          <w:sz w:val="20"/>
          <w:szCs w:val="20"/>
        </w:rPr>
        <w:t xml:space="preserve"> posebno</w:t>
      </w:r>
      <w:r w:rsidRPr="00D13048">
        <w:rPr>
          <w:rFonts w:ascii="Arial" w:hAnsi="Arial" w:cs="Arial"/>
          <w:sz w:val="20"/>
          <w:szCs w:val="20"/>
        </w:rPr>
        <w:t>, izricati upravne sankcije;</w:t>
      </w:r>
    </w:p>
    <w:p w14:paraId="1DF96DFB" w14:textId="278C7FD8" w:rsidR="000652C0" w:rsidRPr="00D13048" w:rsidRDefault="00A303BB" w:rsidP="00A966FA">
      <w:pPr>
        <w:ind w:left="851" w:hanging="284"/>
        <w:jc w:val="both"/>
        <w:rPr>
          <w:rFonts w:ascii="Arial" w:hAnsi="Arial" w:cs="Arial"/>
          <w:sz w:val="20"/>
          <w:szCs w:val="20"/>
          <w:lang w:val="it-IT"/>
        </w:rPr>
      </w:pPr>
      <w:r w:rsidRPr="00D13048">
        <w:rPr>
          <w:rFonts w:ascii="Arial" w:hAnsi="Arial" w:cs="Arial"/>
          <w:sz w:val="20"/>
          <w:szCs w:val="20"/>
        </w:rPr>
        <w:t xml:space="preserve">d. imaju ovlast za sudjelovanje u </w:t>
      </w:r>
      <w:r w:rsidR="001A60EB" w:rsidRPr="00D13048">
        <w:rPr>
          <w:rFonts w:ascii="Arial" w:hAnsi="Arial" w:cs="Arial"/>
          <w:sz w:val="20"/>
          <w:szCs w:val="20"/>
        </w:rPr>
        <w:t>pravnim</w:t>
      </w:r>
      <w:r w:rsidRPr="00D13048">
        <w:rPr>
          <w:rFonts w:ascii="Arial" w:hAnsi="Arial" w:cs="Arial"/>
          <w:sz w:val="20"/>
          <w:szCs w:val="20"/>
        </w:rPr>
        <w:t xml:space="preserve"> postupcima ili upozoravanje nadležnih pravosudnih tijela na povrede odredaba ove Konvencije;</w:t>
      </w:r>
    </w:p>
    <w:p w14:paraId="04FD0A68" w14:textId="2EC7D2E4" w:rsidR="000652C0" w:rsidRPr="00D13048" w:rsidRDefault="00A303BB" w:rsidP="00A966FA">
      <w:pPr>
        <w:ind w:left="567"/>
        <w:jc w:val="both"/>
        <w:rPr>
          <w:rFonts w:ascii="Arial" w:hAnsi="Arial" w:cs="Arial"/>
          <w:sz w:val="20"/>
          <w:szCs w:val="20"/>
          <w:lang w:val="it-IT"/>
        </w:rPr>
      </w:pPr>
      <w:r w:rsidRPr="00D13048">
        <w:rPr>
          <w:rFonts w:ascii="Arial" w:hAnsi="Arial" w:cs="Arial"/>
          <w:sz w:val="20"/>
          <w:szCs w:val="20"/>
        </w:rPr>
        <w:t xml:space="preserve">e. </w:t>
      </w:r>
      <w:r w:rsidR="00036ED7" w:rsidRPr="00D13048">
        <w:rPr>
          <w:rFonts w:ascii="Arial" w:hAnsi="Arial" w:cs="Arial"/>
          <w:sz w:val="20"/>
          <w:szCs w:val="20"/>
        </w:rPr>
        <w:t xml:space="preserve">  </w:t>
      </w:r>
      <w:r w:rsidRPr="00D13048">
        <w:rPr>
          <w:rFonts w:ascii="Arial" w:hAnsi="Arial" w:cs="Arial"/>
          <w:sz w:val="20"/>
          <w:szCs w:val="20"/>
        </w:rPr>
        <w:t xml:space="preserve">promiču: </w:t>
      </w:r>
    </w:p>
    <w:p w14:paraId="7A84F18C" w14:textId="6CDCF575" w:rsidR="000652C0" w:rsidRPr="00D13048" w:rsidRDefault="00B150F9" w:rsidP="00A966FA">
      <w:pPr>
        <w:ind w:left="1560" w:hanging="709"/>
        <w:jc w:val="both"/>
        <w:rPr>
          <w:rFonts w:ascii="Arial" w:hAnsi="Arial" w:cs="Arial"/>
          <w:sz w:val="20"/>
          <w:szCs w:val="20"/>
          <w:lang w:val="it-IT"/>
        </w:rPr>
      </w:pPr>
      <w:r w:rsidRPr="00D13048">
        <w:rPr>
          <w:rFonts w:ascii="Arial" w:hAnsi="Arial" w:cs="Arial"/>
          <w:sz w:val="20"/>
          <w:szCs w:val="20"/>
        </w:rPr>
        <w:t xml:space="preserve">  </w:t>
      </w:r>
      <w:r w:rsidR="00036ED7" w:rsidRPr="00D13048">
        <w:rPr>
          <w:rFonts w:ascii="Arial" w:hAnsi="Arial" w:cs="Arial"/>
          <w:sz w:val="20"/>
          <w:szCs w:val="20"/>
        </w:rPr>
        <w:t xml:space="preserve"> </w:t>
      </w:r>
      <w:r w:rsidRPr="00D13048">
        <w:rPr>
          <w:rFonts w:ascii="Arial" w:hAnsi="Arial" w:cs="Arial"/>
          <w:sz w:val="20"/>
          <w:szCs w:val="20"/>
        </w:rPr>
        <w:t xml:space="preserve"> </w:t>
      </w:r>
      <w:r w:rsidR="00A303BB" w:rsidRPr="00D13048">
        <w:rPr>
          <w:rFonts w:ascii="Arial" w:hAnsi="Arial" w:cs="Arial"/>
          <w:sz w:val="20"/>
          <w:szCs w:val="20"/>
        </w:rPr>
        <w:t xml:space="preserve">i. </w:t>
      </w:r>
      <w:r w:rsidRPr="00D13048">
        <w:rPr>
          <w:rFonts w:ascii="Arial" w:hAnsi="Arial" w:cs="Arial"/>
          <w:sz w:val="20"/>
          <w:szCs w:val="20"/>
        </w:rPr>
        <w:t xml:space="preserve"> </w:t>
      </w:r>
      <w:r w:rsidR="00CC31FC" w:rsidRPr="00D13048">
        <w:rPr>
          <w:rFonts w:ascii="Arial" w:hAnsi="Arial" w:cs="Arial"/>
          <w:sz w:val="20"/>
          <w:szCs w:val="20"/>
        </w:rPr>
        <w:t xml:space="preserve"> </w:t>
      </w:r>
      <w:r w:rsidR="00036ED7" w:rsidRPr="00D13048">
        <w:rPr>
          <w:rFonts w:ascii="Arial" w:hAnsi="Arial" w:cs="Arial"/>
          <w:sz w:val="20"/>
          <w:szCs w:val="20"/>
        </w:rPr>
        <w:t xml:space="preserve"> </w:t>
      </w:r>
      <w:r w:rsidR="00CC31FC" w:rsidRPr="00D13048">
        <w:rPr>
          <w:rFonts w:ascii="Arial" w:hAnsi="Arial" w:cs="Arial"/>
          <w:sz w:val="20"/>
          <w:szCs w:val="20"/>
        </w:rPr>
        <w:t xml:space="preserve"> </w:t>
      </w:r>
      <w:r w:rsidR="00A303BB" w:rsidRPr="00D13048">
        <w:rPr>
          <w:rFonts w:ascii="Arial" w:hAnsi="Arial" w:cs="Arial"/>
          <w:sz w:val="20"/>
          <w:szCs w:val="20"/>
        </w:rPr>
        <w:t>javnu svijest o svojim funkcijama i ovlastima, kao i svojim aktivnostima;</w:t>
      </w:r>
    </w:p>
    <w:p w14:paraId="593389C9" w14:textId="70DB7770" w:rsidR="000652C0" w:rsidRPr="00D13048" w:rsidRDefault="00B150F9" w:rsidP="00A966FA">
      <w:pPr>
        <w:ind w:left="1560" w:hanging="709"/>
        <w:jc w:val="both"/>
        <w:rPr>
          <w:rFonts w:ascii="Arial" w:hAnsi="Arial" w:cs="Arial"/>
          <w:sz w:val="20"/>
          <w:szCs w:val="20"/>
          <w:lang w:val="it-IT"/>
        </w:rPr>
      </w:pPr>
      <w:r w:rsidRPr="00D13048">
        <w:rPr>
          <w:rFonts w:ascii="Arial" w:hAnsi="Arial" w:cs="Arial"/>
          <w:sz w:val="20"/>
          <w:szCs w:val="20"/>
          <w:lang w:val="it-IT"/>
        </w:rPr>
        <w:t xml:space="preserve"> </w:t>
      </w:r>
      <w:r w:rsidR="00036ED7" w:rsidRPr="00D13048">
        <w:rPr>
          <w:rFonts w:ascii="Arial" w:hAnsi="Arial" w:cs="Arial"/>
          <w:sz w:val="20"/>
          <w:szCs w:val="20"/>
          <w:lang w:val="it-IT"/>
        </w:rPr>
        <w:t xml:space="preserve"> </w:t>
      </w:r>
      <w:r w:rsidRPr="00D13048">
        <w:rPr>
          <w:rFonts w:ascii="Arial" w:hAnsi="Arial" w:cs="Arial"/>
          <w:sz w:val="20"/>
          <w:szCs w:val="20"/>
          <w:lang w:val="it-IT"/>
        </w:rPr>
        <w:t xml:space="preserve"> </w:t>
      </w:r>
      <w:r w:rsidR="000652C0" w:rsidRPr="00D13048">
        <w:rPr>
          <w:rFonts w:ascii="Arial" w:hAnsi="Arial" w:cs="Arial"/>
          <w:sz w:val="20"/>
          <w:szCs w:val="20"/>
          <w:lang w:val="it-IT"/>
        </w:rPr>
        <w:t> </w:t>
      </w:r>
      <w:r w:rsidR="00A303BB" w:rsidRPr="00D13048">
        <w:rPr>
          <w:rFonts w:ascii="Arial" w:hAnsi="Arial" w:cs="Arial"/>
          <w:sz w:val="20"/>
          <w:szCs w:val="20"/>
        </w:rPr>
        <w:t xml:space="preserve">ii. </w:t>
      </w:r>
      <w:r w:rsidRPr="00D13048">
        <w:rPr>
          <w:rFonts w:ascii="Arial" w:hAnsi="Arial" w:cs="Arial"/>
          <w:sz w:val="20"/>
          <w:szCs w:val="20"/>
        </w:rPr>
        <w:t xml:space="preserve"> </w:t>
      </w:r>
      <w:r w:rsidR="00CC31FC" w:rsidRPr="00D13048">
        <w:rPr>
          <w:rFonts w:ascii="Arial" w:hAnsi="Arial" w:cs="Arial"/>
          <w:sz w:val="20"/>
          <w:szCs w:val="20"/>
        </w:rPr>
        <w:t xml:space="preserve"> </w:t>
      </w:r>
      <w:r w:rsidR="00036ED7" w:rsidRPr="00D13048">
        <w:rPr>
          <w:rFonts w:ascii="Arial" w:hAnsi="Arial" w:cs="Arial"/>
          <w:sz w:val="20"/>
          <w:szCs w:val="20"/>
        </w:rPr>
        <w:t xml:space="preserve"> </w:t>
      </w:r>
      <w:r w:rsidR="00A303BB" w:rsidRPr="00D13048">
        <w:rPr>
          <w:rFonts w:ascii="Arial" w:hAnsi="Arial" w:cs="Arial"/>
          <w:sz w:val="20"/>
          <w:szCs w:val="20"/>
        </w:rPr>
        <w:t xml:space="preserve">javnu svijest o pravima </w:t>
      </w:r>
      <w:r w:rsidR="00A91816" w:rsidRPr="00D13048">
        <w:rPr>
          <w:rFonts w:ascii="Arial" w:hAnsi="Arial" w:cs="Arial"/>
          <w:sz w:val="20"/>
          <w:szCs w:val="20"/>
        </w:rPr>
        <w:t>ispitanika</w:t>
      </w:r>
      <w:r w:rsidR="00A303BB" w:rsidRPr="00D13048">
        <w:rPr>
          <w:rFonts w:ascii="Arial" w:hAnsi="Arial" w:cs="Arial"/>
          <w:sz w:val="20"/>
          <w:szCs w:val="20"/>
        </w:rPr>
        <w:t xml:space="preserve"> i ostvarivanju tih prava;</w:t>
      </w:r>
    </w:p>
    <w:p w14:paraId="2939BCA9" w14:textId="576A0760" w:rsidR="000652C0" w:rsidRPr="00D13048" w:rsidRDefault="00B150F9" w:rsidP="00A966FA">
      <w:pPr>
        <w:ind w:left="1560" w:hanging="709"/>
        <w:jc w:val="both"/>
        <w:rPr>
          <w:rFonts w:ascii="Arial" w:hAnsi="Arial" w:cs="Arial"/>
          <w:sz w:val="20"/>
          <w:szCs w:val="20"/>
          <w:lang w:val="it-IT"/>
        </w:rPr>
      </w:pPr>
      <w:r w:rsidRPr="00D13048">
        <w:rPr>
          <w:rFonts w:ascii="Arial" w:hAnsi="Arial" w:cs="Arial"/>
          <w:sz w:val="20"/>
          <w:szCs w:val="20"/>
        </w:rPr>
        <w:t xml:space="preserve">  </w:t>
      </w:r>
      <w:r w:rsidR="00036ED7" w:rsidRPr="00D13048">
        <w:rPr>
          <w:rFonts w:ascii="Arial" w:hAnsi="Arial" w:cs="Arial"/>
          <w:sz w:val="20"/>
          <w:szCs w:val="20"/>
        </w:rPr>
        <w:t xml:space="preserve"> </w:t>
      </w:r>
      <w:r w:rsidRPr="00D13048">
        <w:rPr>
          <w:rFonts w:ascii="Arial" w:hAnsi="Arial" w:cs="Arial"/>
          <w:sz w:val="20"/>
          <w:szCs w:val="20"/>
        </w:rPr>
        <w:t xml:space="preserve"> </w:t>
      </w:r>
      <w:r w:rsidR="00A303BB" w:rsidRPr="00D13048">
        <w:rPr>
          <w:rFonts w:ascii="Arial" w:hAnsi="Arial" w:cs="Arial"/>
          <w:sz w:val="20"/>
          <w:szCs w:val="20"/>
        </w:rPr>
        <w:t>iii.</w:t>
      </w:r>
      <w:r w:rsidR="00036ED7" w:rsidRPr="00D13048">
        <w:rPr>
          <w:rFonts w:ascii="Arial" w:hAnsi="Arial" w:cs="Arial"/>
          <w:sz w:val="20"/>
          <w:szCs w:val="20"/>
        </w:rPr>
        <w:t xml:space="preserve"> </w:t>
      </w:r>
      <w:r w:rsidR="00A303BB" w:rsidRPr="00D13048">
        <w:rPr>
          <w:rFonts w:ascii="Arial" w:hAnsi="Arial" w:cs="Arial"/>
          <w:sz w:val="20"/>
          <w:szCs w:val="20"/>
        </w:rPr>
        <w:t>osviještenost voditelja obrade i izvršitelja obrade o njihovim odgovornostima iz ove Konvencije;</w:t>
      </w:r>
    </w:p>
    <w:p w14:paraId="270774AA" w14:textId="53E7D049" w:rsidR="000652C0" w:rsidRPr="00D13048" w:rsidRDefault="00B150F9" w:rsidP="00A966FA">
      <w:pPr>
        <w:ind w:left="142" w:hanging="709"/>
        <w:jc w:val="both"/>
        <w:rPr>
          <w:rFonts w:ascii="Arial" w:hAnsi="Arial" w:cs="Arial"/>
          <w:sz w:val="20"/>
          <w:szCs w:val="20"/>
          <w:lang w:val="it-IT"/>
        </w:rPr>
      </w:pPr>
      <w:r w:rsidRPr="00D13048">
        <w:rPr>
          <w:rFonts w:ascii="Arial" w:hAnsi="Arial" w:cs="Arial"/>
          <w:sz w:val="20"/>
          <w:szCs w:val="20"/>
          <w:lang w:val="it-IT"/>
        </w:rPr>
        <w:t>      </w:t>
      </w:r>
      <w:r w:rsidR="00A966FA">
        <w:rPr>
          <w:rFonts w:ascii="Arial" w:hAnsi="Arial" w:cs="Arial"/>
          <w:sz w:val="20"/>
          <w:szCs w:val="20"/>
          <w:lang w:val="it-IT"/>
        </w:rPr>
        <w:t xml:space="preserve">           </w:t>
      </w:r>
      <w:r w:rsidRPr="00D13048">
        <w:rPr>
          <w:rFonts w:ascii="Arial" w:hAnsi="Arial" w:cs="Arial"/>
          <w:sz w:val="20"/>
          <w:szCs w:val="20"/>
          <w:lang w:val="it-IT"/>
        </w:rPr>
        <w:t> </w:t>
      </w:r>
      <w:r w:rsidR="00A303BB" w:rsidRPr="00D13048">
        <w:rPr>
          <w:rFonts w:ascii="Arial" w:hAnsi="Arial" w:cs="Arial"/>
          <w:sz w:val="20"/>
          <w:szCs w:val="20"/>
        </w:rPr>
        <w:t>posebna se pažnja pridaje pravima djece i drugih ranjivih osoba na zaštitu podataka.</w:t>
      </w:r>
    </w:p>
    <w:p w14:paraId="64136C5B" w14:textId="7F2E5AF4" w:rsidR="000652C0" w:rsidRPr="00A966FA" w:rsidRDefault="00902542" w:rsidP="00A966FA">
      <w:pPr>
        <w:ind w:left="585" w:hanging="284"/>
        <w:jc w:val="both"/>
        <w:rPr>
          <w:rFonts w:ascii="Arial" w:hAnsi="Arial" w:cs="Arial"/>
          <w:sz w:val="20"/>
          <w:szCs w:val="20"/>
        </w:rPr>
      </w:pPr>
      <w:r w:rsidRPr="00D13048">
        <w:rPr>
          <w:rFonts w:ascii="Arial" w:hAnsi="Arial" w:cs="Arial"/>
          <w:sz w:val="20"/>
          <w:szCs w:val="20"/>
        </w:rPr>
        <w:t>3. S nadležnim nadzornim tijelima provodi se savjetovanje o prijedlozima zakonodavnih ili upravnih mjera kojima se predviđa obrada osobnih podataka.</w:t>
      </w:r>
    </w:p>
    <w:p w14:paraId="5830CDA7" w14:textId="469AA68A" w:rsidR="000652C0" w:rsidRPr="00D13048" w:rsidRDefault="00902542" w:rsidP="00A966FA">
      <w:pPr>
        <w:ind w:left="585" w:hanging="284"/>
        <w:jc w:val="both"/>
        <w:rPr>
          <w:rFonts w:ascii="Arial" w:hAnsi="Arial" w:cs="Arial"/>
          <w:sz w:val="20"/>
          <w:szCs w:val="20"/>
          <w:lang w:val="it-IT"/>
        </w:rPr>
      </w:pPr>
      <w:r w:rsidRPr="00D13048">
        <w:rPr>
          <w:rFonts w:ascii="Arial" w:hAnsi="Arial" w:cs="Arial"/>
          <w:sz w:val="20"/>
          <w:szCs w:val="20"/>
        </w:rPr>
        <w:t xml:space="preserve">4. </w:t>
      </w:r>
      <w:r w:rsidR="00A966FA">
        <w:rPr>
          <w:rFonts w:ascii="Arial" w:hAnsi="Arial" w:cs="Arial"/>
          <w:sz w:val="20"/>
          <w:szCs w:val="20"/>
        </w:rPr>
        <w:t xml:space="preserve"> </w:t>
      </w:r>
      <w:r w:rsidRPr="00D13048">
        <w:rPr>
          <w:rFonts w:ascii="Arial" w:hAnsi="Arial" w:cs="Arial"/>
          <w:sz w:val="20"/>
          <w:szCs w:val="20"/>
        </w:rPr>
        <w:t>Svako nadležno nadzorno tijelo</w:t>
      </w:r>
      <w:r w:rsidR="001A60EB" w:rsidRPr="00D13048">
        <w:rPr>
          <w:rFonts w:ascii="Arial" w:hAnsi="Arial" w:cs="Arial"/>
          <w:sz w:val="20"/>
          <w:szCs w:val="20"/>
        </w:rPr>
        <w:t xml:space="preserve"> postupa po zahtjevima i pritužbama ispitanika</w:t>
      </w:r>
      <w:r w:rsidRPr="00D13048">
        <w:rPr>
          <w:rFonts w:ascii="Arial" w:hAnsi="Arial" w:cs="Arial"/>
          <w:sz w:val="20"/>
          <w:szCs w:val="20"/>
        </w:rPr>
        <w:t xml:space="preserve"> o njihovim pravima na zaštitu podataka i izvješćuje </w:t>
      </w:r>
      <w:r w:rsidR="001A60EB" w:rsidRPr="00D13048">
        <w:rPr>
          <w:rFonts w:ascii="Arial" w:hAnsi="Arial" w:cs="Arial"/>
          <w:sz w:val="20"/>
          <w:szCs w:val="20"/>
        </w:rPr>
        <w:t xml:space="preserve">ispitanika </w:t>
      </w:r>
      <w:r w:rsidRPr="00D13048">
        <w:rPr>
          <w:rFonts w:ascii="Arial" w:hAnsi="Arial" w:cs="Arial"/>
          <w:sz w:val="20"/>
          <w:szCs w:val="20"/>
        </w:rPr>
        <w:t>o napretku zahtjeva ili pritužbe.</w:t>
      </w:r>
    </w:p>
    <w:p w14:paraId="634E5D67" w14:textId="50C8372D" w:rsidR="000652C0" w:rsidRPr="00D13048" w:rsidRDefault="00902542" w:rsidP="00A966FA">
      <w:pPr>
        <w:ind w:left="585" w:right="140" w:hanging="284"/>
        <w:jc w:val="both"/>
        <w:rPr>
          <w:rFonts w:ascii="Arial" w:hAnsi="Arial" w:cs="Arial"/>
          <w:sz w:val="20"/>
          <w:szCs w:val="20"/>
          <w:lang w:val="it-IT"/>
        </w:rPr>
      </w:pPr>
      <w:r w:rsidRPr="00D13048">
        <w:rPr>
          <w:rFonts w:ascii="Arial" w:hAnsi="Arial" w:cs="Arial"/>
          <w:sz w:val="20"/>
          <w:szCs w:val="20"/>
        </w:rPr>
        <w:t>5. Nadzorna tijela djeluju potpuno neovisno i nepristrano pri obavljanju svojih dužnosti i izvršavanju svojih ovlasti te pritom ne smiju tražiti niti prihvatiti upute.</w:t>
      </w:r>
    </w:p>
    <w:p w14:paraId="50621B2C" w14:textId="56FE646B" w:rsidR="000652C0" w:rsidRPr="00D13048" w:rsidRDefault="00902542" w:rsidP="00A966FA">
      <w:pPr>
        <w:ind w:left="585" w:hanging="284"/>
        <w:jc w:val="both"/>
        <w:rPr>
          <w:rFonts w:ascii="Arial" w:hAnsi="Arial" w:cs="Arial"/>
          <w:sz w:val="20"/>
          <w:szCs w:val="20"/>
          <w:lang w:val="it-IT"/>
        </w:rPr>
      </w:pPr>
      <w:r w:rsidRPr="00D13048">
        <w:rPr>
          <w:rFonts w:ascii="Arial" w:hAnsi="Arial" w:cs="Arial"/>
          <w:sz w:val="20"/>
          <w:szCs w:val="20"/>
        </w:rPr>
        <w:t xml:space="preserve">6. </w:t>
      </w:r>
      <w:r w:rsidR="00A966FA">
        <w:rPr>
          <w:rFonts w:ascii="Arial" w:hAnsi="Arial" w:cs="Arial"/>
          <w:sz w:val="20"/>
          <w:szCs w:val="20"/>
        </w:rPr>
        <w:t xml:space="preserve"> </w:t>
      </w:r>
      <w:r w:rsidRPr="00D13048">
        <w:rPr>
          <w:rFonts w:ascii="Arial" w:hAnsi="Arial" w:cs="Arial"/>
          <w:sz w:val="20"/>
          <w:szCs w:val="20"/>
        </w:rPr>
        <w:t>Svaka stranka osigurava da se nadzornim tijelima osiguraju potrebna sredstva za učinkovito obavljanje njihovih funkcija i izvršavanje njihovih ovlasti.</w:t>
      </w:r>
    </w:p>
    <w:p w14:paraId="5EB95042" w14:textId="0B9EAA3F" w:rsidR="000652C0" w:rsidRPr="00D13048" w:rsidRDefault="00902542" w:rsidP="00A966FA">
      <w:pPr>
        <w:ind w:left="585" w:hanging="284"/>
        <w:jc w:val="both"/>
        <w:rPr>
          <w:rFonts w:ascii="Arial" w:hAnsi="Arial" w:cs="Arial"/>
          <w:sz w:val="20"/>
          <w:szCs w:val="20"/>
          <w:lang w:val="it-IT"/>
        </w:rPr>
      </w:pPr>
      <w:r w:rsidRPr="00D13048">
        <w:rPr>
          <w:rFonts w:ascii="Arial" w:hAnsi="Arial" w:cs="Arial"/>
          <w:sz w:val="20"/>
          <w:szCs w:val="20"/>
        </w:rPr>
        <w:t>7. Svako nadzorno tijelo priprema i objavljuje periodičko izvješće koje sadrž</w:t>
      </w:r>
      <w:r w:rsidR="005E1377" w:rsidRPr="00D13048">
        <w:rPr>
          <w:rFonts w:ascii="Arial" w:hAnsi="Arial" w:cs="Arial"/>
          <w:sz w:val="20"/>
          <w:szCs w:val="20"/>
        </w:rPr>
        <w:t>ava</w:t>
      </w:r>
      <w:r w:rsidRPr="00D13048">
        <w:rPr>
          <w:rFonts w:ascii="Arial" w:hAnsi="Arial" w:cs="Arial"/>
          <w:sz w:val="20"/>
          <w:szCs w:val="20"/>
        </w:rPr>
        <w:t xml:space="preserve"> pregled njegovih aktivnosti.</w:t>
      </w:r>
    </w:p>
    <w:p w14:paraId="0648D5B0" w14:textId="7C901261" w:rsidR="000652C0" w:rsidRPr="00D13048" w:rsidRDefault="00902542" w:rsidP="00A966FA">
      <w:pPr>
        <w:spacing w:after="100" w:afterAutospacing="1"/>
        <w:ind w:left="585" w:right="-1" w:hanging="284"/>
        <w:jc w:val="both"/>
        <w:rPr>
          <w:rFonts w:ascii="Arial" w:hAnsi="Arial" w:cs="Arial"/>
          <w:sz w:val="20"/>
          <w:szCs w:val="20"/>
          <w:lang w:val="it-IT"/>
        </w:rPr>
      </w:pPr>
      <w:r w:rsidRPr="00D13048">
        <w:rPr>
          <w:rFonts w:ascii="Arial" w:hAnsi="Arial" w:cs="Arial"/>
          <w:sz w:val="20"/>
          <w:szCs w:val="20"/>
        </w:rPr>
        <w:t>8. Na članove i osoblje</w:t>
      </w:r>
      <w:r w:rsidR="00215AE5" w:rsidRPr="00D13048">
        <w:rPr>
          <w:rFonts w:ascii="Arial" w:hAnsi="Arial" w:cs="Arial"/>
          <w:sz w:val="20"/>
          <w:szCs w:val="20"/>
        </w:rPr>
        <w:t xml:space="preserve"> nadzornih tijela primjenjuju se</w:t>
      </w:r>
      <w:r w:rsidRPr="00D13048">
        <w:rPr>
          <w:rFonts w:ascii="Arial" w:hAnsi="Arial" w:cs="Arial"/>
          <w:sz w:val="20"/>
          <w:szCs w:val="20"/>
        </w:rPr>
        <w:t xml:space="preserve"> obveze povjerljivosti glede povjerljivih informacija kojima imaju ili su imali pristup prilikom obavljanja svojih dužnosti i izvršavanja svojih ovlasti.</w:t>
      </w:r>
    </w:p>
    <w:p w14:paraId="333A6F05" w14:textId="4090F68F" w:rsidR="000652C0" w:rsidRPr="00D13048" w:rsidRDefault="00902542" w:rsidP="00A966FA">
      <w:pPr>
        <w:ind w:left="585" w:hanging="284"/>
        <w:jc w:val="both"/>
        <w:rPr>
          <w:rFonts w:ascii="Arial" w:hAnsi="Arial" w:cs="Arial"/>
          <w:sz w:val="20"/>
          <w:szCs w:val="20"/>
          <w:lang w:val="it-IT"/>
        </w:rPr>
      </w:pPr>
      <w:r w:rsidRPr="00D13048">
        <w:rPr>
          <w:rFonts w:ascii="Arial" w:hAnsi="Arial" w:cs="Arial"/>
          <w:sz w:val="20"/>
          <w:szCs w:val="20"/>
        </w:rPr>
        <w:t xml:space="preserve">9. </w:t>
      </w:r>
      <w:r w:rsidR="00A966FA">
        <w:rPr>
          <w:rFonts w:ascii="Arial" w:hAnsi="Arial" w:cs="Arial"/>
          <w:sz w:val="20"/>
          <w:szCs w:val="20"/>
        </w:rPr>
        <w:t xml:space="preserve"> </w:t>
      </w:r>
      <w:r w:rsidRPr="00D13048">
        <w:rPr>
          <w:rFonts w:ascii="Arial" w:hAnsi="Arial" w:cs="Arial"/>
          <w:sz w:val="20"/>
          <w:szCs w:val="20"/>
        </w:rPr>
        <w:t xml:space="preserve">Protiv odluka nadzornih tijela može se podnijeti žalba </w:t>
      </w:r>
      <w:r w:rsidR="001A60EB" w:rsidRPr="00D13048">
        <w:rPr>
          <w:rFonts w:ascii="Arial" w:hAnsi="Arial" w:cs="Arial"/>
          <w:sz w:val="20"/>
          <w:szCs w:val="20"/>
        </w:rPr>
        <w:t xml:space="preserve">nadležnom </w:t>
      </w:r>
      <w:r w:rsidRPr="00D13048">
        <w:rPr>
          <w:rFonts w:ascii="Arial" w:hAnsi="Arial" w:cs="Arial"/>
          <w:sz w:val="20"/>
          <w:szCs w:val="20"/>
        </w:rPr>
        <w:t>sudu.</w:t>
      </w:r>
    </w:p>
    <w:p w14:paraId="430A7EE0" w14:textId="5CDA6E63" w:rsidR="00B150F9" w:rsidRPr="00A966FA" w:rsidRDefault="00902542" w:rsidP="00A966FA">
      <w:pPr>
        <w:ind w:left="585" w:hanging="284"/>
        <w:jc w:val="both"/>
        <w:rPr>
          <w:rFonts w:ascii="Arial" w:hAnsi="Arial" w:cs="Arial"/>
          <w:sz w:val="20"/>
          <w:szCs w:val="20"/>
        </w:rPr>
      </w:pPr>
      <w:r w:rsidRPr="00D13048">
        <w:rPr>
          <w:rFonts w:ascii="Arial" w:hAnsi="Arial" w:cs="Arial"/>
          <w:sz w:val="20"/>
          <w:szCs w:val="20"/>
        </w:rPr>
        <w:lastRenderedPageBreak/>
        <w:t>10. Nadzorna tijela nisu nadležna u pogledu obrade koju tijela provode kada</w:t>
      </w:r>
      <w:r w:rsidR="007E5404" w:rsidRPr="00D13048">
        <w:rPr>
          <w:rFonts w:ascii="Arial" w:hAnsi="Arial" w:cs="Arial"/>
          <w:sz w:val="20"/>
          <w:szCs w:val="20"/>
        </w:rPr>
        <w:t xml:space="preserve"> djeluju u sudbenom svojstvu</w:t>
      </w:r>
      <w:r w:rsidRPr="00D13048">
        <w:rPr>
          <w:rFonts w:ascii="Arial" w:hAnsi="Arial" w:cs="Arial"/>
          <w:sz w:val="20"/>
          <w:szCs w:val="20"/>
        </w:rPr>
        <w:t>.</w:t>
      </w:r>
      <w:r w:rsidR="005E1377" w:rsidRPr="00D13048">
        <w:rPr>
          <w:rFonts w:ascii="Arial" w:hAnsi="Arial" w:cs="Arial"/>
          <w:sz w:val="20"/>
          <w:szCs w:val="20"/>
        </w:rPr>
        <w:t>”</w:t>
      </w:r>
    </w:p>
    <w:p w14:paraId="1FF46DFA" w14:textId="77777777" w:rsidR="000652C0" w:rsidRPr="00D13048" w:rsidRDefault="00902542" w:rsidP="00E259E0">
      <w:pPr>
        <w:jc w:val="both"/>
        <w:rPr>
          <w:rFonts w:ascii="Arial" w:hAnsi="Arial" w:cs="Arial"/>
          <w:sz w:val="20"/>
          <w:szCs w:val="20"/>
          <w:lang w:val="en-GB"/>
        </w:rPr>
      </w:pPr>
      <w:r w:rsidRPr="00D13048">
        <w:rPr>
          <w:rFonts w:ascii="Arial" w:hAnsi="Arial" w:cs="Arial"/>
          <w:b/>
          <w:bCs/>
          <w:sz w:val="20"/>
          <w:szCs w:val="20"/>
        </w:rPr>
        <w:t>Članak 20.</w:t>
      </w:r>
    </w:p>
    <w:p w14:paraId="7F2BC311" w14:textId="223B6D3C" w:rsidR="000652C0" w:rsidRPr="00D13048" w:rsidRDefault="00902542" w:rsidP="00E259E0">
      <w:pPr>
        <w:ind w:left="-567"/>
        <w:jc w:val="both"/>
        <w:rPr>
          <w:rFonts w:ascii="Arial" w:hAnsi="Arial" w:cs="Arial"/>
          <w:sz w:val="20"/>
          <w:szCs w:val="20"/>
        </w:rPr>
      </w:pPr>
      <w:r w:rsidRPr="00D13048">
        <w:rPr>
          <w:rFonts w:ascii="Arial" w:hAnsi="Arial" w:cs="Arial"/>
          <w:sz w:val="20"/>
          <w:szCs w:val="20"/>
        </w:rPr>
        <w:t xml:space="preserve">1. </w:t>
      </w:r>
      <w:r w:rsidR="000D6EAF" w:rsidRPr="00D13048">
        <w:rPr>
          <w:rFonts w:ascii="Arial" w:hAnsi="Arial" w:cs="Arial"/>
          <w:sz w:val="20"/>
          <w:szCs w:val="20"/>
        </w:rPr>
        <w:t xml:space="preserve">   </w:t>
      </w:r>
      <w:r w:rsidRPr="00D13048">
        <w:rPr>
          <w:rFonts w:ascii="Arial" w:hAnsi="Arial" w:cs="Arial"/>
          <w:sz w:val="20"/>
          <w:szCs w:val="20"/>
        </w:rPr>
        <w:t>Poglavlja IV. do VII. Konvencije postaju poglavlja V. do VIII. Konvencije.</w:t>
      </w:r>
    </w:p>
    <w:p w14:paraId="4CE76CAB" w14:textId="21278A5F" w:rsidR="000652C0" w:rsidRPr="00D13048" w:rsidRDefault="00902542" w:rsidP="00E259E0">
      <w:pPr>
        <w:ind w:hanging="567"/>
        <w:jc w:val="both"/>
        <w:rPr>
          <w:rFonts w:ascii="Arial" w:hAnsi="Arial" w:cs="Arial"/>
          <w:sz w:val="20"/>
          <w:szCs w:val="20"/>
        </w:rPr>
      </w:pPr>
      <w:r w:rsidRPr="00D13048">
        <w:rPr>
          <w:rFonts w:ascii="Arial" w:hAnsi="Arial" w:cs="Arial"/>
          <w:sz w:val="20"/>
          <w:szCs w:val="20"/>
        </w:rPr>
        <w:t xml:space="preserve">2. </w:t>
      </w:r>
      <w:r w:rsidR="000D6EAF" w:rsidRPr="00D13048">
        <w:rPr>
          <w:rFonts w:ascii="Arial" w:hAnsi="Arial" w:cs="Arial"/>
          <w:sz w:val="20"/>
          <w:szCs w:val="20"/>
        </w:rPr>
        <w:t xml:space="preserve">  </w:t>
      </w:r>
      <w:r w:rsidR="00DC610B" w:rsidRPr="00D13048">
        <w:rPr>
          <w:rFonts w:ascii="Arial" w:hAnsi="Arial" w:cs="Arial"/>
          <w:sz w:val="20"/>
          <w:szCs w:val="20"/>
        </w:rPr>
        <w:t xml:space="preserve"> </w:t>
      </w:r>
      <w:r w:rsidRPr="00D13048">
        <w:rPr>
          <w:rFonts w:ascii="Arial" w:hAnsi="Arial" w:cs="Arial"/>
          <w:sz w:val="20"/>
          <w:szCs w:val="20"/>
        </w:rPr>
        <w:t>Naslov poglavlja V. zamjenjuje se naslovom »Poglavlje V. – Suradnja i uzajamna pomoć«.</w:t>
      </w:r>
    </w:p>
    <w:p w14:paraId="6540C1F2" w14:textId="78DFAAAB" w:rsidR="000652C0" w:rsidRPr="00D13048" w:rsidRDefault="00902542" w:rsidP="00DC610B">
      <w:pPr>
        <w:ind w:hanging="567"/>
        <w:jc w:val="both"/>
        <w:rPr>
          <w:rFonts w:ascii="Arial" w:hAnsi="Arial" w:cs="Arial"/>
          <w:sz w:val="20"/>
          <w:szCs w:val="20"/>
          <w:lang w:val="en-GB"/>
        </w:rPr>
      </w:pPr>
      <w:r w:rsidRPr="00D13048">
        <w:rPr>
          <w:rFonts w:ascii="Arial" w:hAnsi="Arial" w:cs="Arial"/>
          <w:sz w:val="20"/>
          <w:szCs w:val="20"/>
        </w:rPr>
        <w:t xml:space="preserve">3. </w:t>
      </w:r>
      <w:r w:rsidR="00DC610B" w:rsidRPr="00D13048">
        <w:rPr>
          <w:rFonts w:ascii="Arial" w:hAnsi="Arial" w:cs="Arial"/>
          <w:sz w:val="20"/>
          <w:szCs w:val="20"/>
        </w:rPr>
        <w:t xml:space="preserve">   </w:t>
      </w:r>
      <w:r w:rsidRPr="00D13048">
        <w:rPr>
          <w:rFonts w:ascii="Arial" w:hAnsi="Arial" w:cs="Arial"/>
          <w:sz w:val="20"/>
          <w:szCs w:val="20"/>
        </w:rPr>
        <w:t>Dodaje se novi članak 17., a dosadašnji članci 13. do 27. Konvencije postaju članci 16. do 31. Konvencije.</w:t>
      </w:r>
    </w:p>
    <w:p w14:paraId="005D5B5A" w14:textId="77777777" w:rsidR="000652C0" w:rsidRPr="00D13048" w:rsidRDefault="00902542" w:rsidP="00E259E0">
      <w:pPr>
        <w:jc w:val="both"/>
        <w:rPr>
          <w:rFonts w:ascii="Arial" w:hAnsi="Arial" w:cs="Arial"/>
          <w:sz w:val="20"/>
          <w:szCs w:val="20"/>
          <w:lang w:val="en-GB"/>
        </w:rPr>
      </w:pPr>
      <w:r w:rsidRPr="00D13048">
        <w:rPr>
          <w:rFonts w:ascii="Arial" w:hAnsi="Arial" w:cs="Arial"/>
          <w:b/>
          <w:bCs/>
          <w:sz w:val="20"/>
          <w:szCs w:val="20"/>
        </w:rPr>
        <w:t>Članak 21.</w:t>
      </w:r>
    </w:p>
    <w:p w14:paraId="18863788" w14:textId="4AB66FDC" w:rsidR="000652C0" w:rsidRPr="00D13048" w:rsidRDefault="00902542" w:rsidP="00E259E0">
      <w:pPr>
        <w:ind w:left="-567"/>
        <w:jc w:val="both"/>
        <w:rPr>
          <w:rFonts w:ascii="Arial" w:hAnsi="Arial" w:cs="Arial"/>
          <w:sz w:val="20"/>
          <w:szCs w:val="20"/>
          <w:lang w:val="en-GB"/>
        </w:rPr>
      </w:pPr>
      <w:r w:rsidRPr="00D13048">
        <w:rPr>
          <w:rFonts w:ascii="Arial" w:hAnsi="Arial" w:cs="Arial"/>
          <w:sz w:val="20"/>
          <w:szCs w:val="20"/>
        </w:rPr>
        <w:t xml:space="preserve">1. </w:t>
      </w:r>
      <w:r w:rsidR="000D6EAF" w:rsidRPr="00D13048">
        <w:rPr>
          <w:rFonts w:ascii="Arial" w:hAnsi="Arial" w:cs="Arial"/>
          <w:sz w:val="20"/>
          <w:szCs w:val="20"/>
        </w:rPr>
        <w:t xml:space="preserve">     </w:t>
      </w:r>
      <w:r w:rsidRPr="00D13048">
        <w:rPr>
          <w:rFonts w:ascii="Arial" w:hAnsi="Arial" w:cs="Arial"/>
          <w:sz w:val="20"/>
          <w:szCs w:val="20"/>
        </w:rPr>
        <w:t>Naslov članka 13. Konvencije (novi članak 16.) zamjenjuje se sljedećim:</w:t>
      </w:r>
    </w:p>
    <w:p w14:paraId="700D19D9" w14:textId="38862E43" w:rsidR="000652C0" w:rsidRPr="00D13048" w:rsidRDefault="006662F2" w:rsidP="00A966FA">
      <w:pPr>
        <w:jc w:val="both"/>
        <w:rPr>
          <w:rFonts w:ascii="Arial" w:hAnsi="Arial" w:cs="Arial"/>
          <w:sz w:val="20"/>
          <w:szCs w:val="20"/>
          <w:lang w:val="en-GB"/>
        </w:rPr>
      </w:pPr>
      <w:r w:rsidRPr="00D13048">
        <w:rPr>
          <w:rFonts w:ascii="Arial" w:hAnsi="Arial" w:cs="Arial"/>
          <w:sz w:val="20"/>
          <w:szCs w:val="20"/>
        </w:rPr>
        <w:t xml:space="preserve"> </w:t>
      </w:r>
      <w:r w:rsidR="005E1377" w:rsidRPr="00D13048">
        <w:rPr>
          <w:rFonts w:ascii="Arial" w:hAnsi="Arial" w:cs="Arial"/>
          <w:sz w:val="20"/>
          <w:szCs w:val="20"/>
        </w:rPr>
        <w:t>„</w:t>
      </w:r>
      <w:r w:rsidR="00902542" w:rsidRPr="00D13048">
        <w:rPr>
          <w:rFonts w:ascii="Arial" w:hAnsi="Arial" w:cs="Arial"/>
          <w:sz w:val="20"/>
          <w:szCs w:val="20"/>
        </w:rPr>
        <w:t>Članak 16. – Imenovanje nadzornih tijela</w:t>
      </w:r>
      <w:r w:rsidR="005E1377" w:rsidRPr="00D13048">
        <w:rPr>
          <w:rFonts w:ascii="Arial" w:hAnsi="Arial" w:cs="Arial"/>
          <w:sz w:val="20"/>
          <w:szCs w:val="20"/>
        </w:rPr>
        <w:t>”</w:t>
      </w:r>
      <w:r w:rsidR="00902542" w:rsidRPr="00D13048">
        <w:rPr>
          <w:rFonts w:ascii="Arial" w:hAnsi="Arial" w:cs="Arial"/>
          <w:sz w:val="20"/>
          <w:szCs w:val="20"/>
        </w:rPr>
        <w:t>.</w:t>
      </w:r>
    </w:p>
    <w:p w14:paraId="10600DA3" w14:textId="731F24B1" w:rsidR="00DC610B" w:rsidRPr="00D13048" w:rsidRDefault="00902542" w:rsidP="00DC610B">
      <w:pPr>
        <w:pStyle w:val="ListParagraph"/>
        <w:numPr>
          <w:ilvl w:val="0"/>
          <w:numId w:val="10"/>
        </w:numPr>
        <w:jc w:val="both"/>
        <w:rPr>
          <w:rFonts w:ascii="Arial" w:hAnsi="Arial" w:cs="Arial"/>
          <w:sz w:val="20"/>
          <w:szCs w:val="20"/>
        </w:rPr>
      </w:pPr>
      <w:r w:rsidRPr="00D13048">
        <w:rPr>
          <w:rFonts w:ascii="Arial" w:hAnsi="Arial" w:cs="Arial"/>
          <w:sz w:val="20"/>
          <w:szCs w:val="20"/>
        </w:rPr>
        <w:t>Stavak 1. članka 13. Konvencije (novi članak 16.) zamjenjuje se sljedećim:</w:t>
      </w:r>
    </w:p>
    <w:p w14:paraId="219CD3BC" w14:textId="77777777" w:rsidR="00DC610B" w:rsidRPr="00D13048" w:rsidRDefault="00DC610B" w:rsidP="00DC610B">
      <w:pPr>
        <w:pStyle w:val="ListParagraph"/>
        <w:ind w:left="-132"/>
        <w:jc w:val="both"/>
        <w:rPr>
          <w:rFonts w:ascii="Arial" w:hAnsi="Arial" w:cs="Arial"/>
          <w:sz w:val="20"/>
          <w:szCs w:val="20"/>
        </w:rPr>
      </w:pPr>
    </w:p>
    <w:p w14:paraId="052A1200" w14:textId="2134D2A3" w:rsidR="000652C0" w:rsidRPr="00D13048" w:rsidRDefault="005E1377" w:rsidP="00A966FA">
      <w:pPr>
        <w:pStyle w:val="ListParagraph"/>
        <w:ind w:left="171" w:hanging="301"/>
        <w:jc w:val="both"/>
        <w:rPr>
          <w:rFonts w:ascii="Arial" w:hAnsi="Arial" w:cs="Arial"/>
          <w:sz w:val="20"/>
          <w:szCs w:val="20"/>
        </w:rPr>
      </w:pPr>
      <w:r w:rsidRPr="00D13048">
        <w:rPr>
          <w:rFonts w:ascii="Arial" w:hAnsi="Arial" w:cs="Arial"/>
          <w:sz w:val="20"/>
          <w:szCs w:val="20"/>
        </w:rPr>
        <w:t>„</w:t>
      </w:r>
      <w:r w:rsidR="00902542" w:rsidRPr="00D13048">
        <w:rPr>
          <w:rFonts w:ascii="Arial" w:hAnsi="Arial" w:cs="Arial"/>
          <w:sz w:val="20"/>
          <w:szCs w:val="20"/>
        </w:rPr>
        <w:t>1. Stranke su suglasne da će surađivati i pružati jedna drugoj uzajamnu pomoć u provedbi ove Konvencije.</w:t>
      </w:r>
      <w:r w:rsidRPr="00D13048">
        <w:rPr>
          <w:rFonts w:ascii="Arial" w:hAnsi="Arial" w:cs="Arial"/>
          <w:sz w:val="20"/>
          <w:szCs w:val="20"/>
        </w:rPr>
        <w:t>”</w:t>
      </w:r>
    </w:p>
    <w:p w14:paraId="18739D67" w14:textId="77777777" w:rsidR="00DC610B" w:rsidRPr="00D13048" w:rsidRDefault="00DC610B" w:rsidP="00DC610B">
      <w:pPr>
        <w:pStyle w:val="ListParagraph"/>
        <w:ind w:left="-132"/>
        <w:jc w:val="both"/>
        <w:rPr>
          <w:rFonts w:ascii="Arial" w:hAnsi="Arial" w:cs="Arial"/>
          <w:sz w:val="20"/>
          <w:szCs w:val="20"/>
        </w:rPr>
      </w:pPr>
    </w:p>
    <w:p w14:paraId="42986258" w14:textId="375260C1" w:rsidR="00B150F9" w:rsidRPr="00D13048" w:rsidRDefault="00902542" w:rsidP="00E259E0">
      <w:pPr>
        <w:pStyle w:val="ListParagraph"/>
        <w:numPr>
          <w:ilvl w:val="0"/>
          <w:numId w:val="10"/>
        </w:numPr>
        <w:jc w:val="both"/>
        <w:rPr>
          <w:rFonts w:ascii="Arial" w:hAnsi="Arial" w:cs="Arial"/>
          <w:sz w:val="20"/>
          <w:szCs w:val="20"/>
        </w:rPr>
      </w:pPr>
      <w:r w:rsidRPr="00D13048">
        <w:rPr>
          <w:rFonts w:ascii="Arial" w:hAnsi="Arial" w:cs="Arial"/>
          <w:sz w:val="20"/>
          <w:szCs w:val="20"/>
        </w:rPr>
        <w:t>Stavak 2. članka 13. Konvencije (novi članak 16.) zamjenjuje se sljedećim:</w:t>
      </w:r>
    </w:p>
    <w:p w14:paraId="499B65FB" w14:textId="77777777" w:rsidR="00B150F9" w:rsidRPr="00D13048" w:rsidRDefault="00B150F9" w:rsidP="00E259E0">
      <w:pPr>
        <w:pStyle w:val="ListParagraph"/>
        <w:ind w:left="-132"/>
        <w:jc w:val="both"/>
        <w:rPr>
          <w:rFonts w:ascii="Arial" w:hAnsi="Arial" w:cs="Arial"/>
          <w:sz w:val="20"/>
          <w:szCs w:val="20"/>
        </w:rPr>
      </w:pPr>
    </w:p>
    <w:p w14:paraId="5F2CC5A2" w14:textId="02817FD3" w:rsidR="000652C0" w:rsidRPr="00D13048" w:rsidRDefault="000652C0" w:rsidP="00E259E0">
      <w:pPr>
        <w:pStyle w:val="ListParagraph"/>
        <w:ind w:left="-132"/>
        <w:jc w:val="both"/>
        <w:rPr>
          <w:rFonts w:ascii="Arial" w:hAnsi="Arial" w:cs="Arial"/>
          <w:sz w:val="20"/>
          <w:szCs w:val="20"/>
        </w:rPr>
      </w:pPr>
      <w:r w:rsidRPr="00D13048">
        <w:rPr>
          <w:rFonts w:ascii="Arial" w:hAnsi="Arial" w:cs="Arial"/>
          <w:sz w:val="20"/>
          <w:szCs w:val="20"/>
        </w:rPr>
        <w:t> </w:t>
      </w:r>
      <w:r w:rsidR="005E1377" w:rsidRPr="00D13048">
        <w:rPr>
          <w:rFonts w:ascii="Arial" w:hAnsi="Arial" w:cs="Arial"/>
          <w:sz w:val="20"/>
          <w:szCs w:val="20"/>
        </w:rPr>
        <w:t>„</w:t>
      </w:r>
      <w:r w:rsidR="00902542" w:rsidRPr="00D13048">
        <w:rPr>
          <w:rFonts w:ascii="Arial" w:hAnsi="Arial" w:cs="Arial"/>
          <w:sz w:val="20"/>
          <w:szCs w:val="20"/>
        </w:rPr>
        <w:t>2. U tu svrhu:</w:t>
      </w:r>
    </w:p>
    <w:p w14:paraId="53A6C8D8" w14:textId="52214F85" w:rsidR="000652C0" w:rsidRPr="00D13048" w:rsidRDefault="00902542" w:rsidP="00A966FA">
      <w:pPr>
        <w:ind w:left="993" w:hanging="284"/>
        <w:jc w:val="both"/>
        <w:rPr>
          <w:rFonts w:ascii="Arial" w:hAnsi="Arial" w:cs="Arial"/>
          <w:sz w:val="20"/>
          <w:szCs w:val="20"/>
        </w:rPr>
      </w:pPr>
      <w:r w:rsidRPr="00D13048">
        <w:rPr>
          <w:rFonts w:ascii="Arial" w:hAnsi="Arial" w:cs="Arial"/>
          <w:sz w:val="20"/>
          <w:szCs w:val="20"/>
        </w:rPr>
        <w:t>a.</w:t>
      </w:r>
      <w:r w:rsidR="00A966FA">
        <w:rPr>
          <w:rFonts w:ascii="Arial" w:hAnsi="Arial" w:cs="Arial"/>
          <w:sz w:val="20"/>
          <w:szCs w:val="20"/>
        </w:rPr>
        <w:t xml:space="preserve"> </w:t>
      </w:r>
      <w:r w:rsidRPr="00D13048">
        <w:rPr>
          <w:rFonts w:ascii="Arial" w:hAnsi="Arial" w:cs="Arial"/>
          <w:sz w:val="20"/>
          <w:szCs w:val="20"/>
        </w:rPr>
        <w:t xml:space="preserve">svaka stranka imenuje jedno ili više nadzornih tijela u smislu članka 15. ove Konvencije, o čijim nazivima i adresama </w:t>
      </w:r>
      <w:r w:rsidR="00B40A7F" w:rsidRPr="00D13048">
        <w:rPr>
          <w:rFonts w:ascii="Arial" w:hAnsi="Arial" w:cs="Arial"/>
          <w:sz w:val="20"/>
          <w:szCs w:val="20"/>
        </w:rPr>
        <w:t>obavješćuje glavnog tajnika Vijeća Europe;</w:t>
      </w:r>
    </w:p>
    <w:p w14:paraId="4073DD03" w14:textId="62F49501" w:rsidR="000652C0" w:rsidRPr="00D13048" w:rsidRDefault="00B40A7F" w:rsidP="00A966FA">
      <w:pPr>
        <w:ind w:left="993" w:hanging="284"/>
        <w:jc w:val="both"/>
        <w:rPr>
          <w:rFonts w:ascii="Arial" w:hAnsi="Arial" w:cs="Arial"/>
          <w:sz w:val="20"/>
          <w:szCs w:val="20"/>
        </w:rPr>
      </w:pPr>
      <w:r w:rsidRPr="00D13048">
        <w:rPr>
          <w:rFonts w:ascii="Arial" w:hAnsi="Arial" w:cs="Arial"/>
          <w:sz w:val="20"/>
          <w:szCs w:val="20"/>
        </w:rPr>
        <w:t>b.</w:t>
      </w:r>
      <w:r w:rsidR="00B150F9" w:rsidRPr="00D13048">
        <w:rPr>
          <w:rFonts w:ascii="Arial" w:hAnsi="Arial" w:cs="Arial"/>
          <w:sz w:val="20"/>
          <w:szCs w:val="20"/>
        </w:rPr>
        <w:t xml:space="preserve"> </w:t>
      </w:r>
      <w:r w:rsidRPr="00D13048">
        <w:rPr>
          <w:rFonts w:ascii="Arial" w:hAnsi="Arial" w:cs="Arial"/>
          <w:sz w:val="20"/>
          <w:szCs w:val="20"/>
        </w:rPr>
        <w:t>svaka stranka koja je imenovala više od jednog nadzornog tijela navodi nadležnost svakog tijela u obavijesti iz prethodne točke.</w:t>
      </w:r>
      <w:r w:rsidR="005E1377" w:rsidRPr="00D13048">
        <w:rPr>
          <w:rFonts w:ascii="Arial" w:hAnsi="Arial" w:cs="Arial"/>
          <w:sz w:val="20"/>
          <w:szCs w:val="20"/>
        </w:rPr>
        <w:t>”</w:t>
      </w:r>
    </w:p>
    <w:p w14:paraId="37F28E10" w14:textId="172830C9" w:rsidR="000652C0" w:rsidRPr="00D13048" w:rsidRDefault="00B40A7F" w:rsidP="00E259E0">
      <w:pPr>
        <w:ind w:left="-567"/>
        <w:jc w:val="both"/>
        <w:rPr>
          <w:rFonts w:ascii="Arial" w:hAnsi="Arial" w:cs="Arial"/>
          <w:sz w:val="20"/>
          <w:szCs w:val="20"/>
        </w:rPr>
      </w:pPr>
      <w:r w:rsidRPr="00D13048">
        <w:rPr>
          <w:rFonts w:ascii="Arial" w:hAnsi="Arial" w:cs="Arial"/>
          <w:sz w:val="20"/>
          <w:szCs w:val="20"/>
        </w:rPr>
        <w:t xml:space="preserve">4. </w:t>
      </w:r>
      <w:r w:rsidR="000D6EAF" w:rsidRPr="00D13048">
        <w:rPr>
          <w:rFonts w:ascii="Arial" w:hAnsi="Arial" w:cs="Arial"/>
          <w:sz w:val="20"/>
          <w:szCs w:val="20"/>
        </w:rPr>
        <w:t xml:space="preserve">    </w:t>
      </w:r>
      <w:r w:rsidRPr="00D13048">
        <w:rPr>
          <w:rFonts w:ascii="Arial" w:hAnsi="Arial" w:cs="Arial"/>
          <w:sz w:val="20"/>
          <w:szCs w:val="20"/>
        </w:rPr>
        <w:t>Stavak 3. članka 13. Konvencije (novi članak 16.) briše se.</w:t>
      </w:r>
    </w:p>
    <w:p w14:paraId="6F40CAB6" w14:textId="77777777" w:rsidR="000652C0" w:rsidRPr="00D13048" w:rsidRDefault="00B40A7F" w:rsidP="00E259E0">
      <w:pPr>
        <w:jc w:val="both"/>
        <w:rPr>
          <w:rFonts w:ascii="Arial" w:hAnsi="Arial" w:cs="Arial"/>
          <w:sz w:val="20"/>
          <w:szCs w:val="20"/>
        </w:rPr>
      </w:pPr>
      <w:r w:rsidRPr="00D13048">
        <w:rPr>
          <w:rFonts w:ascii="Arial" w:hAnsi="Arial" w:cs="Arial"/>
          <w:b/>
          <w:bCs/>
          <w:sz w:val="20"/>
          <w:szCs w:val="20"/>
        </w:rPr>
        <w:t>Članak 22.</w:t>
      </w:r>
    </w:p>
    <w:p w14:paraId="23AD8C39" w14:textId="77777777" w:rsidR="000652C0" w:rsidRPr="00D13048" w:rsidRDefault="00B40A7F" w:rsidP="00E259E0">
      <w:pPr>
        <w:jc w:val="both"/>
        <w:rPr>
          <w:rFonts w:ascii="Arial" w:hAnsi="Arial" w:cs="Arial"/>
          <w:sz w:val="20"/>
          <w:szCs w:val="20"/>
        </w:rPr>
      </w:pPr>
      <w:r w:rsidRPr="00D13048">
        <w:rPr>
          <w:rFonts w:ascii="Arial" w:hAnsi="Arial" w:cs="Arial"/>
          <w:sz w:val="20"/>
          <w:szCs w:val="20"/>
        </w:rPr>
        <w:t>Nakon članka 16. Konvencije dodaje se novi članak 17. kako slijedi:</w:t>
      </w:r>
    </w:p>
    <w:p w14:paraId="53E933F5" w14:textId="0E228A1B" w:rsidR="000652C0" w:rsidRPr="00D13048" w:rsidRDefault="00A966FA" w:rsidP="00A966FA">
      <w:pPr>
        <w:jc w:val="both"/>
        <w:rPr>
          <w:rFonts w:ascii="Arial" w:hAnsi="Arial" w:cs="Arial"/>
          <w:sz w:val="20"/>
          <w:szCs w:val="20"/>
        </w:rPr>
      </w:pPr>
      <w:r>
        <w:rPr>
          <w:rFonts w:ascii="Arial" w:hAnsi="Arial" w:cs="Arial"/>
          <w:sz w:val="20"/>
          <w:szCs w:val="20"/>
        </w:rPr>
        <w:t xml:space="preserve">     </w:t>
      </w:r>
      <w:r w:rsidR="005E1377" w:rsidRPr="00D13048">
        <w:rPr>
          <w:rFonts w:ascii="Arial" w:hAnsi="Arial" w:cs="Arial"/>
          <w:sz w:val="20"/>
          <w:szCs w:val="20"/>
        </w:rPr>
        <w:t>„</w:t>
      </w:r>
      <w:r w:rsidR="00B40A7F" w:rsidRPr="00D13048">
        <w:rPr>
          <w:rFonts w:ascii="Arial" w:hAnsi="Arial" w:cs="Arial"/>
          <w:sz w:val="20"/>
          <w:szCs w:val="20"/>
        </w:rPr>
        <w:t>Članak 17. – Oblici suradnje</w:t>
      </w:r>
    </w:p>
    <w:p w14:paraId="347B2242" w14:textId="56C4EEB1" w:rsidR="000652C0" w:rsidRPr="00D13048" w:rsidRDefault="00DC610B" w:rsidP="00DC610B">
      <w:pPr>
        <w:ind w:left="567" w:hanging="567"/>
        <w:jc w:val="both"/>
        <w:rPr>
          <w:rFonts w:ascii="Arial" w:hAnsi="Arial" w:cs="Arial"/>
          <w:sz w:val="20"/>
          <w:szCs w:val="20"/>
        </w:rPr>
      </w:pPr>
      <w:r w:rsidRPr="00D13048">
        <w:rPr>
          <w:rFonts w:ascii="Arial" w:hAnsi="Arial" w:cs="Arial"/>
          <w:sz w:val="20"/>
          <w:szCs w:val="20"/>
        </w:rPr>
        <w:t xml:space="preserve">1.    </w:t>
      </w:r>
      <w:r w:rsidR="003C4DD5" w:rsidRPr="00D13048">
        <w:rPr>
          <w:rFonts w:ascii="Arial" w:hAnsi="Arial" w:cs="Arial"/>
          <w:sz w:val="20"/>
          <w:szCs w:val="20"/>
        </w:rPr>
        <w:t xml:space="preserve">Nadzorna tijela uzajamno surađuju u mjeri koja je potrebna za obavljanje </w:t>
      </w:r>
      <w:r w:rsidR="003E5A3B" w:rsidRPr="00D13048">
        <w:rPr>
          <w:rFonts w:ascii="Arial" w:hAnsi="Arial" w:cs="Arial"/>
          <w:sz w:val="20"/>
          <w:szCs w:val="20"/>
        </w:rPr>
        <w:t xml:space="preserve">     </w:t>
      </w:r>
      <w:r w:rsidR="003C4DD5" w:rsidRPr="00D13048">
        <w:rPr>
          <w:rFonts w:ascii="Arial" w:hAnsi="Arial" w:cs="Arial"/>
          <w:sz w:val="20"/>
          <w:szCs w:val="20"/>
        </w:rPr>
        <w:t>njihovih dužnosti i izvršavanje njihovih ovlasti, posebno na sljedeće načine:</w:t>
      </w:r>
    </w:p>
    <w:p w14:paraId="72DE1929" w14:textId="7E1F8150" w:rsidR="000652C0" w:rsidRPr="00D13048" w:rsidRDefault="000652C0" w:rsidP="00E259E0">
      <w:pPr>
        <w:ind w:left="1276" w:hanging="567"/>
        <w:jc w:val="both"/>
        <w:rPr>
          <w:rFonts w:ascii="Arial" w:hAnsi="Arial" w:cs="Arial"/>
          <w:sz w:val="20"/>
          <w:szCs w:val="20"/>
        </w:rPr>
      </w:pPr>
      <w:r w:rsidRPr="00D13048">
        <w:rPr>
          <w:rFonts w:ascii="Arial" w:hAnsi="Arial" w:cs="Arial"/>
          <w:sz w:val="20"/>
          <w:szCs w:val="20"/>
        </w:rPr>
        <w:t> </w:t>
      </w:r>
      <w:r w:rsidR="003C4DD5" w:rsidRPr="00D13048">
        <w:rPr>
          <w:rFonts w:ascii="Arial" w:hAnsi="Arial" w:cs="Arial"/>
          <w:sz w:val="20"/>
          <w:szCs w:val="20"/>
        </w:rPr>
        <w:t xml:space="preserve">a. </w:t>
      </w:r>
      <w:r w:rsidR="00A966FA">
        <w:rPr>
          <w:rFonts w:ascii="Arial" w:hAnsi="Arial" w:cs="Arial"/>
          <w:sz w:val="20"/>
          <w:szCs w:val="20"/>
        </w:rPr>
        <w:t xml:space="preserve"> </w:t>
      </w:r>
      <w:r w:rsidR="00195966" w:rsidRPr="00D13048">
        <w:rPr>
          <w:rFonts w:ascii="Arial" w:hAnsi="Arial" w:cs="Arial"/>
          <w:sz w:val="20"/>
          <w:szCs w:val="20"/>
        </w:rPr>
        <w:t xml:space="preserve"> </w:t>
      </w:r>
      <w:r w:rsidR="003C4DD5" w:rsidRPr="00D13048">
        <w:rPr>
          <w:rFonts w:ascii="Arial" w:hAnsi="Arial" w:cs="Arial"/>
          <w:sz w:val="20"/>
          <w:szCs w:val="20"/>
        </w:rPr>
        <w:t>pružanjem uzajamne pomoći putem razmjene bitnih i korisnih informacija i uzajamne suradnje pod uvjetom da se poštuju sva pravila i zaštitne mjere ove Konvencije glede zaštite osobnih podataka;</w:t>
      </w:r>
    </w:p>
    <w:p w14:paraId="4D783C45" w14:textId="5E18F297" w:rsidR="000652C0" w:rsidRPr="00D13048" w:rsidRDefault="00195966" w:rsidP="00E259E0">
      <w:pPr>
        <w:ind w:left="1276" w:hanging="567"/>
        <w:jc w:val="both"/>
        <w:rPr>
          <w:rFonts w:ascii="Arial" w:hAnsi="Arial" w:cs="Arial"/>
          <w:sz w:val="20"/>
          <w:szCs w:val="20"/>
        </w:rPr>
      </w:pPr>
      <w:r w:rsidRPr="00D13048">
        <w:rPr>
          <w:rFonts w:ascii="Arial" w:hAnsi="Arial" w:cs="Arial"/>
          <w:sz w:val="20"/>
          <w:szCs w:val="20"/>
        </w:rPr>
        <w:t xml:space="preserve"> </w:t>
      </w:r>
      <w:r w:rsidR="000652C0" w:rsidRPr="00D13048">
        <w:rPr>
          <w:rFonts w:ascii="Arial" w:hAnsi="Arial" w:cs="Arial"/>
          <w:sz w:val="20"/>
          <w:szCs w:val="20"/>
        </w:rPr>
        <w:t> </w:t>
      </w:r>
      <w:r w:rsidR="003C4DD5" w:rsidRPr="00D13048">
        <w:rPr>
          <w:rFonts w:ascii="Arial" w:hAnsi="Arial" w:cs="Arial"/>
          <w:sz w:val="20"/>
          <w:szCs w:val="20"/>
        </w:rPr>
        <w:t xml:space="preserve">b. </w:t>
      </w:r>
      <w:r w:rsidR="00A966FA">
        <w:rPr>
          <w:rFonts w:ascii="Arial" w:hAnsi="Arial" w:cs="Arial"/>
          <w:sz w:val="20"/>
          <w:szCs w:val="20"/>
        </w:rPr>
        <w:t xml:space="preserve"> </w:t>
      </w:r>
      <w:r w:rsidR="003C4DD5" w:rsidRPr="00D13048">
        <w:rPr>
          <w:rFonts w:ascii="Arial" w:hAnsi="Arial" w:cs="Arial"/>
          <w:sz w:val="20"/>
          <w:szCs w:val="20"/>
        </w:rPr>
        <w:t>koordinacijom svojih istraga ili intervencija ili poduzimanjem zajedničkih radnji;</w:t>
      </w:r>
    </w:p>
    <w:p w14:paraId="18ACFF02" w14:textId="19B0E0F0" w:rsidR="000652C0" w:rsidRPr="00D13048" w:rsidRDefault="00195966" w:rsidP="00E259E0">
      <w:pPr>
        <w:ind w:left="1276" w:hanging="567"/>
        <w:jc w:val="both"/>
        <w:rPr>
          <w:rFonts w:ascii="Arial" w:hAnsi="Arial" w:cs="Arial"/>
          <w:sz w:val="20"/>
          <w:szCs w:val="20"/>
        </w:rPr>
      </w:pPr>
      <w:r w:rsidRPr="00D13048">
        <w:rPr>
          <w:rFonts w:ascii="Arial" w:hAnsi="Arial" w:cs="Arial"/>
          <w:sz w:val="20"/>
          <w:szCs w:val="20"/>
        </w:rPr>
        <w:t xml:space="preserve">  </w:t>
      </w:r>
      <w:r w:rsidR="003C4DD5" w:rsidRPr="00D13048">
        <w:rPr>
          <w:rFonts w:ascii="Arial" w:hAnsi="Arial" w:cs="Arial"/>
          <w:sz w:val="20"/>
          <w:szCs w:val="20"/>
        </w:rPr>
        <w:t xml:space="preserve">c. </w:t>
      </w:r>
      <w:r w:rsidRPr="00D13048">
        <w:rPr>
          <w:rFonts w:ascii="Arial" w:hAnsi="Arial" w:cs="Arial"/>
          <w:sz w:val="20"/>
          <w:szCs w:val="20"/>
        </w:rPr>
        <w:t xml:space="preserve"> </w:t>
      </w:r>
      <w:r w:rsidR="00A966FA">
        <w:rPr>
          <w:rFonts w:ascii="Arial" w:hAnsi="Arial" w:cs="Arial"/>
          <w:sz w:val="20"/>
          <w:szCs w:val="20"/>
        </w:rPr>
        <w:t xml:space="preserve"> </w:t>
      </w:r>
      <w:r w:rsidR="003C4DD5" w:rsidRPr="00D13048">
        <w:rPr>
          <w:rFonts w:ascii="Arial" w:hAnsi="Arial" w:cs="Arial"/>
          <w:sz w:val="20"/>
          <w:szCs w:val="20"/>
        </w:rPr>
        <w:t xml:space="preserve">pružanjem informacija i dokumentacije o svojem </w:t>
      </w:r>
      <w:r w:rsidR="00021F7D" w:rsidRPr="00D13048">
        <w:rPr>
          <w:rFonts w:ascii="Arial" w:hAnsi="Arial" w:cs="Arial"/>
          <w:sz w:val="20"/>
          <w:szCs w:val="20"/>
        </w:rPr>
        <w:t xml:space="preserve">pravu </w:t>
      </w:r>
      <w:r w:rsidR="003C4DD5" w:rsidRPr="00D13048">
        <w:rPr>
          <w:rFonts w:ascii="Arial" w:hAnsi="Arial" w:cs="Arial"/>
          <w:sz w:val="20"/>
          <w:szCs w:val="20"/>
        </w:rPr>
        <w:t>i upravnoj praksi u vezi sa zaštitom podataka.</w:t>
      </w:r>
    </w:p>
    <w:p w14:paraId="3FBF9E55" w14:textId="0131709C" w:rsidR="000652C0" w:rsidRPr="00D13048" w:rsidRDefault="003C4DD5" w:rsidP="00E259E0">
      <w:pPr>
        <w:ind w:left="567" w:hanging="567"/>
        <w:jc w:val="both"/>
        <w:rPr>
          <w:rFonts w:ascii="Arial" w:hAnsi="Arial" w:cs="Arial"/>
          <w:sz w:val="20"/>
          <w:szCs w:val="20"/>
        </w:rPr>
      </w:pPr>
      <w:r w:rsidRPr="00D13048">
        <w:rPr>
          <w:rFonts w:ascii="Arial" w:hAnsi="Arial" w:cs="Arial"/>
          <w:sz w:val="20"/>
          <w:szCs w:val="20"/>
        </w:rPr>
        <w:lastRenderedPageBreak/>
        <w:t>2.</w:t>
      </w:r>
      <w:r w:rsidR="00195966" w:rsidRPr="00D13048">
        <w:rPr>
          <w:rFonts w:ascii="Arial" w:hAnsi="Arial" w:cs="Arial"/>
          <w:sz w:val="20"/>
          <w:szCs w:val="20"/>
        </w:rPr>
        <w:t xml:space="preserve">    </w:t>
      </w:r>
      <w:r w:rsidRPr="00D13048">
        <w:rPr>
          <w:rFonts w:ascii="Arial" w:hAnsi="Arial" w:cs="Arial"/>
          <w:sz w:val="20"/>
          <w:szCs w:val="20"/>
        </w:rPr>
        <w:t xml:space="preserve">Informacije iz stavka 1. ne uključuju osobne podatke koji su u postupku obrade, osim ako su takvi podaci ključni za suradnju ili ako je dotični </w:t>
      </w:r>
      <w:r w:rsidR="001A60EB" w:rsidRPr="00D13048">
        <w:rPr>
          <w:rFonts w:ascii="Arial" w:hAnsi="Arial" w:cs="Arial"/>
          <w:sz w:val="20"/>
          <w:szCs w:val="20"/>
        </w:rPr>
        <w:t xml:space="preserve">ispitanik </w:t>
      </w:r>
      <w:r w:rsidRPr="00D13048">
        <w:rPr>
          <w:rFonts w:ascii="Arial" w:hAnsi="Arial" w:cs="Arial"/>
          <w:sz w:val="20"/>
          <w:szCs w:val="20"/>
        </w:rPr>
        <w:t>dao izričitu, posebnu, slobodnu i informiranu privolu za pružanje tih podataka.</w:t>
      </w:r>
    </w:p>
    <w:p w14:paraId="3529FBF8" w14:textId="524CA59B" w:rsidR="000652C0" w:rsidRPr="00D13048" w:rsidRDefault="003C4DD5" w:rsidP="00E259E0">
      <w:pPr>
        <w:ind w:left="567" w:hanging="567"/>
        <w:jc w:val="both"/>
        <w:rPr>
          <w:rFonts w:ascii="Arial" w:hAnsi="Arial" w:cs="Arial"/>
          <w:sz w:val="20"/>
          <w:szCs w:val="20"/>
        </w:rPr>
      </w:pPr>
      <w:r w:rsidRPr="00D13048">
        <w:rPr>
          <w:rFonts w:ascii="Arial" w:hAnsi="Arial" w:cs="Arial"/>
          <w:sz w:val="20"/>
          <w:szCs w:val="20"/>
        </w:rPr>
        <w:t xml:space="preserve">3. </w:t>
      </w:r>
      <w:r w:rsidR="00195966" w:rsidRPr="00D13048">
        <w:rPr>
          <w:rFonts w:ascii="Arial" w:hAnsi="Arial" w:cs="Arial"/>
          <w:sz w:val="20"/>
          <w:szCs w:val="20"/>
        </w:rPr>
        <w:t xml:space="preserve">  </w:t>
      </w:r>
      <w:r w:rsidRPr="00D13048">
        <w:rPr>
          <w:rFonts w:ascii="Arial" w:hAnsi="Arial" w:cs="Arial"/>
          <w:sz w:val="20"/>
          <w:szCs w:val="20"/>
        </w:rPr>
        <w:t>Nadzorna tijela stranaka uspostavljaju mrežu radi organizacije uzajamne suradnje i obavljanja dužnosti iz prethodnih stavaka.</w:t>
      </w:r>
      <w:r w:rsidR="00665194" w:rsidRPr="00D13048">
        <w:rPr>
          <w:rFonts w:ascii="Arial" w:hAnsi="Arial" w:cs="Arial"/>
          <w:sz w:val="20"/>
          <w:szCs w:val="20"/>
        </w:rPr>
        <w:t>”</w:t>
      </w:r>
    </w:p>
    <w:p w14:paraId="26B431D0" w14:textId="77777777" w:rsidR="000652C0" w:rsidRPr="00D13048" w:rsidRDefault="003C4DD5" w:rsidP="00E259E0">
      <w:pPr>
        <w:jc w:val="both"/>
        <w:rPr>
          <w:rFonts w:ascii="Arial" w:hAnsi="Arial" w:cs="Arial"/>
          <w:sz w:val="20"/>
          <w:szCs w:val="20"/>
        </w:rPr>
      </w:pPr>
      <w:r w:rsidRPr="00D13048">
        <w:rPr>
          <w:rFonts w:ascii="Arial" w:hAnsi="Arial" w:cs="Arial"/>
          <w:b/>
          <w:bCs/>
          <w:sz w:val="20"/>
          <w:szCs w:val="20"/>
        </w:rPr>
        <w:t>Članak 23.</w:t>
      </w:r>
    </w:p>
    <w:p w14:paraId="69E7AE6F" w14:textId="2E4BB35A" w:rsidR="000652C0" w:rsidRPr="00D13048" w:rsidRDefault="003C4DD5" w:rsidP="00E259E0">
      <w:pPr>
        <w:ind w:left="-567"/>
        <w:jc w:val="both"/>
        <w:rPr>
          <w:rFonts w:ascii="Arial" w:hAnsi="Arial" w:cs="Arial"/>
          <w:sz w:val="20"/>
          <w:szCs w:val="20"/>
        </w:rPr>
      </w:pPr>
      <w:r w:rsidRPr="00D13048">
        <w:rPr>
          <w:rFonts w:ascii="Arial" w:hAnsi="Arial" w:cs="Arial"/>
          <w:sz w:val="20"/>
          <w:szCs w:val="20"/>
        </w:rPr>
        <w:t xml:space="preserve">1. </w:t>
      </w:r>
      <w:r w:rsidR="00423A4E" w:rsidRPr="00D13048">
        <w:rPr>
          <w:rFonts w:ascii="Arial" w:hAnsi="Arial" w:cs="Arial"/>
          <w:sz w:val="20"/>
          <w:szCs w:val="20"/>
        </w:rPr>
        <w:t xml:space="preserve">    </w:t>
      </w:r>
      <w:r w:rsidRPr="00D13048">
        <w:rPr>
          <w:rFonts w:ascii="Arial" w:hAnsi="Arial" w:cs="Arial"/>
          <w:sz w:val="20"/>
          <w:szCs w:val="20"/>
        </w:rPr>
        <w:t>Naslov članka 14. Konvencije (novi članak 18.) zamjenjuje se sljedećim:</w:t>
      </w:r>
    </w:p>
    <w:p w14:paraId="781BC92A" w14:textId="271C30B7" w:rsidR="000652C0" w:rsidRPr="00D13048" w:rsidRDefault="000652C0" w:rsidP="00E259E0">
      <w:pPr>
        <w:ind w:left="301"/>
        <w:jc w:val="both"/>
        <w:rPr>
          <w:rFonts w:ascii="Arial" w:hAnsi="Arial" w:cs="Arial"/>
          <w:sz w:val="20"/>
          <w:szCs w:val="20"/>
        </w:rPr>
      </w:pPr>
      <w:r w:rsidRPr="00D13048">
        <w:rPr>
          <w:rFonts w:ascii="Arial" w:hAnsi="Arial" w:cs="Arial"/>
          <w:sz w:val="20"/>
          <w:szCs w:val="20"/>
        </w:rPr>
        <w:t> </w:t>
      </w:r>
      <w:r w:rsidR="00021F7D" w:rsidRPr="00D13048">
        <w:rPr>
          <w:rFonts w:ascii="Arial" w:hAnsi="Arial" w:cs="Arial"/>
          <w:sz w:val="20"/>
          <w:szCs w:val="20"/>
        </w:rPr>
        <w:t>„</w:t>
      </w:r>
      <w:r w:rsidR="003C4DD5" w:rsidRPr="00D13048">
        <w:rPr>
          <w:rFonts w:ascii="Arial" w:hAnsi="Arial" w:cs="Arial"/>
          <w:sz w:val="20"/>
          <w:szCs w:val="20"/>
        </w:rPr>
        <w:t xml:space="preserve">Članak 18. – Pomoć </w:t>
      </w:r>
      <w:r w:rsidR="001A60EB" w:rsidRPr="00D13048">
        <w:rPr>
          <w:rFonts w:ascii="Arial" w:hAnsi="Arial" w:cs="Arial"/>
          <w:sz w:val="20"/>
          <w:szCs w:val="20"/>
        </w:rPr>
        <w:t>ispitanicima</w:t>
      </w:r>
      <w:r w:rsidR="0019443A" w:rsidRPr="00D13048">
        <w:rPr>
          <w:rFonts w:ascii="Arial" w:hAnsi="Arial" w:cs="Arial"/>
          <w:sz w:val="20"/>
          <w:szCs w:val="20"/>
        </w:rPr>
        <w:t>”</w:t>
      </w:r>
      <w:r w:rsidR="003C4DD5" w:rsidRPr="00D13048">
        <w:rPr>
          <w:rFonts w:ascii="Arial" w:hAnsi="Arial" w:cs="Arial"/>
          <w:sz w:val="20"/>
          <w:szCs w:val="20"/>
        </w:rPr>
        <w:t>.</w:t>
      </w:r>
    </w:p>
    <w:p w14:paraId="5D013F3A" w14:textId="292C4AE1" w:rsidR="000652C0" w:rsidRPr="00D13048" w:rsidRDefault="003C4DD5" w:rsidP="00E259E0">
      <w:pPr>
        <w:ind w:left="-567"/>
        <w:jc w:val="both"/>
        <w:rPr>
          <w:rFonts w:ascii="Arial" w:hAnsi="Arial" w:cs="Arial"/>
          <w:sz w:val="20"/>
          <w:szCs w:val="20"/>
        </w:rPr>
      </w:pPr>
      <w:r w:rsidRPr="00D13048">
        <w:rPr>
          <w:rFonts w:ascii="Arial" w:hAnsi="Arial" w:cs="Arial"/>
          <w:sz w:val="20"/>
          <w:szCs w:val="20"/>
        </w:rPr>
        <w:t xml:space="preserve">2. </w:t>
      </w:r>
      <w:r w:rsidR="00423A4E" w:rsidRPr="00D13048">
        <w:rPr>
          <w:rFonts w:ascii="Arial" w:hAnsi="Arial" w:cs="Arial"/>
          <w:sz w:val="20"/>
          <w:szCs w:val="20"/>
        </w:rPr>
        <w:t xml:space="preserve">    </w:t>
      </w:r>
      <w:r w:rsidRPr="00D13048">
        <w:rPr>
          <w:rFonts w:ascii="Arial" w:hAnsi="Arial" w:cs="Arial"/>
          <w:sz w:val="20"/>
          <w:szCs w:val="20"/>
        </w:rPr>
        <w:t>Tekst članka 14. Konvencije (novi članak 18.) zamjenjuje se sljedećim:</w:t>
      </w:r>
    </w:p>
    <w:p w14:paraId="13E36E5D" w14:textId="63126067" w:rsidR="000652C0" w:rsidRPr="00D13048" w:rsidRDefault="00B150F9" w:rsidP="00E259E0">
      <w:pPr>
        <w:ind w:left="567" w:hanging="567"/>
        <w:jc w:val="both"/>
        <w:rPr>
          <w:rFonts w:ascii="Arial" w:hAnsi="Arial" w:cs="Arial"/>
          <w:sz w:val="20"/>
          <w:szCs w:val="20"/>
        </w:rPr>
      </w:pPr>
      <w:r w:rsidRPr="00D13048">
        <w:rPr>
          <w:rFonts w:ascii="Arial" w:hAnsi="Arial" w:cs="Arial"/>
          <w:sz w:val="20"/>
          <w:szCs w:val="20"/>
        </w:rPr>
        <w:t>„</w:t>
      </w:r>
      <w:r w:rsidR="003C4DD5" w:rsidRPr="00D13048">
        <w:rPr>
          <w:rFonts w:ascii="Arial" w:hAnsi="Arial" w:cs="Arial"/>
          <w:sz w:val="20"/>
          <w:szCs w:val="20"/>
        </w:rPr>
        <w:t xml:space="preserve">1. </w:t>
      </w:r>
      <w:r w:rsidR="00DC610B" w:rsidRPr="00D13048">
        <w:rPr>
          <w:rFonts w:ascii="Arial" w:hAnsi="Arial" w:cs="Arial"/>
          <w:sz w:val="20"/>
          <w:szCs w:val="20"/>
        </w:rPr>
        <w:t xml:space="preserve"> </w:t>
      </w:r>
      <w:r w:rsidR="003C4DD5" w:rsidRPr="00D13048">
        <w:rPr>
          <w:rFonts w:ascii="Arial" w:hAnsi="Arial" w:cs="Arial"/>
          <w:sz w:val="20"/>
          <w:szCs w:val="20"/>
        </w:rPr>
        <w:t xml:space="preserve">Svaka stranka pruža pomoć svakom </w:t>
      </w:r>
      <w:r w:rsidR="001A60EB" w:rsidRPr="00D13048">
        <w:rPr>
          <w:rFonts w:ascii="Arial" w:hAnsi="Arial" w:cs="Arial"/>
          <w:sz w:val="20"/>
          <w:szCs w:val="20"/>
        </w:rPr>
        <w:t>ispitaniku</w:t>
      </w:r>
      <w:r w:rsidR="003C4DD5" w:rsidRPr="00D13048">
        <w:rPr>
          <w:rFonts w:ascii="Arial" w:hAnsi="Arial" w:cs="Arial"/>
          <w:sz w:val="20"/>
          <w:szCs w:val="20"/>
        </w:rPr>
        <w:t xml:space="preserve">, bez obzira na njegovo državljanstvo ili </w:t>
      </w:r>
      <w:r w:rsidR="00B56BA1" w:rsidRPr="00D13048">
        <w:rPr>
          <w:rFonts w:ascii="Arial" w:hAnsi="Arial" w:cs="Arial"/>
          <w:sz w:val="20"/>
          <w:szCs w:val="20"/>
        </w:rPr>
        <w:t>prebivalište</w:t>
      </w:r>
      <w:r w:rsidR="006E622A" w:rsidRPr="00D13048">
        <w:rPr>
          <w:rFonts w:ascii="Arial" w:hAnsi="Arial" w:cs="Arial"/>
          <w:sz w:val="20"/>
          <w:szCs w:val="20"/>
        </w:rPr>
        <w:t xml:space="preserve"> i boravište</w:t>
      </w:r>
      <w:r w:rsidR="003C4DD5" w:rsidRPr="00D13048">
        <w:rPr>
          <w:rFonts w:ascii="Arial" w:hAnsi="Arial" w:cs="Arial"/>
          <w:sz w:val="20"/>
          <w:szCs w:val="20"/>
        </w:rPr>
        <w:t>, u ostvarenju prava iz članka 9. ove Konvencije.</w:t>
      </w:r>
    </w:p>
    <w:p w14:paraId="170D948B" w14:textId="5B047698" w:rsidR="000652C0" w:rsidRPr="00D13048" w:rsidRDefault="007354F7" w:rsidP="00E259E0">
      <w:pPr>
        <w:ind w:left="567" w:hanging="567"/>
        <w:jc w:val="both"/>
        <w:rPr>
          <w:rFonts w:ascii="Arial" w:hAnsi="Arial" w:cs="Arial"/>
          <w:sz w:val="20"/>
          <w:szCs w:val="20"/>
        </w:rPr>
      </w:pPr>
      <w:r w:rsidRPr="00D13048">
        <w:rPr>
          <w:rFonts w:ascii="Arial" w:hAnsi="Arial" w:cs="Arial"/>
          <w:sz w:val="20"/>
          <w:szCs w:val="20"/>
        </w:rPr>
        <w:t xml:space="preserve">2. </w:t>
      </w:r>
      <w:r w:rsidR="00DC610B" w:rsidRPr="00D13048">
        <w:rPr>
          <w:rFonts w:ascii="Arial" w:hAnsi="Arial" w:cs="Arial"/>
          <w:sz w:val="20"/>
          <w:szCs w:val="20"/>
        </w:rPr>
        <w:t xml:space="preserve">  </w:t>
      </w:r>
      <w:r w:rsidRPr="00D13048">
        <w:rPr>
          <w:rFonts w:ascii="Arial" w:hAnsi="Arial" w:cs="Arial"/>
          <w:sz w:val="20"/>
          <w:szCs w:val="20"/>
        </w:rPr>
        <w:t xml:space="preserve">Ako </w:t>
      </w:r>
      <w:r w:rsidR="001A60EB" w:rsidRPr="00D13048">
        <w:rPr>
          <w:rFonts w:ascii="Arial" w:hAnsi="Arial" w:cs="Arial"/>
          <w:sz w:val="20"/>
          <w:szCs w:val="20"/>
        </w:rPr>
        <w:t xml:space="preserve">ispitanik </w:t>
      </w:r>
      <w:r w:rsidRPr="00D13048">
        <w:rPr>
          <w:rFonts w:ascii="Arial" w:hAnsi="Arial" w:cs="Arial"/>
          <w:sz w:val="20"/>
          <w:szCs w:val="20"/>
        </w:rPr>
        <w:t>boravi na području druge stranke, mora mu se omogućiti podnošenje zahtjeva putem posrednika nadzornog tijela koje je ta stranka imenovala.</w:t>
      </w:r>
    </w:p>
    <w:p w14:paraId="7F085928" w14:textId="3871A48F" w:rsidR="000652C0" w:rsidRPr="00D13048" w:rsidRDefault="00940520" w:rsidP="00E259E0">
      <w:pPr>
        <w:ind w:left="567" w:hanging="567"/>
        <w:jc w:val="both"/>
        <w:rPr>
          <w:rFonts w:ascii="Arial" w:hAnsi="Arial" w:cs="Arial"/>
          <w:sz w:val="20"/>
          <w:szCs w:val="20"/>
          <w:lang w:val="it-IT"/>
        </w:rPr>
      </w:pPr>
      <w:r w:rsidRPr="00D13048">
        <w:rPr>
          <w:rFonts w:ascii="Arial" w:hAnsi="Arial" w:cs="Arial"/>
          <w:sz w:val="20"/>
          <w:szCs w:val="20"/>
        </w:rPr>
        <w:t xml:space="preserve">3. </w:t>
      </w:r>
      <w:r w:rsidR="00B150F9" w:rsidRPr="00D13048">
        <w:rPr>
          <w:rFonts w:ascii="Arial" w:hAnsi="Arial" w:cs="Arial"/>
          <w:sz w:val="20"/>
          <w:szCs w:val="20"/>
        </w:rPr>
        <w:t xml:space="preserve">    </w:t>
      </w:r>
      <w:r w:rsidRPr="00D13048">
        <w:rPr>
          <w:rFonts w:ascii="Arial" w:hAnsi="Arial" w:cs="Arial"/>
          <w:sz w:val="20"/>
          <w:szCs w:val="20"/>
        </w:rPr>
        <w:t>Zahtjev za pomoć mora sadržavati sve potrebne pojedinosti koje se, među ostalim, odnose na:</w:t>
      </w:r>
    </w:p>
    <w:p w14:paraId="7E514A5D" w14:textId="1691194E" w:rsidR="000652C0" w:rsidRPr="00D13048" w:rsidRDefault="00940520" w:rsidP="00AF0D94">
      <w:pPr>
        <w:ind w:left="993" w:hanging="284"/>
        <w:jc w:val="both"/>
        <w:rPr>
          <w:rFonts w:ascii="Arial" w:hAnsi="Arial" w:cs="Arial"/>
          <w:sz w:val="20"/>
          <w:szCs w:val="20"/>
          <w:lang w:val="it-IT"/>
        </w:rPr>
      </w:pPr>
      <w:r w:rsidRPr="00D13048">
        <w:rPr>
          <w:rFonts w:ascii="Arial" w:hAnsi="Arial" w:cs="Arial"/>
          <w:sz w:val="20"/>
          <w:szCs w:val="20"/>
        </w:rPr>
        <w:t>a.</w:t>
      </w:r>
      <w:r w:rsidR="00DC610B" w:rsidRPr="00D13048">
        <w:rPr>
          <w:rFonts w:ascii="Arial" w:hAnsi="Arial" w:cs="Arial"/>
          <w:sz w:val="20"/>
          <w:szCs w:val="20"/>
        </w:rPr>
        <w:t xml:space="preserve"> </w:t>
      </w:r>
      <w:r w:rsidRPr="00D13048">
        <w:rPr>
          <w:rFonts w:ascii="Arial" w:hAnsi="Arial" w:cs="Arial"/>
          <w:sz w:val="20"/>
          <w:szCs w:val="20"/>
        </w:rPr>
        <w:t xml:space="preserve">ime i prezime, adresu i sve druge bitne pojedinosti kojima se identificira </w:t>
      </w:r>
      <w:r w:rsidR="001A60EB" w:rsidRPr="00D13048">
        <w:rPr>
          <w:rFonts w:ascii="Arial" w:hAnsi="Arial" w:cs="Arial"/>
          <w:sz w:val="20"/>
          <w:szCs w:val="20"/>
        </w:rPr>
        <w:t xml:space="preserve">ispitanik </w:t>
      </w:r>
      <w:r w:rsidRPr="00D13048">
        <w:rPr>
          <w:rFonts w:ascii="Arial" w:hAnsi="Arial" w:cs="Arial"/>
          <w:sz w:val="20"/>
          <w:szCs w:val="20"/>
        </w:rPr>
        <w:t>koji podnosi zahtjev;</w:t>
      </w:r>
    </w:p>
    <w:p w14:paraId="0F9ED54A" w14:textId="5784748A" w:rsidR="000652C0" w:rsidRPr="00D13048" w:rsidRDefault="00940520" w:rsidP="00E259E0">
      <w:pPr>
        <w:ind w:left="709"/>
        <w:jc w:val="both"/>
        <w:rPr>
          <w:rFonts w:ascii="Arial" w:hAnsi="Arial" w:cs="Arial"/>
          <w:sz w:val="20"/>
          <w:szCs w:val="20"/>
          <w:lang w:val="it-IT"/>
        </w:rPr>
      </w:pPr>
      <w:r w:rsidRPr="00D13048">
        <w:rPr>
          <w:rFonts w:ascii="Arial" w:hAnsi="Arial" w:cs="Arial"/>
          <w:sz w:val="20"/>
          <w:szCs w:val="20"/>
        </w:rPr>
        <w:t>b. obradu na koju se zahtjev odnosi ili voditelja te obrade;</w:t>
      </w:r>
    </w:p>
    <w:p w14:paraId="5B6922F7" w14:textId="0F77BC9C" w:rsidR="000652C0" w:rsidRPr="00D13048" w:rsidRDefault="00940520" w:rsidP="00E259E0">
      <w:pPr>
        <w:ind w:left="709"/>
        <w:jc w:val="both"/>
        <w:rPr>
          <w:rFonts w:ascii="Arial" w:hAnsi="Arial" w:cs="Arial"/>
          <w:sz w:val="20"/>
          <w:szCs w:val="20"/>
          <w:lang w:val="it-IT"/>
        </w:rPr>
      </w:pPr>
      <w:r w:rsidRPr="00D13048">
        <w:rPr>
          <w:rFonts w:ascii="Arial" w:hAnsi="Arial" w:cs="Arial"/>
          <w:sz w:val="20"/>
          <w:szCs w:val="20"/>
        </w:rPr>
        <w:t>c.</w:t>
      </w:r>
      <w:r w:rsidR="00075401" w:rsidRPr="00D13048">
        <w:rPr>
          <w:rFonts w:ascii="Arial" w:hAnsi="Arial" w:cs="Arial"/>
          <w:sz w:val="20"/>
          <w:szCs w:val="20"/>
        </w:rPr>
        <w:t xml:space="preserve"> </w:t>
      </w:r>
      <w:r w:rsidRPr="00D13048">
        <w:rPr>
          <w:rFonts w:ascii="Arial" w:hAnsi="Arial" w:cs="Arial"/>
          <w:sz w:val="20"/>
          <w:szCs w:val="20"/>
        </w:rPr>
        <w:t>svrhu zahtjeva.</w:t>
      </w:r>
      <w:r w:rsidR="0019443A" w:rsidRPr="00D13048">
        <w:rPr>
          <w:rFonts w:ascii="Arial" w:hAnsi="Arial" w:cs="Arial"/>
          <w:sz w:val="20"/>
          <w:szCs w:val="20"/>
        </w:rPr>
        <w:t>”</w:t>
      </w:r>
    </w:p>
    <w:p w14:paraId="6B6F4893" w14:textId="77777777" w:rsidR="000652C0" w:rsidRPr="00D13048" w:rsidRDefault="00940520" w:rsidP="00E259E0">
      <w:pPr>
        <w:jc w:val="both"/>
        <w:rPr>
          <w:rFonts w:ascii="Arial" w:hAnsi="Arial" w:cs="Arial"/>
          <w:sz w:val="20"/>
          <w:szCs w:val="20"/>
          <w:lang w:val="it-IT"/>
        </w:rPr>
      </w:pPr>
      <w:r w:rsidRPr="00D13048">
        <w:rPr>
          <w:rFonts w:ascii="Arial" w:hAnsi="Arial" w:cs="Arial"/>
          <w:b/>
          <w:bCs/>
          <w:sz w:val="20"/>
          <w:szCs w:val="20"/>
        </w:rPr>
        <w:t>Članak 24.</w:t>
      </w:r>
    </w:p>
    <w:p w14:paraId="2740305B" w14:textId="43537B68" w:rsidR="000652C0" w:rsidRPr="00D13048" w:rsidRDefault="00940520" w:rsidP="00E259E0">
      <w:pPr>
        <w:ind w:left="-567"/>
        <w:jc w:val="both"/>
        <w:rPr>
          <w:rFonts w:ascii="Arial" w:hAnsi="Arial" w:cs="Arial"/>
          <w:sz w:val="20"/>
          <w:szCs w:val="20"/>
        </w:rPr>
      </w:pPr>
      <w:r w:rsidRPr="00D13048">
        <w:rPr>
          <w:rFonts w:ascii="Arial" w:hAnsi="Arial" w:cs="Arial"/>
          <w:sz w:val="20"/>
          <w:szCs w:val="20"/>
        </w:rPr>
        <w:t xml:space="preserve">1. </w:t>
      </w:r>
      <w:r w:rsidR="00423A4E" w:rsidRPr="00D13048">
        <w:rPr>
          <w:rFonts w:ascii="Arial" w:hAnsi="Arial" w:cs="Arial"/>
          <w:sz w:val="20"/>
          <w:szCs w:val="20"/>
        </w:rPr>
        <w:t xml:space="preserve">   </w:t>
      </w:r>
      <w:r w:rsidR="008D36D1" w:rsidRPr="00D13048">
        <w:rPr>
          <w:rFonts w:ascii="Arial" w:hAnsi="Arial" w:cs="Arial"/>
          <w:sz w:val="20"/>
          <w:szCs w:val="20"/>
        </w:rPr>
        <w:t xml:space="preserve"> </w:t>
      </w:r>
      <w:r w:rsidR="00423A4E" w:rsidRPr="00D13048">
        <w:rPr>
          <w:rFonts w:ascii="Arial" w:hAnsi="Arial" w:cs="Arial"/>
          <w:sz w:val="20"/>
          <w:szCs w:val="20"/>
        </w:rPr>
        <w:t xml:space="preserve"> </w:t>
      </w:r>
      <w:r w:rsidRPr="00D13048">
        <w:rPr>
          <w:rFonts w:ascii="Arial" w:hAnsi="Arial" w:cs="Arial"/>
          <w:sz w:val="20"/>
          <w:szCs w:val="20"/>
        </w:rPr>
        <w:t>Naslov članka 15. Konvencije (novi članak 19.) zamjenjuje se sljedećim:</w:t>
      </w:r>
    </w:p>
    <w:p w14:paraId="648BDDC3" w14:textId="64A375A5" w:rsidR="000652C0" w:rsidRPr="00D13048" w:rsidRDefault="0019443A" w:rsidP="00AF0D94">
      <w:pPr>
        <w:jc w:val="both"/>
        <w:rPr>
          <w:rFonts w:ascii="Arial" w:hAnsi="Arial" w:cs="Arial"/>
          <w:sz w:val="20"/>
          <w:szCs w:val="20"/>
        </w:rPr>
      </w:pPr>
      <w:r w:rsidRPr="00D13048">
        <w:rPr>
          <w:rFonts w:ascii="Arial" w:hAnsi="Arial" w:cs="Arial"/>
          <w:sz w:val="20"/>
          <w:szCs w:val="20"/>
        </w:rPr>
        <w:t>„</w:t>
      </w:r>
      <w:r w:rsidR="00940520" w:rsidRPr="00D13048">
        <w:rPr>
          <w:rFonts w:ascii="Arial" w:hAnsi="Arial" w:cs="Arial"/>
          <w:sz w:val="20"/>
          <w:szCs w:val="20"/>
        </w:rPr>
        <w:t>Članak 19. – Zaštitne mjere</w:t>
      </w:r>
      <w:r w:rsidRPr="00D13048">
        <w:rPr>
          <w:rFonts w:ascii="Arial" w:hAnsi="Arial" w:cs="Arial"/>
          <w:sz w:val="20"/>
          <w:szCs w:val="20"/>
        </w:rPr>
        <w:t>”</w:t>
      </w:r>
      <w:r w:rsidR="00940520" w:rsidRPr="00D13048">
        <w:rPr>
          <w:rFonts w:ascii="Arial" w:hAnsi="Arial" w:cs="Arial"/>
          <w:sz w:val="20"/>
          <w:szCs w:val="20"/>
        </w:rPr>
        <w:t>.</w:t>
      </w:r>
    </w:p>
    <w:p w14:paraId="64C75F59" w14:textId="5A5682F5" w:rsidR="000652C0" w:rsidRPr="00D13048" w:rsidRDefault="008D36D1" w:rsidP="00E259E0">
      <w:pPr>
        <w:ind w:left="-567" w:hanging="567"/>
        <w:jc w:val="both"/>
        <w:rPr>
          <w:rFonts w:ascii="Arial" w:hAnsi="Arial" w:cs="Arial"/>
          <w:sz w:val="20"/>
          <w:szCs w:val="20"/>
        </w:rPr>
      </w:pPr>
      <w:r w:rsidRPr="00D13048">
        <w:rPr>
          <w:rFonts w:ascii="Arial" w:hAnsi="Arial" w:cs="Arial"/>
          <w:sz w:val="20"/>
          <w:szCs w:val="20"/>
        </w:rPr>
        <w:t xml:space="preserve">          </w:t>
      </w:r>
      <w:r w:rsidR="00F73827" w:rsidRPr="00D13048">
        <w:rPr>
          <w:rFonts w:ascii="Arial" w:hAnsi="Arial" w:cs="Arial"/>
          <w:sz w:val="20"/>
          <w:szCs w:val="20"/>
        </w:rPr>
        <w:t xml:space="preserve">2. </w:t>
      </w:r>
      <w:r w:rsidRPr="00D13048">
        <w:rPr>
          <w:rFonts w:ascii="Arial" w:hAnsi="Arial" w:cs="Arial"/>
          <w:sz w:val="20"/>
          <w:szCs w:val="20"/>
        </w:rPr>
        <w:t xml:space="preserve"> </w:t>
      </w:r>
      <w:r w:rsidR="00423A4E" w:rsidRPr="00D13048">
        <w:rPr>
          <w:rFonts w:ascii="Arial" w:hAnsi="Arial" w:cs="Arial"/>
          <w:sz w:val="20"/>
          <w:szCs w:val="20"/>
        </w:rPr>
        <w:t xml:space="preserve"> </w:t>
      </w:r>
      <w:r w:rsidRPr="00D13048">
        <w:rPr>
          <w:rFonts w:ascii="Arial" w:hAnsi="Arial" w:cs="Arial"/>
          <w:sz w:val="20"/>
          <w:szCs w:val="20"/>
        </w:rPr>
        <w:t xml:space="preserve"> </w:t>
      </w:r>
      <w:r w:rsidR="00423A4E" w:rsidRPr="00D13048">
        <w:rPr>
          <w:rFonts w:ascii="Arial" w:hAnsi="Arial" w:cs="Arial"/>
          <w:sz w:val="20"/>
          <w:szCs w:val="20"/>
        </w:rPr>
        <w:t xml:space="preserve"> </w:t>
      </w:r>
      <w:r w:rsidR="00F73827" w:rsidRPr="00D13048">
        <w:rPr>
          <w:rFonts w:ascii="Arial" w:hAnsi="Arial" w:cs="Arial"/>
          <w:sz w:val="20"/>
          <w:szCs w:val="20"/>
        </w:rPr>
        <w:t>Tekst članka 15. Konvencije (novi članak 19.) zamjenjuje se sljedećim:</w:t>
      </w:r>
    </w:p>
    <w:p w14:paraId="4FA1CD8C" w14:textId="6DE51620" w:rsidR="000652C0" w:rsidRPr="00D13048" w:rsidRDefault="008D36D1" w:rsidP="00E259E0">
      <w:pPr>
        <w:ind w:left="454" w:hanging="1021"/>
        <w:jc w:val="both"/>
        <w:rPr>
          <w:rFonts w:ascii="Arial" w:hAnsi="Arial" w:cs="Arial"/>
          <w:sz w:val="20"/>
          <w:szCs w:val="20"/>
        </w:rPr>
      </w:pPr>
      <w:r w:rsidRPr="00D13048">
        <w:rPr>
          <w:rFonts w:ascii="Arial" w:hAnsi="Arial" w:cs="Arial"/>
          <w:sz w:val="20"/>
          <w:szCs w:val="20"/>
        </w:rPr>
        <w:t xml:space="preserve">        </w:t>
      </w:r>
      <w:r w:rsidR="0019443A" w:rsidRPr="00D13048">
        <w:rPr>
          <w:rFonts w:ascii="Arial" w:hAnsi="Arial" w:cs="Arial"/>
          <w:sz w:val="20"/>
          <w:szCs w:val="20"/>
        </w:rPr>
        <w:t>„</w:t>
      </w:r>
      <w:r w:rsidR="00F73827" w:rsidRPr="00D13048">
        <w:rPr>
          <w:rFonts w:ascii="Arial" w:hAnsi="Arial" w:cs="Arial"/>
          <w:sz w:val="20"/>
          <w:szCs w:val="20"/>
        </w:rPr>
        <w:t xml:space="preserve">1. </w:t>
      </w:r>
      <w:r w:rsidR="00DC610B" w:rsidRPr="00D13048">
        <w:rPr>
          <w:rFonts w:ascii="Arial" w:hAnsi="Arial" w:cs="Arial"/>
          <w:sz w:val="20"/>
          <w:szCs w:val="20"/>
        </w:rPr>
        <w:t xml:space="preserve"> </w:t>
      </w:r>
      <w:r w:rsidR="00AF0D94">
        <w:rPr>
          <w:rFonts w:ascii="Arial" w:hAnsi="Arial" w:cs="Arial"/>
          <w:sz w:val="20"/>
          <w:szCs w:val="20"/>
        </w:rPr>
        <w:t xml:space="preserve"> </w:t>
      </w:r>
      <w:r w:rsidR="00F73827" w:rsidRPr="00D13048">
        <w:rPr>
          <w:rFonts w:ascii="Arial" w:hAnsi="Arial" w:cs="Arial"/>
          <w:sz w:val="20"/>
          <w:szCs w:val="20"/>
        </w:rPr>
        <w:t>Nadzorno tijelo koje je primilo informacije od drugog nadzornog tijela</w:t>
      </w:r>
      <w:r w:rsidR="0019443A" w:rsidRPr="00D13048">
        <w:rPr>
          <w:rFonts w:ascii="Arial" w:hAnsi="Arial" w:cs="Arial"/>
          <w:sz w:val="20"/>
          <w:szCs w:val="20"/>
        </w:rPr>
        <w:t>,</w:t>
      </w:r>
      <w:r w:rsidR="00F73827" w:rsidRPr="00D13048">
        <w:rPr>
          <w:rFonts w:ascii="Arial" w:hAnsi="Arial" w:cs="Arial"/>
          <w:sz w:val="20"/>
          <w:szCs w:val="20"/>
        </w:rPr>
        <w:t xml:space="preserve"> uz zahtjev ili </w:t>
      </w:r>
      <w:r w:rsidRPr="00D13048">
        <w:rPr>
          <w:rFonts w:ascii="Arial" w:hAnsi="Arial" w:cs="Arial"/>
          <w:sz w:val="20"/>
          <w:szCs w:val="20"/>
        </w:rPr>
        <w:t xml:space="preserve">  </w:t>
      </w:r>
      <w:r w:rsidR="00F73827" w:rsidRPr="00D13048">
        <w:rPr>
          <w:rFonts w:ascii="Arial" w:hAnsi="Arial" w:cs="Arial"/>
          <w:sz w:val="20"/>
          <w:szCs w:val="20"/>
        </w:rPr>
        <w:t>kao odgovor na vlastiti zahtjev</w:t>
      </w:r>
      <w:r w:rsidR="0019443A" w:rsidRPr="00D13048">
        <w:rPr>
          <w:rFonts w:ascii="Arial" w:hAnsi="Arial" w:cs="Arial"/>
          <w:sz w:val="20"/>
          <w:szCs w:val="20"/>
        </w:rPr>
        <w:t>,</w:t>
      </w:r>
      <w:r w:rsidR="00F73827" w:rsidRPr="00D13048">
        <w:rPr>
          <w:rFonts w:ascii="Arial" w:hAnsi="Arial" w:cs="Arial"/>
          <w:sz w:val="20"/>
          <w:szCs w:val="20"/>
        </w:rPr>
        <w:t xml:space="preserve"> ne smije koristiti te informacije u svrhe koje nisu navedene u zahtjevu.</w:t>
      </w:r>
    </w:p>
    <w:p w14:paraId="0D574323" w14:textId="0930ACA7" w:rsidR="000652C0" w:rsidRPr="00D13048" w:rsidRDefault="008D36D1" w:rsidP="00E259E0">
      <w:pPr>
        <w:ind w:left="454" w:hanging="1021"/>
        <w:jc w:val="both"/>
        <w:rPr>
          <w:rFonts w:ascii="Arial" w:hAnsi="Arial" w:cs="Arial"/>
          <w:sz w:val="20"/>
          <w:szCs w:val="20"/>
        </w:rPr>
      </w:pPr>
      <w:r w:rsidRPr="00D13048">
        <w:rPr>
          <w:rFonts w:ascii="Arial" w:hAnsi="Arial" w:cs="Arial"/>
          <w:sz w:val="20"/>
          <w:szCs w:val="20"/>
        </w:rPr>
        <w:t xml:space="preserve">          </w:t>
      </w:r>
      <w:r w:rsidR="00F73827" w:rsidRPr="00D13048">
        <w:rPr>
          <w:rFonts w:ascii="Arial" w:hAnsi="Arial" w:cs="Arial"/>
          <w:sz w:val="20"/>
          <w:szCs w:val="20"/>
        </w:rPr>
        <w:t>2.</w:t>
      </w:r>
      <w:r w:rsidR="00515165" w:rsidRPr="00D13048">
        <w:rPr>
          <w:rFonts w:ascii="Arial" w:hAnsi="Arial" w:cs="Arial"/>
          <w:sz w:val="20"/>
          <w:szCs w:val="20"/>
        </w:rPr>
        <w:t xml:space="preserve"> </w:t>
      </w:r>
      <w:r w:rsidRPr="00D13048">
        <w:rPr>
          <w:rFonts w:ascii="Arial" w:hAnsi="Arial" w:cs="Arial"/>
          <w:sz w:val="20"/>
          <w:szCs w:val="20"/>
        </w:rPr>
        <w:t xml:space="preserve"> </w:t>
      </w:r>
      <w:r w:rsidR="00F73827" w:rsidRPr="00D13048">
        <w:rPr>
          <w:rFonts w:ascii="Arial" w:hAnsi="Arial" w:cs="Arial"/>
          <w:sz w:val="20"/>
          <w:szCs w:val="20"/>
        </w:rPr>
        <w:t xml:space="preserve">Ni u kojem slučaju nadzorno tijelo ne smije podnijeti zahtjev u ime </w:t>
      </w:r>
      <w:r w:rsidR="001A60EB" w:rsidRPr="00D13048">
        <w:rPr>
          <w:rFonts w:ascii="Arial" w:hAnsi="Arial" w:cs="Arial"/>
          <w:sz w:val="20"/>
          <w:szCs w:val="20"/>
        </w:rPr>
        <w:t xml:space="preserve">ispitanika </w:t>
      </w:r>
      <w:r w:rsidR="00F73827" w:rsidRPr="00D13048">
        <w:rPr>
          <w:rFonts w:ascii="Arial" w:hAnsi="Arial" w:cs="Arial"/>
          <w:sz w:val="20"/>
          <w:szCs w:val="20"/>
        </w:rPr>
        <w:t xml:space="preserve">na </w:t>
      </w:r>
      <w:r w:rsidRPr="00D13048">
        <w:rPr>
          <w:rFonts w:ascii="Arial" w:hAnsi="Arial" w:cs="Arial"/>
          <w:sz w:val="20"/>
          <w:szCs w:val="20"/>
        </w:rPr>
        <w:t xml:space="preserve"> </w:t>
      </w:r>
      <w:r w:rsidR="00F73827" w:rsidRPr="00D13048">
        <w:rPr>
          <w:rFonts w:ascii="Arial" w:hAnsi="Arial" w:cs="Arial"/>
          <w:sz w:val="20"/>
          <w:szCs w:val="20"/>
        </w:rPr>
        <w:t xml:space="preserve">vlastitu inicijativu i bez izričite privole dotičnog </w:t>
      </w:r>
      <w:r w:rsidR="001A60EB" w:rsidRPr="00D13048">
        <w:rPr>
          <w:rFonts w:ascii="Arial" w:hAnsi="Arial" w:cs="Arial"/>
          <w:sz w:val="20"/>
          <w:szCs w:val="20"/>
        </w:rPr>
        <w:t>ispitanika</w:t>
      </w:r>
      <w:r w:rsidR="00F73827" w:rsidRPr="00D13048">
        <w:rPr>
          <w:rFonts w:ascii="Arial" w:hAnsi="Arial" w:cs="Arial"/>
          <w:sz w:val="20"/>
          <w:szCs w:val="20"/>
        </w:rPr>
        <w:t>.</w:t>
      </w:r>
      <w:r w:rsidR="0019443A" w:rsidRPr="00D13048">
        <w:rPr>
          <w:rFonts w:ascii="Arial" w:hAnsi="Arial" w:cs="Arial"/>
          <w:sz w:val="20"/>
          <w:szCs w:val="20"/>
        </w:rPr>
        <w:t>”</w:t>
      </w:r>
    </w:p>
    <w:p w14:paraId="67B74FEF" w14:textId="77777777" w:rsidR="000652C0" w:rsidRPr="00D13048" w:rsidRDefault="00F73827" w:rsidP="00E259E0">
      <w:pPr>
        <w:jc w:val="both"/>
        <w:rPr>
          <w:rFonts w:ascii="Arial" w:hAnsi="Arial" w:cs="Arial"/>
          <w:sz w:val="20"/>
          <w:szCs w:val="20"/>
        </w:rPr>
      </w:pPr>
      <w:r w:rsidRPr="00D13048">
        <w:rPr>
          <w:rFonts w:ascii="Arial" w:hAnsi="Arial" w:cs="Arial"/>
          <w:b/>
          <w:bCs/>
          <w:sz w:val="20"/>
          <w:szCs w:val="20"/>
        </w:rPr>
        <w:t>Članak 25.</w:t>
      </w:r>
    </w:p>
    <w:p w14:paraId="7E8262D4" w14:textId="36346AD8" w:rsidR="000652C0" w:rsidRPr="00D13048" w:rsidRDefault="00F73827" w:rsidP="00E259E0">
      <w:pPr>
        <w:ind w:left="-567"/>
        <w:jc w:val="both"/>
        <w:rPr>
          <w:rFonts w:ascii="Arial" w:hAnsi="Arial" w:cs="Arial"/>
          <w:sz w:val="20"/>
          <w:szCs w:val="20"/>
        </w:rPr>
      </w:pPr>
      <w:r w:rsidRPr="00D13048">
        <w:rPr>
          <w:rFonts w:ascii="Arial" w:hAnsi="Arial" w:cs="Arial"/>
          <w:sz w:val="20"/>
          <w:szCs w:val="20"/>
        </w:rPr>
        <w:t xml:space="preserve">1. </w:t>
      </w:r>
      <w:r w:rsidR="00423A4E" w:rsidRPr="00D13048">
        <w:rPr>
          <w:rFonts w:ascii="Arial" w:hAnsi="Arial" w:cs="Arial"/>
          <w:sz w:val="20"/>
          <w:szCs w:val="20"/>
        </w:rPr>
        <w:t xml:space="preserve">     </w:t>
      </w:r>
      <w:r w:rsidRPr="00D13048">
        <w:rPr>
          <w:rFonts w:ascii="Arial" w:hAnsi="Arial" w:cs="Arial"/>
          <w:sz w:val="20"/>
          <w:szCs w:val="20"/>
        </w:rPr>
        <w:t>Naslov članka 16. Konvencije (novi članak 20.) zamjenjuje se sljedećim:</w:t>
      </w:r>
    </w:p>
    <w:p w14:paraId="6B166B81" w14:textId="431EEF1A" w:rsidR="000652C0" w:rsidRPr="00D13048" w:rsidRDefault="000652C0" w:rsidP="00E259E0">
      <w:pPr>
        <w:jc w:val="both"/>
        <w:rPr>
          <w:rFonts w:ascii="Arial" w:hAnsi="Arial" w:cs="Arial"/>
          <w:sz w:val="20"/>
          <w:szCs w:val="20"/>
        </w:rPr>
      </w:pPr>
      <w:r w:rsidRPr="00D13048">
        <w:rPr>
          <w:rFonts w:ascii="Arial" w:hAnsi="Arial" w:cs="Arial"/>
          <w:sz w:val="20"/>
          <w:szCs w:val="20"/>
        </w:rPr>
        <w:t>      </w:t>
      </w:r>
      <w:r w:rsidR="0019443A" w:rsidRPr="00D13048">
        <w:rPr>
          <w:rFonts w:ascii="Arial" w:hAnsi="Arial" w:cs="Arial"/>
          <w:sz w:val="20"/>
          <w:szCs w:val="20"/>
        </w:rPr>
        <w:t>„</w:t>
      </w:r>
      <w:r w:rsidR="00F73827" w:rsidRPr="00D13048">
        <w:rPr>
          <w:rFonts w:ascii="Arial" w:hAnsi="Arial" w:cs="Arial"/>
          <w:sz w:val="20"/>
          <w:szCs w:val="20"/>
        </w:rPr>
        <w:t xml:space="preserve">Članak 20. </w:t>
      </w:r>
      <w:r w:rsidR="00152A3D" w:rsidRPr="00D13048">
        <w:rPr>
          <w:rFonts w:ascii="Arial" w:hAnsi="Arial" w:cs="Arial"/>
          <w:sz w:val="20"/>
          <w:szCs w:val="20"/>
        </w:rPr>
        <w:t>–</w:t>
      </w:r>
      <w:r w:rsidR="00F73827" w:rsidRPr="00D13048">
        <w:rPr>
          <w:rFonts w:ascii="Arial" w:hAnsi="Arial" w:cs="Arial"/>
          <w:sz w:val="20"/>
          <w:szCs w:val="20"/>
        </w:rPr>
        <w:t xml:space="preserve"> </w:t>
      </w:r>
      <w:r w:rsidR="00152A3D" w:rsidRPr="00D13048">
        <w:rPr>
          <w:rFonts w:ascii="Arial" w:hAnsi="Arial" w:cs="Arial"/>
          <w:sz w:val="20"/>
          <w:szCs w:val="20"/>
        </w:rPr>
        <w:t>Odbijanje zahtjeva</w:t>
      </w:r>
      <w:r w:rsidR="0019443A" w:rsidRPr="00D13048">
        <w:rPr>
          <w:rFonts w:ascii="Arial" w:hAnsi="Arial" w:cs="Arial"/>
          <w:sz w:val="20"/>
          <w:szCs w:val="20"/>
        </w:rPr>
        <w:t>”</w:t>
      </w:r>
      <w:r w:rsidR="00152A3D" w:rsidRPr="00D13048">
        <w:rPr>
          <w:rFonts w:ascii="Arial" w:hAnsi="Arial" w:cs="Arial"/>
          <w:sz w:val="20"/>
          <w:szCs w:val="20"/>
        </w:rPr>
        <w:t>.</w:t>
      </w:r>
    </w:p>
    <w:p w14:paraId="562723E1" w14:textId="13F3B13F" w:rsidR="000652C0" w:rsidRPr="00D13048" w:rsidRDefault="00152A3D" w:rsidP="00E259E0">
      <w:pPr>
        <w:ind w:left="-567"/>
        <w:jc w:val="both"/>
        <w:rPr>
          <w:rFonts w:ascii="Arial" w:hAnsi="Arial" w:cs="Arial"/>
          <w:sz w:val="20"/>
          <w:szCs w:val="20"/>
        </w:rPr>
      </w:pPr>
      <w:r w:rsidRPr="00D13048">
        <w:rPr>
          <w:rFonts w:ascii="Arial" w:hAnsi="Arial" w:cs="Arial"/>
          <w:sz w:val="20"/>
          <w:szCs w:val="20"/>
        </w:rPr>
        <w:t xml:space="preserve">2. </w:t>
      </w:r>
      <w:r w:rsidR="00423A4E" w:rsidRPr="00D13048">
        <w:rPr>
          <w:rFonts w:ascii="Arial" w:hAnsi="Arial" w:cs="Arial"/>
          <w:sz w:val="20"/>
          <w:szCs w:val="20"/>
        </w:rPr>
        <w:t xml:space="preserve">     </w:t>
      </w:r>
      <w:r w:rsidRPr="00D13048">
        <w:rPr>
          <w:rFonts w:ascii="Arial" w:hAnsi="Arial" w:cs="Arial"/>
          <w:sz w:val="20"/>
          <w:szCs w:val="20"/>
        </w:rPr>
        <w:t>Uvod članka 16. Konvencije (novi članak 20.) zamjenjuje se sljedećim:</w:t>
      </w:r>
    </w:p>
    <w:p w14:paraId="36985DDC" w14:textId="0F49247A" w:rsidR="000652C0" w:rsidRPr="00D13048" w:rsidRDefault="008D36D1" w:rsidP="00E259E0">
      <w:pPr>
        <w:ind w:left="567" w:hanging="567"/>
        <w:jc w:val="both"/>
        <w:rPr>
          <w:rFonts w:ascii="Arial" w:hAnsi="Arial" w:cs="Arial"/>
          <w:sz w:val="20"/>
          <w:szCs w:val="20"/>
        </w:rPr>
      </w:pPr>
      <w:r w:rsidRPr="00D13048">
        <w:rPr>
          <w:rFonts w:ascii="Arial" w:hAnsi="Arial" w:cs="Arial"/>
          <w:sz w:val="20"/>
          <w:szCs w:val="20"/>
        </w:rPr>
        <w:t xml:space="preserve">       „</w:t>
      </w:r>
      <w:r w:rsidR="00152A3D" w:rsidRPr="00D13048">
        <w:rPr>
          <w:rFonts w:ascii="Arial" w:hAnsi="Arial" w:cs="Arial"/>
          <w:sz w:val="20"/>
          <w:szCs w:val="20"/>
        </w:rPr>
        <w:t>Nadzorno tijelo kojemu je zahtjev upućen na te</w:t>
      </w:r>
      <w:r w:rsidRPr="00D13048">
        <w:rPr>
          <w:rFonts w:ascii="Arial" w:hAnsi="Arial" w:cs="Arial"/>
          <w:sz w:val="20"/>
          <w:szCs w:val="20"/>
        </w:rPr>
        <w:t xml:space="preserve">melju članka 17. ove Konvencije </w:t>
      </w:r>
      <w:r w:rsidR="00152A3D" w:rsidRPr="00D13048">
        <w:rPr>
          <w:rFonts w:ascii="Arial" w:hAnsi="Arial" w:cs="Arial"/>
          <w:sz w:val="20"/>
          <w:szCs w:val="20"/>
        </w:rPr>
        <w:t>ne može odbiti udovoljiti mu, osim ako:</w:t>
      </w:r>
      <w:r w:rsidR="0019443A" w:rsidRPr="00D13048">
        <w:rPr>
          <w:rFonts w:ascii="Arial" w:hAnsi="Arial" w:cs="Arial"/>
          <w:sz w:val="20"/>
          <w:szCs w:val="20"/>
        </w:rPr>
        <w:t>”</w:t>
      </w:r>
    </w:p>
    <w:p w14:paraId="0E5582B6" w14:textId="06E36A06" w:rsidR="000652C0" w:rsidRPr="00D13048" w:rsidRDefault="00152A3D" w:rsidP="00E259E0">
      <w:pPr>
        <w:ind w:left="-567"/>
        <w:jc w:val="both"/>
        <w:rPr>
          <w:rFonts w:ascii="Arial" w:hAnsi="Arial" w:cs="Arial"/>
          <w:sz w:val="20"/>
          <w:szCs w:val="20"/>
        </w:rPr>
      </w:pPr>
      <w:r w:rsidRPr="00D13048">
        <w:rPr>
          <w:rFonts w:ascii="Arial" w:hAnsi="Arial" w:cs="Arial"/>
          <w:sz w:val="20"/>
          <w:szCs w:val="20"/>
        </w:rPr>
        <w:lastRenderedPageBreak/>
        <w:t xml:space="preserve">3. </w:t>
      </w:r>
      <w:r w:rsidR="00423A4E" w:rsidRPr="00D13048">
        <w:rPr>
          <w:rFonts w:ascii="Arial" w:hAnsi="Arial" w:cs="Arial"/>
          <w:sz w:val="20"/>
          <w:szCs w:val="20"/>
        </w:rPr>
        <w:t xml:space="preserve">     </w:t>
      </w:r>
      <w:r w:rsidRPr="00D13048">
        <w:rPr>
          <w:rFonts w:ascii="Arial" w:hAnsi="Arial" w:cs="Arial"/>
          <w:i/>
          <w:sz w:val="20"/>
          <w:szCs w:val="20"/>
        </w:rPr>
        <w:t>Točka</w:t>
      </w:r>
      <w:r w:rsidRPr="00D13048">
        <w:rPr>
          <w:rFonts w:ascii="Arial" w:hAnsi="Arial" w:cs="Arial"/>
          <w:sz w:val="20"/>
          <w:szCs w:val="20"/>
        </w:rPr>
        <w:t xml:space="preserve"> a. članka 16. Konvencije (novi članak 20.) zamjenjuje se sljedeć</w:t>
      </w:r>
      <w:r w:rsidR="0019443A" w:rsidRPr="00D13048">
        <w:rPr>
          <w:rFonts w:ascii="Arial" w:hAnsi="Arial" w:cs="Arial"/>
          <w:sz w:val="20"/>
          <w:szCs w:val="20"/>
        </w:rPr>
        <w:t>i</w:t>
      </w:r>
      <w:r w:rsidRPr="00D13048">
        <w:rPr>
          <w:rFonts w:ascii="Arial" w:hAnsi="Arial" w:cs="Arial"/>
          <w:sz w:val="20"/>
          <w:szCs w:val="20"/>
        </w:rPr>
        <w:t>m:</w:t>
      </w:r>
    </w:p>
    <w:p w14:paraId="01844608" w14:textId="3B7963F8" w:rsidR="000652C0" w:rsidRPr="00D13048" w:rsidRDefault="00AF0D94" w:rsidP="00AF0D94">
      <w:pPr>
        <w:jc w:val="both"/>
        <w:rPr>
          <w:rFonts w:ascii="Arial" w:hAnsi="Arial" w:cs="Arial"/>
          <w:sz w:val="20"/>
          <w:szCs w:val="20"/>
          <w:lang w:val="en-GB"/>
        </w:rPr>
      </w:pPr>
      <w:r w:rsidRPr="00D13048">
        <w:rPr>
          <w:rFonts w:ascii="Arial" w:hAnsi="Arial" w:cs="Arial"/>
          <w:sz w:val="20"/>
          <w:szCs w:val="20"/>
        </w:rPr>
        <w:t xml:space="preserve"> </w:t>
      </w:r>
      <w:r w:rsidR="0019443A" w:rsidRPr="00D13048">
        <w:rPr>
          <w:rFonts w:ascii="Arial" w:hAnsi="Arial" w:cs="Arial"/>
          <w:sz w:val="20"/>
          <w:szCs w:val="20"/>
        </w:rPr>
        <w:t>„</w:t>
      </w:r>
      <w:r w:rsidR="00152A3D" w:rsidRPr="00D13048">
        <w:rPr>
          <w:rFonts w:ascii="Arial" w:hAnsi="Arial" w:cs="Arial"/>
          <w:sz w:val="20"/>
          <w:szCs w:val="20"/>
        </w:rPr>
        <w:t>a. zahtjev je nespojiv s njegovim ovlastima.</w:t>
      </w:r>
      <w:r w:rsidR="0019443A" w:rsidRPr="00D13048">
        <w:rPr>
          <w:rFonts w:ascii="Arial" w:hAnsi="Arial" w:cs="Arial"/>
          <w:sz w:val="20"/>
          <w:szCs w:val="20"/>
        </w:rPr>
        <w:t>”</w:t>
      </w:r>
    </w:p>
    <w:p w14:paraId="4A7F4013" w14:textId="5D671B21" w:rsidR="000652C0" w:rsidRPr="00D13048" w:rsidRDefault="00152A3D" w:rsidP="00E259E0">
      <w:pPr>
        <w:ind w:left="-567"/>
        <w:jc w:val="both"/>
        <w:rPr>
          <w:rFonts w:ascii="Arial" w:hAnsi="Arial" w:cs="Arial"/>
          <w:sz w:val="20"/>
          <w:szCs w:val="20"/>
          <w:lang w:val="en-GB"/>
        </w:rPr>
      </w:pPr>
      <w:r w:rsidRPr="00D13048">
        <w:rPr>
          <w:rFonts w:ascii="Arial" w:hAnsi="Arial" w:cs="Arial"/>
          <w:sz w:val="20"/>
          <w:szCs w:val="20"/>
        </w:rPr>
        <w:t xml:space="preserve">4. </w:t>
      </w:r>
      <w:r w:rsidR="00423A4E" w:rsidRPr="00D13048">
        <w:rPr>
          <w:rFonts w:ascii="Arial" w:hAnsi="Arial" w:cs="Arial"/>
          <w:sz w:val="20"/>
          <w:szCs w:val="20"/>
        </w:rPr>
        <w:t xml:space="preserve">     </w:t>
      </w:r>
      <w:r w:rsidRPr="00D13048">
        <w:rPr>
          <w:rFonts w:ascii="Arial" w:hAnsi="Arial" w:cs="Arial"/>
          <w:i/>
          <w:sz w:val="20"/>
          <w:szCs w:val="20"/>
        </w:rPr>
        <w:t>Točka</w:t>
      </w:r>
      <w:r w:rsidRPr="00D13048">
        <w:rPr>
          <w:rFonts w:ascii="Arial" w:hAnsi="Arial" w:cs="Arial"/>
          <w:sz w:val="20"/>
          <w:szCs w:val="20"/>
        </w:rPr>
        <w:t xml:space="preserve"> c. članka 16. Konvencije (novi članak 20.) zamjenjuje se sljedeć</w:t>
      </w:r>
      <w:r w:rsidR="0019443A" w:rsidRPr="00D13048">
        <w:rPr>
          <w:rFonts w:ascii="Arial" w:hAnsi="Arial" w:cs="Arial"/>
          <w:sz w:val="20"/>
          <w:szCs w:val="20"/>
        </w:rPr>
        <w:t>i</w:t>
      </w:r>
      <w:r w:rsidRPr="00D13048">
        <w:rPr>
          <w:rFonts w:ascii="Arial" w:hAnsi="Arial" w:cs="Arial"/>
          <w:sz w:val="20"/>
          <w:szCs w:val="20"/>
        </w:rPr>
        <w:t>m:</w:t>
      </w:r>
    </w:p>
    <w:p w14:paraId="0ECA0853" w14:textId="3AFCF158" w:rsidR="000652C0" w:rsidRPr="00D13048" w:rsidRDefault="0019443A" w:rsidP="00AF0D94">
      <w:pPr>
        <w:ind w:left="284" w:hanging="284"/>
        <w:jc w:val="both"/>
        <w:rPr>
          <w:rFonts w:ascii="Arial" w:hAnsi="Arial" w:cs="Arial"/>
          <w:sz w:val="20"/>
          <w:szCs w:val="20"/>
          <w:lang w:val="en-GB"/>
        </w:rPr>
      </w:pPr>
      <w:r w:rsidRPr="00D13048">
        <w:rPr>
          <w:rFonts w:ascii="Arial" w:hAnsi="Arial" w:cs="Arial"/>
          <w:sz w:val="20"/>
          <w:szCs w:val="20"/>
        </w:rPr>
        <w:t>„</w:t>
      </w:r>
      <w:r w:rsidR="00152A3D" w:rsidRPr="00D13048">
        <w:rPr>
          <w:rFonts w:ascii="Arial" w:hAnsi="Arial" w:cs="Arial"/>
          <w:sz w:val="20"/>
          <w:szCs w:val="20"/>
        </w:rPr>
        <w:t>c. bi udovoljenje zahtjevu bilo nespojivo sa suverenošću, nacionalnom sigurnošću ili javnim poretkom stranke koja ga je imenovala ili s pravima i temeljnim slobodama osoba koje su pod jurisdikcijom te stranke.</w:t>
      </w:r>
      <w:r w:rsidRPr="00D13048">
        <w:rPr>
          <w:rFonts w:ascii="Arial" w:hAnsi="Arial" w:cs="Arial"/>
          <w:sz w:val="20"/>
          <w:szCs w:val="20"/>
        </w:rPr>
        <w:t>”</w:t>
      </w:r>
    </w:p>
    <w:p w14:paraId="77AE1AE9" w14:textId="77777777" w:rsidR="000652C0" w:rsidRPr="00D13048" w:rsidRDefault="00152A3D" w:rsidP="00E259E0">
      <w:pPr>
        <w:jc w:val="both"/>
        <w:rPr>
          <w:rFonts w:ascii="Arial" w:hAnsi="Arial" w:cs="Arial"/>
          <w:sz w:val="20"/>
          <w:szCs w:val="20"/>
          <w:lang w:val="en-GB"/>
        </w:rPr>
      </w:pPr>
      <w:r w:rsidRPr="00D13048">
        <w:rPr>
          <w:rFonts w:ascii="Arial" w:hAnsi="Arial" w:cs="Arial"/>
          <w:b/>
          <w:bCs/>
          <w:sz w:val="20"/>
          <w:szCs w:val="20"/>
        </w:rPr>
        <w:t>Članak 26.</w:t>
      </w:r>
    </w:p>
    <w:p w14:paraId="6D4B56C6" w14:textId="07841B32" w:rsidR="000652C0" w:rsidRPr="00D13048" w:rsidRDefault="00152A3D" w:rsidP="00E259E0">
      <w:pPr>
        <w:ind w:left="-567"/>
        <w:jc w:val="both"/>
        <w:rPr>
          <w:rFonts w:ascii="Arial" w:hAnsi="Arial" w:cs="Arial"/>
          <w:sz w:val="20"/>
          <w:szCs w:val="20"/>
          <w:lang w:val="en-GB"/>
        </w:rPr>
      </w:pPr>
      <w:r w:rsidRPr="00D13048">
        <w:rPr>
          <w:rFonts w:ascii="Arial" w:hAnsi="Arial" w:cs="Arial"/>
          <w:sz w:val="20"/>
          <w:szCs w:val="20"/>
        </w:rPr>
        <w:t xml:space="preserve">1. </w:t>
      </w:r>
      <w:r w:rsidR="00423A4E" w:rsidRPr="00D13048">
        <w:rPr>
          <w:rFonts w:ascii="Arial" w:hAnsi="Arial" w:cs="Arial"/>
          <w:sz w:val="20"/>
          <w:szCs w:val="20"/>
        </w:rPr>
        <w:t xml:space="preserve">     </w:t>
      </w:r>
      <w:r w:rsidRPr="00D13048">
        <w:rPr>
          <w:rFonts w:ascii="Arial" w:hAnsi="Arial" w:cs="Arial"/>
          <w:sz w:val="20"/>
          <w:szCs w:val="20"/>
        </w:rPr>
        <w:t>Naslov članka 17. Konvencije (novi članak 21.) zamjenjuje se sljedećim:</w:t>
      </w:r>
    </w:p>
    <w:p w14:paraId="7E4CED20" w14:textId="4C28543E" w:rsidR="000652C0" w:rsidRPr="00D13048" w:rsidRDefault="0019443A" w:rsidP="00AF0D94">
      <w:pPr>
        <w:jc w:val="both"/>
        <w:rPr>
          <w:rFonts w:ascii="Arial" w:hAnsi="Arial" w:cs="Arial"/>
          <w:sz w:val="20"/>
          <w:szCs w:val="20"/>
          <w:lang w:val="it-IT"/>
        </w:rPr>
      </w:pPr>
      <w:r w:rsidRPr="00D13048">
        <w:rPr>
          <w:rFonts w:ascii="Arial" w:hAnsi="Arial" w:cs="Arial"/>
          <w:sz w:val="20"/>
          <w:szCs w:val="20"/>
        </w:rPr>
        <w:t>„</w:t>
      </w:r>
      <w:r w:rsidR="00152A3D" w:rsidRPr="00D13048">
        <w:rPr>
          <w:rFonts w:ascii="Arial" w:hAnsi="Arial" w:cs="Arial"/>
          <w:sz w:val="20"/>
          <w:szCs w:val="20"/>
        </w:rPr>
        <w:t>Članak 21. – Troškovi i postupci</w:t>
      </w:r>
      <w:r w:rsidRPr="00D13048">
        <w:rPr>
          <w:rFonts w:ascii="Arial" w:hAnsi="Arial" w:cs="Arial"/>
          <w:sz w:val="20"/>
          <w:szCs w:val="20"/>
        </w:rPr>
        <w:t>”</w:t>
      </w:r>
      <w:r w:rsidR="00152A3D" w:rsidRPr="00D13048">
        <w:rPr>
          <w:rFonts w:ascii="Arial" w:hAnsi="Arial" w:cs="Arial"/>
          <w:sz w:val="20"/>
          <w:szCs w:val="20"/>
        </w:rPr>
        <w:t>.</w:t>
      </w:r>
    </w:p>
    <w:p w14:paraId="6831E6EC" w14:textId="42399D01" w:rsidR="000652C0" w:rsidRPr="00D13048" w:rsidRDefault="00152A3D" w:rsidP="00E259E0">
      <w:pPr>
        <w:ind w:left="-567"/>
        <w:jc w:val="both"/>
        <w:rPr>
          <w:rFonts w:ascii="Arial" w:hAnsi="Arial" w:cs="Arial"/>
          <w:sz w:val="20"/>
          <w:szCs w:val="20"/>
        </w:rPr>
      </w:pPr>
      <w:r w:rsidRPr="00D13048">
        <w:rPr>
          <w:rFonts w:ascii="Arial" w:hAnsi="Arial" w:cs="Arial"/>
          <w:sz w:val="20"/>
          <w:szCs w:val="20"/>
        </w:rPr>
        <w:t xml:space="preserve">2. </w:t>
      </w:r>
      <w:r w:rsidR="00423A4E" w:rsidRPr="00D13048">
        <w:rPr>
          <w:rFonts w:ascii="Arial" w:hAnsi="Arial" w:cs="Arial"/>
          <w:sz w:val="20"/>
          <w:szCs w:val="20"/>
        </w:rPr>
        <w:t xml:space="preserve">    </w:t>
      </w:r>
      <w:r w:rsidR="008D36D1" w:rsidRPr="00D13048">
        <w:rPr>
          <w:rFonts w:ascii="Arial" w:hAnsi="Arial" w:cs="Arial"/>
          <w:sz w:val="20"/>
          <w:szCs w:val="20"/>
        </w:rPr>
        <w:t xml:space="preserve"> </w:t>
      </w:r>
      <w:r w:rsidRPr="00D13048">
        <w:rPr>
          <w:rFonts w:ascii="Arial" w:hAnsi="Arial" w:cs="Arial"/>
          <w:sz w:val="20"/>
          <w:szCs w:val="20"/>
        </w:rPr>
        <w:t>Stavak 1. članka 17. Konvencije (novi članak 21.) zamjenjuje se sljedećim:</w:t>
      </w:r>
    </w:p>
    <w:p w14:paraId="5D74E724" w14:textId="6379C166" w:rsidR="000652C0" w:rsidRPr="00D13048" w:rsidRDefault="007B63F6" w:rsidP="00E259E0">
      <w:pPr>
        <w:ind w:left="567" w:hanging="567"/>
        <w:jc w:val="both"/>
        <w:rPr>
          <w:rFonts w:ascii="Arial" w:hAnsi="Arial" w:cs="Arial"/>
          <w:sz w:val="20"/>
          <w:szCs w:val="20"/>
        </w:rPr>
      </w:pPr>
      <w:r w:rsidRPr="00D13048">
        <w:rPr>
          <w:rFonts w:ascii="Arial" w:hAnsi="Arial" w:cs="Arial"/>
          <w:sz w:val="20"/>
          <w:szCs w:val="20"/>
        </w:rPr>
        <w:t xml:space="preserve"> </w:t>
      </w:r>
      <w:r w:rsidR="0019443A" w:rsidRPr="00D13048">
        <w:rPr>
          <w:rFonts w:ascii="Arial" w:hAnsi="Arial" w:cs="Arial"/>
          <w:sz w:val="20"/>
          <w:szCs w:val="20"/>
        </w:rPr>
        <w:t>„</w:t>
      </w:r>
      <w:r w:rsidR="001643E9" w:rsidRPr="00D13048">
        <w:rPr>
          <w:rFonts w:ascii="Arial" w:hAnsi="Arial" w:cs="Arial"/>
          <w:sz w:val="20"/>
          <w:szCs w:val="20"/>
        </w:rPr>
        <w:t xml:space="preserve">1. </w:t>
      </w:r>
      <w:r w:rsidR="008D36D1" w:rsidRPr="00D13048">
        <w:rPr>
          <w:rFonts w:ascii="Arial" w:hAnsi="Arial" w:cs="Arial"/>
          <w:sz w:val="20"/>
          <w:szCs w:val="20"/>
        </w:rPr>
        <w:t xml:space="preserve">  </w:t>
      </w:r>
      <w:r w:rsidR="001643E9" w:rsidRPr="00D13048">
        <w:rPr>
          <w:rFonts w:ascii="Arial" w:hAnsi="Arial" w:cs="Arial"/>
          <w:sz w:val="20"/>
          <w:szCs w:val="20"/>
        </w:rPr>
        <w:t xml:space="preserve">Suradnja i uzajamna pomoć koju si stranke pružaju prema članku 17. te pomoć koju pružaju </w:t>
      </w:r>
      <w:r w:rsidR="001A60EB" w:rsidRPr="00D13048">
        <w:rPr>
          <w:rFonts w:ascii="Arial" w:hAnsi="Arial" w:cs="Arial"/>
          <w:sz w:val="20"/>
          <w:szCs w:val="20"/>
        </w:rPr>
        <w:t xml:space="preserve">ispitanicima </w:t>
      </w:r>
      <w:r w:rsidR="001643E9" w:rsidRPr="00D13048">
        <w:rPr>
          <w:rFonts w:ascii="Arial" w:hAnsi="Arial" w:cs="Arial"/>
          <w:sz w:val="20"/>
          <w:szCs w:val="20"/>
        </w:rPr>
        <w:t>prema člancima 9. i 18. neće biti razlog naplate troškova ili pristojbi, osim onih za stručnjake i prevoditelje.</w:t>
      </w:r>
      <w:r w:rsidR="000652C0" w:rsidRPr="00D13048">
        <w:rPr>
          <w:rFonts w:ascii="Arial" w:hAnsi="Arial" w:cs="Arial"/>
          <w:sz w:val="20"/>
          <w:szCs w:val="20"/>
        </w:rPr>
        <w:t xml:space="preserve"> </w:t>
      </w:r>
      <w:r w:rsidR="001643E9" w:rsidRPr="00D13048">
        <w:rPr>
          <w:rFonts w:ascii="Arial" w:hAnsi="Arial" w:cs="Arial"/>
          <w:sz w:val="20"/>
          <w:szCs w:val="20"/>
        </w:rPr>
        <w:t>Potonje troškove ili pristojbe snosi stranka koja je podnijela zahtjev.</w:t>
      </w:r>
      <w:r w:rsidR="0019443A" w:rsidRPr="00D13048">
        <w:rPr>
          <w:rFonts w:ascii="Arial" w:hAnsi="Arial" w:cs="Arial"/>
          <w:sz w:val="20"/>
          <w:szCs w:val="20"/>
        </w:rPr>
        <w:t>”</w:t>
      </w:r>
    </w:p>
    <w:p w14:paraId="68D43022" w14:textId="03808FBB" w:rsidR="000652C0" w:rsidRPr="00D13048" w:rsidRDefault="007B63F6" w:rsidP="00E259E0">
      <w:pPr>
        <w:ind w:hanging="567"/>
        <w:jc w:val="both"/>
        <w:rPr>
          <w:rFonts w:ascii="Arial" w:hAnsi="Arial" w:cs="Arial"/>
          <w:sz w:val="20"/>
          <w:szCs w:val="20"/>
          <w:lang w:val="en-GB"/>
        </w:rPr>
      </w:pPr>
      <w:r w:rsidRPr="00D13048">
        <w:rPr>
          <w:rFonts w:ascii="Arial" w:hAnsi="Arial" w:cs="Arial"/>
          <w:sz w:val="20"/>
          <w:szCs w:val="20"/>
          <w:lang w:val="en-GB"/>
        </w:rPr>
        <w:t xml:space="preserve">3. </w:t>
      </w:r>
      <w:r w:rsidR="00423A4E" w:rsidRPr="00D13048">
        <w:rPr>
          <w:rFonts w:ascii="Arial" w:hAnsi="Arial" w:cs="Arial"/>
          <w:sz w:val="20"/>
          <w:szCs w:val="20"/>
          <w:lang w:val="en-GB"/>
        </w:rPr>
        <w:t xml:space="preserve">   </w:t>
      </w:r>
      <w:r w:rsidRPr="00D13048">
        <w:rPr>
          <w:rFonts w:ascii="Arial" w:hAnsi="Arial" w:cs="Arial"/>
          <w:sz w:val="20"/>
          <w:szCs w:val="20"/>
        </w:rPr>
        <w:t xml:space="preserve">Izrazi “njegov ili njezin” zamijenit će “njegov” u stavku 2. članka 17. Konvencije (novi članak 21). </w:t>
      </w:r>
    </w:p>
    <w:p w14:paraId="2F47834F" w14:textId="77777777" w:rsidR="000652C0" w:rsidRPr="00D13048" w:rsidRDefault="001643E9" w:rsidP="00E259E0">
      <w:pPr>
        <w:jc w:val="both"/>
        <w:rPr>
          <w:rFonts w:ascii="Arial" w:hAnsi="Arial" w:cs="Arial"/>
          <w:sz w:val="20"/>
          <w:szCs w:val="20"/>
          <w:lang w:val="en-GB"/>
        </w:rPr>
      </w:pPr>
      <w:r w:rsidRPr="00D13048">
        <w:rPr>
          <w:rFonts w:ascii="Arial" w:hAnsi="Arial" w:cs="Arial"/>
          <w:b/>
          <w:bCs/>
          <w:sz w:val="20"/>
          <w:szCs w:val="20"/>
        </w:rPr>
        <w:t>Članak 27.</w:t>
      </w:r>
    </w:p>
    <w:p w14:paraId="65854A4F" w14:textId="77777777" w:rsidR="000652C0" w:rsidRPr="00D13048" w:rsidRDefault="001643E9" w:rsidP="00E259E0">
      <w:pPr>
        <w:jc w:val="both"/>
        <w:rPr>
          <w:rFonts w:ascii="Arial" w:hAnsi="Arial" w:cs="Arial"/>
          <w:sz w:val="20"/>
          <w:szCs w:val="20"/>
          <w:lang w:val="en-GB"/>
        </w:rPr>
      </w:pPr>
      <w:r w:rsidRPr="00D13048">
        <w:rPr>
          <w:rFonts w:ascii="Arial" w:hAnsi="Arial" w:cs="Arial"/>
          <w:sz w:val="20"/>
          <w:szCs w:val="20"/>
        </w:rPr>
        <w:t>Naslov poglavlja V. Konvencije (novo poglavlje VI.) zamjenjuje se sljedećim:</w:t>
      </w:r>
    </w:p>
    <w:p w14:paraId="4580A605" w14:textId="4234BCE5" w:rsidR="000652C0" w:rsidRPr="00D13048" w:rsidRDefault="0019443A" w:rsidP="00AF0D94">
      <w:pPr>
        <w:jc w:val="both"/>
        <w:rPr>
          <w:rFonts w:ascii="Arial" w:hAnsi="Arial" w:cs="Arial"/>
          <w:sz w:val="20"/>
          <w:szCs w:val="20"/>
          <w:lang w:val="en-GB"/>
        </w:rPr>
      </w:pPr>
      <w:r w:rsidRPr="00D13048">
        <w:rPr>
          <w:rFonts w:ascii="Arial" w:hAnsi="Arial" w:cs="Arial"/>
          <w:sz w:val="20"/>
          <w:szCs w:val="20"/>
        </w:rPr>
        <w:t>„</w:t>
      </w:r>
      <w:r w:rsidR="001643E9" w:rsidRPr="00D13048">
        <w:rPr>
          <w:rFonts w:ascii="Arial" w:hAnsi="Arial" w:cs="Arial"/>
          <w:sz w:val="20"/>
          <w:szCs w:val="20"/>
        </w:rPr>
        <w:t>Poglavlje Vi. – Odbor Konvencije</w:t>
      </w:r>
      <w:r w:rsidRPr="00D13048">
        <w:rPr>
          <w:rFonts w:ascii="Arial" w:hAnsi="Arial" w:cs="Arial"/>
          <w:sz w:val="20"/>
          <w:szCs w:val="20"/>
        </w:rPr>
        <w:t>”</w:t>
      </w:r>
      <w:r w:rsidR="001643E9" w:rsidRPr="00D13048">
        <w:rPr>
          <w:rFonts w:ascii="Arial" w:hAnsi="Arial" w:cs="Arial"/>
          <w:sz w:val="20"/>
          <w:szCs w:val="20"/>
        </w:rPr>
        <w:t>.</w:t>
      </w:r>
    </w:p>
    <w:p w14:paraId="736DE82D" w14:textId="77777777" w:rsidR="000652C0" w:rsidRPr="00D13048" w:rsidRDefault="001643E9" w:rsidP="00E259E0">
      <w:pPr>
        <w:jc w:val="both"/>
        <w:rPr>
          <w:rFonts w:ascii="Arial" w:hAnsi="Arial" w:cs="Arial"/>
          <w:sz w:val="20"/>
          <w:szCs w:val="20"/>
          <w:lang w:val="en-GB"/>
        </w:rPr>
      </w:pPr>
      <w:r w:rsidRPr="00D13048">
        <w:rPr>
          <w:rFonts w:ascii="Arial" w:hAnsi="Arial" w:cs="Arial"/>
          <w:b/>
          <w:bCs/>
          <w:sz w:val="20"/>
          <w:szCs w:val="20"/>
        </w:rPr>
        <w:t>Članak 28.</w:t>
      </w:r>
    </w:p>
    <w:p w14:paraId="5A7108CC" w14:textId="47E4902E" w:rsidR="000652C0" w:rsidRPr="00D13048" w:rsidRDefault="001643E9" w:rsidP="00E259E0">
      <w:pPr>
        <w:ind w:right="170" w:hanging="567"/>
        <w:jc w:val="both"/>
        <w:rPr>
          <w:rFonts w:ascii="Arial" w:hAnsi="Arial" w:cs="Arial"/>
          <w:sz w:val="20"/>
          <w:szCs w:val="20"/>
        </w:rPr>
      </w:pPr>
      <w:r w:rsidRPr="00D13048">
        <w:rPr>
          <w:rFonts w:ascii="Arial" w:hAnsi="Arial" w:cs="Arial"/>
          <w:sz w:val="20"/>
          <w:szCs w:val="20"/>
        </w:rPr>
        <w:t xml:space="preserve">1. </w:t>
      </w:r>
      <w:r w:rsidR="00423A4E" w:rsidRPr="00D13048">
        <w:rPr>
          <w:rFonts w:ascii="Arial" w:hAnsi="Arial" w:cs="Arial"/>
          <w:sz w:val="20"/>
          <w:szCs w:val="20"/>
        </w:rPr>
        <w:t xml:space="preserve">  </w:t>
      </w:r>
      <w:r w:rsidR="00500C10" w:rsidRPr="00D13048">
        <w:rPr>
          <w:rFonts w:ascii="Arial" w:hAnsi="Arial" w:cs="Arial"/>
          <w:sz w:val="20"/>
          <w:szCs w:val="20"/>
        </w:rPr>
        <w:t xml:space="preserve">Izraz </w:t>
      </w:r>
      <w:r w:rsidR="0019443A" w:rsidRPr="00D13048">
        <w:rPr>
          <w:rFonts w:ascii="Arial" w:hAnsi="Arial" w:cs="Arial"/>
          <w:sz w:val="20"/>
          <w:szCs w:val="20"/>
        </w:rPr>
        <w:t>„</w:t>
      </w:r>
      <w:r w:rsidR="00500C10" w:rsidRPr="00D13048">
        <w:rPr>
          <w:rFonts w:ascii="Arial" w:hAnsi="Arial" w:cs="Arial"/>
          <w:sz w:val="20"/>
          <w:szCs w:val="20"/>
        </w:rPr>
        <w:t>Savjetodavni odbor</w:t>
      </w:r>
      <w:r w:rsidR="0019443A" w:rsidRPr="00D13048">
        <w:rPr>
          <w:rFonts w:ascii="Arial" w:hAnsi="Arial" w:cs="Arial"/>
          <w:sz w:val="20"/>
          <w:szCs w:val="20"/>
        </w:rPr>
        <w:t>”</w:t>
      </w:r>
      <w:r w:rsidR="00500C10" w:rsidRPr="00D13048">
        <w:rPr>
          <w:rFonts w:ascii="Arial" w:hAnsi="Arial" w:cs="Arial"/>
          <w:sz w:val="20"/>
          <w:szCs w:val="20"/>
        </w:rPr>
        <w:t xml:space="preserve"> u s</w:t>
      </w:r>
      <w:r w:rsidRPr="00D13048">
        <w:rPr>
          <w:rFonts w:ascii="Arial" w:hAnsi="Arial" w:cs="Arial"/>
          <w:sz w:val="20"/>
          <w:szCs w:val="20"/>
        </w:rPr>
        <w:t>tav</w:t>
      </w:r>
      <w:r w:rsidR="00500C10" w:rsidRPr="00D13048">
        <w:rPr>
          <w:rFonts w:ascii="Arial" w:hAnsi="Arial" w:cs="Arial"/>
          <w:sz w:val="20"/>
          <w:szCs w:val="20"/>
        </w:rPr>
        <w:t>ku</w:t>
      </w:r>
      <w:r w:rsidRPr="00D13048">
        <w:rPr>
          <w:rFonts w:ascii="Arial" w:hAnsi="Arial" w:cs="Arial"/>
          <w:sz w:val="20"/>
          <w:szCs w:val="20"/>
        </w:rPr>
        <w:t xml:space="preserve"> 1. članka 18. Konvencije (novi članak 22.) zamjenjuje se </w:t>
      </w:r>
      <w:r w:rsidR="00500C10" w:rsidRPr="00D13048">
        <w:rPr>
          <w:rFonts w:ascii="Arial" w:hAnsi="Arial" w:cs="Arial"/>
          <w:sz w:val="20"/>
          <w:szCs w:val="20"/>
        </w:rPr>
        <w:t xml:space="preserve">izrazom </w:t>
      </w:r>
      <w:r w:rsidR="0019443A" w:rsidRPr="00D13048">
        <w:rPr>
          <w:rFonts w:ascii="Arial" w:hAnsi="Arial" w:cs="Arial"/>
          <w:sz w:val="20"/>
          <w:szCs w:val="20"/>
        </w:rPr>
        <w:t>„</w:t>
      </w:r>
      <w:r w:rsidR="00500C10" w:rsidRPr="00D13048">
        <w:rPr>
          <w:rFonts w:ascii="Arial" w:hAnsi="Arial" w:cs="Arial"/>
          <w:sz w:val="20"/>
          <w:szCs w:val="20"/>
        </w:rPr>
        <w:t>Odbor Konvencije</w:t>
      </w:r>
      <w:r w:rsidR="0019443A" w:rsidRPr="00D13048">
        <w:rPr>
          <w:rFonts w:ascii="Arial" w:hAnsi="Arial" w:cs="Arial"/>
          <w:sz w:val="20"/>
          <w:szCs w:val="20"/>
        </w:rPr>
        <w:t>”</w:t>
      </w:r>
      <w:r w:rsidR="00500C10" w:rsidRPr="00D13048">
        <w:rPr>
          <w:rFonts w:ascii="Arial" w:hAnsi="Arial" w:cs="Arial"/>
          <w:sz w:val="20"/>
          <w:szCs w:val="20"/>
        </w:rPr>
        <w:t>.</w:t>
      </w:r>
    </w:p>
    <w:p w14:paraId="3D6B5D17" w14:textId="68157BB8" w:rsidR="000652C0" w:rsidRPr="00D13048" w:rsidRDefault="00500C10" w:rsidP="00E259E0">
      <w:pPr>
        <w:ind w:left="-567"/>
        <w:jc w:val="both"/>
        <w:rPr>
          <w:rFonts w:ascii="Arial" w:hAnsi="Arial" w:cs="Arial"/>
          <w:sz w:val="20"/>
          <w:szCs w:val="20"/>
        </w:rPr>
      </w:pPr>
      <w:r w:rsidRPr="00D13048">
        <w:rPr>
          <w:rFonts w:ascii="Arial" w:hAnsi="Arial" w:cs="Arial"/>
          <w:sz w:val="20"/>
          <w:szCs w:val="20"/>
        </w:rPr>
        <w:t xml:space="preserve">2. </w:t>
      </w:r>
      <w:r w:rsidR="00423A4E" w:rsidRPr="00D13048">
        <w:rPr>
          <w:rFonts w:ascii="Arial" w:hAnsi="Arial" w:cs="Arial"/>
          <w:sz w:val="20"/>
          <w:szCs w:val="20"/>
        </w:rPr>
        <w:t xml:space="preserve">     </w:t>
      </w:r>
      <w:r w:rsidRPr="00D13048">
        <w:rPr>
          <w:rFonts w:ascii="Arial" w:hAnsi="Arial" w:cs="Arial"/>
          <w:sz w:val="20"/>
          <w:szCs w:val="20"/>
        </w:rPr>
        <w:t>Stavak 3. članka 18. Konvencije (novi članak 22.) zamjenjuje se sljedećim:</w:t>
      </w:r>
    </w:p>
    <w:p w14:paraId="5ADF132C" w14:textId="4C477200" w:rsidR="000652C0" w:rsidRPr="00D13048" w:rsidRDefault="0019443A" w:rsidP="00E259E0">
      <w:pPr>
        <w:ind w:left="567" w:hanging="567"/>
        <w:jc w:val="both"/>
        <w:rPr>
          <w:rFonts w:ascii="Arial" w:hAnsi="Arial" w:cs="Arial"/>
          <w:sz w:val="20"/>
          <w:szCs w:val="20"/>
        </w:rPr>
      </w:pPr>
      <w:r w:rsidRPr="00D13048">
        <w:rPr>
          <w:rFonts w:ascii="Arial" w:hAnsi="Arial" w:cs="Arial"/>
          <w:sz w:val="20"/>
          <w:szCs w:val="20"/>
        </w:rPr>
        <w:t>„</w:t>
      </w:r>
      <w:r w:rsidR="00500C10" w:rsidRPr="00D13048">
        <w:rPr>
          <w:rFonts w:ascii="Arial" w:hAnsi="Arial" w:cs="Arial"/>
          <w:sz w:val="20"/>
          <w:szCs w:val="20"/>
        </w:rPr>
        <w:t>3.</w:t>
      </w:r>
      <w:r w:rsidR="00DC610B" w:rsidRPr="00D13048">
        <w:rPr>
          <w:rFonts w:ascii="Arial" w:hAnsi="Arial" w:cs="Arial"/>
          <w:sz w:val="20"/>
          <w:szCs w:val="20"/>
        </w:rPr>
        <w:t xml:space="preserve"> </w:t>
      </w:r>
      <w:r w:rsidR="00500C10" w:rsidRPr="00D13048">
        <w:rPr>
          <w:rFonts w:ascii="Arial" w:hAnsi="Arial" w:cs="Arial"/>
          <w:sz w:val="20"/>
          <w:szCs w:val="20"/>
        </w:rPr>
        <w:t xml:space="preserve"> </w:t>
      </w:r>
      <w:r w:rsidR="008D36D1" w:rsidRPr="00D13048">
        <w:rPr>
          <w:rFonts w:ascii="Arial" w:hAnsi="Arial" w:cs="Arial"/>
          <w:sz w:val="20"/>
          <w:szCs w:val="20"/>
        </w:rPr>
        <w:t xml:space="preserve"> </w:t>
      </w:r>
      <w:r w:rsidR="00500C10" w:rsidRPr="00D13048">
        <w:rPr>
          <w:rFonts w:ascii="Arial" w:hAnsi="Arial" w:cs="Arial"/>
          <w:sz w:val="20"/>
          <w:szCs w:val="20"/>
        </w:rPr>
        <w:t xml:space="preserve">Odbor Konvencije može odlukom dvotrećinske većine predstavnika stranaka pozvati promatrača da bude zastupljen na </w:t>
      </w:r>
      <w:r w:rsidR="007B63F6" w:rsidRPr="00D13048">
        <w:rPr>
          <w:rFonts w:ascii="Arial" w:hAnsi="Arial" w:cs="Arial"/>
          <w:sz w:val="20"/>
          <w:szCs w:val="20"/>
        </w:rPr>
        <w:t>sjednicama Odbora.“</w:t>
      </w:r>
    </w:p>
    <w:p w14:paraId="3AEF5454" w14:textId="1B38408D" w:rsidR="000652C0" w:rsidRPr="00D13048" w:rsidRDefault="00500C10" w:rsidP="00E259E0">
      <w:pPr>
        <w:ind w:left="-567"/>
        <w:jc w:val="both"/>
        <w:rPr>
          <w:rFonts w:ascii="Arial" w:hAnsi="Arial" w:cs="Arial"/>
          <w:sz w:val="20"/>
          <w:szCs w:val="20"/>
          <w:lang w:val="it-IT"/>
        </w:rPr>
      </w:pPr>
      <w:r w:rsidRPr="00D13048">
        <w:rPr>
          <w:rFonts w:ascii="Arial" w:hAnsi="Arial" w:cs="Arial"/>
          <w:sz w:val="20"/>
          <w:szCs w:val="20"/>
        </w:rPr>
        <w:t xml:space="preserve">3. </w:t>
      </w:r>
      <w:r w:rsidR="00423A4E" w:rsidRPr="00D13048">
        <w:rPr>
          <w:rFonts w:ascii="Arial" w:hAnsi="Arial" w:cs="Arial"/>
          <w:sz w:val="20"/>
          <w:szCs w:val="20"/>
        </w:rPr>
        <w:t xml:space="preserve">    </w:t>
      </w:r>
      <w:r w:rsidRPr="00D13048">
        <w:rPr>
          <w:rFonts w:ascii="Arial" w:hAnsi="Arial" w:cs="Arial"/>
          <w:sz w:val="20"/>
          <w:szCs w:val="20"/>
        </w:rPr>
        <w:t>Nakon stavka 3. članka 18. Konvencije (novi članak 22.) dodaje se novi stavak 4.:</w:t>
      </w:r>
    </w:p>
    <w:p w14:paraId="0A82F016" w14:textId="4F4C370D" w:rsidR="000652C0" w:rsidRPr="00D13048" w:rsidRDefault="0019443A" w:rsidP="00007DB2">
      <w:pPr>
        <w:ind w:left="567" w:right="140" w:hanging="567"/>
        <w:jc w:val="both"/>
        <w:rPr>
          <w:rFonts w:ascii="Arial" w:hAnsi="Arial" w:cs="Arial"/>
          <w:sz w:val="20"/>
          <w:szCs w:val="20"/>
          <w:lang w:val="it-IT"/>
        </w:rPr>
      </w:pPr>
      <w:r w:rsidRPr="00D13048">
        <w:rPr>
          <w:rFonts w:ascii="Arial" w:hAnsi="Arial" w:cs="Arial"/>
          <w:sz w:val="20"/>
          <w:szCs w:val="20"/>
        </w:rPr>
        <w:t>„</w:t>
      </w:r>
      <w:r w:rsidR="00007DB2" w:rsidRPr="00D13048">
        <w:rPr>
          <w:rFonts w:ascii="Arial" w:hAnsi="Arial" w:cs="Arial"/>
          <w:sz w:val="20"/>
          <w:szCs w:val="20"/>
        </w:rPr>
        <w:t xml:space="preserve">4. </w:t>
      </w:r>
      <w:r w:rsidR="00DC610B" w:rsidRPr="00D13048">
        <w:rPr>
          <w:rFonts w:ascii="Arial" w:hAnsi="Arial" w:cs="Arial"/>
          <w:sz w:val="20"/>
          <w:szCs w:val="20"/>
        </w:rPr>
        <w:t xml:space="preserve"> </w:t>
      </w:r>
      <w:r w:rsidR="00500C10" w:rsidRPr="00D13048">
        <w:rPr>
          <w:rFonts w:ascii="Arial" w:hAnsi="Arial" w:cs="Arial"/>
          <w:sz w:val="20"/>
          <w:szCs w:val="20"/>
        </w:rPr>
        <w:t xml:space="preserve">Svaka stranka koja nije članica Vijeća Europe </w:t>
      </w:r>
      <w:r w:rsidRPr="00D13048">
        <w:rPr>
          <w:rFonts w:ascii="Arial" w:hAnsi="Arial" w:cs="Arial"/>
          <w:sz w:val="20"/>
          <w:szCs w:val="20"/>
        </w:rPr>
        <w:t xml:space="preserve">doprinosi </w:t>
      </w:r>
      <w:r w:rsidR="00500C10" w:rsidRPr="00D13048">
        <w:rPr>
          <w:rFonts w:ascii="Arial" w:hAnsi="Arial" w:cs="Arial"/>
          <w:sz w:val="20"/>
          <w:szCs w:val="20"/>
        </w:rPr>
        <w:t>financiranju aktivnosti Odbora Konvencije u skladu s načinima koje je utvrdio Odbor ministara u dogovoru s tom strankom.</w:t>
      </w:r>
      <w:r w:rsidRPr="00D13048">
        <w:rPr>
          <w:rFonts w:ascii="Arial" w:hAnsi="Arial" w:cs="Arial"/>
          <w:sz w:val="20"/>
          <w:szCs w:val="20"/>
        </w:rPr>
        <w:t>”</w:t>
      </w:r>
    </w:p>
    <w:p w14:paraId="4E45038E" w14:textId="68C628B7" w:rsidR="000652C0" w:rsidRPr="00D13048" w:rsidRDefault="00500C10" w:rsidP="00E259E0">
      <w:pPr>
        <w:jc w:val="both"/>
        <w:rPr>
          <w:rFonts w:ascii="Arial" w:hAnsi="Arial" w:cs="Arial"/>
          <w:b/>
          <w:bCs/>
          <w:sz w:val="20"/>
          <w:szCs w:val="20"/>
        </w:rPr>
      </w:pPr>
      <w:r w:rsidRPr="00D13048">
        <w:rPr>
          <w:rFonts w:ascii="Arial" w:hAnsi="Arial" w:cs="Arial"/>
          <w:b/>
          <w:bCs/>
          <w:sz w:val="20"/>
          <w:szCs w:val="20"/>
        </w:rPr>
        <w:t>Članak 29.</w:t>
      </w:r>
    </w:p>
    <w:p w14:paraId="48A63DD2" w14:textId="41D2BE2B" w:rsidR="000652C0" w:rsidRPr="00D13048" w:rsidRDefault="00500C10" w:rsidP="00E259E0">
      <w:pPr>
        <w:ind w:hanging="567"/>
        <w:jc w:val="both"/>
        <w:rPr>
          <w:rFonts w:ascii="Arial" w:hAnsi="Arial" w:cs="Arial"/>
          <w:sz w:val="20"/>
          <w:szCs w:val="20"/>
        </w:rPr>
      </w:pPr>
      <w:r w:rsidRPr="00D13048">
        <w:rPr>
          <w:rFonts w:ascii="Arial" w:hAnsi="Arial" w:cs="Arial"/>
          <w:sz w:val="20"/>
          <w:szCs w:val="20"/>
        </w:rPr>
        <w:t>1.</w:t>
      </w:r>
      <w:r w:rsidR="00610B1D" w:rsidRPr="00D13048">
        <w:rPr>
          <w:rFonts w:ascii="Arial" w:hAnsi="Arial" w:cs="Arial"/>
          <w:sz w:val="20"/>
          <w:szCs w:val="20"/>
        </w:rPr>
        <w:t xml:space="preserve">  </w:t>
      </w:r>
      <w:r w:rsidR="00215AE5" w:rsidRPr="00D13048">
        <w:rPr>
          <w:rFonts w:ascii="Arial" w:hAnsi="Arial" w:cs="Arial"/>
          <w:sz w:val="20"/>
          <w:szCs w:val="20"/>
        </w:rPr>
        <w:t xml:space="preserve"> </w:t>
      </w:r>
      <w:r w:rsidRPr="00D13048">
        <w:rPr>
          <w:rFonts w:ascii="Arial" w:hAnsi="Arial" w:cs="Arial"/>
          <w:sz w:val="20"/>
          <w:szCs w:val="20"/>
        </w:rPr>
        <w:t xml:space="preserve">Izraz </w:t>
      </w:r>
      <w:r w:rsidR="00452FDE" w:rsidRPr="00D13048">
        <w:rPr>
          <w:rFonts w:ascii="Arial" w:hAnsi="Arial" w:cs="Arial"/>
          <w:sz w:val="20"/>
          <w:szCs w:val="20"/>
        </w:rPr>
        <w:t>„</w:t>
      </w:r>
      <w:r w:rsidRPr="00D13048">
        <w:rPr>
          <w:rFonts w:ascii="Arial" w:hAnsi="Arial" w:cs="Arial"/>
          <w:sz w:val="20"/>
          <w:szCs w:val="20"/>
        </w:rPr>
        <w:t>Savjetodavni odbor</w:t>
      </w:r>
      <w:r w:rsidR="00452FDE" w:rsidRPr="00D13048">
        <w:rPr>
          <w:rFonts w:ascii="Arial" w:hAnsi="Arial" w:cs="Arial"/>
          <w:sz w:val="20"/>
          <w:szCs w:val="20"/>
        </w:rPr>
        <w:t>”</w:t>
      </w:r>
      <w:r w:rsidRPr="00D13048">
        <w:rPr>
          <w:rFonts w:ascii="Arial" w:hAnsi="Arial" w:cs="Arial"/>
          <w:sz w:val="20"/>
          <w:szCs w:val="20"/>
        </w:rPr>
        <w:t xml:space="preserve"> u uvodu članka 19. Konvencije (novi članak 23.) zamjenjuje se izrazom </w:t>
      </w:r>
      <w:r w:rsidR="00452FDE" w:rsidRPr="00D13048">
        <w:rPr>
          <w:rFonts w:ascii="Arial" w:hAnsi="Arial" w:cs="Arial"/>
          <w:sz w:val="20"/>
          <w:szCs w:val="20"/>
        </w:rPr>
        <w:t>„</w:t>
      </w:r>
      <w:r w:rsidRPr="00D13048">
        <w:rPr>
          <w:rFonts w:ascii="Arial" w:hAnsi="Arial" w:cs="Arial"/>
          <w:sz w:val="20"/>
          <w:szCs w:val="20"/>
        </w:rPr>
        <w:t>Odbor Konvencije</w:t>
      </w:r>
      <w:r w:rsidR="00452FDE" w:rsidRPr="00D13048">
        <w:rPr>
          <w:rFonts w:ascii="Arial" w:hAnsi="Arial" w:cs="Arial"/>
          <w:sz w:val="20"/>
          <w:szCs w:val="20"/>
        </w:rPr>
        <w:t>”</w:t>
      </w:r>
      <w:r w:rsidRPr="00D13048">
        <w:rPr>
          <w:rFonts w:ascii="Arial" w:hAnsi="Arial" w:cs="Arial"/>
          <w:sz w:val="20"/>
          <w:szCs w:val="20"/>
        </w:rPr>
        <w:t>.</w:t>
      </w:r>
    </w:p>
    <w:p w14:paraId="2C9E75F6" w14:textId="7C3F6605" w:rsidR="000652C0" w:rsidRPr="00D13048" w:rsidRDefault="001E35C7" w:rsidP="00E259E0">
      <w:pPr>
        <w:ind w:right="170" w:hanging="567"/>
        <w:jc w:val="both"/>
        <w:rPr>
          <w:rFonts w:ascii="Arial" w:hAnsi="Arial" w:cs="Arial"/>
          <w:sz w:val="20"/>
          <w:szCs w:val="20"/>
        </w:rPr>
      </w:pPr>
      <w:r w:rsidRPr="00D13048">
        <w:rPr>
          <w:rFonts w:ascii="Arial" w:hAnsi="Arial" w:cs="Arial"/>
          <w:sz w:val="20"/>
          <w:szCs w:val="20"/>
        </w:rPr>
        <w:t xml:space="preserve">2. </w:t>
      </w:r>
      <w:r w:rsidR="008D36D1" w:rsidRPr="00D13048">
        <w:rPr>
          <w:rFonts w:ascii="Arial" w:hAnsi="Arial" w:cs="Arial"/>
          <w:sz w:val="20"/>
          <w:szCs w:val="20"/>
        </w:rPr>
        <w:t xml:space="preserve">  </w:t>
      </w:r>
      <w:r w:rsidR="00215AE5" w:rsidRPr="00D13048">
        <w:rPr>
          <w:rFonts w:ascii="Arial" w:hAnsi="Arial" w:cs="Arial"/>
          <w:sz w:val="20"/>
          <w:szCs w:val="20"/>
        </w:rPr>
        <w:t xml:space="preserve"> </w:t>
      </w:r>
      <w:r w:rsidR="00500C10" w:rsidRPr="00D13048">
        <w:rPr>
          <w:rFonts w:ascii="Arial" w:hAnsi="Arial" w:cs="Arial"/>
          <w:sz w:val="20"/>
          <w:szCs w:val="20"/>
        </w:rPr>
        <w:t xml:space="preserve">Izraz </w:t>
      </w:r>
      <w:r w:rsidR="00452FDE" w:rsidRPr="00D13048">
        <w:rPr>
          <w:rFonts w:ascii="Arial" w:hAnsi="Arial" w:cs="Arial"/>
          <w:sz w:val="20"/>
          <w:szCs w:val="20"/>
        </w:rPr>
        <w:t>„</w:t>
      </w:r>
      <w:r w:rsidR="00500C10" w:rsidRPr="00D13048">
        <w:rPr>
          <w:rFonts w:ascii="Arial" w:hAnsi="Arial" w:cs="Arial"/>
          <w:sz w:val="20"/>
          <w:szCs w:val="20"/>
        </w:rPr>
        <w:t>prijedloge</w:t>
      </w:r>
      <w:r w:rsidR="00452FDE" w:rsidRPr="00D13048">
        <w:rPr>
          <w:rFonts w:ascii="Arial" w:hAnsi="Arial" w:cs="Arial"/>
          <w:sz w:val="20"/>
          <w:szCs w:val="20"/>
        </w:rPr>
        <w:t>”</w:t>
      </w:r>
      <w:r w:rsidR="00500C10" w:rsidRPr="00D13048">
        <w:rPr>
          <w:rFonts w:ascii="Arial" w:hAnsi="Arial" w:cs="Arial"/>
          <w:sz w:val="20"/>
          <w:szCs w:val="20"/>
        </w:rPr>
        <w:t xml:space="preserve"> u točki a. članka 19. Konvencije (novi članak 23.) zamjenjuje se izrazom </w:t>
      </w:r>
      <w:r w:rsidR="00452FDE" w:rsidRPr="00D13048">
        <w:rPr>
          <w:rFonts w:ascii="Arial" w:hAnsi="Arial" w:cs="Arial"/>
          <w:sz w:val="20"/>
          <w:szCs w:val="20"/>
        </w:rPr>
        <w:t>„</w:t>
      </w:r>
      <w:r w:rsidR="00500C10" w:rsidRPr="00D13048">
        <w:rPr>
          <w:rFonts w:ascii="Arial" w:hAnsi="Arial" w:cs="Arial"/>
          <w:sz w:val="20"/>
          <w:szCs w:val="20"/>
        </w:rPr>
        <w:t>preporuke</w:t>
      </w:r>
      <w:r w:rsidR="00452FDE" w:rsidRPr="00D13048">
        <w:rPr>
          <w:rFonts w:ascii="Arial" w:hAnsi="Arial" w:cs="Arial"/>
          <w:sz w:val="20"/>
          <w:szCs w:val="20"/>
        </w:rPr>
        <w:t>”</w:t>
      </w:r>
      <w:r w:rsidR="00500C10" w:rsidRPr="00D13048">
        <w:rPr>
          <w:rFonts w:ascii="Arial" w:hAnsi="Arial" w:cs="Arial"/>
          <w:sz w:val="20"/>
          <w:szCs w:val="20"/>
        </w:rPr>
        <w:t>.</w:t>
      </w:r>
    </w:p>
    <w:p w14:paraId="56201B95" w14:textId="05199154" w:rsidR="000652C0" w:rsidRPr="00D13048" w:rsidRDefault="00F33E5F" w:rsidP="00E259E0">
      <w:pPr>
        <w:ind w:hanging="567"/>
        <w:jc w:val="both"/>
        <w:rPr>
          <w:rFonts w:ascii="Arial" w:hAnsi="Arial" w:cs="Arial"/>
          <w:sz w:val="20"/>
          <w:szCs w:val="20"/>
        </w:rPr>
      </w:pPr>
      <w:r w:rsidRPr="00D13048">
        <w:rPr>
          <w:rFonts w:ascii="Arial" w:hAnsi="Arial" w:cs="Arial"/>
          <w:sz w:val="20"/>
          <w:szCs w:val="20"/>
        </w:rPr>
        <w:lastRenderedPageBreak/>
        <w:t xml:space="preserve">3. </w:t>
      </w:r>
      <w:r w:rsidR="008D36D1" w:rsidRPr="00D13048">
        <w:rPr>
          <w:rFonts w:ascii="Arial" w:hAnsi="Arial" w:cs="Arial"/>
          <w:sz w:val="20"/>
          <w:szCs w:val="20"/>
        </w:rPr>
        <w:t xml:space="preserve">    </w:t>
      </w:r>
      <w:r w:rsidR="00184E0B" w:rsidRPr="00D13048">
        <w:rPr>
          <w:rFonts w:ascii="Arial" w:hAnsi="Arial" w:cs="Arial"/>
          <w:sz w:val="20"/>
          <w:szCs w:val="20"/>
        </w:rPr>
        <w:t xml:space="preserve">Riječi </w:t>
      </w:r>
      <w:r w:rsidR="00452FDE" w:rsidRPr="00D13048">
        <w:rPr>
          <w:rFonts w:ascii="Arial" w:hAnsi="Arial" w:cs="Arial"/>
          <w:sz w:val="20"/>
          <w:szCs w:val="20"/>
        </w:rPr>
        <w:t>„</w:t>
      </w:r>
      <w:r w:rsidR="00184E0B" w:rsidRPr="00D13048">
        <w:rPr>
          <w:rFonts w:ascii="Arial" w:hAnsi="Arial" w:cs="Arial"/>
          <w:sz w:val="20"/>
          <w:szCs w:val="20"/>
        </w:rPr>
        <w:t>u skladu sa člankom 21.</w:t>
      </w:r>
      <w:r w:rsidR="00452FDE" w:rsidRPr="00D13048">
        <w:rPr>
          <w:rFonts w:ascii="Arial" w:hAnsi="Arial" w:cs="Arial"/>
          <w:sz w:val="20"/>
          <w:szCs w:val="20"/>
        </w:rPr>
        <w:t>”</w:t>
      </w:r>
      <w:r w:rsidRPr="00D13048">
        <w:rPr>
          <w:rFonts w:ascii="Arial" w:hAnsi="Arial" w:cs="Arial"/>
          <w:sz w:val="20"/>
          <w:szCs w:val="20"/>
        </w:rPr>
        <w:t xml:space="preserve"> u točki b. i </w:t>
      </w:r>
      <w:r w:rsidR="00184E0B" w:rsidRPr="00D13048">
        <w:rPr>
          <w:rFonts w:ascii="Arial" w:hAnsi="Arial" w:cs="Arial"/>
          <w:sz w:val="20"/>
          <w:szCs w:val="20"/>
        </w:rPr>
        <w:t xml:space="preserve">riječi </w:t>
      </w:r>
      <w:r w:rsidR="00452FDE" w:rsidRPr="00D13048">
        <w:rPr>
          <w:rFonts w:ascii="Arial" w:hAnsi="Arial" w:cs="Arial"/>
          <w:sz w:val="20"/>
          <w:szCs w:val="20"/>
        </w:rPr>
        <w:t>„</w:t>
      </w:r>
      <w:r w:rsidR="00184E0B" w:rsidRPr="00D13048">
        <w:rPr>
          <w:rFonts w:ascii="Arial" w:hAnsi="Arial" w:cs="Arial"/>
          <w:sz w:val="20"/>
          <w:szCs w:val="20"/>
        </w:rPr>
        <w:t>u skladu s člankom 21. stavkom 3.</w:t>
      </w:r>
      <w:r w:rsidR="00452FDE" w:rsidRPr="00D13048">
        <w:rPr>
          <w:rFonts w:ascii="Arial" w:hAnsi="Arial" w:cs="Arial"/>
          <w:sz w:val="20"/>
          <w:szCs w:val="20"/>
        </w:rPr>
        <w:t>”</w:t>
      </w:r>
      <w:r w:rsidR="00184E0B" w:rsidRPr="00D13048">
        <w:rPr>
          <w:rFonts w:ascii="Arial" w:hAnsi="Arial" w:cs="Arial"/>
          <w:sz w:val="20"/>
          <w:szCs w:val="20"/>
        </w:rPr>
        <w:t xml:space="preserve"> </w:t>
      </w:r>
      <w:r w:rsidRPr="00D13048">
        <w:rPr>
          <w:rFonts w:ascii="Arial" w:hAnsi="Arial" w:cs="Arial"/>
          <w:sz w:val="20"/>
          <w:szCs w:val="20"/>
        </w:rPr>
        <w:t>u točki c. članka 19. Konvencije (novi članak 23.) zamjenjuj</w:t>
      </w:r>
      <w:r w:rsidR="00184E0B" w:rsidRPr="00D13048">
        <w:rPr>
          <w:rFonts w:ascii="Arial" w:hAnsi="Arial" w:cs="Arial"/>
          <w:sz w:val="20"/>
          <w:szCs w:val="20"/>
        </w:rPr>
        <w:t xml:space="preserve">u se riječima </w:t>
      </w:r>
      <w:r w:rsidR="00452FDE" w:rsidRPr="00D13048">
        <w:rPr>
          <w:rFonts w:ascii="Arial" w:hAnsi="Arial" w:cs="Arial"/>
          <w:sz w:val="20"/>
          <w:szCs w:val="20"/>
        </w:rPr>
        <w:t>„</w:t>
      </w:r>
      <w:r w:rsidR="00184E0B" w:rsidRPr="00D13048">
        <w:rPr>
          <w:rFonts w:ascii="Arial" w:hAnsi="Arial" w:cs="Arial"/>
          <w:sz w:val="20"/>
          <w:szCs w:val="20"/>
        </w:rPr>
        <w:t>u skladu s člankom 25.</w:t>
      </w:r>
      <w:r w:rsidR="00452FDE" w:rsidRPr="00D13048">
        <w:rPr>
          <w:rFonts w:ascii="Arial" w:hAnsi="Arial" w:cs="Arial"/>
          <w:sz w:val="20"/>
          <w:szCs w:val="20"/>
        </w:rPr>
        <w:t>”</w:t>
      </w:r>
      <w:r w:rsidR="00184E0B" w:rsidRPr="00D13048">
        <w:rPr>
          <w:rFonts w:ascii="Arial" w:hAnsi="Arial" w:cs="Arial"/>
          <w:sz w:val="20"/>
          <w:szCs w:val="20"/>
        </w:rPr>
        <w:t xml:space="preserve">  odnosno riječima </w:t>
      </w:r>
      <w:r w:rsidR="00452FDE" w:rsidRPr="00D13048">
        <w:rPr>
          <w:rFonts w:ascii="Arial" w:hAnsi="Arial" w:cs="Arial"/>
          <w:sz w:val="20"/>
          <w:szCs w:val="20"/>
        </w:rPr>
        <w:t>„</w:t>
      </w:r>
      <w:r w:rsidR="00184E0B" w:rsidRPr="00D13048">
        <w:rPr>
          <w:rFonts w:ascii="Arial" w:hAnsi="Arial" w:cs="Arial"/>
          <w:sz w:val="20"/>
          <w:szCs w:val="20"/>
        </w:rPr>
        <w:t>u skladu s člankom 25. stavkom 3.</w:t>
      </w:r>
      <w:r w:rsidR="00452FDE" w:rsidRPr="00D13048">
        <w:rPr>
          <w:rFonts w:ascii="Arial" w:hAnsi="Arial" w:cs="Arial"/>
          <w:sz w:val="20"/>
          <w:szCs w:val="20"/>
        </w:rPr>
        <w:t>”</w:t>
      </w:r>
      <w:r w:rsidR="00184E0B" w:rsidRPr="00D13048">
        <w:rPr>
          <w:rFonts w:ascii="Arial" w:hAnsi="Arial" w:cs="Arial"/>
          <w:sz w:val="20"/>
          <w:szCs w:val="20"/>
        </w:rPr>
        <w:t>.</w:t>
      </w:r>
      <w:r w:rsidRPr="00D13048">
        <w:rPr>
          <w:rFonts w:ascii="Arial" w:hAnsi="Arial" w:cs="Arial"/>
          <w:sz w:val="20"/>
          <w:szCs w:val="20"/>
        </w:rPr>
        <w:t xml:space="preserve"> </w:t>
      </w:r>
    </w:p>
    <w:p w14:paraId="28CF0C54" w14:textId="36A40F0F" w:rsidR="000652C0" w:rsidRPr="00D13048" w:rsidRDefault="00F33E5F" w:rsidP="00E259E0">
      <w:pPr>
        <w:ind w:left="-567"/>
        <w:jc w:val="both"/>
        <w:rPr>
          <w:rFonts w:ascii="Arial" w:hAnsi="Arial" w:cs="Arial"/>
          <w:sz w:val="20"/>
          <w:szCs w:val="20"/>
        </w:rPr>
      </w:pPr>
      <w:r w:rsidRPr="00D13048">
        <w:rPr>
          <w:rFonts w:ascii="Arial" w:hAnsi="Arial" w:cs="Arial"/>
          <w:sz w:val="20"/>
          <w:szCs w:val="20"/>
        </w:rPr>
        <w:t>4.</w:t>
      </w:r>
      <w:r w:rsidR="00423A4E" w:rsidRPr="00D13048">
        <w:rPr>
          <w:rFonts w:ascii="Arial" w:hAnsi="Arial" w:cs="Arial"/>
          <w:sz w:val="20"/>
          <w:szCs w:val="20"/>
        </w:rPr>
        <w:t xml:space="preserve">     </w:t>
      </w:r>
      <w:r w:rsidRPr="00D13048">
        <w:rPr>
          <w:rFonts w:ascii="Arial" w:hAnsi="Arial" w:cs="Arial"/>
          <w:sz w:val="20"/>
          <w:szCs w:val="20"/>
        </w:rPr>
        <w:t xml:space="preserve"> Točka d. članka 19. Konvencije (novi članak 23.) zamjenjuje se sljedeć</w:t>
      </w:r>
      <w:r w:rsidR="00452FDE" w:rsidRPr="00D13048">
        <w:rPr>
          <w:rFonts w:ascii="Arial" w:hAnsi="Arial" w:cs="Arial"/>
          <w:sz w:val="20"/>
          <w:szCs w:val="20"/>
        </w:rPr>
        <w:t>i</w:t>
      </w:r>
      <w:r w:rsidRPr="00D13048">
        <w:rPr>
          <w:rFonts w:ascii="Arial" w:hAnsi="Arial" w:cs="Arial"/>
          <w:sz w:val="20"/>
          <w:szCs w:val="20"/>
        </w:rPr>
        <w:t>m:</w:t>
      </w:r>
    </w:p>
    <w:p w14:paraId="2A18CD41" w14:textId="55AB701D" w:rsidR="000652C0" w:rsidRPr="00D13048" w:rsidRDefault="00452FDE" w:rsidP="00AF0D94">
      <w:pPr>
        <w:ind w:left="284" w:hanging="284"/>
        <w:jc w:val="both"/>
        <w:rPr>
          <w:rFonts w:ascii="Arial" w:hAnsi="Arial" w:cs="Arial"/>
          <w:sz w:val="20"/>
          <w:szCs w:val="20"/>
        </w:rPr>
      </w:pPr>
      <w:r w:rsidRPr="00D13048">
        <w:rPr>
          <w:rFonts w:ascii="Arial" w:hAnsi="Arial" w:cs="Arial"/>
          <w:sz w:val="20"/>
          <w:szCs w:val="20"/>
        </w:rPr>
        <w:t>„</w:t>
      </w:r>
      <w:r w:rsidR="00F33E5F" w:rsidRPr="00D13048">
        <w:rPr>
          <w:rFonts w:ascii="Arial" w:hAnsi="Arial" w:cs="Arial"/>
          <w:sz w:val="20"/>
          <w:szCs w:val="20"/>
        </w:rPr>
        <w:t>d. može izraziti mišljenje o svakom pitanju koje se odnosi na tumačenje ili primjenu ove Konvencije;</w:t>
      </w:r>
      <w:r w:rsidRPr="00D13048">
        <w:rPr>
          <w:rFonts w:ascii="Arial" w:hAnsi="Arial" w:cs="Arial"/>
          <w:sz w:val="20"/>
          <w:szCs w:val="20"/>
        </w:rPr>
        <w:t>”</w:t>
      </w:r>
      <w:r w:rsidR="00F33E5F" w:rsidRPr="00D13048">
        <w:rPr>
          <w:rFonts w:ascii="Arial" w:hAnsi="Arial" w:cs="Arial"/>
          <w:sz w:val="20"/>
          <w:szCs w:val="20"/>
        </w:rPr>
        <w:t>.</w:t>
      </w:r>
    </w:p>
    <w:p w14:paraId="14870F2E" w14:textId="47A1174F" w:rsidR="000652C0" w:rsidRPr="00D13048" w:rsidRDefault="00452FDE" w:rsidP="00215AE5">
      <w:pPr>
        <w:ind w:hanging="567"/>
        <w:jc w:val="both"/>
        <w:rPr>
          <w:rFonts w:ascii="Arial" w:hAnsi="Arial" w:cs="Arial"/>
          <w:sz w:val="20"/>
          <w:szCs w:val="20"/>
        </w:rPr>
      </w:pPr>
      <w:r w:rsidRPr="00D13048">
        <w:rPr>
          <w:rFonts w:ascii="Arial" w:hAnsi="Arial" w:cs="Arial"/>
          <w:sz w:val="20"/>
          <w:szCs w:val="20"/>
        </w:rPr>
        <w:t>5</w:t>
      </w:r>
      <w:r w:rsidR="00F33E5F" w:rsidRPr="00D13048">
        <w:rPr>
          <w:rFonts w:ascii="Arial" w:hAnsi="Arial" w:cs="Arial"/>
          <w:sz w:val="20"/>
          <w:szCs w:val="20"/>
        </w:rPr>
        <w:t xml:space="preserve">. </w:t>
      </w:r>
      <w:r w:rsidR="00215AE5" w:rsidRPr="00D13048">
        <w:rPr>
          <w:rFonts w:ascii="Arial" w:hAnsi="Arial" w:cs="Arial"/>
          <w:sz w:val="20"/>
          <w:szCs w:val="20"/>
        </w:rPr>
        <w:t xml:space="preserve">    </w:t>
      </w:r>
      <w:r w:rsidR="00F33E5F" w:rsidRPr="00D13048">
        <w:rPr>
          <w:rFonts w:ascii="Arial" w:hAnsi="Arial" w:cs="Arial"/>
          <w:sz w:val="20"/>
          <w:szCs w:val="20"/>
        </w:rPr>
        <w:t>Nakon točke d. članka 19. Konvencije (novi članak 23.) dodaju se sljedeće nove točke:</w:t>
      </w:r>
    </w:p>
    <w:p w14:paraId="1C5E2603" w14:textId="645B2EE3" w:rsidR="000652C0" w:rsidRPr="00D13048" w:rsidRDefault="00452FDE" w:rsidP="00AF0D94">
      <w:pPr>
        <w:ind w:left="284" w:hanging="284"/>
        <w:jc w:val="both"/>
        <w:rPr>
          <w:rFonts w:ascii="Arial" w:hAnsi="Arial" w:cs="Arial"/>
          <w:sz w:val="20"/>
          <w:szCs w:val="20"/>
        </w:rPr>
      </w:pPr>
      <w:r w:rsidRPr="00D13048">
        <w:rPr>
          <w:rFonts w:ascii="Arial" w:hAnsi="Arial" w:cs="Arial"/>
          <w:sz w:val="20"/>
          <w:szCs w:val="20"/>
        </w:rPr>
        <w:t>„</w:t>
      </w:r>
      <w:r w:rsidR="00DC23A5" w:rsidRPr="00D13048">
        <w:rPr>
          <w:rFonts w:ascii="Arial" w:hAnsi="Arial" w:cs="Arial"/>
          <w:sz w:val="20"/>
          <w:szCs w:val="20"/>
        </w:rPr>
        <w:t xml:space="preserve">e. prije svakog novog pristupanja Konvenciji priprema mišljenje za Odbor ministara o razini zaštite osobnih podataka kandidata za pristup i, prema potrebi, preporuča mjere koje je potrebno poduzeti radi usklađivanja s odredbama </w:t>
      </w:r>
      <w:r w:rsidRPr="00D13048">
        <w:rPr>
          <w:rFonts w:ascii="Arial" w:hAnsi="Arial" w:cs="Arial"/>
          <w:sz w:val="20"/>
          <w:szCs w:val="20"/>
        </w:rPr>
        <w:t xml:space="preserve">ove </w:t>
      </w:r>
      <w:r w:rsidR="00DC23A5" w:rsidRPr="00D13048">
        <w:rPr>
          <w:rFonts w:ascii="Arial" w:hAnsi="Arial" w:cs="Arial"/>
          <w:sz w:val="20"/>
          <w:szCs w:val="20"/>
        </w:rPr>
        <w:t>Konvencije;</w:t>
      </w:r>
    </w:p>
    <w:p w14:paraId="62E513CF" w14:textId="3BD5D876" w:rsidR="000652C0" w:rsidRPr="00D13048" w:rsidRDefault="00DC23A5" w:rsidP="00AF0D94">
      <w:pPr>
        <w:ind w:left="284" w:hanging="284"/>
        <w:jc w:val="both"/>
        <w:rPr>
          <w:rFonts w:ascii="Arial" w:hAnsi="Arial" w:cs="Arial"/>
          <w:sz w:val="20"/>
          <w:szCs w:val="20"/>
        </w:rPr>
      </w:pPr>
      <w:r w:rsidRPr="00D13048">
        <w:rPr>
          <w:rFonts w:ascii="Arial" w:hAnsi="Arial" w:cs="Arial"/>
          <w:sz w:val="20"/>
          <w:szCs w:val="20"/>
        </w:rPr>
        <w:t>f.</w:t>
      </w:r>
      <w:r w:rsidR="008D36D1" w:rsidRPr="00D13048">
        <w:rPr>
          <w:rFonts w:ascii="Arial" w:hAnsi="Arial" w:cs="Arial"/>
          <w:sz w:val="20"/>
          <w:szCs w:val="20"/>
        </w:rPr>
        <w:t xml:space="preserve">  </w:t>
      </w:r>
      <w:r w:rsidRPr="00D13048">
        <w:rPr>
          <w:rFonts w:ascii="Arial" w:hAnsi="Arial" w:cs="Arial"/>
          <w:sz w:val="20"/>
          <w:szCs w:val="20"/>
        </w:rPr>
        <w:t>može</w:t>
      </w:r>
      <w:r w:rsidR="00452FDE" w:rsidRPr="00D13048">
        <w:rPr>
          <w:rFonts w:ascii="Arial" w:hAnsi="Arial" w:cs="Arial"/>
          <w:sz w:val="20"/>
          <w:szCs w:val="20"/>
        </w:rPr>
        <w:t>,</w:t>
      </w:r>
      <w:r w:rsidRPr="00D13048">
        <w:rPr>
          <w:rFonts w:ascii="Arial" w:hAnsi="Arial" w:cs="Arial"/>
          <w:sz w:val="20"/>
          <w:szCs w:val="20"/>
        </w:rPr>
        <w:t xml:space="preserve"> na zahtjev države ili međunarodne organizacije</w:t>
      </w:r>
      <w:r w:rsidR="00452FDE" w:rsidRPr="00D13048">
        <w:rPr>
          <w:rFonts w:ascii="Arial" w:hAnsi="Arial" w:cs="Arial"/>
          <w:sz w:val="20"/>
          <w:szCs w:val="20"/>
        </w:rPr>
        <w:t>,</w:t>
      </w:r>
      <w:r w:rsidRPr="00D13048">
        <w:rPr>
          <w:rFonts w:ascii="Arial" w:hAnsi="Arial" w:cs="Arial"/>
          <w:sz w:val="20"/>
          <w:szCs w:val="20"/>
        </w:rPr>
        <w:t xml:space="preserve"> procijeniti je li razina zaštite osobnih podataka koju ta država ili međunarodna organizacija pruža usklađena s odredbama ove Konvencije i, prema potrebi, preporučiti mjere koje je potrebno poduzeti radi takvog usklađivanja;</w:t>
      </w:r>
    </w:p>
    <w:p w14:paraId="0935DA6C" w14:textId="15DDF9F7" w:rsidR="000652C0" w:rsidRPr="00D13048" w:rsidRDefault="00DC23A5" w:rsidP="00AF0D94">
      <w:pPr>
        <w:ind w:left="284" w:right="170" w:hanging="284"/>
        <w:jc w:val="both"/>
        <w:rPr>
          <w:rFonts w:ascii="Arial" w:hAnsi="Arial" w:cs="Arial"/>
          <w:sz w:val="20"/>
          <w:szCs w:val="20"/>
          <w:lang w:val="it-IT"/>
        </w:rPr>
      </w:pPr>
      <w:r w:rsidRPr="00D13048">
        <w:rPr>
          <w:rFonts w:ascii="Arial" w:hAnsi="Arial" w:cs="Arial"/>
          <w:sz w:val="20"/>
          <w:szCs w:val="20"/>
        </w:rPr>
        <w:t xml:space="preserve">g. </w:t>
      </w:r>
      <w:r w:rsidR="008D36D1" w:rsidRPr="00D13048">
        <w:rPr>
          <w:rFonts w:ascii="Arial" w:hAnsi="Arial" w:cs="Arial"/>
          <w:sz w:val="20"/>
          <w:szCs w:val="20"/>
        </w:rPr>
        <w:t xml:space="preserve">  </w:t>
      </w:r>
      <w:r w:rsidRPr="00D13048">
        <w:rPr>
          <w:rFonts w:ascii="Arial" w:hAnsi="Arial" w:cs="Arial"/>
          <w:sz w:val="20"/>
          <w:szCs w:val="20"/>
        </w:rPr>
        <w:t>može razvijati ili odobravati modele standardiziranih zaštitnih mjera iz članka 14.;</w:t>
      </w:r>
    </w:p>
    <w:p w14:paraId="72091C20" w14:textId="7443638F" w:rsidR="000652C0" w:rsidRPr="00D13048" w:rsidRDefault="00DC23A5" w:rsidP="00AF0D94">
      <w:pPr>
        <w:ind w:left="284" w:right="170" w:hanging="284"/>
        <w:jc w:val="both"/>
        <w:rPr>
          <w:rFonts w:ascii="Arial" w:hAnsi="Arial" w:cs="Arial"/>
          <w:sz w:val="20"/>
          <w:szCs w:val="20"/>
          <w:lang w:val="it-IT"/>
        </w:rPr>
      </w:pPr>
      <w:r w:rsidRPr="00D13048">
        <w:rPr>
          <w:rFonts w:ascii="Arial" w:hAnsi="Arial" w:cs="Arial"/>
          <w:sz w:val="20"/>
          <w:szCs w:val="20"/>
        </w:rPr>
        <w:t xml:space="preserve">h. </w:t>
      </w:r>
      <w:r w:rsidR="00610B1D" w:rsidRPr="00D13048">
        <w:rPr>
          <w:rFonts w:ascii="Arial" w:hAnsi="Arial" w:cs="Arial"/>
          <w:sz w:val="20"/>
          <w:szCs w:val="20"/>
        </w:rPr>
        <w:t xml:space="preserve"> </w:t>
      </w:r>
      <w:r w:rsidRPr="00D13048">
        <w:rPr>
          <w:rFonts w:ascii="Arial" w:hAnsi="Arial" w:cs="Arial"/>
          <w:sz w:val="20"/>
          <w:szCs w:val="20"/>
        </w:rPr>
        <w:t xml:space="preserve">preispituje načine na koje stranke provode ovu Konvenciju i preporuča mjere koje je potrebno poduzeti kad stranka </w:t>
      </w:r>
      <w:r w:rsidR="00193A7C" w:rsidRPr="00D13048">
        <w:rPr>
          <w:rFonts w:ascii="Arial" w:hAnsi="Arial" w:cs="Arial"/>
          <w:sz w:val="20"/>
          <w:szCs w:val="20"/>
        </w:rPr>
        <w:t>nije usklađena s ovom Konvencijom;</w:t>
      </w:r>
    </w:p>
    <w:p w14:paraId="6288EEFC" w14:textId="32F281D4" w:rsidR="000652C0" w:rsidRPr="00D13048" w:rsidRDefault="00193A7C" w:rsidP="00AF0D94">
      <w:pPr>
        <w:ind w:left="284" w:hanging="284"/>
        <w:jc w:val="both"/>
        <w:rPr>
          <w:rFonts w:ascii="Arial" w:hAnsi="Arial" w:cs="Arial"/>
          <w:sz w:val="20"/>
          <w:szCs w:val="20"/>
          <w:lang w:val="it-IT"/>
        </w:rPr>
      </w:pPr>
      <w:r w:rsidRPr="00D13048">
        <w:rPr>
          <w:rFonts w:ascii="Arial" w:hAnsi="Arial" w:cs="Arial"/>
          <w:sz w:val="20"/>
          <w:szCs w:val="20"/>
        </w:rPr>
        <w:t xml:space="preserve">i. </w:t>
      </w:r>
      <w:r w:rsidR="008D36D1" w:rsidRPr="00D13048">
        <w:rPr>
          <w:rFonts w:ascii="Arial" w:hAnsi="Arial" w:cs="Arial"/>
          <w:sz w:val="20"/>
          <w:szCs w:val="20"/>
        </w:rPr>
        <w:t xml:space="preserve"> </w:t>
      </w:r>
      <w:r w:rsidRPr="00D13048">
        <w:rPr>
          <w:rFonts w:ascii="Arial" w:hAnsi="Arial" w:cs="Arial"/>
          <w:sz w:val="20"/>
          <w:szCs w:val="20"/>
        </w:rPr>
        <w:t>omogućuje, prema potrebi, prijateljsko rješavanje svih poteškoća u vezi s primjenom ove Konvencije.</w:t>
      </w:r>
      <w:r w:rsidR="00452FDE" w:rsidRPr="00D13048">
        <w:rPr>
          <w:rFonts w:ascii="Arial" w:hAnsi="Arial" w:cs="Arial"/>
          <w:sz w:val="20"/>
          <w:szCs w:val="20"/>
        </w:rPr>
        <w:t>”</w:t>
      </w:r>
    </w:p>
    <w:p w14:paraId="3A452106" w14:textId="77777777" w:rsidR="000652C0" w:rsidRPr="00D13048" w:rsidRDefault="00193A7C" w:rsidP="00E259E0">
      <w:pPr>
        <w:jc w:val="both"/>
        <w:rPr>
          <w:rFonts w:ascii="Arial" w:hAnsi="Arial" w:cs="Arial"/>
          <w:sz w:val="20"/>
          <w:szCs w:val="20"/>
          <w:lang w:val="it-IT"/>
        </w:rPr>
      </w:pPr>
      <w:r w:rsidRPr="00D13048">
        <w:rPr>
          <w:rFonts w:ascii="Arial" w:hAnsi="Arial" w:cs="Arial"/>
          <w:b/>
          <w:bCs/>
          <w:sz w:val="20"/>
          <w:szCs w:val="20"/>
        </w:rPr>
        <w:t>Članak 30.</w:t>
      </w:r>
    </w:p>
    <w:p w14:paraId="0910B71A" w14:textId="77777777" w:rsidR="000652C0" w:rsidRPr="00D13048" w:rsidRDefault="00193A7C" w:rsidP="00E259E0">
      <w:pPr>
        <w:jc w:val="both"/>
        <w:rPr>
          <w:rFonts w:ascii="Arial" w:hAnsi="Arial" w:cs="Arial"/>
          <w:sz w:val="20"/>
          <w:szCs w:val="20"/>
          <w:lang w:val="it-IT"/>
        </w:rPr>
      </w:pPr>
      <w:r w:rsidRPr="00D13048">
        <w:rPr>
          <w:rFonts w:ascii="Arial" w:hAnsi="Arial" w:cs="Arial"/>
          <w:sz w:val="20"/>
          <w:szCs w:val="20"/>
        </w:rPr>
        <w:t>Tekst članka 20. Konvencije (novi članak 24.) zamjenjuje se sljedećim:</w:t>
      </w:r>
    </w:p>
    <w:p w14:paraId="614D24B4" w14:textId="42654981" w:rsidR="000652C0" w:rsidRPr="00D13048" w:rsidRDefault="00452FDE" w:rsidP="00E259E0">
      <w:pPr>
        <w:ind w:left="567" w:hanging="567"/>
        <w:jc w:val="both"/>
        <w:rPr>
          <w:rFonts w:ascii="Arial" w:hAnsi="Arial" w:cs="Arial"/>
          <w:sz w:val="20"/>
          <w:szCs w:val="20"/>
          <w:lang w:val="it-IT"/>
        </w:rPr>
      </w:pPr>
      <w:r w:rsidRPr="00D13048">
        <w:rPr>
          <w:rFonts w:ascii="Arial" w:hAnsi="Arial" w:cs="Arial"/>
          <w:sz w:val="20"/>
          <w:szCs w:val="20"/>
        </w:rPr>
        <w:t>„</w:t>
      </w:r>
      <w:r w:rsidR="00044E66" w:rsidRPr="00D13048">
        <w:rPr>
          <w:rFonts w:ascii="Arial" w:hAnsi="Arial" w:cs="Arial"/>
          <w:sz w:val="20"/>
          <w:szCs w:val="20"/>
        </w:rPr>
        <w:t xml:space="preserve">1.  </w:t>
      </w:r>
      <w:r w:rsidR="00610B1D" w:rsidRPr="00D13048">
        <w:rPr>
          <w:rFonts w:ascii="Arial" w:hAnsi="Arial" w:cs="Arial"/>
          <w:sz w:val="20"/>
          <w:szCs w:val="20"/>
        </w:rPr>
        <w:t xml:space="preserve"> </w:t>
      </w:r>
      <w:r w:rsidR="00EC0803" w:rsidRPr="00D13048">
        <w:rPr>
          <w:rFonts w:ascii="Arial" w:hAnsi="Arial" w:cs="Arial"/>
          <w:sz w:val="20"/>
          <w:szCs w:val="20"/>
        </w:rPr>
        <w:t>Odbor Konvencije saziva glavni tajnik Vijeća Europe.</w:t>
      </w:r>
      <w:r w:rsidR="000652C0" w:rsidRPr="00D13048">
        <w:rPr>
          <w:rFonts w:ascii="Arial" w:hAnsi="Arial" w:cs="Arial"/>
          <w:sz w:val="20"/>
          <w:szCs w:val="20"/>
          <w:lang w:val="it-IT"/>
        </w:rPr>
        <w:t xml:space="preserve"> </w:t>
      </w:r>
      <w:r w:rsidR="00EC0803" w:rsidRPr="00D13048">
        <w:rPr>
          <w:rFonts w:ascii="Arial" w:hAnsi="Arial" w:cs="Arial"/>
          <w:sz w:val="20"/>
          <w:szCs w:val="20"/>
        </w:rPr>
        <w:t>Prvu će sjednicu održati unutar razdoblja od dvanaest mjeseci od stupanja ove Konvencije na snagu.</w:t>
      </w:r>
      <w:r w:rsidR="000652C0" w:rsidRPr="00D13048">
        <w:rPr>
          <w:rFonts w:ascii="Arial" w:hAnsi="Arial" w:cs="Arial"/>
          <w:sz w:val="20"/>
          <w:szCs w:val="20"/>
          <w:lang w:val="it-IT"/>
        </w:rPr>
        <w:t xml:space="preserve"> </w:t>
      </w:r>
      <w:r w:rsidR="00EC0803" w:rsidRPr="00D13048">
        <w:rPr>
          <w:rFonts w:ascii="Arial" w:hAnsi="Arial" w:cs="Arial"/>
          <w:sz w:val="20"/>
          <w:szCs w:val="20"/>
        </w:rPr>
        <w:t>Nakon toga sastaje se najmanje jedanput godišnje, a u svakom slučaju kad njegovo sazivanje zahtijeva jedna trećina predstavnika stranaka.</w:t>
      </w:r>
    </w:p>
    <w:p w14:paraId="6785F96F" w14:textId="20ECD3EE" w:rsidR="000652C0" w:rsidRPr="00D13048" w:rsidRDefault="00610B1D" w:rsidP="00E259E0">
      <w:pPr>
        <w:ind w:left="567" w:hanging="567"/>
        <w:jc w:val="both"/>
        <w:rPr>
          <w:rFonts w:ascii="Arial" w:hAnsi="Arial" w:cs="Arial"/>
          <w:sz w:val="20"/>
          <w:szCs w:val="20"/>
          <w:lang w:val="it-IT"/>
        </w:rPr>
      </w:pPr>
      <w:r w:rsidRPr="00D13048">
        <w:rPr>
          <w:rFonts w:ascii="Arial" w:hAnsi="Arial" w:cs="Arial"/>
          <w:sz w:val="20"/>
          <w:szCs w:val="20"/>
        </w:rPr>
        <w:t xml:space="preserve">2.    </w:t>
      </w:r>
      <w:r w:rsidR="00EC0803" w:rsidRPr="00D13048">
        <w:rPr>
          <w:rFonts w:ascii="Arial" w:hAnsi="Arial" w:cs="Arial"/>
          <w:sz w:val="20"/>
          <w:szCs w:val="20"/>
        </w:rPr>
        <w:t>Nakon svake sjednice Odbor Konvencije podnosi Odboru ministara Vijeća Europe izvješće o svojemu radu i o djelovanju ove Konvencije.</w:t>
      </w:r>
    </w:p>
    <w:p w14:paraId="19BF14AF" w14:textId="4091E59D" w:rsidR="000652C0" w:rsidRPr="00D13048" w:rsidRDefault="00EC0803" w:rsidP="00E259E0">
      <w:pPr>
        <w:ind w:left="567" w:hanging="567"/>
        <w:jc w:val="both"/>
        <w:rPr>
          <w:rFonts w:ascii="Arial" w:hAnsi="Arial" w:cs="Arial"/>
          <w:sz w:val="20"/>
          <w:szCs w:val="20"/>
          <w:lang w:val="it-IT"/>
        </w:rPr>
      </w:pPr>
      <w:r w:rsidRPr="00D13048">
        <w:rPr>
          <w:rFonts w:ascii="Arial" w:hAnsi="Arial" w:cs="Arial"/>
          <w:sz w:val="20"/>
          <w:szCs w:val="20"/>
        </w:rPr>
        <w:t>3.</w:t>
      </w:r>
      <w:r w:rsidR="00610B1D" w:rsidRPr="00D13048">
        <w:rPr>
          <w:rFonts w:ascii="Arial" w:hAnsi="Arial" w:cs="Arial"/>
          <w:sz w:val="20"/>
          <w:szCs w:val="20"/>
        </w:rPr>
        <w:t xml:space="preserve">   </w:t>
      </w:r>
      <w:r w:rsidRPr="00D13048">
        <w:rPr>
          <w:rFonts w:ascii="Arial" w:hAnsi="Arial" w:cs="Arial"/>
          <w:sz w:val="20"/>
          <w:szCs w:val="20"/>
        </w:rPr>
        <w:t xml:space="preserve">Pravila glasovanja u Odboru Konvencije utvrđena su u </w:t>
      </w:r>
      <w:r w:rsidR="00574F47" w:rsidRPr="00D13048">
        <w:rPr>
          <w:rFonts w:ascii="Arial" w:hAnsi="Arial" w:cs="Arial"/>
          <w:sz w:val="20"/>
          <w:szCs w:val="20"/>
        </w:rPr>
        <w:t>elementima za poslovnik u dodatku Protokolu CETS br. 223.</w:t>
      </w:r>
    </w:p>
    <w:p w14:paraId="52892CA1" w14:textId="497FAEE4" w:rsidR="000652C0" w:rsidRPr="00D13048" w:rsidRDefault="00610B1D" w:rsidP="00E259E0">
      <w:pPr>
        <w:ind w:left="567" w:right="-284" w:hanging="567"/>
        <w:jc w:val="both"/>
        <w:rPr>
          <w:rFonts w:ascii="Arial" w:hAnsi="Arial" w:cs="Arial"/>
          <w:sz w:val="20"/>
          <w:szCs w:val="20"/>
          <w:lang w:val="it-IT"/>
        </w:rPr>
      </w:pPr>
      <w:r w:rsidRPr="00D13048">
        <w:rPr>
          <w:rFonts w:ascii="Arial" w:hAnsi="Arial" w:cs="Arial"/>
          <w:sz w:val="20"/>
          <w:szCs w:val="20"/>
        </w:rPr>
        <w:t xml:space="preserve">4.   </w:t>
      </w:r>
      <w:r w:rsidR="00574F47" w:rsidRPr="00D13048">
        <w:rPr>
          <w:rFonts w:ascii="Arial" w:hAnsi="Arial" w:cs="Arial"/>
          <w:sz w:val="20"/>
          <w:szCs w:val="20"/>
        </w:rPr>
        <w:t>Odbor Konvencije sastavlja ostale elemente svojega poslovnika i posebno utvrđuje postupke ocjen</w:t>
      </w:r>
      <w:r w:rsidR="00E95891" w:rsidRPr="00D13048">
        <w:rPr>
          <w:rFonts w:ascii="Arial" w:hAnsi="Arial" w:cs="Arial"/>
          <w:sz w:val="20"/>
          <w:szCs w:val="20"/>
        </w:rPr>
        <w:t>jivanja</w:t>
      </w:r>
      <w:r w:rsidR="00574F47" w:rsidRPr="00D13048">
        <w:rPr>
          <w:rFonts w:ascii="Arial" w:hAnsi="Arial" w:cs="Arial"/>
          <w:sz w:val="20"/>
          <w:szCs w:val="20"/>
        </w:rPr>
        <w:t xml:space="preserve"> i preispitivanja iz članka 4. stavka 3. i</w:t>
      </w:r>
      <w:r w:rsidR="00665194" w:rsidRPr="00D13048">
        <w:rPr>
          <w:rFonts w:ascii="Arial" w:hAnsi="Arial" w:cs="Arial"/>
          <w:sz w:val="20"/>
          <w:szCs w:val="20"/>
        </w:rPr>
        <w:t xml:space="preserve"> </w:t>
      </w:r>
      <w:r w:rsidR="00574F47" w:rsidRPr="00D13048">
        <w:rPr>
          <w:rFonts w:ascii="Arial" w:hAnsi="Arial" w:cs="Arial"/>
          <w:sz w:val="20"/>
          <w:szCs w:val="20"/>
        </w:rPr>
        <w:t>članka 23. točaka e., f. i h. na temelju objektivnih kriterija.</w:t>
      </w:r>
      <w:r w:rsidR="00452FDE" w:rsidRPr="00D13048">
        <w:rPr>
          <w:rFonts w:ascii="Arial" w:hAnsi="Arial" w:cs="Arial"/>
          <w:sz w:val="20"/>
          <w:szCs w:val="20"/>
        </w:rPr>
        <w:t>”</w:t>
      </w:r>
    </w:p>
    <w:p w14:paraId="7381F906" w14:textId="77777777" w:rsidR="000652C0" w:rsidRPr="00D13048" w:rsidRDefault="00E95891" w:rsidP="00E259E0">
      <w:pPr>
        <w:jc w:val="both"/>
        <w:rPr>
          <w:rFonts w:ascii="Arial" w:hAnsi="Arial" w:cs="Arial"/>
          <w:sz w:val="20"/>
          <w:szCs w:val="20"/>
          <w:lang w:val="it-IT"/>
        </w:rPr>
      </w:pPr>
      <w:r w:rsidRPr="00D13048">
        <w:rPr>
          <w:rFonts w:ascii="Arial" w:hAnsi="Arial" w:cs="Arial"/>
          <w:b/>
          <w:bCs/>
          <w:sz w:val="20"/>
          <w:szCs w:val="20"/>
        </w:rPr>
        <w:t>Članak 31.</w:t>
      </w:r>
    </w:p>
    <w:p w14:paraId="5C3B4188" w14:textId="6D3B124E" w:rsidR="000652C0" w:rsidRPr="00D13048" w:rsidRDefault="00915D57" w:rsidP="00E259E0">
      <w:pPr>
        <w:ind w:left="-567"/>
        <w:jc w:val="both"/>
        <w:rPr>
          <w:rFonts w:ascii="Arial" w:hAnsi="Arial" w:cs="Arial"/>
          <w:sz w:val="20"/>
          <w:szCs w:val="20"/>
          <w:lang w:val="it-IT"/>
        </w:rPr>
      </w:pPr>
      <w:r w:rsidRPr="00D13048">
        <w:rPr>
          <w:rFonts w:ascii="Arial" w:hAnsi="Arial" w:cs="Arial"/>
          <w:sz w:val="20"/>
          <w:szCs w:val="20"/>
        </w:rPr>
        <w:t>1</w:t>
      </w:r>
      <w:r w:rsidR="00E95891" w:rsidRPr="00D13048">
        <w:rPr>
          <w:rFonts w:ascii="Arial" w:hAnsi="Arial" w:cs="Arial"/>
          <w:sz w:val="20"/>
          <w:szCs w:val="20"/>
        </w:rPr>
        <w:t xml:space="preserve">. </w:t>
      </w:r>
      <w:r w:rsidR="00423A4E" w:rsidRPr="00D13048">
        <w:rPr>
          <w:rFonts w:ascii="Arial" w:hAnsi="Arial" w:cs="Arial"/>
          <w:sz w:val="20"/>
          <w:szCs w:val="20"/>
        </w:rPr>
        <w:t xml:space="preserve">     </w:t>
      </w:r>
      <w:r w:rsidR="00E95891" w:rsidRPr="00D13048">
        <w:rPr>
          <w:rFonts w:ascii="Arial" w:hAnsi="Arial" w:cs="Arial"/>
          <w:sz w:val="20"/>
          <w:szCs w:val="20"/>
        </w:rPr>
        <w:t>Stavci 1. do 4. članka 21. Konvencije (novi članak 25.) zamjenjuju se sljedećima:</w:t>
      </w:r>
    </w:p>
    <w:p w14:paraId="684DDD0A" w14:textId="03FD6015" w:rsidR="000652C0" w:rsidRPr="00D13048" w:rsidRDefault="00452FDE" w:rsidP="00215AE5">
      <w:pPr>
        <w:ind w:left="567" w:hanging="567"/>
        <w:jc w:val="both"/>
        <w:rPr>
          <w:rFonts w:ascii="Arial" w:hAnsi="Arial" w:cs="Arial"/>
          <w:sz w:val="20"/>
          <w:szCs w:val="20"/>
          <w:lang w:val="it-IT"/>
        </w:rPr>
      </w:pPr>
      <w:r w:rsidRPr="00D13048">
        <w:rPr>
          <w:rFonts w:ascii="Arial" w:hAnsi="Arial" w:cs="Arial"/>
          <w:sz w:val="20"/>
          <w:szCs w:val="20"/>
        </w:rPr>
        <w:t>„</w:t>
      </w:r>
      <w:r w:rsidR="001A6A31" w:rsidRPr="00D13048">
        <w:rPr>
          <w:rFonts w:ascii="Arial" w:hAnsi="Arial" w:cs="Arial"/>
          <w:sz w:val="20"/>
          <w:szCs w:val="20"/>
        </w:rPr>
        <w:t xml:space="preserve">1. </w:t>
      </w:r>
      <w:r w:rsidR="00215AE5" w:rsidRPr="00D13048">
        <w:rPr>
          <w:rFonts w:ascii="Arial" w:hAnsi="Arial" w:cs="Arial"/>
          <w:sz w:val="20"/>
          <w:szCs w:val="20"/>
        </w:rPr>
        <w:t xml:space="preserve"> </w:t>
      </w:r>
      <w:r w:rsidR="00044E66" w:rsidRPr="00D13048">
        <w:rPr>
          <w:rFonts w:ascii="Arial" w:hAnsi="Arial" w:cs="Arial"/>
          <w:sz w:val="20"/>
          <w:szCs w:val="20"/>
        </w:rPr>
        <w:t xml:space="preserve"> </w:t>
      </w:r>
      <w:r w:rsidR="001A6A31" w:rsidRPr="00D13048">
        <w:rPr>
          <w:rFonts w:ascii="Arial" w:hAnsi="Arial" w:cs="Arial"/>
          <w:sz w:val="20"/>
          <w:szCs w:val="20"/>
        </w:rPr>
        <w:t>Izmjene o</w:t>
      </w:r>
      <w:r w:rsidR="00E95891" w:rsidRPr="00D13048">
        <w:rPr>
          <w:rFonts w:ascii="Arial" w:hAnsi="Arial" w:cs="Arial"/>
          <w:sz w:val="20"/>
          <w:szCs w:val="20"/>
        </w:rPr>
        <w:t>ve Konvencije može predložiti stranka, Odbor ministara Vijeća Europe ili Odbor konvencije.</w:t>
      </w:r>
    </w:p>
    <w:p w14:paraId="0E25B249" w14:textId="2A5BC339" w:rsidR="000652C0" w:rsidRPr="00D13048" w:rsidRDefault="00E95891" w:rsidP="00E1521E">
      <w:pPr>
        <w:ind w:left="567" w:right="-1" w:hanging="567"/>
        <w:jc w:val="both"/>
        <w:rPr>
          <w:rFonts w:ascii="Arial" w:hAnsi="Arial" w:cs="Arial"/>
          <w:sz w:val="20"/>
          <w:szCs w:val="20"/>
          <w:lang w:val="it-IT"/>
        </w:rPr>
      </w:pPr>
      <w:r w:rsidRPr="00D13048">
        <w:rPr>
          <w:rFonts w:ascii="Arial" w:hAnsi="Arial" w:cs="Arial"/>
          <w:sz w:val="20"/>
          <w:szCs w:val="20"/>
        </w:rPr>
        <w:lastRenderedPageBreak/>
        <w:t xml:space="preserve">2. </w:t>
      </w:r>
      <w:r w:rsidR="00215AE5" w:rsidRPr="00D13048">
        <w:rPr>
          <w:rFonts w:ascii="Arial" w:hAnsi="Arial" w:cs="Arial"/>
          <w:sz w:val="20"/>
          <w:szCs w:val="20"/>
        </w:rPr>
        <w:t xml:space="preserve"> </w:t>
      </w:r>
      <w:r w:rsidR="00BF3869" w:rsidRPr="00D13048">
        <w:rPr>
          <w:rFonts w:ascii="Arial" w:hAnsi="Arial" w:cs="Arial"/>
          <w:sz w:val="20"/>
          <w:szCs w:val="20"/>
        </w:rPr>
        <w:t xml:space="preserve"> </w:t>
      </w:r>
      <w:r w:rsidR="00044E66" w:rsidRPr="00D13048">
        <w:rPr>
          <w:rFonts w:ascii="Arial" w:hAnsi="Arial" w:cs="Arial"/>
          <w:sz w:val="20"/>
          <w:szCs w:val="20"/>
        </w:rPr>
        <w:t xml:space="preserve"> </w:t>
      </w:r>
      <w:r w:rsidRPr="00D13048">
        <w:rPr>
          <w:rFonts w:ascii="Arial" w:hAnsi="Arial" w:cs="Arial"/>
          <w:sz w:val="20"/>
          <w:szCs w:val="20"/>
        </w:rPr>
        <w:t>Svaki prijedlog za izmjenu i dopunu glavni tajnik Vijeća Europe priopćuje strankama ove Konvencije,</w:t>
      </w:r>
      <w:r w:rsidR="00493838" w:rsidRPr="00D13048">
        <w:rPr>
          <w:rFonts w:ascii="Arial" w:hAnsi="Arial" w:cs="Arial"/>
          <w:sz w:val="20"/>
          <w:szCs w:val="20"/>
        </w:rPr>
        <w:t xml:space="preserve"> drugi</w:t>
      </w:r>
      <w:r w:rsidRPr="00D13048">
        <w:rPr>
          <w:rFonts w:ascii="Arial" w:hAnsi="Arial" w:cs="Arial"/>
          <w:sz w:val="20"/>
          <w:szCs w:val="20"/>
        </w:rPr>
        <w:t xml:space="preserve">m državama članicama Vijeća Europe, Europskoj uniji i svakoj državi </w:t>
      </w:r>
      <w:r w:rsidR="00B1378D" w:rsidRPr="00D13048">
        <w:rPr>
          <w:rFonts w:ascii="Arial" w:hAnsi="Arial" w:cs="Arial"/>
          <w:sz w:val="20"/>
          <w:szCs w:val="20"/>
        </w:rPr>
        <w:t xml:space="preserve">nečlanici </w:t>
      </w:r>
      <w:r w:rsidRPr="00D13048">
        <w:rPr>
          <w:rFonts w:ascii="Arial" w:hAnsi="Arial" w:cs="Arial"/>
          <w:sz w:val="20"/>
          <w:szCs w:val="20"/>
        </w:rPr>
        <w:t>ili međunarodnoj organizaciji koja je pozvana da pristupi ovoj Konvenciji u skladu s odredbama članka 27.</w:t>
      </w:r>
    </w:p>
    <w:p w14:paraId="57355257" w14:textId="1C6B74F7" w:rsidR="000652C0" w:rsidRPr="00D13048" w:rsidRDefault="00E95891" w:rsidP="00E259E0">
      <w:pPr>
        <w:ind w:left="567" w:hanging="567"/>
        <w:jc w:val="both"/>
        <w:rPr>
          <w:rFonts w:ascii="Arial" w:hAnsi="Arial" w:cs="Arial"/>
          <w:sz w:val="20"/>
          <w:szCs w:val="20"/>
          <w:lang w:val="it-IT"/>
        </w:rPr>
      </w:pPr>
      <w:r w:rsidRPr="00D13048">
        <w:rPr>
          <w:rFonts w:ascii="Arial" w:hAnsi="Arial" w:cs="Arial"/>
          <w:sz w:val="20"/>
          <w:szCs w:val="20"/>
        </w:rPr>
        <w:t xml:space="preserve">3. </w:t>
      </w:r>
      <w:r w:rsidR="00610B1D" w:rsidRPr="00D13048">
        <w:rPr>
          <w:rFonts w:ascii="Arial" w:hAnsi="Arial" w:cs="Arial"/>
          <w:sz w:val="20"/>
          <w:szCs w:val="20"/>
        </w:rPr>
        <w:t xml:space="preserve"> </w:t>
      </w:r>
      <w:r w:rsidR="00215AE5" w:rsidRPr="00D13048">
        <w:rPr>
          <w:rFonts w:ascii="Arial" w:hAnsi="Arial" w:cs="Arial"/>
          <w:sz w:val="20"/>
          <w:szCs w:val="20"/>
        </w:rPr>
        <w:t xml:space="preserve"> </w:t>
      </w:r>
      <w:r w:rsidR="00BF3869" w:rsidRPr="00D13048">
        <w:rPr>
          <w:rFonts w:ascii="Arial" w:hAnsi="Arial" w:cs="Arial"/>
          <w:sz w:val="20"/>
          <w:szCs w:val="20"/>
        </w:rPr>
        <w:t xml:space="preserve"> </w:t>
      </w:r>
      <w:r w:rsidRPr="00D13048">
        <w:rPr>
          <w:rFonts w:ascii="Arial" w:hAnsi="Arial" w:cs="Arial"/>
          <w:sz w:val="20"/>
          <w:szCs w:val="20"/>
        </w:rPr>
        <w:t>Osim toga, svaka izmjena i dopuna koju predloži stranka ili Odbor ministara priopćuje se Odboru Konvencije, koji Odboru ministara podnosi svoje mišljenje o predloženoj izmjeni i dopuni.</w:t>
      </w:r>
    </w:p>
    <w:p w14:paraId="33A4B9CF" w14:textId="23F40117" w:rsidR="000652C0" w:rsidRPr="00D13048" w:rsidRDefault="00E95891" w:rsidP="00E259E0">
      <w:pPr>
        <w:ind w:left="567" w:hanging="567"/>
        <w:jc w:val="both"/>
        <w:rPr>
          <w:rFonts w:ascii="Arial" w:hAnsi="Arial" w:cs="Arial"/>
          <w:sz w:val="20"/>
          <w:szCs w:val="20"/>
          <w:lang w:val="it-IT"/>
        </w:rPr>
      </w:pPr>
      <w:r w:rsidRPr="00D13048">
        <w:rPr>
          <w:rFonts w:ascii="Arial" w:hAnsi="Arial" w:cs="Arial"/>
          <w:sz w:val="20"/>
          <w:szCs w:val="20"/>
        </w:rPr>
        <w:t xml:space="preserve">4. </w:t>
      </w:r>
      <w:r w:rsidR="00610B1D" w:rsidRPr="00D13048">
        <w:rPr>
          <w:rFonts w:ascii="Arial" w:hAnsi="Arial" w:cs="Arial"/>
          <w:sz w:val="20"/>
          <w:szCs w:val="20"/>
        </w:rPr>
        <w:t xml:space="preserve">   </w:t>
      </w:r>
      <w:r w:rsidRPr="00D13048">
        <w:rPr>
          <w:rFonts w:ascii="Arial" w:hAnsi="Arial" w:cs="Arial"/>
          <w:sz w:val="20"/>
          <w:szCs w:val="20"/>
        </w:rPr>
        <w:t>Odbor ministara razmatra predložene izmjene i dopune i svako mišljenje koje mu je Odbor Konvencije podnio te može izmjene i dopune odobriti.</w:t>
      </w:r>
      <w:r w:rsidR="00452FDE" w:rsidRPr="00D13048">
        <w:rPr>
          <w:rFonts w:ascii="Arial" w:hAnsi="Arial" w:cs="Arial"/>
          <w:sz w:val="20"/>
          <w:szCs w:val="20"/>
        </w:rPr>
        <w:t>”</w:t>
      </w:r>
    </w:p>
    <w:p w14:paraId="51790ABF" w14:textId="0E3A1DFE" w:rsidR="000652C0" w:rsidRPr="00D13048" w:rsidRDefault="00E95891" w:rsidP="00E259E0">
      <w:pPr>
        <w:ind w:hanging="567"/>
        <w:jc w:val="both"/>
        <w:rPr>
          <w:rFonts w:ascii="Arial" w:hAnsi="Arial" w:cs="Arial"/>
          <w:sz w:val="20"/>
          <w:szCs w:val="20"/>
          <w:lang w:val="it-IT"/>
        </w:rPr>
      </w:pPr>
      <w:r w:rsidRPr="00D13048">
        <w:rPr>
          <w:rFonts w:ascii="Arial" w:hAnsi="Arial" w:cs="Arial"/>
          <w:sz w:val="20"/>
          <w:szCs w:val="20"/>
        </w:rPr>
        <w:t xml:space="preserve">2. </w:t>
      </w:r>
      <w:r w:rsidR="00423A4E" w:rsidRPr="00D13048">
        <w:rPr>
          <w:rFonts w:ascii="Arial" w:hAnsi="Arial" w:cs="Arial"/>
          <w:sz w:val="20"/>
          <w:szCs w:val="20"/>
        </w:rPr>
        <w:t xml:space="preserve">     </w:t>
      </w:r>
      <w:r w:rsidRPr="00D13048">
        <w:rPr>
          <w:rFonts w:ascii="Arial" w:hAnsi="Arial" w:cs="Arial"/>
          <w:sz w:val="20"/>
          <w:szCs w:val="20"/>
        </w:rPr>
        <w:t>Nakon stavka 6. članka 21. Konvencije (novi članak 25.) dodaje se novi stavak 7. kako slijedi:</w:t>
      </w:r>
    </w:p>
    <w:p w14:paraId="2B9E2558" w14:textId="65143C80" w:rsidR="000652C0" w:rsidRPr="00D13048" w:rsidRDefault="001E35C7" w:rsidP="00E259E0">
      <w:pPr>
        <w:ind w:left="567" w:hanging="567"/>
        <w:jc w:val="both"/>
        <w:rPr>
          <w:rFonts w:ascii="Arial" w:hAnsi="Arial" w:cs="Arial"/>
          <w:sz w:val="20"/>
          <w:szCs w:val="20"/>
          <w:lang w:val="it-IT"/>
        </w:rPr>
      </w:pPr>
      <w:r w:rsidRPr="00D13048">
        <w:rPr>
          <w:rFonts w:ascii="Arial" w:hAnsi="Arial" w:cs="Arial"/>
          <w:sz w:val="20"/>
          <w:szCs w:val="20"/>
        </w:rPr>
        <w:t xml:space="preserve"> </w:t>
      </w:r>
      <w:r w:rsidR="005C38EB" w:rsidRPr="00D13048">
        <w:rPr>
          <w:rFonts w:ascii="Arial" w:hAnsi="Arial" w:cs="Arial"/>
          <w:sz w:val="20"/>
          <w:szCs w:val="20"/>
        </w:rPr>
        <w:t>„</w:t>
      </w:r>
      <w:r w:rsidR="00215AE5" w:rsidRPr="00D13048">
        <w:rPr>
          <w:rFonts w:ascii="Arial" w:hAnsi="Arial" w:cs="Arial"/>
          <w:sz w:val="20"/>
          <w:szCs w:val="20"/>
        </w:rPr>
        <w:t>7.</w:t>
      </w:r>
      <w:r w:rsidR="00BF3869" w:rsidRPr="00D13048">
        <w:rPr>
          <w:rFonts w:ascii="Arial" w:hAnsi="Arial" w:cs="Arial"/>
          <w:sz w:val="20"/>
          <w:szCs w:val="20"/>
        </w:rPr>
        <w:t xml:space="preserve"> </w:t>
      </w:r>
      <w:r w:rsidR="00E95891" w:rsidRPr="00D13048">
        <w:rPr>
          <w:rFonts w:ascii="Arial" w:hAnsi="Arial" w:cs="Arial"/>
          <w:sz w:val="20"/>
          <w:szCs w:val="20"/>
        </w:rPr>
        <w:t xml:space="preserve">Osim toga, Odbor ministara može, nakon savjetovanja s Odborom Konvencije, jednoglasno odlučiti da pojedina izmjena i dopuna stupa na snagu po isteku razdoblja od tri godine od </w:t>
      </w:r>
      <w:r w:rsidR="00D128E2" w:rsidRPr="00D13048">
        <w:rPr>
          <w:rFonts w:ascii="Arial" w:hAnsi="Arial" w:cs="Arial"/>
          <w:sz w:val="20"/>
          <w:szCs w:val="20"/>
        </w:rPr>
        <w:t>datuma</w:t>
      </w:r>
      <w:r w:rsidR="00E95891" w:rsidRPr="00D13048">
        <w:rPr>
          <w:rFonts w:ascii="Arial" w:hAnsi="Arial" w:cs="Arial"/>
          <w:sz w:val="20"/>
          <w:szCs w:val="20"/>
        </w:rPr>
        <w:t xml:space="preserve"> kad je otvorena za prihvaćanje, osim ako stranka </w:t>
      </w:r>
      <w:r w:rsidR="00FC7C76" w:rsidRPr="00D13048">
        <w:rPr>
          <w:rFonts w:ascii="Arial" w:hAnsi="Arial" w:cs="Arial"/>
          <w:sz w:val="20"/>
          <w:szCs w:val="20"/>
        </w:rPr>
        <w:t>izrazi</w:t>
      </w:r>
      <w:r w:rsidR="00E95891" w:rsidRPr="00D13048">
        <w:rPr>
          <w:rFonts w:ascii="Arial" w:hAnsi="Arial" w:cs="Arial"/>
          <w:sz w:val="20"/>
          <w:szCs w:val="20"/>
        </w:rPr>
        <w:t xml:space="preserve"> glavno</w:t>
      </w:r>
      <w:r w:rsidR="00FC7C76" w:rsidRPr="00D13048">
        <w:rPr>
          <w:rFonts w:ascii="Arial" w:hAnsi="Arial" w:cs="Arial"/>
          <w:sz w:val="20"/>
          <w:szCs w:val="20"/>
        </w:rPr>
        <w:t>m</w:t>
      </w:r>
      <w:r w:rsidR="00E95891" w:rsidRPr="00D13048">
        <w:rPr>
          <w:rFonts w:ascii="Arial" w:hAnsi="Arial" w:cs="Arial"/>
          <w:sz w:val="20"/>
          <w:szCs w:val="20"/>
        </w:rPr>
        <w:t xml:space="preserve"> tajnik</w:t>
      </w:r>
      <w:r w:rsidR="00FC7C76" w:rsidRPr="00D13048">
        <w:rPr>
          <w:rFonts w:ascii="Arial" w:hAnsi="Arial" w:cs="Arial"/>
          <w:sz w:val="20"/>
          <w:szCs w:val="20"/>
        </w:rPr>
        <w:t>u</w:t>
      </w:r>
      <w:r w:rsidR="00E95891" w:rsidRPr="00D13048">
        <w:rPr>
          <w:rFonts w:ascii="Arial" w:hAnsi="Arial" w:cs="Arial"/>
          <w:sz w:val="20"/>
          <w:szCs w:val="20"/>
        </w:rPr>
        <w:t xml:space="preserve"> Vijeća Europe prigovo</w:t>
      </w:r>
      <w:r w:rsidR="00FC7C76" w:rsidRPr="00D13048">
        <w:rPr>
          <w:rFonts w:ascii="Arial" w:hAnsi="Arial" w:cs="Arial"/>
          <w:sz w:val="20"/>
          <w:szCs w:val="20"/>
        </w:rPr>
        <w:t>r</w:t>
      </w:r>
      <w:r w:rsidR="00E95891" w:rsidRPr="00D13048">
        <w:rPr>
          <w:rFonts w:ascii="Arial" w:hAnsi="Arial" w:cs="Arial"/>
          <w:sz w:val="20"/>
          <w:szCs w:val="20"/>
        </w:rPr>
        <w:t xml:space="preserve"> na stupanje te izmjene i dopune na snagu.</w:t>
      </w:r>
      <w:r w:rsidR="000652C0" w:rsidRPr="00D13048">
        <w:rPr>
          <w:rFonts w:ascii="Arial" w:hAnsi="Arial" w:cs="Arial"/>
          <w:sz w:val="20"/>
          <w:szCs w:val="20"/>
          <w:lang w:val="it-IT"/>
        </w:rPr>
        <w:t xml:space="preserve"> </w:t>
      </w:r>
      <w:r w:rsidR="00FC7C76" w:rsidRPr="00D13048">
        <w:rPr>
          <w:rFonts w:ascii="Arial" w:hAnsi="Arial" w:cs="Arial"/>
          <w:sz w:val="20"/>
          <w:szCs w:val="20"/>
        </w:rPr>
        <w:t>Ako stranka izrazi prigovor,</w:t>
      </w:r>
      <w:r w:rsidR="00E95891" w:rsidRPr="00D13048">
        <w:rPr>
          <w:rFonts w:ascii="Arial" w:hAnsi="Arial" w:cs="Arial"/>
          <w:sz w:val="20"/>
          <w:szCs w:val="20"/>
        </w:rPr>
        <w:t xml:space="preserve"> izmjena i dopuna stupa na snagu prvoga dana mjeseca koji slijedi nakon </w:t>
      </w:r>
      <w:r w:rsidR="00D128E2" w:rsidRPr="00D13048">
        <w:rPr>
          <w:rFonts w:ascii="Arial" w:hAnsi="Arial" w:cs="Arial"/>
          <w:sz w:val="20"/>
          <w:szCs w:val="20"/>
        </w:rPr>
        <w:t>datuma</w:t>
      </w:r>
      <w:r w:rsidR="00E95891" w:rsidRPr="00D13048">
        <w:rPr>
          <w:rFonts w:ascii="Arial" w:hAnsi="Arial" w:cs="Arial"/>
          <w:sz w:val="20"/>
          <w:szCs w:val="20"/>
        </w:rPr>
        <w:t xml:space="preserve"> kad stranka ove Konvencije koja je </w:t>
      </w:r>
      <w:r w:rsidR="00FC7C76" w:rsidRPr="00D13048">
        <w:rPr>
          <w:rFonts w:ascii="Arial" w:hAnsi="Arial" w:cs="Arial"/>
          <w:sz w:val="20"/>
          <w:szCs w:val="20"/>
        </w:rPr>
        <w:t>izrazila</w:t>
      </w:r>
      <w:r w:rsidR="00E95891" w:rsidRPr="00D13048">
        <w:rPr>
          <w:rFonts w:ascii="Arial" w:hAnsi="Arial" w:cs="Arial"/>
          <w:sz w:val="20"/>
          <w:szCs w:val="20"/>
        </w:rPr>
        <w:t xml:space="preserve"> prigovor položi ispravu o prihvatu kod glavnog tajnika Vijeća Europe.</w:t>
      </w:r>
      <w:r w:rsidR="00B96AF4" w:rsidRPr="00D13048">
        <w:rPr>
          <w:rFonts w:ascii="Arial" w:hAnsi="Arial" w:cs="Arial"/>
          <w:sz w:val="20"/>
          <w:szCs w:val="20"/>
        </w:rPr>
        <w:t>”</w:t>
      </w:r>
    </w:p>
    <w:p w14:paraId="6D0B6048" w14:textId="77777777" w:rsidR="000652C0" w:rsidRPr="00D13048" w:rsidRDefault="00FC7C76" w:rsidP="00E259E0">
      <w:pPr>
        <w:jc w:val="both"/>
        <w:rPr>
          <w:rFonts w:ascii="Arial" w:hAnsi="Arial" w:cs="Arial"/>
          <w:sz w:val="20"/>
          <w:szCs w:val="20"/>
          <w:lang w:val="it-IT"/>
        </w:rPr>
      </w:pPr>
      <w:r w:rsidRPr="00D13048">
        <w:rPr>
          <w:rFonts w:ascii="Arial" w:hAnsi="Arial" w:cs="Arial"/>
          <w:b/>
          <w:bCs/>
          <w:sz w:val="20"/>
          <w:szCs w:val="20"/>
        </w:rPr>
        <w:t>Članak 32.</w:t>
      </w:r>
    </w:p>
    <w:p w14:paraId="687996A6" w14:textId="07E4284F" w:rsidR="000652C0" w:rsidRPr="00D13048" w:rsidRDefault="00FC7C76" w:rsidP="00E259E0">
      <w:pPr>
        <w:ind w:left="-567"/>
        <w:jc w:val="both"/>
        <w:rPr>
          <w:rFonts w:ascii="Arial" w:hAnsi="Arial" w:cs="Arial"/>
          <w:sz w:val="20"/>
          <w:szCs w:val="20"/>
          <w:lang w:val="it-IT"/>
        </w:rPr>
      </w:pPr>
      <w:r w:rsidRPr="00D13048">
        <w:rPr>
          <w:rFonts w:ascii="Arial" w:hAnsi="Arial" w:cs="Arial"/>
          <w:sz w:val="20"/>
          <w:szCs w:val="20"/>
        </w:rPr>
        <w:t xml:space="preserve">1. </w:t>
      </w:r>
      <w:r w:rsidR="00423A4E" w:rsidRPr="00D13048">
        <w:rPr>
          <w:rFonts w:ascii="Arial" w:hAnsi="Arial" w:cs="Arial"/>
          <w:sz w:val="20"/>
          <w:szCs w:val="20"/>
        </w:rPr>
        <w:t xml:space="preserve">     </w:t>
      </w:r>
      <w:r w:rsidRPr="00D13048">
        <w:rPr>
          <w:rFonts w:ascii="Arial" w:hAnsi="Arial" w:cs="Arial"/>
          <w:sz w:val="20"/>
          <w:szCs w:val="20"/>
        </w:rPr>
        <w:t>Stavak 1. članka 22. Konvencije (novi članak 26.) zamjenjuje se sljedećim:</w:t>
      </w:r>
    </w:p>
    <w:p w14:paraId="1B955F1C" w14:textId="28EC71AC" w:rsidR="000652C0" w:rsidRPr="00D13048" w:rsidRDefault="00544AB5" w:rsidP="00E259E0">
      <w:pPr>
        <w:ind w:left="567" w:hanging="567"/>
        <w:jc w:val="both"/>
        <w:rPr>
          <w:rFonts w:ascii="Arial" w:hAnsi="Arial" w:cs="Arial"/>
          <w:sz w:val="20"/>
          <w:szCs w:val="20"/>
          <w:lang w:val="it-IT"/>
        </w:rPr>
      </w:pPr>
      <w:r w:rsidRPr="00D13048">
        <w:rPr>
          <w:rFonts w:ascii="Arial" w:hAnsi="Arial" w:cs="Arial"/>
          <w:sz w:val="20"/>
          <w:szCs w:val="20"/>
        </w:rPr>
        <w:t>„</w:t>
      </w:r>
      <w:r w:rsidR="004641C0" w:rsidRPr="00D13048">
        <w:rPr>
          <w:rFonts w:ascii="Arial" w:hAnsi="Arial" w:cs="Arial"/>
          <w:sz w:val="20"/>
          <w:szCs w:val="20"/>
        </w:rPr>
        <w:t xml:space="preserve">1. </w:t>
      </w:r>
      <w:r w:rsidR="00BF3869" w:rsidRPr="00D13048">
        <w:rPr>
          <w:rFonts w:ascii="Arial" w:hAnsi="Arial" w:cs="Arial"/>
          <w:sz w:val="20"/>
          <w:szCs w:val="20"/>
        </w:rPr>
        <w:t xml:space="preserve">  </w:t>
      </w:r>
      <w:r w:rsidR="004641C0" w:rsidRPr="00D13048">
        <w:rPr>
          <w:rFonts w:ascii="Arial" w:hAnsi="Arial" w:cs="Arial"/>
          <w:sz w:val="20"/>
          <w:szCs w:val="20"/>
        </w:rPr>
        <w:t>Ova će</w:t>
      </w:r>
      <w:r w:rsidR="00FC7C76" w:rsidRPr="00D13048">
        <w:rPr>
          <w:rFonts w:ascii="Arial" w:hAnsi="Arial" w:cs="Arial"/>
          <w:sz w:val="20"/>
          <w:szCs w:val="20"/>
        </w:rPr>
        <w:t xml:space="preserve"> Konvencija </w:t>
      </w:r>
      <w:r w:rsidR="004641C0" w:rsidRPr="00D13048">
        <w:rPr>
          <w:rFonts w:ascii="Arial" w:hAnsi="Arial" w:cs="Arial"/>
          <w:sz w:val="20"/>
          <w:szCs w:val="20"/>
        </w:rPr>
        <w:t xml:space="preserve">biti </w:t>
      </w:r>
      <w:r w:rsidR="00FC7C76" w:rsidRPr="00D13048">
        <w:rPr>
          <w:rFonts w:ascii="Arial" w:hAnsi="Arial" w:cs="Arial"/>
          <w:sz w:val="20"/>
          <w:szCs w:val="20"/>
        </w:rPr>
        <w:t xml:space="preserve">otvorena za potpisivanje </w:t>
      </w:r>
      <w:r w:rsidR="004641C0" w:rsidRPr="00D13048">
        <w:rPr>
          <w:rFonts w:ascii="Arial" w:hAnsi="Arial" w:cs="Arial"/>
          <w:sz w:val="20"/>
          <w:szCs w:val="20"/>
        </w:rPr>
        <w:t>od strane država članica</w:t>
      </w:r>
      <w:r w:rsidR="00FC7C76" w:rsidRPr="00D13048">
        <w:rPr>
          <w:rFonts w:ascii="Arial" w:hAnsi="Arial" w:cs="Arial"/>
          <w:sz w:val="20"/>
          <w:szCs w:val="20"/>
        </w:rPr>
        <w:t xml:space="preserve"> Vijeća Europe i Europsk</w:t>
      </w:r>
      <w:r w:rsidR="004641C0" w:rsidRPr="00D13048">
        <w:rPr>
          <w:rFonts w:ascii="Arial" w:hAnsi="Arial" w:cs="Arial"/>
          <w:sz w:val="20"/>
          <w:szCs w:val="20"/>
        </w:rPr>
        <w:t>e</w:t>
      </w:r>
      <w:r w:rsidR="00FC7C76" w:rsidRPr="00D13048">
        <w:rPr>
          <w:rFonts w:ascii="Arial" w:hAnsi="Arial" w:cs="Arial"/>
          <w:sz w:val="20"/>
          <w:szCs w:val="20"/>
        </w:rPr>
        <w:t xml:space="preserve"> unij</w:t>
      </w:r>
      <w:r w:rsidR="004641C0" w:rsidRPr="00D13048">
        <w:rPr>
          <w:rFonts w:ascii="Arial" w:hAnsi="Arial" w:cs="Arial"/>
          <w:sz w:val="20"/>
          <w:szCs w:val="20"/>
        </w:rPr>
        <w:t>e.</w:t>
      </w:r>
      <w:r w:rsidR="000652C0" w:rsidRPr="00D13048">
        <w:rPr>
          <w:rFonts w:ascii="Arial" w:hAnsi="Arial" w:cs="Arial"/>
          <w:sz w:val="20"/>
          <w:szCs w:val="20"/>
          <w:lang w:val="it-IT"/>
        </w:rPr>
        <w:t xml:space="preserve"> </w:t>
      </w:r>
      <w:r w:rsidR="00FC7C76" w:rsidRPr="00D13048">
        <w:rPr>
          <w:rFonts w:ascii="Arial" w:hAnsi="Arial" w:cs="Arial"/>
          <w:sz w:val="20"/>
          <w:szCs w:val="20"/>
        </w:rPr>
        <w:t>Ona podliježe ratifikaciji, prihvatu ili odobrenju.</w:t>
      </w:r>
      <w:r w:rsidR="000652C0" w:rsidRPr="00D13048">
        <w:rPr>
          <w:rFonts w:ascii="Arial" w:hAnsi="Arial" w:cs="Arial"/>
          <w:sz w:val="20"/>
          <w:szCs w:val="20"/>
          <w:lang w:val="it-IT"/>
        </w:rPr>
        <w:t xml:space="preserve"> </w:t>
      </w:r>
      <w:r w:rsidR="00FC7C76" w:rsidRPr="00D13048">
        <w:rPr>
          <w:rFonts w:ascii="Arial" w:hAnsi="Arial" w:cs="Arial"/>
          <w:sz w:val="20"/>
          <w:szCs w:val="20"/>
        </w:rPr>
        <w:t>Isprave o ratifikaciji, prihvatu ili odobrenju polažu se kod glavnog tajnika Vijeća Europe.</w:t>
      </w:r>
      <w:r w:rsidRPr="00D13048">
        <w:rPr>
          <w:rFonts w:ascii="Arial" w:hAnsi="Arial" w:cs="Arial"/>
          <w:sz w:val="20"/>
          <w:szCs w:val="20"/>
        </w:rPr>
        <w:t>”</w:t>
      </w:r>
    </w:p>
    <w:p w14:paraId="4C6E71DD" w14:textId="26D94A5C" w:rsidR="000652C0" w:rsidRPr="00D13048" w:rsidRDefault="00FC7C76" w:rsidP="00E259E0">
      <w:pPr>
        <w:ind w:hanging="567"/>
        <w:jc w:val="both"/>
        <w:rPr>
          <w:rFonts w:ascii="Arial" w:hAnsi="Arial" w:cs="Arial"/>
          <w:sz w:val="20"/>
          <w:szCs w:val="20"/>
        </w:rPr>
      </w:pPr>
      <w:r w:rsidRPr="00D13048">
        <w:rPr>
          <w:rFonts w:ascii="Arial" w:hAnsi="Arial" w:cs="Arial"/>
          <w:sz w:val="20"/>
          <w:szCs w:val="20"/>
        </w:rPr>
        <w:t>2.</w:t>
      </w:r>
      <w:r w:rsidR="00423A4E" w:rsidRPr="00D13048">
        <w:rPr>
          <w:rFonts w:ascii="Arial" w:hAnsi="Arial" w:cs="Arial"/>
          <w:sz w:val="20"/>
          <w:szCs w:val="20"/>
        </w:rPr>
        <w:t xml:space="preserve"> </w:t>
      </w:r>
      <w:r w:rsidRPr="00D13048">
        <w:rPr>
          <w:rFonts w:ascii="Arial" w:hAnsi="Arial" w:cs="Arial"/>
          <w:sz w:val="20"/>
          <w:szCs w:val="20"/>
        </w:rPr>
        <w:t xml:space="preserve"> </w:t>
      </w:r>
      <w:r w:rsidR="00E1521E" w:rsidRPr="00D13048">
        <w:rPr>
          <w:rFonts w:ascii="Arial" w:hAnsi="Arial" w:cs="Arial"/>
          <w:sz w:val="20"/>
          <w:szCs w:val="20"/>
        </w:rPr>
        <w:t xml:space="preserve"> </w:t>
      </w:r>
      <w:r w:rsidRPr="00D13048">
        <w:rPr>
          <w:rFonts w:ascii="Arial" w:hAnsi="Arial" w:cs="Arial"/>
          <w:sz w:val="20"/>
          <w:szCs w:val="20"/>
        </w:rPr>
        <w:t xml:space="preserve">Izraz </w:t>
      </w:r>
      <w:r w:rsidR="00544AB5" w:rsidRPr="00D13048">
        <w:rPr>
          <w:rFonts w:ascii="Arial" w:hAnsi="Arial" w:cs="Arial"/>
          <w:sz w:val="20"/>
          <w:szCs w:val="20"/>
        </w:rPr>
        <w:t>„</w:t>
      </w:r>
      <w:r w:rsidRPr="00D13048">
        <w:rPr>
          <w:rFonts w:ascii="Arial" w:hAnsi="Arial" w:cs="Arial"/>
          <w:sz w:val="20"/>
          <w:szCs w:val="20"/>
        </w:rPr>
        <w:t>država članica</w:t>
      </w:r>
      <w:r w:rsidR="00544AB5" w:rsidRPr="00D13048">
        <w:rPr>
          <w:rFonts w:ascii="Arial" w:hAnsi="Arial" w:cs="Arial"/>
          <w:sz w:val="20"/>
          <w:szCs w:val="20"/>
        </w:rPr>
        <w:t>”</w:t>
      </w:r>
      <w:r w:rsidRPr="00D13048">
        <w:rPr>
          <w:rFonts w:ascii="Arial" w:hAnsi="Arial" w:cs="Arial"/>
          <w:sz w:val="20"/>
          <w:szCs w:val="20"/>
        </w:rPr>
        <w:t xml:space="preserve"> u stavku 3. članka 22. Konvencije (novi članak 26.) zamjenjuje se izrazom </w:t>
      </w:r>
      <w:r w:rsidR="00544AB5" w:rsidRPr="00D13048">
        <w:rPr>
          <w:rFonts w:ascii="Arial" w:hAnsi="Arial" w:cs="Arial"/>
          <w:sz w:val="20"/>
          <w:szCs w:val="20"/>
        </w:rPr>
        <w:t>„</w:t>
      </w:r>
      <w:r w:rsidRPr="00D13048">
        <w:rPr>
          <w:rFonts w:ascii="Arial" w:hAnsi="Arial" w:cs="Arial"/>
          <w:sz w:val="20"/>
          <w:szCs w:val="20"/>
        </w:rPr>
        <w:t>stranka</w:t>
      </w:r>
      <w:r w:rsidR="00544AB5" w:rsidRPr="00D13048">
        <w:rPr>
          <w:rFonts w:ascii="Arial" w:hAnsi="Arial" w:cs="Arial"/>
          <w:sz w:val="20"/>
          <w:szCs w:val="20"/>
        </w:rPr>
        <w:t>”</w:t>
      </w:r>
      <w:r w:rsidRPr="00D13048">
        <w:rPr>
          <w:rFonts w:ascii="Arial" w:hAnsi="Arial" w:cs="Arial"/>
          <w:sz w:val="20"/>
          <w:szCs w:val="20"/>
        </w:rPr>
        <w:t>.</w:t>
      </w:r>
    </w:p>
    <w:p w14:paraId="44130A12" w14:textId="77777777" w:rsidR="000652C0" w:rsidRPr="00D13048" w:rsidRDefault="00FC7C76" w:rsidP="00E259E0">
      <w:pPr>
        <w:jc w:val="both"/>
        <w:rPr>
          <w:rFonts w:ascii="Arial" w:hAnsi="Arial" w:cs="Arial"/>
          <w:sz w:val="20"/>
          <w:szCs w:val="20"/>
        </w:rPr>
      </w:pPr>
      <w:r w:rsidRPr="00D13048">
        <w:rPr>
          <w:rFonts w:ascii="Arial" w:hAnsi="Arial" w:cs="Arial"/>
          <w:b/>
          <w:bCs/>
          <w:sz w:val="20"/>
          <w:szCs w:val="20"/>
        </w:rPr>
        <w:t>Članak 33.</w:t>
      </w:r>
    </w:p>
    <w:p w14:paraId="297625C3" w14:textId="77777777" w:rsidR="000652C0" w:rsidRPr="00D13048" w:rsidRDefault="00FC7C76" w:rsidP="00E259E0">
      <w:pPr>
        <w:jc w:val="both"/>
        <w:rPr>
          <w:rFonts w:ascii="Arial" w:hAnsi="Arial" w:cs="Arial"/>
          <w:sz w:val="20"/>
          <w:szCs w:val="20"/>
        </w:rPr>
      </w:pPr>
      <w:r w:rsidRPr="00D13048">
        <w:rPr>
          <w:rFonts w:ascii="Arial" w:hAnsi="Arial" w:cs="Arial"/>
          <w:sz w:val="20"/>
          <w:szCs w:val="20"/>
        </w:rPr>
        <w:t>Naslov i tekst članka 23. Konvencije (novi članak 27.) zamjenjuje se kako slijedi:</w:t>
      </w:r>
    </w:p>
    <w:p w14:paraId="34937FC9" w14:textId="6C507E6E" w:rsidR="000652C0" w:rsidRPr="00D13048" w:rsidRDefault="000652C0" w:rsidP="00E259E0">
      <w:pPr>
        <w:jc w:val="both"/>
        <w:rPr>
          <w:rFonts w:ascii="Arial" w:hAnsi="Arial" w:cs="Arial"/>
          <w:sz w:val="20"/>
          <w:szCs w:val="20"/>
        </w:rPr>
      </w:pPr>
      <w:r w:rsidRPr="00D13048">
        <w:rPr>
          <w:rFonts w:ascii="Arial" w:hAnsi="Arial" w:cs="Arial"/>
          <w:sz w:val="20"/>
          <w:szCs w:val="20"/>
        </w:rPr>
        <w:t>      </w:t>
      </w:r>
      <w:r w:rsidR="00544AB5" w:rsidRPr="00D13048">
        <w:rPr>
          <w:rFonts w:ascii="Arial" w:hAnsi="Arial" w:cs="Arial"/>
          <w:sz w:val="20"/>
          <w:szCs w:val="20"/>
        </w:rPr>
        <w:t>„</w:t>
      </w:r>
      <w:r w:rsidR="002D5F85" w:rsidRPr="00D13048">
        <w:rPr>
          <w:rFonts w:ascii="Arial" w:hAnsi="Arial" w:cs="Arial"/>
          <w:sz w:val="20"/>
          <w:szCs w:val="20"/>
        </w:rPr>
        <w:t xml:space="preserve">Članak 27. – Pristupanje država nečlanica ili međunarodnih organizacija </w:t>
      </w:r>
    </w:p>
    <w:p w14:paraId="199A029C" w14:textId="11FD7C56" w:rsidR="000652C0" w:rsidRPr="00D13048" w:rsidRDefault="002D5F85" w:rsidP="00E259E0">
      <w:pPr>
        <w:ind w:left="567" w:hanging="567"/>
        <w:jc w:val="both"/>
        <w:rPr>
          <w:rFonts w:ascii="Arial" w:hAnsi="Arial" w:cs="Arial"/>
          <w:sz w:val="20"/>
          <w:szCs w:val="20"/>
        </w:rPr>
      </w:pPr>
      <w:r w:rsidRPr="00D13048">
        <w:rPr>
          <w:rFonts w:ascii="Arial" w:hAnsi="Arial" w:cs="Arial"/>
          <w:sz w:val="20"/>
          <w:szCs w:val="20"/>
        </w:rPr>
        <w:t>1.</w:t>
      </w:r>
      <w:r w:rsidR="00BF3869" w:rsidRPr="00D13048">
        <w:rPr>
          <w:rFonts w:ascii="Arial" w:hAnsi="Arial" w:cs="Arial"/>
          <w:sz w:val="20"/>
          <w:szCs w:val="20"/>
        </w:rPr>
        <w:t xml:space="preserve">     </w:t>
      </w:r>
      <w:r w:rsidRPr="00D13048">
        <w:rPr>
          <w:rFonts w:ascii="Arial" w:hAnsi="Arial" w:cs="Arial"/>
          <w:sz w:val="20"/>
          <w:szCs w:val="20"/>
        </w:rPr>
        <w:t>Nakon stupanja ove Konvencije na snagu, Odbor ministara Vijeća Europe može, nakon savjetovanja sa strankama ove Konvencije i njihova jednoglasnog pristanka, te uzimajući u obzir mišljenje koje je pripremio Odbor Konvencije u skladu s člankom 23.e, pozvati svaku državu nečlanicu Vijeća Europe ili međunarodnu organizaciju da pristupi ovoj Konvenciji odlukom koju donese većinom predviđenom u članku 20.d Statuta Vijeća Europe i uz jednoglasnost predstavnika država stranaka koje imaju pravo zasjedati u Odboru ministara.</w:t>
      </w:r>
    </w:p>
    <w:p w14:paraId="4462E42D" w14:textId="5461DD8E" w:rsidR="000652C0" w:rsidRPr="00D13048" w:rsidRDefault="002D5F85" w:rsidP="00E259E0">
      <w:pPr>
        <w:ind w:left="567" w:right="170" w:hanging="567"/>
        <w:jc w:val="both"/>
        <w:rPr>
          <w:rFonts w:ascii="Arial" w:hAnsi="Arial" w:cs="Arial"/>
          <w:sz w:val="20"/>
          <w:szCs w:val="20"/>
        </w:rPr>
      </w:pPr>
      <w:r w:rsidRPr="00D13048">
        <w:rPr>
          <w:rFonts w:ascii="Arial" w:hAnsi="Arial" w:cs="Arial"/>
          <w:sz w:val="20"/>
          <w:szCs w:val="20"/>
        </w:rPr>
        <w:t>2.</w:t>
      </w:r>
      <w:r w:rsidR="00215AE5" w:rsidRPr="00D13048">
        <w:rPr>
          <w:rFonts w:ascii="Arial" w:hAnsi="Arial" w:cs="Arial"/>
          <w:sz w:val="20"/>
          <w:szCs w:val="20"/>
        </w:rPr>
        <w:t xml:space="preserve"> </w:t>
      </w:r>
      <w:r w:rsidRPr="00D13048">
        <w:rPr>
          <w:rFonts w:ascii="Arial" w:hAnsi="Arial" w:cs="Arial"/>
          <w:sz w:val="20"/>
          <w:szCs w:val="20"/>
        </w:rPr>
        <w:t xml:space="preserve"> </w:t>
      </w:r>
      <w:r w:rsidR="00BF3869" w:rsidRPr="00D13048">
        <w:rPr>
          <w:rFonts w:ascii="Arial" w:hAnsi="Arial" w:cs="Arial"/>
          <w:sz w:val="20"/>
          <w:szCs w:val="20"/>
        </w:rPr>
        <w:t xml:space="preserve">  </w:t>
      </w:r>
      <w:r w:rsidRPr="00D13048">
        <w:rPr>
          <w:rFonts w:ascii="Arial" w:hAnsi="Arial" w:cs="Arial"/>
          <w:sz w:val="20"/>
          <w:szCs w:val="20"/>
        </w:rPr>
        <w:t xml:space="preserve">U odnosu na svaku državu ili međunarodnu organizaciju koja pristupi ovoj Konvenciji u skladu sa stavkom 1. ovog članka, Konvencija stupa na snagu prvoga dana mjeseca koji slijedi nakon isteka razdoblja od tri mjeseca od </w:t>
      </w:r>
      <w:r w:rsidR="00BF585E" w:rsidRPr="00D13048">
        <w:rPr>
          <w:rFonts w:ascii="Arial" w:hAnsi="Arial" w:cs="Arial"/>
          <w:sz w:val="20"/>
          <w:szCs w:val="20"/>
        </w:rPr>
        <w:t>datuma</w:t>
      </w:r>
      <w:r w:rsidRPr="00D13048">
        <w:rPr>
          <w:rFonts w:ascii="Arial" w:hAnsi="Arial" w:cs="Arial"/>
          <w:sz w:val="20"/>
          <w:szCs w:val="20"/>
        </w:rPr>
        <w:t xml:space="preserve"> polaganja isprave o pristupu kod</w:t>
      </w:r>
      <w:r w:rsidR="001E35C7" w:rsidRPr="00D13048">
        <w:rPr>
          <w:rFonts w:ascii="Arial" w:hAnsi="Arial" w:cs="Arial"/>
          <w:sz w:val="20"/>
          <w:szCs w:val="20"/>
        </w:rPr>
        <w:t xml:space="preserve"> glavnog tajnika Vijeća Europe.“</w:t>
      </w:r>
    </w:p>
    <w:p w14:paraId="20D87375" w14:textId="77777777" w:rsidR="000652C0" w:rsidRPr="00D13048" w:rsidRDefault="002D5F85" w:rsidP="00E259E0">
      <w:pPr>
        <w:jc w:val="both"/>
        <w:rPr>
          <w:rFonts w:ascii="Arial" w:hAnsi="Arial" w:cs="Arial"/>
          <w:sz w:val="20"/>
          <w:szCs w:val="20"/>
        </w:rPr>
      </w:pPr>
      <w:r w:rsidRPr="00D13048">
        <w:rPr>
          <w:rFonts w:ascii="Arial" w:hAnsi="Arial" w:cs="Arial"/>
          <w:b/>
          <w:bCs/>
          <w:sz w:val="20"/>
          <w:szCs w:val="20"/>
        </w:rPr>
        <w:t>Članak 34.</w:t>
      </w:r>
    </w:p>
    <w:p w14:paraId="2AD21291" w14:textId="77777777" w:rsidR="000652C0" w:rsidRPr="00D13048" w:rsidRDefault="00B1378D" w:rsidP="00E259E0">
      <w:pPr>
        <w:jc w:val="both"/>
        <w:rPr>
          <w:rFonts w:ascii="Arial" w:hAnsi="Arial" w:cs="Arial"/>
          <w:sz w:val="20"/>
          <w:szCs w:val="20"/>
        </w:rPr>
      </w:pPr>
      <w:r w:rsidRPr="00D13048">
        <w:rPr>
          <w:rFonts w:ascii="Arial" w:hAnsi="Arial" w:cs="Arial"/>
          <w:sz w:val="20"/>
          <w:szCs w:val="20"/>
        </w:rPr>
        <w:lastRenderedPageBreak/>
        <w:t>Stavci 1. i 2. članka 24. Konvencije (novi članak 28.) zamjenjuju se sljedećima:</w:t>
      </w:r>
    </w:p>
    <w:p w14:paraId="581F0DF4" w14:textId="522DB92A" w:rsidR="000652C0" w:rsidRPr="00D13048" w:rsidRDefault="00276EF6" w:rsidP="00E259E0">
      <w:pPr>
        <w:ind w:left="567" w:hanging="567"/>
        <w:jc w:val="both"/>
        <w:rPr>
          <w:rFonts w:ascii="Arial" w:hAnsi="Arial" w:cs="Arial"/>
          <w:sz w:val="20"/>
          <w:szCs w:val="20"/>
        </w:rPr>
      </w:pPr>
      <w:r w:rsidRPr="00D13048">
        <w:rPr>
          <w:rFonts w:ascii="Arial" w:hAnsi="Arial" w:cs="Arial"/>
          <w:sz w:val="20"/>
          <w:szCs w:val="20"/>
        </w:rPr>
        <w:t xml:space="preserve"> </w:t>
      </w:r>
      <w:r w:rsidR="00544AB5" w:rsidRPr="00D13048">
        <w:rPr>
          <w:rFonts w:ascii="Arial" w:hAnsi="Arial" w:cs="Arial"/>
          <w:sz w:val="20"/>
          <w:szCs w:val="20"/>
        </w:rPr>
        <w:t>„</w:t>
      </w:r>
      <w:r w:rsidR="00B1378D" w:rsidRPr="00D13048">
        <w:rPr>
          <w:rFonts w:ascii="Arial" w:hAnsi="Arial" w:cs="Arial"/>
          <w:sz w:val="20"/>
          <w:szCs w:val="20"/>
        </w:rPr>
        <w:t>1.</w:t>
      </w:r>
      <w:r w:rsidR="000B6502" w:rsidRPr="00D13048">
        <w:rPr>
          <w:rFonts w:ascii="Arial" w:hAnsi="Arial" w:cs="Arial"/>
          <w:sz w:val="20"/>
          <w:szCs w:val="20"/>
        </w:rPr>
        <w:t xml:space="preserve"> </w:t>
      </w:r>
      <w:r w:rsidR="00B1378D" w:rsidRPr="00D13048">
        <w:rPr>
          <w:rFonts w:ascii="Arial" w:hAnsi="Arial" w:cs="Arial"/>
          <w:sz w:val="20"/>
          <w:szCs w:val="20"/>
        </w:rPr>
        <w:t xml:space="preserve"> </w:t>
      </w:r>
      <w:r w:rsidRPr="00D13048">
        <w:rPr>
          <w:rFonts w:ascii="Arial" w:hAnsi="Arial" w:cs="Arial"/>
          <w:sz w:val="20"/>
          <w:szCs w:val="20"/>
        </w:rPr>
        <w:t xml:space="preserve"> </w:t>
      </w:r>
      <w:r w:rsidR="00B1378D" w:rsidRPr="00D13048">
        <w:rPr>
          <w:rFonts w:ascii="Arial" w:hAnsi="Arial" w:cs="Arial"/>
          <w:sz w:val="20"/>
          <w:szCs w:val="20"/>
        </w:rPr>
        <w:t xml:space="preserve">Svaka država, Europska unija ili druga međunarodna organizacija može, u trenutku potpisivanja ili pri polaganju svoje isprave o ratifikaciji, prihvatu, odobrenju ili pristupu, odrediti područje ili područja na koja se ova Konvencija </w:t>
      </w:r>
      <w:r w:rsidR="00CF02BB" w:rsidRPr="00D13048">
        <w:rPr>
          <w:rFonts w:ascii="Arial" w:hAnsi="Arial" w:cs="Arial"/>
          <w:sz w:val="20"/>
          <w:szCs w:val="20"/>
        </w:rPr>
        <w:t>primjenjuje</w:t>
      </w:r>
      <w:r w:rsidR="00B1378D" w:rsidRPr="00D13048">
        <w:rPr>
          <w:rFonts w:ascii="Arial" w:hAnsi="Arial" w:cs="Arial"/>
          <w:sz w:val="20"/>
          <w:szCs w:val="20"/>
        </w:rPr>
        <w:t>.</w:t>
      </w:r>
    </w:p>
    <w:p w14:paraId="3A673C35" w14:textId="3F2556E0" w:rsidR="000652C0" w:rsidRPr="00D13048" w:rsidRDefault="00B1378D" w:rsidP="00E259E0">
      <w:pPr>
        <w:ind w:left="567" w:hanging="567"/>
        <w:jc w:val="both"/>
        <w:rPr>
          <w:rFonts w:ascii="Arial" w:hAnsi="Arial" w:cs="Arial"/>
          <w:sz w:val="20"/>
          <w:szCs w:val="20"/>
        </w:rPr>
      </w:pPr>
      <w:r w:rsidRPr="00D13048">
        <w:rPr>
          <w:rFonts w:ascii="Arial" w:hAnsi="Arial" w:cs="Arial"/>
          <w:sz w:val="20"/>
          <w:szCs w:val="20"/>
        </w:rPr>
        <w:t xml:space="preserve">2. </w:t>
      </w:r>
      <w:r w:rsidR="00276EF6" w:rsidRPr="00D13048">
        <w:rPr>
          <w:rFonts w:ascii="Arial" w:hAnsi="Arial" w:cs="Arial"/>
          <w:sz w:val="20"/>
          <w:szCs w:val="20"/>
        </w:rPr>
        <w:t xml:space="preserve"> </w:t>
      </w:r>
      <w:r w:rsidR="000B6502" w:rsidRPr="00D13048">
        <w:rPr>
          <w:rFonts w:ascii="Arial" w:hAnsi="Arial" w:cs="Arial"/>
          <w:sz w:val="20"/>
          <w:szCs w:val="20"/>
        </w:rPr>
        <w:t xml:space="preserve"> </w:t>
      </w:r>
      <w:r w:rsidR="00276EF6" w:rsidRPr="00D13048">
        <w:rPr>
          <w:rFonts w:ascii="Arial" w:hAnsi="Arial" w:cs="Arial"/>
          <w:sz w:val="20"/>
          <w:szCs w:val="20"/>
        </w:rPr>
        <w:t xml:space="preserve">  </w:t>
      </w:r>
      <w:r w:rsidRPr="00D13048">
        <w:rPr>
          <w:rFonts w:ascii="Arial" w:hAnsi="Arial" w:cs="Arial"/>
          <w:sz w:val="20"/>
          <w:szCs w:val="20"/>
        </w:rPr>
        <w:t>Svaka država, Europska unija ili druga međunarodna organizacija može</w:t>
      </w:r>
      <w:r w:rsidR="00D56D77" w:rsidRPr="00D13048">
        <w:rPr>
          <w:rFonts w:ascii="Arial" w:hAnsi="Arial" w:cs="Arial"/>
          <w:sz w:val="20"/>
          <w:szCs w:val="20"/>
        </w:rPr>
        <w:t>,</w:t>
      </w:r>
      <w:r w:rsidRPr="00D13048">
        <w:rPr>
          <w:rFonts w:ascii="Arial" w:hAnsi="Arial" w:cs="Arial"/>
          <w:sz w:val="20"/>
          <w:szCs w:val="20"/>
        </w:rPr>
        <w:t xml:space="preserve"> </w:t>
      </w:r>
      <w:r w:rsidR="00D56D77" w:rsidRPr="00D13048">
        <w:rPr>
          <w:rFonts w:ascii="Arial" w:hAnsi="Arial" w:cs="Arial"/>
          <w:sz w:val="20"/>
          <w:szCs w:val="20"/>
        </w:rPr>
        <w:t xml:space="preserve">na </w:t>
      </w:r>
      <w:r w:rsidR="00CF02BB" w:rsidRPr="00D13048">
        <w:rPr>
          <w:rFonts w:ascii="Arial" w:hAnsi="Arial" w:cs="Arial"/>
          <w:sz w:val="20"/>
          <w:szCs w:val="20"/>
        </w:rPr>
        <w:t>bilo koji</w:t>
      </w:r>
      <w:r w:rsidR="00D56D77" w:rsidRPr="00D13048">
        <w:rPr>
          <w:rFonts w:ascii="Arial" w:hAnsi="Arial" w:cs="Arial"/>
          <w:sz w:val="20"/>
          <w:szCs w:val="20"/>
        </w:rPr>
        <w:t xml:space="preserve"> kasniji datum</w:t>
      </w:r>
      <w:r w:rsidRPr="00D13048">
        <w:rPr>
          <w:rFonts w:ascii="Arial" w:hAnsi="Arial" w:cs="Arial"/>
          <w:sz w:val="20"/>
          <w:szCs w:val="20"/>
        </w:rPr>
        <w:t>, izjavom upućenom glavnom tajniku Vijeća Europe, proširiti primjenu ove Konvencije na svako drugo u izjavi određeno područje.</w:t>
      </w:r>
      <w:r w:rsidR="000652C0" w:rsidRPr="00D13048">
        <w:rPr>
          <w:rFonts w:ascii="Arial" w:hAnsi="Arial" w:cs="Arial"/>
          <w:sz w:val="20"/>
          <w:szCs w:val="20"/>
        </w:rPr>
        <w:t xml:space="preserve"> </w:t>
      </w:r>
      <w:r w:rsidR="00CF02BB" w:rsidRPr="00D13048">
        <w:rPr>
          <w:rFonts w:ascii="Arial" w:hAnsi="Arial" w:cs="Arial"/>
          <w:sz w:val="20"/>
          <w:szCs w:val="20"/>
        </w:rPr>
        <w:t>U odnosu na takvo područje</w:t>
      </w:r>
      <w:r w:rsidRPr="00D13048">
        <w:rPr>
          <w:rFonts w:ascii="Arial" w:hAnsi="Arial" w:cs="Arial"/>
          <w:sz w:val="20"/>
          <w:szCs w:val="20"/>
        </w:rPr>
        <w:t xml:space="preserve">, Konvencija stupa na snagu prvoga dana mjeseca koji slijedi nakon isteka razdoblja od tri mjeseca od </w:t>
      </w:r>
      <w:r w:rsidR="00BF585E" w:rsidRPr="00D13048">
        <w:rPr>
          <w:rFonts w:ascii="Arial" w:hAnsi="Arial" w:cs="Arial"/>
          <w:sz w:val="20"/>
          <w:szCs w:val="20"/>
        </w:rPr>
        <w:t>datuma</w:t>
      </w:r>
      <w:r w:rsidRPr="00D13048">
        <w:rPr>
          <w:rFonts w:ascii="Arial" w:hAnsi="Arial" w:cs="Arial"/>
          <w:sz w:val="20"/>
          <w:szCs w:val="20"/>
        </w:rPr>
        <w:t xml:space="preserve"> </w:t>
      </w:r>
      <w:r w:rsidR="00BF585E" w:rsidRPr="00D13048">
        <w:rPr>
          <w:rFonts w:ascii="Arial" w:hAnsi="Arial" w:cs="Arial"/>
          <w:sz w:val="20"/>
          <w:szCs w:val="20"/>
        </w:rPr>
        <w:t>na koji</w:t>
      </w:r>
      <w:r w:rsidRPr="00D13048">
        <w:rPr>
          <w:rFonts w:ascii="Arial" w:hAnsi="Arial" w:cs="Arial"/>
          <w:sz w:val="20"/>
          <w:szCs w:val="20"/>
        </w:rPr>
        <w:t xml:space="preserve"> glavni tajnik primi takvu izjavu.</w:t>
      </w:r>
    </w:p>
    <w:p w14:paraId="257D8CAE" w14:textId="77777777" w:rsidR="000652C0" w:rsidRPr="00D13048" w:rsidRDefault="00B1378D" w:rsidP="00E259E0">
      <w:pPr>
        <w:jc w:val="both"/>
        <w:rPr>
          <w:rFonts w:ascii="Arial" w:hAnsi="Arial" w:cs="Arial"/>
          <w:sz w:val="20"/>
          <w:szCs w:val="20"/>
        </w:rPr>
      </w:pPr>
      <w:r w:rsidRPr="00D13048">
        <w:rPr>
          <w:rFonts w:ascii="Arial" w:hAnsi="Arial" w:cs="Arial"/>
          <w:b/>
          <w:bCs/>
          <w:sz w:val="20"/>
          <w:szCs w:val="20"/>
        </w:rPr>
        <w:t>Članak 35.</w:t>
      </w:r>
    </w:p>
    <w:p w14:paraId="5C8AB75E" w14:textId="3A3B14A7" w:rsidR="000652C0" w:rsidRPr="00D13048" w:rsidRDefault="00B1378D" w:rsidP="00E259E0">
      <w:pPr>
        <w:ind w:hanging="567"/>
        <w:jc w:val="both"/>
        <w:rPr>
          <w:rFonts w:ascii="Arial" w:hAnsi="Arial" w:cs="Arial"/>
          <w:sz w:val="20"/>
          <w:szCs w:val="20"/>
        </w:rPr>
      </w:pPr>
      <w:r w:rsidRPr="00D13048">
        <w:rPr>
          <w:rFonts w:ascii="Arial" w:hAnsi="Arial" w:cs="Arial"/>
          <w:sz w:val="20"/>
          <w:szCs w:val="20"/>
        </w:rPr>
        <w:t>1.</w:t>
      </w:r>
      <w:r w:rsidR="00423A4E" w:rsidRPr="00D13048">
        <w:rPr>
          <w:rFonts w:ascii="Arial" w:hAnsi="Arial" w:cs="Arial"/>
          <w:sz w:val="20"/>
          <w:szCs w:val="20"/>
        </w:rPr>
        <w:t xml:space="preserve">  </w:t>
      </w:r>
      <w:r w:rsidR="00BF585E" w:rsidRPr="00D13048">
        <w:rPr>
          <w:rFonts w:ascii="Arial" w:hAnsi="Arial" w:cs="Arial"/>
          <w:sz w:val="20"/>
          <w:szCs w:val="20"/>
        </w:rPr>
        <w:t xml:space="preserve">  </w:t>
      </w:r>
      <w:r w:rsidR="00423A4E" w:rsidRPr="00D13048">
        <w:rPr>
          <w:rFonts w:ascii="Arial" w:hAnsi="Arial" w:cs="Arial"/>
          <w:sz w:val="20"/>
          <w:szCs w:val="20"/>
        </w:rPr>
        <w:t xml:space="preserve"> </w:t>
      </w:r>
      <w:r w:rsidRPr="00D13048">
        <w:rPr>
          <w:rFonts w:ascii="Arial" w:hAnsi="Arial" w:cs="Arial"/>
          <w:sz w:val="20"/>
          <w:szCs w:val="20"/>
        </w:rPr>
        <w:t xml:space="preserve">Izraz </w:t>
      </w:r>
      <w:r w:rsidR="00544AB5" w:rsidRPr="00D13048">
        <w:rPr>
          <w:rFonts w:ascii="Arial" w:hAnsi="Arial" w:cs="Arial"/>
          <w:sz w:val="20"/>
          <w:szCs w:val="20"/>
        </w:rPr>
        <w:t>„</w:t>
      </w:r>
      <w:r w:rsidRPr="00D13048">
        <w:rPr>
          <w:rFonts w:ascii="Arial" w:hAnsi="Arial" w:cs="Arial"/>
          <w:sz w:val="20"/>
          <w:szCs w:val="20"/>
        </w:rPr>
        <w:t>država</w:t>
      </w:r>
      <w:r w:rsidR="00954212" w:rsidRPr="00D13048">
        <w:rPr>
          <w:rFonts w:ascii="Arial" w:hAnsi="Arial" w:cs="Arial"/>
          <w:sz w:val="20"/>
          <w:szCs w:val="20"/>
        </w:rPr>
        <w:t>”</w:t>
      </w:r>
      <w:r w:rsidRPr="00D13048">
        <w:rPr>
          <w:rFonts w:ascii="Arial" w:hAnsi="Arial" w:cs="Arial"/>
          <w:sz w:val="20"/>
          <w:szCs w:val="20"/>
        </w:rPr>
        <w:t xml:space="preserve"> u uvodu članka 27. Konvencije (novi članak 31.) zamjenjuje se </w:t>
      </w:r>
      <w:r w:rsidR="00CF02BB" w:rsidRPr="00D13048">
        <w:rPr>
          <w:rFonts w:ascii="Arial" w:hAnsi="Arial" w:cs="Arial"/>
          <w:sz w:val="20"/>
          <w:szCs w:val="20"/>
        </w:rPr>
        <w:t xml:space="preserve">sa </w:t>
      </w:r>
      <w:r w:rsidR="00954212" w:rsidRPr="00D13048">
        <w:rPr>
          <w:rFonts w:ascii="Arial" w:hAnsi="Arial" w:cs="Arial"/>
          <w:sz w:val="20"/>
          <w:szCs w:val="20"/>
        </w:rPr>
        <w:t>„</w:t>
      </w:r>
      <w:r w:rsidRPr="00D13048">
        <w:rPr>
          <w:rFonts w:ascii="Arial" w:hAnsi="Arial" w:cs="Arial"/>
          <w:sz w:val="20"/>
          <w:szCs w:val="20"/>
        </w:rPr>
        <w:t>stranka</w:t>
      </w:r>
      <w:r w:rsidR="00954212" w:rsidRPr="00D13048">
        <w:rPr>
          <w:rFonts w:ascii="Arial" w:hAnsi="Arial" w:cs="Arial"/>
          <w:sz w:val="20"/>
          <w:szCs w:val="20"/>
        </w:rPr>
        <w:t>”</w:t>
      </w:r>
      <w:r w:rsidRPr="00D13048">
        <w:rPr>
          <w:rFonts w:ascii="Arial" w:hAnsi="Arial" w:cs="Arial"/>
          <w:sz w:val="20"/>
          <w:szCs w:val="20"/>
        </w:rPr>
        <w:t>.</w:t>
      </w:r>
    </w:p>
    <w:p w14:paraId="50A967EA" w14:textId="09C734A3" w:rsidR="000652C0" w:rsidRPr="00D13048" w:rsidRDefault="00184E0B" w:rsidP="00E259E0">
      <w:pPr>
        <w:ind w:hanging="567"/>
        <w:jc w:val="both"/>
        <w:rPr>
          <w:rFonts w:ascii="Arial" w:hAnsi="Arial" w:cs="Arial"/>
          <w:color w:val="FF0000"/>
          <w:sz w:val="20"/>
          <w:szCs w:val="20"/>
        </w:rPr>
      </w:pPr>
      <w:r w:rsidRPr="00D13048">
        <w:rPr>
          <w:rFonts w:ascii="Arial" w:hAnsi="Arial" w:cs="Arial"/>
          <w:sz w:val="20"/>
          <w:szCs w:val="20"/>
        </w:rPr>
        <w:t xml:space="preserve">2. </w:t>
      </w:r>
      <w:r w:rsidR="00276EF6" w:rsidRPr="00D13048">
        <w:rPr>
          <w:rFonts w:ascii="Arial" w:hAnsi="Arial" w:cs="Arial"/>
          <w:sz w:val="20"/>
          <w:szCs w:val="20"/>
        </w:rPr>
        <w:t xml:space="preserve">    </w:t>
      </w:r>
      <w:r w:rsidR="00CF02BB" w:rsidRPr="00D13048">
        <w:rPr>
          <w:rFonts w:ascii="Arial" w:hAnsi="Arial" w:cs="Arial"/>
          <w:sz w:val="20"/>
          <w:szCs w:val="20"/>
        </w:rPr>
        <w:t>Pozivanje na</w:t>
      </w:r>
      <w:r w:rsidRPr="00D13048">
        <w:rPr>
          <w:rFonts w:ascii="Arial" w:hAnsi="Arial" w:cs="Arial"/>
          <w:sz w:val="20"/>
          <w:szCs w:val="20"/>
        </w:rPr>
        <w:t xml:space="preserve"> </w:t>
      </w:r>
      <w:r w:rsidR="00954212" w:rsidRPr="00D13048">
        <w:rPr>
          <w:rFonts w:ascii="Arial" w:hAnsi="Arial" w:cs="Arial"/>
          <w:sz w:val="20"/>
          <w:szCs w:val="20"/>
        </w:rPr>
        <w:t>„</w:t>
      </w:r>
      <w:r w:rsidR="00CF02BB" w:rsidRPr="00D13048">
        <w:rPr>
          <w:rFonts w:ascii="Arial" w:hAnsi="Arial" w:cs="Arial"/>
          <w:sz w:val="20"/>
          <w:szCs w:val="20"/>
        </w:rPr>
        <w:t>članke</w:t>
      </w:r>
      <w:r w:rsidR="0010036C" w:rsidRPr="00D13048">
        <w:rPr>
          <w:rFonts w:ascii="Arial" w:hAnsi="Arial" w:cs="Arial"/>
          <w:sz w:val="20"/>
          <w:szCs w:val="20"/>
        </w:rPr>
        <w:t xml:space="preserve"> 22., 23. i 24.</w:t>
      </w:r>
      <w:r w:rsidR="00954212" w:rsidRPr="00D13048">
        <w:rPr>
          <w:rFonts w:ascii="Arial" w:hAnsi="Arial" w:cs="Arial"/>
          <w:sz w:val="20"/>
          <w:szCs w:val="20"/>
        </w:rPr>
        <w:t>”</w:t>
      </w:r>
      <w:r w:rsidR="0010036C" w:rsidRPr="00D13048">
        <w:rPr>
          <w:rFonts w:ascii="Arial" w:hAnsi="Arial" w:cs="Arial"/>
          <w:sz w:val="20"/>
          <w:szCs w:val="20"/>
        </w:rPr>
        <w:t xml:space="preserve"> u točki c. zamjenjuj</w:t>
      </w:r>
      <w:r w:rsidRPr="00D13048">
        <w:rPr>
          <w:rFonts w:ascii="Arial" w:hAnsi="Arial" w:cs="Arial"/>
          <w:sz w:val="20"/>
          <w:szCs w:val="20"/>
        </w:rPr>
        <w:t>u</w:t>
      </w:r>
      <w:r w:rsidR="0010036C" w:rsidRPr="00D13048">
        <w:rPr>
          <w:rFonts w:ascii="Arial" w:hAnsi="Arial" w:cs="Arial"/>
          <w:sz w:val="20"/>
          <w:szCs w:val="20"/>
        </w:rPr>
        <w:t xml:space="preserve"> se </w:t>
      </w:r>
      <w:r w:rsidR="00BF585E" w:rsidRPr="00D13048">
        <w:rPr>
          <w:rFonts w:ascii="Arial" w:hAnsi="Arial" w:cs="Arial"/>
          <w:sz w:val="20"/>
          <w:szCs w:val="20"/>
        </w:rPr>
        <w:t>pozivanjem na</w:t>
      </w:r>
      <w:r w:rsidR="0010036C" w:rsidRPr="00D13048">
        <w:rPr>
          <w:rFonts w:ascii="Arial" w:hAnsi="Arial" w:cs="Arial"/>
          <w:sz w:val="20"/>
          <w:szCs w:val="20"/>
        </w:rPr>
        <w:t xml:space="preserve"> </w:t>
      </w:r>
      <w:r w:rsidR="00954212" w:rsidRPr="00D13048">
        <w:rPr>
          <w:rFonts w:ascii="Arial" w:hAnsi="Arial" w:cs="Arial"/>
          <w:sz w:val="20"/>
          <w:szCs w:val="20"/>
        </w:rPr>
        <w:t>„</w:t>
      </w:r>
      <w:r w:rsidR="00CF02BB" w:rsidRPr="00D13048">
        <w:rPr>
          <w:rFonts w:ascii="Arial" w:hAnsi="Arial" w:cs="Arial"/>
          <w:sz w:val="20"/>
          <w:szCs w:val="20"/>
        </w:rPr>
        <w:t>članke</w:t>
      </w:r>
      <w:r w:rsidRPr="00D13048">
        <w:rPr>
          <w:rFonts w:ascii="Arial" w:hAnsi="Arial" w:cs="Arial"/>
          <w:sz w:val="20"/>
          <w:szCs w:val="20"/>
        </w:rPr>
        <w:t xml:space="preserve"> 26., 27. i 28.</w:t>
      </w:r>
      <w:r w:rsidR="00954212" w:rsidRPr="00D13048">
        <w:rPr>
          <w:rFonts w:ascii="Arial" w:hAnsi="Arial" w:cs="Arial"/>
          <w:sz w:val="20"/>
          <w:szCs w:val="20"/>
        </w:rPr>
        <w:t>”</w:t>
      </w:r>
      <w:r w:rsidRPr="00D13048">
        <w:rPr>
          <w:rFonts w:ascii="Arial" w:hAnsi="Arial" w:cs="Arial"/>
          <w:sz w:val="20"/>
          <w:szCs w:val="20"/>
        </w:rPr>
        <w:t>.</w:t>
      </w:r>
      <w:r w:rsidR="00D8740C" w:rsidRPr="00D13048">
        <w:rPr>
          <w:rFonts w:ascii="Arial" w:hAnsi="Arial" w:cs="Arial"/>
          <w:sz w:val="20"/>
          <w:szCs w:val="20"/>
        </w:rPr>
        <w:t xml:space="preserve"> </w:t>
      </w:r>
    </w:p>
    <w:p w14:paraId="0E0462E3" w14:textId="77777777" w:rsidR="000652C0" w:rsidRPr="00D13048" w:rsidRDefault="0010036C" w:rsidP="00E259E0">
      <w:pPr>
        <w:jc w:val="both"/>
        <w:rPr>
          <w:rFonts w:ascii="Arial" w:hAnsi="Arial" w:cs="Arial"/>
          <w:sz w:val="20"/>
          <w:szCs w:val="20"/>
        </w:rPr>
      </w:pPr>
      <w:r w:rsidRPr="00D13048">
        <w:rPr>
          <w:rFonts w:ascii="Arial" w:hAnsi="Arial" w:cs="Arial"/>
          <w:b/>
          <w:bCs/>
          <w:sz w:val="20"/>
          <w:szCs w:val="20"/>
        </w:rPr>
        <w:t>Članak 36. – Potpisivanje, ratifikacija i pristup</w:t>
      </w:r>
    </w:p>
    <w:p w14:paraId="59526100" w14:textId="00AC3CC4" w:rsidR="000652C0" w:rsidRPr="00D13048" w:rsidRDefault="0010036C" w:rsidP="00E259E0">
      <w:pPr>
        <w:ind w:hanging="567"/>
        <w:jc w:val="both"/>
        <w:rPr>
          <w:rFonts w:ascii="Arial" w:hAnsi="Arial" w:cs="Arial"/>
          <w:sz w:val="20"/>
          <w:szCs w:val="20"/>
        </w:rPr>
      </w:pPr>
      <w:r w:rsidRPr="00D13048">
        <w:rPr>
          <w:rFonts w:ascii="Arial" w:hAnsi="Arial" w:cs="Arial"/>
          <w:sz w:val="20"/>
          <w:szCs w:val="20"/>
        </w:rPr>
        <w:t xml:space="preserve">1. </w:t>
      </w:r>
      <w:r w:rsidR="000B6502" w:rsidRPr="00D13048">
        <w:rPr>
          <w:rFonts w:ascii="Arial" w:hAnsi="Arial" w:cs="Arial"/>
          <w:sz w:val="20"/>
          <w:szCs w:val="20"/>
        </w:rPr>
        <w:t xml:space="preserve">  </w:t>
      </w:r>
      <w:r w:rsidR="00423A4E" w:rsidRPr="00D13048">
        <w:rPr>
          <w:rFonts w:ascii="Arial" w:hAnsi="Arial" w:cs="Arial"/>
          <w:sz w:val="20"/>
          <w:szCs w:val="20"/>
        </w:rPr>
        <w:t xml:space="preserve"> </w:t>
      </w:r>
      <w:r w:rsidRPr="00D13048">
        <w:rPr>
          <w:rFonts w:ascii="Arial" w:hAnsi="Arial" w:cs="Arial"/>
          <w:sz w:val="20"/>
          <w:szCs w:val="20"/>
        </w:rPr>
        <w:t>Ovaj Protokol otvoren je za potpisivanje državama strankama Konvencije.</w:t>
      </w:r>
      <w:r w:rsidR="000652C0" w:rsidRPr="00D13048">
        <w:rPr>
          <w:rFonts w:ascii="Arial" w:hAnsi="Arial" w:cs="Arial"/>
          <w:sz w:val="20"/>
          <w:szCs w:val="20"/>
        </w:rPr>
        <w:t xml:space="preserve"> </w:t>
      </w:r>
      <w:r w:rsidRPr="00D13048">
        <w:rPr>
          <w:rFonts w:ascii="Arial" w:hAnsi="Arial" w:cs="Arial"/>
          <w:sz w:val="20"/>
          <w:szCs w:val="20"/>
        </w:rPr>
        <w:t xml:space="preserve">On podliježe ratifikaciji, </w:t>
      </w:r>
      <w:r w:rsidR="00954212" w:rsidRPr="00D13048">
        <w:rPr>
          <w:rFonts w:ascii="Arial" w:hAnsi="Arial" w:cs="Arial"/>
          <w:sz w:val="20"/>
          <w:szCs w:val="20"/>
        </w:rPr>
        <w:t xml:space="preserve">prihvatu </w:t>
      </w:r>
      <w:r w:rsidRPr="00D13048">
        <w:rPr>
          <w:rFonts w:ascii="Arial" w:hAnsi="Arial" w:cs="Arial"/>
          <w:sz w:val="20"/>
          <w:szCs w:val="20"/>
        </w:rPr>
        <w:t>ili odobrenju.</w:t>
      </w:r>
      <w:r w:rsidR="000652C0" w:rsidRPr="00D13048">
        <w:rPr>
          <w:rFonts w:ascii="Arial" w:hAnsi="Arial" w:cs="Arial"/>
          <w:sz w:val="20"/>
          <w:szCs w:val="20"/>
        </w:rPr>
        <w:t xml:space="preserve"> </w:t>
      </w:r>
      <w:r w:rsidRPr="00D13048">
        <w:rPr>
          <w:rFonts w:ascii="Arial" w:hAnsi="Arial" w:cs="Arial"/>
          <w:sz w:val="20"/>
          <w:szCs w:val="20"/>
        </w:rPr>
        <w:t>Isprave o ratifikaciji, prihvatu ili odobrenju polažu se kod glavnog tajnika Vijeća Europe.</w:t>
      </w:r>
    </w:p>
    <w:p w14:paraId="4860223A" w14:textId="2DC1D271" w:rsidR="000652C0" w:rsidRPr="00D13048" w:rsidRDefault="0010036C" w:rsidP="00E259E0">
      <w:pPr>
        <w:ind w:hanging="567"/>
        <w:jc w:val="both"/>
        <w:rPr>
          <w:rFonts w:ascii="Arial" w:hAnsi="Arial" w:cs="Arial"/>
          <w:sz w:val="20"/>
          <w:szCs w:val="20"/>
          <w:lang w:val="it-IT"/>
        </w:rPr>
      </w:pPr>
      <w:r w:rsidRPr="00D13048">
        <w:rPr>
          <w:rFonts w:ascii="Arial" w:hAnsi="Arial" w:cs="Arial"/>
          <w:sz w:val="20"/>
          <w:szCs w:val="20"/>
        </w:rPr>
        <w:t xml:space="preserve">2. </w:t>
      </w:r>
      <w:r w:rsidR="000B6502" w:rsidRPr="00D13048">
        <w:rPr>
          <w:rFonts w:ascii="Arial" w:hAnsi="Arial" w:cs="Arial"/>
          <w:sz w:val="20"/>
          <w:szCs w:val="20"/>
        </w:rPr>
        <w:t xml:space="preserve"> </w:t>
      </w:r>
      <w:r w:rsidR="00276EF6" w:rsidRPr="00D13048">
        <w:rPr>
          <w:rFonts w:ascii="Arial" w:hAnsi="Arial" w:cs="Arial"/>
          <w:sz w:val="20"/>
          <w:szCs w:val="20"/>
        </w:rPr>
        <w:t xml:space="preserve">  </w:t>
      </w:r>
      <w:r w:rsidRPr="00D13048">
        <w:rPr>
          <w:rFonts w:ascii="Arial" w:hAnsi="Arial" w:cs="Arial"/>
          <w:sz w:val="20"/>
          <w:szCs w:val="20"/>
        </w:rPr>
        <w:t>Nakon otvaranja ovog Protokola za potpisivanje, a prije njegova stupanja na snagu</w:t>
      </w:r>
      <w:r w:rsidR="00954212" w:rsidRPr="00D13048">
        <w:rPr>
          <w:rFonts w:ascii="Arial" w:hAnsi="Arial" w:cs="Arial"/>
          <w:sz w:val="20"/>
          <w:szCs w:val="20"/>
        </w:rPr>
        <w:t>,</w:t>
      </w:r>
      <w:r w:rsidRPr="00D13048">
        <w:rPr>
          <w:rFonts w:ascii="Arial" w:hAnsi="Arial" w:cs="Arial"/>
          <w:sz w:val="20"/>
          <w:szCs w:val="20"/>
        </w:rPr>
        <w:t xml:space="preserve"> svaka druga država svoj pristanak da bude vezana ovim Protokolom</w:t>
      </w:r>
      <w:r w:rsidR="00CF02BB" w:rsidRPr="00D13048">
        <w:rPr>
          <w:rFonts w:ascii="Arial" w:hAnsi="Arial" w:cs="Arial"/>
          <w:sz w:val="20"/>
          <w:szCs w:val="20"/>
        </w:rPr>
        <w:t xml:space="preserve"> </w:t>
      </w:r>
      <w:r w:rsidR="00D8740C" w:rsidRPr="00D13048">
        <w:rPr>
          <w:rFonts w:ascii="Arial" w:hAnsi="Arial" w:cs="Arial"/>
          <w:sz w:val="20"/>
          <w:szCs w:val="20"/>
        </w:rPr>
        <w:t xml:space="preserve">izražava </w:t>
      </w:r>
      <w:r w:rsidR="00CF02BB" w:rsidRPr="00D13048">
        <w:rPr>
          <w:rFonts w:ascii="Arial" w:hAnsi="Arial" w:cs="Arial"/>
          <w:sz w:val="20"/>
          <w:szCs w:val="20"/>
        </w:rPr>
        <w:t>pristupom</w:t>
      </w:r>
      <w:r w:rsidRPr="00D13048">
        <w:rPr>
          <w:rFonts w:ascii="Arial" w:hAnsi="Arial" w:cs="Arial"/>
          <w:sz w:val="20"/>
          <w:szCs w:val="20"/>
        </w:rPr>
        <w:t>.</w:t>
      </w:r>
      <w:r w:rsidR="000652C0" w:rsidRPr="00D13048">
        <w:rPr>
          <w:rFonts w:ascii="Arial" w:hAnsi="Arial" w:cs="Arial"/>
          <w:sz w:val="20"/>
          <w:szCs w:val="20"/>
        </w:rPr>
        <w:t xml:space="preserve"> </w:t>
      </w:r>
      <w:r w:rsidRPr="00D13048">
        <w:rPr>
          <w:rFonts w:ascii="Arial" w:hAnsi="Arial" w:cs="Arial"/>
          <w:sz w:val="20"/>
          <w:szCs w:val="20"/>
        </w:rPr>
        <w:t>Ona ne može postati stranka Konvencije ako istodobno ne pristupi i ovom Protokolu.</w:t>
      </w:r>
    </w:p>
    <w:p w14:paraId="2B0DF41F" w14:textId="77777777" w:rsidR="000652C0" w:rsidRPr="00D13048" w:rsidRDefault="0010036C" w:rsidP="00E259E0">
      <w:pPr>
        <w:jc w:val="both"/>
        <w:rPr>
          <w:rFonts w:ascii="Arial" w:hAnsi="Arial" w:cs="Arial"/>
          <w:sz w:val="20"/>
          <w:szCs w:val="20"/>
          <w:lang w:val="it-IT"/>
        </w:rPr>
      </w:pPr>
      <w:r w:rsidRPr="00D13048">
        <w:rPr>
          <w:rFonts w:ascii="Arial" w:hAnsi="Arial" w:cs="Arial"/>
          <w:b/>
          <w:bCs/>
          <w:sz w:val="20"/>
          <w:szCs w:val="20"/>
        </w:rPr>
        <w:t>Članak 37. – Stupanje na snagu</w:t>
      </w:r>
    </w:p>
    <w:p w14:paraId="515B1610" w14:textId="27277CA9" w:rsidR="000652C0" w:rsidRPr="00D13048" w:rsidRDefault="0010036C" w:rsidP="00E259E0">
      <w:pPr>
        <w:ind w:hanging="567"/>
        <w:jc w:val="both"/>
        <w:rPr>
          <w:rFonts w:ascii="Arial" w:hAnsi="Arial" w:cs="Arial"/>
          <w:sz w:val="20"/>
          <w:szCs w:val="20"/>
          <w:lang w:val="it-IT"/>
        </w:rPr>
      </w:pPr>
      <w:r w:rsidRPr="00D13048">
        <w:rPr>
          <w:rFonts w:ascii="Arial" w:hAnsi="Arial" w:cs="Arial"/>
          <w:sz w:val="20"/>
          <w:szCs w:val="20"/>
        </w:rPr>
        <w:t xml:space="preserve">1. </w:t>
      </w:r>
      <w:r w:rsidR="00BF585E" w:rsidRPr="00D13048">
        <w:rPr>
          <w:rFonts w:ascii="Arial" w:hAnsi="Arial" w:cs="Arial"/>
          <w:sz w:val="20"/>
          <w:szCs w:val="20"/>
        </w:rPr>
        <w:t xml:space="preserve">  </w:t>
      </w:r>
      <w:r w:rsidRPr="00D13048">
        <w:rPr>
          <w:rFonts w:ascii="Arial" w:hAnsi="Arial" w:cs="Arial"/>
          <w:sz w:val="20"/>
          <w:szCs w:val="20"/>
        </w:rPr>
        <w:t xml:space="preserve">Ovaj Protokol stupa na snagu prvoga dana mjeseca koji slijedi nakon isteka razdoblja od tri mjeseca od </w:t>
      </w:r>
      <w:r w:rsidR="00D56D77" w:rsidRPr="00D13048">
        <w:rPr>
          <w:rFonts w:ascii="Arial" w:hAnsi="Arial" w:cs="Arial"/>
          <w:sz w:val="20"/>
          <w:szCs w:val="20"/>
        </w:rPr>
        <w:t>datuma</w:t>
      </w:r>
      <w:r w:rsidRPr="00D13048">
        <w:rPr>
          <w:rFonts w:ascii="Arial" w:hAnsi="Arial" w:cs="Arial"/>
          <w:sz w:val="20"/>
          <w:szCs w:val="20"/>
        </w:rPr>
        <w:t xml:space="preserve"> kada su sve stranke Konvencije izrazile svoj pristanak da budu vezane Protokolom, u skladu s odredbama</w:t>
      </w:r>
      <w:r w:rsidR="00CF02BB" w:rsidRPr="00D13048">
        <w:rPr>
          <w:rFonts w:ascii="Arial" w:hAnsi="Arial" w:cs="Arial"/>
          <w:sz w:val="20"/>
          <w:szCs w:val="20"/>
        </w:rPr>
        <w:t xml:space="preserve"> stavka 1.</w:t>
      </w:r>
      <w:r w:rsidRPr="00D13048">
        <w:rPr>
          <w:rFonts w:ascii="Arial" w:hAnsi="Arial" w:cs="Arial"/>
          <w:sz w:val="20"/>
          <w:szCs w:val="20"/>
        </w:rPr>
        <w:t xml:space="preserve"> članka 36. </w:t>
      </w:r>
    </w:p>
    <w:p w14:paraId="2E6A449F" w14:textId="577839A7" w:rsidR="000652C0" w:rsidRPr="00D13048" w:rsidRDefault="0010036C" w:rsidP="00E259E0">
      <w:pPr>
        <w:ind w:hanging="567"/>
        <w:jc w:val="both"/>
        <w:rPr>
          <w:rFonts w:ascii="Arial" w:hAnsi="Arial" w:cs="Arial"/>
          <w:sz w:val="20"/>
          <w:szCs w:val="20"/>
        </w:rPr>
      </w:pPr>
      <w:r w:rsidRPr="00D13048">
        <w:rPr>
          <w:rFonts w:ascii="Arial" w:hAnsi="Arial" w:cs="Arial"/>
          <w:sz w:val="20"/>
          <w:szCs w:val="20"/>
        </w:rPr>
        <w:t xml:space="preserve">2. </w:t>
      </w:r>
      <w:r w:rsidR="00423A4E" w:rsidRPr="00D13048">
        <w:rPr>
          <w:rFonts w:ascii="Arial" w:hAnsi="Arial" w:cs="Arial"/>
          <w:sz w:val="20"/>
          <w:szCs w:val="20"/>
        </w:rPr>
        <w:t xml:space="preserve">   </w:t>
      </w:r>
      <w:r w:rsidRPr="00D13048">
        <w:rPr>
          <w:rFonts w:ascii="Arial" w:hAnsi="Arial" w:cs="Arial"/>
          <w:sz w:val="20"/>
          <w:szCs w:val="20"/>
        </w:rPr>
        <w:t xml:space="preserve">U slučaju da Protokol nije stupio na snagu u skladu sa stavkom 1., nakon isteka razdoblja od pet godina od </w:t>
      </w:r>
      <w:r w:rsidR="00D56D77" w:rsidRPr="00D13048">
        <w:rPr>
          <w:rFonts w:ascii="Arial" w:hAnsi="Arial" w:cs="Arial"/>
          <w:sz w:val="20"/>
          <w:szCs w:val="20"/>
        </w:rPr>
        <w:t>datuma</w:t>
      </w:r>
      <w:r w:rsidRPr="00D13048">
        <w:rPr>
          <w:rFonts w:ascii="Arial" w:hAnsi="Arial" w:cs="Arial"/>
          <w:sz w:val="20"/>
          <w:szCs w:val="20"/>
        </w:rPr>
        <w:t xml:space="preserve"> njegova otvaranja za potpisivanje Protokol stupa na snagu</w:t>
      </w:r>
      <w:r w:rsidR="00CF02BB" w:rsidRPr="00D13048">
        <w:rPr>
          <w:rFonts w:ascii="Arial" w:hAnsi="Arial" w:cs="Arial"/>
          <w:sz w:val="20"/>
          <w:szCs w:val="20"/>
        </w:rPr>
        <w:t xml:space="preserve"> u odnosu na </w:t>
      </w:r>
      <w:r w:rsidRPr="00D13048">
        <w:rPr>
          <w:rFonts w:ascii="Arial" w:hAnsi="Arial" w:cs="Arial"/>
          <w:sz w:val="20"/>
          <w:szCs w:val="20"/>
        </w:rPr>
        <w:t>one države koje su izrazile svoj pristanak da budu vezane njime u skladu sa stavkom 1., pod uvjetom da Protokol ima najmanje trideset osam stranaka.</w:t>
      </w:r>
      <w:r w:rsidR="000652C0" w:rsidRPr="00D13048">
        <w:rPr>
          <w:rFonts w:ascii="Arial" w:hAnsi="Arial" w:cs="Arial"/>
          <w:sz w:val="20"/>
          <w:szCs w:val="20"/>
          <w:lang w:val="it-IT"/>
        </w:rPr>
        <w:t xml:space="preserve"> </w:t>
      </w:r>
      <w:r w:rsidR="00E311B7" w:rsidRPr="00D13048">
        <w:rPr>
          <w:rFonts w:ascii="Arial" w:hAnsi="Arial" w:cs="Arial"/>
          <w:sz w:val="20"/>
          <w:szCs w:val="20"/>
        </w:rPr>
        <w:t xml:space="preserve">Između stranaka Protokola sve odredbe izmijenjene i dopunjene Konvencije proizvode </w:t>
      </w:r>
      <w:r w:rsidR="00660A57" w:rsidRPr="00D13048">
        <w:rPr>
          <w:rFonts w:ascii="Arial" w:hAnsi="Arial" w:cs="Arial"/>
          <w:sz w:val="20"/>
          <w:szCs w:val="20"/>
        </w:rPr>
        <w:t>učinke</w:t>
      </w:r>
      <w:r w:rsidR="00E311B7" w:rsidRPr="00D13048">
        <w:rPr>
          <w:rFonts w:ascii="Arial" w:hAnsi="Arial" w:cs="Arial"/>
          <w:sz w:val="20"/>
          <w:szCs w:val="20"/>
        </w:rPr>
        <w:t xml:space="preserve"> odmah po stupanju na snagu.</w:t>
      </w:r>
    </w:p>
    <w:p w14:paraId="3DD75550" w14:textId="479CBC55" w:rsidR="000652C0" w:rsidRPr="00D13048" w:rsidRDefault="004C7EDA" w:rsidP="00E259E0">
      <w:pPr>
        <w:ind w:hanging="567"/>
        <w:jc w:val="both"/>
        <w:rPr>
          <w:rFonts w:ascii="Arial" w:hAnsi="Arial" w:cs="Arial"/>
          <w:sz w:val="20"/>
          <w:szCs w:val="20"/>
          <w:lang w:val="it-IT"/>
        </w:rPr>
      </w:pPr>
      <w:r w:rsidRPr="00D13048">
        <w:rPr>
          <w:rFonts w:ascii="Arial" w:hAnsi="Arial" w:cs="Arial"/>
          <w:sz w:val="20"/>
          <w:szCs w:val="20"/>
        </w:rPr>
        <w:t xml:space="preserve">3. </w:t>
      </w:r>
      <w:r w:rsidR="00423A4E" w:rsidRPr="00D13048">
        <w:rPr>
          <w:rFonts w:ascii="Arial" w:hAnsi="Arial" w:cs="Arial"/>
          <w:sz w:val="20"/>
          <w:szCs w:val="20"/>
        </w:rPr>
        <w:t xml:space="preserve">    </w:t>
      </w:r>
      <w:r w:rsidRPr="00D13048">
        <w:rPr>
          <w:rFonts w:ascii="Arial" w:hAnsi="Arial" w:cs="Arial"/>
          <w:sz w:val="20"/>
          <w:szCs w:val="20"/>
        </w:rPr>
        <w:t xml:space="preserve">Do stupanja </w:t>
      </w:r>
      <w:r w:rsidR="00493838" w:rsidRPr="00D13048">
        <w:rPr>
          <w:rFonts w:ascii="Arial" w:hAnsi="Arial" w:cs="Arial"/>
          <w:sz w:val="20"/>
          <w:szCs w:val="20"/>
        </w:rPr>
        <w:t xml:space="preserve">ovog Protokola </w:t>
      </w:r>
      <w:r w:rsidR="00CD278E" w:rsidRPr="00D13048">
        <w:rPr>
          <w:rFonts w:ascii="Arial" w:hAnsi="Arial" w:cs="Arial"/>
          <w:sz w:val="20"/>
          <w:szCs w:val="20"/>
        </w:rPr>
        <w:t xml:space="preserve">na snagu </w:t>
      </w:r>
      <w:r w:rsidRPr="00D13048">
        <w:rPr>
          <w:rFonts w:ascii="Arial" w:hAnsi="Arial" w:cs="Arial"/>
          <w:sz w:val="20"/>
          <w:szCs w:val="20"/>
        </w:rPr>
        <w:t xml:space="preserve">i ne dovodeći u pitanje odredbe koje se tiču stupanja na snagu i </w:t>
      </w:r>
      <w:r w:rsidR="00CF02BB" w:rsidRPr="00D13048">
        <w:rPr>
          <w:rFonts w:ascii="Arial" w:hAnsi="Arial" w:cs="Arial"/>
          <w:sz w:val="20"/>
          <w:szCs w:val="20"/>
        </w:rPr>
        <w:t>pristupa</w:t>
      </w:r>
      <w:r w:rsidRPr="00D13048">
        <w:rPr>
          <w:rFonts w:ascii="Arial" w:hAnsi="Arial" w:cs="Arial"/>
          <w:sz w:val="20"/>
          <w:szCs w:val="20"/>
        </w:rPr>
        <w:t xml:space="preserve"> država nečlanica ili međunarodnih organizacija</w:t>
      </w:r>
      <w:r w:rsidR="00CD278E" w:rsidRPr="00D13048">
        <w:rPr>
          <w:rFonts w:ascii="Arial" w:hAnsi="Arial" w:cs="Arial"/>
          <w:sz w:val="20"/>
          <w:szCs w:val="20"/>
        </w:rPr>
        <w:t>, stranka Konvencije može u trenutku potpisivanja ovog Protokola ili kasnije u svako doba izjaviti da će privremeno primjenjivati odredbe ovog Protokola.</w:t>
      </w:r>
      <w:r w:rsidR="000652C0" w:rsidRPr="00D13048">
        <w:rPr>
          <w:rFonts w:ascii="Arial" w:hAnsi="Arial" w:cs="Arial"/>
          <w:sz w:val="20"/>
          <w:szCs w:val="20"/>
          <w:lang w:val="it-IT"/>
        </w:rPr>
        <w:t xml:space="preserve"> </w:t>
      </w:r>
      <w:r w:rsidR="00CD278E" w:rsidRPr="00D13048">
        <w:rPr>
          <w:rFonts w:ascii="Arial" w:hAnsi="Arial" w:cs="Arial"/>
          <w:sz w:val="20"/>
          <w:szCs w:val="20"/>
        </w:rPr>
        <w:t>U takvim slučajevima odredbe ovog Protokola primjenjuju se isključivo u odnosu na druge stranke Konvencije koje su dale istu izjavu.</w:t>
      </w:r>
      <w:r w:rsidR="000652C0" w:rsidRPr="00D13048">
        <w:rPr>
          <w:rFonts w:ascii="Arial" w:hAnsi="Arial" w:cs="Arial"/>
          <w:sz w:val="20"/>
          <w:szCs w:val="20"/>
          <w:lang w:val="it-IT"/>
        </w:rPr>
        <w:t xml:space="preserve"> </w:t>
      </w:r>
      <w:r w:rsidR="00CD278E" w:rsidRPr="00D13048">
        <w:rPr>
          <w:rFonts w:ascii="Arial" w:hAnsi="Arial" w:cs="Arial"/>
          <w:sz w:val="20"/>
          <w:szCs w:val="20"/>
        </w:rPr>
        <w:t xml:space="preserve">Takva izjava proizvodi </w:t>
      </w:r>
      <w:r w:rsidR="00660A57" w:rsidRPr="00D13048">
        <w:rPr>
          <w:rFonts w:ascii="Arial" w:hAnsi="Arial" w:cs="Arial"/>
          <w:sz w:val="20"/>
          <w:szCs w:val="20"/>
        </w:rPr>
        <w:t>učinak</w:t>
      </w:r>
      <w:r w:rsidR="00CD278E" w:rsidRPr="00D13048">
        <w:rPr>
          <w:rFonts w:ascii="Arial" w:hAnsi="Arial" w:cs="Arial"/>
          <w:sz w:val="20"/>
          <w:szCs w:val="20"/>
        </w:rPr>
        <w:t xml:space="preserve"> prvoga dana trećeg mjeseca od </w:t>
      </w:r>
      <w:r w:rsidR="00BF585E" w:rsidRPr="00D13048">
        <w:rPr>
          <w:rFonts w:ascii="Arial" w:hAnsi="Arial" w:cs="Arial"/>
          <w:sz w:val="20"/>
          <w:szCs w:val="20"/>
        </w:rPr>
        <w:t>datuma</w:t>
      </w:r>
      <w:r w:rsidR="00CD278E" w:rsidRPr="00D13048">
        <w:rPr>
          <w:rFonts w:ascii="Arial" w:hAnsi="Arial" w:cs="Arial"/>
          <w:sz w:val="20"/>
          <w:szCs w:val="20"/>
        </w:rPr>
        <w:t xml:space="preserve"> </w:t>
      </w:r>
      <w:r w:rsidR="00BF585E" w:rsidRPr="00D13048">
        <w:rPr>
          <w:rFonts w:ascii="Arial" w:hAnsi="Arial" w:cs="Arial"/>
          <w:sz w:val="20"/>
          <w:szCs w:val="20"/>
        </w:rPr>
        <w:t>na koji</w:t>
      </w:r>
      <w:r w:rsidR="00CD278E" w:rsidRPr="00D13048">
        <w:rPr>
          <w:rFonts w:ascii="Arial" w:hAnsi="Arial" w:cs="Arial"/>
          <w:sz w:val="20"/>
          <w:szCs w:val="20"/>
        </w:rPr>
        <w:t xml:space="preserve"> </w:t>
      </w:r>
      <w:r w:rsidR="00C11DB9" w:rsidRPr="00D13048">
        <w:rPr>
          <w:rFonts w:ascii="Arial" w:hAnsi="Arial" w:cs="Arial"/>
          <w:sz w:val="20"/>
          <w:szCs w:val="20"/>
        </w:rPr>
        <w:t>glavni tajnik Vijeća Europe primi tu izjavu.</w:t>
      </w:r>
    </w:p>
    <w:p w14:paraId="08F0B7D5" w14:textId="10E987E1" w:rsidR="000652C0" w:rsidRPr="00D13048" w:rsidRDefault="00C11DB9" w:rsidP="00E259E0">
      <w:pPr>
        <w:ind w:hanging="567"/>
        <w:jc w:val="both"/>
        <w:rPr>
          <w:rFonts w:ascii="Arial" w:hAnsi="Arial" w:cs="Arial"/>
          <w:sz w:val="20"/>
          <w:szCs w:val="20"/>
          <w:lang w:val="it-IT"/>
        </w:rPr>
      </w:pPr>
      <w:r w:rsidRPr="00D13048">
        <w:rPr>
          <w:rFonts w:ascii="Arial" w:hAnsi="Arial" w:cs="Arial"/>
          <w:sz w:val="20"/>
          <w:szCs w:val="20"/>
        </w:rPr>
        <w:t xml:space="preserve">4. </w:t>
      </w:r>
      <w:r w:rsidR="00423A4E" w:rsidRPr="00D13048">
        <w:rPr>
          <w:rFonts w:ascii="Arial" w:hAnsi="Arial" w:cs="Arial"/>
          <w:sz w:val="20"/>
          <w:szCs w:val="20"/>
        </w:rPr>
        <w:t xml:space="preserve">    </w:t>
      </w:r>
      <w:r w:rsidRPr="00D13048">
        <w:rPr>
          <w:rFonts w:ascii="Arial" w:hAnsi="Arial" w:cs="Arial"/>
          <w:sz w:val="20"/>
          <w:szCs w:val="20"/>
        </w:rPr>
        <w:t xml:space="preserve">Od </w:t>
      </w:r>
      <w:r w:rsidR="00D56D77" w:rsidRPr="00D13048">
        <w:rPr>
          <w:rFonts w:ascii="Arial" w:hAnsi="Arial" w:cs="Arial"/>
          <w:sz w:val="20"/>
          <w:szCs w:val="20"/>
        </w:rPr>
        <w:t>datuma</w:t>
      </w:r>
      <w:r w:rsidRPr="00D13048">
        <w:rPr>
          <w:rFonts w:ascii="Arial" w:hAnsi="Arial" w:cs="Arial"/>
          <w:sz w:val="20"/>
          <w:szCs w:val="20"/>
        </w:rPr>
        <w:t xml:space="preserve"> stupanja </w:t>
      </w:r>
      <w:r w:rsidR="00493838" w:rsidRPr="00D13048">
        <w:rPr>
          <w:rFonts w:ascii="Arial" w:hAnsi="Arial" w:cs="Arial"/>
          <w:sz w:val="20"/>
          <w:szCs w:val="20"/>
        </w:rPr>
        <w:t xml:space="preserve">ovog Protokola </w:t>
      </w:r>
      <w:r w:rsidRPr="00D13048">
        <w:rPr>
          <w:rFonts w:ascii="Arial" w:hAnsi="Arial" w:cs="Arial"/>
          <w:sz w:val="20"/>
          <w:szCs w:val="20"/>
        </w:rPr>
        <w:t>na snagu Dodatni protokol uz Konvenciju za zaštitu osoba glede automatizirane obrade osobnih podataka u vezi nadzornih tijela i međunarodne razmjene podataka (ETS br. 181) stavlja se izvan snage.</w:t>
      </w:r>
    </w:p>
    <w:p w14:paraId="15C90AB9" w14:textId="6A0E85CC" w:rsidR="000652C0" w:rsidRPr="00D13048" w:rsidRDefault="00C11DB9" w:rsidP="00E259E0">
      <w:pPr>
        <w:ind w:hanging="567"/>
        <w:jc w:val="both"/>
        <w:rPr>
          <w:rFonts w:ascii="Arial" w:hAnsi="Arial" w:cs="Arial"/>
          <w:sz w:val="20"/>
          <w:szCs w:val="20"/>
          <w:lang w:val="it-IT"/>
        </w:rPr>
      </w:pPr>
      <w:r w:rsidRPr="00D13048">
        <w:rPr>
          <w:rFonts w:ascii="Arial" w:hAnsi="Arial" w:cs="Arial"/>
          <w:sz w:val="20"/>
          <w:szCs w:val="20"/>
        </w:rPr>
        <w:lastRenderedPageBreak/>
        <w:t xml:space="preserve">5. </w:t>
      </w:r>
      <w:r w:rsidR="00423A4E" w:rsidRPr="00D13048">
        <w:rPr>
          <w:rFonts w:ascii="Arial" w:hAnsi="Arial" w:cs="Arial"/>
          <w:sz w:val="20"/>
          <w:szCs w:val="20"/>
        </w:rPr>
        <w:t xml:space="preserve">    </w:t>
      </w:r>
      <w:r w:rsidRPr="00D13048">
        <w:rPr>
          <w:rFonts w:ascii="Arial" w:hAnsi="Arial" w:cs="Arial"/>
          <w:sz w:val="20"/>
          <w:szCs w:val="20"/>
        </w:rPr>
        <w:t xml:space="preserve">Od </w:t>
      </w:r>
      <w:r w:rsidR="00D56D77" w:rsidRPr="00D13048">
        <w:rPr>
          <w:rFonts w:ascii="Arial" w:hAnsi="Arial" w:cs="Arial"/>
          <w:sz w:val="20"/>
          <w:szCs w:val="20"/>
        </w:rPr>
        <w:t>datuma</w:t>
      </w:r>
      <w:r w:rsidRPr="00D13048">
        <w:rPr>
          <w:rFonts w:ascii="Arial" w:hAnsi="Arial" w:cs="Arial"/>
          <w:sz w:val="20"/>
          <w:szCs w:val="20"/>
        </w:rPr>
        <w:t xml:space="preserve"> stupanja </w:t>
      </w:r>
      <w:r w:rsidR="00493838" w:rsidRPr="00D13048">
        <w:rPr>
          <w:rFonts w:ascii="Arial" w:hAnsi="Arial" w:cs="Arial"/>
          <w:sz w:val="20"/>
          <w:szCs w:val="20"/>
        </w:rPr>
        <w:t xml:space="preserve">ovog Protokola </w:t>
      </w:r>
      <w:r w:rsidRPr="00D13048">
        <w:rPr>
          <w:rFonts w:ascii="Arial" w:hAnsi="Arial" w:cs="Arial"/>
          <w:sz w:val="20"/>
          <w:szCs w:val="20"/>
        </w:rPr>
        <w:t>na snagu</w:t>
      </w:r>
      <w:r w:rsidR="00FA7E0C" w:rsidRPr="00D13048">
        <w:rPr>
          <w:rFonts w:ascii="Arial" w:hAnsi="Arial" w:cs="Arial"/>
          <w:sz w:val="20"/>
          <w:szCs w:val="20"/>
        </w:rPr>
        <w:t>,</w:t>
      </w:r>
      <w:r w:rsidRPr="00D13048">
        <w:rPr>
          <w:rFonts w:ascii="Arial" w:hAnsi="Arial" w:cs="Arial"/>
          <w:sz w:val="20"/>
          <w:szCs w:val="20"/>
        </w:rPr>
        <w:t xml:space="preserve"> izmjene i dopune Konvencije za zaštitu </w:t>
      </w:r>
      <w:r w:rsidR="00954212" w:rsidRPr="00D13048">
        <w:rPr>
          <w:rFonts w:ascii="Arial" w:hAnsi="Arial" w:cs="Arial"/>
          <w:sz w:val="20"/>
          <w:szCs w:val="20"/>
        </w:rPr>
        <w:t>o</w:t>
      </w:r>
      <w:r w:rsidRPr="00D13048">
        <w:rPr>
          <w:rFonts w:ascii="Arial" w:hAnsi="Arial" w:cs="Arial"/>
          <w:sz w:val="20"/>
          <w:szCs w:val="20"/>
        </w:rPr>
        <w:t>soba glede automatizirane obrade osobnih podataka</w:t>
      </w:r>
      <w:r w:rsidR="00FA7E0C" w:rsidRPr="00D13048">
        <w:rPr>
          <w:rFonts w:ascii="Arial" w:hAnsi="Arial" w:cs="Arial"/>
          <w:sz w:val="20"/>
          <w:szCs w:val="20"/>
        </w:rPr>
        <w:t>, a</w:t>
      </w:r>
      <w:r w:rsidRPr="00D13048">
        <w:rPr>
          <w:rFonts w:ascii="Arial" w:hAnsi="Arial" w:cs="Arial"/>
          <w:sz w:val="20"/>
          <w:szCs w:val="20"/>
        </w:rPr>
        <w:t xml:space="preserve"> koje je odobrio Odbor ministara</w:t>
      </w:r>
      <w:r w:rsidR="00FA7E0C" w:rsidRPr="00D13048">
        <w:rPr>
          <w:rFonts w:ascii="Arial" w:hAnsi="Arial" w:cs="Arial"/>
          <w:sz w:val="20"/>
          <w:szCs w:val="20"/>
        </w:rPr>
        <w:t xml:space="preserve"> u Strasbourgu 15. lipnja 1999., izgubile su svoju svrhu</w:t>
      </w:r>
      <w:r w:rsidRPr="00D13048">
        <w:rPr>
          <w:rFonts w:ascii="Arial" w:hAnsi="Arial" w:cs="Arial"/>
          <w:sz w:val="20"/>
          <w:szCs w:val="20"/>
        </w:rPr>
        <w:t>.</w:t>
      </w:r>
    </w:p>
    <w:p w14:paraId="5CAD125A" w14:textId="77777777" w:rsidR="000652C0" w:rsidRPr="00D13048" w:rsidRDefault="00C11DB9" w:rsidP="00E259E0">
      <w:pPr>
        <w:jc w:val="both"/>
        <w:rPr>
          <w:rFonts w:ascii="Arial" w:hAnsi="Arial" w:cs="Arial"/>
          <w:sz w:val="20"/>
          <w:szCs w:val="20"/>
          <w:lang w:val="en-GB"/>
        </w:rPr>
      </w:pPr>
      <w:r w:rsidRPr="00D13048">
        <w:rPr>
          <w:rFonts w:ascii="Arial" w:hAnsi="Arial" w:cs="Arial"/>
          <w:b/>
          <w:bCs/>
          <w:sz w:val="20"/>
          <w:szCs w:val="20"/>
        </w:rPr>
        <w:t>Članak 38. – Izjave u vezi s Konvencijom</w:t>
      </w:r>
    </w:p>
    <w:p w14:paraId="76A5FAE8" w14:textId="77777777" w:rsidR="000652C0" w:rsidRPr="00D13048" w:rsidRDefault="00C11DB9" w:rsidP="00E259E0">
      <w:pPr>
        <w:jc w:val="both"/>
        <w:rPr>
          <w:rFonts w:ascii="Arial" w:hAnsi="Arial" w:cs="Arial"/>
          <w:sz w:val="20"/>
          <w:szCs w:val="20"/>
        </w:rPr>
      </w:pPr>
      <w:r w:rsidRPr="00D13048">
        <w:rPr>
          <w:rFonts w:ascii="Arial" w:hAnsi="Arial" w:cs="Arial"/>
          <w:sz w:val="20"/>
          <w:szCs w:val="20"/>
        </w:rPr>
        <w:t>Od datuma stupanja na snagu ovog Protokola</w:t>
      </w:r>
      <w:r w:rsidR="00F11C31" w:rsidRPr="00D13048">
        <w:rPr>
          <w:rFonts w:ascii="Arial" w:hAnsi="Arial" w:cs="Arial"/>
          <w:sz w:val="20"/>
          <w:szCs w:val="20"/>
        </w:rPr>
        <w:t xml:space="preserve">, u odnosu na stranke koje su dale jednu ili više izjava na temelju članka 3. Konvencije, takve izjave prestaju važiti. </w:t>
      </w:r>
    </w:p>
    <w:p w14:paraId="58978BEB" w14:textId="16D58D85" w:rsidR="000652C0" w:rsidRPr="00D13048" w:rsidRDefault="00C331C7" w:rsidP="00E259E0">
      <w:pPr>
        <w:jc w:val="both"/>
        <w:rPr>
          <w:rFonts w:ascii="Arial" w:hAnsi="Arial" w:cs="Arial"/>
          <w:sz w:val="20"/>
          <w:szCs w:val="20"/>
        </w:rPr>
      </w:pPr>
      <w:r w:rsidRPr="00D13048">
        <w:rPr>
          <w:rFonts w:ascii="Arial" w:hAnsi="Arial" w:cs="Arial"/>
          <w:b/>
          <w:bCs/>
          <w:sz w:val="20"/>
          <w:szCs w:val="20"/>
        </w:rPr>
        <w:t xml:space="preserve">Članak 39. – </w:t>
      </w:r>
      <w:r w:rsidR="00F11C31" w:rsidRPr="00D13048">
        <w:rPr>
          <w:rFonts w:ascii="Arial" w:hAnsi="Arial" w:cs="Arial"/>
          <w:b/>
          <w:bCs/>
          <w:sz w:val="20"/>
          <w:szCs w:val="20"/>
        </w:rPr>
        <w:t>Rezerve</w:t>
      </w:r>
    </w:p>
    <w:p w14:paraId="48DF971A" w14:textId="4C4DF7E3" w:rsidR="000652C0" w:rsidRPr="00D13048" w:rsidRDefault="00F11C31" w:rsidP="00E259E0">
      <w:pPr>
        <w:jc w:val="both"/>
        <w:rPr>
          <w:rFonts w:ascii="Arial" w:hAnsi="Arial" w:cs="Arial"/>
          <w:sz w:val="20"/>
          <w:szCs w:val="20"/>
        </w:rPr>
      </w:pPr>
      <w:r w:rsidRPr="00D13048">
        <w:rPr>
          <w:rFonts w:ascii="Arial" w:hAnsi="Arial" w:cs="Arial"/>
          <w:sz w:val="20"/>
          <w:szCs w:val="20"/>
        </w:rPr>
        <w:t>Nikakva rezerva na odredbe ov</w:t>
      </w:r>
      <w:r w:rsidR="00954212" w:rsidRPr="00D13048">
        <w:rPr>
          <w:rFonts w:ascii="Arial" w:hAnsi="Arial" w:cs="Arial"/>
          <w:sz w:val="20"/>
          <w:szCs w:val="20"/>
        </w:rPr>
        <w:t>og</w:t>
      </w:r>
      <w:r w:rsidRPr="00D13048">
        <w:rPr>
          <w:rFonts w:ascii="Arial" w:hAnsi="Arial" w:cs="Arial"/>
          <w:sz w:val="20"/>
          <w:szCs w:val="20"/>
        </w:rPr>
        <w:t xml:space="preserve"> </w:t>
      </w:r>
      <w:r w:rsidR="00954212" w:rsidRPr="00D13048">
        <w:rPr>
          <w:rFonts w:ascii="Arial" w:hAnsi="Arial" w:cs="Arial"/>
          <w:sz w:val="20"/>
          <w:szCs w:val="20"/>
        </w:rPr>
        <w:t xml:space="preserve">Protokola </w:t>
      </w:r>
      <w:r w:rsidRPr="00D13048">
        <w:rPr>
          <w:rFonts w:ascii="Arial" w:hAnsi="Arial" w:cs="Arial"/>
          <w:sz w:val="20"/>
          <w:szCs w:val="20"/>
        </w:rPr>
        <w:t>nije dopuštena.</w:t>
      </w:r>
    </w:p>
    <w:p w14:paraId="44B4AD64" w14:textId="77777777" w:rsidR="000652C0" w:rsidRPr="00D13048" w:rsidRDefault="00F11C31" w:rsidP="00E259E0">
      <w:pPr>
        <w:jc w:val="both"/>
        <w:rPr>
          <w:rFonts w:ascii="Arial" w:hAnsi="Arial" w:cs="Arial"/>
          <w:sz w:val="20"/>
          <w:szCs w:val="20"/>
        </w:rPr>
      </w:pPr>
      <w:r w:rsidRPr="00D13048">
        <w:rPr>
          <w:rFonts w:ascii="Arial" w:hAnsi="Arial" w:cs="Arial"/>
          <w:b/>
          <w:bCs/>
          <w:sz w:val="20"/>
          <w:szCs w:val="20"/>
        </w:rPr>
        <w:t>Članak 40. – Notifikacije</w:t>
      </w:r>
    </w:p>
    <w:p w14:paraId="626CB336" w14:textId="7025F53D" w:rsidR="000652C0" w:rsidRPr="00D13048" w:rsidRDefault="00F11C31" w:rsidP="00E259E0">
      <w:pPr>
        <w:jc w:val="both"/>
        <w:rPr>
          <w:rFonts w:ascii="Arial" w:hAnsi="Arial" w:cs="Arial"/>
          <w:sz w:val="20"/>
          <w:szCs w:val="20"/>
        </w:rPr>
      </w:pPr>
      <w:r w:rsidRPr="00D13048">
        <w:rPr>
          <w:rFonts w:ascii="Arial" w:hAnsi="Arial" w:cs="Arial"/>
          <w:sz w:val="20"/>
          <w:szCs w:val="20"/>
        </w:rPr>
        <w:t xml:space="preserve">Glavni tajnik Vijeća Europe obavješćuje države članice Vijeća </w:t>
      </w:r>
      <w:r w:rsidR="00FA7E0C" w:rsidRPr="00D13048">
        <w:rPr>
          <w:rFonts w:ascii="Arial" w:hAnsi="Arial" w:cs="Arial"/>
          <w:sz w:val="20"/>
          <w:szCs w:val="20"/>
        </w:rPr>
        <w:t xml:space="preserve">Europe </w:t>
      </w:r>
      <w:r w:rsidRPr="00D13048">
        <w:rPr>
          <w:rFonts w:ascii="Arial" w:hAnsi="Arial" w:cs="Arial"/>
          <w:sz w:val="20"/>
          <w:szCs w:val="20"/>
        </w:rPr>
        <w:t>i svaku drugu stranku Konvencije o:</w:t>
      </w:r>
    </w:p>
    <w:p w14:paraId="7F240F4E" w14:textId="7EBE6F68" w:rsidR="000652C0" w:rsidRPr="00D13048" w:rsidRDefault="00F11C31" w:rsidP="00E259E0">
      <w:pPr>
        <w:jc w:val="both"/>
        <w:rPr>
          <w:rFonts w:ascii="Arial" w:hAnsi="Arial" w:cs="Arial"/>
          <w:sz w:val="20"/>
          <w:szCs w:val="20"/>
        </w:rPr>
      </w:pPr>
      <w:r w:rsidRPr="00D13048">
        <w:rPr>
          <w:rFonts w:ascii="Arial" w:hAnsi="Arial" w:cs="Arial"/>
          <w:sz w:val="20"/>
          <w:szCs w:val="20"/>
        </w:rPr>
        <w:t xml:space="preserve">a. </w:t>
      </w:r>
      <w:r w:rsidR="00276EF6" w:rsidRPr="00D13048">
        <w:rPr>
          <w:rFonts w:ascii="Arial" w:hAnsi="Arial" w:cs="Arial"/>
          <w:sz w:val="20"/>
          <w:szCs w:val="20"/>
        </w:rPr>
        <w:t xml:space="preserve">   </w:t>
      </w:r>
      <w:r w:rsidRPr="00D13048">
        <w:rPr>
          <w:rFonts w:ascii="Arial" w:hAnsi="Arial" w:cs="Arial"/>
          <w:sz w:val="20"/>
          <w:szCs w:val="20"/>
        </w:rPr>
        <w:t>svakom potpisu;</w:t>
      </w:r>
    </w:p>
    <w:p w14:paraId="256C2ABC" w14:textId="6AC4E768" w:rsidR="000652C0" w:rsidRPr="00D13048" w:rsidRDefault="00F11C31" w:rsidP="00E259E0">
      <w:pPr>
        <w:jc w:val="both"/>
        <w:rPr>
          <w:rFonts w:ascii="Arial" w:hAnsi="Arial" w:cs="Arial"/>
          <w:sz w:val="20"/>
          <w:szCs w:val="20"/>
        </w:rPr>
      </w:pPr>
      <w:r w:rsidRPr="00D13048">
        <w:rPr>
          <w:rFonts w:ascii="Arial" w:hAnsi="Arial" w:cs="Arial"/>
          <w:sz w:val="20"/>
          <w:szCs w:val="20"/>
        </w:rPr>
        <w:t xml:space="preserve">b. </w:t>
      </w:r>
      <w:r w:rsidR="00276EF6" w:rsidRPr="00D13048">
        <w:rPr>
          <w:rFonts w:ascii="Arial" w:hAnsi="Arial" w:cs="Arial"/>
          <w:sz w:val="20"/>
          <w:szCs w:val="20"/>
        </w:rPr>
        <w:t xml:space="preserve">   </w:t>
      </w:r>
      <w:r w:rsidRPr="00D13048">
        <w:rPr>
          <w:rFonts w:ascii="Arial" w:hAnsi="Arial" w:cs="Arial"/>
          <w:sz w:val="20"/>
          <w:szCs w:val="20"/>
        </w:rPr>
        <w:t>polaganju svake isprave o ratifikaciji, prihvatu, odobrenju ili pristupu;</w:t>
      </w:r>
    </w:p>
    <w:p w14:paraId="41B02A77" w14:textId="293E543B" w:rsidR="000652C0" w:rsidRPr="00D13048" w:rsidRDefault="00F11C31" w:rsidP="00E259E0">
      <w:pPr>
        <w:jc w:val="both"/>
        <w:rPr>
          <w:rFonts w:ascii="Arial" w:hAnsi="Arial" w:cs="Arial"/>
          <w:sz w:val="20"/>
          <w:szCs w:val="20"/>
        </w:rPr>
      </w:pPr>
      <w:r w:rsidRPr="00D13048">
        <w:rPr>
          <w:rFonts w:ascii="Arial" w:hAnsi="Arial" w:cs="Arial"/>
          <w:sz w:val="20"/>
          <w:szCs w:val="20"/>
        </w:rPr>
        <w:t xml:space="preserve">c. </w:t>
      </w:r>
      <w:r w:rsidR="00276EF6" w:rsidRPr="00D13048">
        <w:rPr>
          <w:rFonts w:ascii="Arial" w:hAnsi="Arial" w:cs="Arial"/>
          <w:sz w:val="20"/>
          <w:szCs w:val="20"/>
        </w:rPr>
        <w:t xml:space="preserve">   </w:t>
      </w:r>
      <w:r w:rsidRPr="00D13048">
        <w:rPr>
          <w:rFonts w:ascii="Arial" w:hAnsi="Arial" w:cs="Arial"/>
          <w:sz w:val="20"/>
          <w:szCs w:val="20"/>
        </w:rPr>
        <w:t xml:space="preserve">datumu stupanja </w:t>
      </w:r>
      <w:r w:rsidR="00057E47" w:rsidRPr="00D13048">
        <w:rPr>
          <w:rFonts w:ascii="Arial" w:hAnsi="Arial" w:cs="Arial"/>
          <w:sz w:val="20"/>
          <w:szCs w:val="20"/>
        </w:rPr>
        <w:t xml:space="preserve">ovoga Protokola </w:t>
      </w:r>
      <w:r w:rsidRPr="00D13048">
        <w:rPr>
          <w:rFonts w:ascii="Arial" w:hAnsi="Arial" w:cs="Arial"/>
          <w:sz w:val="20"/>
          <w:szCs w:val="20"/>
        </w:rPr>
        <w:t>na snagu u skladu s člankom 37.;</w:t>
      </w:r>
    </w:p>
    <w:p w14:paraId="1E59EB9A" w14:textId="0DF7059A" w:rsidR="000652C0" w:rsidRPr="00D13048" w:rsidRDefault="00F11C31" w:rsidP="00E259E0">
      <w:pPr>
        <w:jc w:val="both"/>
        <w:rPr>
          <w:rFonts w:ascii="Arial" w:hAnsi="Arial" w:cs="Arial"/>
          <w:sz w:val="20"/>
          <w:szCs w:val="20"/>
        </w:rPr>
      </w:pPr>
      <w:r w:rsidRPr="00D13048">
        <w:rPr>
          <w:rFonts w:ascii="Arial" w:hAnsi="Arial" w:cs="Arial"/>
          <w:sz w:val="20"/>
          <w:szCs w:val="20"/>
        </w:rPr>
        <w:t xml:space="preserve">d. </w:t>
      </w:r>
      <w:r w:rsidR="00BF585E" w:rsidRPr="00D13048">
        <w:rPr>
          <w:rFonts w:ascii="Arial" w:hAnsi="Arial" w:cs="Arial"/>
          <w:sz w:val="20"/>
          <w:szCs w:val="20"/>
        </w:rPr>
        <w:t xml:space="preserve">  </w:t>
      </w:r>
      <w:r w:rsidRPr="00D13048">
        <w:rPr>
          <w:rFonts w:ascii="Arial" w:hAnsi="Arial" w:cs="Arial"/>
          <w:sz w:val="20"/>
          <w:szCs w:val="20"/>
        </w:rPr>
        <w:t>svakom drugom činu, notifikaciji ili priopćenju koji se odnose na ovaj Protokol.</w:t>
      </w:r>
    </w:p>
    <w:p w14:paraId="076E4F97" w14:textId="77777777" w:rsidR="00D56D77" w:rsidRPr="00D13048" w:rsidRDefault="00D56D77" w:rsidP="00E259E0">
      <w:pPr>
        <w:jc w:val="both"/>
        <w:rPr>
          <w:rFonts w:ascii="Arial" w:hAnsi="Arial" w:cs="Arial"/>
          <w:sz w:val="20"/>
          <w:szCs w:val="20"/>
        </w:rPr>
      </w:pPr>
    </w:p>
    <w:p w14:paraId="7AB03AA6" w14:textId="77777777" w:rsidR="000652C0" w:rsidRPr="00D13048" w:rsidRDefault="00F11C31" w:rsidP="00E259E0">
      <w:pPr>
        <w:jc w:val="both"/>
        <w:rPr>
          <w:rFonts w:ascii="Arial" w:hAnsi="Arial" w:cs="Arial"/>
          <w:sz w:val="20"/>
          <w:szCs w:val="20"/>
          <w:lang w:val="it-IT"/>
        </w:rPr>
      </w:pPr>
      <w:r w:rsidRPr="00D13048">
        <w:rPr>
          <w:rFonts w:ascii="Arial" w:hAnsi="Arial" w:cs="Arial"/>
          <w:sz w:val="20"/>
          <w:szCs w:val="20"/>
        </w:rPr>
        <w:t>U potvrdu toga, dolje potpisani, propisno ovlašteni punomoćnici, potpisali su ovaj Protokol.</w:t>
      </w:r>
    </w:p>
    <w:p w14:paraId="55C6EBFD" w14:textId="014FD64C" w:rsidR="000652C0" w:rsidRPr="00D13048" w:rsidRDefault="00493838" w:rsidP="00E259E0">
      <w:pPr>
        <w:jc w:val="both"/>
        <w:rPr>
          <w:rFonts w:ascii="Arial" w:hAnsi="Arial" w:cs="Arial"/>
          <w:sz w:val="20"/>
          <w:szCs w:val="20"/>
          <w:lang w:val="it-IT"/>
        </w:rPr>
      </w:pPr>
      <w:r w:rsidRPr="00D13048">
        <w:rPr>
          <w:rFonts w:ascii="Arial" w:hAnsi="Arial" w:cs="Arial"/>
          <w:sz w:val="20"/>
          <w:szCs w:val="20"/>
        </w:rPr>
        <w:t>Sastavljeno u Stra</w:t>
      </w:r>
      <w:r w:rsidR="00F11C31" w:rsidRPr="00D13048">
        <w:rPr>
          <w:rFonts w:ascii="Arial" w:hAnsi="Arial" w:cs="Arial"/>
          <w:sz w:val="20"/>
          <w:szCs w:val="20"/>
        </w:rPr>
        <w:t xml:space="preserve">sbourgu 10. listopada 2018. na engleskom i francuskom jeziku, pri čemu su oba teksta jednako vjerodostojna, u jednom primjerku koji </w:t>
      </w:r>
      <w:r w:rsidR="00FA7E0C" w:rsidRPr="00D13048">
        <w:rPr>
          <w:rFonts w:ascii="Arial" w:hAnsi="Arial" w:cs="Arial"/>
          <w:sz w:val="20"/>
          <w:szCs w:val="20"/>
        </w:rPr>
        <w:t>se</w:t>
      </w:r>
      <w:r w:rsidR="00F11C31" w:rsidRPr="00D13048">
        <w:rPr>
          <w:rFonts w:ascii="Arial" w:hAnsi="Arial" w:cs="Arial"/>
          <w:sz w:val="20"/>
          <w:szCs w:val="20"/>
        </w:rPr>
        <w:t xml:space="preserve"> po</w:t>
      </w:r>
      <w:r w:rsidR="00FA7E0C" w:rsidRPr="00D13048">
        <w:rPr>
          <w:rFonts w:ascii="Arial" w:hAnsi="Arial" w:cs="Arial"/>
          <w:sz w:val="20"/>
          <w:szCs w:val="20"/>
        </w:rPr>
        <w:t>hranjuju</w:t>
      </w:r>
      <w:r w:rsidR="00F11C31" w:rsidRPr="00D13048">
        <w:rPr>
          <w:rFonts w:ascii="Arial" w:hAnsi="Arial" w:cs="Arial"/>
          <w:sz w:val="20"/>
          <w:szCs w:val="20"/>
        </w:rPr>
        <w:t xml:space="preserve"> u </w:t>
      </w:r>
      <w:r w:rsidR="00057E47" w:rsidRPr="00D13048">
        <w:rPr>
          <w:rFonts w:ascii="Arial" w:hAnsi="Arial" w:cs="Arial"/>
          <w:sz w:val="20"/>
          <w:szCs w:val="20"/>
        </w:rPr>
        <w:t xml:space="preserve">arhivu </w:t>
      </w:r>
      <w:r w:rsidR="00F11C31" w:rsidRPr="00D13048">
        <w:rPr>
          <w:rFonts w:ascii="Arial" w:hAnsi="Arial" w:cs="Arial"/>
          <w:sz w:val="20"/>
          <w:szCs w:val="20"/>
        </w:rPr>
        <w:t>Vijeća Europe. </w:t>
      </w:r>
      <w:r w:rsidR="000652C0" w:rsidRPr="00D13048">
        <w:rPr>
          <w:rFonts w:ascii="Arial" w:hAnsi="Arial" w:cs="Arial"/>
          <w:sz w:val="20"/>
          <w:szCs w:val="20"/>
          <w:lang w:val="it-IT"/>
        </w:rPr>
        <w:t xml:space="preserve"> </w:t>
      </w:r>
      <w:r w:rsidR="00F11C31" w:rsidRPr="00D13048">
        <w:rPr>
          <w:rFonts w:ascii="Arial" w:hAnsi="Arial" w:cs="Arial"/>
          <w:sz w:val="20"/>
          <w:szCs w:val="20"/>
        </w:rPr>
        <w:t xml:space="preserve">Glavni tajnik Vijeća Europe </w:t>
      </w:r>
      <w:r w:rsidR="00FA7E0C" w:rsidRPr="00D13048">
        <w:rPr>
          <w:rFonts w:ascii="Arial" w:hAnsi="Arial" w:cs="Arial"/>
          <w:sz w:val="20"/>
          <w:szCs w:val="20"/>
        </w:rPr>
        <w:t>dostavlja ovjerene preslike</w:t>
      </w:r>
      <w:r w:rsidR="00F11C31" w:rsidRPr="00D13048">
        <w:rPr>
          <w:rFonts w:ascii="Arial" w:hAnsi="Arial" w:cs="Arial"/>
          <w:sz w:val="20"/>
          <w:szCs w:val="20"/>
        </w:rPr>
        <w:t xml:space="preserve"> svakoj državi članici Vijeća Europe, drugim strankama Konvencije i svakoj državi pozvanoj da pristupi</w:t>
      </w:r>
      <w:r w:rsidR="00BB1548" w:rsidRPr="00D13048">
        <w:rPr>
          <w:rFonts w:ascii="Arial" w:hAnsi="Arial" w:cs="Arial"/>
          <w:sz w:val="20"/>
          <w:szCs w:val="20"/>
        </w:rPr>
        <w:t xml:space="preserve"> Konvenciji</w:t>
      </w:r>
      <w:r w:rsidR="00F11C31" w:rsidRPr="00D13048">
        <w:rPr>
          <w:rFonts w:ascii="Arial" w:hAnsi="Arial" w:cs="Arial"/>
          <w:sz w:val="20"/>
          <w:szCs w:val="20"/>
        </w:rPr>
        <w:t>.</w:t>
      </w:r>
    </w:p>
    <w:p w14:paraId="4B582226" w14:textId="21FC238C" w:rsidR="000652C0" w:rsidRPr="00D13048" w:rsidRDefault="000652C0" w:rsidP="00E259E0">
      <w:pPr>
        <w:jc w:val="both"/>
        <w:rPr>
          <w:rFonts w:ascii="Arial" w:hAnsi="Arial" w:cs="Arial"/>
          <w:sz w:val="20"/>
          <w:szCs w:val="20"/>
          <w:lang w:val="en-GB"/>
        </w:rPr>
      </w:pPr>
    </w:p>
    <w:p w14:paraId="275ADA61" w14:textId="77777777" w:rsidR="00EA698E" w:rsidRPr="00D13048" w:rsidRDefault="000652C0" w:rsidP="00E259E0">
      <w:pPr>
        <w:jc w:val="both"/>
        <w:rPr>
          <w:rFonts w:ascii="Arial" w:hAnsi="Arial" w:cs="Arial"/>
          <w:b/>
          <w:bCs/>
          <w:sz w:val="20"/>
          <w:szCs w:val="20"/>
        </w:rPr>
      </w:pPr>
      <w:r w:rsidRPr="00D13048">
        <w:rPr>
          <w:rFonts w:ascii="Arial" w:hAnsi="Arial" w:cs="Arial"/>
          <w:b/>
          <w:bCs/>
          <w:sz w:val="20"/>
          <w:szCs w:val="20"/>
          <w:lang w:val="en-GB"/>
        </w:rPr>
        <w:br/>
      </w:r>
    </w:p>
    <w:p w14:paraId="22276705" w14:textId="77777777" w:rsidR="00EA698E" w:rsidRPr="00D13048" w:rsidRDefault="00EA698E" w:rsidP="00E259E0">
      <w:pPr>
        <w:jc w:val="both"/>
        <w:rPr>
          <w:rFonts w:ascii="Arial" w:hAnsi="Arial" w:cs="Arial"/>
          <w:b/>
          <w:bCs/>
          <w:sz w:val="20"/>
          <w:szCs w:val="20"/>
        </w:rPr>
      </w:pPr>
    </w:p>
    <w:p w14:paraId="5CA7F166" w14:textId="77777777" w:rsidR="00EA698E" w:rsidRPr="00D13048" w:rsidRDefault="00EA698E" w:rsidP="00E259E0">
      <w:pPr>
        <w:jc w:val="both"/>
        <w:rPr>
          <w:rFonts w:ascii="Arial" w:hAnsi="Arial" w:cs="Arial"/>
          <w:b/>
          <w:bCs/>
          <w:sz w:val="20"/>
          <w:szCs w:val="20"/>
        </w:rPr>
      </w:pPr>
    </w:p>
    <w:p w14:paraId="31E4B3F1" w14:textId="77777777" w:rsidR="00EA698E" w:rsidRDefault="00EA698E" w:rsidP="00E259E0">
      <w:pPr>
        <w:jc w:val="both"/>
        <w:rPr>
          <w:rFonts w:ascii="Arial" w:hAnsi="Arial" w:cs="Arial"/>
          <w:b/>
          <w:bCs/>
          <w:sz w:val="20"/>
          <w:szCs w:val="20"/>
        </w:rPr>
      </w:pPr>
    </w:p>
    <w:p w14:paraId="6172DE20" w14:textId="77777777" w:rsidR="00AF0D94" w:rsidRDefault="00AF0D94" w:rsidP="00E259E0">
      <w:pPr>
        <w:jc w:val="both"/>
        <w:rPr>
          <w:rFonts w:ascii="Arial" w:hAnsi="Arial" w:cs="Arial"/>
          <w:b/>
          <w:bCs/>
          <w:sz w:val="20"/>
          <w:szCs w:val="20"/>
        </w:rPr>
      </w:pPr>
    </w:p>
    <w:p w14:paraId="0EC06CE3" w14:textId="77777777" w:rsidR="00AF0D94" w:rsidRDefault="00AF0D94" w:rsidP="00E259E0">
      <w:pPr>
        <w:jc w:val="both"/>
        <w:rPr>
          <w:rFonts w:ascii="Arial" w:hAnsi="Arial" w:cs="Arial"/>
          <w:b/>
          <w:bCs/>
          <w:sz w:val="20"/>
          <w:szCs w:val="20"/>
        </w:rPr>
      </w:pPr>
    </w:p>
    <w:p w14:paraId="071DEC3A" w14:textId="77777777" w:rsidR="00AF0D94" w:rsidRPr="00D13048" w:rsidRDefault="00AF0D94" w:rsidP="00E259E0">
      <w:pPr>
        <w:jc w:val="both"/>
        <w:rPr>
          <w:rFonts w:ascii="Arial" w:hAnsi="Arial" w:cs="Arial"/>
          <w:b/>
          <w:bCs/>
          <w:sz w:val="20"/>
          <w:szCs w:val="20"/>
        </w:rPr>
      </w:pPr>
    </w:p>
    <w:p w14:paraId="34E897A7" w14:textId="77777777" w:rsidR="00610B1D" w:rsidRPr="00D13048" w:rsidRDefault="00610B1D" w:rsidP="00E259E0">
      <w:pPr>
        <w:jc w:val="both"/>
        <w:rPr>
          <w:rFonts w:ascii="Arial" w:hAnsi="Arial" w:cs="Arial"/>
          <w:b/>
          <w:bCs/>
          <w:sz w:val="20"/>
          <w:szCs w:val="20"/>
        </w:rPr>
      </w:pPr>
    </w:p>
    <w:p w14:paraId="33E967BB" w14:textId="637888DD" w:rsidR="000652C0" w:rsidRPr="00D13048" w:rsidRDefault="00F11C31" w:rsidP="00E259E0">
      <w:pPr>
        <w:ind w:left="-426"/>
        <w:jc w:val="both"/>
        <w:rPr>
          <w:rFonts w:ascii="Arial" w:hAnsi="Arial" w:cs="Arial"/>
          <w:sz w:val="20"/>
          <w:szCs w:val="20"/>
          <w:lang w:val="en-GB"/>
        </w:rPr>
      </w:pPr>
      <w:r w:rsidRPr="00D13048">
        <w:rPr>
          <w:rFonts w:ascii="Arial" w:hAnsi="Arial" w:cs="Arial"/>
          <w:b/>
          <w:bCs/>
          <w:sz w:val="20"/>
          <w:szCs w:val="20"/>
        </w:rPr>
        <w:lastRenderedPageBreak/>
        <w:t>Dodatak Protokolu:</w:t>
      </w:r>
      <w:r w:rsidR="000652C0" w:rsidRPr="00D13048">
        <w:rPr>
          <w:rFonts w:ascii="Arial" w:hAnsi="Arial" w:cs="Arial"/>
          <w:b/>
          <w:bCs/>
          <w:sz w:val="20"/>
          <w:szCs w:val="20"/>
          <w:lang w:val="it-IT"/>
        </w:rPr>
        <w:t xml:space="preserve"> </w:t>
      </w:r>
      <w:r w:rsidR="00493838" w:rsidRPr="00D13048">
        <w:rPr>
          <w:rFonts w:ascii="Arial" w:hAnsi="Arial" w:cs="Arial"/>
          <w:b/>
          <w:bCs/>
          <w:sz w:val="20"/>
          <w:szCs w:val="20"/>
        </w:rPr>
        <w:t>Elementi za poslovnik Odbora Konvencije</w:t>
      </w:r>
    </w:p>
    <w:p w14:paraId="1C3D3280" w14:textId="13D84ADA" w:rsidR="000652C0" w:rsidRPr="008B620C" w:rsidRDefault="00493838" w:rsidP="008B620C">
      <w:pPr>
        <w:ind w:left="-284" w:hanging="284"/>
        <w:jc w:val="both"/>
        <w:rPr>
          <w:rFonts w:ascii="Arial" w:hAnsi="Arial" w:cs="Arial"/>
          <w:sz w:val="20"/>
          <w:szCs w:val="20"/>
        </w:rPr>
      </w:pPr>
      <w:r w:rsidRPr="00D13048">
        <w:rPr>
          <w:rFonts w:ascii="Arial" w:hAnsi="Arial" w:cs="Arial"/>
          <w:sz w:val="20"/>
          <w:szCs w:val="20"/>
        </w:rPr>
        <w:t>1.</w:t>
      </w:r>
      <w:r w:rsidR="00276EF6" w:rsidRPr="00D13048">
        <w:rPr>
          <w:rFonts w:ascii="Arial" w:hAnsi="Arial" w:cs="Arial"/>
          <w:sz w:val="20"/>
          <w:szCs w:val="20"/>
        </w:rPr>
        <w:t xml:space="preserve"> </w:t>
      </w:r>
      <w:r w:rsidR="008B620C">
        <w:rPr>
          <w:rFonts w:ascii="Arial" w:hAnsi="Arial" w:cs="Arial"/>
          <w:sz w:val="20"/>
          <w:szCs w:val="20"/>
        </w:rPr>
        <w:t xml:space="preserve"> </w:t>
      </w:r>
      <w:r w:rsidRPr="00D13048">
        <w:rPr>
          <w:rFonts w:ascii="Arial" w:hAnsi="Arial" w:cs="Arial"/>
          <w:sz w:val="20"/>
          <w:szCs w:val="20"/>
        </w:rPr>
        <w:t>Svaka stranka ima pravo glasovati te ima jedan glas.</w:t>
      </w:r>
    </w:p>
    <w:p w14:paraId="72C70980" w14:textId="71EEAEB3" w:rsidR="000652C0" w:rsidRPr="008B620C" w:rsidRDefault="00493838" w:rsidP="008B620C">
      <w:pPr>
        <w:ind w:left="-283" w:hanging="284"/>
        <w:jc w:val="both"/>
        <w:rPr>
          <w:rFonts w:ascii="Arial" w:hAnsi="Arial" w:cs="Arial"/>
          <w:sz w:val="20"/>
          <w:szCs w:val="20"/>
        </w:rPr>
      </w:pPr>
      <w:r w:rsidRPr="00D13048">
        <w:rPr>
          <w:rFonts w:ascii="Arial" w:hAnsi="Arial" w:cs="Arial"/>
          <w:sz w:val="20"/>
          <w:szCs w:val="20"/>
        </w:rPr>
        <w:t>2.</w:t>
      </w:r>
      <w:r w:rsidR="008B620C">
        <w:rPr>
          <w:rFonts w:ascii="Arial" w:hAnsi="Arial" w:cs="Arial"/>
          <w:sz w:val="20"/>
          <w:szCs w:val="20"/>
        </w:rPr>
        <w:t xml:space="preserve"> </w:t>
      </w:r>
      <w:r w:rsidRPr="00D13048">
        <w:rPr>
          <w:rFonts w:ascii="Arial" w:hAnsi="Arial" w:cs="Arial"/>
          <w:sz w:val="20"/>
          <w:szCs w:val="20"/>
        </w:rPr>
        <w:t>Dvotrećinska većina predstavnika stranaka čini kvorum potreban za održavanje sjednica Odbora Konvencije.</w:t>
      </w:r>
      <w:r w:rsidR="000652C0" w:rsidRPr="008B620C">
        <w:rPr>
          <w:rFonts w:ascii="Arial" w:hAnsi="Arial" w:cs="Arial"/>
          <w:sz w:val="20"/>
          <w:szCs w:val="20"/>
        </w:rPr>
        <w:t xml:space="preserve"> </w:t>
      </w:r>
      <w:r w:rsidRPr="00D13048">
        <w:rPr>
          <w:rFonts w:ascii="Arial" w:hAnsi="Arial" w:cs="Arial"/>
          <w:sz w:val="20"/>
          <w:szCs w:val="20"/>
        </w:rPr>
        <w:t xml:space="preserve">U slučaju da Protokol </w:t>
      </w:r>
      <w:r w:rsidR="00730627" w:rsidRPr="00D13048">
        <w:rPr>
          <w:rFonts w:ascii="Arial" w:hAnsi="Arial" w:cs="Arial"/>
          <w:sz w:val="20"/>
          <w:szCs w:val="20"/>
        </w:rPr>
        <w:t>o izmjeni</w:t>
      </w:r>
      <w:r w:rsidRPr="00D13048">
        <w:rPr>
          <w:rFonts w:ascii="Arial" w:hAnsi="Arial" w:cs="Arial"/>
          <w:sz w:val="20"/>
          <w:szCs w:val="20"/>
        </w:rPr>
        <w:t xml:space="preserve"> Konvencije stupi na snagu u skladu s njezinim člankom 37. stavkom 2. prije nego što stupi na snagu u odnosu na sve ugovorne stranke Konvencije, kvorum za sjednice Odbora Konvencije čine najmanje 34 stranke Protokola.</w:t>
      </w:r>
    </w:p>
    <w:p w14:paraId="58C46BC2" w14:textId="40114425" w:rsidR="000652C0" w:rsidRPr="008B620C" w:rsidRDefault="00493838" w:rsidP="008B620C">
      <w:pPr>
        <w:ind w:left="-283" w:hanging="284"/>
        <w:jc w:val="both"/>
        <w:rPr>
          <w:rFonts w:ascii="Arial" w:hAnsi="Arial" w:cs="Arial"/>
          <w:sz w:val="20"/>
          <w:szCs w:val="20"/>
        </w:rPr>
      </w:pPr>
      <w:r w:rsidRPr="00D13048">
        <w:rPr>
          <w:rFonts w:ascii="Arial" w:hAnsi="Arial" w:cs="Arial"/>
          <w:sz w:val="20"/>
          <w:szCs w:val="20"/>
        </w:rPr>
        <w:t>3. Odluke prema članku 23. donose se većinom od četiri petine glasova.</w:t>
      </w:r>
      <w:r w:rsidR="000652C0" w:rsidRPr="008B620C">
        <w:rPr>
          <w:rFonts w:ascii="Arial" w:hAnsi="Arial" w:cs="Arial"/>
          <w:sz w:val="20"/>
          <w:szCs w:val="20"/>
        </w:rPr>
        <w:t xml:space="preserve"> </w:t>
      </w:r>
      <w:r w:rsidRPr="00D13048">
        <w:rPr>
          <w:rFonts w:ascii="Arial" w:hAnsi="Arial" w:cs="Arial"/>
          <w:sz w:val="20"/>
          <w:szCs w:val="20"/>
        </w:rPr>
        <w:t>Odluke na temelju članka 23. točke h. donose se većinom od četiri petine glasova, uključujući većinu glasova država stranaka koje nisu članice regionalne integracijske organizacije koja je strank</w:t>
      </w:r>
      <w:r w:rsidR="00AC2F85" w:rsidRPr="00D13048">
        <w:rPr>
          <w:rFonts w:ascii="Arial" w:hAnsi="Arial" w:cs="Arial"/>
          <w:sz w:val="20"/>
          <w:szCs w:val="20"/>
        </w:rPr>
        <w:t>a</w:t>
      </w:r>
      <w:r w:rsidRPr="00D13048">
        <w:rPr>
          <w:rFonts w:ascii="Arial" w:hAnsi="Arial" w:cs="Arial"/>
          <w:sz w:val="20"/>
          <w:szCs w:val="20"/>
        </w:rPr>
        <w:t xml:space="preserve"> Konvencije.</w:t>
      </w:r>
    </w:p>
    <w:p w14:paraId="39887884" w14:textId="339040C3" w:rsidR="00276EF6" w:rsidRPr="008B620C" w:rsidRDefault="00493838" w:rsidP="008B620C">
      <w:pPr>
        <w:ind w:left="-283" w:right="-1" w:hanging="284"/>
        <w:jc w:val="both"/>
        <w:rPr>
          <w:rFonts w:ascii="Arial" w:hAnsi="Arial" w:cs="Arial"/>
          <w:sz w:val="20"/>
          <w:szCs w:val="20"/>
        </w:rPr>
      </w:pPr>
      <w:r w:rsidRPr="00D13048">
        <w:rPr>
          <w:rFonts w:ascii="Arial" w:hAnsi="Arial" w:cs="Arial"/>
          <w:sz w:val="20"/>
          <w:szCs w:val="20"/>
        </w:rPr>
        <w:t>4.</w:t>
      </w:r>
      <w:r w:rsidR="00610B1D" w:rsidRPr="00D13048">
        <w:rPr>
          <w:rFonts w:ascii="Arial" w:hAnsi="Arial" w:cs="Arial"/>
          <w:sz w:val="20"/>
          <w:szCs w:val="20"/>
        </w:rPr>
        <w:t xml:space="preserve"> </w:t>
      </w:r>
      <w:r w:rsidRPr="00D13048">
        <w:rPr>
          <w:rFonts w:ascii="Arial" w:hAnsi="Arial" w:cs="Arial"/>
          <w:sz w:val="20"/>
          <w:szCs w:val="20"/>
        </w:rPr>
        <w:t>Kad Odbor Konvencije donosi odluke na temelju članka 23. točke h., stranka na koju se preispitivanje odnosi ne glasuje.</w:t>
      </w:r>
      <w:r w:rsidR="000652C0" w:rsidRPr="008B620C">
        <w:rPr>
          <w:rFonts w:ascii="Arial" w:hAnsi="Arial" w:cs="Arial"/>
          <w:sz w:val="20"/>
          <w:szCs w:val="20"/>
        </w:rPr>
        <w:t xml:space="preserve"> </w:t>
      </w:r>
      <w:r w:rsidRPr="00D13048">
        <w:rPr>
          <w:rFonts w:ascii="Arial" w:hAnsi="Arial" w:cs="Arial"/>
          <w:sz w:val="20"/>
          <w:szCs w:val="20"/>
        </w:rPr>
        <w:t>Svaki put kad se odluka tiče stvari iz nadležnosti neke regionalne integracijske organizacije, ta organizacija i njezine države članice ne glasuju.</w:t>
      </w:r>
    </w:p>
    <w:p w14:paraId="3FA650AA" w14:textId="41EF4935" w:rsidR="000652C0" w:rsidRPr="008B620C" w:rsidRDefault="00493838" w:rsidP="008B620C">
      <w:pPr>
        <w:ind w:left="-283" w:hanging="284"/>
        <w:jc w:val="both"/>
        <w:rPr>
          <w:rFonts w:ascii="Arial" w:hAnsi="Arial" w:cs="Arial"/>
          <w:sz w:val="20"/>
          <w:szCs w:val="20"/>
        </w:rPr>
      </w:pPr>
      <w:r w:rsidRPr="00D13048">
        <w:rPr>
          <w:rFonts w:ascii="Arial" w:hAnsi="Arial" w:cs="Arial"/>
          <w:sz w:val="20"/>
          <w:szCs w:val="20"/>
        </w:rPr>
        <w:t>5.</w:t>
      </w:r>
      <w:r w:rsidR="00276EF6" w:rsidRPr="00D13048">
        <w:rPr>
          <w:rFonts w:ascii="Arial" w:hAnsi="Arial" w:cs="Arial"/>
          <w:sz w:val="20"/>
          <w:szCs w:val="20"/>
        </w:rPr>
        <w:t xml:space="preserve"> </w:t>
      </w:r>
      <w:r w:rsidR="008B620C">
        <w:rPr>
          <w:rFonts w:ascii="Arial" w:hAnsi="Arial" w:cs="Arial"/>
          <w:sz w:val="20"/>
          <w:szCs w:val="20"/>
        </w:rPr>
        <w:t xml:space="preserve"> </w:t>
      </w:r>
      <w:r w:rsidRPr="00D13048">
        <w:rPr>
          <w:rFonts w:ascii="Arial" w:hAnsi="Arial" w:cs="Arial"/>
          <w:sz w:val="20"/>
          <w:szCs w:val="20"/>
        </w:rPr>
        <w:t>Odluke o postupovnim pitanjima donose se običnom većinom.</w:t>
      </w:r>
    </w:p>
    <w:p w14:paraId="6A715283" w14:textId="5A70BD47" w:rsidR="000652C0" w:rsidRPr="008B620C" w:rsidRDefault="00493838" w:rsidP="008B620C">
      <w:pPr>
        <w:ind w:left="-283" w:right="-57" w:hanging="284"/>
        <w:jc w:val="both"/>
        <w:rPr>
          <w:rFonts w:ascii="Arial" w:hAnsi="Arial" w:cs="Arial"/>
          <w:sz w:val="20"/>
          <w:szCs w:val="20"/>
        </w:rPr>
      </w:pPr>
      <w:r w:rsidRPr="00D13048">
        <w:rPr>
          <w:rFonts w:ascii="Arial" w:hAnsi="Arial" w:cs="Arial"/>
          <w:sz w:val="20"/>
          <w:szCs w:val="20"/>
        </w:rPr>
        <w:t>6.</w:t>
      </w:r>
      <w:r w:rsidR="00276EF6" w:rsidRPr="00D13048">
        <w:rPr>
          <w:rFonts w:ascii="Arial" w:hAnsi="Arial" w:cs="Arial"/>
          <w:sz w:val="20"/>
          <w:szCs w:val="20"/>
        </w:rPr>
        <w:t xml:space="preserve"> </w:t>
      </w:r>
      <w:r w:rsidRPr="00D13048">
        <w:rPr>
          <w:rFonts w:ascii="Arial" w:hAnsi="Arial" w:cs="Arial"/>
          <w:sz w:val="20"/>
          <w:szCs w:val="20"/>
        </w:rPr>
        <w:t xml:space="preserve">Regionalne integracijske organizacije u stvarima iz svoje nadležnosti mogu ostvariti </w:t>
      </w:r>
      <w:r w:rsidR="00AE017D" w:rsidRPr="00D13048">
        <w:rPr>
          <w:rFonts w:ascii="Arial" w:hAnsi="Arial" w:cs="Arial"/>
          <w:sz w:val="20"/>
          <w:szCs w:val="20"/>
        </w:rPr>
        <w:t xml:space="preserve">svoje </w:t>
      </w:r>
      <w:r w:rsidRPr="00D13048">
        <w:rPr>
          <w:rFonts w:ascii="Arial" w:hAnsi="Arial" w:cs="Arial"/>
          <w:sz w:val="20"/>
          <w:szCs w:val="20"/>
        </w:rPr>
        <w:t>pravo glasovanj</w:t>
      </w:r>
      <w:r w:rsidR="00AE017D" w:rsidRPr="00D13048">
        <w:rPr>
          <w:rFonts w:ascii="Arial" w:hAnsi="Arial" w:cs="Arial"/>
          <w:sz w:val="20"/>
          <w:szCs w:val="20"/>
        </w:rPr>
        <w:t>a</w:t>
      </w:r>
      <w:r w:rsidRPr="00D13048">
        <w:rPr>
          <w:rFonts w:ascii="Arial" w:hAnsi="Arial" w:cs="Arial"/>
          <w:sz w:val="20"/>
          <w:szCs w:val="20"/>
        </w:rPr>
        <w:t xml:space="preserve"> u Odboru Konvencije brojem glasova koji odgovara broju njihovih država članica koje su stranke Konvencije.</w:t>
      </w:r>
      <w:r w:rsidR="000652C0" w:rsidRPr="008B620C">
        <w:rPr>
          <w:rFonts w:ascii="Arial" w:hAnsi="Arial" w:cs="Arial"/>
          <w:sz w:val="20"/>
          <w:szCs w:val="20"/>
        </w:rPr>
        <w:t xml:space="preserve"> </w:t>
      </w:r>
      <w:r w:rsidRPr="00D13048">
        <w:rPr>
          <w:rFonts w:ascii="Arial" w:hAnsi="Arial" w:cs="Arial"/>
          <w:sz w:val="20"/>
          <w:szCs w:val="20"/>
        </w:rPr>
        <w:t xml:space="preserve">Takva organizacija ne može </w:t>
      </w:r>
      <w:r w:rsidR="00AE017D" w:rsidRPr="00D13048">
        <w:rPr>
          <w:rFonts w:ascii="Arial" w:hAnsi="Arial" w:cs="Arial"/>
          <w:sz w:val="20"/>
          <w:szCs w:val="20"/>
        </w:rPr>
        <w:t>glasovati</w:t>
      </w:r>
      <w:r w:rsidRPr="00D13048">
        <w:rPr>
          <w:rFonts w:ascii="Arial" w:hAnsi="Arial" w:cs="Arial"/>
          <w:sz w:val="20"/>
          <w:szCs w:val="20"/>
        </w:rPr>
        <w:t xml:space="preserve"> ako </w:t>
      </w:r>
      <w:r w:rsidR="00AE017D" w:rsidRPr="00D13048">
        <w:rPr>
          <w:rFonts w:ascii="Arial" w:hAnsi="Arial" w:cs="Arial"/>
          <w:sz w:val="20"/>
          <w:szCs w:val="20"/>
        </w:rPr>
        <w:t xml:space="preserve">glasuje </w:t>
      </w:r>
      <w:r w:rsidRPr="00D13048">
        <w:rPr>
          <w:rFonts w:ascii="Arial" w:hAnsi="Arial" w:cs="Arial"/>
          <w:sz w:val="20"/>
          <w:szCs w:val="20"/>
        </w:rPr>
        <w:t>ije</w:t>
      </w:r>
      <w:r w:rsidR="00AE017D" w:rsidRPr="00D13048">
        <w:rPr>
          <w:rFonts w:ascii="Arial" w:hAnsi="Arial" w:cs="Arial"/>
          <w:sz w:val="20"/>
          <w:szCs w:val="20"/>
        </w:rPr>
        <w:t>dna od njezinih država članica</w:t>
      </w:r>
      <w:r w:rsidRPr="00D13048">
        <w:rPr>
          <w:rFonts w:ascii="Arial" w:hAnsi="Arial" w:cs="Arial"/>
          <w:sz w:val="20"/>
          <w:szCs w:val="20"/>
        </w:rPr>
        <w:t>.</w:t>
      </w:r>
    </w:p>
    <w:p w14:paraId="18776ABF" w14:textId="67DA6F5E" w:rsidR="000652C0" w:rsidRPr="008B620C" w:rsidRDefault="00493838" w:rsidP="008B620C">
      <w:pPr>
        <w:ind w:left="-283" w:hanging="284"/>
        <w:jc w:val="both"/>
        <w:rPr>
          <w:rFonts w:ascii="Arial" w:hAnsi="Arial" w:cs="Arial"/>
          <w:sz w:val="20"/>
          <w:szCs w:val="20"/>
        </w:rPr>
      </w:pPr>
      <w:r w:rsidRPr="00D13048">
        <w:rPr>
          <w:rFonts w:ascii="Arial" w:hAnsi="Arial" w:cs="Arial"/>
          <w:sz w:val="20"/>
          <w:szCs w:val="20"/>
        </w:rPr>
        <w:t>7.</w:t>
      </w:r>
      <w:r w:rsidR="00610B1D" w:rsidRPr="00D13048">
        <w:rPr>
          <w:rFonts w:ascii="Arial" w:hAnsi="Arial" w:cs="Arial"/>
          <w:sz w:val="20"/>
          <w:szCs w:val="20"/>
        </w:rPr>
        <w:t xml:space="preserve"> </w:t>
      </w:r>
      <w:r w:rsidR="008B620C">
        <w:rPr>
          <w:rFonts w:ascii="Arial" w:hAnsi="Arial" w:cs="Arial"/>
          <w:sz w:val="20"/>
          <w:szCs w:val="20"/>
        </w:rPr>
        <w:t xml:space="preserve"> </w:t>
      </w:r>
      <w:r w:rsidRPr="00D13048">
        <w:rPr>
          <w:rFonts w:ascii="Arial" w:hAnsi="Arial" w:cs="Arial"/>
          <w:sz w:val="20"/>
          <w:szCs w:val="20"/>
        </w:rPr>
        <w:t xml:space="preserve">U slučaju glasovanja, sve stranke moraju biti </w:t>
      </w:r>
      <w:r w:rsidR="001C6152" w:rsidRPr="00D13048">
        <w:rPr>
          <w:rFonts w:ascii="Arial" w:hAnsi="Arial" w:cs="Arial"/>
          <w:sz w:val="20"/>
          <w:szCs w:val="20"/>
        </w:rPr>
        <w:t xml:space="preserve">obaviještene </w:t>
      </w:r>
      <w:r w:rsidR="00AE017D" w:rsidRPr="00D13048">
        <w:rPr>
          <w:rFonts w:ascii="Arial" w:hAnsi="Arial" w:cs="Arial"/>
          <w:sz w:val="20"/>
          <w:szCs w:val="20"/>
        </w:rPr>
        <w:t>o predmetu i vremenu glasovanja, kao i o tome hoće li stranke glasovati pojedinačno ili će regionalna integracijska organizacija glasovati u ime svojih država članica.</w:t>
      </w:r>
    </w:p>
    <w:p w14:paraId="3846DE3B" w14:textId="0AF15870" w:rsidR="000652C0" w:rsidRPr="008B620C" w:rsidRDefault="00AE017D" w:rsidP="008B620C">
      <w:pPr>
        <w:ind w:left="-283" w:hanging="284"/>
        <w:jc w:val="both"/>
        <w:rPr>
          <w:rFonts w:ascii="Arial" w:hAnsi="Arial" w:cs="Arial"/>
          <w:sz w:val="20"/>
          <w:szCs w:val="20"/>
        </w:rPr>
      </w:pPr>
      <w:r w:rsidRPr="00D13048">
        <w:rPr>
          <w:rFonts w:ascii="Arial" w:hAnsi="Arial" w:cs="Arial"/>
          <w:sz w:val="20"/>
          <w:szCs w:val="20"/>
        </w:rPr>
        <w:t xml:space="preserve">8. </w:t>
      </w:r>
      <w:r w:rsidR="00276EF6" w:rsidRPr="00D13048">
        <w:rPr>
          <w:rFonts w:ascii="Arial" w:hAnsi="Arial" w:cs="Arial"/>
          <w:sz w:val="20"/>
          <w:szCs w:val="20"/>
        </w:rPr>
        <w:t xml:space="preserve">  </w:t>
      </w:r>
      <w:r w:rsidRPr="00D13048">
        <w:rPr>
          <w:rFonts w:ascii="Arial" w:hAnsi="Arial" w:cs="Arial"/>
          <w:sz w:val="20"/>
          <w:szCs w:val="20"/>
        </w:rPr>
        <w:t>Odbor Konvencije može dodatno izmijeniti i dopuniti svoj poslovnik dvotrećinskom većinom glasova, osim pravila glasovanja koja se može izmijeniti i dopuniti isključivo jednoglasnom odlukom stranaka i na koja se primjenjuje članak 25. Konvencije.</w:t>
      </w:r>
    </w:p>
    <w:p w14:paraId="65930944" w14:textId="77777777" w:rsidR="00B0055F" w:rsidRDefault="00B0055F" w:rsidP="008169B0">
      <w:pPr>
        <w:jc w:val="both"/>
        <w:rPr>
          <w:sz w:val="20"/>
          <w:szCs w:val="20"/>
          <w:lang w:val="en-GB"/>
        </w:rPr>
      </w:pPr>
    </w:p>
    <w:p w14:paraId="33B1D06A" w14:textId="77777777" w:rsidR="003877DC" w:rsidRDefault="003877DC" w:rsidP="008169B0">
      <w:pPr>
        <w:jc w:val="both"/>
        <w:rPr>
          <w:sz w:val="20"/>
          <w:szCs w:val="20"/>
          <w:lang w:val="en-GB"/>
        </w:rPr>
      </w:pPr>
    </w:p>
    <w:p w14:paraId="4442F3A7" w14:textId="1089A6B6" w:rsidR="003877DC" w:rsidRDefault="003877DC" w:rsidP="008169B0">
      <w:pPr>
        <w:jc w:val="both"/>
        <w:rPr>
          <w:sz w:val="20"/>
          <w:szCs w:val="20"/>
          <w:lang w:val="en-GB"/>
        </w:rPr>
      </w:pPr>
    </w:p>
    <w:p w14:paraId="0BCD5FB9" w14:textId="77777777" w:rsidR="003877DC" w:rsidRDefault="003877DC">
      <w:pPr>
        <w:rPr>
          <w:sz w:val="20"/>
          <w:szCs w:val="20"/>
          <w:lang w:val="en-GB"/>
        </w:rPr>
      </w:pPr>
      <w:r>
        <w:rPr>
          <w:sz w:val="20"/>
          <w:szCs w:val="20"/>
          <w:lang w:val="en-GB"/>
        </w:rPr>
        <w:br w:type="page"/>
      </w:r>
    </w:p>
    <w:p w14:paraId="62BDEE34" w14:textId="32F207CE" w:rsidR="007063C2" w:rsidRDefault="007063C2" w:rsidP="003877DC">
      <w:pPr>
        <w:rPr>
          <w:rFonts w:ascii="Arial" w:hAnsi="Arial" w:cs="Arial"/>
          <w:b/>
          <w:sz w:val="20"/>
          <w:szCs w:val="20"/>
          <w:lang w:val="en-GB"/>
        </w:rPr>
      </w:pPr>
      <w:r>
        <w:rPr>
          <w:rFonts w:ascii="Arial" w:hAnsi="Arial" w:cs="Arial"/>
          <w:b/>
          <w:sz w:val="20"/>
          <w:szCs w:val="20"/>
          <w:lang w:val="en-GB"/>
        </w:rPr>
        <w:lastRenderedPageBreak/>
        <w:t>Protocol amending the Convention for the Protection of Individuals with regard to Automatic processing of Personal Data</w:t>
      </w:r>
    </w:p>
    <w:p w14:paraId="2B6819C2" w14:textId="77777777" w:rsidR="007063C2" w:rsidRDefault="007063C2" w:rsidP="003877DC">
      <w:pPr>
        <w:rPr>
          <w:rFonts w:ascii="Arial" w:hAnsi="Arial" w:cs="Arial"/>
          <w:b/>
          <w:sz w:val="20"/>
          <w:szCs w:val="20"/>
          <w:lang w:val="en-GB"/>
        </w:rPr>
      </w:pPr>
    </w:p>
    <w:p w14:paraId="0089919B" w14:textId="77777777" w:rsidR="003877DC" w:rsidRPr="00882964" w:rsidRDefault="003877DC" w:rsidP="003877DC">
      <w:pPr>
        <w:rPr>
          <w:rFonts w:ascii="Arial" w:hAnsi="Arial" w:cs="Arial"/>
          <w:b/>
          <w:sz w:val="20"/>
          <w:szCs w:val="20"/>
          <w:lang w:val="en-GB"/>
        </w:rPr>
      </w:pPr>
      <w:r>
        <w:rPr>
          <w:rFonts w:ascii="Arial" w:hAnsi="Arial" w:cs="Arial"/>
          <w:b/>
          <w:sz w:val="20"/>
          <w:szCs w:val="20"/>
          <w:lang w:val="en-GB"/>
        </w:rPr>
        <w:t>Preamble</w:t>
      </w:r>
    </w:p>
    <w:p w14:paraId="38A39012"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The member States of the Council of Europe and the other Parties to the Convention for the Protection of Individuals with regard to Automatic Processing of Personal Data (ETS No. 108), opened for signature in Strasbourg on 28 January 1981 (hereinafter re</w:t>
      </w:r>
      <w:r>
        <w:rPr>
          <w:rFonts w:ascii="Arial" w:hAnsi="Arial" w:cs="Arial"/>
          <w:sz w:val="20"/>
          <w:szCs w:val="20"/>
          <w:lang w:val="en-GB"/>
        </w:rPr>
        <w:t>ferred to as “the Convention”),</w:t>
      </w:r>
    </w:p>
    <w:p w14:paraId="75DAD52F"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Having regard to Resolution No. 3 on data protection and privacy in the third millennium adopted at the 30th Council of Europe Conference of Ministers of Justice (Istanbul</w:t>
      </w:r>
      <w:r>
        <w:rPr>
          <w:rFonts w:ascii="Arial" w:hAnsi="Arial" w:cs="Arial"/>
          <w:sz w:val="20"/>
          <w:szCs w:val="20"/>
          <w:lang w:val="en-GB"/>
        </w:rPr>
        <w:t>, Turkey, 24-26 November 2010);</w:t>
      </w:r>
    </w:p>
    <w:p w14:paraId="67315ECA"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Having regard to the Parliamentary Assembly of the Council of Europe’s Resolution 1843 (2011) on the protection of privacy and personal data on the Internet and online media and Resolution 1986 (2014) on improving user protect</w:t>
      </w:r>
      <w:r>
        <w:rPr>
          <w:rFonts w:ascii="Arial" w:hAnsi="Arial" w:cs="Arial"/>
          <w:sz w:val="20"/>
          <w:szCs w:val="20"/>
          <w:lang w:val="en-GB"/>
        </w:rPr>
        <w:t>ion and security in cyberspace;</w:t>
      </w:r>
    </w:p>
    <w:p w14:paraId="6C0E48D1"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Having regard to Opinion 296 (2017) on the draft protocol amending the Convention for the Protection of Individuals with regard to Automatic Processing of Personal Data (ETS No. 108) and its explanatory memorandum, adopted by the Standing Committee on behalf of the Parliamentary Assembly of the Council</w:t>
      </w:r>
      <w:r>
        <w:rPr>
          <w:rFonts w:ascii="Arial" w:hAnsi="Arial" w:cs="Arial"/>
          <w:sz w:val="20"/>
          <w:szCs w:val="20"/>
          <w:lang w:val="en-GB"/>
        </w:rPr>
        <w:t xml:space="preserve"> of Europe on 24 November 2017;</w:t>
      </w:r>
    </w:p>
    <w:p w14:paraId="7B0C672B"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Considering that new challenges to the protection of individuals with regard to the processing of personal data have emerged si</w:t>
      </w:r>
      <w:r>
        <w:rPr>
          <w:rFonts w:ascii="Arial" w:hAnsi="Arial" w:cs="Arial"/>
          <w:sz w:val="20"/>
          <w:szCs w:val="20"/>
          <w:lang w:val="en-GB"/>
        </w:rPr>
        <w:t>nce the Convention was adopted;</w:t>
      </w:r>
    </w:p>
    <w:p w14:paraId="25DED688"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Considering the need to ensure that the Convention continues to play its pre-eminent role in protecting individuals with regard to the processing of personal data, and more generally in protecting human r</w:t>
      </w:r>
      <w:r>
        <w:rPr>
          <w:rFonts w:ascii="Arial" w:hAnsi="Arial" w:cs="Arial"/>
          <w:sz w:val="20"/>
          <w:szCs w:val="20"/>
          <w:lang w:val="en-GB"/>
        </w:rPr>
        <w:t>ights and fundamental freedoms,</w:t>
      </w:r>
    </w:p>
    <w:p w14:paraId="70D8E743"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Have agreed as follows:</w:t>
      </w:r>
    </w:p>
    <w:p w14:paraId="4C2CD699"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1</w:t>
      </w:r>
    </w:p>
    <w:p w14:paraId="34F113C8" w14:textId="0D825650" w:rsidR="007063C2" w:rsidRPr="007063C2" w:rsidRDefault="003877DC" w:rsidP="007063C2">
      <w:pPr>
        <w:pStyle w:val="ListParagraph"/>
        <w:numPr>
          <w:ilvl w:val="0"/>
          <w:numId w:val="21"/>
        </w:numPr>
        <w:jc w:val="both"/>
        <w:rPr>
          <w:rFonts w:ascii="Arial" w:hAnsi="Arial" w:cs="Arial"/>
          <w:sz w:val="20"/>
          <w:szCs w:val="20"/>
          <w:lang w:val="en-GB"/>
        </w:rPr>
      </w:pPr>
      <w:r w:rsidRPr="007063C2">
        <w:rPr>
          <w:rFonts w:ascii="Arial" w:hAnsi="Arial" w:cs="Arial"/>
          <w:sz w:val="20"/>
          <w:szCs w:val="20"/>
          <w:lang w:val="en-GB"/>
        </w:rPr>
        <w:t>The first recital of the preamble of the Convention shal</w:t>
      </w:r>
      <w:r w:rsidR="007063C2" w:rsidRPr="007063C2">
        <w:rPr>
          <w:rFonts w:ascii="Arial" w:hAnsi="Arial" w:cs="Arial"/>
          <w:sz w:val="20"/>
          <w:szCs w:val="20"/>
          <w:lang w:val="en-GB"/>
        </w:rPr>
        <w:t>l be replaced by the following:</w:t>
      </w:r>
    </w:p>
    <w:p w14:paraId="5E8112D4" w14:textId="77777777" w:rsidR="007063C2" w:rsidRDefault="007063C2" w:rsidP="007063C2">
      <w:pPr>
        <w:pStyle w:val="ListParagraph"/>
        <w:ind w:left="3"/>
        <w:jc w:val="both"/>
        <w:rPr>
          <w:rFonts w:ascii="Arial" w:hAnsi="Arial" w:cs="Arial"/>
          <w:sz w:val="20"/>
          <w:szCs w:val="20"/>
          <w:lang w:val="en-GB"/>
        </w:rPr>
      </w:pPr>
    </w:p>
    <w:p w14:paraId="6F317CBA" w14:textId="1F90B527" w:rsidR="003877DC" w:rsidRPr="007063C2" w:rsidRDefault="003877DC" w:rsidP="007063C2">
      <w:pPr>
        <w:pStyle w:val="ListParagraph"/>
        <w:ind w:left="3"/>
        <w:jc w:val="both"/>
        <w:rPr>
          <w:rFonts w:ascii="Arial" w:hAnsi="Arial" w:cs="Arial"/>
          <w:sz w:val="20"/>
          <w:szCs w:val="20"/>
          <w:lang w:val="en-GB"/>
        </w:rPr>
      </w:pPr>
      <w:r w:rsidRPr="007063C2">
        <w:rPr>
          <w:rFonts w:ascii="Arial" w:hAnsi="Arial" w:cs="Arial"/>
          <w:sz w:val="20"/>
          <w:szCs w:val="20"/>
          <w:lang w:val="en-GB"/>
        </w:rPr>
        <w:t>“The member States of the Council of Europe, and the other signatories hereto,”</w:t>
      </w:r>
    </w:p>
    <w:p w14:paraId="588AE0E8"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The third recital of the preamble of the Convention shal</w:t>
      </w:r>
      <w:r>
        <w:rPr>
          <w:rFonts w:ascii="Arial" w:hAnsi="Arial" w:cs="Arial"/>
          <w:sz w:val="20"/>
          <w:szCs w:val="20"/>
          <w:lang w:val="en-GB"/>
        </w:rPr>
        <w:t>l be replaced by the following:</w:t>
      </w:r>
    </w:p>
    <w:p w14:paraId="62E30F80"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“Considering that it is necessary to secure the human dignity and protection of the human rights and fundamental freedoms of every individual and, given the diversification, intensification and globalisation of data processing and personal data flows, personal autonomy based on a person’s right to control his or her personal data an</w:t>
      </w:r>
      <w:r>
        <w:rPr>
          <w:rFonts w:ascii="Arial" w:hAnsi="Arial" w:cs="Arial"/>
          <w:sz w:val="20"/>
          <w:szCs w:val="20"/>
          <w:lang w:val="en-GB"/>
        </w:rPr>
        <w:t>d the processing of such data;”</w:t>
      </w:r>
    </w:p>
    <w:p w14:paraId="3BD69EEE"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The fourth recital of the preamble of the Convention shal</w:t>
      </w:r>
      <w:r>
        <w:rPr>
          <w:rFonts w:ascii="Arial" w:hAnsi="Arial" w:cs="Arial"/>
          <w:sz w:val="20"/>
          <w:szCs w:val="20"/>
          <w:lang w:val="en-GB"/>
        </w:rPr>
        <w:t>l be replaced by the following:</w:t>
      </w:r>
    </w:p>
    <w:p w14:paraId="339BECD9"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“Recalling that the right to protection of personal data is to be considered in respect of its role in society and that it has to be reconciled with other human rights and fundamental freedoms, in</w:t>
      </w:r>
      <w:r>
        <w:rPr>
          <w:rFonts w:ascii="Arial" w:hAnsi="Arial" w:cs="Arial"/>
          <w:sz w:val="20"/>
          <w:szCs w:val="20"/>
          <w:lang w:val="en-GB"/>
        </w:rPr>
        <w:t>cluding freedom of expression;”</w:t>
      </w:r>
    </w:p>
    <w:p w14:paraId="7FDA193E" w14:textId="77777777" w:rsidR="003877DC" w:rsidRPr="00882964" w:rsidRDefault="003877DC" w:rsidP="007063C2">
      <w:pPr>
        <w:ind w:hanging="567"/>
        <w:jc w:val="both"/>
        <w:rPr>
          <w:rFonts w:ascii="Arial" w:hAnsi="Arial" w:cs="Arial"/>
          <w:sz w:val="20"/>
          <w:szCs w:val="20"/>
          <w:lang w:val="en-GB"/>
        </w:rPr>
      </w:pPr>
      <w:r w:rsidRPr="00882964">
        <w:rPr>
          <w:rFonts w:ascii="Arial" w:hAnsi="Arial" w:cs="Arial"/>
          <w:sz w:val="20"/>
          <w:szCs w:val="20"/>
          <w:lang w:val="en-GB"/>
        </w:rPr>
        <w:lastRenderedPageBreak/>
        <w:t>4</w:t>
      </w:r>
      <w:r w:rsidRPr="00882964">
        <w:rPr>
          <w:rFonts w:ascii="Arial" w:hAnsi="Arial" w:cs="Arial"/>
          <w:sz w:val="20"/>
          <w:szCs w:val="20"/>
          <w:lang w:val="en-GB"/>
        </w:rPr>
        <w:tab/>
        <w:t xml:space="preserve">The following recital shall be added after the fourth recital of </w:t>
      </w:r>
      <w:r>
        <w:rPr>
          <w:rFonts w:ascii="Arial" w:hAnsi="Arial" w:cs="Arial"/>
          <w:sz w:val="20"/>
          <w:szCs w:val="20"/>
          <w:lang w:val="en-GB"/>
        </w:rPr>
        <w:t>the preamble of the Convention:</w:t>
      </w:r>
    </w:p>
    <w:p w14:paraId="6D076C9C"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“Considering that this Convention permits account to be taken, in the implementation of the</w:t>
      </w:r>
      <w:r>
        <w:rPr>
          <w:rFonts w:ascii="Arial" w:hAnsi="Arial" w:cs="Arial"/>
          <w:sz w:val="20"/>
          <w:szCs w:val="20"/>
          <w:lang w:val="en-GB"/>
        </w:rPr>
        <w:t xml:space="preserve"> rules laid do</w:t>
      </w:r>
      <w:r w:rsidRPr="00882964">
        <w:rPr>
          <w:rFonts w:ascii="Arial" w:hAnsi="Arial" w:cs="Arial"/>
          <w:sz w:val="20"/>
          <w:szCs w:val="20"/>
          <w:lang w:val="en-GB"/>
        </w:rPr>
        <w:t>wn therein, of the principle of the right of</w:t>
      </w:r>
      <w:r>
        <w:rPr>
          <w:rFonts w:ascii="Arial" w:hAnsi="Arial" w:cs="Arial"/>
          <w:sz w:val="20"/>
          <w:szCs w:val="20"/>
          <w:lang w:val="en-GB"/>
        </w:rPr>
        <w:t xml:space="preserve"> access to official documents;”</w:t>
      </w:r>
    </w:p>
    <w:p w14:paraId="07630D0E" w14:textId="730D8315" w:rsidR="003877DC" w:rsidRPr="00882964" w:rsidRDefault="003877DC" w:rsidP="007063C2">
      <w:pPr>
        <w:ind w:hanging="567"/>
        <w:jc w:val="both"/>
        <w:rPr>
          <w:rFonts w:ascii="Arial" w:hAnsi="Arial" w:cs="Arial"/>
          <w:sz w:val="20"/>
          <w:szCs w:val="20"/>
          <w:lang w:val="en-GB"/>
        </w:rPr>
      </w:pPr>
      <w:r w:rsidRPr="00882964">
        <w:rPr>
          <w:rFonts w:ascii="Arial" w:hAnsi="Arial" w:cs="Arial"/>
          <w:sz w:val="20"/>
          <w:szCs w:val="20"/>
          <w:lang w:val="en-GB"/>
        </w:rPr>
        <w:t>5</w:t>
      </w:r>
      <w:r w:rsidRPr="00882964">
        <w:rPr>
          <w:rFonts w:ascii="Arial" w:hAnsi="Arial" w:cs="Arial"/>
          <w:sz w:val="20"/>
          <w:szCs w:val="20"/>
          <w:lang w:val="en-GB"/>
        </w:rPr>
        <w:tab/>
        <w:t>The fifth recital of the preamble of the Convention shall be deleted. New fifth and sixth recitals shall b</w:t>
      </w:r>
      <w:r w:rsidR="00657E88">
        <w:rPr>
          <w:rFonts w:ascii="Arial" w:hAnsi="Arial" w:cs="Arial"/>
          <w:sz w:val="20"/>
          <w:szCs w:val="20"/>
          <w:lang w:val="en-GB"/>
        </w:rPr>
        <w:t>e added, which read as follows:</w:t>
      </w:r>
    </w:p>
    <w:p w14:paraId="44C0B91C" w14:textId="2D19908C"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 xml:space="preserve">“Recognising that it is necessary to promote at the global level the fundamental values of respect for privacy and protection of personal data, thereby contributing to the free flow </w:t>
      </w:r>
      <w:r w:rsidR="00657E88">
        <w:rPr>
          <w:rFonts w:ascii="Arial" w:hAnsi="Arial" w:cs="Arial"/>
          <w:sz w:val="20"/>
          <w:szCs w:val="20"/>
          <w:lang w:val="en-GB"/>
        </w:rPr>
        <w:t>of information between people;”</w:t>
      </w:r>
    </w:p>
    <w:p w14:paraId="43EF961F" w14:textId="2E87DB1B"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 xml:space="preserve">“Recognising the interest of a reinforcement of international co-operation between </w:t>
      </w:r>
      <w:r w:rsidR="00657E88">
        <w:rPr>
          <w:rFonts w:ascii="Arial" w:hAnsi="Arial" w:cs="Arial"/>
          <w:sz w:val="20"/>
          <w:szCs w:val="20"/>
          <w:lang w:val="en-GB"/>
        </w:rPr>
        <w:t>the Parties to the Convention,”</w:t>
      </w:r>
    </w:p>
    <w:p w14:paraId="595F0963"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2</w:t>
      </w:r>
    </w:p>
    <w:p w14:paraId="2DF80AE9"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The text of Article 1 of the Convention shal</w:t>
      </w:r>
      <w:r>
        <w:rPr>
          <w:rFonts w:ascii="Arial" w:hAnsi="Arial" w:cs="Arial"/>
          <w:sz w:val="20"/>
          <w:szCs w:val="20"/>
          <w:lang w:val="en-GB"/>
        </w:rPr>
        <w:t>l be replaced by the following:</w:t>
      </w:r>
    </w:p>
    <w:p w14:paraId="1FC74E5C"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“The purpose of this Convention is to protect every individual, whatever his or her nationality or residence, with regard to the processing of their personal data, thereby contributing to respect for his or her human rights and fundamental freedoms, and in pa</w:t>
      </w:r>
      <w:r>
        <w:rPr>
          <w:rFonts w:ascii="Arial" w:hAnsi="Arial" w:cs="Arial"/>
          <w:sz w:val="20"/>
          <w:szCs w:val="20"/>
          <w:lang w:val="en-GB"/>
        </w:rPr>
        <w:t>rticular the right to privacy.”</w:t>
      </w:r>
    </w:p>
    <w:p w14:paraId="3C15DE5D"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3</w:t>
      </w:r>
    </w:p>
    <w:p w14:paraId="2E005F71"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r>
      <w:r w:rsidRPr="00657E88">
        <w:rPr>
          <w:rFonts w:ascii="Arial" w:hAnsi="Arial" w:cs="Arial"/>
          <w:i/>
          <w:sz w:val="20"/>
          <w:szCs w:val="20"/>
          <w:lang w:val="en-GB"/>
        </w:rPr>
        <w:t>Littera</w:t>
      </w:r>
      <w:r w:rsidRPr="00882964">
        <w:rPr>
          <w:rFonts w:ascii="Arial" w:hAnsi="Arial" w:cs="Arial"/>
          <w:sz w:val="20"/>
          <w:szCs w:val="20"/>
          <w:lang w:val="en-GB"/>
        </w:rPr>
        <w:t xml:space="preserve"> b of Article 2 of the Convention shall be replaced by the fo</w:t>
      </w:r>
      <w:r>
        <w:rPr>
          <w:rFonts w:ascii="Arial" w:hAnsi="Arial" w:cs="Arial"/>
          <w:sz w:val="20"/>
          <w:szCs w:val="20"/>
          <w:lang w:val="en-GB"/>
        </w:rPr>
        <w:t>llowing:</w:t>
      </w:r>
    </w:p>
    <w:p w14:paraId="5F5A3ABB" w14:textId="718AA47E" w:rsidR="003877DC" w:rsidRPr="00882964" w:rsidRDefault="003877DC" w:rsidP="00657E88">
      <w:pPr>
        <w:ind w:left="369" w:hanging="369"/>
        <w:jc w:val="both"/>
        <w:rPr>
          <w:rFonts w:ascii="Arial" w:hAnsi="Arial" w:cs="Arial"/>
          <w:sz w:val="20"/>
          <w:szCs w:val="20"/>
          <w:lang w:val="en-GB"/>
        </w:rPr>
      </w:pPr>
      <w:r w:rsidRPr="00882964">
        <w:rPr>
          <w:rFonts w:ascii="Arial" w:hAnsi="Arial" w:cs="Arial"/>
          <w:sz w:val="20"/>
          <w:szCs w:val="20"/>
          <w:lang w:val="en-GB"/>
        </w:rPr>
        <w:t xml:space="preserve">“b </w:t>
      </w:r>
      <w:r w:rsidR="00657E88">
        <w:rPr>
          <w:rFonts w:ascii="Arial" w:hAnsi="Arial" w:cs="Arial"/>
          <w:sz w:val="20"/>
          <w:szCs w:val="20"/>
          <w:lang w:val="en-GB"/>
        </w:rPr>
        <w:t xml:space="preserve"> </w:t>
      </w:r>
      <w:r w:rsidRPr="00882964">
        <w:rPr>
          <w:rFonts w:ascii="Arial" w:hAnsi="Arial" w:cs="Arial"/>
          <w:sz w:val="20"/>
          <w:szCs w:val="20"/>
          <w:lang w:val="en-GB"/>
        </w:rPr>
        <w:t>‘data processing’ means any operation or set of operations performed on personal data, such as the collection, storage, preservation, alteration, retrieval, disclosure, making available, erasure, or destruction of, or the carrying out of logical and/or arithme</w:t>
      </w:r>
      <w:r>
        <w:rPr>
          <w:rFonts w:ascii="Arial" w:hAnsi="Arial" w:cs="Arial"/>
          <w:sz w:val="20"/>
          <w:szCs w:val="20"/>
          <w:lang w:val="en-GB"/>
        </w:rPr>
        <w:t>tical operations on such data;”</w:t>
      </w:r>
    </w:p>
    <w:p w14:paraId="238BF91E"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r>
      <w:r w:rsidRPr="00657E88">
        <w:rPr>
          <w:rFonts w:ascii="Arial" w:hAnsi="Arial" w:cs="Arial"/>
          <w:i/>
          <w:sz w:val="20"/>
          <w:szCs w:val="20"/>
          <w:lang w:val="en-GB"/>
        </w:rPr>
        <w:t>Littera</w:t>
      </w:r>
      <w:r w:rsidRPr="00882964">
        <w:rPr>
          <w:rFonts w:ascii="Arial" w:hAnsi="Arial" w:cs="Arial"/>
          <w:sz w:val="20"/>
          <w:szCs w:val="20"/>
          <w:lang w:val="en-GB"/>
        </w:rPr>
        <w:t xml:space="preserve"> c of Article 2 of the Convention shal</w:t>
      </w:r>
      <w:r>
        <w:rPr>
          <w:rFonts w:ascii="Arial" w:hAnsi="Arial" w:cs="Arial"/>
          <w:sz w:val="20"/>
          <w:szCs w:val="20"/>
          <w:lang w:val="en-GB"/>
        </w:rPr>
        <w:t>l be replaced by the following:</w:t>
      </w:r>
    </w:p>
    <w:p w14:paraId="4BE0BDED" w14:textId="77777777" w:rsidR="003877DC" w:rsidRPr="00882964" w:rsidRDefault="003877DC" w:rsidP="00657E88">
      <w:pPr>
        <w:ind w:left="369" w:hanging="369"/>
        <w:jc w:val="both"/>
        <w:rPr>
          <w:rFonts w:ascii="Arial" w:hAnsi="Arial" w:cs="Arial"/>
          <w:sz w:val="20"/>
          <w:szCs w:val="20"/>
          <w:lang w:val="en-GB"/>
        </w:rPr>
      </w:pPr>
      <w:r w:rsidRPr="00882964">
        <w:rPr>
          <w:rFonts w:ascii="Arial" w:hAnsi="Arial" w:cs="Arial"/>
          <w:sz w:val="20"/>
          <w:szCs w:val="20"/>
          <w:lang w:val="en-GB"/>
        </w:rPr>
        <w:t>“c  where automated processing is not used, ‘data processing’ means an operation or   set of operations performed upon personal data within a structured set of such data which are accessible or retrievable a</w:t>
      </w:r>
      <w:r>
        <w:rPr>
          <w:rFonts w:ascii="Arial" w:hAnsi="Arial" w:cs="Arial"/>
          <w:sz w:val="20"/>
          <w:szCs w:val="20"/>
          <w:lang w:val="en-GB"/>
        </w:rPr>
        <w:t>ccording to specific criteria;”</w:t>
      </w:r>
    </w:p>
    <w:p w14:paraId="07E318A0"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r>
      <w:r w:rsidRPr="00657E88">
        <w:rPr>
          <w:rFonts w:ascii="Arial" w:hAnsi="Arial" w:cs="Arial"/>
          <w:i/>
          <w:sz w:val="20"/>
          <w:szCs w:val="20"/>
          <w:lang w:val="en-GB"/>
        </w:rPr>
        <w:t>Littera</w:t>
      </w:r>
      <w:r w:rsidRPr="00882964">
        <w:rPr>
          <w:rFonts w:ascii="Arial" w:hAnsi="Arial" w:cs="Arial"/>
          <w:sz w:val="20"/>
          <w:szCs w:val="20"/>
          <w:lang w:val="en-GB"/>
        </w:rPr>
        <w:t xml:space="preserve"> d of Article 2 of the Convention shal</w:t>
      </w:r>
      <w:r>
        <w:rPr>
          <w:rFonts w:ascii="Arial" w:hAnsi="Arial" w:cs="Arial"/>
          <w:sz w:val="20"/>
          <w:szCs w:val="20"/>
          <w:lang w:val="en-GB"/>
        </w:rPr>
        <w:t>l be replaced by the following:</w:t>
      </w:r>
    </w:p>
    <w:p w14:paraId="2E345857" w14:textId="4C7839DF" w:rsidR="003877DC" w:rsidRPr="00882964" w:rsidRDefault="003877DC" w:rsidP="00657E88">
      <w:pPr>
        <w:ind w:left="369" w:hanging="369"/>
        <w:jc w:val="both"/>
        <w:rPr>
          <w:rFonts w:ascii="Arial" w:hAnsi="Arial" w:cs="Arial"/>
          <w:sz w:val="20"/>
          <w:szCs w:val="20"/>
          <w:lang w:val="en-GB"/>
        </w:rPr>
      </w:pPr>
      <w:r w:rsidRPr="00882964">
        <w:rPr>
          <w:rFonts w:ascii="Arial" w:hAnsi="Arial" w:cs="Arial"/>
          <w:sz w:val="20"/>
          <w:szCs w:val="20"/>
          <w:lang w:val="en-GB"/>
        </w:rPr>
        <w:t xml:space="preserve">“d </w:t>
      </w:r>
      <w:r w:rsidR="00657E88">
        <w:rPr>
          <w:rFonts w:ascii="Arial" w:hAnsi="Arial" w:cs="Arial"/>
          <w:sz w:val="20"/>
          <w:szCs w:val="20"/>
          <w:lang w:val="en-GB"/>
        </w:rPr>
        <w:t xml:space="preserve"> </w:t>
      </w:r>
      <w:r w:rsidRPr="00882964">
        <w:rPr>
          <w:rFonts w:ascii="Arial" w:hAnsi="Arial" w:cs="Arial"/>
          <w:sz w:val="20"/>
          <w:szCs w:val="20"/>
          <w:lang w:val="en-GB"/>
        </w:rPr>
        <w:t>‘controller’ means  the natural or  legal person, public  authority, service, agency or  any other body which, alone or jointly with others, has decision-making power wi</w:t>
      </w:r>
      <w:r>
        <w:rPr>
          <w:rFonts w:ascii="Arial" w:hAnsi="Arial" w:cs="Arial"/>
          <w:sz w:val="20"/>
          <w:szCs w:val="20"/>
          <w:lang w:val="en-GB"/>
        </w:rPr>
        <w:t>th respect to data processing;”</w:t>
      </w:r>
    </w:p>
    <w:p w14:paraId="292DCD82"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4</w:t>
      </w:r>
      <w:r w:rsidRPr="00882964">
        <w:rPr>
          <w:rFonts w:ascii="Arial" w:hAnsi="Arial" w:cs="Arial"/>
          <w:sz w:val="20"/>
          <w:szCs w:val="20"/>
          <w:lang w:val="en-GB"/>
        </w:rPr>
        <w:tab/>
        <w:t xml:space="preserve">The following new </w:t>
      </w:r>
      <w:r w:rsidRPr="00657E88">
        <w:rPr>
          <w:rFonts w:ascii="Arial" w:hAnsi="Arial" w:cs="Arial"/>
          <w:i/>
          <w:sz w:val="20"/>
          <w:szCs w:val="20"/>
          <w:lang w:val="en-GB"/>
        </w:rPr>
        <w:t>litterae</w:t>
      </w:r>
      <w:r w:rsidRPr="00882964">
        <w:rPr>
          <w:rFonts w:ascii="Arial" w:hAnsi="Arial" w:cs="Arial"/>
          <w:sz w:val="20"/>
          <w:szCs w:val="20"/>
          <w:lang w:val="en-GB"/>
        </w:rPr>
        <w:t xml:space="preserve"> shall be added after </w:t>
      </w:r>
      <w:r w:rsidRPr="00657E88">
        <w:rPr>
          <w:rFonts w:ascii="Arial" w:hAnsi="Arial" w:cs="Arial"/>
          <w:i/>
          <w:sz w:val="20"/>
          <w:szCs w:val="20"/>
          <w:lang w:val="en-GB"/>
        </w:rPr>
        <w:t>littera</w:t>
      </w:r>
      <w:r w:rsidRPr="00882964">
        <w:rPr>
          <w:rFonts w:ascii="Arial" w:hAnsi="Arial" w:cs="Arial"/>
          <w:sz w:val="20"/>
          <w:szCs w:val="20"/>
          <w:lang w:val="en-GB"/>
        </w:rPr>
        <w:t xml:space="preserve"> d </w:t>
      </w:r>
      <w:r>
        <w:rPr>
          <w:rFonts w:ascii="Arial" w:hAnsi="Arial" w:cs="Arial"/>
          <w:sz w:val="20"/>
          <w:szCs w:val="20"/>
          <w:lang w:val="en-GB"/>
        </w:rPr>
        <w:t>of Article 2 of the Convention:</w:t>
      </w:r>
    </w:p>
    <w:p w14:paraId="5D31CE24" w14:textId="7F3918C5" w:rsidR="003877DC" w:rsidRPr="00882964" w:rsidRDefault="003877DC" w:rsidP="00657E88">
      <w:pPr>
        <w:ind w:left="369" w:hanging="369"/>
        <w:jc w:val="both"/>
        <w:rPr>
          <w:rFonts w:ascii="Arial" w:hAnsi="Arial" w:cs="Arial"/>
          <w:sz w:val="20"/>
          <w:szCs w:val="20"/>
          <w:lang w:val="en-GB"/>
        </w:rPr>
      </w:pPr>
      <w:r w:rsidRPr="00882964">
        <w:rPr>
          <w:rFonts w:ascii="Arial" w:hAnsi="Arial" w:cs="Arial"/>
          <w:sz w:val="20"/>
          <w:szCs w:val="20"/>
          <w:lang w:val="en-GB"/>
        </w:rPr>
        <w:t xml:space="preserve">“e </w:t>
      </w:r>
      <w:r w:rsidR="00657E88">
        <w:rPr>
          <w:rFonts w:ascii="Arial" w:hAnsi="Arial" w:cs="Arial"/>
          <w:sz w:val="20"/>
          <w:szCs w:val="20"/>
          <w:lang w:val="en-GB"/>
        </w:rPr>
        <w:t xml:space="preserve"> </w:t>
      </w:r>
      <w:r w:rsidRPr="00882964">
        <w:rPr>
          <w:rFonts w:ascii="Arial" w:hAnsi="Arial" w:cs="Arial"/>
          <w:sz w:val="20"/>
          <w:szCs w:val="20"/>
          <w:lang w:val="en-GB"/>
        </w:rPr>
        <w:t>‘recipient’ means a natural or legal person, public authority, service, agency or any other body to whom data a</w:t>
      </w:r>
      <w:r>
        <w:rPr>
          <w:rFonts w:ascii="Arial" w:hAnsi="Arial" w:cs="Arial"/>
          <w:sz w:val="20"/>
          <w:szCs w:val="20"/>
          <w:lang w:val="en-GB"/>
        </w:rPr>
        <w:t>re disclosed or made available;</w:t>
      </w:r>
    </w:p>
    <w:p w14:paraId="5ABE13B8" w14:textId="321232F1" w:rsidR="003877DC" w:rsidRPr="00882964" w:rsidRDefault="003877DC" w:rsidP="00657E88">
      <w:pPr>
        <w:ind w:left="369" w:hanging="369"/>
        <w:jc w:val="both"/>
        <w:rPr>
          <w:rFonts w:ascii="Arial" w:hAnsi="Arial" w:cs="Arial"/>
          <w:sz w:val="20"/>
          <w:szCs w:val="20"/>
          <w:lang w:val="en-GB"/>
        </w:rPr>
      </w:pPr>
      <w:r w:rsidRPr="00882964">
        <w:rPr>
          <w:rFonts w:ascii="Arial" w:hAnsi="Arial" w:cs="Arial"/>
          <w:sz w:val="20"/>
          <w:szCs w:val="20"/>
          <w:lang w:val="en-GB"/>
        </w:rPr>
        <w:t xml:space="preserve">f </w:t>
      </w:r>
      <w:r w:rsidR="00657E88">
        <w:rPr>
          <w:rFonts w:ascii="Arial" w:hAnsi="Arial" w:cs="Arial"/>
          <w:sz w:val="20"/>
          <w:szCs w:val="20"/>
          <w:lang w:val="en-GB"/>
        </w:rPr>
        <w:t xml:space="preserve">  </w:t>
      </w:r>
      <w:r w:rsidRPr="00882964">
        <w:rPr>
          <w:rFonts w:ascii="Arial" w:hAnsi="Arial" w:cs="Arial"/>
          <w:sz w:val="20"/>
          <w:szCs w:val="20"/>
          <w:lang w:val="en-GB"/>
        </w:rPr>
        <w:t>‘processor’ means a natural or legal person, public authority, service, agency or any other body which processes personal dat</w:t>
      </w:r>
      <w:r>
        <w:rPr>
          <w:rFonts w:ascii="Arial" w:hAnsi="Arial" w:cs="Arial"/>
          <w:sz w:val="20"/>
          <w:szCs w:val="20"/>
          <w:lang w:val="en-GB"/>
        </w:rPr>
        <w:t>a on behalf of the controller.”</w:t>
      </w:r>
    </w:p>
    <w:p w14:paraId="49074F1D"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4</w:t>
      </w:r>
    </w:p>
    <w:p w14:paraId="3872DA23"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lastRenderedPageBreak/>
        <w:t>1</w:t>
      </w:r>
      <w:r w:rsidRPr="00882964">
        <w:rPr>
          <w:rFonts w:ascii="Arial" w:hAnsi="Arial" w:cs="Arial"/>
          <w:sz w:val="20"/>
          <w:szCs w:val="20"/>
          <w:lang w:val="en-GB"/>
        </w:rPr>
        <w:tab/>
        <w:t>Paragraph 1 of Article 3 of the Convention shal</w:t>
      </w:r>
      <w:r>
        <w:rPr>
          <w:rFonts w:ascii="Arial" w:hAnsi="Arial" w:cs="Arial"/>
          <w:sz w:val="20"/>
          <w:szCs w:val="20"/>
          <w:lang w:val="en-GB"/>
        </w:rPr>
        <w:t>l be replaced by the following:</w:t>
      </w:r>
    </w:p>
    <w:p w14:paraId="292738F3" w14:textId="098B9C4A" w:rsidR="003877DC" w:rsidRPr="00882964" w:rsidRDefault="003877DC" w:rsidP="00657E88">
      <w:pPr>
        <w:ind w:left="567" w:hanging="567"/>
        <w:jc w:val="both"/>
        <w:rPr>
          <w:rFonts w:ascii="Arial" w:hAnsi="Arial" w:cs="Arial"/>
          <w:sz w:val="20"/>
          <w:szCs w:val="20"/>
          <w:lang w:val="en-GB"/>
        </w:rPr>
      </w:pPr>
      <w:r w:rsidRPr="00882964">
        <w:rPr>
          <w:rFonts w:ascii="Arial" w:hAnsi="Arial" w:cs="Arial"/>
          <w:sz w:val="20"/>
          <w:szCs w:val="20"/>
          <w:lang w:val="en-GB"/>
        </w:rPr>
        <w:t xml:space="preserve">“1 </w:t>
      </w:r>
      <w:r w:rsidR="00657E88">
        <w:rPr>
          <w:rFonts w:ascii="Arial" w:hAnsi="Arial" w:cs="Arial"/>
          <w:sz w:val="20"/>
          <w:szCs w:val="20"/>
          <w:lang w:val="en-GB"/>
        </w:rPr>
        <w:t xml:space="preserve">    </w:t>
      </w:r>
      <w:r w:rsidRPr="00882964">
        <w:rPr>
          <w:rFonts w:ascii="Arial" w:hAnsi="Arial" w:cs="Arial"/>
          <w:sz w:val="20"/>
          <w:szCs w:val="20"/>
          <w:lang w:val="en-GB"/>
        </w:rPr>
        <w:t>Each Party undertakes to apply this Convention to</w:t>
      </w:r>
      <w:r w:rsidR="007063C2">
        <w:rPr>
          <w:rFonts w:ascii="Arial" w:hAnsi="Arial" w:cs="Arial"/>
          <w:sz w:val="20"/>
          <w:szCs w:val="20"/>
          <w:lang w:val="en-GB"/>
        </w:rPr>
        <w:t xml:space="preserve"> data processing subject to its</w:t>
      </w:r>
      <w:r w:rsidRPr="00882964">
        <w:rPr>
          <w:rFonts w:ascii="Arial" w:hAnsi="Arial" w:cs="Arial"/>
          <w:sz w:val="20"/>
          <w:szCs w:val="20"/>
          <w:lang w:val="en-GB"/>
        </w:rPr>
        <w:t xml:space="preserve"> jurisdiction in the public and private sectors, thereby securing every individual’s right to protectio</w:t>
      </w:r>
      <w:r>
        <w:rPr>
          <w:rFonts w:ascii="Arial" w:hAnsi="Arial" w:cs="Arial"/>
          <w:sz w:val="20"/>
          <w:szCs w:val="20"/>
          <w:lang w:val="en-GB"/>
        </w:rPr>
        <w:t>n of his or her personal data.”</w:t>
      </w:r>
    </w:p>
    <w:p w14:paraId="5307B80F" w14:textId="06F3E78F"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Paragraph 2 of Article 3 of the Convention shall be replaced by the followin</w:t>
      </w:r>
      <w:r w:rsidR="00657E88">
        <w:rPr>
          <w:rFonts w:ascii="Arial" w:hAnsi="Arial" w:cs="Arial"/>
          <w:sz w:val="20"/>
          <w:szCs w:val="20"/>
          <w:lang w:val="en-GB"/>
        </w:rPr>
        <w:t>g:</w:t>
      </w:r>
    </w:p>
    <w:p w14:paraId="6A2D00B9" w14:textId="3B9E2D84" w:rsidR="003877DC" w:rsidRPr="00882964" w:rsidRDefault="003877DC" w:rsidP="00657E88">
      <w:pPr>
        <w:ind w:left="567" w:hanging="567"/>
        <w:jc w:val="both"/>
        <w:rPr>
          <w:rFonts w:ascii="Arial" w:hAnsi="Arial" w:cs="Arial"/>
          <w:sz w:val="20"/>
          <w:szCs w:val="20"/>
          <w:lang w:val="en-GB"/>
        </w:rPr>
      </w:pPr>
      <w:r w:rsidRPr="00882964">
        <w:rPr>
          <w:rFonts w:ascii="Arial" w:hAnsi="Arial" w:cs="Arial"/>
          <w:sz w:val="20"/>
          <w:szCs w:val="20"/>
          <w:lang w:val="en-GB"/>
        </w:rPr>
        <w:t xml:space="preserve">“2 </w:t>
      </w:r>
      <w:r w:rsidR="00657E88">
        <w:rPr>
          <w:rFonts w:ascii="Arial" w:hAnsi="Arial" w:cs="Arial"/>
          <w:sz w:val="20"/>
          <w:szCs w:val="20"/>
          <w:lang w:val="en-GB"/>
        </w:rPr>
        <w:t xml:space="preserve">    </w:t>
      </w:r>
      <w:r w:rsidRPr="00882964">
        <w:rPr>
          <w:rFonts w:ascii="Arial" w:hAnsi="Arial" w:cs="Arial"/>
          <w:sz w:val="20"/>
          <w:szCs w:val="20"/>
          <w:lang w:val="en-GB"/>
        </w:rPr>
        <w:t>This Convention shall not apply to data processing carri</w:t>
      </w:r>
      <w:r w:rsidR="007063C2">
        <w:rPr>
          <w:rFonts w:ascii="Arial" w:hAnsi="Arial" w:cs="Arial"/>
          <w:sz w:val="20"/>
          <w:szCs w:val="20"/>
          <w:lang w:val="en-GB"/>
        </w:rPr>
        <w:t xml:space="preserve">ed out by an individual in the </w:t>
      </w:r>
      <w:r w:rsidRPr="00882964">
        <w:rPr>
          <w:rFonts w:ascii="Arial" w:hAnsi="Arial" w:cs="Arial"/>
          <w:sz w:val="20"/>
          <w:szCs w:val="20"/>
          <w:lang w:val="en-GB"/>
        </w:rPr>
        <w:t>course of purely per</w:t>
      </w:r>
      <w:r>
        <w:rPr>
          <w:rFonts w:ascii="Arial" w:hAnsi="Arial" w:cs="Arial"/>
          <w:sz w:val="20"/>
          <w:szCs w:val="20"/>
          <w:lang w:val="en-GB"/>
        </w:rPr>
        <w:t>sonal or household activities.”</w:t>
      </w:r>
    </w:p>
    <w:p w14:paraId="5B819AEA"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Paragraphs 3 to 6 of Article 3 of t</w:t>
      </w:r>
      <w:r>
        <w:rPr>
          <w:rFonts w:ascii="Arial" w:hAnsi="Arial" w:cs="Arial"/>
          <w:sz w:val="20"/>
          <w:szCs w:val="20"/>
          <w:lang w:val="en-GB"/>
        </w:rPr>
        <w:t>he Convention shall be deleted.</w:t>
      </w:r>
    </w:p>
    <w:p w14:paraId="1620D774"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5</w:t>
      </w:r>
    </w:p>
    <w:p w14:paraId="7A68A903" w14:textId="77777777" w:rsidR="007063C2" w:rsidRDefault="003877DC" w:rsidP="003877DC">
      <w:pPr>
        <w:jc w:val="both"/>
        <w:rPr>
          <w:rFonts w:ascii="Arial" w:hAnsi="Arial" w:cs="Arial"/>
          <w:sz w:val="20"/>
          <w:szCs w:val="20"/>
          <w:lang w:val="en-GB"/>
        </w:rPr>
      </w:pPr>
      <w:r w:rsidRPr="00882964">
        <w:rPr>
          <w:rFonts w:ascii="Arial" w:hAnsi="Arial" w:cs="Arial"/>
          <w:sz w:val="20"/>
          <w:szCs w:val="20"/>
          <w:lang w:val="en-GB"/>
        </w:rPr>
        <w:t>The title of Chapter II of the Convention shal</w:t>
      </w:r>
      <w:r w:rsidR="007063C2">
        <w:rPr>
          <w:rFonts w:ascii="Arial" w:hAnsi="Arial" w:cs="Arial"/>
          <w:sz w:val="20"/>
          <w:szCs w:val="20"/>
          <w:lang w:val="en-GB"/>
        </w:rPr>
        <w:t>l be replaced by the following:</w:t>
      </w:r>
    </w:p>
    <w:p w14:paraId="04F64BD2" w14:textId="1C28D05A"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“Chapter II – Basic principles for the protection of personal data”.</w:t>
      </w:r>
    </w:p>
    <w:p w14:paraId="77C7601F"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6</w:t>
      </w:r>
    </w:p>
    <w:p w14:paraId="36BF853D"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Paragraph 1 of Article 4 of the Convention shal</w:t>
      </w:r>
      <w:r>
        <w:rPr>
          <w:rFonts w:ascii="Arial" w:hAnsi="Arial" w:cs="Arial"/>
          <w:sz w:val="20"/>
          <w:szCs w:val="20"/>
          <w:lang w:val="en-GB"/>
        </w:rPr>
        <w:t>l be replaced by the following:</w:t>
      </w:r>
    </w:p>
    <w:p w14:paraId="6C67584A" w14:textId="084669BA" w:rsidR="003877DC" w:rsidRPr="00882964" w:rsidRDefault="003877DC" w:rsidP="007063C2">
      <w:pPr>
        <w:ind w:left="567" w:hanging="567"/>
        <w:jc w:val="both"/>
        <w:rPr>
          <w:rFonts w:ascii="Arial" w:hAnsi="Arial" w:cs="Arial"/>
          <w:sz w:val="20"/>
          <w:szCs w:val="20"/>
          <w:lang w:val="en-GB"/>
        </w:rPr>
      </w:pPr>
      <w:r w:rsidRPr="00882964">
        <w:rPr>
          <w:rFonts w:ascii="Arial" w:hAnsi="Arial" w:cs="Arial"/>
          <w:sz w:val="20"/>
          <w:szCs w:val="20"/>
          <w:lang w:val="en-GB"/>
        </w:rPr>
        <w:t xml:space="preserve">“1 </w:t>
      </w:r>
      <w:r w:rsidR="007063C2">
        <w:rPr>
          <w:rFonts w:ascii="Arial" w:hAnsi="Arial" w:cs="Arial"/>
          <w:sz w:val="20"/>
          <w:szCs w:val="20"/>
          <w:lang w:val="en-GB"/>
        </w:rPr>
        <w:t xml:space="preserve">   </w:t>
      </w:r>
      <w:r w:rsidRPr="00882964">
        <w:rPr>
          <w:rFonts w:ascii="Arial" w:hAnsi="Arial" w:cs="Arial"/>
          <w:sz w:val="20"/>
          <w:szCs w:val="20"/>
          <w:lang w:val="en-GB"/>
        </w:rPr>
        <w:t>Each Party shall take the necessary measures in its law to give effect to the provisions of this Convention and secur</w:t>
      </w:r>
      <w:r>
        <w:rPr>
          <w:rFonts w:ascii="Arial" w:hAnsi="Arial" w:cs="Arial"/>
          <w:sz w:val="20"/>
          <w:szCs w:val="20"/>
          <w:lang w:val="en-GB"/>
        </w:rPr>
        <w:t>e their effective application.”</w:t>
      </w:r>
    </w:p>
    <w:p w14:paraId="53B2F4A2" w14:textId="77777777" w:rsidR="003877DC" w:rsidRPr="00882964" w:rsidRDefault="003877DC" w:rsidP="00657E88">
      <w:pPr>
        <w:ind w:left="-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Paragraph 2 of Article 4 of the Convention shal</w:t>
      </w:r>
      <w:r>
        <w:rPr>
          <w:rFonts w:ascii="Arial" w:hAnsi="Arial" w:cs="Arial"/>
          <w:sz w:val="20"/>
          <w:szCs w:val="20"/>
          <w:lang w:val="en-GB"/>
        </w:rPr>
        <w:t>l be replaced by the following:</w:t>
      </w:r>
    </w:p>
    <w:p w14:paraId="135FDE78" w14:textId="15E599F3" w:rsidR="003877DC" w:rsidRPr="00882964" w:rsidRDefault="003877DC" w:rsidP="007063C2">
      <w:pPr>
        <w:ind w:left="567" w:hanging="567"/>
        <w:jc w:val="both"/>
        <w:rPr>
          <w:rFonts w:ascii="Arial" w:hAnsi="Arial" w:cs="Arial"/>
          <w:sz w:val="20"/>
          <w:szCs w:val="20"/>
          <w:lang w:val="en-GB"/>
        </w:rPr>
      </w:pPr>
      <w:r w:rsidRPr="00882964">
        <w:rPr>
          <w:rFonts w:ascii="Arial" w:hAnsi="Arial" w:cs="Arial"/>
          <w:sz w:val="20"/>
          <w:szCs w:val="20"/>
          <w:lang w:val="en-GB"/>
        </w:rPr>
        <w:t xml:space="preserve">“2  </w:t>
      </w:r>
      <w:r w:rsidR="007063C2">
        <w:rPr>
          <w:rFonts w:ascii="Arial" w:hAnsi="Arial" w:cs="Arial"/>
          <w:sz w:val="20"/>
          <w:szCs w:val="20"/>
          <w:lang w:val="en-GB"/>
        </w:rPr>
        <w:t xml:space="preserve">   </w:t>
      </w:r>
      <w:r w:rsidRPr="00882964">
        <w:rPr>
          <w:rFonts w:ascii="Arial" w:hAnsi="Arial" w:cs="Arial"/>
          <w:sz w:val="20"/>
          <w:szCs w:val="20"/>
          <w:lang w:val="en-GB"/>
        </w:rPr>
        <w:t>These measures shall be taken by each Party and shall have come into force by the time of ratification or of</w:t>
      </w:r>
      <w:r>
        <w:rPr>
          <w:rFonts w:ascii="Arial" w:hAnsi="Arial" w:cs="Arial"/>
          <w:sz w:val="20"/>
          <w:szCs w:val="20"/>
          <w:lang w:val="en-GB"/>
        </w:rPr>
        <w:t xml:space="preserve"> accession to this Convention.”</w:t>
      </w:r>
    </w:p>
    <w:p w14:paraId="4ADCB0CA" w14:textId="77777777" w:rsidR="00657E88" w:rsidRDefault="003877DC" w:rsidP="00657E88">
      <w:pPr>
        <w:ind w:left="-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 xml:space="preserve">A new paragraph shall be added after paragraph 2 of Article 4 of the Convention: </w:t>
      </w:r>
    </w:p>
    <w:p w14:paraId="5FE65F7C" w14:textId="244FB4B4"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“3</w:t>
      </w:r>
      <w:r w:rsidR="00657E88">
        <w:rPr>
          <w:rFonts w:ascii="Arial" w:hAnsi="Arial" w:cs="Arial"/>
          <w:sz w:val="20"/>
          <w:szCs w:val="20"/>
          <w:lang w:val="en-GB"/>
        </w:rPr>
        <w:t xml:space="preserve">  </w:t>
      </w:r>
      <w:r w:rsidR="007063C2">
        <w:rPr>
          <w:rFonts w:ascii="Arial" w:hAnsi="Arial" w:cs="Arial"/>
          <w:sz w:val="20"/>
          <w:szCs w:val="20"/>
          <w:lang w:val="en-GB"/>
        </w:rPr>
        <w:t xml:space="preserve">   </w:t>
      </w:r>
      <w:r w:rsidRPr="00882964">
        <w:rPr>
          <w:rFonts w:ascii="Arial" w:hAnsi="Arial" w:cs="Arial"/>
          <w:sz w:val="20"/>
          <w:szCs w:val="20"/>
          <w:lang w:val="en-GB"/>
        </w:rPr>
        <w:t>Each Party undertakes:</w:t>
      </w:r>
    </w:p>
    <w:p w14:paraId="23E9F33D" w14:textId="13EC5215" w:rsidR="003877DC" w:rsidRPr="00882964" w:rsidRDefault="00657E88" w:rsidP="00657E88">
      <w:pPr>
        <w:ind w:left="738" w:hanging="369"/>
        <w:jc w:val="both"/>
        <w:rPr>
          <w:rFonts w:ascii="Arial" w:hAnsi="Arial" w:cs="Arial"/>
          <w:sz w:val="20"/>
          <w:szCs w:val="20"/>
          <w:lang w:val="en-GB"/>
        </w:rPr>
      </w:pPr>
      <w:r>
        <w:rPr>
          <w:rFonts w:ascii="Arial" w:hAnsi="Arial" w:cs="Arial"/>
          <w:sz w:val="20"/>
          <w:szCs w:val="20"/>
          <w:lang w:val="en-GB"/>
        </w:rPr>
        <w:t xml:space="preserve">a  </w:t>
      </w:r>
      <w:r w:rsidR="003877DC" w:rsidRPr="00882964">
        <w:rPr>
          <w:rFonts w:ascii="Arial" w:hAnsi="Arial" w:cs="Arial"/>
          <w:sz w:val="20"/>
          <w:szCs w:val="20"/>
          <w:lang w:val="en-GB"/>
        </w:rPr>
        <w:t>to allow the Convention Committee provided for in Chapter VI to evaluate the effectiveness of the measures it has taken in its law to give effect to the pro</w:t>
      </w:r>
      <w:r w:rsidR="003877DC">
        <w:rPr>
          <w:rFonts w:ascii="Arial" w:hAnsi="Arial" w:cs="Arial"/>
          <w:sz w:val="20"/>
          <w:szCs w:val="20"/>
          <w:lang w:val="en-GB"/>
        </w:rPr>
        <w:t>visions of this Convention; and</w:t>
      </w:r>
    </w:p>
    <w:p w14:paraId="612520CF" w14:textId="18AE4B7D" w:rsidR="003877DC" w:rsidRPr="00882964" w:rsidRDefault="00657E88" w:rsidP="00657E88">
      <w:pPr>
        <w:ind w:left="738" w:hanging="369"/>
        <w:jc w:val="both"/>
        <w:rPr>
          <w:rFonts w:ascii="Arial" w:hAnsi="Arial" w:cs="Arial"/>
          <w:sz w:val="20"/>
          <w:szCs w:val="20"/>
          <w:lang w:val="en-GB"/>
        </w:rPr>
      </w:pPr>
      <w:r>
        <w:rPr>
          <w:rFonts w:ascii="Arial" w:hAnsi="Arial" w:cs="Arial"/>
          <w:sz w:val="20"/>
          <w:szCs w:val="20"/>
          <w:lang w:val="en-GB"/>
        </w:rPr>
        <w:t xml:space="preserve">b   </w:t>
      </w:r>
      <w:r w:rsidR="003877DC" w:rsidRPr="00882964">
        <w:rPr>
          <w:rFonts w:ascii="Arial" w:hAnsi="Arial" w:cs="Arial"/>
          <w:sz w:val="20"/>
          <w:szCs w:val="20"/>
          <w:lang w:val="en-GB"/>
        </w:rPr>
        <w:t>to contribute active</w:t>
      </w:r>
      <w:r w:rsidR="003877DC">
        <w:rPr>
          <w:rFonts w:ascii="Arial" w:hAnsi="Arial" w:cs="Arial"/>
          <w:sz w:val="20"/>
          <w:szCs w:val="20"/>
          <w:lang w:val="en-GB"/>
        </w:rPr>
        <w:t>ly to this evaluation process.”</w:t>
      </w:r>
    </w:p>
    <w:p w14:paraId="68688122"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7</w:t>
      </w:r>
    </w:p>
    <w:p w14:paraId="0C2EF0B0" w14:textId="77777777" w:rsidR="003877DC" w:rsidRPr="00882964" w:rsidRDefault="003877DC" w:rsidP="00822BD5">
      <w:pPr>
        <w:ind w:left="-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The title of Article 5 shal</w:t>
      </w:r>
      <w:r>
        <w:rPr>
          <w:rFonts w:ascii="Arial" w:hAnsi="Arial" w:cs="Arial"/>
          <w:sz w:val="20"/>
          <w:szCs w:val="20"/>
          <w:lang w:val="en-GB"/>
        </w:rPr>
        <w:t>l be replaced by the following:</w:t>
      </w:r>
    </w:p>
    <w:p w14:paraId="7FD442A9"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“Article 5 – Legitimacy of data p</w:t>
      </w:r>
      <w:r>
        <w:rPr>
          <w:rFonts w:ascii="Arial" w:hAnsi="Arial" w:cs="Arial"/>
          <w:sz w:val="20"/>
          <w:szCs w:val="20"/>
          <w:lang w:val="en-GB"/>
        </w:rPr>
        <w:t>rocessing and quality of data”.</w:t>
      </w:r>
    </w:p>
    <w:p w14:paraId="0D0E4C7A" w14:textId="77777777" w:rsidR="003877DC" w:rsidRPr="00882964" w:rsidRDefault="003877DC" w:rsidP="00822BD5">
      <w:pPr>
        <w:ind w:left="-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The text of Article 5 of the Convention shal</w:t>
      </w:r>
      <w:r>
        <w:rPr>
          <w:rFonts w:ascii="Arial" w:hAnsi="Arial" w:cs="Arial"/>
          <w:sz w:val="20"/>
          <w:szCs w:val="20"/>
          <w:lang w:val="en-GB"/>
        </w:rPr>
        <w:t>l be replaced by the following:</w:t>
      </w:r>
    </w:p>
    <w:p w14:paraId="78989A31" w14:textId="6C81AF5F" w:rsidR="003877DC" w:rsidRPr="00882964" w:rsidRDefault="003877DC" w:rsidP="00657E88">
      <w:pPr>
        <w:ind w:left="567" w:hanging="567"/>
        <w:jc w:val="both"/>
        <w:rPr>
          <w:rFonts w:ascii="Arial" w:hAnsi="Arial" w:cs="Arial"/>
          <w:sz w:val="20"/>
          <w:szCs w:val="20"/>
          <w:lang w:val="en-GB"/>
        </w:rPr>
      </w:pPr>
      <w:r w:rsidRPr="00882964">
        <w:rPr>
          <w:rFonts w:ascii="Arial" w:hAnsi="Arial" w:cs="Arial"/>
          <w:sz w:val="20"/>
          <w:szCs w:val="20"/>
          <w:lang w:val="en-GB"/>
        </w:rPr>
        <w:t xml:space="preserve">“1 </w:t>
      </w:r>
      <w:r w:rsidR="00657E88">
        <w:rPr>
          <w:rFonts w:ascii="Arial" w:hAnsi="Arial" w:cs="Arial"/>
          <w:sz w:val="20"/>
          <w:szCs w:val="20"/>
          <w:lang w:val="en-GB"/>
        </w:rPr>
        <w:t xml:space="preserve">    </w:t>
      </w:r>
      <w:r w:rsidR="00BF3F70">
        <w:rPr>
          <w:rFonts w:ascii="Arial" w:hAnsi="Arial" w:cs="Arial"/>
          <w:sz w:val="20"/>
          <w:szCs w:val="20"/>
          <w:lang w:val="en-GB"/>
        </w:rPr>
        <w:t xml:space="preserve"> </w:t>
      </w:r>
      <w:r w:rsidRPr="00882964">
        <w:rPr>
          <w:rFonts w:ascii="Arial" w:hAnsi="Arial" w:cs="Arial"/>
          <w:sz w:val="20"/>
          <w:szCs w:val="20"/>
          <w:lang w:val="en-GB"/>
        </w:rPr>
        <w:t>Data processing shall be proportionate in relation to the legitimate purpose pursued and reflect at all stages of the processing a fair balance between all interests concerned</w:t>
      </w:r>
      <w:r>
        <w:rPr>
          <w:rFonts w:ascii="Arial" w:hAnsi="Arial" w:cs="Arial"/>
          <w:sz w:val="20"/>
          <w:szCs w:val="20"/>
          <w:lang w:val="en-GB"/>
        </w:rPr>
        <w:t>, whether public or private, and</w:t>
      </w:r>
      <w:r w:rsidRPr="00882964">
        <w:rPr>
          <w:rFonts w:ascii="Arial" w:hAnsi="Arial" w:cs="Arial"/>
          <w:sz w:val="20"/>
          <w:szCs w:val="20"/>
          <w:lang w:val="en-GB"/>
        </w:rPr>
        <w:t xml:space="preserve"> th</w:t>
      </w:r>
      <w:r>
        <w:rPr>
          <w:rFonts w:ascii="Arial" w:hAnsi="Arial" w:cs="Arial"/>
          <w:sz w:val="20"/>
          <w:szCs w:val="20"/>
          <w:lang w:val="en-GB"/>
        </w:rPr>
        <w:t>e rights and freedoms at stake.</w:t>
      </w:r>
    </w:p>
    <w:p w14:paraId="11603AA5" w14:textId="4BC680E6" w:rsidR="003877DC" w:rsidRPr="00882964" w:rsidRDefault="003877DC" w:rsidP="00657E88">
      <w:pPr>
        <w:ind w:left="567" w:hanging="567"/>
        <w:jc w:val="both"/>
        <w:rPr>
          <w:rFonts w:ascii="Arial" w:hAnsi="Arial" w:cs="Arial"/>
          <w:sz w:val="20"/>
          <w:szCs w:val="20"/>
          <w:lang w:val="en-GB"/>
        </w:rPr>
      </w:pPr>
      <w:r w:rsidRPr="00882964">
        <w:rPr>
          <w:rFonts w:ascii="Arial" w:hAnsi="Arial" w:cs="Arial"/>
          <w:sz w:val="20"/>
          <w:szCs w:val="20"/>
          <w:lang w:val="en-GB"/>
        </w:rPr>
        <w:t>2</w:t>
      </w:r>
      <w:r w:rsidR="00657E88">
        <w:rPr>
          <w:rFonts w:ascii="Arial" w:hAnsi="Arial" w:cs="Arial"/>
          <w:sz w:val="20"/>
          <w:szCs w:val="20"/>
          <w:lang w:val="en-GB"/>
        </w:rPr>
        <w:t xml:space="preserve">        </w:t>
      </w:r>
      <w:r w:rsidRPr="00882964">
        <w:rPr>
          <w:rFonts w:ascii="Arial" w:hAnsi="Arial" w:cs="Arial"/>
          <w:sz w:val="20"/>
          <w:szCs w:val="20"/>
          <w:lang w:val="en-GB"/>
        </w:rPr>
        <w:t>Each Party shall provide that data processing can be carried out on the basis of the free, specific, informed and unambiguous consent of the data subject or of some other leg</w:t>
      </w:r>
      <w:r>
        <w:rPr>
          <w:rFonts w:ascii="Arial" w:hAnsi="Arial" w:cs="Arial"/>
          <w:sz w:val="20"/>
          <w:szCs w:val="20"/>
          <w:lang w:val="en-GB"/>
        </w:rPr>
        <w:t>itimate basis laid down by law.</w:t>
      </w:r>
    </w:p>
    <w:p w14:paraId="33B694B3" w14:textId="40D879D4" w:rsidR="003877DC" w:rsidRPr="00882964" w:rsidRDefault="003877DC" w:rsidP="00657E88">
      <w:pPr>
        <w:ind w:left="567" w:hanging="567"/>
        <w:jc w:val="both"/>
        <w:rPr>
          <w:rFonts w:ascii="Arial" w:hAnsi="Arial" w:cs="Arial"/>
          <w:sz w:val="20"/>
          <w:szCs w:val="20"/>
          <w:lang w:val="en-GB"/>
        </w:rPr>
      </w:pPr>
      <w:r w:rsidRPr="00882964">
        <w:rPr>
          <w:rFonts w:ascii="Arial" w:hAnsi="Arial" w:cs="Arial"/>
          <w:sz w:val="20"/>
          <w:szCs w:val="20"/>
          <w:lang w:val="en-GB"/>
        </w:rPr>
        <w:lastRenderedPageBreak/>
        <w:t>3</w:t>
      </w:r>
      <w:r w:rsidR="00657E88">
        <w:rPr>
          <w:rFonts w:ascii="Arial" w:hAnsi="Arial" w:cs="Arial"/>
          <w:sz w:val="20"/>
          <w:szCs w:val="20"/>
          <w:lang w:val="en-GB"/>
        </w:rPr>
        <w:t xml:space="preserve">       </w:t>
      </w:r>
      <w:r w:rsidRPr="00882964">
        <w:rPr>
          <w:rFonts w:ascii="Arial" w:hAnsi="Arial" w:cs="Arial"/>
          <w:sz w:val="20"/>
          <w:szCs w:val="20"/>
          <w:lang w:val="en-GB"/>
        </w:rPr>
        <w:t>Personal data undergoing processi</w:t>
      </w:r>
      <w:r>
        <w:rPr>
          <w:rFonts w:ascii="Arial" w:hAnsi="Arial" w:cs="Arial"/>
          <w:sz w:val="20"/>
          <w:szCs w:val="20"/>
          <w:lang w:val="en-GB"/>
        </w:rPr>
        <w:t>ng shall be processed lawfully.</w:t>
      </w:r>
    </w:p>
    <w:p w14:paraId="7E7358D0" w14:textId="0BB5AC7D" w:rsidR="003877DC" w:rsidRPr="00882964" w:rsidRDefault="003877DC" w:rsidP="00657E88">
      <w:pPr>
        <w:ind w:left="567" w:hanging="567"/>
        <w:jc w:val="both"/>
        <w:rPr>
          <w:rFonts w:ascii="Arial" w:hAnsi="Arial" w:cs="Arial"/>
          <w:sz w:val="20"/>
          <w:szCs w:val="20"/>
          <w:lang w:val="en-GB"/>
        </w:rPr>
      </w:pPr>
      <w:r w:rsidRPr="00882964">
        <w:rPr>
          <w:rFonts w:ascii="Arial" w:hAnsi="Arial" w:cs="Arial"/>
          <w:sz w:val="20"/>
          <w:szCs w:val="20"/>
          <w:lang w:val="en-GB"/>
        </w:rPr>
        <w:t>4</w:t>
      </w:r>
      <w:r w:rsidR="00657E88">
        <w:rPr>
          <w:rFonts w:ascii="Arial" w:hAnsi="Arial" w:cs="Arial"/>
          <w:sz w:val="20"/>
          <w:szCs w:val="20"/>
          <w:lang w:val="en-GB"/>
        </w:rPr>
        <w:t xml:space="preserve">        </w:t>
      </w:r>
      <w:r w:rsidRPr="00882964">
        <w:rPr>
          <w:rFonts w:ascii="Arial" w:hAnsi="Arial" w:cs="Arial"/>
          <w:sz w:val="20"/>
          <w:szCs w:val="20"/>
          <w:lang w:val="en-GB"/>
        </w:rPr>
        <w:t xml:space="preserve">Personal data </w:t>
      </w:r>
      <w:r>
        <w:rPr>
          <w:rFonts w:ascii="Arial" w:hAnsi="Arial" w:cs="Arial"/>
          <w:sz w:val="20"/>
          <w:szCs w:val="20"/>
          <w:lang w:val="en-GB"/>
        </w:rPr>
        <w:t>undergoing processing shall be:</w:t>
      </w:r>
    </w:p>
    <w:p w14:paraId="2A230FD6" w14:textId="415B8C51" w:rsidR="003877DC" w:rsidRPr="00882964" w:rsidRDefault="00657E88" w:rsidP="00657E88">
      <w:pPr>
        <w:ind w:left="936" w:hanging="369"/>
        <w:jc w:val="both"/>
        <w:rPr>
          <w:rFonts w:ascii="Arial" w:hAnsi="Arial" w:cs="Arial"/>
          <w:sz w:val="20"/>
          <w:szCs w:val="20"/>
          <w:lang w:val="en-GB"/>
        </w:rPr>
      </w:pPr>
      <w:r>
        <w:rPr>
          <w:rFonts w:ascii="Arial" w:hAnsi="Arial" w:cs="Arial"/>
          <w:sz w:val="20"/>
          <w:szCs w:val="20"/>
          <w:lang w:val="en-GB"/>
        </w:rPr>
        <w:t xml:space="preserve">a   </w:t>
      </w:r>
      <w:r w:rsidR="003877DC" w:rsidRPr="00882964">
        <w:rPr>
          <w:rFonts w:ascii="Arial" w:hAnsi="Arial" w:cs="Arial"/>
          <w:sz w:val="20"/>
          <w:szCs w:val="20"/>
          <w:lang w:val="en-GB"/>
        </w:rPr>
        <w:t>processed fair</w:t>
      </w:r>
      <w:r w:rsidR="003877DC">
        <w:rPr>
          <w:rFonts w:ascii="Arial" w:hAnsi="Arial" w:cs="Arial"/>
          <w:sz w:val="20"/>
          <w:szCs w:val="20"/>
          <w:lang w:val="en-GB"/>
        </w:rPr>
        <w:t>ly and in a transparent manner;</w:t>
      </w:r>
    </w:p>
    <w:p w14:paraId="4AE82EB8" w14:textId="7FBDD18E" w:rsidR="003877DC" w:rsidRPr="00882964" w:rsidRDefault="00657E88" w:rsidP="00657E88">
      <w:pPr>
        <w:ind w:left="936" w:hanging="369"/>
        <w:jc w:val="both"/>
        <w:rPr>
          <w:rFonts w:ascii="Arial" w:hAnsi="Arial" w:cs="Arial"/>
          <w:sz w:val="20"/>
          <w:szCs w:val="20"/>
          <w:lang w:val="en-GB"/>
        </w:rPr>
      </w:pPr>
      <w:r>
        <w:rPr>
          <w:rFonts w:ascii="Arial" w:hAnsi="Arial" w:cs="Arial"/>
          <w:sz w:val="20"/>
          <w:szCs w:val="20"/>
          <w:lang w:val="en-GB"/>
        </w:rPr>
        <w:t xml:space="preserve">b    </w:t>
      </w:r>
      <w:r w:rsidR="003877DC" w:rsidRPr="00882964">
        <w:rPr>
          <w:rFonts w:ascii="Arial" w:hAnsi="Arial" w:cs="Arial"/>
          <w:sz w:val="20"/>
          <w:szCs w:val="20"/>
          <w:lang w:val="en-GB"/>
        </w:rPr>
        <w:t xml:space="preserve">collected for explicit, specified and legitimate purposes and not processed in a way incompatible with those purposes; further processing for archiving purposes in the public interest, scientific or historical research purposes or statistical purposes is, subject to appropriate safeguards, </w:t>
      </w:r>
      <w:r>
        <w:rPr>
          <w:rFonts w:ascii="Arial" w:hAnsi="Arial" w:cs="Arial"/>
          <w:sz w:val="20"/>
          <w:szCs w:val="20"/>
          <w:lang w:val="en-GB"/>
        </w:rPr>
        <w:t>compatible with those purposes;</w:t>
      </w:r>
    </w:p>
    <w:p w14:paraId="48552262" w14:textId="4631C201" w:rsidR="003877DC" w:rsidRPr="00882964" w:rsidRDefault="00657E88" w:rsidP="00657E88">
      <w:pPr>
        <w:ind w:left="936" w:hanging="369"/>
        <w:jc w:val="both"/>
        <w:rPr>
          <w:rFonts w:ascii="Arial" w:hAnsi="Arial" w:cs="Arial"/>
          <w:sz w:val="20"/>
          <w:szCs w:val="20"/>
          <w:lang w:val="en-GB"/>
        </w:rPr>
      </w:pPr>
      <w:r>
        <w:rPr>
          <w:rFonts w:ascii="Arial" w:hAnsi="Arial" w:cs="Arial"/>
          <w:sz w:val="20"/>
          <w:szCs w:val="20"/>
          <w:lang w:val="en-GB"/>
        </w:rPr>
        <w:t xml:space="preserve">c  </w:t>
      </w:r>
      <w:r w:rsidR="00BF3F70">
        <w:rPr>
          <w:rFonts w:ascii="Arial" w:hAnsi="Arial" w:cs="Arial"/>
          <w:sz w:val="20"/>
          <w:szCs w:val="20"/>
          <w:lang w:val="en-GB"/>
        </w:rPr>
        <w:t xml:space="preserve"> </w:t>
      </w:r>
      <w:r>
        <w:rPr>
          <w:rFonts w:ascii="Arial" w:hAnsi="Arial" w:cs="Arial"/>
          <w:sz w:val="20"/>
          <w:szCs w:val="20"/>
          <w:lang w:val="en-GB"/>
        </w:rPr>
        <w:t xml:space="preserve"> </w:t>
      </w:r>
      <w:r w:rsidR="003877DC" w:rsidRPr="00882964">
        <w:rPr>
          <w:rFonts w:ascii="Arial" w:hAnsi="Arial" w:cs="Arial"/>
          <w:sz w:val="20"/>
          <w:szCs w:val="20"/>
          <w:lang w:val="en-GB"/>
        </w:rPr>
        <w:t>adequate, relevant and not excessive in relation to the purpose</w:t>
      </w:r>
      <w:r w:rsidR="003877DC">
        <w:rPr>
          <w:rFonts w:ascii="Arial" w:hAnsi="Arial" w:cs="Arial"/>
          <w:sz w:val="20"/>
          <w:szCs w:val="20"/>
          <w:lang w:val="en-GB"/>
        </w:rPr>
        <w:t>s for which they are processed;</w:t>
      </w:r>
    </w:p>
    <w:p w14:paraId="0514E5C4" w14:textId="7022D644" w:rsidR="003877DC" w:rsidRPr="00882964" w:rsidRDefault="00657E88" w:rsidP="00657E88">
      <w:pPr>
        <w:ind w:left="936" w:hanging="369"/>
        <w:jc w:val="both"/>
        <w:rPr>
          <w:rFonts w:ascii="Arial" w:hAnsi="Arial" w:cs="Arial"/>
          <w:sz w:val="20"/>
          <w:szCs w:val="20"/>
          <w:lang w:val="en-GB"/>
        </w:rPr>
      </w:pPr>
      <w:r>
        <w:rPr>
          <w:rFonts w:ascii="Arial" w:hAnsi="Arial" w:cs="Arial"/>
          <w:sz w:val="20"/>
          <w:szCs w:val="20"/>
          <w:lang w:val="en-GB"/>
        </w:rPr>
        <w:t xml:space="preserve">d   </w:t>
      </w:r>
      <w:r w:rsidR="003877DC" w:rsidRPr="00882964">
        <w:rPr>
          <w:rFonts w:ascii="Arial" w:hAnsi="Arial" w:cs="Arial"/>
          <w:sz w:val="20"/>
          <w:szCs w:val="20"/>
          <w:lang w:val="en-GB"/>
        </w:rPr>
        <w:t>accurate and, where necessary, kept u</w:t>
      </w:r>
      <w:r w:rsidR="003877DC">
        <w:rPr>
          <w:rFonts w:ascii="Arial" w:hAnsi="Arial" w:cs="Arial"/>
          <w:sz w:val="20"/>
          <w:szCs w:val="20"/>
          <w:lang w:val="en-GB"/>
        </w:rPr>
        <w:t>p to date;</w:t>
      </w:r>
    </w:p>
    <w:p w14:paraId="0DBF53B8" w14:textId="0382DC8D" w:rsidR="003877DC" w:rsidRPr="00882964" w:rsidRDefault="00657E88" w:rsidP="00657E88">
      <w:pPr>
        <w:ind w:left="936" w:hanging="369"/>
        <w:jc w:val="both"/>
        <w:rPr>
          <w:rFonts w:ascii="Arial" w:hAnsi="Arial" w:cs="Arial"/>
          <w:sz w:val="20"/>
          <w:szCs w:val="20"/>
          <w:lang w:val="en-GB"/>
        </w:rPr>
      </w:pPr>
      <w:r>
        <w:rPr>
          <w:rFonts w:ascii="Arial" w:hAnsi="Arial" w:cs="Arial"/>
          <w:sz w:val="20"/>
          <w:szCs w:val="20"/>
          <w:lang w:val="en-GB"/>
        </w:rPr>
        <w:t xml:space="preserve">e   </w:t>
      </w:r>
      <w:r w:rsidR="003877DC" w:rsidRPr="00882964">
        <w:rPr>
          <w:rFonts w:ascii="Arial" w:hAnsi="Arial" w:cs="Arial"/>
          <w:sz w:val="20"/>
          <w:szCs w:val="20"/>
          <w:lang w:val="en-GB"/>
        </w:rPr>
        <w:t>preserved in a form which permits identification of the data subjects for no longer than is necessary for the purposes for w</w:t>
      </w:r>
      <w:r w:rsidR="003877DC">
        <w:rPr>
          <w:rFonts w:ascii="Arial" w:hAnsi="Arial" w:cs="Arial"/>
          <w:sz w:val="20"/>
          <w:szCs w:val="20"/>
          <w:lang w:val="en-GB"/>
        </w:rPr>
        <w:t>hich those data are processed.”</w:t>
      </w:r>
    </w:p>
    <w:p w14:paraId="7FFB6034"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8</w:t>
      </w:r>
    </w:p>
    <w:p w14:paraId="1BB59D2D" w14:textId="77777777" w:rsidR="00822BD5" w:rsidRDefault="003877DC" w:rsidP="003877DC">
      <w:pPr>
        <w:jc w:val="both"/>
        <w:rPr>
          <w:rFonts w:ascii="Arial" w:hAnsi="Arial" w:cs="Arial"/>
          <w:sz w:val="20"/>
          <w:szCs w:val="20"/>
          <w:lang w:val="en-GB"/>
        </w:rPr>
      </w:pPr>
      <w:r w:rsidRPr="00882964">
        <w:rPr>
          <w:rFonts w:ascii="Arial" w:hAnsi="Arial" w:cs="Arial"/>
          <w:sz w:val="20"/>
          <w:szCs w:val="20"/>
          <w:lang w:val="en-GB"/>
        </w:rPr>
        <w:t>The text of Article 6 of the Convention shal</w:t>
      </w:r>
      <w:r w:rsidR="00822BD5">
        <w:rPr>
          <w:rFonts w:ascii="Arial" w:hAnsi="Arial" w:cs="Arial"/>
          <w:sz w:val="20"/>
          <w:szCs w:val="20"/>
          <w:lang w:val="en-GB"/>
        </w:rPr>
        <w:t>l be replaced by the following:</w:t>
      </w:r>
    </w:p>
    <w:p w14:paraId="69A6AB17" w14:textId="21258F21"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“1</w:t>
      </w:r>
      <w:r w:rsidR="00822BD5">
        <w:rPr>
          <w:rFonts w:ascii="Arial" w:hAnsi="Arial" w:cs="Arial"/>
          <w:sz w:val="20"/>
          <w:szCs w:val="20"/>
          <w:lang w:val="en-GB"/>
        </w:rPr>
        <w:t xml:space="preserve">   </w:t>
      </w:r>
      <w:r w:rsidRPr="00882964">
        <w:rPr>
          <w:rFonts w:ascii="Arial" w:hAnsi="Arial" w:cs="Arial"/>
          <w:sz w:val="20"/>
          <w:szCs w:val="20"/>
          <w:lang w:val="en-GB"/>
        </w:rPr>
        <w:t>The processing of:</w:t>
      </w:r>
    </w:p>
    <w:p w14:paraId="39FE8977" w14:textId="6ED48740" w:rsidR="003877DC" w:rsidRDefault="003877DC" w:rsidP="00822BD5">
      <w:pPr>
        <w:pStyle w:val="ListParagraph"/>
        <w:numPr>
          <w:ilvl w:val="0"/>
          <w:numId w:val="20"/>
        </w:numPr>
        <w:jc w:val="both"/>
        <w:rPr>
          <w:rFonts w:ascii="Arial" w:hAnsi="Arial" w:cs="Arial"/>
          <w:sz w:val="20"/>
          <w:szCs w:val="20"/>
          <w:lang w:val="en-GB"/>
        </w:rPr>
      </w:pPr>
      <w:r w:rsidRPr="00822BD5">
        <w:rPr>
          <w:rFonts w:ascii="Arial" w:hAnsi="Arial" w:cs="Arial"/>
          <w:sz w:val="20"/>
          <w:szCs w:val="20"/>
          <w:lang w:val="en-GB"/>
        </w:rPr>
        <w:t>genetic data;</w:t>
      </w:r>
    </w:p>
    <w:p w14:paraId="24B1DB0C" w14:textId="77777777" w:rsidR="00822BD5" w:rsidRPr="00822BD5" w:rsidRDefault="00822BD5" w:rsidP="00822BD5">
      <w:pPr>
        <w:pStyle w:val="ListParagraph"/>
        <w:jc w:val="both"/>
        <w:rPr>
          <w:rFonts w:ascii="Arial" w:hAnsi="Arial" w:cs="Arial"/>
          <w:sz w:val="20"/>
          <w:szCs w:val="20"/>
          <w:lang w:val="en-GB"/>
        </w:rPr>
      </w:pPr>
    </w:p>
    <w:p w14:paraId="5EC851CA" w14:textId="723E30BD" w:rsidR="00822BD5" w:rsidRPr="00822BD5" w:rsidRDefault="003877DC" w:rsidP="00822BD5">
      <w:pPr>
        <w:pStyle w:val="ListParagraph"/>
        <w:numPr>
          <w:ilvl w:val="0"/>
          <w:numId w:val="20"/>
        </w:numPr>
        <w:spacing w:line="240" w:lineRule="auto"/>
        <w:jc w:val="both"/>
        <w:rPr>
          <w:rFonts w:ascii="Arial" w:hAnsi="Arial" w:cs="Arial"/>
          <w:sz w:val="20"/>
          <w:szCs w:val="20"/>
          <w:lang w:val="en-GB"/>
        </w:rPr>
      </w:pPr>
      <w:r w:rsidRPr="00822BD5">
        <w:rPr>
          <w:rFonts w:ascii="Arial" w:hAnsi="Arial" w:cs="Arial"/>
          <w:sz w:val="20"/>
          <w:szCs w:val="20"/>
          <w:lang w:val="en-GB"/>
        </w:rPr>
        <w:t>personal data relating to offences, criminal proceedings and convictions, and related security measures;</w:t>
      </w:r>
    </w:p>
    <w:p w14:paraId="43819F47" w14:textId="77777777" w:rsidR="00822BD5" w:rsidRPr="00822BD5" w:rsidRDefault="00822BD5" w:rsidP="00822BD5">
      <w:pPr>
        <w:pStyle w:val="ListParagraph"/>
        <w:jc w:val="both"/>
        <w:rPr>
          <w:rFonts w:ascii="Arial" w:hAnsi="Arial" w:cs="Arial"/>
          <w:sz w:val="20"/>
          <w:szCs w:val="20"/>
          <w:lang w:val="en-GB"/>
        </w:rPr>
      </w:pPr>
    </w:p>
    <w:p w14:paraId="2F27BCF6" w14:textId="4146002B" w:rsidR="003877DC" w:rsidRDefault="003877DC" w:rsidP="00822BD5">
      <w:pPr>
        <w:pStyle w:val="ListParagraph"/>
        <w:numPr>
          <w:ilvl w:val="0"/>
          <w:numId w:val="20"/>
        </w:numPr>
        <w:jc w:val="both"/>
        <w:rPr>
          <w:rFonts w:ascii="Arial" w:hAnsi="Arial" w:cs="Arial"/>
          <w:sz w:val="20"/>
          <w:szCs w:val="20"/>
          <w:lang w:val="en-GB"/>
        </w:rPr>
      </w:pPr>
      <w:r w:rsidRPr="00822BD5">
        <w:rPr>
          <w:rFonts w:ascii="Arial" w:hAnsi="Arial" w:cs="Arial"/>
          <w:sz w:val="20"/>
          <w:szCs w:val="20"/>
          <w:lang w:val="en-GB"/>
        </w:rPr>
        <w:t>biometric data uniquely identifying a person;</w:t>
      </w:r>
    </w:p>
    <w:p w14:paraId="679EDB6F" w14:textId="77777777" w:rsidR="00822BD5" w:rsidRPr="00822BD5" w:rsidRDefault="00822BD5" w:rsidP="00822BD5">
      <w:pPr>
        <w:pStyle w:val="ListParagraph"/>
        <w:jc w:val="both"/>
        <w:rPr>
          <w:rFonts w:ascii="Arial" w:hAnsi="Arial" w:cs="Arial"/>
          <w:sz w:val="20"/>
          <w:szCs w:val="20"/>
          <w:lang w:val="en-GB"/>
        </w:rPr>
      </w:pPr>
    </w:p>
    <w:p w14:paraId="2288F592" w14:textId="2AC2C9CE" w:rsidR="003877DC" w:rsidRPr="00822BD5" w:rsidRDefault="003877DC" w:rsidP="00822BD5">
      <w:pPr>
        <w:pStyle w:val="ListParagraph"/>
        <w:numPr>
          <w:ilvl w:val="0"/>
          <w:numId w:val="20"/>
        </w:numPr>
        <w:jc w:val="both"/>
        <w:rPr>
          <w:rFonts w:ascii="Arial" w:hAnsi="Arial" w:cs="Arial"/>
          <w:sz w:val="20"/>
          <w:szCs w:val="20"/>
          <w:lang w:val="en-GB"/>
        </w:rPr>
      </w:pPr>
      <w:r w:rsidRPr="00822BD5">
        <w:rPr>
          <w:rFonts w:ascii="Arial" w:hAnsi="Arial" w:cs="Arial"/>
          <w:sz w:val="20"/>
          <w:szCs w:val="20"/>
          <w:lang w:val="en-GB"/>
        </w:rPr>
        <w:t>personal data for the information they reveal relating to racial or ethnic origin, political opinions, trade-union membership, religious or other beliefs, health or sexual life,</w:t>
      </w:r>
    </w:p>
    <w:p w14:paraId="7B41B176" w14:textId="2EDB8533" w:rsidR="003877DC" w:rsidRPr="00882964" w:rsidRDefault="00BF3F70" w:rsidP="00BF3F70">
      <w:pPr>
        <w:ind w:left="369" w:hanging="369"/>
        <w:jc w:val="both"/>
        <w:rPr>
          <w:rFonts w:ascii="Arial" w:hAnsi="Arial" w:cs="Arial"/>
          <w:sz w:val="20"/>
          <w:szCs w:val="20"/>
          <w:lang w:val="en-GB"/>
        </w:rPr>
      </w:pPr>
      <w:r>
        <w:rPr>
          <w:rFonts w:ascii="Arial" w:hAnsi="Arial" w:cs="Arial"/>
          <w:sz w:val="20"/>
          <w:szCs w:val="20"/>
          <w:lang w:val="en-GB"/>
        </w:rPr>
        <w:t xml:space="preserve">      </w:t>
      </w:r>
      <w:r w:rsidR="003877DC" w:rsidRPr="00882964">
        <w:rPr>
          <w:rFonts w:ascii="Arial" w:hAnsi="Arial" w:cs="Arial"/>
          <w:sz w:val="20"/>
          <w:szCs w:val="20"/>
          <w:lang w:val="en-GB"/>
        </w:rPr>
        <w:t>shall only be allowed where appropriate safeguards are enshrined in law, compleme</w:t>
      </w:r>
      <w:r w:rsidR="003877DC">
        <w:rPr>
          <w:rFonts w:ascii="Arial" w:hAnsi="Arial" w:cs="Arial"/>
          <w:sz w:val="20"/>
          <w:szCs w:val="20"/>
          <w:lang w:val="en-GB"/>
        </w:rPr>
        <w:t>nting those of this Convention.</w:t>
      </w:r>
    </w:p>
    <w:p w14:paraId="2241EA63" w14:textId="478919A0" w:rsidR="003877DC" w:rsidRPr="00882964" w:rsidRDefault="003877DC" w:rsidP="00822BD5">
      <w:pPr>
        <w:ind w:left="397" w:hanging="397"/>
        <w:jc w:val="both"/>
        <w:rPr>
          <w:rFonts w:ascii="Arial" w:hAnsi="Arial" w:cs="Arial"/>
          <w:sz w:val="20"/>
          <w:szCs w:val="20"/>
          <w:lang w:val="en-GB"/>
        </w:rPr>
      </w:pPr>
      <w:r w:rsidRPr="00882964">
        <w:rPr>
          <w:rFonts w:ascii="Arial" w:hAnsi="Arial" w:cs="Arial"/>
          <w:sz w:val="20"/>
          <w:szCs w:val="20"/>
          <w:lang w:val="en-GB"/>
        </w:rPr>
        <w:t xml:space="preserve">2 </w:t>
      </w:r>
      <w:r w:rsidR="00822BD5">
        <w:rPr>
          <w:rFonts w:ascii="Arial" w:hAnsi="Arial" w:cs="Arial"/>
          <w:sz w:val="20"/>
          <w:szCs w:val="20"/>
          <w:lang w:val="en-GB"/>
        </w:rPr>
        <w:t xml:space="preserve">  </w:t>
      </w:r>
      <w:r w:rsidRPr="00882964">
        <w:rPr>
          <w:rFonts w:ascii="Arial" w:hAnsi="Arial" w:cs="Arial"/>
          <w:sz w:val="20"/>
          <w:szCs w:val="20"/>
          <w:lang w:val="en-GB"/>
        </w:rPr>
        <w:t>Such safeguards shall guard against the risks that the processing of sensitive data may present for the interests, rights and fundamental freedoms of the data subject, not</w:t>
      </w:r>
      <w:r>
        <w:rPr>
          <w:rFonts w:ascii="Arial" w:hAnsi="Arial" w:cs="Arial"/>
          <w:sz w:val="20"/>
          <w:szCs w:val="20"/>
          <w:lang w:val="en-GB"/>
        </w:rPr>
        <w:t>ably a risk of discrimination.”</w:t>
      </w:r>
    </w:p>
    <w:p w14:paraId="55C9AECE"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9</w:t>
      </w:r>
    </w:p>
    <w:p w14:paraId="354402AF"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The text of Article 7 of the Convention shal</w:t>
      </w:r>
      <w:r>
        <w:rPr>
          <w:rFonts w:ascii="Arial" w:hAnsi="Arial" w:cs="Arial"/>
          <w:sz w:val="20"/>
          <w:szCs w:val="20"/>
          <w:lang w:val="en-GB"/>
        </w:rPr>
        <w:t>l be replaced by the following:</w:t>
      </w:r>
    </w:p>
    <w:p w14:paraId="0D27B1FE" w14:textId="4685287E" w:rsidR="003877DC" w:rsidRPr="00882964" w:rsidRDefault="003877DC" w:rsidP="00822BD5">
      <w:pPr>
        <w:ind w:left="567" w:hanging="567"/>
        <w:jc w:val="both"/>
        <w:rPr>
          <w:rFonts w:ascii="Arial" w:hAnsi="Arial" w:cs="Arial"/>
          <w:sz w:val="20"/>
          <w:szCs w:val="20"/>
          <w:lang w:val="en-GB"/>
        </w:rPr>
      </w:pPr>
      <w:r w:rsidRPr="00882964">
        <w:rPr>
          <w:rFonts w:ascii="Arial" w:hAnsi="Arial" w:cs="Arial"/>
          <w:sz w:val="20"/>
          <w:szCs w:val="20"/>
          <w:lang w:val="en-GB"/>
        </w:rPr>
        <w:t xml:space="preserve">“1 </w:t>
      </w:r>
      <w:r w:rsidR="00822BD5">
        <w:rPr>
          <w:rFonts w:ascii="Arial" w:hAnsi="Arial" w:cs="Arial"/>
          <w:sz w:val="20"/>
          <w:szCs w:val="20"/>
          <w:lang w:val="en-GB"/>
        </w:rPr>
        <w:t xml:space="preserve">    </w:t>
      </w:r>
      <w:r w:rsidRPr="00882964">
        <w:rPr>
          <w:rFonts w:ascii="Arial" w:hAnsi="Arial" w:cs="Arial"/>
          <w:sz w:val="20"/>
          <w:szCs w:val="20"/>
          <w:lang w:val="en-GB"/>
        </w:rPr>
        <w:t xml:space="preserve">Each Party shall provide that the controller, and where applicable the processor, takes appropriate security measures against risks such as accidental or unauthorised access to, destruction, loss, use, modification </w:t>
      </w:r>
      <w:r>
        <w:rPr>
          <w:rFonts w:ascii="Arial" w:hAnsi="Arial" w:cs="Arial"/>
          <w:sz w:val="20"/>
          <w:szCs w:val="20"/>
          <w:lang w:val="en-GB"/>
        </w:rPr>
        <w:t xml:space="preserve">or disclosure of </w:t>
      </w:r>
      <w:r w:rsidR="00822BD5">
        <w:rPr>
          <w:rFonts w:ascii="Arial" w:hAnsi="Arial" w:cs="Arial"/>
          <w:sz w:val="20"/>
          <w:szCs w:val="20"/>
          <w:lang w:val="en-GB"/>
        </w:rPr>
        <w:t xml:space="preserve">  </w:t>
      </w:r>
      <w:r>
        <w:rPr>
          <w:rFonts w:ascii="Arial" w:hAnsi="Arial" w:cs="Arial"/>
          <w:sz w:val="20"/>
          <w:szCs w:val="20"/>
          <w:lang w:val="en-GB"/>
        </w:rPr>
        <w:t>personal data.</w:t>
      </w:r>
    </w:p>
    <w:p w14:paraId="46E41C83" w14:textId="7D6F4A34" w:rsidR="003877DC" w:rsidRPr="00882964" w:rsidRDefault="003877DC" w:rsidP="00822BD5">
      <w:pPr>
        <w:ind w:left="567" w:hanging="567"/>
        <w:jc w:val="both"/>
        <w:rPr>
          <w:rFonts w:ascii="Arial" w:hAnsi="Arial" w:cs="Arial"/>
          <w:sz w:val="20"/>
          <w:szCs w:val="20"/>
          <w:lang w:val="en-GB"/>
        </w:rPr>
      </w:pPr>
      <w:r w:rsidRPr="00882964">
        <w:rPr>
          <w:rFonts w:ascii="Arial" w:hAnsi="Arial" w:cs="Arial"/>
          <w:sz w:val="20"/>
          <w:szCs w:val="20"/>
          <w:lang w:val="en-GB"/>
        </w:rPr>
        <w:t xml:space="preserve">2 </w:t>
      </w:r>
      <w:r w:rsidR="00822BD5">
        <w:rPr>
          <w:rFonts w:ascii="Arial" w:hAnsi="Arial" w:cs="Arial"/>
          <w:sz w:val="20"/>
          <w:szCs w:val="20"/>
          <w:lang w:val="en-GB"/>
        </w:rPr>
        <w:t xml:space="preserve">    </w:t>
      </w:r>
      <w:r w:rsidRPr="00882964">
        <w:rPr>
          <w:rFonts w:ascii="Arial" w:hAnsi="Arial" w:cs="Arial"/>
          <w:sz w:val="20"/>
          <w:szCs w:val="20"/>
          <w:lang w:val="en-GB"/>
        </w:rPr>
        <w:t xml:space="preserve">Each Party shall provide that the controller notifies, without delay, at least the competent supervisory authority within the meaning of Article 15 of this </w:t>
      </w:r>
      <w:r w:rsidRPr="00882964">
        <w:rPr>
          <w:rFonts w:ascii="Arial" w:hAnsi="Arial" w:cs="Arial"/>
          <w:sz w:val="20"/>
          <w:szCs w:val="20"/>
          <w:lang w:val="en-GB"/>
        </w:rPr>
        <w:lastRenderedPageBreak/>
        <w:t>Convention, of those data breaches which may seriously interfere with the rights and fundamen</w:t>
      </w:r>
      <w:r>
        <w:rPr>
          <w:rFonts w:ascii="Arial" w:hAnsi="Arial" w:cs="Arial"/>
          <w:sz w:val="20"/>
          <w:szCs w:val="20"/>
          <w:lang w:val="en-GB"/>
        </w:rPr>
        <w:t>tal freedoms of data subjects.”</w:t>
      </w:r>
    </w:p>
    <w:p w14:paraId="3826B31E"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10</w:t>
      </w:r>
    </w:p>
    <w:p w14:paraId="040432F2" w14:textId="77777777" w:rsidR="00822BD5" w:rsidRDefault="003877DC" w:rsidP="003877DC">
      <w:pPr>
        <w:jc w:val="both"/>
        <w:rPr>
          <w:rFonts w:ascii="Arial" w:hAnsi="Arial" w:cs="Arial"/>
          <w:sz w:val="20"/>
          <w:szCs w:val="20"/>
          <w:lang w:val="en-GB"/>
        </w:rPr>
      </w:pPr>
      <w:r w:rsidRPr="00882964">
        <w:rPr>
          <w:rFonts w:ascii="Arial" w:hAnsi="Arial" w:cs="Arial"/>
          <w:sz w:val="20"/>
          <w:szCs w:val="20"/>
          <w:lang w:val="en-GB"/>
        </w:rPr>
        <w:t xml:space="preserve">A new Article 8 shall be added after Article </w:t>
      </w:r>
      <w:r w:rsidR="00822BD5">
        <w:rPr>
          <w:rFonts w:ascii="Arial" w:hAnsi="Arial" w:cs="Arial"/>
          <w:sz w:val="20"/>
          <w:szCs w:val="20"/>
          <w:lang w:val="en-GB"/>
        </w:rPr>
        <w:t>7 of the Convention as follows:</w:t>
      </w:r>
    </w:p>
    <w:p w14:paraId="3FB26475" w14:textId="3691AF26" w:rsidR="003877DC" w:rsidRPr="00882964" w:rsidRDefault="00BF3F70" w:rsidP="003877DC">
      <w:pPr>
        <w:jc w:val="both"/>
        <w:rPr>
          <w:rFonts w:ascii="Arial" w:hAnsi="Arial" w:cs="Arial"/>
          <w:sz w:val="20"/>
          <w:szCs w:val="20"/>
          <w:lang w:val="en-GB"/>
        </w:rPr>
      </w:pPr>
      <w:r>
        <w:rPr>
          <w:rFonts w:ascii="Arial" w:hAnsi="Arial" w:cs="Arial"/>
          <w:sz w:val="20"/>
          <w:szCs w:val="20"/>
          <w:lang w:val="en-GB"/>
        </w:rPr>
        <w:t xml:space="preserve">    </w:t>
      </w:r>
      <w:r w:rsidR="003877DC" w:rsidRPr="00882964">
        <w:rPr>
          <w:rFonts w:ascii="Arial" w:hAnsi="Arial" w:cs="Arial"/>
          <w:sz w:val="20"/>
          <w:szCs w:val="20"/>
          <w:lang w:val="en-GB"/>
        </w:rPr>
        <w:t>“Article 8 – Transparency of processing</w:t>
      </w:r>
    </w:p>
    <w:p w14:paraId="39C4BF2F" w14:textId="0DF9126F"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1</w:t>
      </w:r>
      <w:r w:rsidR="00822BD5">
        <w:rPr>
          <w:rFonts w:ascii="Arial" w:hAnsi="Arial" w:cs="Arial"/>
          <w:sz w:val="20"/>
          <w:szCs w:val="20"/>
          <w:lang w:val="en-GB"/>
        </w:rPr>
        <w:t xml:space="preserve"> </w:t>
      </w:r>
      <w:r w:rsidR="00BF3F70">
        <w:rPr>
          <w:rFonts w:ascii="Arial" w:hAnsi="Arial" w:cs="Arial"/>
          <w:sz w:val="20"/>
          <w:szCs w:val="20"/>
          <w:lang w:val="en-GB"/>
        </w:rPr>
        <w:t xml:space="preserve"> </w:t>
      </w:r>
      <w:r w:rsidR="00822BD5">
        <w:rPr>
          <w:rFonts w:ascii="Arial" w:hAnsi="Arial" w:cs="Arial"/>
          <w:sz w:val="20"/>
          <w:szCs w:val="20"/>
          <w:lang w:val="en-GB"/>
        </w:rPr>
        <w:t xml:space="preserve"> </w:t>
      </w:r>
      <w:r w:rsidRPr="00882964">
        <w:rPr>
          <w:rFonts w:ascii="Arial" w:hAnsi="Arial" w:cs="Arial"/>
          <w:sz w:val="20"/>
          <w:szCs w:val="20"/>
          <w:lang w:val="en-GB"/>
        </w:rPr>
        <w:t>Each Party shall provide that the controlle</w:t>
      </w:r>
      <w:r>
        <w:rPr>
          <w:rFonts w:ascii="Arial" w:hAnsi="Arial" w:cs="Arial"/>
          <w:sz w:val="20"/>
          <w:szCs w:val="20"/>
          <w:lang w:val="en-GB"/>
        </w:rPr>
        <w:t>r informs the data subjects of:</w:t>
      </w:r>
    </w:p>
    <w:p w14:paraId="4BE75061" w14:textId="1BC5B7C9" w:rsidR="003877DC" w:rsidRPr="00882964" w:rsidRDefault="00822BD5" w:rsidP="00822BD5">
      <w:pPr>
        <w:ind w:left="567"/>
        <w:jc w:val="both"/>
        <w:rPr>
          <w:rFonts w:ascii="Arial" w:hAnsi="Arial" w:cs="Arial"/>
          <w:sz w:val="20"/>
          <w:szCs w:val="20"/>
          <w:lang w:val="en-GB"/>
        </w:rPr>
      </w:pPr>
      <w:r>
        <w:rPr>
          <w:rFonts w:ascii="Arial" w:hAnsi="Arial" w:cs="Arial"/>
          <w:sz w:val="20"/>
          <w:szCs w:val="20"/>
          <w:lang w:val="en-GB"/>
        </w:rPr>
        <w:t xml:space="preserve">a   </w:t>
      </w:r>
      <w:r w:rsidR="003877DC" w:rsidRPr="00882964">
        <w:rPr>
          <w:rFonts w:ascii="Arial" w:hAnsi="Arial" w:cs="Arial"/>
          <w:sz w:val="20"/>
          <w:szCs w:val="20"/>
          <w:lang w:val="en-GB"/>
        </w:rPr>
        <w:t>his or her identity and habit</w:t>
      </w:r>
      <w:r w:rsidR="003877DC">
        <w:rPr>
          <w:rFonts w:ascii="Arial" w:hAnsi="Arial" w:cs="Arial"/>
          <w:sz w:val="20"/>
          <w:szCs w:val="20"/>
          <w:lang w:val="en-GB"/>
        </w:rPr>
        <w:t>ual residence or establishment;</w:t>
      </w:r>
    </w:p>
    <w:p w14:paraId="04037F12" w14:textId="0B286AA5" w:rsidR="003877DC" w:rsidRPr="00882964" w:rsidRDefault="00822BD5" w:rsidP="00822BD5">
      <w:pPr>
        <w:ind w:left="567"/>
        <w:jc w:val="both"/>
        <w:rPr>
          <w:rFonts w:ascii="Arial" w:hAnsi="Arial" w:cs="Arial"/>
          <w:sz w:val="20"/>
          <w:szCs w:val="20"/>
          <w:lang w:val="en-GB"/>
        </w:rPr>
      </w:pPr>
      <w:r>
        <w:rPr>
          <w:rFonts w:ascii="Arial" w:hAnsi="Arial" w:cs="Arial"/>
          <w:sz w:val="20"/>
          <w:szCs w:val="20"/>
          <w:lang w:val="en-GB"/>
        </w:rPr>
        <w:t xml:space="preserve">b   </w:t>
      </w:r>
      <w:r w:rsidR="003877DC" w:rsidRPr="00882964">
        <w:rPr>
          <w:rFonts w:ascii="Arial" w:hAnsi="Arial" w:cs="Arial"/>
          <w:sz w:val="20"/>
          <w:szCs w:val="20"/>
          <w:lang w:val="en-GB"/>
        </w:rPr>
        <w:t>the legal basis and the purpo</w:t>
      </w:r>
      <w:r w:rsidR="003877DC">
        <w:rPr>
          <w:rFonts w:ascii="Arial" w:hAnsi="Arial" w:cs="Arial"/>
          <w:sz w:val="20"/>
          <w:szCs w:val="20"/>
          <w:lang w:val="en-GB"/>
        </w:rPr>
        <w:t>ses of the intended processing;</w:t>
      </w:r>
    </w:p>
    <w:p w14:paraId="152E8340" w14:textId="28900081" w:rsidR="003877DC" w:rsidRPr="00882964" w:rsidRDefault="00822BD5" w:rsidP="00822BD5">
      <w:pPr>
        <w:ind w:left="567"/>
        <w:jc w:val="both"/>
        <w:rPr>
          <w:rFonts w:ascii="Arial" w:hAnsi="Arial" w:cs="Arial"/>
          <w:sz w:val="20"/>
          <w:szCs w:val="20"/>
          <w:lang w:val="en-GB"/>
        </w:rPr>
      </w:pPr>
      <w:r>
        <w:rPr>
          <w:rFonts w:ascii="Arial" w:hAnsi="Arial" w:cs="Arial"/>
          <w:sz w:val="20"/>
          <w:szCs w:val="20"/>
          <w:lang w:val="en-GB"/>
        </w:rPr>
        <w:t xml:space="preserve">c   </w:t>
      </w:r>
      <w:r w:rsidR="003877DC" w:rsidRPr="00882964">
        <w:rPr>
          <w:rFonts w:ascii="Arial" w:hAnsi="Arial" w:cs="Arial"/>
          <w:sz w:val="20"/>
          <w:szCs w:val="20"/>
          <w:lang w:val="en-GB"/>
        </w:rPr>
        <w:t>the categor</w:t>
      </w:r>
      <w:r w:rsidR="003877DC">
        <w:rPr>
          <w:rFonts w:ascii="Arial" w:hAnsi="Arial" w:cs="Arial"/>
          <w:sz w:val="20"/>
          <w:szCs w:val="20"/>
          <w:lang w:val="en-GB"/>
        </w:rPr>
        <w:t>ies of personal data processed;</w:t>
      </w:r>
    </w:p>
    <w:p w14:paraId="346DDA16" w14:textId="3770100F" w:rsidR="003877DC" w:rsidRPr="00882964" w:rsidRDefault="00822BD5" w:rsidP="00822BD5">
      <w:pPr>
        <w:ind w:left="567"/>
        <w:jc w:val="both"/>
        <w:rPr>
          <w:rFonts w:ascii="Arial" w:hAnsi="Arial" w:cs="Arial"/>
          <w:sz w:val="20"/>
          <w:szCs w:val="20"/>
          <w:lang w:val="en-GB"/>
        </w:rPr>
      </w:pPr>
      <w:r>
        <w:rPr>
          <w:rFonts w:ascii="Arial" w:hAnsi="Arial" w:cs="Arial"/>
          <w:sz w:val="20"/>
          <w:szCs w:val="20"/>
          <w:lang w:val="en-GB"/>
        </w:rPr>
        <w:t xml:space="preserve">d   </w:t>
      </w:r>
      <w:r w:rsidR="003877DC" w:rsidRPr="00882964">
        <w:rPr>
          <w:rFonts w:ascii="Arial" w:hAnsi="Arial" w:cs="Arial"/>
          <w:sz w:val="20"/>
          <w:szCs w:val="20"/>
          <w:lang w:val="en-GB"/>
        </w:rPr>
        <w:t>the recipients or categories of recipients of</w:t>
      </w:r>
      <w:r w:rsidR="003877DC">
        <w:rPr>
          <w:rFonts w:ascii="Arial" w:hAnsi="Arial" w:cs="Arial"/>
          <w:sz w:val="20"/>
          <w:szCs w:val="20"/>
          <w:lang w:val="en-GB"/>
        </w:rPr>
        <w:t xml:space="preserve"> the personal data, if any; and</w:t>
      </w:r>
    </w:p>
    <w:p w14:paraId="3B78E911" w14:textId="6124D5F4" w:rsidR="003877DC" w:rsidRPr="00882964" w:rsidRDefault="00822BD5" w:rsidP="00822BD5">
      <w:pPr>
        <w:ind w:left="567"/>
        <w:jc w:val="both"/>
        <w:rPr>
          <w:rFonts w:ascii="Arial" w:hAnsi="Arial" w:cs="Arial"/>
          <w:sz w:val="20"/>
          <w:szCs w:val="20"/>
          <w:lang w:val="en-GB"/>
        </w:rPr>
      </w:pPr>
      <w:r>
        <w:rPr>
          <w:rFonts w:ascii="Arial" w:hAnsi="Arial" w:cs="Arial"/>
          <w:sz w:val="20"/>
          <w:szCs w:val="20"/>
          <w:lang w:val="en-GB"/>
        </w:rPr>
        <w:t xml:space="preserve">e   </w:t>
      </w:r>
      <w:r w:rsidR="003877DC" w:rsidRPr="00882964">
        <w:rPr>
          <w:rFonts w:ascii="Arial" w:hAnsi="Arial" w:cs="Arial"/>
          <w:sz w:val="20"/>
          <w:szCs w:val="20"/>
          <w:lang w:val="en-GB"/>
        </w:rPr>
        <w:t>the means of exercising t</w:t>
      </w:r>
      <w:r>
        <w:rPr>
          <w:rFonts w:ascii="Arial" w:hAnsi="Arial" w:cs="Arial"/>
          <w:sz w:val="20"/>
          <w:szCs w:val="20"/>
          <w:lang w:val="en-GB"/>
        </w:rPr>
        <w:t>he rights set out in Article 9,</w:t>
      </w:r>
    </w:p>
    <w:p w14:paraId="2891FFA1" w14:textId="5F87E602" w:rsidR="003877DC" w:rsidRPr="00882964" w:rsidRDefault="00BF3F70" w:rsidP="00BF3F70">
      <w:pPr>
        <w:ind w:left="567" w:hanging="567"/>
        <w:jc w:val="both"/>
        <w:rPr>
          <w:rFonts w:ascii="Arial" w:hAnsi="Arial" w:cs="Arial"/>
          <w:sz w:val="20"/>
          <w:szCs w:val="20"/>
          <w:lang w:val="en-GB"/>
        </w:rPr>
      </w:pPr>
      <w:r>
        <w:rPr>
          <w:rFonts w:ascii="Arial" w:hAnsi="Arial" w:cs="Arial"/>
          <w:sz w:val="20"/>
          <w:szCs w:val="20"/>
          <w:lang w:val="en-GB"/>
        </w:rPr>
        <w:t xml:space="preserve">         </w:t>
      </w:r>
      <w:r w:rsidR="003877DC" w:rsidRPr="00882964">
        <w:rPr>
          <w:rFonts w:ascii="Arial" w:hAnsi="Arial" w:cs="Arial"/>
          <w:sz w:val="20"/>
          <w:szCs w:val="20"/>
          <w:lang w:val="en-GB"/>
        </w:rPr>
        <w:t>as well as any necessary additional information in order to ensure fair and transparent p</w:t>
      </w:r>
      <w:r w:rsidR="003877DC">
        <w:rPr>
          <w:rFonts w:ascii="Arial" w:hAnsi="Arial" w:cs="Arial"/>
          <w:sz w:val="20"/>
          <w:szCs w:val="20"/>
          <w:lang w:val="en-GB"/>
        </w:rPr>
        <w:t>rocessing of the personal data.</w:t>
      </w:r>
    </w:p>
    <w:p w14:paraId="04087DC9" w14:textId="7B8FBD2E" w:rsidR="003877DC" w:rsidRPr="00882964" w:rsidRDefault="003877DC" w:rsidP="00BF3F70">
      <w:pPr>
        <w:ind w:left="369" w:hanging="369"/>
        <w:jc w:val="both"/>
        <w:rPr>
          <w:rFonts w:ascii="Arial" w:hAnsi="Arial" w:cs="Arial"/>
          <w:sz w:val="20"/>
          <w:szCs w:val="20"/>
          <w:lang w:val="en-GB"/>
        </w:rPr>
      </w:pPr>
      <w:r w:rsidRPr="00882964">
        <w:rPr>
          <w:rFonts w:ascii="Arial" w:hAnsi="Arial" w:cs="Arial"/>
          <w:sz w:val="20"/>
          <w:szCs w:val="20"/>
          <w:lang w:val="en-GB"/>
        </w:rPr>
        <w:t>2</w:t>
      </w:r>
      <w:r w:rsidR="00822BD5">
        <w:rPr>
          <w:rFonts w:ascii="Arial" w:hAnsi="Arial" w:cs="Arial"/>
          <w:sz w:val="20"/>
          <w:szCs w:val="20"/>
          <w:lang w:val="en-GB"/>
        </w:rPr>
        <w:t xml:space="preserve"> </w:t>
      </w:r>
      <w:r w:rsidR="00BF3F70">
        <w:rPr>
          <w:rFonts w:ascii="Arial" w:hAnsi="Arial" w:cs="Arial"/>
          <w:sz w:val="20"/>
          <w:szCs w:val="20"/>
          <w:lang w:val="en-GB"/>
        </w:rPr>
        <w:t xml:space="preserve"> </w:t>
      </w:r>
      <w:r w:rsidRPr="00882964">
        <w:rPr>
          <w:rFonts w:ascii="Arial" w:hAnsi="Arial" w:cs="Arial"/>
          <w:sz w:val="20"/>
          <w:szCs w:val="20"/>
          <w:lang w:val="en-GB"/>
        </w:rPr>
        <w:t>Paragraph 1 shall not apply where the data subject alread</w:t>
      </w:r>
      <w:r>
        <w:rPr>
          <w:rFonts w:ascii="Arial" w:hAnsi="Arial" w:cs="Arial"/>
          <w:sz w:val="20"/>
          <w:szCs w:val="20"/>
          <w:lang w:val="en-GB"/>
        </w:rPr>
        <w:t>y has the relevant information.</w:t>
      </w:r>
    </w:p>
    <w:p w14:paraId="54CE47A2" w14:textId="047FDED1" w:rsidR="003877DC" w:rsidRPr="00882964" w:rsidRDefault="003877DC" w:rsidP="00BF3F70">
      <w:pPr>
        <w:ind w:left="369" w:hanging="369"/>
        <w:jc w:val="both"/>
        <w:rPr>
          <w:rFonts w:ascii="Arial" w:hAnsi="Arial" w:cs="Arial"/>
          <w:sz w:val="20"/>
          <w:szCs w:val="20"/>
          <w:lang w:val="en-GB"/>
        </w:rPr>
      </w:pPr>
      <w:r w:rsidRPr="00882964">
        <w:rPr>
          <w:rFonts w:ascii="Arial" w:hAnsi="Arial" w:cs="Arial"/>
          <w:sz w:val="20"/>
          <w:szCs w:val="20"/>
          <w:lang w:val="en-GB"/>
        </w:rPr>
        <w:t>3</w:t>
      </w:r>
      <w:r w:rsidR="00822BD5">
        <w:rPr>
          <w:rFonts w:ascii="Arial" w:hAnsi="Arial" w:cs="Arial"/>
          <w:sz w:val="20"/>
          <w:szCs w:val="20"/>
          <w:lang w:val="en-GB"/>
        </w:rPr>
        <w:t xml:space="preserve">  </w:t>
      </w:r>
      <w:r w:rsidR="00BF3F70">
        <w:rPr>
          <w:rFonts w:ascii="Arial" w:hAnsi="Arial" w:cs="Arial"/>
          <w:sz w:val="20"/>
          <w:szCs w:val="20"/>
          <w:lang w:val="en-GB"/>
        </w:rPr>
        <w:t xml:space="preserve">  </w:t>
      </w:r>
      <w:r w:rsidRPr="00882964">
        <w:rPr>
          <w:rFonts w:ascii="Arial" w:hAnsi="Arial" w:cs="Arial"/>
          <w:sz w:val="20"/>
          <w:szCs w:val="20"/>
          <w:lang w:val="en-GB"/>
        </w:rPr>
        <w:t>Where the personal data are not collected from the data subjects, the controller shall not be required to provide such information where the processing is expressly prescribed by law or this proves to be impossible or invo</w:t>
      </w:r>
      <w:r>
        <w:rPr>
          <w:rFonts w:ascii="Arial" w:hAnsi="Arial" w:cs="Arial"/>
          <w:sz w:val="20"/>
          <w:szCs w:val="20"/>
          <w:lang w:val="en-GB"/>
        </w:rPr>
        <w:t>lves disproportionate efforts.”</w:t>
      </w:r>
    </w:p>
    <w:p w14:paraId="089EF3DD" w14:textId="77777777" w:rsidR="003877DC" w:rsidRPr="00882964" w:rsidRDefault="003877DC" w:rsidP="003877DC">
      <w:pPr>
        <w:jc w:val="both"/>
        <w:rPr>
          <w:rFonts w:ascii="Arial" w:hAnsi="Arial" w:cs="Arial"/>
          <w:b/>
          <w:sz w:val="20"/>
          <w:szCs w:val="20"/>
          <w:lang w:val="en-GB"/>
        </w:rPr>
      </w:pPr>
      <w:r w:rsidRPr="00882964">
        <w:rPr>
          <w:rFonts w:ascii="Arial" w:hAnsi="Arial" w:cs="Arial"/>
          <w:b/>
          <w:sz w:val="20"/>
          <w:szCs w:val="20"/>
          <w:lang w:val="en-GB"/>
        </w:rPr>
        <w:t>Article 11</w:t>
      </w:r>
    </w:p>
    <w:p w14:paraId="49884586" w14:textId="77777777" w:rsidR="00BF3F70" w:rsidRDefault="003877DC" w:rsidP="003877DC">
      <w:pPr>
        <w:pStyle w:val="ListParagraph"/>
        <w:numPr>
          <w:ilvl w:val="0"/>
          <w:numId w:val="19"/>
        </w:numPr>
        <w:jc w:val="both"/>
        <w:rPr>
          <w:rFonts w:ascii="Arial" w:hAnsi="Arial" w:cs="Arial"/>
          <w:sz w:val="20"/>
          <w:szCs w:val="20"/>
          <w:lang w:val="en-GB"/>
        </w:rPr>
      </w:pPr>
      <w:r w:rsidRPr="00882964">
        <w:rPr>
          <w:rFonts w:ascii="Arial" w:hAnsi="Arial" w:cs="Arial"/>
          <w:sz w:val="20"/>
          <w:szCs w:val="20"/>
          <w:lang w:val="en-GB"/>
        </w:rPr>
        <w:t>The former Article 8 of the Convention shall be renumbered Article 9 and the title shal</w:t>
      </w:r>
      <w:r>
        <w:rPr>
          <w:rFonts w:ascii="Arial" w:hAnsi="Arial" w:cs="Arial"/>
          <w:sz w:val="20"/>
          <w:szCs w:val="20"/>
          <w:lang w:val="en-GB"/>
        </w:rPr>
        <w:t>l be replaced by the following:</w:t>
      </w:r>
    </w:p>
    <w:p w14:paraId="2971B8FA" w14:textId="77777777" w:rsidR="00BF3F70" w:rsidRDefault="00BF3F70" w:rsidP="00BF3F70">
      <w:pPr>
        <w:pStyle w:val="ListParagraph"/>
        <w:ind w:left="-207"/>
        <w:jc w:val="both"/>
        <w:rPr>
          <w:rFonts w:ascii="Arial" w:hAnsi="Arial" w:cs="Arial"/>
          <w:sz w:val="20"/>
          <w:szCs w:val="20"/>
          <w:lang w:val="en-GB"/>
        </w:rPr>
      </w:pPr>
    </w:p>
    <w:p w14:paraId="30A75DEE" w14:textId="0BDFF2C9" w:rsidR="003877DC" w:rsidRDefault="003877DC" w:rsidP="00BF3F70">
      <w:pPr>
        <w:pStyle w:val="ListParagraph"/>
        <w:ind w:left="-207"/>
        <w:jc w:val="both"/>
        <w:rPr>
          <w:rFonts w:ascii="Arial" w:hAnsi="Arial" w:cs="Arial"/>
          <w:sz w:val="20"/>
          <w:szCs w:val="20"/>
          <w:lang w:val="en-GB"/>
        </w:rPr>
      </w:pPr>
      <w:r w:rsidRPr="00BF3F70">
        <w:rPr>
          <w:rFonts w:ascii="Arial" w:hAnsi="Arial" w:cs="Arial"/>
          <w:sz w:val="20"/>
          <w:szCs w:val="20"/>
          <w:lang w:val="en-GB"/>
        </w:rPr>
        <w:t>“Article 9 – Rights of the data subject”.</w:t>
      </w:r>
    </w:p>
    <w:p w14:paraId="0AD20BE4" w14:textId="77777777" w:rsidR="00BF3F70" w:rsidRPr="00BF3F70" w:rsidRDefault="00BF3F70" w:rsidP="00BF3F70">
      <w:pPr>
        <w:pStyle w:val="ListParagraph"/>
        <w:ind w:left="-207"/>
        <w:jc w:val="both"/>
        <w:rPr>
          <w:rFonts w:ascii="Arial" w:hAnsi="Arial" w:cs="Arial"/>
          <w:sz w:val="20"/>
          <w:szCs w:val="20"/>
          <w:lang w:val="en-GB"/>
        </w:rPr>
      </w:pPr>
    </w:p>
    <w:p w14:paraId="28722635" w14:textId="77777777" w:rsidR="00822BD5" w:rsidRDefault="003877DC" w:rsidP="00822BD5">
      <w:pPr>
        <w:pStyle w:val="ListParagraph"/>
        <w:numPr>
          <w:ilvl w:val="0"/>
          <w:numId w:val="19"/>
        </w:numPr>
        <w:jc w:val="both"/>
        <w:rPr>
          <w:rFonts w:ascii="Arial" w:hAnsi="Arial" w:cs="Arial"/>
          <w:sz w:val="20"/>
          <w:szCs w:val="20"/>
          <w:lang w:val="en-GB"/>
        </w:rPr>
      </w:pPr>
      <w:r w:rsidRPr="00882964">
        <w:rPr>
          <w:rFonts w:ascii="Arial" w:hAnsi="Arial" w:cs="Arial"/>
          <w:sz w:val="20"/>
          <w:szCs w:val="20"/>
          <w:lang w:val="en-GB"/>
        </w:rPr>
        <w:t>The text of Article 8 of the Convention (new Article 9) shal</w:t>
      </w:r>
      <w:r>
        <w:rPr>
          <w:rFonts w:ascii="Arial" w:hAnsi="Arial" w:cs="Arial"/>
          <w:sz w:val="20"/>
          <w:szCs w:val="20"/>
          <w:lang w:val="en-GB"/>
        </w:rPr>
        <w:t>l be replaced by the following:</w:t>
      </w:r>
    </w:p>
    <w:p w14:paraId="0BC249A8" w14:textId="77777777" w:rsidR="00822BD5" w:rsidRDefault="00822BD5" w:rsidP="00822BD5">
      <w:pPr>
        <w:pStyle w:val="ListParagraph"/>
        <w:spacing w:after="0" w:line="240" w:lineRule="auto"/>
        <w:ind w:left="-207"/>
        <w:jc w:val="both"/>
        <w:rPr>
          <w:rFonts w:ascii="Arial" w:hAnsi="Arial" w:cs="Arial"/>
          <w:sz w:val="20"/>
          <w:szCs w:val="20"/>
          <w:lang w:val="en-GB"/>
        </w:rPr>
      </w:pPr>
    </w:p>
    <w:p w14:paraId="5402A46C" w14:textId="3E308F2A" w:rsidR="003877DC" w:rsidRPr="00822BD5" w:rsidRDefault="003877DC" w:rsidP="00822BD5">
      <w:pPr>
        <w:pStyle w:val="ListParagraph"/>
        <w:ind w:left="-207"/>
        <w:jc w:val="both"/>
        <w:rPr>
          <w:rFonts w:ascii="Arial" w:hAnsi="Arial" w:cs="Arial"/>
          <w:sz w:val="20"/>
          <w:szCs w:val="20"/>
          <w:lang w:val="en-GB"/>
        </w:rPr>
      </w:pPr>
      <w:r w:rsidRPr="00822BD5">
        <w:rPr>
          <w:rFonts w:ascii="Arial" w:hAnsi="Arial" w:cs="Arial"/>
          <w:sz w:val="20"/>
          <w:szCs w:val="20"/>
          <w:lang w:val="en-GB"/>
        </w:rPr>
        <w:t>“1</w:t>
      </w:r>
      <w:r w:rsidRPr="00822BD5">
        <w:rPr>
          <w:rFonts w:ascii="Arial" w:hAnsi="Arial" w:cs="Arial"/>
          <w:sz w:val="20"/>
          <w:szCs w:val="20"/>
          <w:lang w:val="en-GB"/>
        </w:rPr>
        <w:tab/>
        <w:t>Every individual shall have a right:</w:t>
      </w:r>
    </w:p>
    <w:p w14:paraId="046AA0AD" w14:textId="77777777" w:rsidR="003877DC" w:rsidRPr="00882964" w:rsidRDefault="003877DC" w:rsidP="00822BD5">
      <w:pPr>
        <w:ind w:left="936" w:hanging="567"/>
        <w:jc w:val="both"/>
        <w:rPr>
          <w:rFonts w:ascii="Arial" w:hAnsi="Arial" w:cs="Arial"/>
          <w:sz w:val="20"/>
          <w:szCs w:val="20"/>
          <w:lang w:val="en-GB"/>
        </w:rPr>
      </w:pPr>
      <w:r w:rsidRPr="00882964">
        <w:rPr>
          <w:rFonts w:ascii="Arial" w:hAnsi="Arial" w:cs="Arial"/>
          <w:sz w:val="20"/>
          <w:szCs w:val="20"/>
          <w:lang w:val="en-GB"/>
        </w:rPr>
        <w:t>a</w:t>
      </w:r>
      <w:r w:rsidRPr="00882964">
        <w:rPr>
          <w:rFonts w:ascii="Arial" w:hAnsi="Arial" w:cs="Arial"/>
          <w:sz w:val="20"/>
          <w:szCs w:val="20"/>
          <w:lang w:val="en-GB"/>
        </w:rPr>
        <w:tab/>
        <w:t xml:space="preserve">not to be subject to a decision significantly affecting him or her based solely on an automated processing of data without having his or her </w:t>
      </w:r>
      <w:r>
        <w:rPr>
          <w:rFonts w:ascii="Arial" w:hAnsi="Arial" w:cs="Arial"/>
          <w:sz w:val="20"/>
          <w:szCs w:val="20"/>
          <w:lang w:val="en-GB"/>
        </w:rPr>
        <w:t>views taken into consideration;</w:t>
      </w:r>
    </w:p>
    <w:p w14:paraId="09A2AD5F" w14:textId="77777777" w:rsidR="003877DC" w:rsidRPr="00882964" w:rsidRDefault="003877DC" w:rsidP="00822BD5">
      <w:pPr>
        <w:ind w:left="936" w:hanging="567"/>
        <w:jc w:val="both"/>
        <w:rPr>
          <w:rFonts w:ascii="Arial" w:hAnsi="Arial" w:cs="Arial"/>
          <w:sz w:val="20"/>
          <w:szCs w:val="20"/>
          <w:lang w:val="en-GB"/>
        </w:rPr>
      </w:pPr>
      <w:r w:rsidRPr="00882964">
        <w:rPr>
          <w:rFonts w:ascii="Arial" w:hAnsi="Arial" w:cs="Arial"/>
          <w:sz w:val="20"/>
          <w:szCs w:val="20"/>
          <w:lang w:val="en-GB"/>
        </w:rPr>
        <w:t>b</w:t>
      </w:r>
      <w:r w:rsidRPr="00882964">
        <w:rPr>
          <w:rFonts w:ascii="Arial" w:hAnsi="Arial" w:cs="Arial"/>
          <w:sz w:val="20"/>
          <w:szCs w:val="20"/>
          <w:lang w:val="en-GB"/>
        </w:rPr>
        <w:tab/>
        <w:t>to obtain, on request, at reasonable intervals and without excessive delay or expense, confirmation of the processing of personal data relating to him or her, the communication in an intelligible form of the data processed, all available information on their origin, on the preservation period as well as any other information that the controller is required to provide in order to ensure the transparency of processing in accordance with Article 8, pa</w:t>
      </w:r>
      <w:r>
        <w:rPr>
          <w:rFonts w:ascii="Arial" w:hAnsi="Arial" w:cs="Arial"/>
          <w:sz w:val="20"/>
          <w:szCs w:val="20"/>
          <w:lang w:val="en-GB"/>
        </w:rPr>
        <w:t>ragraph 1;</w:t>
      </w:r>
    </w:p>
    <w:p w14:paraId="40E1C28B" w14:textId="371EDEBA" w:rsidR="003877DC" w:rsidRPr="00882964" w:rsidRDefault="00BF3F70" w:rsidP="00822BD5">
      <w:pPr>
        <w:ind w:left="936" w:hanging="567"/>
        <w:jc w:val="both"/>
        <w:rPr>
          <w:rFonts w:ascii="Arial" w:hAnsi="Arial" w:cs="Arial"/>
          <w:sz w:val="20"/>
          <w:szCs w:val="20"/>
          <w:lang w:val="en-GB"/>
        </w:rPr>
      </w:pPr>
      <w:r>
        <w:rPr>
          <w:rFonts w:ascii="Arial" w:hAnsi="Arial" w:cs="Arial"/>
          <w:sz w:val="20"/>
          <w:szCs w:val="20"/>
          <w:lang w:val="en-GB"/>
        </w:rPr>
        <w:t xml:space="preserve"> </w:t>
      </w:r>
      <w:r w:rsidR="003877DC" w:rsidRPr="00882964">
        <w:rPr>
          <w:rFonts w:ascii="Arial" w:hAnsi="Arial" w:cs="Arial"/>
          <w:sz w:val="20"/>
          <w:szCs w:val="20"/>
          <w:lang w:val="en-GB"/>
        </w:rPr>
        <w:t>c</w:t>
      </w:r>
      <w:r w:rsidR="003877DC" w:rsidRPr="00882964">
        <w:rPr>
          <w:rFonts w:ascii="Arial" w:hAnsi="Arial" w:cs="Arial"/>
          <w:sz w:val="20"/>
          <w:szCs w:val="20"/>
          <w:lang w:val="en-GB"/>
        </w:rPr>
        <w:tab/>
        <w:t>to obtain, on request, knowledge of the reasoning underlying data processing where the results of such proces</w:t>
      </w:r>
      <w:r w:rsidR="003877DC">
        <w:rPr>
          <w:rFonts w:ascii="Arial" w:hAnsi="Arial" w:cs="Arial"/>
          <w:sz w:val="20"/>
          <w:szCs w:val="20"/>
          <w:lang w:val="en-GB"/>
        </w:rPr>
        <w:t>sing are applied to him or her;</w:t>
      </w:r>
    </w:p>
    <w:p w14:paraId="2FF12EB5" w14:textId="77777777" w:rsidR="003877DC" w:rsidRPr="00882964" w:rsidRDefault="003877DC" w:rsidP="00822BD5">
      <w:pPr>
        <w:ind w:left="936" w:hanging="567"/>
        <w:jc w:val="both"/>
        <w:rPr>
          <w:rFonts w:ascii="Arial" w:hAnsi="Arial" w:cs="Arial"/>
          <w:sz w:val="20"/>
          <w:szCs w:val="20"/>
          <w:lang w:val="en-GB"/>
        </w:rPr>
      </w:pPr>
      <w:r w:rsidRPr="00882964">
        <w:rPr>
          <w:rFonts w:ascii="Arial" w:hAnsi="Arial" w:cs="Arial"/>
          <w:sz w:val="20"/>
          <w:szCs w:val="20"/>
          <w:lang w:val="en-GB"/>
        </w:rPr>
        <w:lastRenderedPageBreak/>
        <w:t>d</w:t>
      </w:r>
      <w:r w:rsidRPr="00882964">
        <w:rPr>
          <w:rFonts w:ascii="Arial" w:hAnsi="Arial" w:cs="Arial"/>
          <w:sz w:val="20"/>
          <w:szCs w:val="20"/>
          <w:lang w:val="en-GB"/>
        </w:rPr>
        <w:tab/>
        <w:t>to object at any time, on grounds relating to his or her situation, to the processing of personal data concerning him or her unless the controller demonstrates legitimate grounds for the processing which override his or her interests or r</w:t>
      </w:r>
      <w:r>
        <w:rPr>
          <w:rFonts w:ascii="Arial" w:hAnsi="Arial" w:cs="Arial"/>
          <w:sz w:val="20"/>
          <w:szCs w:val="20"/>
          <w:lang w:val="en-GB"/>
        </w:rPr>
        <w:t>ights and fundamental freedoms;</w:t>
      </w:r>
    </w:p>
    <w:p w14:paraId="529991EC" w14:textId="77777777" w:rsidR="003877DC" w:rsidRPr="00882964" w:rsidRDefault="003877DC" w:rsidP="00822BD5">
      <w:pPr>
        <w:ind w:left="936" w:hanging="567"/>
        <w:jc w:val="both"/>
        <w:rPr>
          <w:rFonts w:ascii="Arial" w:hAnsi="Arial" w:cs="Arial"/>
          <w:sz w:val="20"/>
          <w:szCs w:val="20"/>
          <w:lang w:val="en-GB"/>
        </w:rPr>
      </w:pPr>
      <w:r w:rsidRPr="00882964">
        <w:rPr>
          <w:rFonts w:ascii="Arial" w:hAnsi="Arial" w:cs="Arial"/>
          <w:sz w:val="20"/>
          <w:szCs w:val="20"/>
          <w:lang w:val="en-GB"/>
        </w:rPr>
        <w:t>e</w:t>
      </w:r>
      <w:r w:rsidRPr="00882964">
        <w:rPr>
          <w:rFonts w:ascii="Arial" w:hAnsi="Arial" w:cs="Arial"/>
          <w:sz w:val="20"/>
          <w:szCs w:val="20"/>
          <w:lang w:val="en-GB"/>
        </w:rPr>
        <w:tab/>
        <w:t>to obtain, on request, free of charge and without excessive delay, rectification or erasure, as the case may be, of such data if these are being, or have been, processed contrary to the</w:t>
      </w:r>
      <w:r>
        <w:rPr>
          <w:rFonts w:ascii="Arial" w:hAnsi="Arial" w:cs="Arial"/>
          <w:sz w:val="20"/>
          <w:szCs w:val="20"/>
          <w:lang w:val="en-GB"/>
        </w:rPr>
        <w:t xml:space="preserve"> provisions of this Convention;</w:t>
      </w:r>
    </w:p>
    <w:p w14:paraId="687FDF1A" w14:textId="77777777" w:rsidR="003877DC" w:rsidRPr="00882964" w:rsidRDefault="003877DC" w:rsidP="00822BD5">
      <w:pPr>
        <w:ind w:left="936" w:hanging="567"/>
        <w:jc w:val="both"/>
        <w:rPr>
          <w:rFonts w:ascii="Arial" w:hAnsi="Arial" w:cs="Arial"/>
          <w:sz w:val="20"/>
          <w:szCs w:val="20"/>
          <w:lang w:val="en-GB"/>
        </w:rPr>
      </w:pPr>
      <w:r w:rsidRPr="00882964">
        <w:rPr>
          <w:rFonts w:ascii="Arial" w:hAnsi="Arial" w:cs="Arial"/>
          <w:sz w:val="20"/>
          <w:szCs w:val="20"/>
          <w:lang w:val="en-GB"/>
        </w:rPr>
        <w:t>f</w:t>
      </w:r>
      <w:r w:rsidRPr="00882964">
        <w:rPr>
          <w:rFonts w:ascii="Arial" w:hAnsi="Arial" w:cs="Arial"/>
          <w:sz w:val="20"/>
          <w:szCs w:val="20"/>
          <w:lang w:val="en-GB"/>
        </w:rPr>
        <w:tab/>
        <w:t>to have a remedy under Article 12 where his or her rights under this</w:t>
      </w:r>
      <w:r>
        <w:rPr>
          <w:rFonts w:ascii="Arial" w:hAnsi="Arial" w:cs="Arial"/>
          <w:sz w:val="20"/>
          <w:szCs w:val="20"/>
          <w:lang w:val="en-GB"/>
        </w:rPr>
        <w:t xml:space="preserve"> Convention have been violated;</w:t>
      </w:r>
    </w:p>
    <w:p w14:paraId="0C9ED685" w14:textId="77777777" w:rsidR="003877DC" w:rsidRPr="00882964" w:rsidRDefault="003877DC" w:rsidP="00822BD5">
      <w:pPr>
        <w:ind w:left="936" w:hanging="567"/>
        <w:jc w:val="both"/>
        <w:rPr>
          <w:rFonts w:ascii="Arial" w:hAnsi="Arial" w:cs="Arial"/>
          <w:sz w:val="20"/>
          <w:szCs w:val="20"/>
          <w:lang w:val="en-GB"/>
        </w:rPr>
      </w:pPr>
      <w:r w:rsidRPr="00882964">
        <w:rPr>
          <w:rFonts w:ascii="Arial" w:hAnsi="Arial" w:cs="Arial"/>
          <w:sz w:val="20"/>
          <w:szCs w:val="20"/>
          <w:lang w:val="en-GB"/>
        </w:rPr>
        <w:t>g</w:t>
      </w:r>
      <w:r w:rsidRPr="00882964">
        <w:rPr>
          <w:rFonts w:ascii="Arial" w:hAnsi="Arial" w:cs="Arial"/>
          <w:sz w:val="20"/>
          <w:szCs w:val="20"/>
          <w:lang w:val="en-GB"/>
        </w:rPr>
        <w:tab/>
        <w:t>to benefit, whatever his or her nationality or residence, from the assistance of a supervisory authority within the meaning of Article 15, in exercising his or he</w:t>
      </w:r>
      <w:r>
        <w:rPr>
          <w:rFonts w:ascii="Arial" w:hAnsi="Arial" w:cs="Arial"/>
          <w:sz w:val="20"/>
          <w:szCs w:val="20"/>
          <w:lang w:val="en-GB"/>
        </w:rPr>
        <w:t>r rights under this Convention.</w:t>
      </w:r>
    </w:p>
    <w:p w14:paraId="44985946" w14:textId="1CED3C58" w:rsidR="003877DC" w:rsidRPr="00882964" w:rsidRDefault="00BF3F70" w:rsidP="00BF3F70">
      <w:pPr>
        <w:ind w:left="369" w:hanging="369"/>
        <w:jc w:val="both"/>
        <w:rPr>
          <w:rFonts w:ascii="Arial" w:hAnsi="Arial" w:cs="Arial"/>
          <w:sz w:val="20"/>
          <w:szCs w:val="20"/>
          <w:lang w:val="en-GB"/>
        </w:rPr>
      </w:pPr>
      <w:r>
        <w:rPr>
          <w:rFonts w:ascii="Arial" w:hAnsi="Arial" w:cs="Arial"/>
          <w:sz w:val="20"/>
          <w:szCs w:val="20"/>
          <w:lang w:val="en-GB"/>
        </w:rPr>
        <w:t xml:space="preserve">2   </w:t>
      </w:r>
      <w:r w:rsidR="003877DC" w:rsidRPr="00882964">
        <w:rPr>
          <w:rFonts w:ascii="Arial" w:hAnsi="Arial" w:cs="Arial"/>
          <w:sz w:val="20"/>
          <w:szCs w:val="20"/>
          <w:lang w:val="en-GB"/>
        </w:rPr>
        <w:t>Paragraph 1.a shall not apply if the decision is authorised by a law to which the controller is subject and which also lays down suitable measures to safeguard the data subject's rights, free</w:t>
      </w:r>
      <w:r w:rsidR="003877DC">
        <w:rPr>
          <w:rFonts w:ascii="Arial" w:hAnsi="Arial" w:cs="Arial"/>
          <w:sz w:val="20"/>
          <w:szCs w:val="20"/>
          <w:lang w:val="en-GB"/>
        </w:rPr>
        <w:t>doms and legitimate interests.”</w:t>
      </w:r>
    </w:p>
    <w:p w14:paraId="23A5ABAC" w14:textId="77777777" w:rsidR="003877DC" w:rsidRPr="00882964" w:rsidRDefault="003877DC" w:rsidP="003877DC">
      <w:pPr>
        <w:jc w:val="both"/>
        <w:rPr>
          <w:rFonts w:ascii="Arial" w:hAnsi="Arial" w:cs="Arial"/>
          <w:b/>
          <w:sz w:val="20"/>
          <w:szCs w:val="20"/>
          <w:lang w:val="en-GB"/>
        </w:rPr>
      </w:pPr>
      <w:r w:rsidRPr="00882964">
        <w:rPr>
          <w:rFonts w:ascii="Arial" w:hAnsi="Arial" w:cs="Arial"/>
          <w:b/>
          <w:sz w:val="20"/>
          <w:szCs w:val="20"/>
          <w:lang w:val="en-GB"/>
        </w:rPr>
        <w:t>Article 12</w:t>
      </w:r>
    </w:p>
    <w:p w14:paraId="7DAD6532" w14:textId="77777777" w:rsidR="00DB4396" w:rsidRDefault="003877DC" w:rsidP="003877DC">
      <w:pPr>
        <w:jc w:val="both"/>
        <w:rPr>
          <w:rFonts w:ascii="Arial" w:hAnsi="Arial" w:cs="Arial"/>
          <w:sz w:val="20"/>
          <w:szCs w:val="20"/>
          <w:lang w:val="en-GB"/>
        </w:rPr>
      </w:pPr>
      <w:r w:rsidRPr="00882964">
        <w:rPr>
          <w:rFonts w:ascii="Arial" w:hAnsi="Arial" w:cs="Arial"/>
          <w:sz w:val="20"/>
          <w:szCs w:val="20"/>
          <w:lang w:val="en-GB"/>
        </w:rPr>
        <w:t xml:space="preserve">A new Article 10 shall be added after the new Article 9 of the Convention as follows: </w:t>
      </w:r>
    </w:p>
    <w:p w14:paraId="25B7A5C6" w14:textId="00102F12"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“Article 10 – Additional obligations</w:t>
      </w:r>
    </w:p>
    <w:p w14:paraId="115F70ED" w14:textId="6FC0E0CB" w:rsidR="003877DC" w:rsidRPr="00882964" w:rsidRDefault="003877DC" w:rsidP="00DB4396">
      <w:pPr>
        <w:ind w:left="567"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Each Party shall provide that controllers and, where applicable, processors, take all appropriate measures to comply with the obligations of this Convention and be able to demonstrate, subject to the domestic legislation adopted in accordance with Article 11, paragraph 3,</w:t>
      </w:r>
      <w:r w:rsidR="00BF3F70">
        <w:rPr>
          <w:rFonts w:ascii="Arial" w:hAnsi="Arial" w:cs="Arial"/>
          <w:sz w:val="20"/>
          <w:szCs w:val="20"/>
          <w:lang w:val="en-GB"/>
        </w:rPr>
        <w:t xml:space="preserve"> in particular to the competent</w:t>
      </w:r>
      <w:r w:rsidRPr="00882964">
        <w:rPr>
          <w:rFonts w:ascii="Arial" w:hAnsi="Arial" w:cs="Arial"/>
          <w:sz w:val="20"/>
          <w:szCs w:val="20"/>
          <w:lang w:val="en-GB"/>
        </w:rPr>
        <w:t xml:space="preserve"> supervisory  authority  provided  for  in  Article 15, that the data processing under their control is in compliance with the</w:t>
      </w:r>
      <w:r>
        <w:rPr>
          <w:rFonts w:ascii="Arial" w:hAnsi="Arial" w:cs="Arial"/>
          <w:sz w:val="20"/>
          <w:szCs w:val="20"/>
          <w:lang w:val="en-GB"/>
        </w:rPr>
        <w:t xml:space="preserve"> provisions of this Convention.</w:t>
      </w:r>
    </w:p>
    <w:p w14:paraId="157BFF54" w14:textId="77777777" w:rsidR="003877DC" w:rsidRPr="00882964" w:rsidRDefault="003877DC" w:rsidP="00DB4396">
      <w:pPr>
        <w:ind w:left="567"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Each Party shall provide that controllers and, where applicable, processors, examine the likely impact of intended data processing on the rights and fundamental freedoms of data subjects prior to the commencement of such processing, and shall design the data processing in such a manner as to prevent or minimise the risk of interference with those r</w:t>
      </w:r>
      <w:r>
        <w:rPr>
          <w:rFonts w:ascii="Arial" w:hAnsi="Arial" w:cs="Arial"/>
          <w:sz w:val="20"/>
          <w:szCs w:val="20"/>
          <w:lang w:val="en-GB"/>
        </w:rPr>
        <w:t>ights and fundamental freedoms.</w:t>
      </w:r>
    </w:p>
    <w:p w14:paraId="50FEFB14" w14:textId="77777777" w:rsidR="003877DC" w:rsidRPr="00882964" w:rsidRDefault="003877DC" w:rsidP="00DB4396">
      <w:pPr>
        <w:ind w:left="567"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Each Party shall provide that controllers, and, where applicable, processors, implement technical and organisational measures which take into account the implications of the right to the protection of personal data at all</w:t>
      </w:r>
      <w:r>
        <w:rPr>
          <w:rFonts w:ascii="Arial" w:hAnsi="Arial" w:cs="Arial"/>
          <w:sz w:val="20"/>
          <w:szCs w:val="20"/>
          <w:lang w:val="en-GB"/>
        </w:rPr>
        <w:t xml:space="preserve"> stages of the data processing.</w:t>
      </w:r>
    </w:p>
    <w:p w14:paraId="60F305A1" w14:textId="114FC933" w:rsidR="003877DC" w:rsidRPr="00882964" w:rsidRDefault="003877DC" w:rsidP="00DB4396">
      <w:pPr>
        <w:ind w:left="567" w:hanging="567"/>
        <w:jc w:val="both"/>
        <w:rPr>
          <w:rFonts w:ascii="Arial" w:hAnsi="Arial" w:cs="Arial"/>
          <w:sz w:val="20"/>
          <w:szCs w:val="20"/>
          <w:lang w:val="en-GB"/>
        </w:rPr>
      </w:pPr>
      <w:r w:rsidRPr="00882964">
        <w:rPr>
          <w:rFonts w:ascii="Arial" w:hAnsi="Arial" w:cs="Arial"/>
          <w:sz w:val="20"/>
          <w:szCs w:val="20"/>
          <w:lang w:val="en-GB"/>
        </w:rPr>
        <w:t>4</w:t>
      </w:r>
      <w:r w:rsidRPr="00882964">
        <w:rPr>
          <w:rFonts w:ascii="Arial" w:hAnsi="Arial" w:cs="Arial"/>
          <w:sz w:val="20"/>
          <w:szCs w:val="20"/>
          <w:lang w:val="en-GB"/>
        </w:rPr>
        <w:tab/>
        <w:t>Each Party may, having regard to the risks arising for the interests, rights and fundamental freedoms of the data subjects, adapt the application of the provisions</w:t>
      </w:r>
      <w:r w:rsidR="00DB4396">
        <w:rPr>
          <w:rFonts w:ascii="Arial" w:hAnsi="Arial" w:cs="Arial"/>
          <w:sz w:val="20"/>
          <w:szCs w:val="20"/>
          <w:lang w:val="en-GB"/>
        </w:rPr>
        <w:t xml:space="preserve"> </w:t>
      </w:r>
      <w:r w:rsidRPr="00882964">
        <w:rPr>
          <w:rFonts w:ascii="Arial" w:hAnsi="Arial" w:cs="Arial"/>
          <w:sz w:val="20"/>
          <w:szCs w:val="20"/>
          <w:lang w:val="en-GB"/>
        </w:rPr>
        <w:t>of paragraphs 1, 2 and 3 in the law giving effect to the provisions of this Convention, according to the nature and volume of the data, the nature, scope and purpose of the processing and, where appropriate, the size o</w:t>
      </w:r>
      <w:r>
        <w:rPr>
          <w:rFonts w:ascii="Arial" w:hAnsi="Arial" w:cs="Arial"/>
          <w:sz w:val="20"/>
          <w:szCs w:val="20"/>
          <w:lang w:val="en-GB"/>
        </w:rPr>
        <w:t>f the controller or processor.”</w:t>
      </w:r>
    </w:p>
    <w:p w14:paraId="662BE9BF" w14:textId="77777777" w:rsidR="003877DC" w:rsidRPr="00882964" w:rsidRDefault="003877DC" w:rsidP="003877DC">
      <w:pPr>
        <w:jc w:val="both"/>
        <w:rPr>
          <w:rFonts w:ascii="Arial" w:hAnsi="Arial" w:cs="Arial"/>
          <w:b/>
          <w:sz w:val="20"/>
          <w:szCs w:val="20"/>
          <w:lang w:val="en-GB"/>
        </w:rPr>
      </w:pPr>
      <w:r w:rsidRPr="00882964">
        <w:rPr>
          <w:rFonts w:ascii="Arial" w:hAnsi="Arial" w:cs="Arial"/>
          <w:b/>
          <w:sz w:val="20"/>
          <w:szCs w:val="20"/>
          <w:lang w:val="en-GB"/>
        </w:rPr>
        <w:t>Article 13</w:t>
      </w:r>
    </w:p>
    <w:p w14:paraId="3DB332AE"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lastRenderedPageBreak/>
        <w:t>The former Articles 9 to 12 of the Convention shall become Artic</w:t>
      </w:r>
      <w:r>
        <w:rPr>
          <w:rFonts w:ascii="Arial" w:hAnsi="Arial" w:cs="Arial"/>
          <w:sz w:val="20"/>
          <w:szCs w:val="20"/>
          <w:lang w:val="en-GB"/>
        </w:rPr>
        <w:t>les 11 to 14 of the Convention.</w:t>
      </w:r>
    </w:p>
    <w:p w14:paraId="1EAC2570" w14:textId="77777777" w:rsidR="003877DC" w:rsidRPr="00882964" w:rsidRDefault="003877DC" w:rsidP="003877DC">
      <w:pPr>
        <w:jc w:val="both"/>
        <w:rPr>
          <w:rFonts w:ascii="Arial" w:hAnsi="Arial" w:cs="Arial"/>
          <w:b/>
          <w:sz w:val="20"/>
          <w:szCs w:val="20"/>
          <w:lang w:val="en-GB"/>
        </w:rPr>
      </w:pPr>
      <w:r w:rsidRPr="00882964">
        <w:rPr>
          <w:rFonts w:ascii="Arial" w:hAnsi="Arial" w:cs="Arial"/>
          <w:b/>
          <w:sz w:val="20"/>
          <w:szCs w:val="20"/>
          <w:lang w:val="en-GB"/>
        </w:rPr>
        <w:t>Article 14</w:t>
      </w:r>
    </w:p>
    <w:p w14:paraId="4D250690"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The text of Article 9 of the Convention (new Article 11) shal</w:t>
      </w:r>
      <w:r>
        <w:rPr>
          <w:rFonts w:ascii="Arial" w:hAnsi="Arial" w:cs="Arial"/>
          <w:sz w:val="20"/>
          <w:szCs w:val="20"/>
          <w:lang w:val="en-GB"/>
        </w:rPr>
        <w:t>l be replaced by the following:</w:t>
      </w:r>
    </w:p>
    <w:p w14:paraId="2079AA17" w14:textId="77058B06" w:rsidR="003877DC" w:rsidRPr="00882964" w:rsidRDefault="003877DC" w:rsidP="00DB4396">
      <w:pPr>
        <w:ind w:left="567" w:hanging="567"/>
        <w:jc w:val="both"/>
        <w:rPr>
          <w:rFonts w:ascii="Arial" w:hAnsi="Arial" w:cs="Arial"/>
          <w:sz w:val="20"/>
          <w:szCs w:val="20"/>
          <w:lang w:val="en-GB"/>
        </w:rPr>
      </w:pPr>
      <w:r w:rsidRPr="00882964">
        <w:rPr>
          <w:rFonts w:ascii="Arial" w:hAnsi="Arial" w:cs="Arial"/>
          <w:sz w:val="20"/>
          <w:szCs w:val="20"/>
          <w:lang w:val="en-GB"/>
        </w:rPr>
        <w:t xml:space="preserve">“1 </w:t>
      </w:r>
      <w:r w:rsidR="00DB4396">
        <w:rPr>
          <w:rFonts w:ascii="Arial" w:hAnsi="Arial" w:cs="Arial"/>
          <w:sz w:val="20"/>
          <w:szCs w:val="20"/>
          <w:lang w:val="en-GB"/>
        </w:rPr>
        <w:t xml:space="preserve">     </w:t>
      </w:r>
      <w:r w:rsidRPr="00882964">
        <w:rPr>
          <w:rFonts w:ascii="Arial" w:hAnsi="Arial" w:cs="Arial"/>
          <w:sz w:val="20"/>
          <w:szCs w:val="20"/>
          <w:lang w:val="en-GB"/>
        </w:rPr>
        <w:t>No exception to the provisions set out in this chapter shall be allowed except to the provisions of Article 5, paragraph 4, Article 7, paragraph 2, Article 8, paragraph 1, and Article 9, when such an exception is provided for by law, respects the essence of the fundamental rights and freedoms and constitutes a necessary and proportionate measu</w:t>
      </w:r>
      <w:r>
        <w:rPr>
          <w:rFonts w:ascii="Arial" w:hAnsi="Arial" w:cs="Arial"/>
          <w:sz w:val="20"/>
          <w:szCs w:val="20"/>
          <w:lang w:val="en-GB"/>
        </w:rPr>
        <w:t>re in a democratic society for:</w:t>
      </w:r>
    </w:p>
    <w:p w14:paraId="767EFDC8" w14:textId="4C332450" w:rsidR="003877DC" w:rsidRPr="00882964" w:rsidRDefault="00DB4396" w:rsidP="00DB4396">
      <w:pPr>
        <w:ind w:left="936" w:hanging="567"/>
        <w:jc w:val="both"/>
        <w:rPr>
          <w:rFonts w:ascii="Arial" w:hAnsi="Arial" w:cs="Arial"/>
          <w:sz w:val="20"/>
          <w:szCs w:val="20"/>
          <w:lang w:val="en-GB"/>
        </w:rPr>
      </w:pPr>
      <w:r>
        <w:rPr>
          <w:rFonts w:ascii="Arial" w:hAnsi="Arial" w:cs="Arial"/>
          <w:sz w:val="20"/>
          <w:szCs w:val="20"/>
          <w:lang w:val="en-GB"/>
        </w:rPr>
        <w:t xml:space="preserve">  </w:t>
      </w:r>
      <w:r w:rsidR="003877DC" w:rsidRPr="00882964">
        <w:rPr>
          <w:rFonts w:ascii="Arial" w:hAnsi="Arial" w:cs="Arial"/>
          <w:sz w:val="20"/>
          <w:szCs w:val="20"/>
          <w:lang w:val="en-GB"/>
        </w:rPr>
        <w:t>a</w:t>
      </w:r>
      <w:r w:rsidR="003877DC" w:rsidRPr="00882964">
        <w:rPr>
          <w:rFonts w:ascii="Arial" w:hAnsi="Arial" w:cs="Arial"/>
          <w:sz w:val="20"/>
          <w:szCs w:val="20"/>
          <w:lang w:val="en-GB"/>
        </w:rPr>
        <w:tab/>
        <w:t>the protection of national security, defence, public safety, important economic and financial interests of the State, the impartiality and independence of the judiciary or the prevention, investigation and prosecution of criminal offences and the execution of criminal penalties, and other essential objecti</w:t>
      </w:r>
      <w:r w:rsidR="003877DC">
        <w:rPr>
          <w:rFonts w:ascii="Arial" w:hAnsi="Arial" w:cs="Arial"/>
          <w:sz w:val="20"/>
          <w:szCs w:val="20"/>
          <w:lang w:val="en-GB"/>
        </w:rPr>
        <w:t>ves of general public interest;</w:t>
      </w:r>
    </w:p>
    <w:p w14:paraId="00DAE22A" w14:textId="6104E535" w:rsidR="003877DC" w:rsidRPr="00882964" w:rsidRDefault="00DB4396" w:rsidP="00DB4396">
      <w:pPr>
        <w:ind w:left="936" w:hanging="567"/>
        <w:jc w:val="both"/>
        <w:rPr>
          <w:rFonts w:ascii="Arial" w:hAnsi="Arial" w:cs="Arial"/>
          <w:sz w:val="20"/>
          <w:szCs w:val="20"/>
          <w:lang w:val="en-GB"/>
        </w:rPr>
      </w:pPr>
      <w:r>
        <w:rPr>
          <w:rFonts w:ascii="Arial" w:hAnsi="Arial" w:cs="Arial"/>
          <w:sz w:val="20"/>
          <w:szCs w:val="20"/>
          <w:lang w:val="en-GB"/>
        </w:rPr>
        <w:t xml:space="preserve">  </w:t>
      </w:r>
      <w:r w:rsidR="003877DC" w:rsidRPr="00882964">
        <w:rPr>
          <w:rFonts w:ascii="Arial" w:hAnsi="Arial" w:cs="Arial"/>
          <w:sz w:val="20"/>
          <w:szCs w:val="20"/>
          <w:lang w:val="en-GB"/>
        </w:rPr>
        <w:t>b</w:t>
      </w:r>
      <w:r w:rsidR="003877DC" w:rsidRPr="00882964">
        <w:rPr>
          <w:rFonts w:ascii="Arial" w:hAnsi="Arial" w:cs="Arial"/>
          <w:sz w:val="20"/>
          <w:szCs w:val="20"/>
          <w:lang w:val="en-GB"/>
        </w:rPr>
        <w:tab/>
        <w:t>the protection of the data subject or the rights and fundamental freedoms of others,</w:t>
      </w:r>
      <w:r w:rsidR="003877DC">
        <w:rPr>
          <w:rFonts w:ascii="Arial" w:hAnsi="Arial" w:cs="Arial"/>
          <w:sz w:val="20"/>
          <w:szCs w:val="20"/>
          <w:lang w:val="en-GB"/>
        </w:rPr>
        <w:t xml:space="preserve"> notably freedom of expression.</w:t>
      </w:r>
    </w:p>
    <w:p w14:paraId="68230626" w14:textId="77777777" w:rsidR="003877DC" w:rsidRPr="00882964" w:rsidRDefault="003877DC" w:rsidP="00DB4396">
      <w:pPr>
        <w:ind w:left="567"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Restrictions on the exercise of the provisions specified in Articles 8 and 9 may be provided for by law with respect to data processing for archiving purposes in the public interest, scientific or historical research purposes or statistical purposes when there is no recognisable risk of infringement of the rights and fundame</w:t>
      </w:r>
      <w:r>
        <w:rPr>
          <w:rFonts w:ascii="Arial" w:hAnsi="Arial" w:cs="Arial"/>
          <w:sz w:val="20"/>
          <w:szCs w:val="20"/>
          <w:lang w:val="en-GB"/>
        </w:rPr>
        <w:t>ntal freedoms of data subjects.</w:t>
      </w:r>
    </w:p>
    <w:p w14:paraId="22AFD60B" w14:textId="2C3682A7" w:rsidR="003877DC" w:rsidRPr="00882964" w:rsidRDefault="003877DC" w:rsidP="00DB4396">
      <w:pPr>
        <w:ind w:left="567"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In addition to the exceptions allowed for in paragraph 1 of this article, with reference to processing activities for national security and defence purposes, each Party may provide, by law and only to the extent that it constitutes a necessary and proportionate measure in a democratic society to ful</w:t>
      </w:r>
      <w:r w:rsidR="00BF3F70">
        <w:rPr>
          <w:rFonts w:ascii="Arial" w:hAnsi="Arial" w:cs="Arial"/>
          <w:sz w:val="20"/>
          <w:szCs w:val="20"/>
          <w:lang w:val="en-GB"/>
        </w:rPr>
        <w:t xml:space="preserve">fil such an aim, exceptions to </w:t>
      </w:r>
      <w:r w:rsidRPr="00882964">
        <w:rPr>
          <w:rFonts w:ascii="Arial" w:hAnsi="Arial" w:cs="Arial"/>
          <w:sz w:val="20"/>
          <w:szCs w:val="20"/>
          <w:lang w:val="en-GB"/>
        </w:rPr>
        <w:t>Article  4, paragraph  3, Article 14, paragraphs 5 and 6, and Article 15, parag</w:t>
      </w:r>
      <w:r>
        <w:rPr>
          <w:rFonts w:ascii="Arial" w:hAnsi="Arial" w:cs="Arial"/>
          <w:sz w:val="20"/>
          <w:szCs w:val="20"/>
          <w:lang w:val="en-GB"/>
        </w:rPr>
        <w:t xml:space="preserve">raph 2, </w:t>
      </w:r>
      <w:r w:rsidRPr="00BF3F70">
        <w:rPr>
          <w:rFonts w:ascii="Arial" w:hAnsi="Arial" w:cs="Arial"/>
          <w:i/>
          <w:sz w:val="20"/>
          <w:szCs w:val="20"/>
          <w:lang w:val="en-GB"/>
        </w:rPr>
        <w:t>litterae</w:t>
      </w:r>
      <w:r>
        <w:rPr>
          <w:rFonts w:ascii="Arial" w:hAnsi="Arial" w:cs="Arial"/>
          <w:sz w:val="20"/>
          <w:szCs w:val="20"/>
          <w:lang w:val="en-GB"/>
        </w:rPr>
        <w:t xml:space="preserve"> a, b, c and d.</w:t>
      </w:r>
    </w:p>
    <w:p w14:paraId="4CEDB133" w14:textId="158A2B70" w:rsidR="003877DC" w:rsidRPr="00882964" w:rsidRDefault="003877DC" w:rsidP="00BF3F70">
      <w:pPr>
        <w:ind w:left="567"/>
        <w:jc w:val="both"/>
        <w:rPr>
          <w:rFonts w:ascii="Arial" w:hAnsi="Arial" w:cs="Arial"/>
          <w:sz w:val="20"/>
          <w:szCs w:val="20"/>
          <w:lang w:val="en-GB"/>
        </w:rPr>
      </w:pPr>
      <w:r w:rsidRPr="00882964">
        <w:rPr>
          <w:rFonts w:ascii="Arial" w:hAnsi="Arial" w:cs="Arial"/>
          <w:sz w:val="20"/>
          <w:szCs w:val="20"/>
          <w:lang w:val="en-GB"/>
        </w:rPr>
        <w:t>This is without prejudice to the requirement that processing activities for national security and defence purposes are subject to independent and effective review and supervision under the domestic legisl</w:t>
      </w:r>
      <w:r w:rsidR="00DB4396">
        <w:rPr>
          <w:rFonts w:ascii="Arial" w:hAnsi="Arial" w:cs="Arial"/>
          <w:sz w:val="20"/>
          <w:szCs w:val="20"/>
          <w:lang w:val="en-GB"/>
        </w:rPr>
        <w:t>ation of the respective Party.”</w:t>
      </w:r>
    </w:p>
    <w:p w14:paraId="55B3C9F1" w14:textId="77777777" w:rsidR="003877DC" w:rsidRPr="00882964" w:rsidRDefault="003877DC" w:rsidP="003877DC">
      <w:pPr>
        <w:jc w:val="both"/>
        <w:rPr>
          <w:rFonts w:ascii="Arial" w:hAnsi="Arial" w:cs="Arial"/>
          <w:b/>
          <w:sz w:val="20"/>
          <w:szCs w:val="20"/>
          <w:lang w:val="en-GB"/>
        </w:rPr>
      </w:pPr>
      <w:r w:rsidRPr="00882964">
        <w:rPr>
          <w:rFonts w:ascii="Arial" w:hAnsi="Arial" w:cs="Arial"/>
          <w:b/>
          <w:sz w:val="20"/>
          <w:szCs w:val="20"/>
          <w:lang w:val="en-GB"/>
        </w:rPr>
        <w:t>Article 15</w:t>
      </w:r>
    </w:p>
    <w:p w14:paraId="6D570946"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The text of Article 10 of the Convention (new Article 12) shal</w:t>
      </w:r>
      <w:r>
        <w:rPr>
          <w:rFonts w:ascii="Arial" w:hAnsi="Arial" w:cs="Arial"/>
          <w:sz w:val="20"/>
          <w:szCs w:val="20"/>
          <w:lang w:val="en-GB"/>
        </w:rPr>
        <w:t>l be replaced by the following:</w:t>
      </w:r>
    </w:p>
    <w:p w14:paraId="3F0BC3C2"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“Each Party undertakes to establish appropriate judicial and non-judicial sanctions and remedies for violations of the provisions of this Convention.”</w:t>
      </w:r>
    </w:p>
    <w:p w14:paraId="4161B0BC" w14:textId="77777777" w:rsidR="003877DC" w:rsidRPr="00DB4396" w:rsidRDefault="003877DC" w:rsidP="003877DC">
      <w:pPr>
        <w:jc w:val="both"/>
        <w:rPr>
          <w:rFonts w:ascii="Arial" w:hAnsi="Arial" w:cs="Arial"/>
          <w:b/>
          <w:sz w:val="20"/>
          <w:szCs w:val="20"/>
          <w:lang w:val="en-GB"/>
        </w:rPr>
      </w:pPr>
      <w:r w:rsidRPr="00DB4396">
        <w:rPr>
          <w:rFonts w:ascii="Arial" w:hAnsi="Arial" w:cs="Arial"/>
          <w:b/>
          <w:sz w:val="20"/>
          <w:szCs w:val="20"/>
          <w:lang w:val="en-GB"/>
        </w:rPr>
        <w:t>Article 16</w:t>
      </w:r>
    </w:p>
    <w:p w14:paraId="04D3B6A3" w14:textId="77777777" w:rsidR="00DB4396" w:rsidRDefault="003877DC" w:rsidP="003877DC">
      <w:pPr>
        <w:jc w:val="both"/>
        <w:rPr>
          <w:rFonts w:ascii="Arial" w:hAnsi="Arial" w:cs="Arial"/>
          <w:sz w:val="20"/>
          <w:szCs w:val="20"/>
          <w:lang w:val="en-GB"/>
        </w:rPr>
      </w:pPr>
      <w:r w:rsidRPr="00882964">
        <w:rPr>
          <w:rFonts w:ascii="Arial" w:hAnsi="Arial" w:cs="Arial"/>
          <w:sz w:val="20"/>
          <w:szCs w:val="20"/>
          <w:lang w:val="en-GB"/>
        </w:rPr>
        <w:t>The title of Chapter III shal</w:t>
      </w:r>
      <w:r w:rsidR="00DB4396">
        <w:rPr>
          <w:rFonts w:ascii="Arial" w:hAnsi="Arial" w:cs="Arial"/>
          <w:sz w:val="20"/>
          <w:szCs w:val="20"/>
          <w:lang w:val="en-GB"/>
        </w:rPr>
        <w:t>l be replaced by the following:</w:t>
      </w:r>
    </w:p>
    <w:p w14:paraId="5BC5EC2B" w14:textId="491233D3"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“Chapter III – Transborder flows of personal data”.</w:t>
      </w:r>
    </w:p>
    <w:p w14:paraId="53021F96" w14:textId="77777777" w:rsidR="003877DC" w:rsidRPr="00264280" w:rsidRDefault="003877DC" w:rsidP="003877DC">
      <w:pPr>
        <w:jc w:val="both"/>
        <w:rPr>
          <w:rFonts w:ascii="Arial" w:hAnsi="Arial" w:cs="Arial"/>
          <w:b/>
          <w:sz w:val="20"/>
          <w:szCs w:val="20"/>
          <w:lang w:val="en-GB"/>
        </w:rPr>
      </w:pPr>
      <w:r w:rsidRPr="00264280">
        <w:rPr>
          <w:rFonts w:ascii="Arial" w:hAnsi="Arial" w:cs="Arial"/>
          <w:b/>
          <w:sz w:val="20"/>
          <w:szCs w:val="20"/>
          <w:lang w:val="en-GB"/>
        </w:rPr>
        <w:t>Article 17</w:t>
      </w:r>
    </w:p>
    <w:p w14:paraId="1382A1E6" w14:textId="7CCD1637" w:rsidR="003877DC" w:rsidRPr="00BF3F70" w:rsidRDefault="003877DC" w:rsidP="00BF3F70">
      <w:pPr>
        <w:pStyle w:val="ListParagraph"/>
        <w:numPr>
          <w:ilvl w:val="0"/>
          <w:numId w:val="22"/>
        </w:numPr>
        <w:jc w:val="both"/>
        <w:rPr>
          <w:rFonts w:ascii="Arial" w:hAnsi="Arial" w:cs="Arial"/>
          <w:sz w:val="20"/>
          <w:szCs w:val="20"/>
          <w:lang w:val="en-GB"/>
        </w:rPr>
      </w:pPr>
      <w:r w:rsidRPr="00BF3F70">
        <w:rPr>
          <w:rFonts w:ascii="Arial" w:hAnsi="Arial" w:cs="Arial"/>
          <w:sz w:val="20"/>
          <w:szCs w:val="20"/>
          <w:lang w:val="en-GB"/>
        </w:rPr>
        <w:lastRenderedPageBreak/>
        <w:t xml:space="preserve">The title of Article 12 of the Convention (new Article 14) shall be replaced by the following: </w:t>
      </w:r>
    </w:p>
    <w:p w14:paraId="52B1B611" w14:textId="77777777" w:rsidR="00264280" w:rsidRDefault="00264280" w:rsidP="00264280">
      <w:pPr>
        <w:pStyle w:val="ListParagraph"/>
        <w:ind w:left="-207"/>
        <w:jc w:val="both"/>
        <w:rPr>
          <w:rFonts w:ascii="Arial" w:hAnsi="Arial" w:cs="Arial"/>
          <w:sz w:val="20"/>
          <w:szCs w:val="20"/>
          <w:lang w:val="en-GB"/>
        </w:rPr>
      </w:pPr>
    </w:p>
    <w:p w14:paraId="1FDDFA78" w14:textId="0B0E9CAB" w:rsidR="00264280" w:rsidRPr="00264280" w:rsidRDefault="00264280" w:rsidP="00264280">
      <w:pPr>
        <w:pStyle w:val="ListParagraph"/>
        <w:ind w:left="-207"/>
        <w:jc w:val="both"/>
        <w:rPr>
          <w:rFonts w:ascii="Arial" w:hAnsi="Arial" w:cs="Arial"/>
          <w:sz w:val="20"/>
          <w:szCs w:val="20"/>
          <w:lang w:val="en-GB"/>
        </w:rPr>
      </w:pPr>
      <w:r w:rsidRPr="00882964">
        <w:rPr>
          <w:rFonts w:ascii="Arial" w:hAnsi="Arial" w:cs="Arial"/>
          <w:sz w:val="20"/>
          <w:szCs w:val="20"/>
          <w:lang w:val="en-GB"/>
        </w:rPr>
        <w:t>“Article 14 – Transborder flows of personal data”.</w:t>
      </w:r>
    </w:p>
    <w:p w14:paraId="1589B752" w14:textId="77777777" w:rsidR="003877DC" w:rsidRPr="00882964" w:rsidRDefault="003877DC" w:rsidP="00264280">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The text of Article 12 of the Convention (new Article 14) shal</w:t>
      </w:r>
      <w:r>
        <w:rPr>
          <w:rFonts w:ascii="Arial" w:hAnsi="Arial" w:cs="Arial"/>
          <w:sz w:val="20"/>
          <w:szCs w:val="20"/>
          <w:lang w:val="en-GB"/>
        </w:rPr>
        <w:t>l be replaced by the following:</w:t>
      </w:r>
    </w:p>
    <w:p w14:paraId="5F4A7232" w14:textId="34D1F662"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 xml:space="preserve">“1 </w:t>
      </w:r>
      <w:r w:rsidR="00BF3F70">
        <w:rPr>
          <w:rFonts w:ascii="Arial" w:hAnsi="Arial" w:cs="Arial"/>
          <w:sz w:val="20"/>
          <w:szCs w:val="20"/>
          <w:lang w:val="en-GB"/>
        </w:rPr>
        <w:t xml:space="preserve">     </w:t>
      </w:r>
      <w:r w:rsidRPr="00882964">
        <w:rPr>
          <w:rFonts w:ascii="Arial" w:hAnsi="Arial" w:cs="Arial"/>
          <w:sz w:val="20"/>
          <w:szCs w:val="20"/>
          <w:lang w:val="en-GB"/>
        </w:rPr>
        <w:t>A Party shall not, for the sole purpose  of the protection of personal data, prohibit  or  subject to special authorisation the transfer of such data to a recipient who is subject to the jurisdiction of another Party to the Convention. Such a Party may, however, do so if there is a real and serious risk that the transfer to another Party, or from that other Party to a non-Party, would lead to circumventing the provisions of the Convention. A Party may also do so if bound by harmonised rules of protection shared by States belonging to a regio</w:t>
      </w:r>
      <w:r>
        <w:rPr>
          <w:rFonts w:ascii="Arial" w:hAnsi="Arial" w:cs="Arial"/>
          <w:sz w:val="20"/>
          <w:szCs w:val="20"/>
          <w:lang w:val="en-GB"/>
        </w:rPr>
        <w:t>nal international organisation.</w:t>
      </w:r>
    </w:p>
    <w:p w14:paraId="460BC4DA"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When the recipient is subject to the jurisdiction of a State or international organisation which is not Party to this Convention, the transfer of personal data may only take place where an appropriate level of protection based on the provisions</w:t>
      </w:r>
      <w:r>
        <w:rPr>
          <w:rFonts w:ascii="Arial" w:hAnsi="Arial" w:cs="Arial"/>
          <w:sz w:val="20"/>
          <w:szCs w:val="20"/>
          <w:lang w:val="en-GB"/>
        </w:rPr>
        <w:t xml:space="preserve"> of this Convention is secured.</w:t>
      </w:r>
    </w:p>
    <w:p w14:paraId="4C8BAD1F"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An appropriate level of protection can</w:t>
      </w:r>
      <w:r>
        <w:rPr>
          <w:rFonts w:ascii="Arial" w:hAnsi="Arial" w:cs="Arial"/>
          <w:sz w:val="20"/>
          <w:szCs w:val="20"/>
          <w:lang w:val="en-GB"/>
        </w:rPr>
        <w:t xml:space="preserve"> be secured by:</w:t>
      </w:r>
    </w:p>
    <w:p w14:paraId="257D5482" w14:textId="77777777" w:rsidR="003877DC" w:rsidRPr="00882964" w:rsidRDefault="003877DC" w:rsidP="007E0916">
      <w:pPr>
        <w:ind w:left="1134" w:hanging="567"/>
        <w:jc w:val="both"/>
        <w:rPr>
          <w:rFonts w:ascii="Arial" w:hAnsi="Arial" w:cs="Arial"/>
          <w:sz w:val="20"/>
          <w:szCs w:val="20"/>
          <w:lang w:val="en-GB"/>
        </w:rPr>
      </w:pPr>
      <w:r w:rsidRPr="00882964">
        <w:rPr>
          <w:rFonts w:ascii="Arial" w:hAnsi="Arial" w:cs="Arial"/>
          <w:sz w:val="20"/>
          <w:szCs w:val="20"/>
          <w:lang w:val="en-GB"/>
        </w:rPr>
        <w:t>a</w:t>
      </w:r>
      <w:r w:rsidRPr="00882964">
        <w:rPr>
          <w:rFonts w:ascii="Arial" w:hAnsi="Arial" w:cs="Arial"/>
          <w:sz w:val="20"/>
          <w:szCs w:val="20"/>
          <w:lang w:val="en-GB"/>
        </w:rPr>
        <w:tab/>
        <w:t>the law of that State or international organisation, including the applicable internati</w:t>
      </w:r>
      <w:r>
        <w:rPr>
          <w:rFonts w:ascii="Arial" w:hAnsi="Arial" w:cs="Arial"/>
          <w:sz w:val="20"/>
          <w:szCs w:val="20"/>
          <w:lang w:val="en-GB"/>
        </w:rPr>
        <w:t>onal treaties or agreements; or</w:t>
      </w:r>
    </w:p>
    <w:p w14:paraId="541FB553" w14:textId="77777777" w:rsidR="003877DC" w:rsidRPr="00882964" w:rsidRDefault="003877DC" w:rsidP="007E0916">
      <w:pPr>
        <w:ind w:left="1134" w:hanging="567"/>
        <w:jc w:val="both"/>
        <w:rPr>
          <w:rFonts w:ascii="Arial" w:hAnsi="Arial" w:cs="Arial"/>
          <w:sz w:val="20"/>
          <w:szCs w:val="20"/>
          <w:lang w:val="en-GB"/>
        </w:rPr>
      </w:pPr>
      <w:r w:rsidRPr="00882964">
        <w:rPr>
          <w:rFonts w:ascii="Arial" w:hAnsi="Arial" w:cs="Arial"/>
          <w:sz w:val="20"/>
          <w:szCs w:val="20"/>
          <w:lang w:val="en-GB"/>
        </w:rPr>
        <w:t>b</w:t>
      </w:r>
      <w:r w:rsidRPr="00882964">
        <w:rPr>
          <w:rFonts w:ascii="Arial" w:hAnsi="Arial" w:cs="Arial"/>
          <w:sz w:val="20"/>
          <w:szCs w:val="20"/>
          <w:lang w:val="en-GB"/>
        </w:rPr>
        <w:tab/>
      </w:r>
      <w:r w:rsidRPr="007E0916">
        <w:rPr>
          <w:rFonts w:ascii="Arial" w:hAnsi="Arial" w:cs="Arial"/>
          <w:i/>
          <w:sz w:val="20"/>
          <w:szCs w:val="20"/>
          <w:lang w:val="en-GB"/>
        </w:rPr>
        <w:t>ad hoc</w:t>
      </w:r>
      <w:r w:rsidRPr="00882964">
        <w:rPr>
          <w:rFonts w:ascii="Arial" w:hAnsi="Arial" w:cs="Arial"/>
          <w:sz w:val="20"/>
          <w:szCs w:val="20"/>
          <w:lang w:val="en-GB"/>
        </w:rPr>
        <w:t xml:space="preserve"> or approved standardised safeguards provided by legally-binding and enforceable instruments adopted and implemented by the persons involved in the t</w:t>
      </w:r>
      <w:r>
        <w:rPr>
          <w:rFonts w:ascii="Arial" w:hAnsi="Arial" w:cs="Arial"/>
          <w:sz w:val="20"/>
          <w:szCs w:val="20"/>
          <w:lang w:val="en-GB"/>
        </w:rPr>
        <w:t>ransfer and further processing.</w:t>
      </w:r>
    </w:p>
    <w:p w14:paraId="5F7C1089"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4</w:t>
      </w:r>
      <w:r w:rsidRPr="00882964">
        <w:rPr>
          <w:rFonts w:ascii="Arial" w:hAnsi="Arial" w:cs="Arial"/>
          <w:sz w:val="20"/>
          <w:szCs w:val="20"/>
          <w:lang w:val="en-GB"/>
        </w:rPr>
        <w:tab/>
        <w:t>Notwithstanding the provisions of the previous paragraphs, each Party may provide that the transfer of p</w:t>
      </w:r>
      <w:r>
        <w:rPr>
          <w:rFonts w:ascii="Arial" w:hAnsi="Arial" w:cs="Arial"/>
          <w:sz w:val="20"/>
          <w:szCs w:val="20"/>
          <w:lang w:val="en-GB"/>
        </w:rPr>
        <w:t>ersonal data may take place if:</w:t>
      </w:r>
    </w:p>
    <w:p w14:paraId="35933A60" w14:textId="77777777" w:rsidR="003877DC" w:rsidRPr="00882964" w:rsidRDefault="003877DC" w:rsidP="007E0916">
      <w:pPr>
        <w:ind w:left="1134" w:hanging="567"/>
        <w:jc w:val="both"/>
        <w:rPr>
          <w:rFonts w:ascii="Arial" w:hAnsi="Arial" w:cs="Arial"/>
          <w:sz w:val="20"/>
          <w:szCs w:val="20"/>
          <w:lang w:val="en-GB"/>
        </w:rPr>
      </w:pPr>
      <w:r w:rsidRPr="00882964">
        <w:rPr>
          <w:rFonts w:ascii="Arial" w:hAnsi="Arial" w:cs="Arial"/>
          <w:sz w:val="20"/>
          <w:szCs w:val="20"/>
          <w:lang w:val="en-GB"/>
        </w:rPr>
        <w:t>a</w:t>
      </w:r>
      <w:r w:rsidRPr="00882964">
        <w:rPr>
          <w:rFonts w:ascii="Arial" w:hAnsi="Arial" w:cs="Arial"/>
          <w:sz w:val="20"/>
          <w:szCs w:val="20"/>
          <w:lang w:val="en-GB"/>
        </w:rPr>
        <w:tab/>
        <w:t>the data subject has given explicit, specific and free consent, after being informed of risks arising in the absenc</w:t>
      </w:r>
      <w:r>
        <w:rPr>
          <w:rFonts w:ascii="Arial" w:hAnsi="Arial" w:cs="Arial"/>
          <w:sz w:val="20"/>
          <w:szCs w:val="20"/>
          <w:lang w:val="en-GB"/>
        </w:rPr>
        <w:t>e of appropriate safeguards; or</w:t>
      </w:r>
    </w:p>
    <w:p w14:paraId="6C335036" w14:textId="77777777" w:rsidR="003877DC" w:rsidRPr="00882964" w:rsidRDefault="003877DC" w:rsidP="007E0916">
      <w:pPr>
        <w:ind w:left="1134" w:hanging="567"/>
        <w:jc w:val="both"/>
        <w:rPr>
          <w:rFonts w:ascii="Arial" w:hAnsi="Arial" w:cs="Arial"/>
          <w:sz w:val="20"/>
          <w:szCs w:val="20"/>
          <w:lang w:val="en-GB"/>
        </w:rPr>
      </w:pPr>
      <w:r w:rsidRPr="00882964">
        <w:rPr>
          <w:rFonts w:ascii="Arial" w:hAnsi="Arial" w:cs="Arial"/>
          <w:sz w:val="20"/>
          <w:szCs w:val="20"/>
          <w:lang w:val="en-GB"/>
        </w:rPr>
        <w:t>b</w:t>
      </w:r>
      <w:r w:rsidRPr="00882964">
        <w:rPr>
          <w:rFonts w:ascii="Arial" w:hAnsi="Arial" w:cs="Arial"/>
          <w:sz w:val="20"/>
          <w:szCs w:val="20"/>
          <w:lang w:val="en-GB"/>
        </w:rPr>
        <w:tab/>
        <w:t>the specific interests of the data subject requir</w:t>
      </w:r>
      <w:r>
        <w:rPr>
          <w:rFonts w:ascii="Arial" w:hAnsi="Arial" w:cs="Arial"/>
          <w:sz w:val="20"/>
          <w:szCs w:val="20"/>
          <w:lang w:val="en-GB"/>
        </w:rPr>
        <w:t>e it in the particular case; or</w:t>
      </w:r>
    </w:p>
    <w:p w14:paraId="07991192" w14:textId="77777777" w:rsidR="003877DC" w:rsidRPr="00882964" w:rsidRDefault="003877DC" w:rsidP="007E0916">
      <w:pPr>
        <w:ind w:left="1134" w:hanging="567"/>
        <w:jc w:val="both"/>
        <w:rPr>
          <w:rFonts w:ascii="Arial" w:hAnsi="Arial" w:cs="Arial"/>
          <w:sz w:val="20"/>
          <w:szCs w:val="20"/>
          <w:lang w:val="en-GB"/>
        </w:rPr>
      </w:pPr>
      <w:r w:rsidRPr="00882964">
        <w:rPr>
          <w:rFonts w:ascii="Arial" w:hAnsi="Arial" w:cs="Arial"/>
          <w:sz w:val="20"/>
          <w:szCs w:val="20"/>
          <w:lang w:val="en-GB"/>
        </w:rPr>
        <w:t>c</w:t>
      </w:r>
      <w:r w:rsidRPr="00882964">
        <w:rPr>
          <w:rFonts w:ascii="Arial" w:hAnsi="Arial" w:cs="Arial"/>
          <w:sz w:val="20"/>
          <w:szCs w:val="20"/>
          <w:lang w:val="en-GB"/>
        </w:rPr>
        <w:tab/>
        <w:t>prevailing legitimate interests, in particular important public interests, are provided for by law and such transfer constitutes a necessary and proportionate meas</w:t>
      </w:r>
      <w:r>
        <w:rPr>
          <w:rFonts w:ascii="Arial" w:hAnsi="Arial" w:cs="Arial"/>
          <w:sz w:val="20"/>
          <w:szCs w:val="20"/>
          <w:lang w:val="en-GB"/>
        </w:rPr>
        <w:t>ure in a democratic society; or</w:t>
      </w:r>
    </w:p>
    <w:p w14:paraId="1643BB86" w14:textId="77777777" w:rsidR="003877DC" w:rsidRPr="00882964" w:rsidRDefault="003877DC" w:rsidP="007E0916">
      <w:pPr>
        <w:ind w:left="1134" w:hanging="567"/>
        <w:jc w:val="both"/>
        <w:rPr>
          <w:rFonts w:ascii="Arial" w:hAnsi="Arial" w:cs="Arial"/>
          <w:sz w:val="20"/>
          <w:szCs w:val="20"/>
          <w:lang w:val="en-GB"/>
        </w:rPr>
      </w:pPr>
      <w:r w:rsidRPr="00882964">
        <w:rPr>
          <w:rFonts w:ascii="Arial" w:hAnsi="Arial" w:cs="Arial"/>
          <w:sz w:val="20"/>
          <w:szCs w:val="20"/>
          <w:lang w:val="en-GB"/>
        </w:rPr>
        <w:t>d</w:t>
      </w:r>
      <w:r w:rsidRPr="00882964">
        <w:rPr>
          <w:rFonts w:ascii="Arial" w:hAnsi="Arial" w:cs="Arial"/>
          <w:sz w:val="20"/>
          <w:szCs w:val="20"/>
          <w:lang w:val="en-GB"/>
        </w:rPr>
        <w:tab/>
        <w:t>it constitutes a necessary and proportionate measure in a democratic soc</w:t>
      </w:r>
      <w:r>
        <w:rPr>
          <w:rFonts w:ascii="Arial" w:hAnsi="Arial" w:cs="Arial"/>
          <w:sz w:val="20"/>
          <w:szCs w:val="20"/>
          <w:lang w:val="en-GB"/>
        </w:rPr>
        <w:t>iety for freedom of expression.</w:t>
      </w:r>
    </w:p>
    <w:p w14:paraId="5CA212F5" w14:textId="35D152EE"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5</w:t>
      </w:r>
      <w:r w:rsidRPr="00882964">
        <w:rPr>
          <w:rFonts w:ascii="Arial" w:hAnsi="Arial" w:cs="Arial"/>
          <w:sz w:val="20"/>
          <w:szCs w:val="20"/>
          <w:lang w:val="en-GB"/>
        </w:rPr>
        <w:tab/>
        <w:t xml:space="preserve">Each Party shall provide that the competent supervisory authority, within the meaning of Article 15 of this Convention, is provided with all relevant information concerning the transfers of data referred to in paragraph 3, </w:t>
      </w:r>
      <w:r w:rsidRPr="00DB4396">
        <w:rPr>
          <w:rFonts w:ascii="Arial" w:hAnsi="Arial" w:cs="Arial"/>
          <w:i/>
          <w:sz w:val="20"/>
          <w:szCs w:val="20"/>
          <w:lang w:val="en-GB"/>
        </w:rPr>
        <w:t>littera</w:t>
      </w:r>
      <w:r w:rsidRPr="00882964">
        <w:rPr>
          <w:rFonts w:ascii="Arial" w:hAnsi="Arial" w:cs="Arial"/>
          <w:sz w:val="20"/>
          <w:szCs w:val="20"/>
          <w:lang w:val="en-GB"/>
        </w:rPr>
        <w:t xml:space="preserve"> b and, upon request, paragraph 4, </w:t>
      </w:r>
      <w:r w:rsidRPr="00DB4396">
        <w:rPr>
          <w:rFonts w:ascii="Arial" w:hAnsi="Arial" w:cs="Arial"/>
          <w:i/>
          <w:sz w:val="20"/>
          <w:szCs w:val="20"/>
          <w:lang w:val="en-GB"/>
        </w:rPr>
        <w:t>litterae</w:t>
      </w:r>
      <w:r w:rsidRPr="00882964">
        <w:rPr>
          <w:rFonts w:ascii="Arial" w:hAnsi="Arial" w:cs="Arial"/>
          <w:sz w:val="20"/>
          <w:szCs w:val="20"/>
          <w:lang w:val="en-GB"/>
        </w:rPr>
        <w:t xml:space="preserve"> b and c.</w:t>
      </w:r>
    </w:p>
    <w:p w14:paraId="50BE19F1"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6</w:t>
      </w:r>
      <w:r w:rsidRPr="00882964">
        <w:rPr>
          <w:rFonts w:ascii="Arial" w:hAnsi="Arial" w:cs="Arial"/>
          <w:sz w:val="20"/>
          <w:szCs w:val="20"/>
          <w:lang w:val="en-GB"/>
        </w:rPr>
        <w:tab/>
        <w:t xml:space="preserve">Each Party shall also provide that the supervisory authority is entitled to request that the person who transfers data demonstrates the effectiveness of the safeguards or the existence of prevailing legitimate interests and that the supervisory authority may, in order to protect the rights and fundamental freedoms </w:t>
      </w:r>
      <w:r w:rsidRPr="00882964">
        <w:rPr>
          <w:rFonts w:ascii="Arial" w:hAnsi="Arial" w:cs="Arial"/>
          <w:sz w:val="20"/>
          <w:szCs w:val="20"/>
          <w:lang w:val="en-GB"/>
        </w:rPr>
        <w:lastRenderedPageBreak/>
        <w:t xml:space="preserve">of data subjects, prohibit such transfers, suspend them </w:t>
      </w:r>
      <w:r>
        <w:rPr>
          <w:rFonts w:ascii="Arial" w:hAnsi="Arial" w:cs="Arial"/>
          <w:sz w:val="20"/>
          <w:szCs w:val="20"/>
          <w:lang w:val="en-GB"/>
        </w:rPr>
        <w:t>or subject them to conditions.”</w:t>
      </w:r>
    </w:p>
    <w:p w14:paraId="28C421C8" w14:textId="0256B05E" w:rsidR="003877DC" w:rsidRPr="00882964" w:rsidRDefault="003877DC" w:rsidP="00264280">
      <w:pPr>
        <w:ind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The text of Article 12 of the Convention (new Article 14) includes the provisions of Article 2 of the Additional Protocol of 2001 regarding supervisory authorities and transborder data flows (ETS No. 181) on transborder flows of personal data to a recipient which is not subject to the jurisdictio</w:t>
      </w:r>
      <w:r w:rsidR="00264280">
        <w:rPr>
          <w:rFonts w:ascii="Arial" w:hAnsi="Arial" w:cs="Arial"/>
          <w:sz w:val="20"/>
          <w:szCs w:val="20"/>
          <w:lang w:val="en-GB"/>
        </w:rPr>
        <w:t>n of a Party to the Convention.</w:t>
      </w:r>
    </w:p>
    <w:p w14:paraId="0750BF64"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18</w:t>
      </w:r>
    </w:p>
    <w:p w14:paraId="2B269403" w14:textId="77777777" w:rsidR="00264280" w:rsidRDefault="003877DC" w:rsidP="003877DC">
      <w:pPr>
        <w:jc w:val="both"/>
        <w:rPr>
          <w:rFonts w:ascii="Arial" w:hAnsi="Arial" w:cs="Arial"/>
          <w:sz w:val="20"/>
          <w:szCs w:val="20"/>
          <w:lang w:val="en-GB"/>
        </w:rPr>
      </w:pPr>
      <w:r w:rsidRPr="00882964">
        <w:rPr>
          <w:rFonts w:ascii="Arial" w:hAnsi="Arial" w:cs="Arial"/>
          <w:sz w:val="20"/>
          <w:szCs w:val="20"/>
          <w:lang w:val="en-GB"/>
        </w:rPr>
        <w:t>A new Chapter IV shall be added after Chapter III</w:t>
      </w:r>
      <w:r w:rsidR="00264280">
        <w:rPr>
          <w:rFonts w:ascii="Arial" w:hAnsi="Arial" w:cs="Arial"/>
          <w:sz w:val="20"/>
          <w:szCs w:val="20"/>
          <w:lang w:val="en-GB"/>
        </w:rPr>
        <w:t xml:space="preserve"> of the Convention, as follows:</w:t>
      </w:r>
    </w:p>
    <w:p w14:paraId="3FCB089D" w14:textId="0208F86E"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“Chapter IV – Supervisory authorities”.</w:t>
      </w:r>
    </w:p>
    <w:p w14:paraId="6B164C18"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19</w:t>
      </w:r>
    </w:p>
    <w:p w14:paraId="5172257C"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A new Article 15 includes the provisions of Article 1 of the Additional Protocol of 2001 (ET</w:t>
      </w:r>
      <w:r>
        <w:rPr>
          <w:rFonts w:ascii="Arial" w:hAnsi="Arial" w:cs="Arial"/>
          <w:sz w:val="20"/>
          <w:szCs w:val="20"/>
          <w:lang w:val="en-GB"/>
        </w:rPr>
        <w:t>S No.181) and reads as follows:</w:t>
      </w:r>
    </w:p>
    <w:p w14:paraId="2314EE20" w14:textId="6D8EA5D3" w:rsidR="003877DC" w:rsidRPr="00882964" w:rsidRDefault="00264280" w:rsidP="003877DC">
      <w:pPr>
        <w:jc w:val="both"/>
        <w:rPr>
          <w:rFonts w:ascii="Arial" w:hAnsi="Arial" w:cs="Arial"/>
          <w:sz w:val="20"/>
          <w:szCs w:val="20"/>
          <w:lang w:val="en-GB"/>
        </w:rPr>
      </w:pPr>
      <w:r>
        <w:rPr>
          <w:rFonts w:ascii="Arial" w:hAnsi="Arial" w:cs="Arial"/>
          <w:sz w:val="20"/>
          <w:szCs w:val="20"/>
          <w:lang w:val="en-GB"/>
        </w:rPr>
        <w:t xml:space="preserve">        </w:t>
      </w:r>
      <w:r w:rsidR="003877DC" w:rsidRPr="00882964">
        <w:rPr>
          <w:rFonts w:ascii="Arial" w:hAnsi="Arial" w:cs="Arial"/>
          <w:sz w:val="20"/>
          <w:szCs w:val="20"/>
          <w:lang w:val="en-GB"/>
        </w:rPr>
        <w:t>“Artic</w:t>
      </w:r>
      <w:r w:rsidR="003877DC">
        <w:rPr>
          <w:rFonts w:ascii="Arial" w:hAnsi="Arial" w:cs="Arial"/>
          <w:sz w:val="20"/>
          <w:szCs w:val="20"/>
          <w:lang w:val="en-GB"/>
        </w:rPr>
        <w:t>le 15 – Supervisory authorities</w:t>
      </w:r>
    </w:p>
    <w:p w14:paraId="75000090"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Each Party shall provide for one or more authorities to be responsible for ensuring compliance with the</w:t>
      </w:r>
      <w:r>
        <w:rPr>
          <w:rFonts w:ascii="Arial" w:hAnsi="Arial" w:cs="Arial"/>
          <w:sz w:val="20"/>
          <w:szCs w:val="20"/>
          <w:lang w:val="en-GB"/>
        </w:rPr>
        <w:t xml:space="preserve"> provisions of this Convention.</w:t>
      </w:r>
    </w:p>
    <w:p w14:paraId="1C228455"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To this end</w:t>
      </w:r>
      <w:r>
        <w:rPr>
          <w:rFonts w:ascii="Arial" w:hAnsi="Arial" w:cs="Arial"/>
          <w:sz w:val="20"/>
          <w:szCs w:val="20"/>
          <w:lang w:val="en-GB"/>
        </w:rPr>
        <w:t>, such authorities:</w:t>
      </w:r>
    </w:p>
    <w:p w14:paraId="733B79A2" w14:textId="77777777" w:rsidR="003877DC" w:rsidRPr="00882964" w:rsidRDefault="003877DC" w:rsidP="00264280">
      <w:pPr>
        <w:ind w:left="851" w:hanging="284"/>
        <w:jc w:val="both"/>
        <w:rPr>
          <w:rFonts w:ascii="Arial" w:hAnsi="Arial" w:cs="Arial"/>
          <w:sz w:val="20"/>
          <w:szCs w:val="20"/>
          <w:lang w:val="en-GB"/>
        </w:rPr>
      </w:pPr>
      <w:r w:rsidRPr="00882964">
        <w:rPr>
          <w:rFonts w:ascii="Arial" w:hAnsi="Arial" w:cs="Arial"/>
          <w:sz w:val="20"/>
          <w:szCs w:val="20"/>
          <w:lang w:val="en-GB"/>
        </w:rPr>
        <w:t>a</w:t>
      </w:r>
      <w:r w:rsidRPr="00882964">
        <w:rPr>
          <w:rFonts w:ascii="Arial" w:hAnsi="Arial" w:cs="Arial"/>
          <w:sz w:val="20"/>
          <w:szCs w:val="20"/>
          <w:lang w:val="en-GB"/>
        </w:rPr>
        <w:tab/>
        <w:t xml:space="preserve">shall have powers of </w:t>
      </w:r>
      <w:r>
        <w:rPr>
          <w:rFonts w:ascii="Arial" w:hAnsi="Arial" w:cs="Arial"/>
          <w:sz w:val="20"/>
          <w:szCs w:val="20"/>
          <w:lang w:val="en-GB"/>
        </w:rPr>
        <w:t>investigation and intervention;</w:t>
      </w:r>
    </w:p>
    <w:p w14:paraId="4BB62400" w14:textId="77777777" w:rsidR="003877DC" w:rsidRPr="00882964" w:rsidRDefault="003877DC" w:rsidP="00264280">
      <w:pPr>
        <w:ind w:left="851" w:hanging="284"/>
        <w:jc w:val="both"/>
        <w:rPr>
          <w:rFonts w:ascii="Arial" w:hAnsi="Arial" w:cs="Arial"/>
          <w:sz w:val="20"/>
          <w:szCs w:val="20"/>
          <w:lang w:val="en-GB"/>
        </w:rPr>
      </w:pPr>
      <w:r w:rsidRPr="00882964">
        <w:rPr>
          <w:rFonts w:ascii="Arial" w:hAnsi="Arial" w:cs="Arial"/>
          <w:sz w:val="20"/>
          <w:szCs w:val="20"/>
          <w:lang w:val="en-GB"/>
        </w:rPr>
        <w:t>b</w:t>
      </w:r>
      <w:r w:rsidRPr="00882964">
        <w:rPr>
          <w:rFonts w:ascii="Arial" w:hAnsi="Arial" w:cs="Arial"/>
          <w:sz w:val="20"/>
          <w:szCs w:val="20"/>
          <w:lang w:val="en-GB"/>
        </w:rPr>
        <w:tab/>
        <w:t>shall perform the functions relating to transfers of data provided for under Article 14, notably the appro</w:t>
      </w:r>
      <w:r>
        <w:rPr>
          <w:rFonts w:ascii="Arial" w:hAnsi="Arial" w:cs="Arial"/>
          <w:sz w:val="20"/>
          <w:szCs w:val="20"/>
          <w:lang w:val="en-GB"/>
        </w:rPr>
        <w:t>val of standardised safeguards;</w:t>
      </w:r>
    </w:p>
    <w:p w14:paraId="2590006C" w14:textId="77777777" w:rsidR="003877DC" w:rsidRPr="00882964" w:rsidRDefault="003877DC" w:rsidP="00264280">
      <w:pPr>
        <w:ind w:left="851" w:hanging="284"/>
        <w:jc w:val="both"/>
        <w:rPr>
          <w:rFonts w:ascii="Arial" w:hAnsi="Arial" w:cs="Arial"/>
          <w:sz w:val="20"/>
          <w:szCs w:val="20"/>
          <w:lang w:val="en-GB"/>
        </w:rPr>
      </w:pPr>
      <w:r w:rsidRPr="00882964">
        <w:rPr>
          <w:rFonts w:ascii="Arial" w:hAnsi="Arial" w:cs="Arial"/>
          <w:sz w:val="20"/>
          <w:szCs w:val="20"/>
          <w:lang w:val="en-GB"/>
        </w:rPr>
        <w:t>c</w:t>
      </w:r>
      <w:r w:rsidRPr="00882964">
        <w:rPr>
          <w:rFonts w:ascii="Arial" w:hAnsi="Arial" w:cs="Arial"/>
          <w:sz w:val="20"/>
          <w:szCs w:val="20"/>
          <w:lang w:val="en-GB"/>
        </w:rPr>
        <w:tab/>
        <w:t>shall have powers to issue decisions with respect to violations of the provisions of this Convention and may, in particular, i</w:t>
      </w:r>
      <w:r>
        <w:rPr>
          <w:rFonts w:ascii="Arial" w:hAnsi="Arial" w:cs="Arial"/>
          <w:sz w:val="20"/>
          <w:szCs w:val="20"/>
          <w:lang w:val="en-GB"/>
        </w:rPr>
        <w:t>mpose administrative sanctions;</w:t>
      </w:r>
    </w:p>
    <w:p w14:paraId="206D02B5" w14:textId="77777777" w:rsidR="003877DC" w:rsidRPr="00882964" w:rsidRDefault="003877DC" w:rsidP="00264280">
      <w:pPr>
        <w:ind w:left="851" w:hanging="284"/>
        <w:jc w:val="both"/>
        <w:rPr>
          <w:rFonts w:ascii="Arial" w:hAnsi="Arial" w:cs="Arial"/>
          <w:sz w:val="20"/>
          <w:szCs w:val="20"/>
          <w:lang w:val="en-GB"/>
        </w:rPr>
      </w:pPr>
      <w:r w:rsidRPr="00882964">
        <w:rPr>
          <w:rFonts w:ascii="Arial" w:hAnsi="Arial" w:cs="Arial"/>
          <w:sz w:val="20"/>
          <w:szCs w:val="20"/>
          <w:lang w:val="en-GB"/>
        </w:rPr>
        <w:t>d</w:t>
      </w:r>
      <w:r w:rsidRPr="00882964">
        <w:rPr>
          <w:rFonts w:ascii="Arial" w:hAnsi="Arial" w:cs="Arial"/>
          <w:sz w:val="20"/>
          <w:szCs w:val="20"/>
          <w:lang w:val="en-GB"/>
        </w:rPr>
        <w:tab/>
        <w:t>shall have the power to engage in legal proceedings or to bring to the attention of the competent judicial authorities violations of the</w:t>
      </w:r>
      <w:r>
        <w:rPr>
          <w:rFonts w:ascii="Arial" w:hAnsi="Arial" w:cs="Arial"/>
          <w:sz w:val="20"/>
          <w:szCs w:val="20"/>
          <w:lang w:val="en-GB"/>
        </w:rPr>
        <w:t xml:space="preserve"> provisions of this Convention;</w:t>
      </w:r>
    </w:p>
    <w:p w14:paraId="110D9A92" w14:textId="77777777" w:rsidR="003877DC" w:rsidRPr="00882964" w:rsidRDefault="003877DC" w:rsidP="00264280">
      <w:pPr>
        <w:ind w:left="851" w:hanging="284"/>
        <w:jc w:val="both"/>
        <w:rPr>
          <w:rFonts w:ascii="Arial" w:hAnsi="Arial" w:cs="Arial"/>
          <w:sz w:val="20"/>
          <w:szCs w:val="20"/>
          <w:lang w:val="en-GB"/>
        </w:rPr>
      </w:pPr>
      <w:r>
        <w:rPr>
          <w:rFonts w:ascii="Arial" w:hAnsi="Arial" w:cs="Arial"/>
          <w:sz w:val="20"/>
          <w:szCs w:val="20"/>
          <w:lang w:val="en-GB"/>
        </w:rPr>
        <w:t>e</w:t>
      </w:r>
      <w:r>
        <w:rPr>
          <w:rFonts w:ascii="Arial" w:hAnsi="Arial" w:cs="Arial"/>
          <w:sz w:val="20"/>
          <w:szCs w:val="20"/>
          <w:lang w:val="en-GB"/>
        </w:rPr>
        <w:tab/>
        <w:t>shall promote:</w:t>
      </w:r>
    </w:p>
    <w:p w14:paraId="51EF8B16" w14:textId="7DB7D3AA" w:rsidR="003877DC" w:rsidRPr="00882964" w:rsidRDefault="00264280" w:rsidP="00264280">
      <w:pPr>
        <w:ind w:left="1560" w:hanging="709"/>
        <w:jc w:val="both"/>
        <w:rPr>
          <w:rFonts w:ascii="Arial" w:hAnsi="Arial" w:cs="Arial"/>
          <w:sz w:val="20"/>
          <w:szCs w:val="20"/>
          <w:lang w:val="en-GB"/>
        </w:rPr>
      </w:pPr>
      <w:r>
        <w:rPr>
          <w:rFonts w:ascii="Arial" w:hAnsi="Arial" w:cs="Arial"/>
          <w:sz w:val="20"/>
          <w:szCs w:val="20"/>
          <w:lang w:val="en-GB"/>
        </w:rPr>
        <w:t xml:space="preserve">i </w:t>
      </w:r>
      <w:r w:rsidR="007E0916">
        <w:rPr>
          <w:rFonts w:ascii="Arial" w:hAnsi="Arial" w:cs="Arial"/>
          <w:sz w:val="20"/>
          <w:szCs w:val="20"/>
          <w:lang w:val="en-GB"/>
        </w:rPr>
        <w:t xml:space="preserve">   </w:t>
      </w:r>
      <w:r w:rsidR="003877DC" w:rsidRPr="00882964">
        <w:rPr>
          <w:rFonts w:ascii="Arial" w:hAnsi="Arial" w:cs="Arial"/>
          <w:sz w:val="20"/>
          <w:szCs w:val="20"/>
          <w:lang w:val="en-GB"/>
        </w:rPr>
        <w:t>public awareness of their functions and power</w:t>
      </w:r>
      <w:r w:rsidR="003877DC">
        <w:rPr>
          <w:rFonts w:ascii="Arial" w:hAnsi="Arial" w:cs="Arial"/>
          <w:sz w:val="20"/>
          <w:szCs w:val="20"/>
          <w:lang w:val="en-GB"/>
        </w:rPr>
        <w:t>s, as well as their activities;</w:t>
      </w:r>
    </w:p>
    <w:p w14:paraId="6DB79FBC" w14:textId="5CE80471" w:rsidR="003877DC" w:rsidRPr="00882964" w:rsidRDefault="00264280" w:rsidP="007E0916">
      <w:pPr>
        <w:ind w:left="1135" w:hanging="284"/>
        <w:jc w:val="both"/>
        <w:rPr>
          <w:rFonts w:ascii="Arial" w:hAnsi="Arial" w:cs="Arial"/>
          <w:sz w:val="20"/>
          <w:szCs w:val="20"/>
          <w:lang w:val="en-GB"/>
        </w:rPr>
      </w:pPr>
      <w:r>
        <w:rPr>
          <w:rFonts w:ascii="Arial" w:hAnsi="Arial" w:cs="Arial"/>
          <w:sz w:val="20"/>
          <w:szCs w:val="20"/>
          <w:lang w:val="en-GB"/>
        </w:rPr>
        <w:t xml:space="preserve">ii </w:t>
      </w:r>
      <w:r w:rsidR="007E0916">
        <w:rPr>
          <w:rFonts w:ascii="Arial" w:hAnsi="Arial" w:cs="Arial"/>
          <w:sz w:val="20"/>
          <w:szCs w:val="20"/>
          <w:lang w:val="en-GB"/>
        </w:rPr>
        <w:t xml:space="preserve"> </w:t>
      </w:r>
      <w:r w:rsidR="003877DC" w:rsidRPr="00882964">
        <w:rPr>
          <w:rFonts w:ascii="Arial" w:hAnsi="Arial" w:cs="Arial"/>
          <w:sz w:val="20"/>
          <w:szCs w:val="20"/>
          <w:lang w:val="en-GB"/>
        </w:rPr>
        <w:t>public awareness of the rights of data subjects and the exercise of such rights</w:t>
      </w:r>
      <w:r w:rsidR="003877DC">
        <w:rPr>
          <w:rFonts w:ascii="Arial" w:hAnsi="Arial" w:cs="Arial"/>
          <w:sz w:val="20"/>
          <w:szCs w:val="20"/>
          <w:lang w:val="en-GB"/>
        </w:rPr>
        <w:t>;</w:t>
      </w:r>
    </w:p>
    <w:p w14:paraId="3877D9D9" w14:textId="0451F0BE" w:rsidR="003877DC" w:rsidRPr="00882964" w:rsidRDefault="00264280" w:rsidP="00264280">
      <w:pPr>
        <w:ind w:left="1135" w:hanging="284"/>
        <w:jc w:val="both"/>
        <w:rPr>
          <w:rFonts w:ascii="Arial" w:hAnsi="Arial" w:cs="Arial"/>
          <w:sz w:val="20"/>
          <w:szCs w:val="20"/>
          <w:lang w:val="en-GB"/>
        </w:rPr>
      </w:pPr>
      <w:r>
        <w:rPr>
          <w:rFonts w:ascii="Arial" w:hAnsi="Arial" w:cs="Arial"/>
          <w:sz w:val="20"/>
          <w:szCs w:val="20"/>
          <w:lang w:val="en-GB"/>
        </w:rPr>
        <w:t xml:space="preserve">iii </w:t>
      </w:r>
      <w:r w:rsidR="007E0916">
        <w:rPr>
          <w:rFonts w:ascii="Arial" w:hAnsi="Arial" w:cs="Arial"/>
          <w:sz w:val="20"/>
          <w:szCs w:val="20"/>
          <w:lang w:val="en-GB"/>
        </w:rPr>
        <w:t xml:space="preserve">  </w:t>
      </w:r>
      <w:r w:rsidR="003877DC" w:rsidRPr="00882964">
        <w:rPr>
          <w:rFonts w:ascii="Arial" w:hAnsi="Arial" w:cs="Arial"/>
          <w:sz w:val="20"/>
          <w:szCs w:val="20"/>
          <w:lang w:val="en-GB"/>
        </w:rPr>
        <w:t>awareness of controllers and processors of their responsi</w:t>
      </w:r>
      <w:r>
        <w:rPr>
          <w:rFonts w:ascii="Arial" w:hAnsi="Arial" w:cs="Arial"/>
          <w:sz w:val="20"/>
          <w:szCs w:val="20"/>
          <w:lang w:val="en-GB"/>
        </w:rPr>
        <w:t xml:space="preserve">bilities under this </w:t>
      </w:r>
      <w:r w:rsidR="003877DC">
        <w:rPr>
          <w:rFonts w:ascii="Arial" w:hAnsi="Arial" w:cs="Arial"/>
          <w:sz w:val="20"/>
          <w:szCs w:val="20"/>
          <w:lang w:val="en-GB"/>
        </w:rPr>
        <w:t>Convention;</w:t>
      </w:r>
    </w:p>
    <w:p w14:paraId="68ED18B2" w14:textId="25FFB89E" w:rsidR="003877DC" w:rsidRPr="00882964" w:rsidRDefault="007E0916" w:rsidP="007E0916">
      <w:pPr>
        <w:ind w:left="567" w:hanging="567"/>
        <w:jc w:val="both"/>
        <w:rPr>
          <w:rFonts w:ascii="Arial" w:hAnsi="Arial" w:cs="Arial"/>
          <w:sz w:val="20"/>
          <w:szCs w:val="20"/>
          <w:lang w:val="en-GB"/>
        </w:rPr>
      </w:pPr>
      <w:r>
        <w:rPr>
          <w:rFonts w:ascii="Arial" w:hAnsi="Arial" w:cs="Arial"/>
          <w:sz w:val="20"/>
          <w:szCs w:val="20"/>
          <w:lang w:val="en-GB"/>
        </w:rPr>
        <w:t xml:space="preserve">          </w:t>
      </w:r>
      <w:r w:rsidR="003877DC" w:rsidRPr="00882964">
        <w:rPr>
          <w:rFonts w:ascii="Arial" w:hAnsi="Arial" w:cs="Arial"/>
          <w:sz w:val="20"/>
          <w:szCs w:val="20"/>
          <w:lang w:val="en-GB"/>
        </w:rPr>
        <w:t>specific attention shall be given to the data protection rights of children an</w:t>
      </w:r>
      <w:r w:rsidR="003877DC">
        <w:rPr>
          <w:rFonts w:ascii="Arial" w:hAnsi="Arial" w:cs="Arial"/>
          <w:sz w:val="20"/>
          <w:szCs w:val="20"/>
          <w:lang w:val="en-GB"/>
        </w:rPr>
        <w:t>d other vulnerable individuals.</w:t>
      </w:r>
    </w:p>
    <w:p w14:paraId="2D873249" w14:textId="6D443ABF"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The competent supervisory authorities shall be consulted on proposals for any legislative or administrative measures which provide for t</w:t>
      </w:r>
      <w:r w:rsidR="00264280">
        <w:rPr>
          <w:rFonts w:ascii="Arial" w:hAnsi="Arial" w:cs="Arial"/>
          <w:sz w:val="20"/>
          <w:szCs w:val="20"/>
          <w:lang w:val="en-GB"/>
        </w:rPr>
        <w:t>he processing of personal data.</w:t>
      </w:r>
    </w:p>
    <w:p w14:paraId="36A0D50A"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lastRenderedPageBreak/>
        <w:t>4</w:t>
      </w:r>
      <w:r w:rsidRPr="00882964">
        <w:rPr>
          <w:rFonts w:ascii="Arial" w:hAnsi="Arial" w:cs="Arial"/>
          <w:sz w:val="20"/>
          <w:szCs w:val="20"/>
          <w:lang w:val="en-GB"/>
        </w:rPr>
        <w:tab/>
        <w:t>Each competent supervisory authority shall deal with requests and complaints lodged by data subjects concerning their data protection rights and shall keep data</w:t>
      </w:r>
      <w:r>
        <w:rPr>
          <w:rFonts w:ascii="Arial" w:hAnsi="Arial" w:cs="Arial"/>
          <w:sz w:val="20"/>
          <w:szCs w:val="20"/>
          <w:lang w:val="en-GB"/>
        </w:rPr>
        <w:t xml:space="preserve"> subjects informed of progress.</w:t>
      </w:r>
    </w:p>
    <w:p w14:paraId="5319B527"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5</w:t>
      </w:r>
      <w:r w:rsidRPr="00882964">
        <w:rPr>
          <w:rFonts w:ascii="Arial" w:hAnsi="Arial" w:cs="Arial"/>
          <w:sz w:val="20"/>
          <w:szCs w:val="20"/>
          <w:lang w:val="en-GB"/>
        </w:rPr>
        <w:tab/>
        <w:t>The supervisory authorities shall act with complete independence and impartiality in performing their duties and exercising their powers and in doing so shall neither seek nor accept instruc</w:t>
      </w:r>
      <w:r>
        <w:rPr>
          <w:rFonts w:ascii="Arial" w:hAnsi="Arial" w:cs="Arial"/>
          <w:sz w:val="20"/>
          <w:szCs w:val="20"/>
          <w:lang w:val="en-GB"/>
        </w:rPr>
        <w:t>tions.</w:t>
      </w:r>
    </w:p>
    <w:p w14:paraId="1C476ED0"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6</w:t>
      </w:r>
      <w:r w:rsidRPr="00882964">
        <w:rPr>
          <w:rFonts w:ascii="Arial" w:hAnsi="Arial" w:cs="Arial"/>
          <w:sz w:val="20"/>
          <w:szCs w:val="20"/>
          <w:lang w:val="en-GB"/>
        </w:rPr>
        <w:tab/>
        <w:t>Each Party shall ensure that the supervisory authorities are provided with the resources necessary for the effective performance of their function</w:t>
      </w:r>
      <w:r>
        <w:rPr>
          <w:rFonts w:ascii="Arial" w:hAnsi="Arial" w:cs="Arial"/>
          <w:sz w:val="20"/>
          <w:szCs w:val="20"/>
          <w:lang w:val="en-GB"/>
        </w:rPr>
        <w:t>s and exercise of their powers.</w:t>
      </w:r>
    </w:p>
    <w:p w14:paraId="7B72ECA3"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7</w:t>
      </w:r>
      <w:r w:rsidRPr="00882964">
        <w:rPr>
          <w:rFonts w:ascii="Arial" w:hAnsi="Arial" w:cs="Arial"/>
          <w:sz w:val="20"/>
          <w:szCs w:val="20"/>
          <w:lang w:val="en-GB"/>
        </w:rPr>
        <w:tab/>
        <w:t>Each supervisory authority shall prepare and publish a periodical r</w:t>
      </w:r>
      <w:r>
        <w:rPr>
          <w:rFonts w:ascii="Arial" w:hAnsi="Arial" w:cs="Arial"/>
          <w:sz w:val="20"/>
          <w:szCs w:val="20"/>
          <w:lang w:val="en-GB"/>
        </w:rPr>
        <w:t>eport outlining its activities.</w:t>
      </w:r>
    </w:p>
    <w:p w14:paraId="02ED2992"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8</w:t>
      </w:r>
      <w:r w:rsidRPr="00882964">
        <w:rPr>
          <w:rFonts w:ascii="Arial" w:hAnsi="Arial" w:cs="Arial"/>
          <w:sz w:val="20"/>
          <w:szCs w:val="20"/>
          <w:lang w:val="en-GB"/>
        </w:rPr>
        <w:tab/>
        <w:t>Members and staff of the supervisory authorities shall be bound by obligations of confidentiality with regard to confidential information to which they have access, or have had access to, in the performance of their dutie</w:t>
      </w:r>
      <w:r>
        <w:rPr>
          <w:rFonts w:ascii="Arial" w:hAnsi="Arial" w:cs="Arial"/>
          <w:sz w:val="20"/>
          <w:szCs w:val="20"/>
          <w:lang w:val="en-GB"/>
        </w:rPr>
        <w:t>s and exercise of their powers.</w:t>
      </w:r>
    </w:p>
    <w:p w14:paraId="5F607F5C"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9</w:t>
      </w:r>
      <w:r w:rsidRPr="00882964">
        <w:rPr>
          <w:rFonts w:ascii="Arial" w:hAnsi="Arial" w:cs="Arial"/>
          <w:sz w:val="20"/>
          <w:szCs w:val="20"/>
          <w:lang w:val="en-GB"/>
        </w:rPr>
        <w:tab/>
        <w:t>Decisions of the supervisory authorities may be subjec</w:t>
      </w:r>
      <w:r>
        <w:rPr>
          <w:rFonts w:ascii="Arial" w:hAnsi="Arial" w:cs="Arial"/>
          <w:sz w:val="20"/>
          <w:szCs w:val="20"/>
          <w:lang w:val="en-GB"/>
        </w:rPr>
        <w:t>t to appeal through the courts.</w:t>
      </w:r>
    </w:p>
    <w:p w14:paraId="1402C48B" w14:textId="77777777" w:rsidR="003877DC" w:rsidRPr="00882964" w:rsidRDefault="003877DC" w:rsidP="00264280">
      <w:pPr>
        <w:ind w:left="567" w:hanging="567"/>
        <w:jc w:val="both"/>
        <w:rPr>
          <w:rFonts w:ascii="Arial" w:hAnsi="Arial" w:cs="Arial"/>
          <w:sz w:val="20"/>
          <w:szCs w:val="20"/>
          <w:lang w:val="en-GB"/>
        </w:rPr>
      </w:pPr>
      <w:r w:rsidRPr="00882964">
        <w:rPr>
          <w:rFonts w:ascii="Arial" w:hAnsi="Arial" w:cs="Arial"/>
          <w:sz w:val="20"/>
          <w:szCs w:val="20"/>
          <w:lang w:val="en-GB"/>
        </w:rPr>
        <w:t>10</w:t>
      </w:r>
      <w:r w:rsidRPr="00882964">
        <w:rPr>
          <w:rFonts w:ascii="Arial" w:hAnsi="Arial" w:cs="Arial"/>
          <w:sz w:val="20"/>
          <w:szCs w:val="20"/>
          <w:lang w:val="en-GB"/>
        </w:rPr>
        <w:tab/>
        <w:t>The supervisory authorities shall not be competent with respect to processing carried out by bodies when acti</w:t>
      </w:r>
      <w:r>
        <w:rPr>
          <w:rFonts w:ascii="Arial" w:hAnsi="Arial" w:cs="Arial"/>
          <w:sz w:val="20"/>
          <w:szCs w:val="20"/>
          <w:lang w:val="en-GB"/>
        </w:rPr>
        <w:t>ng in their judicial capacity.”</w:t>
      </w:r>
    </w:p>
    <w:p w14:paraId="493AC3FD"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20</w:t>
      </w:r>
    </w:p>
    <w:p w14:paraId="6E7DA34A" w14:textId="77777777" w:rsidR="003877DC" w:rsidRPr="00882964" w:rsidRDefault="003877DC" w:rsidP="00264280">
      <w:pPr>
        <w:ind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Chapters IV to VII of the Convention shall be renumbered to Chapters V to VIII of the Convention.</w:t>
      </w:r>
    </w:p>
    <w:p w14:paraId="64EE3AAD" w14:textId="77777777" w:rsidR="003877DC" w:rsidRPr="00882964" w:rsidRDefault="003877DC" w:rsidP="00264280">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The title of Chapter V shall be replaced by “Chapter V – Co-op</w:t>
      </w:r>
      <w:r>
        <w:rPr>
          <w:rFonts w:ascii="Arial" w:hAnsi="Arial" w:cs="Arial"/>
          <w:sz w:val="20"/>
          <w:szCs w:val="20"/>
          <w:lang w:val="en-GB"/>
        </w:rPr>
        <w:t>eration and mutual assistance”.</w:t>
      </w:r>
    </w:p>
    <w:p w14:paraId="224DF529" w14:textId="77777777" w:rsidR="003877DC" w:rsidRPr="00882964" w:rsidRDefault="003877DC" w:rsidP="00264280">
      <w:pPr>
        <w:ind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A new Article 17 shall be added, and former Articles 13 to 27 of the Convention shall become Artic</w:t>
      </w:r>
      <w:r>
        <w:rPr>
          <w:rFonts w:ascii="Arial" w:hAnsi="Arial" w:cs="Arial"/>
          <w:sz w:val="20"/>
          <w:szCs w:val="20"/>
          <w:lang w:val="en-GB"/>
        </w:rPr>
        <w:t>les 16 to 31 of the Convention.</w:t>
      </w:r>
    </w:p>
    <w:p w14:paraId="23C2F878"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21</w:t>
      </w:r>
    </w:p>
    <w:p w14:paraId="09C2CD84" w14:textId="378B658E" w:rsidR="003877DC" w:rsidRPr="00BE0ECC" w:rsidRDefault="003877DC" w:rsidP="00BE0ECC">
      <w:pPr>
        <w:pStyle w:val="ListParagraph"/>
        <w:numPr>
          <w:ilvl w:val="0"/>
          <w:numId w:val="18"/>
        </w:numPr>
        <w:jc w:val="both"/>
        <w:rPr>
          <w:rFonts w:ascii="Arial" w:hAnsi="Arial" w:cs="Arial"/>
          <w:sz w:val="20"/>
          <w:szCs w:val="20"/>
          <w:lang w:val="en-GB"/>
        </w:rPr>
      </w:pPr>
      <w:r w:rsidRPr="00BE0ECC">
        <w:rPr>
          <w:rFonts w:ascii="Arial" w:hAnsi="Arial" w:cs="Arial"/>
          <w:sz w:val="20"/>
          <w:szCs w:val="20"/>
          <w:lang w:val="en-GB"/>
        </w:rPr>
        <w:t xml:space="preserve">The title of Article 13 of the Convention (new Article 16) shall be replaced by the following: </w:t>
      </w:r>
    </w:p>
    <w:p w14:paraId="79C3C1CA" w14:textId="77777777" w:rsidR="00BE0ECC" w:rsidRDefault="00BE0ECC" w:rsidP="00BE0ECC">
      <w:pPr>
        <w:pStyle w:val="ListParagraph"/>
        <w:ind w:left="-207"/>
        <w:jc w:val="both"/>
        <w:rPr>
          <w:rFonts w:ascii="Arial" w:hAnsi="Arial" w:cs="Arial"/>
          <w:sz w:val="20"/>
          <w:szCs w:val="20"/>
          <w:lang w:val="en-GB"/>
        </w:rPr>
      </w:pPr>
    </w:p>
    <w:p w14:paraId="64446BE4" w14:textId="7BE266B7" w:rsidR="00BE0ECC" w:rsidRPr="00BE0ECC" w:rsidRDefault="00BE0ECC" w:rsidP="00BE0ECC">
      <w:pPr>
        <w:pStyle w:val="ListParagraph"/>
        <w:ind w:left="-207"/>
        <w:jc w:val="both"/>
        <w:rPr>
          <w:rFonts w:ascii="Arial" w:hAnsi="Arial" w:cs="Arial"/>
          <w:sz w:val="20"/>
          <w:szCs w:val="20"/>
          <w:lang w:val="en-GB"/>
        </w:rPr>
      </w:pPr>
      <w:r w:rsidRPr="00882964">
        <w:rPr>
          <w:rFonts w:ascii="Arial" w:hAnsi="Arial" w:cs="Arial"/>
          <w:sz w:val="20"/>
          <w:szCs w:val="20"/>
          <w:lang w:val="en-GB"/>
        </w:rPr>
        <w:t>“Article 16 – Designation of supervisory authorities”.</w:t>
      </w:r>
    </w:p>
    <w:p w14:paraId="11530418" w14:textId="77777777" w:rsidR="003877DC" w:rsidRPr="00882964" w:rsidRDefault="003877DC" w:rsidP="00BE0ECC">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Paragraph 1 of Article 13 of the Convention (new Article 16) shal</w:t>
      </w:r>
      <w:r>
        <w:rPr>
          <w:rFonts w:ascii="Arial" w:hAnsi="Arial" w:cs="Arial"/>
          <w:sz w:val="20"/>
          <w:szCs w:val="20"/>
          <w:lang w:val="en-GB"/>
        </w:rPr>
        <w:t>l be replaced by the following:</w:t>
      </w:r>
    </w:p>
    <w:p w14:paraId="38D0B69B" w14:textId="5E5A3B6C" w:rsidR="003877DC" w:rsidRPr="00882964" w:rsidRDefault="00BE0ECC" w:rsidP="00BE0ECC">
      <w:pPr>
        <w:ind w:left="567" w:hanging="567"/>
        <w:jc w:val="both"/>
        <w:rPr>
          <w:rFonts w:ascii="Arial" w:hAnsi="Arial" w:cs="Arial"/>
          <w:sz w:val="20"/>
          <w:szCs w:val="20"/>
          <w:lang w:val="en-GB"/>
        </w:rPr>
      </w:pPr>
      <w:r>
        <w:rPr>
          <w:rFonts w:ascii="Arial" w:hAnsi="Arial" w:cs="Arial"/>
          <w:sz w:val="20"/>
          <w:szCs w:val="20"/>
          <w:lang w:val="en-GB"/>
        </w:rPr>
        <w:t xml:space="preserve">“1   </w:t>
      </w:r>
      <w:r w:rsidR="007E0916">
        <w:rPr>
          <w:rFonts w:ascii="Arial" w:hAnsi="Arial" w:cs="Arial"/>
          <w:sz w:val="20"/>
          <w:szCs w:val="20"/>
          <w:lang w:val="en-GB"/>
        </w:rPr>
        <w:t xml:space="preserve"> </w:t>
      </w:r>
      <w:r>
        <w:rPr>
          <w:rFonts w:ascii="Arial" w:hAnsi="Arial" w:cs="Arial"/>
          <w:sz w:val="20"/>
          <w:szCs w:val="20"/>
          <w:lang w:val="en-GB"/>
        </w:rPr>
        <w:t xml:space="preserve">  </w:t>
      </w:r>
      <w:r w:rsidR="003877DC" w:rsidRPr="00882964">
        <w:rPr>
          <w:rFonts w:ascii="Arial" w:hAnsi="Arial" w:cs="Arial"/>
          <w:sz w:val="20"/>
          <w:szCs w:val="20"/>
          <w:lang w:val="en-GB"/>
        </w:rPr>
        <w:t>The Parties agree to co-operate and render each other mutual assistance in order</w:t>
      </w:r>
      <w:r w:rsidR="003877DC">
        <w:rPr>
          <w:rFonts w:ascii="Arial" w:hAnsi="Arial" w:cs="Arial"/>
          <w:sz w:val="20"/>
          <w:szCs w:val="20"/>
          <w:lang w:val="en-GB"/>
        </w:rPr>
        <w:t xml:space="preserve"> to implement this Convention.”</w:t>
      </w:r>
    </w:p>
    <w:p w14:paraId="39FA2064" w14:textId="77777777" w:rsidR="003877DC" w:rsidRPr="00882964" w:rsidRDefault="003877DC" w:rsidP="00BE0ECC">
      <w:pPr>
        <w:ind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Paragraph 2 of Article 13 of the Convention (new Article 16) shal</w:t>
      </w:r>
      <w:r>
        <w:rPr>
          <w:rFonts w:ascii="Arial" w:hAnsi="Arial" w:cs="Arial"/>
          <w:sz w:val="20"/>
          <w:szCs w:val="20"/>
          <w:lang w:val="en-GB"/>
        </w:rPr>
        <w:t>l be replaced by the following:</w:t>
      </w:r>
    </w:p>
    <w:p w14:paraId="4BB96C20" w14:textId="0527BDD6" w:rsidR="003877DC" w:rsidRPr="00882964" w:rsidRDefault="00BE0ECC" w:rsidP="003877DC">
      <w:pPr>
        <w:jc w:val="both"/>
        <w:rPr>
          <w:rFonts w:ascii="Arial" w:hAnsi="Arial" w:cs="Arial"/>
          <w:sz w:val="20"/>
          <w:szCs w:val="20"/>
          <w:lang w:val="en-GB"/>
        </w:rPr>
      </w:pPr>
      <w:r>
        <w:rPr>
          <w:rFonts w:ascii="Arial" w:hAnsi="Arial" w:cs="Arial"/>
          <w:sz w:val="20"/>
          <w:szCs w:val="20"/>
          <w:lang w:val="en-GB"/>
        </w:rPr>
        <w:t xml:space="preserve">“2      </w:t>
      </w:r>
      <w:r w:rsidR="003877DC">
        <w:rPr>
          <w:rFonts w:ascii="Arial" w:hAnsi="Arial" w:cs="Arial"/>
          <w:sz w:val="20"/>
          <w:szCs w:val="20"/>
          <w:lang w:val="en-GB"/>
        </w:rPr>
        <w:t>For that purpose:</w:t>
      </w:r>
    </w:p>
    <w:p w14:paraId="2375F2A0" w14:textId="77777777" w:rsidR="003877DC" w:rsidRPr="00882964" w:rsidRDefault="003877DC" w:rsidP="00BE0ECC">
      <w:pPr>
        <w:ind w:left="1134" w:hanging="567"/>
        <w:jc w:val="both"/>
        <w:rPr>
          <w:rFonts w:ascii="Arial" w:hAnsi="Arial" w:cs="Arial"/>
          <w:sz w:val="20"/>
          <w:szCs w:val="20"/>
          <w:lang w:val="en-GB"/>
        </w:rPr>
      </w:pPr>
      <w:r w:rsidRPr="00882964">
        <w:rPr>
          <w:rFonts w:ascii="Arial" w:hAnsi="Arial" w:cs="Arial"/>
          <w:sz w:val="20"/>
          <w:szCs w:val="20"/>
          <w:lang w:val="en-GB"/>
        </w:rPr>
        <w:lastRenderedPageBreak/>
        <w:t>a</w:t>
      </w:r>
      <w:r w:rsidRPr="00882964">
        <w:rPr>
          <w:rFonts w:ascii="Arial" w:hAnsi="Arial" w:cs="Arial"/>
          <w:sz w:val="20"/>
          <w:szCs w:val="20"/>
          <w:lang w:val="en-GB"/>
        </w:rPr>
        <w:tab/>
        <w:t>each Party shall designate one or more supervisory authorities within the meaning of Article 15 of this Convention, the name and address of each of which it shall communicate to the Secretary Ge</w:t>
      </w:r>
      <w:r>
        <w:rPr>
          <w:rFonts w:ascii="Arial" w:hAnsi="Arial" w:cs="Arial"/>
          <w:sz w:val="20"/>
          <w:szCs w:val="20"/>
          <w:lang w:val="en-GB"/>
        </w:rPr>
        <w:t>neral of the Council of Europe;</w:t>
      </w:r>
    </w:p>
    <w:p w14:paraId="7EE9A648" w14:textId="77777777" w:rsidR="003877DC" w:rsidRPr="00882964" w:rsidRDefault="003877DC" w:rsidP="00BE0ECC">
      <w:pPr>
        <w:ind w:left="1134" w:hanging="567"/>
        <w:jc w:val="both"/>
        <w:rPr>
          <w:rFonts w:ascii="Arial" w:hAnsi="Arial" w:cs="Arial"/>
          <w:sz w:val="20"/>
          <w:szCs w:val="20"/>
          <w:lang w:val="en-GB"/>
        </w:rPr>
      </w:pPr>
      <w:r w:rsidRPr="00882964">
        <w:rPr>
          <w:rFonts w:ascii="Arial" w:hAnsi="Arial" w:cs="Arial"/>
          <w:sz w:val="20"/>
          <w:szCs w:val="20"/>
          <w:lang w:val="en-GB"/>
        </w:rPr>
        <w:t>b</w:t>
      </w:r>
      <w:r w:rsidRPr="00882964">
        <w:rPr>
          <w:rFonts w:ascii="Arial" w:hAnsi="Arial" w:cs="Arial"/>
          <w:sz w:val="20"/>
          <w:szCs w:val="20"/>
          <w:lang w:val="en-GB"/>
        </w:rPr>
        <w:tab/>
        <w:t>each Party which has designated more than one supervisory authority shall specify the competence of each authority in its communication referr</w:t>
      </w:r>
      <w:r>
        <w:rPr>
          <w:rFonts w:ascii="Arial" w:hAnsi="Arial" w:cs="Arial"/>
          <w:sz w:val="20"/>
          <w:szCs w:val="20"/>
          <w:lang w:val="en-GB"/>
        </w:rPr>
        <w:t xml:space="preserve">ed to in the previous </w:t>
      </w:r>
      <w:r w:rsidRPr="007E0916">
        <w:rPr>
          <w:rFonts w:ascii="Arial" w:hAnsi="Arial" w:cs="Arial"/>
          <w:i/>
          <w:sz w:val="20"/>
          <w:szCs w:val="20"/>
          <w:lang w:val="en-GB"/>
        </w:rPr>
        <w:t>littera</w:t>
      </w:r>
      <w:r>
        <w:rPr>
          <w:rFonts w:ascii="Arial" w:hAnsi="Arial" w:cs="Arial"/>
          <w:sz w:val="20"/>
          <w:szCs w:val="20"/>
          <w:lang w:val="en-GB"/>
        </w:rPr>
        <w:t>.”</w:t>
      </w:r>
    </w:p>
    <w:p w14:paraId="649D2744" w14:textId="77777777" w:rsidR="003877DC" w:rsidRPr="00882964" w:rsidRDefault="003877DC" w:rsidP="00BE0ECC">
      <w:pPr>
        <w:ind w:hanging="567"/>
        <w:jc w:val="both"/>
        <w:rPr>
          <w:rFonts w:ascii="Arial" w:hAnsi="Arial" w:cs="Arial"/>
          <w:sz w:val="20"/>
          <w:szCs w:val="20"/>
          <w:lang w:val="en-GB"/>
        </w:rPr>
      </w:pPr>
      <w:r w:rsidRPr="00882964">
        <w:rPr>
          <w:rFonts w:ascii="Arial" w:hAnsi="Arial" w:cs="Arial"/>
          <w:sz w:val="20"/>
          <w:szCs w:val="20"/>
          <w:lang w:val="en-GB"/>
        </w:rPr>
        <w:t>4</w:t>
      </w:r>
      <w:r w:rsidRPr="00882964">
        <w:rPr>
          <w:rFonts w:ascii="Arial" w:hAnsi="Arial" w:cs="Arial"/>
          <w:sz w:val="20"/>
          <w:szCs w:val="20"/>
          <w:lang w:val="en-GB"/>
        </w:rPr>
        <w:tab/>
        <w:t>Paragraph 3 of Article 13 of the Convention (ne</w:t>
      </w:r>
      <w:r>
        <w:rPr>
          <w:rFonts w:ascii="Arial" w:hAnsi="Arial" w:cs="Arial"/>
          <w:sz w:val="20"/>
          <w:szCs w:val="20"/>
          <w:lang w:val="en-GB"/>
        </w:rPr>
        <w:t>w Article 16) shall be deleted.</w:t>
      </w:r>
    </w:p>
    <w:p w14:paraId="018EA918" w14:textId="70FC8CEA" w:rsidR="003877DC" w:rsidRPr="00BE0ECC" w:rsidRDefault="00BE0ECC" w:rsidP="003877DC">
      <w:pPr>
        <w:jc w:val="both"/>
        <w:rPr>
          <w:rFonts w:ascii="Arial" w:hAnsi="Arial" w:cs="Arial"/>
          <w:b/>
          <w:sz w:val="20"/>
          <w:szCs w:val="20"/>
          <w:lang w:val="en-GB"/>
        </w:rPr>
      </w:pPr>
      <w:r>
        <w:rPr>
          <w:rFonts w:ascii="Arial" w:hAnsi="Arial" w:cs="Arial"/>
          <w:b/>
          <w:sz w:val="20"/>
          <w:szCs w:val="20"/>
          <w:lang w:val="en-GB"/>
        </w:rPr>
        <w:t>Article 22</w:t>
      </w:r>
    </w:p>
    <w:p w14:paraId="3E455702" w14:textId="0527C205" w:rsidR="00BE0ECC" w:rsidRDefault="003877DC" w:rsidP="003877DC">
      <w:pPr>
        <w:jc w:val="both"/>
        <w:rPr>
          <w:rFonts w:ascii="Arial" w:hAnsi="Arial" w:cs="Arial"/>
          <w:sz w:val="20"/>
          <w:szCs w:val="20"/>
          <w:lang w:val="en-GB"/>
        </w:rPr>
      </w:pPr>
      <w:r w:rsidRPr="00882964">
        <w:rPr>
          <w:rFonts w:ascii="Arial" w:hAnsi="Arial" w:cs="Arial"/>
          <w:sz w:val="20"/>
          <w:szCs w:val="20"/>
          <w:lang w:val="en-GB"/>
        </w:rPr>
        <w:t xml:space="preserve">A new Article 17 shall be added after the new Article 16 of the Convention as follows: </w:t>
      </w:r>
    </w:p>
    <w:p w14:paraId="58F9C1AD" w14:textId="38C02482"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“Article 17 – Forms of co-operation</w:t>
      </w:r>
    </w:p>
    <w:p w14:paraId="00880064" w14:textId="77777777" w:rsidR="003877DC" w:rsidRPr="00882964" w:rsidRDefault="003877DC" w:rsidP="00BE0ECC">
      <w:pPr>
        <w:ind w:left="567"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 xml:space="preserve">The supervisory authorities shall co-operate with one another to the extent necessary for the performance of their duties and exercise of </w:t>
      </w:r>
      <w:r>
        <w:rPr>
          <w:rFonts w:ascii="Arial" w:hAnsi="Arial" w:cs="Arial"/>
          <w:sz w:val="20"/>
          <w:szCs w:val="20"/>
          <w:lang w:val="en-GB"/>
        </w:rPr>
        <w:t>their powers, in particular by:</w:t>
      </w:r>
    </w:p>
    <w:p w14:paraId="7C83A28A" w14:textId="7B22A507" w:rsidR="003877DC" w:rsidRPr="00882964" w:rsidRDefault="003877DC" w:rsidP="00BE0ECC">
      <w:pPr>
        <w:ind w:left="1134" w:hanging="567"/>
        <w:jc w:val="both"/>
        <w:rPr>
          <w:rFonts w:ascii="Arial" w:hAnsi="Arial" w:cs="Arial"/>
          <w:sz w:val="20"/>
          <w:szCs w:val="20"/>
          <w:lang w:val="en-GB"/>
        </w:rPr>
      </w:pPr>
      <w:r w:rsidRPr="00882964">
        <w:rPr>
          <w:rFonts w:ascii="Arial" w:hAnsi="Arial" w:cs="Arial"/>
          <w:sz w:val="20"/>
          <w:szCs w:val="20"/>
          <w:lang w:val="en-GB"/>
        </w:rPr>
        <w:t>a</w:t>
      </w:r>
      <w:r w:rsidRPr="00882964">
        <w:rPr>
          <w:rFonts w:ascii="Arial" w:hAnsi="Arial" w:cs="Arial"/>
          <w:sz w:val="20"/>
          <w:szCs w:val="20"/>
          <w:lang w:val="en-GB"/>
        </w:rPr>
        <w:tab/>
        <w:t>providing mutual assistance by exchanging relevant</w:t>
      </w:r>
      <w:r w:rsidR="007E0916">
        <w:rPr>
          <w:rFonts w:ascii="Arial" w:hAnsi="Arial" w:cs="Arial"/>
          <w:sz w:val="20"/>
          <w:szCs w:val="20"/>
          <w:lang w:val="en-GB"/>
        </w:rPr>
        <w:t xml:space="preserve"> and useful information and co-</w:t>
      </w:r>
      <w:r w:rsidRPr="00882964">
        <w:rPr>
          <w:rFonts w:ascii="Arial" w:hAnsi="Arial" w:cs="Arial"/>
          <w:sz w:val="20"/>
          <w:szCs w:val="20"/>
          <w:lang w:val="en-GB"/>
        </w:rPr>
        <w:t>operating with each other under the condition that, as regards the protection of personal data, all the rules and safeguards of this</w:t>
      </w:r>
      <w:r>
        <w:rPr>
          <w:rFonts w:ascii="Arial" w:hAnsi="Arial" w:cs="Arial"/>
          <w:sz w:val="20"/>
          <w:szCs w:val="20"/>
          <w:lang w:val="en-GB"/>
        </w:rPr>
        <w:t xml:space="preserve"> Convention are complied with;</w:t>
      </w:r>
    </w:p>
    <w:p w14:paraId="60FF7A66" w14:textId="77777777" w:rsidR="003877DC" w:rsidRPr="00882964" w:rsidRDefault="003877DC" w:rsidP="00BE0ECC">
      <w:pPr>
        <w:ind w:left="1134" w:hanging="567"/>
        <w:jc w:val="both"/>
        <w:rPr>
          <w:rFonts w:ascii="Arial" w:hAnsi="Arial" w:cs="Arial"/>
          <w:sz w:val="20"/>
          <w:szCs w:val="20"/>
          <w:lang w:val="en-GB"/>
        </w:rPr>
      </w:pPr>
      <w:r w:rsidRPr="00882964">
        <w:rPr>
          <w:rFonts w:ascii="Arial" w:hAnsi="Arial" w:cs="Arial"/>
          <w:sz w:val="20"/>
          <w:szCs w:val="20"/>
          <w:lang w:val="en-GB"/>
        </w:rPr>
        <w:t>b</w:t>
      </w:r>
      <w:r w:rsidRPr="00882964">
        <w:rPr>
          <w:rFonts w:ascii="Arial" w:hAnsi="Arial" w:cs="Arial"/>
          <w:sz w:val="20"/>
          <w:szCs w:val="20"/>
          <w:lang w:val="en-GB"/>
        </w:rPr>
        <w:tab/>
        <w:t>co-ordinating their investigations or intervention</w:t>
      </w:r>
      <w:r>
        <w:rPr>
          <w:rFonts w:ascii="Arial" w:hAnsi="Arial" w:cs="Arial"/>
          <w:sz w:val="20"/>
          <w:szCs w:val="20"/>
          <w:lang w:val="en-GB"/>
        </w:rPr>
        <w:t>s, or conducting joint actions;</w:t>
      </w:r>
    </w:p>
    <w:p w14:paraId="44078095" w14:textId="77777777" w:rsidR="003877DC" w:rsidRPr="00882964" w:rsidRDefault="003877DC" w:rsidP="00BE0ECC">
      <w:pPr>
        <w:ind w:left="1134" w:hanging="567"/>
        <w:jc w:val="both"/>
        <w:rPr>
          <w:rFonts w:ascii="Arial" w:hAnsi="Arial" w:cs="Arial"/>
          <w:sz w:val="20"/>
          <w:szCs w:val="20"/>
          <w:lang w:val="en-GB"/>
        </w:rPr>
      </w:pPr>
      <w:r w:rsidRPr="00882964">
        <w:rPr>
          <w:rFonts w:ascii="Arial" w:hAnsi="Arial" w:cs="Arial"/>
          <w:sz w:val="20"/>
          <w:szCs w:val="20"/>
          <w:lang w:val="en-GB"/>
        </w:rPr>
        <w:t>c</w:t>
      </w:r>
      <w:r w:rsidRPr="00882964">
        <w:rPr>
          <w:rFonts w:ascii="Arial" w:hAnsi="Arial" w:cs="Arial"/>
          <w:sz w:val="20"/>
          <w:szCs w:val="20"/>
          <w:lang w:val="en-GB"/>
        </w:rPr>
        <w:tab/>
        <w:t>providing information and documentation on their law and administrative practi</w:t>
      </w:r>
      <w:r>
        <w:rPr>
          <w:rFonts w:ascii="Arial" w:hAnsi="Arial" w:cs="Arial"/>
          <w:sz w:val="20"/>
          <w:szCs w:val="20"/>
          <w:lang w:val="en-GB"/>
        </w:rPr>
        <w:t>ce relating to data protection.</w:t>
      </w:r>
    </w:p>
    <w:p w14:paraId="6EDCB2B0" w14:textId="77777777" w:rsidR="003877DC" w:rsidRPr="00882964" w:rsidRDefault="003877DC" w:rsidP="00BE0ECC">
      <w:pPr>
        <w:ind w:left="567"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The information referred to in paragraph 1 shall not include personal data undergoing processing unless such data are essential for co-operation, or where the data subject concerned has given explicit, specific, free and inf</w:t>
      </w:r>
      <w:r>
        <w:rPr>
          <w:rFonts w:ascii="Arial" w:hAnsi="Arial" w:cs="Arial"/>
          <w:sz w:val="20"/>
          <w:szCs w:val="20"/>
          <w:lang w:val="en-GB"/>
        </w:rPr>
        <w:t>ormed consent to its provision.</w:t>
      </w:r>
    </w:p>
    <w:p w14:paraId="23BFEC9F" w14:textId="77777777" w:rsidR="003877DC" w:rsidRPr="00882964" w:rsidRDefault="003877DC" w:rsidP="00BE0ECC">
      <w:pPr>
        <w:ind w:left="567"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In order to organise their co-operation and to perform the duties set out in the preceding paragraphs, the supervisory authorities of the</w:t>
      </w:r>
      <w:r>
        <w:rPr>
          <w:rFonts w:ascii="Arial" w:hAnsi="Arial" w:cs="Arial"/>
          <w:sz w:val="20"/>
          <w:szCs w:val="20"/>
          <w:lang w:val="en-GB"/>
        </w:rPr>
        <w:t xml:space="preserve"> Parties shall form a network.”</w:t>
      </w:r>
    </w:p>
    <w:p w14:paraId="14E54BC8"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23</w:t>
      </w:r>
    </w:p>
    <w:p w14:paraId="3B98FE17" w14:textId="675FCD58" w:rsidR="003877DC" w:rsidRDefault="003877DC" w:rsidP="00BE0ECC">
      <w:pPr>
        <w:ind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 xml:space="preserve">The title of Article 14 of the Convention (new Article 18) shall be replaced by the following: </w:t>
      </w:r>
    </w:p>
    <w:p w14:paraId="6258C1E2" w14:textId="437E8276" w:rsidR="00BE0ECC" w:rsidRPr="00882964" w:rsidRDefault="00BE0ECC" w:rsidP="003877DC">
      <w:pPr>
        <w:jc w:val="both"/>
        <w:rPr>
          <w:rFonts w:ascii="Arial" w:hAnsi="Arial" w:cs="Arial"/>
          <w:sz w:val="20"/>
          <w:szCs w:val="20"/>
          <w:lang w:val="en-GB"/>
        </w:rPr>
      </w:pPr>
      <w:r w:rsidRPr="00BE0ECC">
        <w:rPr>
          <w:rFonts w:ascii="Arial" w:hAnsi="Arial" w:cs="Arial"/>
          <w:sz w:val="20"/>
          <w:szCs w:val="20"/>
          <w:lang w:val="en-GB"/>
        </w:rPr>
        <w:t>“Article 18 – Assistance to data subjects”.</w:t>
      </w:r>
    </w:p>
    <w:p w14:paraId="7758884D" w14:textId="77777777" w:rsidR="003877DC" w:rsidRPr="00882964" w:rsidRDefault="003877DC" w:rsidP="00BE0ECC">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The text of Article 14 of the Convention (new Article 18) shal</w:t>
      </w:r>
      <w:r>
        <w:rPr>
          <w:rFonts w:ascii="Arial" w:hAnsi="Arial" w:cs="Arial"/>
          <w:sz w:val="20"/>
          <w:szCs w:val="20"/>
          <w:lang w:val="en-GB"/>
        </w:rPr>
        <w:t>l be replaced by the following:</w:t>
      </w:r>
    </w:p>
    <w:p w14:paraId="1A71EAE9" w14:textId="77777777" w:rsidR="003877DC" w:rsidRPr="00882964" w:rsidRDefault="003877DC" w:rsidP="00BE0ECC">
      <w:pPr>
        <w:ind w:left="567"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Each Party shall assist any data subject, whatever his or her nationality or residence, to exercise his or her rights unde</w:t>
      </w:r>
      <w:r>
        <w:rPr>
          <w:rFonts w:ascii="Arial" w:hAnsi="Arial" w:cs="Arial"/>
          <w:sz w:val="20"/>
          <w:szCs w:val="20"/>
          <w:lang w:val="en-GB"/>
        </w:rPr>
        <w:t>r Article 9 of this Convention.</w:t>
      </w:r>
    </w:p>
    <w:p w14:paraId="1F4DA6B7" w14:textId="77777777" w:rsidR="003877DC" w:rsidRPr="00882964" w:rsidRDefault="003877DC" w:rsidP="00BE0ECC">
      <w:pPr>
        <w:ind w:left="567" w:hanging="567"/>
        <w:jc w:val="both"/>
        <w:rPr>
          <w:rFonts w:ascii="Arial" w:hAnsi="Arial" w:cs="Arial"/>
          <w:sz w:val="20"/>
          <w:szCs w:val="20"/>
          <w:lang w:val="en-GB"/>
        </w:rPr>
      </w:pPr>
      <w:r w:rsidRPr="00882964">
        <w:rPr>
          <w:rFonts w:ascii="Arial" w:hAnsi="Arial" w:cs="Arial"/>
          <w:sz w:val="20"/>
          <w:szCs w:val="20"/>
          <w:lang w:val="en-GB"/>
        </w:rPr>
        <w:lastRenderedPageBreak/>
        <w:t>2</w:t>
      </w:r>
      <w:r w:rsidRPr="00882964">
        <w:rPr>
          <w:rFonts w:ascii="Arial" w:hAnsi="Arial" w:cs="Arial"/>
          <w:sz w:val="20"/>
          <w:szCs w:val="20"/>
          <w:lang w:val="en-GB"/>
        </w:rPr>
        <w:tab/>
        <w:t>Where a data subject resides on the territory of another Party, he or she shall be given the option of submitting the request through the intermediary of the supervisory auth</w:t>
      </w:r>
      <w:r>
        <w:rPr>
          <w:rFonts w:ascii="Arial" w:hAnsi="Arial" w:cs="Arial"/>
          <w:sz w:val="20"/>
          <w:szCs w:val="20"/>
          <w:lang w:val="en-GB"/>
        </w:rPr>
        <w:t>ority designated by that Party.</w:t>
      </w:r>
    </w:p>
    <w:p w14:paraId="33538E98" w14:textId="2E1597DB" w:rsidR="003877DC" w:rsidRPr="00882964" w:rsidRDefault="003877DC" w:rsidP="00BE0ECC">
      <w:pPr>
        <w:ind w:left="567"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The request for assistance shall contain all the necessary particulars, relating inter alia</w:t>
      </w:r>
      <w:r w:rsidR="00BE0ECC">
        <w:rPr>
          <w:rFonts w:ascii="Arial" w:hAnsi="Arial" w:cs="Arial"/>
          <w:sz w:val="20"/>
          <w:szCs w:val="20"/>
          <w:lang w:val="en-GB"/>
        </w:rPr>
        <w:t xml:space="preserve"> </w:t>
      </w:r>
      <w:r>
        <w:rPr>
          <w:rFonts w:ascii="Arial" w:hAnsi="Arial" w:cs="Arial"/>
          <w:sz w:val="20"/>
          <w:szCs w:val="20"/>
          <w:lang w:val="en-GB"/>
        </w:rPr>
        <w:t>to:</w:t>
      </w:r>
    </w:p>
    <w:p w14:paraId="2792260D" w14:textId="679C4A24" w:rsidR="003877DC" w:rsidRPr="00882964" w:rsidRDefault="007E0916" w:rsidP="007E0916">
      <w:pPr>
        <w:ind w:left="851" w:hanging="284"/>
        <w:jc w:val="both"/>
        <w:rPr>
          <w:rFonts w:ascii="Arial" w:hAnsi="Arial" w:cs="Arial"/>
          <w:sz w:val="20"/>
          <w:szCs w:val="20"/>
          <w:lang w:val="en-GB"/>
        </w:rPr>
      </w:pPr>
      <w:r>
        <w:rPr>
          <w:rFonts w:ascii="Arial" w:hAnsi="Arial" w:cs="Arial"/>
          <w:sz w:val="20"/>
          <w:szCs w:val="20"/>
          <w:lang w:val="en-GB"/>
        </w:rPr>
        <w:t xml:space="preserve">a  </w:t>
      </w:r>
      <w:r w:rsidR="003877DC" w:rsidRPr="00882964">
        <w:rPr>
          <w:rFonts w:ascii="Arial" w:hAnsi="Arial" w:cs="Arial"/>
          <w:sz w:val="20"/>
          <w:szCs w:val="20"/>
          <w:lang w:val="en-GB"/>
        </w:rPr>
        <w:t>the name, address and any other relevant particulars identifying the d</w:t>
      </w:r>
      <w:r w:rsidR="003877DC">
        <w:rPr>
          <w:rFonts w:ascii="Arial" w:hAnsi="Arial" w:cs="Arial"/>
          <w:sz w:val="20"/>
          <w:szCs w:val="20"/>
          <w:lang w:val="en-GB"/>
        </w:rPr>
        <w:t>ata subject making the request;</w:t>
      </w:r>
    </w:p>
    <w:p w14:paraId="2CCA94FB" w14:textId="04377719" w:rsidR="003877DC" w:rsidRPr="00882964" w:rsidRDefault="007E0916" w:rsidP="007E0916">
      <w:pPr>
        <w:ind w:left="936" w:hanging="369"/>
        <w:jc w:val="both"/>
        <w:rPr>
          <w:rFonts w:ascii="Arial" w:hAnsi="Arial" w:cs="Arial"/>
          <w:sz w:val="20"/>
          <w:szCs w:val="20"/>
          <w:lang w:val="en-GB"/>
        </w:rPr>
      </w:pPr>
      <w:r>
        <w:rPr>
          <w:rFonts w:ascii="Arial" w:hAnsi="Arial" w:cs="Arial"/>
          <w:sz w:val="20"/>
          <w:szCs w:val="20"/>
          <w:lang w:val="en-GB"/>
        </w:rPr>
        <w:t xml:space="preserve">b   </w:t>
      </w:r>
      <w:r w:rsidR="003877DC" w:rsidRPr="00882964">
        <w:rPr>
          <w:rFonts w:ascii="Arial" w:hAnsi="Arial" w:cs="Arial"/>
          <w:sz w:val="20"/>
          <w:szCs w:val="20"/>
          <w:lang w:val="en-GB"/>
        </w:rPr>
        <w:t>the processing to which the reque</w:t>
      </w:r>
      <w:r w:rsidR="003877DC">
        <w:rPr>
          <w:rFonts w:ascii="Arial" w:hAnsi="Arial" w:cs="Arial"/>
          <w:sz w:val="20"/>
          <w:szCs w:val="20"/>
          <w:lang w:val="en-GB"/>
        </w:rPr>
        <w:t>st pertains, or its controller;</w:t>
      </w:r>
    </w:p>
    <w:p w14:paraId="72C2319E" w14:textId="5EE09D26" w:rsidR="003877DC" w:rsidRPr="00882964" w:rsidRDefault="007E0916" w:rsidP="007E0916">
      <w:pPr>
        <w:ind w:left="936" w:hanging="369"/>
        <w:jc w:val="both"/>
        <w:rPr>
          <w:rFonts w:ascii="Arial" w:hAnsi="Arial" w:cs="Arial"/>
          <w:sz w:val="20"/>
          <w:szCs w:val="20"/>
          <w:lang w:val="en-GB"/>
        </w:rPr>
      </w:pPr>
      <w:r>
        <w:rPr>
          <w:rFonts w:ascii="Arial" w:hAnsi="Arial" w:cs="Arial"/>
          <w:sz w:val="20"/>
          <w:szCs w:val="20"/>
          <w:lang w:val="en-GB"/>
        </w:rPr>
        <w:t xml:space="preserve">c   </w:t>
      </w:r>
      <w:r w:rsidR="003877DC">
        <w:rPr>
          <w:rFonts w:ascii="Arial" w:hAnsi="Arial" w:cs="Arial"/>
          <w:sz w:val="20"/>
          <w:szCs w:val="20"/>
          <w:lang w:val="en-GB"/>
        </w:rPr>
        <w:t xml:space="preserve">the purpose of the request.” </w:t>
      </w:r>
    </w:p>
    <w:p w14:paraId="1EF66716"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24</w:t>
      </w:r>
    </w:p>
    <w:p w14:paraId="6DDD696B" w14:textId="2CEDA8DF" w:rsidR="003877DC" w:rsidRDefault="003877DC" w:rsidP="00BE0ECC">
      <w:pPr>
        <w:ind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 xml:space="preserve">The title of Article 15 of the Convention (new Article 19) shall be replaced by the following: </w:t>
      </w:r>
    </w:p>
    <w:p w14:paraId="3474406A" w14:textId="1895AA7F" w:rsidR="00BE0ECC" w:rsidRPr="00882964" w:rsidRDefault="00BE0ECC" w:rsidP="003877DC">
      <w:pPr>
        <w:jc w:val="both"/>
        <w:rPr>
          <w:rFonts w:ascii="Arial" w:hAnsi="Arial" w:cs="Arial"/>
          <w:sz w:val="20"/>
          <w:szCs w:val="20"/>
          <w:lang w:val="en-GB"/>
        </w:rPr>
      </w:pPr>
      <w:r w:rsidRPr="00BE0ECC">
        <w:rPr>
          <w:rFonts w:ascii="Arial" w:hAnsi="Arial" w:cs="Arial"/>
          <w:sz w:val="20"/>
          <w:szCs w:val="20"/>
          <w:lang w:val="en-GB"/>
        </w:rPr>
        <w:t>“Article 19 – Safeguards”.</w:t>
      </w:r>
    </w:p>
    <w:p w14:paraId="4FF5F29F" w14:textId="4857AA52" w:rsidR="003877DC" w:rsidRPr="00882964" w:rsidRDefault="003877DC" w:rsidP="00BE0ECC">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The text of Article 15 of the Convention (new Article 19) shal</w:t>
      </w:r>
      <w:r w:rsidR="00BE0ECC">
        <w:rPr>
          <w:rFonts w:ascii="Arial" w:hAnsi="Arial" w:cs="Arial"/>
          <w:sz w:val="20"/>
          <w:szCs w:val="20"/>
          <w:lang w:val="en-GB"/>
        </w:rPr>
        <w:t>l be replaced by the following:</w:t>
      </w:r>
    </w:p>
    <w:p w14:paraId="2969AD1B" w14:textId="26D3CF19" w:rsidR="003877DC" w:rsidRPr="00882964" w:rsidRDefault="003877DC" w:rsidP="00BE0ECC">
      <w:pPr>
        <w:ind w:left="567" w:hanging="567"/>
        <w:jc w:val="both"/>
        <w:rPr>
          <w:rFonts w:ascii="Arial" w:hAnsi="Arial" w:cs="Arial"/>
          <w:sz w:val="20"/>
          <w:szCs w:val="20"/>
          <w:lang w:val="en-GB"/>
        </w:rPr>
      </w:pPr>
      <w:r w:rsidRPr="00882964">
        <w:rPr>
          <w:rFonts w:ascii="Arial" w:hAnsi="Arial" w:cs="Arial"/>
          <w:sz w:val="20"/>
          <w:szCs w:val="20"/>
          <w:lang w:val="en-GB"/>
        </w:rPr>
        <w:t xml:space="preserve">“1 </w:t>
      </w:r>
      <w:r w:rsidR="00BE0ECC">
        <w:rPr>
          <w:rFonts w:ascii="Arial" w:hAnsi="Arial" w:cs="Arial"/>
          <w:sz w:val="20"/>
          <w:szCs w:val="20"/>
          <w:lang w:val="en-GB"/>
        </w:rPr>
        <w:t xml:space="preserve">    </w:t>
      </w:r>
      <w:r w:rsidRPr="00882964">
        <w:rPr>
          <w:rFonts w:ascii="Arial" w:hAnsi="Arial" w:cs="Arial"/>
          <w:sz w:val="20"/>
          <w:szCs w:val="20"/>
          <w:lang w:val="en-GB"/>
        </w:rPr>
        <w:t>A supervisory authority which</w:t>
      </w:r>
      <w:r w:rsidR="007E0916">
        <w:rPr>
          <w:rFonts w:ascii="Arial" w:hAnsi="Arial" w:cs="Arial"/>
          <w:sz w:val="20"/>
          <w:szCs w:val="20"/>
          <w:lang w:val="en-GB"/>
        </w:rPr>
        <w:t xml:space="preserve"> has received information from </w:t>
      </w:r>
      <w:r w:rsidRPr="00882964">
        <w:rPr>
          <w:rFonts w:ascii="Arial" w:hAnsi="Arial" w:cs="Arial"/>
          <w:sz w:val="20"/>
          <w:szCs w:val="20"/>
          <w:lang w:val="en-GB"/>
        </w:rPr>
        <w:t xml:space="preserve">another  supervisory  authority, either accompanying a request or in reply to its own request, shall not use that information for purposes other than </w:t>
      </w:r>
      <w:r>
        <w:rPr>
          <w:rFonts w:ascii="Arial" w:hAnsi="Arial" w:cs="Arial"/>
          <w:sz w:val="20"/>
          <w:szCs w:val="20"/>
          <w:lang w:val="en-GB"/>
        </w:rPr>
        <w:t>those specified in the request.</w:t>
      </w:r>
    </w:p>
    <w:p w14:paraId="5622BB80" w14:textId="39E05B93" w:rsidR="003877DC" w:rsidRPr="00882964" w:rsidRDefault="003877DC" w:rsidP="00BE0ECC">
      <w:pPr>
        <w:ind w:left="567" w:hanging="567"/>
        <w:jc w:val="both"/>
        <w:rPr>
          <w:rFonts w:ascii="Arial" w:hAnsi="Arial" w:cs="Arial"/>
          <w:sz w:val="20"/>
          <w:szCs w:val="20"/>
          <w:lang w:val="en-GB"/>
        </w:rPr>
      </w:pPr>
      <w:r w:rsidRPr="00882964">
        <w:rPr>
          <w:rFonts w:ascii="Arial" w:hAnsi="Arial" w:cs="Arial"/>
          <w:sz w:val="20"/>
          <w:szCs w:val="20"/>
          <w:lang w:val="en-GB"/>
        </w:rPr>
        <w:t xml:space="preserve">2 </w:t>
      </w:r>
      <w:r w:rsidR="00BE0ECC">
        <w:rPr>
          <w:rFonts w:ascii="Arial" w:hAnsi="Arial" w:cs="Arial"/>
          <w:sz w:val="20"/>
          <w:szCs w:val="20"/>
          <w:lang w:val="en-GB"/>
        </w:rPr>
        <w:t xml:space="preserve">      </w:t>
      </w:r>
      <w:r w:rsidRPr="00882964">
        <w:rPr>
          <w:rFonts w:ascii="Arial" w:hAnsi="Arial" w:cs="Arial"/>
          <w:sz w:val="20"/>
          <w:szCs w:val="20"/>
          <w:lang w:val="en-GB"/>
        </w:rPr>
        <w:t xml:space="preserve">In no case may a supervisory authority be allowed to make a request on behalf of a data subject of its own accord and without the express approval </w:t>
      </w:r>
      <w:r>
        <w:rPr>
          <w:rFonts w:ascii="Arial" w:hAnsi="Arial" w:cs="Arial"/>
          <w:sz w:val="20"/>
          <w:szCs w:val="20"/>
          <w:lang w:val="en-GB"/>
        </w:rPr>
        <w:t>of the data subject concerned.”</w:t>
      </w:r>
    </w:p>
    <w:p w14:paraId="0D7FFD69" w14:textId="77777777" w:rsidR="003877DC" w:rsidRPr="00882964" w:rsidRDefault="003877DC" w:rsidP="003877DC">
      <w:pPr>
        <w:jc w:val="both"/>
        <w:rPr>
          <w:rFonts w:ascii="Arial" w:hAnsi="Arial" w:cs="Arial"/>
          <w:b/>
          <w:sz w:val="20"/>
          <w:szCs w:val="20"/>
          <w:lang w:val="en-GB"/>
        </w:rPr>
      </w:pPr>
      <w:r w:rsidRPr="00882964">
        <w:rPr>
          <w:rFonts w:ascii="Arial" w:hAnsi="Arial" w:cs="Arial"/>
          <w:b/>
          <w:sz w:val="20"/>
          <w:szCs w:val="20"/>
          <w:lang w:val="en-GB"/>
        </w:rPr>
        <w:t>Arti</w:t>
      </w:r>
      <w:r>
        <w:rPr>
          <w:rFonts w:ascii="Arial" w:hAnsi="Arial" w:cs="Arial"/>
          <w:b/>
          <w:sz w:val="20"/>
          <w:szCs w:val="20"/>
          <w:lang w:val="en-GB"/>
        </w:rPr>
        <w:t>cle 25</w:t>
      </w:r>
    </w:p>
    <w:p w14:paraId="1A79A9ED" w14:textId="562CC44C" w:rsidR="002A7BC7" w:rsidRPr="002A7BC7" w:rsidRDefault="003877DC" w:rsidP="002A7BC7">
      <w:pPr>
        <w:pStyle w:val="ListParagraph"/>
        <w:numPr>
          <w:ilvl w:val="0"/>
          <w:numId w:val="23"/>
        </w:numPr>
        <w:jc w:val="both"/>
        <w:rPr>
          <w:rFonts w:ascii="Arial" w:hAnsi="Arial" w:cs="Arial"/>
          <w:sz w:val="20"/>
          <w:szCs w:val="20"/>
          <w:lang w:val="en-GB"/>
        </w:rPr>
      </w:pPr>
      <w:r w:rsidRPr="002A7BC7">
        <w:rPr>
          <w:rFonts w:ascii="Arial" w:hAnsi="Arial" w:cs="Arial"/>
          <w:sz w:val="20"/>
          <w:szCs w:val="20"/>
          <w:lang w:val="en-GB"/>
        </w:rPr>
        <w:t>The title of Article 16 of the Convention (new Article 20) shal</w:t>
      </w:r>
      <w:r w:rsidR="002A7BC7" w:rsidRPr="002A7BC7">
        <w:rPr>
          <w:rFonts w:ascii="Arial" w:hAnsi="Arial" w:cs="Arial"/>
          <w:sz w:val="20"/>
          <w:szCs w:val="20"/>
          <w:lang w:val="en-GB"/>
        </w:rPr>
        <w:t>l be replaced by the following:</w:t>
      </w:r>
    </w:p>
    <w:p w14:paraId="31FC72CF" w14:textId="77777777" w:rsidR="002A7BC7" w:rsidRDefault="002A7BC7" w:rsidP="002A7BC7">
      <w:pPr>
        <w:pStyle w:val="ListParagraph"/>
        <w:ind w:left="-207"/>
        <w:jc w:val="both"/>
        <w:rPr>
          <w:rFonts w:ascii="Arial" w:hAnsi="Arial" w:cs="Arial"/>
          <w:sz w:val="20"/>
          <w:szCs w:val="20"/>
          <w:lang w:val="en-GB"/>
        </w:rPr>
      </w:pPr>
    </w:p>
    <w:p w14:paraId="02296BCE" w14:textId="3CCD4C69" w:rsidR="003877DC" w:rsidRPr="002A7BC7" w:rsidRDefault="002A7BC7" w:rsidP="002A7BC7">
      <w:pPr>
        <w:pStyle w:val="ListParagraph"/>
        <w:ind w:left="-207"/>
        <w:jc w:val="both"/>
        <w:rPr>
          <w:rFonts w:ascii="Arial" w:hAnsi="Arial" w:cs="Arial"/>
          <w:sz w:val="20"/>
          <w:szCs w:val="20"/>
          <w:lang w:val="en-GB"/>
        </w:rPr>
      </w:pPr>
      <w:r>
        <w:rPr>
          <w:rFonts w:ascii="Arial" w:hAnsi="Arial" w:cs="Arial"/>
          <w:sz w:val="20"/>
          <w:szCs w:val="20"/>
          <w:lang w:val="en-GB"/>
        </w:rPr>
        <w:t xml:space="preserve">          </w:t>
      </w:r>
      <w:r w:rsidR="003877DC" w:rsidRPr="002A7BC7">
        <w:rPr>
          <w:rFonts w:ascii="Arial" w:hAnsi="Arial" w:cs="Arial"/>
          <w:sz w:val="20"/>
          <w:szCs w:val="20"/>
          <w:lang w:val="en-GB"/>
        </w:rPr>
        <w:t>“Article 20 – Refusal of requests”.</w:t>
      </w:r>
    </w:p>
    <w:p w14:paraId="0A197C54"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The recital of Article 16 of the Convention (new Article 20) shal</w:t>
      </w:r>
      <w:r>
        <w:rPr>
          <w:rFonts w:ascii="Arial" w:hAnsi="Arial" w:cs="Arial"/>
          <w:sz w:val="20"/>
          <w:szCs w:val="20"/>
          <w:lang w:val="en-GB"/>
        </w:rPr>
        <w:t>l be replaced by the following:</w:t>
      </w:r>
    </w:p>
    <w:p w14:paraId="0EC368BB"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“A supervisory authority to which a request is addressed under Article 17 of this Convention may not re</w:t>
      </w:r>
      <w:r>
        <w:rPr>
          <w:rFonts w:ascii="Arial" w:hAnsi="Arial" w:cs="Arial"/>
          <w:sz w:val="20"/>
          <w:szCs w:val="20"/>
          <w:lang w:val="en-GB"/>
        </w:rPr>
        <w:t>fuse to comply with it unless:”</w:t>
      </w:r>
    </w:p>
    <w:p w14:paraId="1FCE8FF1" w14:textId="77777777" w:rsidR="000F4C9F"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r>
      <w:r w:rsidRPr="000F4C9F">
        <w:rPr>
          <w:rFonts w:ascii="Arial" w:hAnsi="Arial" w:cs="Arial"/>
          <w:i/>
          <w:sz w:val="20"/>
          <w:szCs w:val="20"/>
          <w:lang w:val="en-GB"/>
        </w:rPr>
        <w:t xml:space="preserve">Littera a </w:t>
      </w:r>
      <w:r w:rsidRPr="00882964">
        <w:rPr>
          <w:rFonts w:ascii="Arial" w:hAnsi="Arial" w:cs="Arial"/>
          <w:sz w:val="20"/>
          <w:szCs w:val="20"/>
          <w:lang w:val="en-GB"/>
        </w:rPr>
        <w:t>of Article 16 of the Convention (new Article 20) shal</w:t>
      </w:r>
      <w:r w:rsidR="000F4C9F">
        <w:rPr>
          <w:rFonts w:ascii="Arial" w:hAnsi="Arial" w:cs="Arial"/>
          <w:sz w:val="20"/>
          <w:szCs w:val="20"/>
          <w:lang w:val="en-GB"/>
        </w:rPr>
        <w:t>l be replaced by the following:</w:t>
      </w:r>
    </w:p>
    <w:p w14:paraId="7995799B" w14:textId="34C5E4CE"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“a</w:t>
      </w:r>
      <w:r w:rsidR="002A7BC7">
        <w:rPr>
          <w:rFonts w:ascii="Arial" w:hAnsi="Arial" w:cs="Arial"/>
          <w:sz w:val="20"/>
          <w:szCs w:val="20"/>
          <w:lang w:val="en-GB"/>
        </w:rPr>
        <w:t xml:space="preserve">  </w:t>
      </w:r>
      <w:r w:rsidRPr="00882964">
        <w:rPr>
          <w:rFonts w:ascii="Arial" w:hAnsi="Arial" w:cs="Arial"/>
          <w:sz w:val="20"/>
          <w:szCs w:val="20"/>
          <w:lang w:val="en-GB"/>
        </w:rPr>
        <w:t>the request is not compatible with its powers.”</w:t>
      </w:r>
    </w:p>
    <w:p w14:paraId="76671C4A"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4</w:t>
      </w:r>
      <w:r w:rsidRPr="00882964">
        <w:rPr>
          <w:rFonts w:ascii="Arial" w:hAnsi="Arial" w:cs="Arial"/>
          <w:sz w:val="20"/>
          <w:szCs w:val="20"/>
          <w:lang w:val="en-GB"/>
        </w:rPr>
        <w:tab/>
      </w:r>
      <w:r w:rsidRPr="000F4C9F">
        <w:rPr>
          <w:rFonts w:ascii="Arial" w:hAnsi="Arial" w:cs="Arial"/>
          <w:i/>
          <w:sz w:val="20"/>
          <w:szCs w:val="20"/>
          <w:lang w:val="en-GB"/>
        </w:rPr>
        <w:t>Littera c</w:t>
      </w:r>
      <w:r w:rsidRPr="00882964">
        <w:rPr>
          <w:rFonts w:ascii="Arial" w:hAnsi="Arial" w:cs="Arial"/>
          <w:sz w:val="20"/>
          <w:szCs w:val="20"/>
          <w:lang w:val="en-GB"/>
        </w:rPr>
        <w:t xml:space="preserve"> of Article 16 of the Convention (new Article 20) shal</w:t>
      </w:r>
      <w:r>
        <w:rPr>
          <w:rFonts w:ascii="Arial" w:hAnsi="Arial" w:cs="Arial"/>
          <w:sz w:val="20"/>
          <w:szCs w:val="20"/>
          <w:lang w:val="en-GB"/>
        </w:rPr>
        <w:t>l be replaced by the following:</w:t>
      </w:r>
    </w:p>
    <w:p w14:paraId="6CB5378B" w14:textId="439488B1" w:rsidR="003877DC" w:rsidRPr="00882964" w:rsidRDefault="003877DC" w:rsidP="002A7BC7">
      <w:pPr>
        <w:ind w:left="369" w:hanging="369"/>
        <w:jc w:val="both"/>
        <w:rPr>
          <w:rFonts w:ascii="Arial" w:hAnsi="Arial" w:cs="Arial"/>
          <w:sz w:val="20"/>
          <w:szCs w:val="20"/>
          <w:lang w:val="en-GB"/>
        </w:rPr>
      </w:pPr>
      <w:r w:rsidRPr="00882964">
        <w:rPr>
          <w:rFonts w:ascii="Arial" w:hAnsi="Arial" w:cs="Arial"/>
          <w:sz w:val="20"/>
          <w:szCs w:val="20"/>
          <w:lang w:val="en-GB"/>
        </w:rPr>
        <w:t xml:space="preserve">“c </w:t>
      </w:r>
      <w:r w:rsidR="002A7BC7">
        <w:rPr>
          <w:rFonts w:ascii="Arial" w:hAnsi="Arial" w:cs="Arial"/>
          <w:sz w:val="20"/>
          <w:szCs w:val="20"/>
          <w:lang w:val="en-GB"/>
        </w:rPr>
        <w:t xml:space="preserve"> </w:t>
      </w:r>
      <w:r w:rsidRPr="00882964">
        <w:rPr>
          <w:rFonts w:ascii="Arial" w:hAnsi="Arial" w:cs="Arial"/>
          <w:sz w:val="20"/>
          <w:szCs w:val="20"/>
          <w:lang w:val="en-GB"/>
        </w:rPr>
        <w:t>compliance with the request would be incompatible with the sovereignty, national security or public order of the Party by which it was designated, or with the rights and fundamental freedoms of individuals under t</w:t>
      </w:r>
      <w:r>
        <w:rPr>
          <w:rFonts w:ascii="Arial" w:hAnsi="Arial" w:cs="Arial"/>
          <w:sz w:val="20"/>
          <w:szCs w:val="20"/>
          <w:lang w:val="en-GB"/>
        </w:rPr>
        <w:t>he jurisdiction of that Party.”</w:t>
      </w:r>
    </w:p>
    <w:p w14:paraId="7F20C8A7"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lastRenderedPageBreak/>
        <w:t>Article 26</w:t>
      </w:r>
    </w:p>
    <w:p w14:paraId="413ABB80" w14:textId="0E715D66" w:rsidR="000F4C9F" w:rsidRPr="002A7BC7" w:rsidRDefault="003877DC" w:rsidP="002A7BC7">
      <w:pPr>
        <w:pStyle w:val="ListParagraph"/>
        <w:numPr>
          <w:ilvl w:val="0"/>
          <w:numId w:val="17"/>
        </w:numPr>
        <w:jc w:val="both"/>
        <w:rPr>
          <w:rFonts w:ascii="Arial" w:hAnsi="Arial" w:cs="Arial"/>
          <w:sz w:val="20"/>
          <w:szCs w:val="20"/>
          <w:lang w:val="en-GB"/>
        </w:rPr>
      </w:pPr>
      <w:r w:rsidRPr="000F4C9F">
        <w:rPr>
          <w:rFonts w:ascii="Arial" w:hAnsi="Arial" w:cs="Arial"/>
          <w:sz w:val="20"/>
          <w:szCs w:val="20"/>
          <w:lang w:val="en-GB"/>
        </w:rPr>
        <w:t>The title of Article 17 of the Convention (new Article 21) shal</w:t>
      </w:r>
      <w:r w:rsidR="000F4C9F" w:rsidRPr="000F4C9F">
        <w:rPr>
          <w:rFonts w:ascii="Arial" w:hAnsi="Arial" w:cs="Arial"/>
          <w:sz w:val="20"/>
          <w:szCs w:val="20"/>
          <w:lang w:val="en-GB"/>
        </w:rPr>
        <w:t>l be replaced by the following:</w:t>
      </w:r>
    </w:p>
    <w:p w14:paraId="27BEA3EF" w14:textId="0DE8D946" w:rsidR="003877DC" w:rsidRPr="000F4C9F" w:rsidRDefault="003877DC" w:rsidP="000F4C9F">
      <w:pPr>
        <w:jc w:val="both"/>
        <w:rPr>
          <w:rFonts w:ascii="Arial" w:hAnsi="Arial" w:cs="Arial"/>
          <w:sz w:val="20"/>
          <w:szCs w:val="20"/>
          <w:lang w:val="en-GB"/>
        </w:rPr>
      </w:pPr>
      <w:r w:rsidRPr="000F4C9F">
        <w:rPr>
          <w:rFonts w:ascii="Arial" w:hAnsi="Arial" w:cs="Arial"/>
          <w:sz w:val="20"/>
          <w:szCs w:val="20"/>
          <w:lang w:val="en-GB"/>
        </w:rPr>
        <w:t>“Article 21 – Costs and procedures”.</w:t>
      </w:r>
    </w:p>
    <w:p w14:paraId="57A3C5A4"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Paragraph 1 of Article 17 of the Convention (new Article 21) shal</w:t>
      </w:r>
      <w:r>
        <w:rPr>
          <w:rFonts w:ascii="Arial" w:hAnsi="Arial" w:cs="Arial"/>
          <w:sz w:val="20"/>
          <w:szCs w:val="20"/>
          <w:lang w:val="en-GB"/>
        </w:rPr>
        <w:t>l be replaced by the following:</w:t>
      </w:r>
    </w:p>
    <w:p w14:paraId="40E1F8CC" w14:textId="0537F146"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“1</w:t>
      </w:r>
      <w:r w:rsidR="000F4C9F">
        <w:rPr>
          <w:rFonts w:ascii="Arial" w:hAnsi="Arial" w:cs="Arial"/>
          <w:sz w:val="20"/>
          <w:szCs w:val="20"/>
          <w:lang w:val="en-GB"/>
        </w:rPr>
        <w:t xml:space="preserve">   </w:t>
      </w:r>
      <w:r w:rsidRPr="00882964">
        <w:rPr>
          <w:rFonts w:ascii="Arial" w:hAnsi="Arial" w:cs="Arial"/>
          <w:sz w:val="20"/>
          <w:szCs w:val="20"/>
          <w:lang w:val="en-GB"/>
        </w:rPr>
        <w:t xml:space="preserve"> Co-operation and mutual assistance which the Parties render each other under Article 17 and assistance they render to data subjects under Articles 9 and 18 shall not give rise to the payment of any costs or fees other than those incurred for experts and interpreters. The latter costs or fees shall be borne by</w:t>
      </w:r>
      <w:r>
        <w:rPr>
          <w:rFonts w:ascii="Arial" w:hAnsi="Arial" w:cs="Arial"/>
          <w:sz w:val="20"/>
          <w:szCs w:val="20"/>
          <w:lang w:val="en-GB"/>
        </w:rPr>
        <w:t xml:space="preserve"> the Party making the request.”</w:t>
      </w:r>
    </w:p>
    <w:p w14:paraId="38128A3E"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The terms “his or her” shall replace “his” in paragraph 2 of Article 17 of t</w:t>
      </w:r>
      <w:r>
        <w:rPr>
          <w:rFonts w:ascii="Arial" w:hAnsi="Arial" w:cs="Arial"/>
          <w:sz w:val="20"/>
          <w:szCs w:val="20"/>
          <w:lang w:val="en-GB"/>
        </w:rPr>
        <w:t>he Convention (new Article 21).</w:t>
      </w:r>
    </w:p>
    <w:p w14:paraId="3A4E4816"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27</w:t>
      </w:r>
    </w:p>
    <w:p w14:paraId="2C41F5EA" w14:textId="77777777" w:rsidR="000F4C9F" w:rsidRDefault="003877DC" w:rsidP="003877DC">
      <w:pPr>
        <w:jc w:val="both"/>
        <w:rPr>
          <w:rFonts w:ascii="Arial" w:hAnsi="Arial" w:cs="Arial"/>
          <w:sz w:val="20"/>
          <w:szCs w:val="20"/>
          <w:lang w:val="en-GB"/>
        </w:rPr>
      </w:pPr>
      <w:r w:rsidRPr="00882964">
        <w:rPr>
          <w:rFonts w:ascii="Arial" w:hAnsi="Arial" w:cs="Arial"/>
          <w:sz w:val="20"/>
          <w:szCs w:val="20"/>
          <w:lang w:val="en-GB"/>
        </w:rPr>
        <w:t xml:space="preserve">The title of Chapter V of the Convention (new Chapter VI) shall be replaced by the following: </w:t>
      </w:r>
    </w:p>
    <w:p w14:paraId="68304C7B" w14:textId="7983D9DC"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“Chapter VI – Convention Committee”.</w:t>
      </w:r>
    </w:p>
    <w:p w14:paraId="1FF2F862" w14:textId="77777777" w:rsidR="003877DC" w:rsidRPr="00882964" w:rsidRDefault="003877DC" w:rsidP="003877DC">
      <w:pPr>
        <w:jc w:val="both"/>
        <w:rPr>
          <w:rFonts w:ascii="Arial" w:hAnsi="Arial" w:cs="Arial"/>
          <w:b/>
          <w:sz w:val="20"/>
          <w:szCs w:val="20"/>
          <w:lang w:val="en-GB"/>
        </w:rPr>
      </w:pPr>
      <w:r w:rsidRPr="00882964">
        <w:rPr>
          <w:rFonts w:ascii="Arial" w:hAnsi="Arial" w:cs="Arial"/>
          <w:b/>
          <w:sz w:val="20"/>
          <w:szCs w:val="20"/>
          <w:lang w:val="en-GB"/>
        </w:rPr>
        <w:t>Article 28</w:t>
      </w:r>
    </w:p>
    <w:p w14:paraId="472F7814"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The terms “Consultative Committee” in paragraph 1 of Article 18 of the Convention (new Article 22) shall be repl</w:t>
      </w:r>
      <w:r>
        <w:rPr>
          <w:rFonts w:ascii="Arial" w:hAnsi="Arial" w:cs="Arial"/>
          <w:sz w:val="20"/>
          <w:szCs w:val="20"/>
          <w:lang w:val="en-GB"/>
        </w:rPr>
        <w:t>aced by “Convention Committee”.</w:t>
      </w:r>
    </w:p>
    <w:p w14:paraId="031E851D"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Paragraph 3 of Article 18 of the Convention (new Article 22) shal</w:t>
      </w:r>
      <w:r>
        <w:rPr>
          <w:rFonts w:ascii="Arial" w:hAnsi="Arial" w:cs="Arial"/>
          <w:sz w:val="20"/>
          <w:szCs w:val="20"/>
          <w:lang w:val="en-GB"/>
        </w:rPr>
        <w:t>l be replaced by the following:</w:t>
      </w:r>
    </w:p>
    <w:p w14:paraId="2FD1BAE2" w14:textId="2503B9D8" w:rsidR="003877DC" w:rsidRPr="00882964" w:rsidRDefault="003877DC" w:rsidP="002A7BC7">
      <w:pPr>
        <w:ind w:left="369" w:hanging="369"/>
        <w:jc w:val="both"/>
        <w:rPr>
          <w:rFonts w:ascii="Arial" w:hAnsi="Arial" w:cs="Arial"/>
          <w:sz w:val="20"/>
          <w:szCs w:val="20"/>
          <w:lang w:val="en-GB"/>
        </w:rPr>
      </w:pPr>
      <w:r w:rsidRPr="00882964">
        <w:rPr>
          <w:rFonts w:ascii="Arial" w:hAnsi="Arial" w:cs="Arial"/>
          <w:sz w:val="20"/>
          <w:szCs w:val="20"/>
          <w:lang w:val="en-GB"/>
        </w:rPr>
        <w:t>“3</w:t>
      </w:r>
      <w:r w:rsidR="000F4C9F">
        <w:rPr>
          <w:rFonts w:ascii="Arial" w:hAnsi="Arial" w:cs="Arial"/>
          <w:sz w:val="20"/>
          <w:szCs w:val="20"/>
          <w:lang w:val="en-GB"/>
        </w:rPr>
        <w:t xml:space="preserve"> </w:t>
      </w:r>
      <w:r w:rsidR="002A7BC7">
        <w:rPr>
          <w:rFonts w:ascii="Arial" w:hAnsi="Arial" w:cs="Arial"/>
          <w:sz w:val="20"/>
          <w:szCs w:val="20"/>
          <w:lang w:val="en-GB"/>
        </w:rPr>
        <w:t xml:space="preserve">  </w:t>
      </w:r>
      <w:r w:rsidRPr="00882964">
        <w:rPr>
          <w:rFonts w:ascii="Arial" w:hAnsi="Arial" w:cs="Arial"/>
          <w:sz w:val="20"/>
          <w:szCs w:val="20"/>
          <w:lang w:val="en-GB"/>
        </w:rPr>
        <w:t>The Convention Committee may, by a decision taken by a majority of two-thirds of the representatives of the Parties, invite an observer to b</w:t>
      </w:r>
      <w:r w:rsidR="000F4C9F">
        <w:rPr>
          <w:rFonts w:ascii="Arial" w:hAnsi="Arial" w:cs="Arial"/>
          <w:sz w:val="20"/>
          <w:szCs w:val="20"/>
          <w:lang w:val="en-GB"/>
        </w:rPr>
        <w:t>e represented at its meetings.”</w:t>
      </w:r>
    </w:p>
    <w:p w14:paraId="1BFB4646"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A new paragraph 4 shall be added after paragraph 3 of Article 18 of t</w:t>
      </w:r>
      <w:r>
        <w:rPr>
          <w:rFonts w:ascii="Arial" w:hAnsi="Arial" w:cs="Arial"/>
          <w:sz w:val="20"/>
          <w:szCs w:val="20"/>
          <w:lang w:val="en-GB"/>
        </w:rPr>
        <w:t>he Convention (new Article 22):</w:t>
      </w:r>
    </w:p>
    <w:p w14:paraId="11C39A90" w14:textId="27EA2D05" w:rsidR="003877DC" w:rsidRPr="00882964" w:rsidRDefault="002A7BC7" w:rsidP="002A7BC7">
      <w:pPr>
        <w:ind w:left="369" w:hanging="369"/>
        <w:jc w:val="both"/>
        <w:rPr>
          <w:rFonts w:ascii="Arial" w:hAnsi="Arial" w:cs="Arial"/>
          <w:sz w:val="20"/>
          <w:szCs w:val="20"/>
          <w:lang w:val="en-GB"/>
        </w:rPr>
      </w:pPr>
      <w:r>
        <w:rPr>
          <w:rFonts w:ascii="Arial" w:hAnsi="Arial" w:cs="Arial"/>
          <w:sz w:val="20"/>
          <w:szCs w:val="20"/>
          <w:lang w:val="en-GB"/>
        </w:rPr>
        <w:t xml:space="preserve">“4  </w:t>
      </w:r>
      <w:r w:rsidR="003877DC" w:rsidRPr="00882964">
        <w:rPr>
          <w:rFonts w:ascii="Arial" w:hAnsi="Arial" w:cs="Arial"/>
          <w:sz w:val="20"/>
          <w:szCs w:val="20"/>
          <w:lang w:val="en-GB"/>
        </w:rPr>
        <w:t>Any Party which is not a member of the Council of Europe shall contribute to the funding  of the activities of the Convention Committee according to the modalities established by the Committee of Ministers</w:t>
      </w:r>
      <w:r w:rsidR="003877DC">
        <w:rPr>
          <w:rFonts w:ascii="Arial" w:hAnsi="Arial" w:cs="Arial"/>
          <w:sz w:val="20"/>
          <w:szCs w:val="20"/>
          <w:lang w:val="en-GB"/>
        </w:rPr>
        <w:t xml:space="preserve"> in agreement with that Party.”</w:t>
      </w:r>
    </w:p>
    <w:p w14:paraId="180D4375"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29</w:t>
      </w:r>
    </w:p>
    <w:p w14:paraId="4FE19B5F"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The terms “Consultative Committee” in the recital of Article 19 of  the  Convention  (new Article 23) shall be repl</w:t>
      </w:r>
      <w:r>
        <w:rPr>
          <w:rFonts w:ascii="Arial" w:hAnsi="Arial" w:cs="Arial"/>
          <w:sz w:val="20"/>
          <w:szCs w:val="20"/>
          <w:lang w:val="en-GB"/>
        </w:rPr>
        <w:t>aced by “Convention Committee”.</w:t>
      </w:r>
    </w:p>
    <w:p w14:paraId="1D126A60"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 xml:space="preserve">The term “proposals” in </w:t>
      </w:r>
      <w:r w:rsidRPr="002A7BC7">
        <w:rPr>
          <w:rFonts w:ascii="Arial" w:hAnsi="Arial" w:cs="Arial"/>
          <w:i/>
          <w:sz w:val="20"/>
          <w:szCs w:val="20"/>
          <w:lang w:val="en-GB"/>
        </w:rPr>
        <w:t>littera</w:t>
      </w:r>
      <w:r w:rsidRPr="00882964">
        <w:rPr>
          <w:rFonts w:ascii="Arial" w:hAnsi="Arial" w:cs="Arial"/>
          <w:sz w:val="20"/>
          <w:szCs w:val="20"/>
          <w:lang w:val="en-GB"/>
        </w:rPr>
        <w:t xml:space="preserve"> a of Article 19 of the Convention (new Article 23) shall be replaced w</w:t>
      </w:r>
      <w:r>
        <w:rPr>
          <w:rFonts w:ascii="Arial" w:hAnsi="Arial" w:cs="Arial"/>
          <w:sz w:val="20"/>
          <w:szCs w:val="20"/>
          <w:lang w:val="en-GB"/>
        </w:rPr>
        <w:t>ith the term “recommendations”.</w:t>
      </w:r>
    </w:p>
    <w:p w14:paraId="668796B3"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 xml:space="preserve">References to “Article 21” in </w:t>
      </w:r>
      <w:r w:rsidRPr="002A7BC7">
        <w:rPr>
          <w:rFonts w:ascii="Arial" w:hAnsi="Arial" w:cs="Arial"/>
          <w:i/>
          <w:sz w:val="20"/>
          <w:szCs w:val="20"/>
          <w:lang w:val="en-GB"/>
        </w:rPr>
        <w:t>littera</w:t>
      </w:r>
      <w:r w:rsidRPr="00882964">
        <w:rPr>
          <w:rFonts w:ascii="Arial" w:hAnsi="Arial" w:cs="Arial"/>
          <w:sz w:val="20"/>
          <w:szCs w:val="20"/>
          <w:lang w:val="en-GB"/>
        </w:rPr>
        <w:t xml:space="preserve"> b and “Article 21 paragraph 3” in </w:t>
      </w:r>
      <w:r w:rsidRPr="002A7BC7">
        <w:rPr>
          <w:rFonts w:ascii="Arial" w:hAnsi="Arial" w:cs="Arial"/>
          <w:i/>
          <w:sz w:val="20"/>
          <w:szCs w:val="20"/>
          <w:lang w:val="en-GB"/>
        </w:rPr>
        <w:t>littera</w:t>
      </w:r>
      <w:r w:rsidRPr="00882964">
        <w:rPr>
          <w:rFonts w:ascii="Arial" w:hAnsi="Arial" w:cs="Arial"/>
          <w:sz w:val="20"/>
          <w:szCs w:val="20"/>
          <w:lang w:val="en-GB"/>
        </w:rPr>
        <w:t xml:space="preserve"> c of Article 19 of the Convention (new Article 23) shall be replaced respectively by references to “Article 25”</w:t>
      </w:r>
      <w:r>
        <w:rPr>
          <w:rFonts w:ascii="Arial" w:hAnsi="Arial" w:cs="Arial"/>
          <w:sz w:val="20"/>
          <w:szCs w:val="20"/>
          <w:lang w:val="en-GB"/>
        </w:rPr>
        <w:t xml:space="preserve"> and “Article 25, paragraph 3”.</w:t>
      </w:r>
    </w:p>
    <w:p w14:paraId="7AAD4936"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lastRenderedPageBreak/>
        <w:t>4</w:t>
      </w:r>
      <w:r w:rsidRPr="00882964">
        <w:rPr>
          <w:rFonts w:ascii="Arial" w:hAnsi="Arial" w:cs="Arial"/>
          <w:sz w:val="20"/>
          <w:szCs w:val="20"/>
          <w:lang w:val="en-GB"/>
        </w:rPr>
        <w:tab/>
      </w:r>
      <w:r w:rsidRPr="002A7BC7">
        <w:rPr>
          <w:rFonts w:ascii="Arial" w:hAnsi="Arial" w:cs="Arial"/>
          <w:i/>
          <w:sz w:val="20"/>
          <w:szCs w:val="20"/>
          <w:lang w:val="en-GB"/>
        </w:rPr>
        <w:t>Littera</w:t>
      </w:r>
      <w:r w:rsidRPr="00882964">
        <w:rPr>
          <w:rFonts w:ascii="Arial" w:hAnsi="Arial" w:cs="Arial"/>
          <w:sz w:val="20"/>
          <w:szCs w:val="20"/>
          <w:lang w:val="en-GB"/>
        </w:rPr>
        <w:t xml:space="preserve"> d of Article 19 of the Convention (new Article 23) shal</w:t>
      </w:r>
      <w:r>
        <w:rPr>
          <w:rFonts w:ascii="Arial" w:hAnsi="Arial" w:cs="Arial"/>
          <w:sz w:val="20"/>
          <w:szCs w:val="20"/>
          <w:lang w:val="en-GB"/>
        </w:rPr>
        <w:t>l be replaced by the following:</w:t>
      </w:r>
    </w:p>
    <w:p w14:paraId="64DE83F1" w14:textId="1D0094EF" w:rsidR="003877DC" w:rsidRPr="00882964" w:rsidRDefault="003877DC" w:rsidP="002A7BC7">
      <w:pPr>
        <w:ind w:left="369" w:hanging="369"/>
        <w:jc w:val="both"/>
        <w:rPr>
          <w:rFonts w:ascii="Arial" w:hAnsi="Arial" w:cs="Arial"/>
          <w:sz w:val="20"/>
          <w:szCs w:val="20"/>
          <w:lang w:val="en-GB"/>
        </w:rPr>
      </w:pPr>
      <w:r w:rsidRPr="00882964">
        <w:rPr>
          <w:rFonts w:ascii="Arial" w:hAnsi="Arial" w:cs="Arial"/>
          <w:sz w:val="20"/>
          <w:szCs w:val="20"/>
          <w:lang w:val="en-GB"/>
        </w:rPr>
        <w:t xml:space="preserve">“d  </w:t>
      </w:r>
      <w:r w:rsidR="002A7BC7">
        <w:rPr>
          <w:rFonts w:ascii="Arial" w:hAnsi="Arial" w:cs="Arial"/>
          <w:sz w:val="20"/>
          <w:szCs w:val="20"/>
          <w:lang w:val="en-GB"/>
        </w:rPr>
        <w:t xml:space="preserve"> </w:t>
      </w:r>
      <w:r w:rsidRPr="00882964">
        <w:rPr>
          <w:rFonts w:ascii="Arial" w:hAnsi="Arial" w:cs="Arial"/>
          <w:sz w:val="20"/>
          <w:szCs w:val="20"/>
          <w:lang w:val="en-GB"/>
        </w:rPr>
        <w:t xml:space="preserve"> may express an opinion on any question concerning the interpretation or ap</w:t>
      </w:r>
      <w:r>
        <w:rPr>
          <w:rFonts w:ascii="Arial" w:hAnsi="Arial" w:cs="Arial"/>
          <w:sz w:val="20"/>
          <w:szCs w:val="20"/>
          <w:lang w:val="en-GB"/>
        </w:rPr>
        <w:t>plication of this Convention;”.</w:t>
      </w:r>
    </w:p>
    <w:p w14:paraId="4778A0F9"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5</w:t>
      </w:r>
      <w:r w:rsidRPr="00882964">
        <w:rPr>
          <w:rFonts w:ascii="Arial" w:hAnsi="Arial" w:cs="Arial"/>
          <w:sz w:val="20"/>
          <w:szCs w:val="20"/>
          <w:lang w:val="en-GB"/>
        </w:rPr>
        <w:tab/>
        <w:t xml:space="preserve">The following additional </w:t>
      </w:r>
      <w:r w:rsidRPr="002A7BC7">
        <w:rPr>
          <w:rFonts w:ascii="Arial" w:hAnsi="Arial" w:cs="Arial"/>
          <w:i/>
          <w:sz w:val="20"/>
          <w:szCs w:val="20"/>
          <w:lang w:val="en-GB"/>
        </w:rPr>
        <w:t>litterae</w:t>
      </w:r>
      <w:r w:rsidRPr="00882964">
        <w:rPr>
          <w:rFonts w:ascii="Arial" w:hAnsi="Arial" w:cs="Arial"/>
          <w:sz w:val="20"/>
          <w:szCs w:val="20"/>
          <w:lang w:val="en-GB"/>
        </w:rPr>
        <w:t xml:space="preserve"> shall be added following </w:t>
      </w:r>
      <w:r w:rsidRPr="002A7BC7">
        <w:rPr>
          <w:rFonts w:ascii="Arial" w:hAnsi="Arial" w:cs="Arial"/>
          <w:i/>
          <w:sz w:val="20"/>
          <w:szCs w:val="20"/>
          <w:lang w:val="en-GB"/>
        </w:rPr>
        <w:t>littera</w:t>
      </w:r>
      <w:r w:rsidRPr="00882964">
        <w:rPr>
          <w:rFonts w:ascii="Arial" w:hAnsi="Arial" w:cs="Arial"/>
          <w:sz w:val="20"/>
          <w:szCs w:val="20"/>
          <w:lang w:val="en-GB"/>
        </w:rPr>
        <w:t xml:space="preserve"> d of Article 19 of t</w:t>
      </w:r>
      <w:r>
        <w:rPr>
          <w:rFonts w:ascii="Arial" w:hAnsi="Arial" w:cs="Arial"/>
          <w:sz w:val="20"/>
          <w:szCs w:val="20"/>
          <w:lang w:val="en-GB"/>
        </w:rPr>
        <w:t>he Convention (new Article 23):</w:t>
      </w:r>
    </w:p>
    <w:p w14:paraId="79C443ED" w14:textId="5C04D0FF" w:rsidR="003877DC" w:rsidRPr="00882964" w:rsidRDefault="003877DC" w:rsidP="002A7BC7">
      <w:pPr>
        <w:ind w:left="369" w:hanging="369"/>
        <w:jc w:val="both"/>
        <w:rPr>
          <w:rFonts w:ascii="Arial" w:hAnsi="Arial" w:cs="Arial"/>
          <w:sz w:val="20"/>
          <w:szCs w:val="20"/>
          <w:lang w:val="en-GB"/>
        </w:rPr>
      </w:pPr>
      <w:r w:rsidRPr="00882964">
        <w:rPr>
          <w:rFonts w:ascii="Arial" w:hAnsi="Arial" w:cs="Arial"/>
          <w:sz w:val="20"/>
          <w:szCs w:val="20"/>
          <w:lang w:val="en-GB"/>
        </w:rPr>
        <w:t xml:space="preserve">“e </w:t>
      </w:r>
      <w:r w:rsidR="000F4C9F">
        <w:rPr>
          <w:rFonts w:ascii="Arial" w:hAnsi="Arial" w:cs="Arial"/>
          <w:sz w:val="20"/>
          <w:szCs w:val="20"/>
          <w:lang w:val="en-GB"/>
        </w:rPr>
        <w:t xml:space="preserve"> </w:t>
      </w:r>
      <w:r w:rsidRPr="00882964">
        <w:rPr>
          <w:rFonts w:ascii="Arial" w:hAnsi="Arial" w:cs="Arial"/>
          <w:sz w:val="20"/>
          <w:szCs w:val="20"/>
          <w:lang w:val="en-GB"/>
        </w:rPr>
        <w:t>shall prepare, before any new accession to the Convention, an opinion for the Committee of Ministers relating to the level of personal data protection of the candidate for accession and, where necessary, recommend measures to take to reach compliance with the</w:t>
      </w:r>
      <w:r>
        <w:rPr>
          <w:rFonts w:ascii="Arial" w:hAnsi="Arial" w:cs="Arial"/>
          <w:sz w:val="20"/>
          <w:szCs w:val="20"/>
          <w:lang w:val="en-GB"/>
        </w:rPr>
        <w:t xml:space="preserve"> provisions of this Convention;</w:t>
      </w:r>
    </w:p>
    <w:p w14:paraId="796EC245" w14:textId="52550B93" w:rsidR="003877DC" w:rsidRPr="00882964" w:rsidRDefault="003877DC" w:rsidP="002A7BC7">
      <w:pPr>
        <w:ind w:left="369" w:hanging="369"/>
        <w:jc w:val="both"/>
        <w:rPr>
          <w:rFonts w:ascii="Arial" w:hAnsi="Arial" w:cs="Arial"/>
          <w:sz w:val="20"/>
          <w:szCs w:val="20"/>
          <w:lang w:val="en-GB"/>
        </w:rPr>
      </w:pPr>
      <w:r w:rsidRPr="00882964">
        <w:rPr>
          <w:rFonts w:ascii="Arial" w:hAnsi="Arial" w:cs="Arial"/>
          <w:sz w:val="20"/>
          <w:szCs w:val="20"/>
          <w:lang w:val="en-GB"/>
        </w:rPr>
        <w:t xml:space="preserve">f </w:t>
      </w:r>
      <w:r w:rsidR="002A7BC7">
        <w:rPr>
          <w:rFonts w:ascii="Arial" w:hAnsi="Arial" w:cs="Arial"/>
          <w:sz w:val="20"/>
          <w:szCs w:val="20"/>
          <w:lang w:val="en-GB"/>
        </w:rPr>
        <w:t xml:space="preserve">     </w:t>
      </w:r>
      <w:r w:rsidRPr="00882964">
        <w:rPr>
          <w:rFonts w:ascii="Arial" w:hAnsi="Arial" w:cs="Arial"/>
          <w:sz w:val="20"/>
          <w:szCs w:val="20"/>
          <w:lang w:val="en-GB"/>
        </w:rPr>
        <w:t xml:space="preserve">may, at the request of a State or an international organisation, evaluate whether the level of personal data protection the former provides is in compliance with the provisions of this Convention and, where necessary, recommend measures to be taken in </w:t>
      </w:r>
      <w:r>
        <w:rPr>
          <w:rFonts w:ascii="Arial" w:hAnsi="Arial" w:cs="Arial"/>
          <w:sz w:val="20"/>
          <w:szCs w:val="20"/>
          <w:lang w:val="en-GB"/>
        </w:rPr>
        <w:t>order to reach such compliance;</w:t>
      </w:r>
    </w:p>
    <w:p w14:paraId="291FD5EA" w14:textId="77777777" w:rsidR="003877DC" w:rsidRPr="00882964" w:rsidRDefault="003877DC" w:rsidP="002A7BC7">
      <w:pPr>
        <w:ind w:left="369" w:hanging="369"/>
        <w:jc w:val="both"/>
        <w:rPr>
          <w:rFonts w:ascii="Arial" w:hAnsi="Arial" w:cs="Arial"/>
          <w:sz w:val="20"/>
          <w:szCs w:val="20"/>
          <w:lang w:val="en-GB"/>
        </w:rPr>
      </w:pPr>
      <w:r w:rsidRPr="00882964">
        <w:rPr>
          <w:rFonts w:ascii="Arial" w:hAnsi="Arial" w:cs="Arial"/>
          <w:sz w:val="20"/>
          <w:szCs w:val="20"/>
          <w:lang w:val="en-GB"/>
        </w:rPr>
        <w:t>g</w:t>
      </w:r>
      <w:r w:rsidRPr="00882964">
        <w:rPr>
          <w:rFonts w:ascii="Arial" w:hAnsi="Arial" w:cs="Arial"/>
          <w:sz w:val="20"/>
          <w:szCs w:val="20"/>
          <w:lang w:val="en-GB"/>
        </w:rPr>
        <w:tab/>
        <w:t>may develop or approve models of standardised safegu</w:t>
      </w:r>
      <w:r>
        <w:rPr>
          <w:rFonts w:ascii="Arial" w:hAnsi="Arial" w:cs="Arial"/>
          <w:sz w:val="20"/>
          <w:szCs w:val="20"/>
          <w:lang w:val="en-GB"/>
        </w:rPr>
        <w:t>ards referred to in Article 14;</w:t>
      </w:r>
    </w:p>
    <w:p w14:paraId="455E4DCC" w14:textId="77777777" w:rsidR="003877DC" w:rsidRPr="00882964" w:rsidRDefault="003877DC" w:rsidP="002A7BC7">
      <w:pPr>
        <w:ind w:left="369" w:hanging="369"/>
        <w:jc w:val="both"/>
        <w:rPr>
          <w:rFonts w:ascii="Arial" w:hAnsi="Arial" w:cs="Arial"/>
          <w:sz w:val="20"/>
          <w:szCs w:val="20"/>
          <w:lang w:val="en-GB"/>
        </w:rPr>
      </w:pPr>
      <w:r w:rsidRPr="00882964">
        <w:rPr>
          <w:rFonts w:ascii="Arial" w:hAnsi="Arial" w:cs="Arial"/>
          <w:sz w:val="20"/>
          <w:szCs w:val="20"/>
          <w:lang w:val="en-GB"/>
        </w:rPr>
        <w:t>h</w:t>
      </w:r>
      <w:r w:rsidRPr="00882964">
        <w:rPr>
          <w:rFonts w:ascii="Arial" w:hAnsi="Arial" w:cs="Arial"/>
          <w:sz w:val="20"/>
          <w:szCs w:val="20"/>
          <w:lang w:val="en-GB"/>
        </w:rPr>
        <w:tab/>
        <w:t>shall review the implementation of this Convention by the Parties and recommend measures to be taken in the case where a Party is not in c</w:t>
      </w:r>
      <w:r>
        <w:rPr>
          <w:rFonts w:ascii="Arial" w:hAnsi="Arial" w:cs="Arial"/>
          <w:sz w:val="20"/>
          <w:szCs w:val="20"/>
          <w:lang w:val="en-GB"/>
        </w:rPr>
        <w:t>ompliance with this Convention;</w:t>
      </w:r>
    </w:p>
    <w:p w14:paraId="4DDB5224" w14:textId="77777777" w:rsidR="003877DC" w:rsidRPr="00882964" w:rsidRDefault="003877DC" w:rsidP="002A7BC7">
      <w:pPr>
        <w:ind w:left="369" w:hanging="369"/>
        <w:jc w:val="both"/>
        <w:rPr>
          <w:rFonts w:ascii="Arial" w:hAnsi="Arial" w:cs="Arial"/>
          <w:sz w:val="20"/>
          <w:szCs w:val="20"/>
          <w:lang w:val="en-GB"/>
        </w:rPr>
      </w:pPr>
      <w:r w:rsidRPr="00882964">
        <w:rPr>
          <w:rFonts w:ascii="Arial" w:hAnsi="Arial" w:cs="Arial"/>
          <w:sz w:val="20"/>
          <w:szCs w:val="20"/>
          <w:lang w:val="en-GB"/>
        </w:rPr>
        <w:t>i</w:t>
      </w:r>
      <w:r w:rsidRPr="00882964">
        <w:rPr>
          <w:rFonts w:ascii="Arial" w:hAnsi="Arial" w:cs="Arial"/>
          <w:sz w:val="20"/>
          <w:szCs w:val="20"/>
          <w:lang w:val="en-GB"/>
        </w:rPr>
        <w:tab/>
        <w:t>shall facilitate, where necessary, the friendly settlement of all difficulties related to the applicat</w:t>
      </w:r>
      <w:r>
        <w:rPr>
          <w:rFonts w:ascii="Arial" w:hAnsi="Arial" w:cs="Arial"/>
          <w:sz w:val="20"/>
          <w:szCs w:val="20"/>
          <w:lang w:val="en-GB"/>
        </w:rPr>
        <w:t>ion of this Convention.”</w:t>
      </w:r>
    </w:p>
    <w:p w14:paraId="71EB1068"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30</w:t>
      </w:r>
    </w:p>
    <w:p w14:paraId="61E1641C"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The text of Article 20 of the Convention (new Article 24) shal</w:t>
      </w:r>
      <w:r>
        <w:rPr>
          <w:rFonts w:ascii="Arial" w:hAnsi="Arial" w:cs="Arial"/>
          <w:sz w:val="20"/>
          <w:szCs w:val="20"/>
          <w:lang w:val="en-GB"/>
        </w:rPr>
        <w:t>l be replaced by the following:</w:t>
      </w:r>
    </w:p>
    <w:p w14:paraId="1ECA699B" w14:textId="24838F69"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“1</w:t>
      </w:r>
      <w:r w:rsidR="000F4C9F">
        <w:rPr>
          <w:rFonts w:ascii="Arial" w:hAnsi="Arial" w:cs="Arial"/>
          <w:sz w:val="20"/>
          <w:szCs w:val="20"/>
          <w:lang w:val="en-GB"/>
        </w:rPr>
        <w:t xml:space="preserve">   </w:t>
      </w:r>
      <w:r w:rsidRPr="00882964">
        <w:rPr>
          <w:rFonts w:ascii="Arial" w:hAnsi="Arial" w:cs="Arial"/>
          <w:sz w:val="20"/>
          <w:szCs w:val="20"/>
          <w:lang w:val="en-GB"/>
        </w:rPr>
        <w:t xml:space="preserve"> The Convention Committee shall be convened by the Secretary General of the Council of Europe. Its first meeting shall be held within twelve months of the entry into force of this Convention. It shall subsequently meet at least once a year, and in any case when one- third of the representatives of the P</w:t>
      </w:r>
      <w:r>
        <w:rPr>
          <w:rFonts w:ascii="Arial" w:hAnsi="Arial" w:cs="Arial"/>
          <w:sz w:val="20"/>
          <w:szCs w:val="20"/>
          <w:lang w:val="en-GB"/>
        </w:rPr>
        <w:t>arties request its convocation.</w:t>
      </w:r>
    </w:p>
    <w:p w14:paraId="400E183C" w14:textId="13AE65C9"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 xml:space="preserve">After each of its meetings, the Convention Committee shall submit to the Committee of Ministers of the Council of Europe a report on its work and on the </w:t>
      </w:r>
      <w:r w:rsidR="000F4C9F">
        <w:rPr>
          <w:rFonts w:ascii="Arial" w:hAnsi="Arial" w:cs="Arial"/>
          <w:sz w:val="20"/>
          <w:szCs w:val="20"/>
          <w:lang w:val="en-GB"/>
        </w:rPr>
        <w:t>functioning of this Convention.</w:t>
      </w:r>
    </w:p>
    <w:p w14:paraId="77C48D9C" w14:textId="77777777"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The voting arrangements in the Convention Committee are laid down in the elements for the rules of procedure app</w:t>
      </w:r>
      <w:r>
        <w:rPr>
          <w:rFonts w:ascii="Arial" w:hAnsi="Arial" w:cs="Arial"/>
          <w:sz w:val="20"/>
          <w:szCs w:val="20"/>
          <w:lang w:val="en-GB"/>
        </w:rPr>
        <w:t>ended to Protocol CETS No. 223.</w:t>
      </w:r>
    </w:p>
    <w:p w14:paraId="4A799561" w14:textId="47AD74F4"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4</w:t>
      </w:r>
      <w:r w:rsidRPr="00882964">
        <w:rPr>
          <w:rFonts w:ascii="Arial" w:hAnsi="Arial" w:cs="Arial"/>
          <w:sz w:val="20"/>
          <w:szCs w:val="20"/>
          <w:lang w:val="en-GB"/>
        </w:rPr>
        <w:tab/>
        <w:t>The Convention Committee shall draw up the other elements of its rules of procedure and establish, in particular, the procedures for eva</w:t>
      </w:r>
      <w:r w:rsidR="002A7BC7">
        <w:rPr>
          <w:rFonts w:ascii="Arial" w:hAnsi="Arial" w:cs="Arial"/>
          <w:sz w:val="20"/>
          <w:szCs w:val="20"/>
          <w:lang w:val="en-GB"/>
        </w:rPr>
        <w:t xml:space="preserve">luation and review referred to </w:t>
      </w:r>
      <w:r w:rsidRPr="00882964">
        <w:rPr>
          <w:rFonts w:ascii="Arial" w:hAnsi="Arial" w:cs="Arial"/>
          <w:sz w:val="20"/>
          <w:szCs w:val="20"/>
          <w:lang w:val="en-GB"/>
        </w:rPr>
        <w:t xml:space="preserve">in Article 4, paragraph 3, and Article 23, </w:t>
      </w:r>
      <w:r w:rsidRPr="002A7BC7">
        <w:rPr>
          <w:rFonts w:ascii="Arial" w:hAnsi="Arial" w:cs="Arial"/>
          <w:i/>
          <w:sz w:val="20"/>
          <w:szCs w:val="20"/>
          <w:lang w:val="en-GB"/>
        </w:rPr>
        <w:t>litterae</w:t>
      </w:r>
      <w:r w:rsidRPr="00882964">
        <w:rPr>
          <w:rFonts w:ascii="Arial" w:hAnsi="Arial" w:cs="Arial"/>
          <w:sz w:val="20"/>
          <w:szCs w:val="20"/>
          <w:lang w:val="en-GB"/>
        </w:rPr>
        <w:t xml:space="preserve"> e, f and h on th</w:t>
      </w:r>
      <w:r>
        <w:rPr>
          <w:rFonts w:ascii="Arial" w:hAnsi="Arial" w:cs="Arial"/>
          <w:sz w:val="20"/>
          <w:szCs w:val="20"/>
          <w:lang w:val="en-GB"/>
        </w:rPr>
        <w:t>e basis of objective criteria.”</w:t>
      </w:r>
    </w:p>
    <w:p w14:paraId="35647FE2"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31</w:t>
      </w:r>
    </w:p>
    <w:p w14:paraId="6B8ACC2D"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lastRenderedPageBreak/>
        <w:t>1</w:t>
      </w:r>
      <w:r w:rsidRPr="00882964">
        <w:rPr>
          <w:rFonts w:ascii="Arial" w:hAnsi="Arial" w:cs="Arial"/>
          <w:sz w:val="20"/>
          <w:szCs w:val="20"/>
          <w:lang w:val="en-GB"/>
        </w:rPr>
        <w:tab/>
        <w:t>Paragraphs 1 to 4 of Article 21 of the Convention (new Article 25) shal</w:t>
      </w:r>
      <w:r>
        <w:rPr>
          <w:rFonts w:ascii="Arial" w:hAnsi="Arial" w:cs="Arial"/>
          <w:sz w:val="20"/>
          <w:szCs w:val="20"/>
          <w:lang w:val="en-GB"/>
        </w:rPr>
        <w:t>l be replaced by the following:</w:t>
      </w:r>
    </w:p>
    <w:p w14:paraId="46C7DAB3" w14:textId="73FD20F8"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 xml:space="preserve">“1  </w:t>
      </w:r>
      <w:r w:rsidR="000F4C9F">
        <w:rPr>
          <w:rFonts w:ascii="Arial" w:hAnsi="Arial" w:cs="Arial"/>
          <w:sz w:val="20"/>
          <w:szCs w:val="20"/>
          <w:lang w:val="en-GB"/>
        </w:rPr>
        <w:t xml:space="preserve">   </w:t>
      </w:r>
      <w:r w:rsidRPr="00882964">
        <w:rPr>
          <w:rFonts w:ascii="Arial" w:hAnsi="Arial" w:cs="Arial"/>
          <w:sz w:val="20"/>
          <w:szCs w:val="20"/>
          <w:lang w:val="en-GB"/>
        </w:rPr>
        <w:t>Amendments to this Convention may be proposed by a Party, the Committee of Ministers of the Council of Euro</w:t>
      </w:r>
      <w:r>
        <w:rPr>
          <w:rFonts w:ascii="Arial" w:hAnsi="Arial" w:cs="Arial"/>
          <w:sz w:val="20"/>
          <w:szCs w:val="20"/>
          <w:lang w:val="en-GB"/>
        </w:rPr>
        <w:t>pe or the Convention Committee.</w:t>
      </w:r>
    </w:p>
    <w:p w14:paraId="7C1DE4B5" w14:textId="77777777"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 xml:space="preserve">Any proposal for amendment shall be communicated by the Secretary General of the Council of Europe to the Parties to this Convention, to the other member States of the Council of Europe, to the European Union and to every non-member State or international organisation which has been invited to accede to this Convention in accordance with the provisions of Article </w:t>
      </w:r>
      <w:r>
        <w:rPr>
          <w:rFonts w:ascii="Arial" w:hAnsi="Arial" w:cs="Arial"/>
          <w:sz w:val="20"/>
          <w:szCs w:val="20"/>
          <w:lang w:val="en-GB"/>
        </w:rPr>
        <w:t>27.</w:t>
      </w:r>
    </w:p>
    <w:p w14:paraId="21DBF23C" w14:textId="77777777"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Moreover, any amendment proposed by a Party or the Committee of Ministers shall be communicated to the Convention Committee, which shall submit to the Committee of Ministers its opin</w:t>
      </w:r>
      <w:r>
        <w:rPr>
          <w:rFonts w:ascii="Arial" w:hAnsi="Arial" w:cs="Arial"/>
          <w:sz w:val="20"/>
          <w:szCs w:val="20"/>
          <w:lang w:val="en-GB"/>
        </w:rPr>
        <w:t>ion on that proposed amendment.</w:t>
      </w:r>
    </w:p>
    <w:p w14:paraId="0DE8B2A7" w14:textId="77777777"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4</w:t>
      </w:r>
      <w:r w:rsidRPr="00882964">
        <w:rPr>
          <w:rFonts w:ascii="Arial" w:hAnsi="Arial" w:cs="Arial"/>
          <w:sz w:val="20"/>
          <w:szCs w:val="20"/>
          <w:lang w:val="en-GB"/>
        </w:rPr>
        <w:tab/>
        <w:t xml:space="preserve">The Committee of Ministers shall consider the proposed amendment and any opinion submitted by the Convention Committee, </w:t>
      </w:r>
      <w:r>
        <w:rPr>
          <w:rFonts w:ascii="Arial" w:hAnsi="Arial" w:cs="Arial"/>
          <w:sz w:val="20"/>
          <w:szCs w:val="20"/>
          <w:lang w:val="en-GB"/>
        </w:rPr>
        <w:t>and may approve the amendment.”</w:t>
      </w:r>
    </w:p>
    <w:p w14:paraId="331A75C1"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An additional paragraph 7 shall be added after paragraph 6 of Article 21 of the Conventi</w:t>
      </w:r>
      <w:r>
        <w:rPr>
          <w:rFonts w:ascii="Arial" w:hAnsi="Arial" w:cs="Arial"/>
          <w:sz w:val="20"/>
          <w:szCs w:val="20"/>
          <w:lang w:val="en-GB"/>
        </w:rPr>
        <w:t>on (new Article 25) as follows:</w:t>
      </w:r>
    </w:p>
    <w:p w14:paraId="192432B9" w14:textId="2A3951A0"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 xml:space="preserve">“7 </w:t>
      </w:r>
      <w:r w:rsidR="000F4C9F">
        <w:rPr>
          <w:rFonts w:ascii="Arial" w:hAnsi="Arial" w:cs="Arial"/>
          <w:sz w:val="20"/>
          <w:szCs w:val="20"/>
          <w:lang w:val="en-GB"/>
        </w:rPr>
        <w:t xml:space="preserve">  </w:t>
      </w:r>
      <w:r w:rsidRPr="00882964">
        <w:rPr>
          <w:rFonts w:ascii="Arial" w:hAnsi="Arial" w:cs="Arial"/>
          <w:sz w:val="20"/>
          <w:szCs w:val="20"/>
          <w:lang w:val="en-GB"/>
        </w:rPr>
        <w:t>Moreover, the Committee of Ministers may, after consulting the Convention Committee, unanimously decide that a particular amendment shall enter into force at the expiration of a period of three years from the date on which it has been opened to acceptance, unless a Party notifies the Secretary General of the Council of Europe of an objection to its entry into force. If such an objection is notified, the amendment shall enter into force on the first day of the month following the date on which the Party to this Convention which has notified the objection has deposited its instrument of acceptance with the Secretary Gen</w:t>
      </w:r>
      <w:r>
        <w:rPr>
          <w:rFonts w:ascii="Arial" w:hAnsi="Arial" w:cs="Arial"/>
          <w:sz w:val="20"/>
          <w:szCs w:val="20"/>
          <w:lang w:val="en-GB"/>
        </w:rPr>
        <w:t>eral of the Council of Europe.”</w:t>
      </w:r>
    </w:p>
    <w:p w14:paraId="1CBAB33C"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32</w:t>
      </w:r>
    </w:p>
    <w:p w14:paraId="417AB7F9"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Paragraph 1 of Article 22 of the Convention (new Article 26) shal</w:t>
      </w:r>
      <w:r>
        <w:rPr>
          <w:rFonts w:ascii="Arial" w:hAnsi="Arial" w:cs="Arial"/>
          <w:sz w:val="20"/>
          <w:szCs w:val="20"/>
          <w:lang w:val="en-GB"/>
        </w:rPr>
        <w:t>l be replaced by the following:</w:t>
      </w:r>
    </w:p>
    <w:p w14:paraId="1BF0A79F" w14:textId="43EDB416" w:rsidR="003877DC" w:rsidRPr="00882964" w:rsidRDefault="003877DC" w:rsidP="000F4C9F">
      <w:pPr>
        <w:ind w:left="709" w:hanging="709"/>
        <w:jc w:val="both"/>
        <w:rPr>
          <w:rFonts w:ascii="Arial" w:hAnsi="Arial" w:cs="Arial"/>
          <w:sz w:val="20"/>
          <w:szCs w:val="20"/>
          <w:lang w:val="en-GB"/>
        </w:rPr>
      </w:pPr>
      <w:r w:rsidRPr="00882964">
        <w:rPr>
          <w:rFonts w:ascii="Arial" w:hAnsi="Arial" w:cs="Arial"/>
          <w:sz w:val="20"/>
          <w:szCs w:val="20"/>
          <w:lang w:val="en-GB"/>
        </w:rPr>
        <w:t xml:space="preserve">“1 </w:t>
      </w:r>
      <w:r w:rsidR="000F4C9F">
        <w:rPr>
          <w:rFonts w:ascii="Arial" w:hAnsi="Arial" w:cs="Arial"/>
          <w:sz w:val="20"/>
          <w:szCs w:val="20"/>
          <w:lang w:val="en-GB"/>
        </w:rPr>
        <w:t xml:space="preserve">      </w:t>
      </w:r>
      <w:r w:rsidRPr="00882964">
        <w:rPr>
          <w:rFonts w:ascii="Arial" w:hAnsi="Arial" w:cs="Arial"/>
          <w:sz w:val="20"/>
          <w:szCs w:val="20"/>
          <w:lang w:val="en-GB"/>
        </w:rPr>
        <w:t>This Convention shall be open for signature by the member States of the Council of  Europe and by the European Union. It is subject to ratification, acceptance or approval. Instruments of ratification, acceptance or approval shall be deposited with the Secretary Gen</w:t>
      </w:r>
      <w:r>
        <w:rPr>
          <w:rFonts w:ascii="Arial" w:hAnsi="Arial" w:cs="Arial"/>
          <w:sz w:val="20"/>
          <w:szCs w:val="20"/>
          <w:lang w:val="en-GB"/>
        </w:rPr>
        <w:t>eral of the Council of Europe.”</w:t>
      </w:r>
    </w:p>
    <w:p w14:paraId="7A5B4245" w14:textId="77777777" w:rsidR="003877DC" w:rsidRPr="00882964" w:rsidRDefault="003877DC" w:rsidP="000F4C9F">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The terms “member State” in paragraph 3 of Article 22 of the Convention (new Article 26</w:t>
      </w:r>
      <w:r>
        <w:rPr>
          <w:rFonts w:ascii="Arial" w:hAnsi="Arial" w:cs="Arial"/>
          <w:sz w:val="20"/>
          <w:szCs w:val="20"/>
          <w:lang w:val="en-GB"/>
        </w:rPr>
        <w:t>) shall be replaced by “Party”.</w:t>
      </w:r>
    </w:p>
    <w:p w14:paraId="1A0A4429"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33</w:t>
      </w:r>
    </w:p>
    <w:p w14:paraId="16E58C60"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 xml:space="preserve">The title and the text of Article 23 of the Convention (new Article 27) shall be </w:t>
      </w:r>
      <w:r>
        <w:rPr>
          <w:rFonts w:ascii="Arial" w:hAnsi="Arial" w:cs="Arial"/>
          <w:sz w:val="20"/>
          <w:szCs w:val="20"/>
          <w:lang w:val="en-GB"/>
        </w:rPr>
        <w:t>replaced as follows:</w:t>
      </w:r>
    </w:p>
    <w:p w14:paraId="5E92E676" w14:textId="1E088493" w:rsidR="003877DC" w:rsidRPr="00882964" w:rsidRDefault="000F4C9F" w:rsidP="000F4C9F">
      <w:pPr>
        <w:ind w:right="284"/>
        <w:jc w:val="both"/>
        <w:rPr>
          <w:rFonts w:ascii="Arial" w:hAnsi="Arial" w:cs="Arial"/>
          <w:sz w:val="20"/>
          <w:szCs w:val="20"/>
          <w:lang w:val="en-GB"/>
        </w:rPr>
      </w:pPr>
      <w:r>
        <w:rPr>
          <w:rFonts w:ascii="Arial" w:hAnsi="Arial" w:cs="Arial"/>
          <w:sz w:val="20"/>
          <w:szCs w:val="20"/>
          <w:lang w:val="en-GB"/>
        </w:rPr>
        <w:t xml:space="preserve">         </w:t>
      </w:r>
      <w:r w:rsidR="003877DC" w:rsidRPr="00882964">
        <w:rPr>
          <w:rFonts w:ascii="Arial" w:hAnsi="Arial" w:cs="Arial"/>
          <w:sz w:val="20"/>
          <w:szCs w:val="20"/>
          <w:lang w:val="en-GB"/>
        </w:rPr>
        <w:t>“Article 27 – Accession by non-member States</w:t>
      </w:r>
      <w:r>
        <w:rPr>
          <w:rFonts w:ascii="Arial" w:hAnsi="Arial" w:cs="Arial"/>
          <w:sz w:val="20"/>
          <w:szCs w:val="20"/>
          <w:lang w:val="en-GB"/>
        </w:rPr>
        <w:t xml:space="preserve"> or international organisations</w:t>
      </w:r>
    </w:p>
    <w:p w14:paraId="44A03188" w14:textId="77777777"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 xml:space="preserve">After the entry into force of this Convention, the Committee of Ministers of the Council of Europe may, after consulting the Parties to this Convention and </w:t>
      </w:r>
      <w:r w:rsidRPr="00882964">
        <w:rPr>
          <w:rFonts w:ascii="Arial" w:hAnsi="Arial" w:cs="Arial"/>
          <w:sz w:val="20"/>
          <w:szCs w:val="20"/>
          <w:lang w:val="en-GB"/>
        </w:rPr>
        <w:lastRenderedPageBreak/>
        <w:t>obtaining their unanimous agreement, and in light of the opinion prepared by the Convention Committee in accordance with Article 23.e, invite any State not a member of the Council of Europe or an international organisation to accede to this Convention by a decision taken by the majority provided for in Article 20.d of the Statute of the Council of Europe and by the unanimous vote of the representatives of the Contracting States entitled to sit</w:t>
      </w:r>
      <w:r>
        <w:rPr>
          <w:rFonts w:ascii="Arial" w:hAnsi="Arial" w:cs="Arial"/>
          <w:sz w:val="20"/>
          <w:szCs w:val="20"/>
          <w:lang w:val="en-GB"/>
        </w:rPr>
        <w:t xml:space="preserve"> on the Committee of Ministers.</w:t>
      </w:r>
    </w:p>
    <w:p w14:paraId="50990120" w14:textId="77777777"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In respect of any State or international organisation acceding to this Convention according to paragraph 1 above, the Convention shall enter into force on the first day of the month following the expiration of a period of three months after the date of deposit of the instrument of accession with the Secretary Gen</w:t>
      </w:r>
      <w:r>
        <w:rPr>
          <w:rFonts w:ascii="Arial" w:hAnsi="Arial" w:cs="Arial"/>
          <w:sz w:val="20"/>
          <w:szCs w:val="20"/>
          <w:lang w:val="en-GB"/>
        </w:rPr>
        <w:t>eral of the Council of Europe.”</w:t>
      </w:r>
    </w:p>
    <w:p w14:paraId="18CD16D9"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34</w:t>
      </w:r>
    </w:p>
    <w:p w14:paraId="0EF23DBB"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Paragraphs 1 and 2 of Article 24 of the Convention (new Article 28) shal</w:t>
      </w:r>
      <w:r>
        <w:rPr>
          <w:rFonts w:ascii="Arial" w:hAnsi="Arial" w:cs="Arial"/>
          <w:sz w:val="20"/>
          <w:szCs w:val="20"/>
          <w:lang w:val="en-GB"/>
        </w:rPr>
        <w:t>l be replaced by the following:</w:t>
      </w:r>
    </w:p>
    <w:p w14:paraId="7E36D990" w14:textId="4645D8BC"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 xml:space="preserve">“1 </w:t>
      </w:r>
      <w:r w:rsidR="000F4C9F">
        <w:rPr>
          <w:rFonts w:ascii="Arial" w:hAnsi="Arial" w:cs="Arial"/>
          <w:sz w:val="20"/>
          <w:szCs w:val="20"/>
          <w:lang w:val="en-GB"/>
        </w:rPr>
        <w:t xml:space="preserve">    </w:t>
      </w:r>
      <w:r w:rsidRPr="00882964">
        <w:rPr>
          <w:rFonts w:ascii="Arial" w:hAnsi="Arial" w:cs="Arial"/>
          <w:sz w:val="20"/>
          <w:szCs w:val="20"/>
          <w:lang w:val="en-GB"/>
        </w:rPr>
        <w:t>Any State, the European Union or other international organisation may, at the time of signature or when depositing its instrument of ratification, acceptance, approval or accession, specify the territory or territories to whi</w:t>
      </w:r>
      <w:r>
        <w:rPr>
          <w:rFonts w:ascii="Arial" w:hAnsi="Arial" w:cs="Arial"/>
          <w:sz w:val="20"/>
          <w:szCs w:val="20"/>
          <w:lang w:val="en-GB"/>
        </w:rPr>
        <w:t>ch this Convention shall apply.</w:t>
      </w:r>
    </w:p>
    <w:p w14:paraId="19457714" w14:textId="646C8D6E" w:rsidR="003877DC" w:rsidRPr="00882964" w:rsidRDefault="003877DC" w:rsidP="000F4C9F">
      <w:pPr>
        <w:ind w:left="567" w:hanging="567"/>
        <w:jc w:val="both"/>
        <w:rPr>
          <w:rFonts w:ascii="Arial" w:hAnsi="Arial" w:cs="Arial"/>
          <w:sz w:val="20"/>
          <w:szCs w:val="20"/>
          <w:lang w:val="en-GB"/>
        </w:rPr>
      </w:pPr>
      <w:r w:rsidRPr="00882964">
        <w:rPr>
          <w:rFonts w:ascii="Arial" w:hAnsi="Arial" w:cs="Arial"/>
          <w:sz w:val="20"/>
          <w:szCs w:val="20"/>
          <w:lang w:val="en-GB"/>
        </w:rPr>
        <w:t xml:space="preserve">2    </w:t>
      </w:r>
      <w:r w:rsidR="000F4C9F">
        <w:rPr>
          <w:rFonts w:ascii="Arial" w:hAnsi="Arial" w:cs="Arial"/>
          <w:sz w:val="20"/>
          <w:szCs w:val="20"/>
          <w:lang w:val="en-GB"/>
        </w:rPr>
        <w:t xml:space="preserve"> </w:t>
      </w:r>
      <w:r w:rsidR="002A7BC7">
        <w:rPr>
          <w:rFonts w:ascii="Arial" w:hAnsi="Arial" w:cs="Arial"/>
          <w:sz w:val="20"/>
          <w:szCs w:val="20"/>
          <w:lang w:val="en-GB"/>
        </w:rPr>
        <w:t xml:space="preserve">  </w:t>
      </w:r>
      <w:r w:rsidR="000F4C9F">
        <w:rPr>
          <w:rFonts w:ascii="Arial" w:hAnsi="Arial" w:cs="Arial"/>
          <w:sz w:val="20"/>
          <w:szCs w:val="20"/>
          <w:lang w:val="en-GB"/>
        </w:rPr>
        <w:t xml:space="preserve"> </w:t>
      </w:r>
      <w:r w:rsidRPr="00882964">
        <w:rPr>
          <w:rFonts w:ascii="Arial" w:hAnsi="Arial" w:cs="Arial"/>
          <w:sz w:val="20"/>
          <w:szCs w:val="20"/>
          <w:lang w:val="en-GB"/>
        </w:rPr>
        <w:t>Any State, the European Union or other international organisation may, at any later date, by a declaration addressed to the Secretary General of the Council of Europe, extend the application of this Convention to any other territory specified in the declaration. In respect of such territory the Convention shall enter into force on the first day of the month following the expiration of a period of three months after the date of receipt of such declara</w:t>
      </w:r>
      <w:r>
        <w:rPr>
          <w:rFonts w:ascii="Arial" w:hAnsi="Arial" w:cs="Arial"/>
          <w:sz w:val="20"/>
          <w:szCs w:val="20"/>
          <w:lang w:val="en-GB"/>
        </w:rPr>
        <w:t>tion by the Secretary General.”</w:t>
      </w:r>
    </w:p>
    <w:p w14:paraId="18F60738"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35</w:t>
      </w:r>
    </w:p>
    <w:p w14:paraId="317FB7BA" w14:textId="77777777" w:rsidR="003877DC" w:rsidRPr="00882964" w:rsidRDefault="003877DC" w:rsidP="003877DC">
      <w:pPr>
        <w:ind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The term “State” in the recital of Article 27 of the Convention (new Article 31</w:t>
      </w:r>
      <w:r>
        <w:rPr>
          <w:rFonts w:ascii="Arial" w:hAnsi="Arial" w:cs="Arial"/>
          <w:sz w:val="20"/>
          <w:szCs w:val="20"/>
          <w:lang w:val="en-GB"/>
        </w:rPr>
        <w:t>) shall be replaced by “Party”.</w:t>
      </w:r>
    </w:p>
    <w:p w14:paraId="0BB81FE2" w14:textId="4D04DFFB" w:rsidR="003877DC" w:rsidRPr="00882964" w:rsidRDefault="003877DC" w:rsidP="003877DC">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 xml:space="preserve">References to “Articles 22, 23 and 24” </w:t>
      </w:r>
      <w:r w:rsidR="002A7BC7">
        <w:rPr>
          <w:rFonts w:ascii="Arial" w:hAnsi="Arial" w:cs="Arial"/>
          <w:sz w:val="20"/>
          <w:szCs w:val="20"/>
          <w:lang w:val="en-GB"/>
        </w:rPr>
        <w:t xml:space="preserve">in </w:t>
      </w:r>
      <w:r w:rsidR="002A7BC7" w:rsidRPr="002A7BC7">
        <w:rPr>
          <w:rFonts w:ascii="Arial" w:hAnsi="Arial" w:cs="Arial"/>
          <w:i/>
          <w:sz w:val="20"/>
          <w:szCs w:val="20"/>
          <w:lang w:val="en-GB"/>
        </w:rPr>
        <w:t>littera</w:t>
      </w:r>
      <w:r w:rsidR="002A7BC7">
        <w:rPr>
          <w:rFonts w:ascii="Arial" w:hAnsi="Arial" w:cs="Arial"/>
          <w:sz w:val="20"/>
          <w:szCs w:val="20"/>
          <w:lang w:val="en-GB"/>
        </w:rPr>
        <w:t xml:space="preserve"> c shall be replaced by </w:t>
      </w:r>
      <w:r w:rsidRPr="00882964">
        <w:rPr>
          <w:rFonts w:ascii="Arial" w:hAnsi="Arial" w:cs="Arial"/>
          <w:sz w:val="20"/>
          <w:szCs w:val="20"/>
          <w:lang w:val="en-GB"/>
        </w:rPr>
        <w:t>references</w:t>
      </w:r>
      <w:r w:rsidR="002A7BC7">
        <w:rPr>
          <w:rFonts w:ascii="Arial" w:hAnsi="Arial" w:cs="Arial"/>
          <w:sz w:val="20"/>
          <w:szCs w:val="20"/>
          <w:lang w:val="en-GB"/>
        </w:rPr>
        <w:t xml:space="preserve"> to </w:t>
      </w:r>
      <w:r>
        <w:rPr>
          <w:rFonts w:ascii="Arial" w:hAnsi="Arial" w:cs="Arial"/>
          <w:sz w:val="20"/>
          <w:szCs w:val="20"/>
          <w:lang w:val="en-GB"/>
        </w:rPr>
        <w:t>“Articles 26, 27 and 28”.</w:t>
      </w:r>
    </w:p>
    <w:p w14:paraId="31ABD541" w14:textId="77777777" w:rsidR="003877DC" w:rsidRPr="00882964" w:rsidRDefault="003877DC" w:rsidP="003877DC">
      <w:pPr>
        <w:jc w:val="both"/>
        <w:rPr>
          <w:rFonts w:ascii="Arial" w:hAnsi="Arial" w:cs="Arial"/>
          <w:b/>
          <w:sz w:val="20"/>
          <w:szCs w:val="20"/>
          <w:lang w:val="en-GB"/>
        </w:rPr>
      </w:pPr>
      <w:r w:rsidRPr="00882964">
        <w:rPr>
          <w:rFonts w:ascii="Arial" w:hAnsi="Arial" w:cs="Arial"/>
          <w:b/>
          <w:sz w:val="20"/>
          <w:szCs w:val="20"/>
          <w:lang w:val="en-GB"/>
        </w:rPr>
        <w:t>Article 36 – Signature, ratification and accession</w:t>
      </w:r>
    </w:p>
    <w:p w14:paraId="2820E246" w14:textId="77777777" w:rsidR="003877DC" w:rsidRPr="00882964" w:rsidRDefault="003877DC" w:rsidP="003877DC">
      <w:pPr>
        <w:ind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This Protocol shall be open for signature by Contracting States to the Convention. It shall be subject to ratification, acceptance or approval. Instruments of ratification, acceptance or approval shall be deposited with the Secretary Ge</w:t>
      </w:r>
      <w:r>
        <w:rPr>
          <w:rFonts w:ascii="Arial" w:hAnsi="Arial" w:cs="Arial"/>
          <w:sz w:val="20"/>
          <w:szCs w:val="20"/>
          <w:lang w:val="en-GB"/>
        </w:rPr>
        <w:t>neral of the Council of Europe.</w:t>
      </w:r>
    </w:p>
    <w:p w14:paraId="10957219" w14:textId="77777777" w:rsidR="003877DC" w:rsidRPr="00882964" w:rsidRDefault="003877DC" w:rsidP="003877DC">
      <w:pPr>
        <w:ind w:hanging="567"/>
        <w:jc w:val="both"/>
        <w:rPr>
          <w:rFonts w:ascii="Arial" w:hAnsi="Arial" w:cs="Arial"/>
          <w:sz w:val="20"/>
          <w:szCs w:val="20"/>
          <w:lang w:val="en-GB"/>
        </w:rPr>
      </w:pPr>
      <w:r w:rsidRPr="00882964">
        <w:rPr>
          <w:rFonts w:ascii="Arial" w:hAnsi="Arial" w:cs="Arial"/>
          <w:sz w:val="20"/>
          <w:szCs w:val="20"/>
          <w:lang w:val="en-GB"/>
        </w:rPr>
        <w:t>2</w:t>
      </w:r>
      <w:r w:rsidRPr="00882964">
        <w:rPr>
          <w:rFonts w:ascii="Arial" w:hAnsi="Arial" w:cs="Arial"/>
          <w:sz w:val="20"/>
          <w:szCs w:val="20"/>
          <w:lang w:val="en-GB"/>
        </w:rPr>
        <w:tab/>
        <w:t>After the opening for signature of this Protocol and before its entry into force, any other State shall express its consent to be bound by this Protocol by accession. It may not become a Party to the Convention without acceding s</w:t>
      </w:r>
      <w:r>
        <w:rPr>
          <w:rFonts w:ascii="Arial" w:hAnsi="Arial" w:cs="Arial"/>
          <w:sz w:val="20"/>
          <w:szCs w:val="20"/>
          <w:lang w:val="en-GB"/>
        </w:rPr>
        <w:t>imultaneously to this Protocol.</w:t>
      </w:r>
    </w:p>
    <w:p w14:paraId="5046D451" w14:textId="77777777" w:rsidR="003877DC" w:rsidRPr="00882964" w:rsidRDefault="003877DC" w:rsidP="002A7BC7">
      <w:pPr>
        <w:jc w:val="both"/>
        <w:rPr>
          <w:rFonts w:ascii="Arial" w:hAnsi="Arial" w:cs="Arial"/>
          <w:b/>
          <w:sz w:val="20"/>
          <w:szCs w:val="20"/>
          <w:lang w:val="en-GB"/>
        </w:rPr>
      </w:pPr>
      <w:r w:rsidRPr="00882964">
        <w:rPr>
          <w:rFonts w:ascii="Arial" w:hAnsi="Arial" w:cs="Arial"/>
          <w:b/>
          <w:sz w:val="20"/>
          <w:szCs w:val="20"/>
          <w:lang w:val="en-GB"/>
        </w:rPr>
        <w:t>Article 37 – Entry into force</w:t>
      </w:r>
    </w:p>
    <w:p w14:paraId="484BF9D9" w14:textId="77777777" w:rsidR="003877DC" w:rsidRPr="00882964" w:rsidRDefault="003877DC" w:rsidP="003877DC">
      <w:pPr>
        <w:ind w:hanging="567"/>
        <w:jc w:val="both"/>
        <w:rPr>
          <w:rFonts w:ascii="Arial" w:hAnsi="Arial" w:cs="Arial"/>
          <w:sz w:val="20"/>
          <w:szCs w:val="20"/>
          <w:lang w:val="en-GB"/>
        </w:rPr>
      </w:pPr>
      <w:r w:rsidRPr="00882964">
        <w:rPr>
          <w:rFonts w:ascii="Arial" w:hAnsi="Arial" w:cs="Arial"/>
          <w:sz w:val="20"/>
          <w:szCs w:val="20"/>
          <w:lang w:val="en-GB"/>
        </w:rPr>
        <w:t>1</w:t>
      </w:r>
      <w:r w:rsidRPr="00882964">
        <w:rPr>
          <w:rFonts w:ascii="Arial" w:hAnsi="Arial" w:cs="Arial"/>
          <w:sz w:val="20"/>
          <w:szCs w:val="20"/>
          <w:lang w:val="en-GB"/>
        </w:rPr>
        <w:tab/>
        <w:t>This Protocol shall enter into force on the first day of the month following the expiration of a period of three months after the date on which all Parties to the Convention have expressed their consent to be bound by the Protocol, in accordance with the provision</w:t>
      </w:r>
      <w:r>
        <w:rPr>
          <w:rFonts w:ascii="Arial" w:hAnsi="Arial" w:cs="Arial"/>
          <w:sz w:val="20"/>
          <w:szCs w:val="20"/>
          <w:lang w:val="en-GB"/>
        </w:rPr>
        <w:t>s of paragraph 1 of Article 36.</w:t>
      </w:r>
    </w:p>
    <w:p w14:paraId="25BCCC2E" w14:textId="77777777" w:rsidR="003877DC" w:rsidRPr="00882964" w:rsidRDefault="003877DC" w:rsidP="003877DC">
      <w:pPr>
        <w:ind w:hanging="567"/>
        <w:jc w:val="both"/>
        <w:rPr>
          <w:rFonts w:ascii="Arial" w:hAnsi="Arial" w:cs="Arial"/>
          <w:sz w:val="20"/>
          <w:szCs w:val="20"/>
          <w:lang w:val="en-GB"/>
        </w:rPr>
      </w:pPr>
      <w:r w:rsidRPr="00882964">
        <w:rPr>
          <w:rFonts w:ascii="Arial" w:hAnsi="Arial" w:cs="Arial"/>
          <w:sz w:val="20"/>
          <w:szCs w:val="20"/>
          <w:lang w:val="en-GB"/>
        </w:rPr>
        <w:lastRenderedPageBreak/>
        <w:t>2</w:t>
      </w:r>
      <w:r w:rsidRPr="00882964">
        <w:rPr>
          <w:rFonts w:ascii="Arial" w:hAnsi="Arial" w:cs="Arial"/>
          <w:sz w:val="20"/>
          <w:szCs w:val="20"/>
          <w:lang w:val="en-GB"/>
        </w:rPr>
        <w:tab/>
        <w:t>In the event this Protocol has not entered into force in accordance with paragraph 1, following the expiry of a period of five years after the date on which it has been opened for signature, the Protocol shall enter into force in respect of those States which have expressed their consent to be bound by it in accordance with paragraph 1, provided that the Protocol has at least thirty-eight Parties. As between the Parties to the Protocol, all provisions of the amended Convention shall have effect imm</w:t>
      </w:r>
      <w:r>
        <w:rPr>
          <w:rFonts w:ascii="Arial" w:hAnsi="Arial" w:cs="Arial"/>
          <w:sz w:val="20"/>
          <w:szCs w:val="20"/>
          <w:lang w:val="en-GB"/>
        </w:rPr>
        <w:t>ediately upon entry into force.</w:t>
      </w:r>
    </w:p>
    <w:p w14:paraId="56F1CC16" w14:textId="77777777" w:rsidR="003877DC" w:rsidRPr="00882964" w:rsidRDefault="003877DC" w:rsidP="003877DC">
      <w:pPr>
        <w:ind w:hanging="567"/>
        <w:jc w:val="both"/>
        <w:rPr>
          <w:rFonts w:ascii="Arial" w:hAnsi="Arial" w:cs="Arial"/>
          <w:sz w:val="20"/>
          <w:szCs w:val="20"/>
          <w:lang w:val="en-GB"/>
        </w:rPr>
      </w:pPr>
      <w:r w:rsidRPr="00882964">
        <w:rPr>
          <w:rFonts w:ascii="Arial" w:hAnsi="Arial" w:cs="Arial"/>
          <w:sz w:val="20"/>
          <w:szCs w:val="20"/>
          <w:lang w:val="en-GB"/>
        </w:rPr>
        <w:t>3</w:t>
      </w:r>
      <w:r w:rsidRPr="00882964">
        <w:rPr>
          <w:rFonts w:ascii="Arial" w:hAnsi="Arial" w:cs="Arial"/>
          <w:sz w:val="20"/>
          <w:szCs w:val="20"/>
          <w:lang w:val="en-GB"/>
        </w:rPr>
        <w:tab/>
        <w:t>Pending the entry into force of this Protocol and without prejudice to the provisions regarding the entry into force and the accession by non-member States or international organisations, a Party to the Convention may, at the time of signature of this Protocol or at any later moment, declare that it will apply the provisions of this Protocol on a provisional basis. In such cases, the provisions of this Protocol shall apply only with respect to the other Parties to the Convention which have made a declaration to the same effect. Such a declaration shall take effect on the first day of the third month following the date of its receipt by the Secretary Ge</w:t>
      </w:r>
      <w:r>
        <w:rPr>
          <w:rFonts w:ascii="Arial" w:hAnsi="Arial" w:cs="Arial"/>
          <w:sz w:val="20"/>
          <w:szCs w:val="20"/>
          <w:lang w:val="en-GB"/>
        </w:rPr>
        <w:t>neral of the Council of Europe.</w:t>
      </w:r>
    </w:p>
    <w:p w14:paraId="152F5DDB" w14:textId="77777777" w:rsidR="003877DC" w:rsidRPr="00882964" w:rsidRDefault="003877DC" w:rsidP="003877DC">
      <w:pPr>
        <w:ind w:hanging="567"/>
        <w:jc w:val="both"/>
        <w:rPr>
          <w:rFonts w:ascii="Arial" w:hAnsi="Arial" w:cs="Arial"/>
          <w:sz w:val="20"/>
          <w:szCs w:val="20"/>
          <w:lang w:val="en-GB"/>
        </w:rPr>
      </w:pPr>
      <w:r w:rsidRPr="00882964">
        <w:rPr>
          <w:rFonts w:ascii="Arial" w:hAnsi="Arial" w:cs="Arial"/>
          <w:sz w:val="20"/>
          <w:szCs w:val="20"/>
          <w:lang w:val="en-GB"/>
        </w:rPr>
        <w:t>4</w:t>
      </w:r>
      <w:r w:rsidRPr="00882964">
        <w:rPr>
          <w:rFonts w:ascii="Arial" w:hAnsi="Arial" w:cs="Arial"/>
          <w:sz w:val="20"/>
          <w:szCs w:val="20"/>
          <w:lang w:val="en-GB"/>
        </w:rPr>
        <w:tab/>
        <w:t>From the date of entry into force of this Protocol, the Additional Protocol to the Convention for the Protection of Individuals with regard to Automatic Processing of Personal Data, regarding supervisory authorities and transborder data flows (ETS No. 181) s</w:t>
      </w:r>
      <w:r>
        <w:rPr>
          <w:rFonts w:ascii="Arial" w:hAnsi="Arial" w:cs="Arial"/>
          <w:sz w:val="20"/>
          <w:szCs w:val="20"/>
          <w:lang w:val="en-GB"/>
        </w:rPr>
        <w:t>hall be repealed.</w:t>
      </w:r>
    </w:p>
    <w:p w14:paraId="553069AF" w14:textId="77777777" w:rsidR="003877DC" w:rsidRPr="00882964" w:rsidRDefault="003877DC" w:rsidP="003877DC">
      <w:pPr>
        <w:ind w:hanging="567"/>
        <w:jc w:val="both"/>
        <w:rPr>
          <w:rFonts w:ascii="Arial" w:hAnsi="Arial" w:cs="Arial"/>
          <w:sz w:val="20"/>
          <w:szCs w:val="20"/>
          <w:lang w:val="en-GB"/>
        </w:rPr>
      </w:pPr>
      <w:r w:rsidRPr="00882964">
        <w:rPr>
          <w:rFonts w:ascii="Arial" w:hAnsi="Arial" w:cs="Arial"/>
          <w:sz w:val="20"/>
          <w:szCs w:val="20"/>
          <w:lang w:val="en-GB"/>
        </w:rPr>
        <w:t>5</w:t>
      </w:r>
      <w:r w:rsidRPr="00882964">
        <w:rPr>
          <w:rFonts w:ascii="Arial" w:hAnsi="Arial" w:cs="Arial"/>
          <w:sz w:val="20"/>
          <w:szCs w:val="20"/>
          <w:lang w:val="en-GB"/>
        </w:rPr>
        <w:tab/>
        <w:t>From the date of the entry into force of this Protocol, the amendments to the Convention for the Protection of Individuals with regard to Automatic Processing of Personal Data, approved by the Committee of Ministers, in Strasbourg, on 15 June</w:t>
      </w:r>
      <w:r>
        <w:rPr>
          <w:rFonts w:ascii="Arial" w:hAnsi="Arial" w:cs="Arial"/>
          <w:sz w:val="20"/>
          <w:szCs w:val="20"/>
          <w:lang w:val="en-GB"/>
        </w:rPr>
        <w:t xml:space="preserve"> 1999, have lost their purpose.</w:t>
      </w:r>
    </w:p>
    <w:p w14:paraId="3D533138" w14:textId="77777777" w:rsidR="003877DC" w:rsidRPr="00882964" w:rsidRDefault="003877DC" w:rsidP="003877DC">
      <w:pPr>
        <w:jc w:val="both"/>
        <w:rPr>
          <w:rFonts w:ascii="Arial" w:hAnsi="Arial" w:cs="Arial"/>
          <w:b/>
          <w:sz w:val="20"/>
          <w:szCs w:val="20"/>
          <w:lang w:val="en-GB"/>
        </w:rPr>
      </w:pPr>
      <w:r w:rsidRPr="00882964">
        <w:rPr>
          <w:rFonts w:ascii="Arial" w:hAnsi="Arial" w:cs="Arial"/>
          <w:b/>
          <w:sz w:val="20"/>
          <w:szCs w:val="20"/>
          <w:lang w:val="en-GB"/>
        </w:rPr>
        <w:t>Article 38 – Declara</w:t>
      </w:r>
      <w:r>
        <w:rPr>
          <w:rFonts w:ascii="Arial" w:hAnsi="Arial" w:cs="Arial"/>
          <w:b/>
          <w:sz w:val="20"/>
          <w:szCs w:val="20"/>
          <w:lang w:val="en-GB"/>
        </w:rPr>
        <w:t>tions related to the Convention</w:t>
      </w:r>
    </w:p>
    <w:p w14:paraId="3B941898" w14:textId="77777777" w:rsidR="003877DC" w:rsidRDefault="003877DC" w:rsidP="003877DC">
      <w:pPr>
        <w:jc w:val="both"/>
        <w:rPr>
          <w:rFonts w:ascii="Arial" w:hAnsi="Arial" w:cs="Arial"/>
          <w:sz w:val="20"/>
          <w:szCs w:val="20"/>
          <w:lang w:val="en-GB"/>
        </w:rPr>
      </w:pPr>
      <w:r w:rsidRPr="00882964">
        <w:rPr>
          <w:rFonts w:ascii="Arial" w:hAnsi="Arial" w:cs="Arial"/>
          <w:sz w:val="20"/>
          <w:szCs w:val="20"/>
          <w:lang w:val="en-GB"/>
        </w:rPr>
        <w:t xml:space="preserve">From the date of entry into force of this Protocol, with respect to a Party having entered one or more declarations in pursuance of Article 3 of the Convention, </w:t>
      </w:r>
      <w:r>
        <w:rPr>
          <w:rFonts w:ascii="Arial" w:hAnsi="Arial" w:cs="Arial"/>
          <w:sz w:val="20"/>
          <w:szCs w:val="20"/>
          <w:lang w:val="en-GB"/>
        </w:rPr>
        <w:t>such declaration(s) will lapse.</w:t>
      </w:r>
    </w:p>
    <w:p w14:paraId="5C2A0A0F" w14:textId="77777777" w:rsidR="003877DC" w:rsidRPr="00882964" w:rsidRDefault="003877DC" w:rsidP="003877DC">
      <w:pPr>
        <w:spacing w:after="0" w:line="240" w:lineRule="auto"/>
        <w:jc w:val="both"/>
        <w:rPr>
          <w:rFonts w:ascii="Arial" w:hAnsi="Arial" w:cs="Arial"/>
          <w:sz w:val="20"/>
          <w:szCs w:val="20"/>
          <w:lang w:val="en-GB"/>
        </w:rPr>
      </w:pPr>
    </w:p>
    <w:p w14:paraId="3B806499"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39 – Reservations</w:t>
      </w:r>
    </w:p>
    <w:p w14:paraId="47A01234"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No reservation may be made to t</w:t>
      </w:r>
      <w:r>
        <w:rPr>
          <w:rFonts w:ascii="Arial" w:hAnsi="Arial" w:cs="Arial"/>
          <w:sz w:val="20"/>
          <w:szCs w:val="20"/>
          <w:lang w:val="en-GB"/>
        </w:rPr>
        <w:t>he provisions of this Protocol.</w:t>
      </w:r>
    </w:p>
    <w:p w14:paraId="62E73FD0" w14:textId="77777777" w:rsidR="003877DC" w:rsidRPr="00882964" w:rsidRDefault="003877DC" w:rsidP="003877DC">
      <w:pPr>
        <w:jc w:val="both"/>
        <w:rPr>
          <w:rFonts w:ascii="Arial" w:hAnsi="Arial" w:cs="Arial"/>
          <w:b/>
          <w:sz w:val="20"/>
          <w:szCs w:val="20"/>
          <w:lang w:val="en-GB"/>
        </w:rPr>
      </w:pPr>
      <w:r>
        <w:rPr>
          <w:rFonts w:ascii="Arial" w:hAnsi="Arial" w:cs="Arial"/>
          <w:b/>
          <w:sz w:val="20"/>
          <w:szCs w:val="20"/>
          <w:lang w:val="en-GB"/>
        </w:rPr>
        <w:t>Article 40 – Notifications</w:t>
      </w:r>
    </w:p>
    <w:p w14:paraId="5C87F01E"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The Secretary General of the Council of Europe shall notify the member States of the Council of Europe and any ot</w:t>
      </w:r>
      <w:r>
        <w:rPr>
          <w:rFonts w:ascii="Arial" w:hAnsi="Arial" w:cs="Arial"/>
          <w:sz w:val="20"/>
          <w:szCs w:val="20"/>
          <w:lang w:val="en-GB"/>
        </w:rPr>
        <w:t>her Party to the Convention of:</w:t>
      </w:r>
    </w:p>
    <w:p w14:paraId="66139BC4" w14:textId="4A44550A" w:rsidR="003877DC" w:rsidRPr="00882964" w:rsidRDefault="00670AA8" w:rsidP="003877DC">
      <w:pPr>
        <w:jc w:val="both"/>
        <w:rPr>
          <w:rFonts w:ascii="Arial" w:hAnsi="Arial" w:cs="Arial"/>
          <w:sz w:val="20"/>
          <w:szCs w:val="20"/>
          <w:lang w:val="en-GB"/>
        </w:rPr>
      </w:pPr>
      <w:r>
        <w:rPr>
          <w:rFonts w:ascii="Arial" w:hAnsi="Arial" w:cs="Arial"/>
          <w:sz w:val="20"/>
          <w:szCs w:val="20"/>
          <w:lang w:val="en-GB"/>
        </w:rPr>
        <w:t xml:space="preserve">a    </w:t>
      </w:r>
      <w:r w:rsidR="003877DC">
        <w:rPr>
          <w:rFonts w:ascii="Arial" w:hAnsi="Arial" w:cs="Arial"/>
          <w:sz w:val="20"/>
          <w:szCs w:val="20"/>
          <w:lang w:val="en-GB"/>
        </w:rPr>
        <w:t>any signature;</w:t>
      </w:r>
    </w:p>
    <w:p w14:paraId="194BAB7C" w14:textId="3F51B5DA" w:rsidR="003877DC" w:rsidRPr="00882964" w:rsidRDefault="00670AA8" w:rsidP="003877DC">
      <w:pPr>
        <w:jc w:val="both"/>
        <w:rPr>
          <w:rFonts w:ascii="Arial" w:hAnsi="Arial" w:cs="Arial"/>
          <w:sz w:val="20"/>
          <w:szCs w:val="20"/>
          <w:lang w:val="en-GB"/>
        </w:rPr>
      </w:pPr>
      <w:r>
        <w:rPr>
          <w:rFonts w:ascii="Arial" w:hAnsi="Arial" w:cs="Arial"/>
          <w:sz w:val="20"/>
          <w:szCs w:val="20"/>
          <w:lang w:val="en-GB"/>
        </w:rPr>
        <w:t xml:space="preserve">b    </w:t>
      </w:r>
      <w:r w:rsidR="003877DC" w:rsidRPr="00882964">
        <w:rPr>
          <w:rFonts w:ascii="Arial" w:hAnsi="Arial" w:cs="Arial"/>
          <w:sz w:val="20"/>
          <w:szCs w:val="20"/>
          <w:lang w:val="en-GB"/>
        </w:rPr>
        <w:t>the deposit of any instrument of ratification, acc</w:t>
      </w:r>
      <w:r w:rsidR="003877DC">
        <w:rPr>
          <w:rFonts w:ascii="Arial" w:hAnsi="Arial" w:cs="Arial"/>
          <w:sz w:val="20"/>
          <w:szCs w:val="20"/>
          <w:lang w:val="en-GB"/>
        </w:rPr>
        <w:t>eptance, approval or accession;</w:t>
      </w:r>
    </w:p>
    <w:p w14:paraId="06FE8280" w14:textId="507120B3" w:rsidR="003877DC" w:rsidRPr="00882964" w:rsidRDefault="00670AA8" w:rsidP="003877DC">
      <w:pPr>
        <w:jc w:val="both"/>
        <w:rPr>
          <w:rFonts w:ascii="Arial" w:hAnsi="Arial" w:cs="Arial"/>
          <w:sz w:val="20"/>
          <w:szCs w:val="20"/>
          <w:lang w:val="en-GB"/>
        </w:rPr>
      </w:pPr>
      <w:r>
        <w:rPr>
          <w:rFonts w:ascii="Arial" w:hAnsi="Arial" w:cs="Arial"/>
          <w:sz w:val="20"/>
          <w:szCs w:val="20"/>
          <w:lang w:val="en-GB"/>
        </w:rPr>
        <w:t xml:space="preserve">c    </w:t>
      </w:r>
      <w:r w:rsidR="003877DC" w:rsidRPr="00882964">
        <w:rPr>
          <w:rFonts w:ascii="Arial" w:hAnsi="Arial" w:cs="Arial"/>
          <w:sz w:val="20"/>
          <w:szCs w:val="20"/>
          <w:lang w:val="en-GB"/>
        </w:rPr>
        <w:t>the date of entry into force of this Protocol</w:t>
      </w:r>
      <w:r w:rsidR="003877DC">
        <w:rPr>
          <w:rFonts w:ascii="Arial" w:hAnsi="Arial" w:cs="Arial"/>
          <w:sz w:val="20"/>
          <w:szCs w:val="20"/>
          <w:lang w:val="en-GB"/>
        </w:rPr>
        <w:t xml:space="preserve"> in accordance with Article 37;</w:t>
      </w:r>
    </w:p>
    <w:p w14:paraId="6CE122CB" w14:textId="6C0FD59C" w:rsidR="003877DC" w:rsidRPr="00882964" w:rsidRDefault="00670AA8" w:rsidP="003877DC">
      <w:pPr>
        <w:jc w:val="both"/>
        <w:rPr>
          <w:rFonts w:ascii="Arial" w:hAnsi="Arial" w:cs="Arial"/>
          <w:sz w:val="20"/>
          <w:szCs w:val="20"/>
          <w:lang w:val="en-GB"/>
        </w:rPr>
      </w:pPr>
      <w:r>
        <w:rPr>
          <w:rFonts w:ascii="Arial" w:hAnsi="Arial" w:cs="Arial"/>
          <w:sz w:val="20"/>
          <w:szCs w:val="20"/>
          <w:lang w:val="en-GB"/>
        </w:rPr>
        <w:t xml:space="preserve">d    </w:t>
      </w:r>
      <w:r w:rsidR="003877DC" w:rsidRPr="00882964">
        <w:rPr>
          <w:rFonts w:ascii="Arial" w:hAnsi="Arial" w:cs="Arial"/>
          <w:sz w:val="20"/>
          <w:szCs w:val="20"/>
          <w:lang w:val="en-GB"/>
        </w:rPr>
        <w:t>any other act, notification or communica</w:t>
      </w:r>
      <w:r w:rsidR="003877DC">
        <w:rPr>
          <w:rFonts w:ascii="Arial" w:hAnsi="Arial" w:cs="Arial"/>
          <w:sz w:val="20"/>
          <w:szCs w:val="20"/>
          <w:lang w:val="en-GB"/>
        </w:rPr>
        <w:t>tion relating to this Protocol.</w:t>
      </w:r>
    </w:p>
    <w:p w14:paraId="1400ABBA" w14:textId="77777777" w:rsidR="003877DC" w:rsidRPr="00882964" w:rsidRDefault="003877DC" w:rsidP="003877DC">
      <w:pPr>
        <w:jc w:val="both"/>
        <w:rPr>
          <w:rFonts w:ascii="Arial" w:hAnsi="Arial" w:cs="Arial"/>
          <w:sz w:val="20"/>
          <w:szCs w:val="20"/>
          <w:lang w:val="en-GB"/>
        </w:rPr>
      </w:pPr>
      <w:r w:rsidRPr="00882964">
        <w:rPr>
          <w:rFonts w:ascii="Arial" w:hAnsi="Arial" w:cs="Arial"/>
          <w:sz w:val="20"/>
          <w:szCs w:val="20"/>
          <w:lang w:val="en-GB"/>
        </w:rPr>
        <w:t>In witness whereof the undersigned, being duly authorised ther</w:t>
      </w:r>
      <w:r>
        <w:rPr>
          <w:rFonts w:ascii="Arial" w:hAnsi="Arial" w:cs="Arial"/>
          <w:sz w:val="20"/>
          <w:szCs w:val="20"/>
          <w:lang w:val="en-GB"/>
        </w:rPr>
        <w:t>eto, have signed this Protocol.</w:t>
      </w:r>
    </w:p>
    <w:p w14:paraId="4524417F" w14:textId="77777777" w:rsidR="003877DC" w:rsidRDefault="003877DC" w:rsidP="003877DC">
      <w:pPr>
        <w:jc w:val="both"/>
        <w:rPr>
          <w:rFonts w:ascii="Arial" w:hAnsi="Arial" w:cs="Arial"/>
          <w:sz w:val="20"/>
          <w:szCs w:val="20"/>
          <w:lang w:val="en-GB"/>
        </w:rPr>
      </w:pPr>
      <w:r w:rsidRPr="00882964">
        <w:rPr>
          <w:rFonts w:ascii="Arial" w:hAnsi="Arial" w:cs="Arial"/>
          <w:sz w:val="20"/>
          <w:szCs w:val="20"/>
          <w:lang w:val="en-GB"/>
        </w:rPr>
        <w:lastRenderedPageBreak/>
        <w:t>Done at Strasbourg, this 10th day of October 2018, in English and in French, both texts being equally authentic, in a single copy which shall be deposited in the archives of the Council of Europe. The Secretary General of the Council of Europe shall transmit certified copies to each member State of the Council of Europe, to other Parties to the Convention and any State invited to accede to the Convention.</w:t>
      </w:r>
    </w:p>
    <w:p w14:paraId="3682A0E8" w14:textId="77777777" w:rsidR="00670AA8" w:rsidRDefault="00670AA8" w:rsidP="003877DC">
      <w:pPr>
        <w:jc w:val="both"/>
        <w:rPr>
          <w:rFonts w:ascii="Arial" w:hAnsi="Arial" w:cs="Arial"/>
          <w:sz w:val="20"/>
          <w:szCs w:val="20"/>
          <w:lang w:val="en-GB"/>
        </w:rPr>
      </w:pPr>
    </w:p>
    <w:p w14:paraId="4C63B906" w14:textId="77777777" w:rsidR="00670AA8" w:rsidRDefault="00670AA8" w:rsidP="003877DC">
      <w:pPr>
        <w:jc w:val="both"/>
        <w:rPr>
          <w:rFonts w:ascii="Arial" w:hAnsi="Arial" w:cs="Arial"/>
          <w:sz w:val="20"/>
          <w:szCs w:val="20"/>
          <w:lang w:val="en-GB"/>
        </w:rPr>
      </w:pPr>
    </w:p>
    <w:p w14:paraId="28BE05BB" w14:textId="77777777" w:rsidR="00670AA8" w:rsidRDefault="00670AA8" w:rsidP="003877DC">
      <w:pPr>
        <w:jc w:val="both"/>
        <w:rPr>
          <w:rFonts w:ascii="Arial" w:hAnsi="Arial" w:cs="Arial"/>
          <w:sz w:val="20"/>
          <w:szCs w:val="20"/>
          <w:lang w:val="en-GB"/>
        </w:rPr>
      </w:pPr>
    </w:p>
    <w:p w14:paraId="1CEE95A7" w14:textId="77777777" w:rsidR="00670AA8" w:rsidRDefault="00670AA8" w:rsidP="003877DC">
      <w:pPr>
        <w:jc w:val="both"/>
        <w:rPr>
          <w:rFonts w:ascii="Arial" w:hAnsi="Arial" w:cs="Arial"/>
          <w:sz w:val="20"/>
          <w:szCs w:val="20"/>
          <w:lang w:val="en-GB"/>
        </w:rPr>
      </w:pPr>
    </w:p>
    <w:p w14:paraId="07EFDC6C" w14:textId="77777777" w:rsidR="00670AA8" w:rsidRDefault="00670AA8" w:rsidP="003877DC">
      <w:pPr>
        <w:jc w:val="both"/>
        <w:rPr>
          <w:rFonts w:ascii="Arial" w:hAnsi="Arial" w:cs="Arial"/>
          <w:sz w:val="20"/>
          <w:szCs w:val="20"/>
          <w:lang w:val="en-GB"/>
        </w:rPr>
      </w:pPr>
    </w:p>
    <w:p w14:paraId="17E7C9EB" w14:textId="77777777" w:rsidR="00670AA8" w:rsidRDefault="00670AA8" w:rsidP="003877DC">
      <w:pPr>
        <w:jc w:val="both"/>
        <w:rPr>
          <w:rFonts w:ascii="Arial" w:hAnsi="Arial" w:cs="Arial"/>
          <w:sz w:val="20"/>
          <w:szCs w:val="20"/>
          <w:lang w:val="en-GB"/>
        </w:rPr>
      </w:pPr>
    </w:p>
    <w:p w14:paraId="3239F611" w14:textId="77777777" w:rsidR="00670AA8" w:rsidRDefault="00670AA8" w:rsidP="003877DC">
      <w:pPr>
        <w:jc w:val="both"/>
        <w:rPr>
          <w:rFonts w:ascii="Arial" w:hAnsi="Arial" w:cs="Arial"/>
          <w:sz w:val="20"/>
          <w:szCs w:val="20"/>
          <w:lang w:val="en-GB"/>
        </w:rPr>
      </w:pPr>
    </w:p>
    <w:p w14:paraId="74A1BEC4" w14:textId="77777777" w:rsidR="00670AA8" w:rsidRDefault="00670AA8" w:rsidP="003877DC">
      <w:pPr>
        <w:jc w:val="both"/>
        <w:rPr>
          <w:rFonts w:ascii="Arial" w:hAnsi="Arial" w:cs="Arial"/>
          <w:sz w:val="20"/>
          <w:szCs w:val="20"/>
          <w:lang w:val="en-GB"/>
        </w:rPr>
      </w:pPr>
    </w:p>
    <w:p w14:paraId="7C20682D" w14:textId="77777777" w:rsidR="00670AA8" w:rsidRDefault="00670AA8" w:rsidP="003877DC">
      <w:pPr>
        <w:jc w:val="both"/>
        <w:rPr>
          <w:rFonts w:ascii="Arial" w:hAnsi="Arial" w:cs="Arial"/>
          <w:sz w:val="20"/>
          <w:szCs w:val="20"/>
          <w:lang w:val="en-GB"/>
        </w:rPr>
      </w:pPr>
    </w:p>
    <w:p w14:paraId="024973AC" w14:textId="77777777" w:rsidR="00670AA8" w:rsidRDefault="00670AA8" w:rsidP="003877DC">
      <w:pPr>
        <w:jc w:val="both"/>
        <w:rPr>
          <w:rFonts w:ascii="Arial" w:hAnsi="Arial" w:cs="Arial"/>
          <w:sz w:val="20"/>
          <w:szCs w:val="20"/>
          <w:lang w:val="en-GB"/>
        </w:rPr>
      </w:pPr>
    </w:p>
    <w:p w14:paraId="56E7418F" w14:textId="77777777" w:rsidR="00670AA8" w:rsidRDefault="00670AA8" w:rsidP="003877DC">
      <w:pPr>
        <w:jc w:val="both"/>
        <w:rPr>
          <w:rFonts w:ascii="Arial" w:hAnsi="Arial" w:cs="Arial"/>
          <w:sz w:val="20"/>
          <w:szCs w:val="20"/>
          <w:lang w:val="en-GB"/>
        </w:rPr>
      </w:pPr>
    </w:p>
    <w:p w14:paraId="00CAEE03" w14:textId="77777777" w:rsidR="00670AA8" w:rsidRDefault="00670AA8" w:rsidP="003877DC">
      <w:pPr>
        <w:jc w:val="both"/>
        <w:rPr>
          <w:rFonts w:ascii="Arial" w:hAnsi="Arial" w:cs="Arial"/>
          <w:sz w:val="20"/>
          <w:szCs w:val="20"/>
          <w:lang w:val="en-GB"/>
        </w:rPr>
      </w:pPr>
    </w:p>
    <w:p w14:paraId="04199228" w14:textId="77777777" w:rsidR="00670AA8" w:rsidRDefault="00670AA8" w:rsidP="003877DC">
      <w:pPr>
        <w:jc w:val="both"/>
        <w:rPr>
          <w:rFonts w:ascii="Arial" w:hAnsi="Arial" w:cs="Arial"/>
          <w:sz w:val="20"/>
          <w:szCs w:val="20"/>
          <w:lang w:val="en-GB"/>
        </w:rPr>
      </w:pPr>
    </w:p>
    <w:p w14:paraId="6408AA53" w14:textId="77777777" w:rsidR="00670AA8" w:rsidRDefault="00670AA8" w:rsidP="003877DC">
      <w:pPr>
        <w:jc w:val="both"/>
        <w:rPr>
          <w:rFonts w:ascii="Arial" w:hAnsi="Arial" w:cs="Arial"/>
          <w:sz w:val="20"/>
          <w:szCs w:val="20"/>
          <w:lang w:val="en-GB"/>
        </w:rPr>
      </w:pPr>
    </w:p>
    <w:p w14:paraId="3B7B146B" w14:textId="77777777" w:rsidR="00670AA8" w:rsidRDefault="00670AA8" w:rsidP="003877DC">
      <w:pPr>
        <w:jc w:val="both"/>
        <w:rPr>
          <w:rFonts w:ascii="Arial" w:hAnsi="Arial" w:cs="Arial"/>
          <w:sz w:val="20"/>
          <w:szCs w:val="20"/>
          <w:lang w:val="en-GB"/>
        </w:rPr>
      </w:pPr>
    </w:p>
    <w:p w14:paraId="7BCB146D" w14:textId="77777777" w:rsidR="00670AA8" w:rsidRDefault="00670AA8" w:rsidP="003877DC">
      <w:pPr>
        <w:jc w:val="both"/>
        <w:rPr>
          <w:rFonts w:ascii="Arial" w:hAnsi="Arial" w:cs="Arial"/>
          <w:sz w:val="20"/>
          <w:szCs w:val="20"/>
          <w:lang w:val="en-GB"/>
        </w:rPr>
      </w:pPr>
    </w:p>
    <w:p w14:paraId="38DB8558" w14:textId="77777777" w:rsidR="00670AA8" w:rsidRDefault="00670AA8" w:rsidP="003877DC">
      <w:pPr>
        <w:jc w:val="both"/>
        <w:rPr>
          <w:rFonts w:ascii="Arial" w:hAnsi="Arial" w:cs="Arial"/>
          <w:sz w:val="20"/>
          <w:szCs w:val="20"/>
          <w:lang w:val="en-GB"/>
        </w:rPr>
      </w:pPr>
    </w:p>
    <w:p w14:paraId="58976299" w14:textId="77777777" w:rsidR="00670AA8" w:rsidRDefault="00670AA8" w:rsidP="003877DC">
      <w:pPr>
        <w:jc w:val="both"/>
        <w:rPr>
          <w:rFonts w:ascii="Arial" w:hAnsi="Arial" w:cs="Arial"/>
          <w:sz w:val="20"/>
          <w:szCs w:val="20"/>
          <w:lang w:val="en-GB"/>
        </w:rPr>
      </w:pPr>
    </w:p>
    <w:p w14:paraId="42AE7B6C" w14:textId="77777777" w:rsidR="00670AA8" w:rsidRDefault="00670AA8" w:rsidP="003877DC">
      <w:pPr>
        <w:jc w:val="both"/>
        <w:rPr>
          <w:rFonts w:ascii="Arial" w:hAnsi="Arial" w:cs="Arial"/>
          <w:sz w:val="20"/>
          <w:szCs w:val="20"/>
          <w:lang w:val="en-GB"/>
        </w:rPr>
      </w:pPr>
    </w:p>
    <w:p w14:paraId="3AC1B108" w14:textId="77777777" w:rsidR="00670AA8" w:rsidRDefault="00670AA8" w:rsidP="003877DC">
      <w:pPr>
        <w:jc w:val="both"/>
        <w:rPr>
          <w:rFonts w:ascii="Arial" w:hAnsi="Arial" w:cs="Arial"/>
          <w:sz w:val="20"/>
          <w:szCs w:val="20"/>
          <w:lang w:val="en-GB"/>
        </w:rPr>
      </w:pPr>
    </w:p>
    <w:p w14:paraId="33B14EBB" w14:textId="77777777" w:rsidR="00670AA8" w:rsidRDefault="00670AA8" w:rsidP="003877DC">
      <w:pPr>
        <w:jc w:val="both"/>
        <w:rPr>
          <w:rFonts w:ascii="Arial" w:hAnsi="Arial" w:cs="Arial"/>
          <w:sz w:val="20"/>
          <w:szCs w:val="20"/>
          <w:lang w:val="en-GB"/>
        </w:rPr>
      </w:pPr>
    </w:p>
    <w:p w14:paraId="34263912" w14:textId="77777777" w:rsidR="00670AA8" w:rsidRDefault="00670AA8" w:rsidP="003877DC">
      <w:pPr>
        <w:jc w:val="both"/>
        <w:rPr>
          <w:rFonts w:ascii="Arial" w:hAnsi="Arial" w:cs="Arial"/>
          <w:sz w:val="20"/>
          <w:szCs w:val="20"/>
          <w:lang w:val="en-GB"/>
        </w:rPr>
      </w:pPr>
    </w:p>
    <w:p w14:paraId="396838E9" w14:textId="77777777" w:rsidR="00670AA8" w:rsidRDefault="00670AA8" w:rsidP="003877DC">
      <w:pPr>
        <w:jc w:val="both"/>
        <w:rPr>
          <w:rFonts w:ascii="Arial" w:hAnsi="Arial" w:cs="Arial"/>
          <w:sz w:val="20"/>
          <w:szCs w:val="20"/>
          <w:lang w:val="en-GB"/>
        </w:rPr>
      </w:pPr>
    </w:p>
    <w:p w14:paraId="6E5C2685" w14:textId="77777777" w:rsidR="00670AA8" w:rsidRDefault="00670AA8" w:rsidP="003877DC">
      <w:pPr>
        <w:jc w:val="both"/>
        <w:rPr>
          <w:rFonts w:ascii="Arial" w:hAnsi="Arial" w:cs="Arial"/>
          <w:sz w:val="20"/>
          <w:szCs w:val="20"/>
          <w:lang w:val="en-GB"/>
        </w:rPr>
      </w:pPr>
    </w:p>
    <w:p w14:paraId="603EC163" w14:textId="77777777" w:rsidR="00670AA8" w:rsidRDefault="00670AA8" w:rsidP="003877DC">
      <w:pPr>
        <w:jc w:val="both"/>
        <w:rPr>
          <w:rFonts w:ascii="Arial" w:hAnsi="Arial" w:cs="Arial"/>
          <w:sz w:val="20"/>
          <w:szCs w:val="20"/>
          <w:lang w:val="en-GB"/>
        </w:rPr>
      </w:pPr>
    </w:p>
    <w:p w14:paraId="09F1E517" w14:textId="1AF184AC" w:rsidR="003877DC" w:rsidRPr="003877DC" w:rsidRDefault="003877DC" w:rsidP="003877DC">
      <w:pPr>
        <w:jc w:val="both"/>
        <w:rPr>
          <w:rFonts w:ascii="Arial" w:hAnsi="Arial" w:cs="Arial"/>
          <w:sz w:val="20"/>
          <w:szCs w:val="20"/>
          <w:lang w:val="en-GB"/>
        </w:rPr>
      </w:pPr>
      <w:r w:rsidRPr="003877DC">
        <w:rPr>
          <w:rFonts w:ascii="Arial" w:hAnsi="Arial" w:cs="Arial"/>
          <w:b/>
          <w:sz w:val="20"/>
          <w:szCs w:val="20"/>
          <w:lang w:val="en-GB"/>
        </w:rPr>
        <w:lastRenderedPageBreak/>
        <w:t>Appendix to the Protocol: Elements for the rules of procedure of the Convention Committee</w:t>
      </w:r>
    </w:p>
    <w:p w14:paraId="16AE0DBC" w14:textId="0A2998D8" w:rsidR="003877DC" w:rsidRPr="003877DC" w:rsidRDefault="003877DC" w:rsidP="003877DC">
      <w:pPr>
        <w:ind w:left="-284" w:hanging="284"/>
        <w:jc w:val="both"/>
        <w:rPr>
          <w:rFonts w:ascii="Arial" w:hAnsi="Arial" w:cs="Arial"/>
          <w:sz w:val="20"/>
          <w:szCs w:val="20"/>
          <w:lang w:val="en-GB"/>
        </w:rPr>
      </w:pPr>
      <w:r w:rsidRPr="003877DC">
        <w:rPr>
          <w:rFonts w:ascii="Arial" w:hAnsi="Arial" w:cs="Arial"/>
          <w:sz w:val="20"/>
          <w:szCs w:val="20"/>
          <w:lang w:val="en-GB"/>
        </w:rPr>
        <w:t>1    Each Party has a right to vote and shall have one vote.</w:t>
      </w:r>
    </w:p>
    <w:p w14:paraId="0AEE9AA6" w14:textId="59BF846E" w:rsidR="003877DC" w:rsidRPr="003877DC" w:rsidRDefault="003877DC" w:rsidP="003877DC">
      <w:pPr>
        <w:ind w:left="-284" w:hanging="284"/>
        <w:jc w:val="both"/>
        <w:rPr>
          <w:rFonts w:ascii="Arial" w:hAnsi="Arial" w:cs="Arial"/>
          <w:sz w:val="20"/>
          <w:szCs w:val="20"/>
          <w:lang w:val="en-GB"/>
        </w:rPr>
      </w:pPr>
      <w:r w:rsidRPr="003877DC">
        <w:rPr>
          <w:rFonts w:ascii="Arial" w:hAnsi="Arial" w:cs="Arial"/>
          <w:sz w:val="20"/>
          <w:szCs w:val="20"/>
          <w:lang w:val="en-GB"/>
        </w:rPr>
        <w:t>2  A two-thirds majority of representatives of the Parties shall constitute a quorum for the meetings of the Convention Committee. In</w:t>
      </w:r>
      <w:r>
        <w:rPr>
          <w:rFonts w:ascii="Arial" w:hAnsi="Arial" w:cs="Arial"/>
          <w:sz w:val="20"/>
          <w:szCs w:val="20"/>
          <w:lang w:val="en-GB"/>
        </w:rPr>
        <w:t xml:space="preserve"> case the amending Protocol to </w:t>
      </w:r>
      <w:r w:rsidRPr="003877DC">
        <w:rPr>
          <w:rFonts w:ascii="Arial" w:hAnsi="Arial" w:cs="Arial"/>
          <w:sz w:val="20"/>
          <w:szCs w:val="20"/>
          <w:lang w:val="en-GB"/>
        </w:rPr>
        <w:t>the Convention enters into force in accordance with its Article 37 (2) before its entry into force in respect of all Contracting States to the Convention, the quorum for the meetings of the Convention Committee shall be no less than 34 Parties to the Protocol.</w:t>
      </w:r>
    </w:p>
    <w:p w14:paraId="2FB1AF90" w14:textId="498FA828" w:rsidR="003877DC" w:rsidRPr="003877DC" w:rsidRDefault="003877DC" w:rsidP="003877DC">
      <w:pPr>
        <w:ind w:left="-284" w:hanging="284"/>
        <w:jc w:val="both"/>
        <w:rPr>
          <w:rFonts w:ascii="Arial" w:hAnsi="Arial" w:cs="Arial"/>
          <w:sz w:val="20"/>
          <w:szCs w:val="20"/>
          <w:lang w:val="en-GB"/>
        </w:rPr>
      </w:pPr>
      <w:r w:rsidRPr="003877DC">
        <w:rPr>
          <w:rFonts w:ascii="Arial" w:hAnsi="Arial" w:cs="Arial"/>
          <w:sz w:val="20"/>
          <w:szCs w:val="20"/>
          <w:lang w:val="en-GB"/>
        </w:rPr>
        <w:t xml:space="preserve">3  The decisions under Article 23 shall be taken by a four-fifths majority. The decisions pursuant to Article 23, </w:t>
      </w:r>
      <w:r w:rsidRPr="00670AA8">
        <w:rPr>
          <w:rFonts w:ascii="Arial" w:hAnsi="Arial" w:cs="Arial"/>
          <w:i/>
          <w:sz w:val="20"/>
          <w:szCs w:val="20"/>
          <w:lang w:val="en-GB"/>
        </w:rPr>
        <w:t>littera</w:t>
      </w:r>
      <w:r w:rsidRPr="003877DC">
        <w:rPr>
          <w:rFonts w:ascii="Arial" w:hAnsi="Arial" w:cs="Arial"/>
          <w:sz w:val="20"/>
          <w:szCs w:val="20"/>
          <w:lang w:val="en-GB"/>
        </w:rPr>
        <w:t xml:space="preserve"> h, shall be taken by a four-fifths majority, including a majority of the votes of States Parties not members of a regional integration organisation that is a Party to the Convention.</w:t>
      </w:r>
    </w:p>
    <w:p w14:paraId="401A7AD4" w14:textId="0CCF83BE" w:rsidR="003877DC" w:rsidRPr="003877DC" w:rsidRDefault="003877DC" w:rsidP="003877DC">
      <w:pPr>
        <w:ind w:left="-284" w:hanging="284"/>
        <w:jc w:val="both"/>
        <w:rPr>
          <w:rFonts w:ascii="Arial" w:hAnsi="Arial" w:cs="Arial"/>
          <w:sz w:val="20"/>
          <w:szCs w:val="20"/>
          <w:lang w:val="en-GB"/>
        </w:rPr>
      </w:pPr>
      <w:r w:rsidRPr="003877DC">
        <w:rPr>
          <w:rFonts w:ascii="Arial" w:hAnsi="Arial" w:cs="Arial"/>
          <w:sz w:val="20"/>
          <w:szCs w:val="20"/>
          <w:lang w:val="en-GB"/>
        </w:rPr>
        <w:t xml:space="preserve">4   Where the Convention Committee takes decisions pursuant to Article 23, </w:t>
      </w:r>
      <w:r w:rsidRPr="00670AA8">
        <w:rPr>
          <w:rFonts w:ascii="Arial" w:hAnsi="Arial" w:cs="Arial"/>
          <w:i/>
          <w:sz w:val="20"/>
          <w:szCs w:val="20"/>
          <w:lang w:val="en-GB"/>
        </w:rPr>
        <w:t>littera</w:t>
      </w:r>
      <w:r w:rsidRPr="003877DC">
        <w:rPr>
          <w:rFonts w:ascii="Arial" w:hAnsi="Arial" w:cs="Arial"/>
          <w:sz w:val="20"/>
          <w:szCs w:val="20"/>
          <w:lang w:val="en-GB"/>
        </w:rPr>
        <w:t xml:space="preserve"> h, the Party concerned by the review shall not vote. Whenever such a decision concerns a matter falling within the competence of a regional integration organisation, neither the organisation nor its member States shall vote.</w:t>
      </w:r>
    </w:p>
    <w:p w14:paraId="01AFC7DB" w14:textId="48691755" w:rsidR="003877DC" w:rsidRPr="003877DC" w:rsidRDefault="003877DC" w:rsidP="003877DC">
      <w:pPr>
        <w:ind w:left="-284" w:hanging="284"/>
        <w:jc w:val="both"/>
        <w:rPr>
          <w:rFonts w:ascii="Arial" w:hAnsi="Arial" w:cs="Arial"/>
          <w:sz w:val="20"/>
          <w:szCs w:val="20"/>
          <w:lang w:val="en-GB"/>
        </w:rPr>
      </w:pPr>
      <w:r w:rsidRPr="003877DC">
        <w:rPr>
          <w:rFonts w:ascii="Arial" w:hAnsi="Arial" w:cs="Arial"/>
          <w:sz w:val="20"/>
          <w:szCs w:val="20"/>
          <w:lang w:val="en-GB"/>
        </w:rPr>
        <w:t>5   Decisions concerning procedural issues shall be taken by a simple majority.</w:t>
      </w:r>
    </w:p>
    <w:p w14:paraId="4B9799B9" w14:textId="02B1002F" w:rsidR="003877DC" w:rsidRPr="003877DC" w:rsidRDefault="003877DC" w:rsidP="003877DC">
      <w:pPr>
        <w:ind w:left="-284" w:hanging="284"/>
        <w:jc w:val="both"/>
        <w:rPr>
          <w:rFonts w:ascii="Arial" w:hAnsi="Arial" w:cs="Arial"/>
          <w:sz w:val="20"/>
          <w:szCs w:val="20"/>
          <w:lang w:val="en-GB"/>
        </w:rPr>
      </w:pPr>
      <w:r w:rsidRPr="003877DC">
        <w:rPr>
          <w:rFonts w:ascii="Arial" w:hAnsi="Arial" w:cs="Arial"/>
          <w:sz w:val="20"/>
          <w:szCs w:val="20"/>
          <w:lang w:val="en-GB"/>
        </w:rPr>
        <w:t>6  Regional integration organisations, in matters within their competence, may exercise their right to vote in the Convention Committee, with a number of votes equal to the number of their member States that are Parties to the Convention. Such an organisation shall not exercise its right to vote if any of its member States exercises its right.</w:t>
      </w:r>
    </w:p>
    <w:p w14:paraId="6C7D3BD0" w14:textId="5B60B88E" w:rsidR="003877DC" w:rsidRPr="003877DC" w:rsidRDefault="003877DC" w:rsidP="003877DC">
      <w:pPr>
        <w:ind w:left="-284" w:hanging="284"/>
        <w:jc w:val="both"/>
        <w:rPr>
          <w:rFonts w:ascii="Arial" w:hAnsi="Arial" w:cs="Arial"/>
          <w:sz w:val="20"/>
          <w:szCs w:val="20"/>
          <w:lang w:val="en-GB"/>
        </w:rPr>
      </w:pPr>
      <w:r w:rsidRPr="003877DC">
        <w:rPr>
          <w:rFonts w:ascii="Arial" w:hAnsi="Arial" w:cs="Arial"/>
          <w:sz w:val="20"/>
          <w:szCs w:val="20"/>
          <w:lang w:val="en-GB"/>
        </w:rPr>
        <w:t>7  In case of vote, all Parties must be informed of the subject and time for the vote, as well as whether the vote will be exercised by the Parties individually or by a regional integration organisation on behalf of its member States.</w:t>
      </w:r>
    </w:p>
    <w:p w14:paraId="6CDE7C28" w14:textId="2895033F" w:rsidR="003877DC" w:rsidRPr="003877DC" w:rsidRDefault="003877DC" w:rsidP="003877DC">
      <w:pPr>
        <w:ind w:left="-284" w:hanging="284"/>
        <w:jc w:val="both"/>
        <w:rPr>
          <w:rFonts w:ascii="Arial" w:hAnsi="Arial" w:cs="Arial"/>
          <w:sz w:val="20"/>
          <w:szCs w:val="20"/>
          <w:lang w:val="en-GB"/>
        </w:rPr>
      </w:pPr>
      <w:r w:rsidRPr="003877DC">
        <w:rPr>
          <w:rFonts w:ascii="Arial" w:hAnsi="Arial" w:cs="Arial"/>
          <w:sz w:val="20"/>
          <w:szCs w:val="20"/>
          <w:lang w:val="en-GB"/>
        </w:rPr>
        <w:t>8  The Convention Committee may further amend its rules of procedure by a two-thirds majority, except for the voting arrangements which may only be amended by unanimous vote of the Parties and to which Article 25 of the Convention applies.</w:t>
      </w:r>
    </w:p>
    <w:p w14:paraId="3ED62C03" w14:textId="3CB3000D" w:rsidR="003877DC" w:rsidRPr="003877DC" w:rsidRDefault="003877DC" w:rsidP="003877DC">
      <w:pPr>
        <w:ind w:left="-284" w:hanging="284"/>
        <w:jc w:val="both"/>
        <w:rPr>
          <w:rFonts w:ascii="Arial" w:hAnsi="Arial" w:cs="Arial"/>
          <w:sz w:val="20"/>
          <w:szCs w:val="20"/>
        </w:rPr>
      </w:pPr>
    </w:p>
    <w:p w14:paraId="3A15D4F4" w14:textId="77777777" w:rsidR="003877DC" w:rsidRPr="003877DC" w:rsidRDefault="003877DC" w:rsidP="003877DC">
      <w:pPr>
        <w:rPr>
          <w:rFonts w:ascii="Arial" w:hAnsi="Arial" w:cs="Arial"/>
          <w:sz w:val="20"/>
          <w:szCs w:val="20"/>
          <w:lang w:val="en-GB"/>
        </w:rPr>
        <w:sectPr w:rsidR="003877DC" w:rsidRPr="003877DC" w:rsidSect="00BF585E">
          <w:pgSz w:w="11906" w:h="16838"/>
          <w:pgMar w:top="1701" w:right="1701" w:bottom="1701" w:left="2268" w:header="709" w:footer="709" w:gutter="0"/>
          <w:cols w:space="708"/>
          <w:titlePg/>
          <w:docGrid w:linePitch="360"/>
        </w:sectPr>
      </w:pPr>
    </w:p>
    <w:p w14:paraId="066B6E14" w14:textId="77777777" w:rsidR="00B0055F" w:rsidRPr="00B0055F" w:rsidRDefault="00B0055F" w:rsidP="00B0055F">
      <w:pPr>
        <w:jc w:val="center"/>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lastRenderedPageBreak/>
        <w:t>Članak 3.</w:t>
      </w:r>
    </w:p>
    <w:p w14:paraId="626AAF42" w14:textId="77777777" w:rsidR="00B0055F" w:rsidRPr="00B0055F" w:rsidRDefault="00B0055F" w:rsidP="00B0055F">
      <w:pPr>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 xml:space="preserve">Za provedbu ovoga Zakona nadležna je Agencija za zaštitu osobnih podataka. </w:t>
      </w:r>
    </w:p>
    <w:p w14:paraId="31D26772" w14:textId="77777777" w:rsidR="00B0055F" w:rsidRPr="00B0055F" w:rsidRDefault="00B0055F" w:rsidP="00B0055F">
      <w:pPr>
        <w:rPr>
          <w:rFonts w:ascii="Times New Roman" w:eastAsia="Times New Roman" w:hAnsi="Times New Roman" w:cs="Arial"/>
          <w:sz w:val="24"/>
          <w:szCs w:val="24"/>
          <w:lang w:eastAsia="hr-HR"/>
        </w:rPr>
      </w:pPr>
    </w:p>
    <w:p w14:paraId="6FD74C8A" w14:textId="77777777" w:rsidR="00B0055F" w:rsidRPr="00B0055F" w:rsidRDefault="00B0055F" w:rsidP="00B0055F">
      <w:pPr>
        <w:jc w:val="center"/>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Članak 4.</w:t>
      </w:r>
    </w:p>
    <w:p w14:paraId="31A038F4" w14:textId="77777777" w:rsidR="00B0055F" w:rsidRPr="00B0055F" w:rsidRDefault="00B0055F" w:rsidP="00B0055F">
      <w:pPr>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Na dan stupanja na snagu ovoga Zakona, Protokol iz članka 1. ovoga Zakona nije na snazi u odnosu na Republiku Hrvatsku te će se podaci o njegovom stupanju na snagu objaviti naknadno, u skladu s odredbom članka 30. stavka 3. Zakona o sklapanju i izvršavanju međunarodnih ugovora.</w:t>
      </w:r>
    </w:p>
    <w:p w14:paraId="6AB5B4FE" w14:textId="77777777" w:rsidR="00B0055F" w:rsidRPr="00B0055F" w:rsidRDefault="00B0055F" w:rsidP="00B0055F">
      <w:pPr>
        <w:jc w:val="center"/>
        <w:rPr>
          <w:rFonts w:ascii="Times New Roman" w:eastAsia="Times New Roman" w:hAnsi="Times New Roman" w:cs="Arial"/>
          <w:b/>
          <w:sz w:val="24"/>
          <w:szCs w:val="24"/>
          <w:lang w:eastAsia="hr-HR"/>
        </w:rPr>
      </w:pPr>
    </w:p>
    <w:p w14:paraId="57ED51A2" w14:textId="77777777" w:rsidR="00B0055F" w:rsidRPr="00B0055F" w:rsidRDefault="00B0055F" w:rsidP="00B0055F">
      <w:pPr>
        <w:jc w:val="center"/>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Članak 5.</w:t>
      </w:r>
    </w:p>
    <w:p w14:paraId="46619A21" w14:textId="77777777" w:rsidR="00B0055F" w:rsidRPr="00B0055F" w:rsidRDefault="00B0055F" w:rsidP="00B0055F">
      <w:pPr>
        <w:jc w:val="both"/>
        <w:rPr>
          <w:rFonts w:ascii="Times New Roman" w:eastAsia="Calibri" w:hAnsi="Times New Roman" w:cs="Times New Roman"/>
          <w:sz w:val="24"/>
          <w:szCs w:val="24"/>
        </w:rPr>
      </w:pPr>
      <w:r w:rsidRPr="00B0055F">
        <w:rPr>
          <w:rFonts w:ascii="Times New Roman" w:eastAsia="Calibri" w:hAnsi="Times New Roman" w:cs="Times New Roman"/>
          <w:sz w:val="24"/>
          <w:szCs w:val="24"/>
        </w:rPr>
        <w:t>Ovaj Zakon stupa na snagu osmog dana od dana objave u Narodnim novinama.</w:t>
      </w:r>
    </w:p>
    <w:p w14:paraId="2962BB82" w14:textId="77777777" w:rsidR="00B0055F" w:rsidRPr="00B0055F" w:rsidRDefault="00B0055F" w:rsidP="00B0055F">
      <w:pPr>
        <w:jc w:val="both"/>
        <w:rPr>
          <w:rFonts w:ascii="Times New Roman" w:eastAsia="Calibri" w:hAnsi="Times New Roman" w:cs="Times New Roman"/>
          <w:sz w:val="24"/>
          <w:szCs w:val="24"/>
        </w:rPr>
      </w:pPr>
    </w:p>
    <w:p w14:paraId="11C843CB" w14:textId="48E6DA74" w:rsidR="00B0055F" w:rsidRDefault="00B0055F" w:rsidP="008169B0">
      <w:pPr>
        <w:jc w:val="both"/>
        <w:rPr>
          <w:sz w:val="20"/>
          <w:szCs w:val="20"/>
          <w:lang w:val="en-GB"/>
        </w:rPr>
      </w:pPr>
    </w:p>
    <w:p w14:paraId="5B578056" w14:textId="77777777" w:rsidR="00B0055F" w:rsidRDefault="00B0055F">
      <w:pPr>
        <w:rPr>
          <w:sz w:val="20"/>
          <w:szCs w:val="20"/>
          <w:lang w:val="en-GB"/>
        </w:rPr>
      </w:pPr>
      <w:r>
        <w:rPr>
          <w:sz w:val="20"/>
          <w:szCs w:val="20"/>
          <w:lang w:val="en-GB"/>
        </w:rPr>
        <w:br w:type="page"/>
      </w:r>
    </w:p>
    <w:p w14:paraId="4CFBBE43" w14:textId="77777777" w:rsidR="00B0055F" w:rsidRPr="00B0055F" w:rsidRDefault="00B0055F" w:rsidP="00B0055F">
      <w:pPr>
        <w:spacing w:after="0" w:line="240" w:lineRule="auto"/>
        <w:jc w:val="center"/>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lastRenderedPageBreak/>
        <w:t>O B R A Z L O Ž E N J E</w:t>
      </w:r>
    </w:p>
    <w:p w14:paraId="70BEF3C4"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689AA7D4"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10255326"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Uz članak 1.</w:t>
      </w:r>
    </w:p>
    <w:p w14:paraId="02F39833"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56228344" w14:textId="77777777" w:rsidR="00B0055F" w:rsidRPr="00B0055F" w:rsidRDefault="00B0055F" w:rsidP="00B0055F">
      <w:pPr>
        <w:spacing w:after="0"/>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Člankom 1. utvrđuje se da Hrvatski sabor potvrđuje Protokol kojim se mijenja i dopunjuje Konvencija za zaštitu osoba glede automatizirane obrade osobnih podataka sukladno odredbi članka 140. stavka 1. Ustava Republike Hrvatske (</w:t>
      </w:r>
      <w:r w:rsidRPr="00B0055F">
        <w:rPr>
          <w:rFonts w:ascii="Times New Roman" w:eastAsia="Times New Roman" w:hAnsi="Times New Roman" w:cs="Times New Roman"/>
          <w:sz w:val="24"/>
          <w:szCs w:val="24"/>
          <w:lang w:eastAsia="hr-HR"/>
        </w:rPr>
        <w:t>Narodne novine, broj 85/10 – pročišćeni tekst i 5/14 – Odluka Ustavnog suda Republike Hrvatske</w:t>
      </w:r>
      <w:r w:rsidRPr="00B0055F">
        <w:rPr>
          <w:rFonts w:ascii="Times New Roman" w:eastAsia="Times New Roman" w:hAnsi="Times New Roman" w:cs="Arial"/>
          <w:sz w:val="24"/>
          <w:szCs w:val="24"/>
          <w:lang w:eastAsia="hr-HR"/>
        </w:rPr>
        <w:t>) i članka 18. Zakona o sklapanju i izvršavanju međunarodnih ugovora (Narodne Novine, broj 28/96) čime se iskazuje formalni pristanak Republike Hrvatske da bude vezana njegovim odredbama, a na temelju čega će taj pristanak biti izražen i na međunarodnoj razini.</w:t>
      </w:r>
    </w:p>
    <w:p w14:paraId="05129E07"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36452040"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 xml:space="preserve">Uz članak 2. </w:t>
      </w:r>
    </w:p>
    <w:p w14:paraId="14F30973"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p>
    <w:p w14:paraId="4ABE3E38" w14:textId="77777777" w:rsidR="00B0055F" w:rsidRPr="00B0055F" w:rsidRDefault="00B0055F" w:rsidP="00B0055F">
      <w:pPr>
        <w:spacing w:after="0"/>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Ova odredba</w:t>
      </w:r>
      <w:r w:rsidRPr="00B0055F">
        <w:rPr>
          <w:rFonts w:ascii="Times New Roman" w:eastAsia="Times New Roman" w:hAnsi="Times New Roman" w:cs="Arial"/>
          <w:b/>
          <w:sz w:val="24"/>
          <w:szCs w:val="24"/>
          <w:lang w:eastAsia="hr-HR"/>
        </w:rPr>
        <w:t xml:space="preserve"> </w:t>
      </w:r>
      <w:r w:rsidRPr="00B0055F">
        <w:rPr>
          <w:rFonts w:ascii="Times New Roman" w:eastAsia="Times New Roman" w:hAnsi="Times New Roman" w:cs="Arial"/>
          <w:sz w:val="24"/>
          <w:szCs w:val="24"/>
          <w:lang w:eastAsia="hr-HR"/>
        </w:rPr>
        <w:t>sadrži tekst Protokola kojim se mijenja i dopunjuje Konvencija za zaštitu osoba glede automatizirane obrade osobnih podataka u izvorniku na engleskom jeziku i u prijevodu na hrvatski jezik.</w:t>
      </w:r>
    </w:p>
    <w:p w14:paraId="7F65C215"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7DD3945D"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Uz članak 3.</w:t>
      </w:r>
    </w:p>
    <w:p w14:paraId="38EFB3FD"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5ED8C2A8" w14:textId="77777777" w:rsidR="00B0055F" w:rsidRPr="00B0055F" w:rsidRDefault="00B0055F" w:rsidP="00B0055F">
      <w:pPr>
        <w:spacing w:after="0"/>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Ovom odredbom određuje se tijelo za provedbu ovoga Zakona.</w:t>
      </w:r>
    </w:p>
    <w:p w14:paraId="3CB08764"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5B46D16E"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46DD5B74"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 xml:space="preserve">Uz članak 4. </w:t>
      </w:r>
    </w:p>
    <w:p w14:paraId="350A3999"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64506EDB" w14:textId="77777777" w:rsidR="00B0055F" w:rsidRPr="00B0055F" w:rsidRDefault="00B0055F" w:rsidP="00B0055F">
      <w:pPr>
        <w:spacing w:after="0"/>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 xml:space="preserve">Člankom 4. utvrđuje se da na dan stupnja na snagu ovog Zakona, Protokol kojim se mijenja i dopunjuje Konvencija za zaštitu osoba glede automatizirane obrade osobnih podataka nije na snazi u odnosu na Republiku Hrvatsku te će se podatak o njegovom stupanju na snagu objaviti sukladno odredbi članka 30. stavka 3. Zakona o sklapanju i izvršavanju međunarodnih ugovora. </w:t>
      </w:r>
    </w:p>
    <w:p w14:paraId="7CB9C450"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7DAD1B75"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75035502" w14:textId="77777777" w:rsidR="00B0055F" w:rsidRPr="00B0055F" w:rsidRDefault="00B0055F" w:rsidP="00B0055F">
      <w:pPr>
        <w:spacing w:after="0" w:line="240" w:lineRule="auto"/>
        <w:jc w:val="both"/>
        <w:rPr>
          <w:rFonts w:ascii="Times New Roman" w:eastAsia="Times New Roman" w:hAnsi="Times New Roman" w:cs="Arial"/>
          <w:b/>
          <w:sz w:val="24"/>
          <w:szCs w:val="24"/>
          <w:lang w:eastAsia="hr-HR"/>
        </w:rPr>
      </w:pPr>
      <w:r w:rsidRPr="00B0055F">
        <w:rPr>
          <w:rFonts w:ascii="Times New Roman" w:eastAsia="Times New Roman" w:hAnsi="Times New Roman" w:cs="Arial"/>
          <w:b/>
          <w:sz w:val="24"/>
          <w:szCs w:val="24"/>
          <w:lang w:eastAsia="hr-HR"/>
        </w:rPr>
        <w:t>Uz članak 5.</w:t>
      </w:r>
    </w:p>
    <w:p w14:paraId="1BE11129"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p>
    <w:p w14:paraId="245C06DF" w14:textId="77777777" w:rsidR="00B0055F" w:rsidRPr="00B0055F" w:rsidRDefault="00B0055F" w:rsidP="00B0055F">
      <w:pPr>
        <w:spacing w:after="0" w:line="240" w:lineRule="auto"/>
        <w:jc w:val="both"/>
        <w:rPr>
          <w:rFonts w:ascii="Times New Roman" w:eastAsia="Times New Roman" w:hAnsi="Times New Roman" w:cs="Arial"/>
          <w:sz w:val="24"/>
          <w:szCs w:val="24"/>
          <w:lang w:eastAsia="hr-HR"/>
        </w:rPr>
      </w:pPr>
      <w:r w:rsidRPr="00B0055F">
        <w:rPr>
          <w:rFonts w:ascii="Times New Roman" w:eastAsia="Times New Roman" w:hAnsi="Times New Roman" w:cs="Arial"/>
          <w:sz w:val="24"/>
          <w:szCs w:val="24"/>
          <w:lang w:eastAsia="hr-HR"/>
        </w:rPr>
        <w:t>Ovom odredbom uređuje se stupanje na snagu ovog Zakona.</w:t>
      </w:r>
    </w:p>
    <w:p w14:paraId="252649B8" w14:textId="77777777" w:rsidR="00F85DF1" w:rsidRPr="00D13048" w:rsidRDefault="00F85DF1" w:rsidP="008169B0">
      <w:pPr>
        <w:jc w:val="both"/>
        <w:rPr>
          <w:sz w:val="20"/>
          <w:szCs w:val="20"/>
          <w:lang w:val="en-GB"/>
        </w:rPr>
      </w:pPr>
    </w:p>
    <w:sectPr w:rsidR="00F85DF1" w:rsidRPr="00D13048" w:rsidSect="00B0055F">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4BF9A" w14:textId="77777777" w:rsidR="00226D6A" w:rsidRDefault="00226D6A" w:rsidP="00660A57">
      <w:pPr>
        <w:spacing w:after="0" w:line="240" w:lineRule="auto"/>
      </w:pPr>
      <w:r>
        <w:separator/>
      </w:r>
    </w:p>
  </w:endnote>
  <w:endnote w:type="continuationSeparator" w:id="0">
    <w:p w14:paraId="39771FC9" w14:textId="77777777" w:rsidR="00226D6A" w:rsidRDefault="00226D6A" w:rsidP="0066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8122328"/>
      <w:docPartObj>
        <w:docPartGallery w:val="Page Numbers (Bottom of Page)"/>
        <w:docPartUnique/>
      </w:docPartObj>
    </w:sdtPr>
    <w:sdtEndPr/>
    <w:sdtContent>
      <w:p w14:paraId="3A6DD370" w14:textId="3DC46846" w:rsidR="003877DC" w:rsidRDefault="003877DC">
        <w:pPr>
          <w:pStyle w:val="Footer"/>
        </w:pPr>
        <w:r>
          <w:fldChar w:fldCharType="begin"/>
        </w:r>
        <w:r>
          <w:instrText>PAGE   \* MERGEFORMAT</w:instrText>
        </w:r>
        <w:r>
          <w:fldChar w:fldCharType="separate"/>
        </w:r>
        <w:r>
          <w:rPr>
            <w:noProof/>
          </w:rPr>
          <w:t>2</w:t>
        </w:r>
        <w:r>
          <w:fldChar w:fldCharType="end"/>
        </w:r>
      </w:p>
    </w:sdtContent>
  </w:sdt>
  <w:p w14:paraId="6DC57B43" w14:textId="77777777" w:rsidR="003877DC" w:rsidRDefault="003877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E395C" w14:textId="47B3B34D" w:rsidR="003877DC" w:rsidRDefault="003877DC">
    <w:pPr>
      <w:pStyle w:val="Footer"/>
    </w:pPr>
  </w:p>
  <w:p w14:paraId="1C106405" w14:textId="77777777" w:rsidR="003877DC" w:rsidRDefault="003877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9089910"/>
      <w:docPartObj>
        <w:docPartGallery w:val="Page Numbers (Bottom of Page)"/>
        <w:docPartUnique/>
      </w:docPartObj>
    </w:sdtPr>
    <w:sdtEndPr/>
    <w:sdtContent>
      <w:p w14:paraId="54B635D2" w14:textId="15072D7E" w:rsidR="003877DC" w:rsidRDefault="003877DC">
        <w:pPr>
          <w:pStyle w:val="Footer"/>
        </w:pPr>
        <w:r>
          <w:fldChar w:fldCharType="begin"/>
        </w:r>
        <w:r>
          <w:instrText>PAGE   \* MERGEFORMAT</w:instrText>
        </w:r>
        <w:r>
          <w:fldChar w:fldCharType="separate"/>
        </w:r>
        <w:r w:rsidR="001F05A8">
          <w:rPr>
            <w:noProof/>
          </w:rPr>
          <w:t>1</w:t>
        </w:r>
        <w:r>
          <w:fldChar w:fldCharType="end"/>
        </w:r>
      </w:p>
    </w:sdtContent>
  </w:sdt>
  <w:p w14:paraId="71E2AFFF" w14:textId="77777777" w:rsidR="003877DC" w:rsidRDefault="003877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521359"/>
      <w:docPartObj>
        <w:docPartGallery w:val="Page Numbers (Bottom of Page)"/>
        <w:docPartUnique/>
      </w:docPartObj>
    </w:sdtPr>
    <w:sdtEndPr/>
    <w:sdtContent>
      <w:p w14:paraId="7495A21D" w14:textId="6B8248CE" w:rsidR="003877DC" w:rsidRDefault="003877DC">
        <w:pPr>
          <w:pStyle w:val="Footer"/>
        </w:pPr>
        <w:r>
          <w:fldChar w:fldCharType="begin"/>
        </w:r>
        <w:r>
          <w:instrText>PAGE   \* MERGEFORMAT</w:instrText>
        </w:r>
        <w:r>
          <w:fldChar w:fldCharType="separate"/>
        </w:r>
        <w:r w:rsidR="001F05A8">
          <w:rPr>
            <w:noProof/>
          </w:rPr>
          <w:t>41</w:t>
        </w:r>
        <w:r>
          <w:fldChar w:fldCharType="end"/>
        </w:r>
      </w:p>
    </w:sdtContent>
  </w:sdt>
  <w:p w14:paraId="13F97B8F" w14:textId="77777777" w:rsidR="003877DC" w:rsidRDefault="00387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6D0C7" w14:textId="77777777" w:rsidR="00226D6A" w:rsidRDefault="00226D6A" w:rsidP="00660A57">
      <w:pPr>
        <w:spacing w:after="0" w:line="240" w:lineRule="auto"/>
      </w:pPr>
      <w:r>
        <w:separator/>
      </w:r>
    </w:p>
  </w:footnote>
  <w:footnote w:type="continuationSeparator" w:id="0">
    <w:p w14:paraId="6B8505CC" w14:textId="77777777" w:rsidR="00226D6A" w:rsidRDefault="00226D6A" w:rsidP="00660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CC8F4" w14:textId="0BCAFA28" w:rsidR="003877DC" w:rsidRDefault="003877DC" w:rsidP="003E5A3B">
    <w:pPr>
      <w:pStyle w:val="Header"/>
      <w:ind w:left="-567"/>
    </w:pPr>
  </w:p>
  <w:p w14:paraId="23D5FEDA" w14:textId="77777777" w:rsidR="003877DC" w:rsidRDefault="00387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33AB"/>
    <w:multiLevelType w:val="hybridMultilevel"/>
    <w:tmpl w:val="2AD6BFDA"/>
    <w:lvl w:ilvl="0" w:tplc="9CE8EB5E">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E737FCD"/>
    <w:multiLevelType w:val="hybridMultilevel"/>
    <w:tmpl w:val="2F2ADEA2"/>
    <w:lvl w:ilvl="0" w:tplc="3B5E1294">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2" w15:restartNumberingAfterBreak="0">
    <w:nsid w:val="10FD671D"/>
    <w:multiLevelType w:val="hybridMultilevel"/>
    <w:tmpl w:val="B9D25B94"/>
    <w:lvl w:ilvl="0" w:tplc="71CE6EF2">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3" w15:restartNumberingAfterBreak="0">
    <w:nsid w:val="15424799"/>
    <w:multiLevelType w:val="hybridMultilevel"/>
    <w:tmpl w:val="908A88CE"/>
    <w:lvl w:ilvl="0" w:tplc="DF4E33DA">
      <w:start w:val="1"/>
      <w:numFmt w:val="decimal"/>
      <w:lvlText w:val="%1."/>
      <w:lvlJc w:val="left"/>
      <w:pPr>
        <w:ind w:left="-42" w:hanging="525"/>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4" w15:restartNumberingAfterBreak="0">
    <w:nsid w:val="20BF0800"/>
    <w:multiLevelType w:val="hybridMultilevel"/>
    <w:tmpl w:val="C89A30AC"/>
    <w:lvl w:ilvl="0" w:tplc="EE5E1388">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5" w15:restartNumberingAfterBreak="0">
    <w:nsid w:val="2168501B"/>
    <w:multiLevelType w:val="hybridMultilevel"/>
    <w:tmpl w:val="65062A8E"/>
    <w:lvl w:ilvl="0" w:tplc="F036D538">
      <w:start w:val="5"/>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217B1C29"/>
    <w:multiLevelType w:val="hybridMultilevel"/>
    <w:tmpl w:val="1C20705A"/>
    <w:lvl w:ilvl="0" w:tplc="C44A07BE">
      <w:start w:val="1"/>
      <w:numFmt w:val="decimal"/>
      <w:lvlText w:val="%1"/>
      <w:lvlJc w:val="left"/>
      <w:pPr>
        <w:ind w:left="808" w:hanging="425"/>
      </w:pPr>
      <w:rPr>
        <w:rFonts w:ascii="Arial" w:eastAsia="Arial" w:hAnsi="Arial" w:cs="Arial" w:hint="default"/>
        <w:w w:val="100"/>
        <w:sz w:val="16"/>
        <w:szCs w:val="16"/>
        <w:lang w:val="en-US" w:eastAsia="en-US" w:bidi="en-US"/>
      </w:rPr>
    </w:lvl>
    <w:lvl w:ilvl="1" w:tplc="6AE68B84">
      <w:start w:val="1"/>
      <w:numFmt w:val="lowerLetter"/>
      <w:lvlText w:val="%2"/>
      <w:lvlJc w:val="left"/>
      <w:pPr>
        <w:ind w:left="1233" w:hanging="425"/>
      </w:pPr>
      <w:rPr>
        <w:rFonts w:ascii="Arial" w:eastAsia="Arial" w:hAnsi="Arial" w:cs="Arial" w:hint="default"/>
        <w:w w:val="100"/>
        <w:sz w:val="16"/>
        <w:szCs w:val="16"/>
        <w:lang w:val="en-US" w:eastAsia="en-US" w:bidi="en-US"/>
      </w:rPr>
    </w:lvl>
    <w:lvl w:ilvl="2" w:tplc="AF805F2C">
      <w:start w:val="1"/>
      <w:numFmt w:val="decimal"/>
      <w:lvlText w:val="%3"/>
      <w:lvlJc w:val="left"/>
      <w:pPr>
        <w:ind w:left="1233" w:hanging="425"/>
      </w:pPr>
      <w:rPr>
        <w:rFonts w:ascii="Arial" w:eastAsia="Arial" w:hAnsi="Arial" w:cs="Arial" w:hint="default"/>
        <w:w w:val="100"/>
        <w:sz w:val="16"/>
        <w:szCs w:val="16"/>
        <w:lang w:val="en-US" w:eastAsia="en-US" w:bidi="en-US"/>
      </w:rPr>
    </w:lvl>
    <w:lvl w:ilvl="3" w:tplc="8D04381A">
      <w:numFmt w:val="bullet"/>
      <w:lvlText w:val="•"/>
      <w:lvlJc w:val="left"/>
      <w:pPr>
        <w:ind w:left="3019" w:hanging="425"/>
      </w:pPr>
      <w:rPr>
        <w:rFonts w:hint="default"/>
        <w:lang w:val="en-US" w:eastAsia="en-US" w:bidi="en-US"/>
      </w:rPr>
    </w:lvl>
    <w:lvl w:ilvl="4" w:tplc="94C6F918">
      <w:numFmt w:val="bullet"/>
      <w:lvlText w:val="•"/>
      <w:lvlJc w:val="left"/>
      <w:pPr>
        <w:ind w:left="3908" w:hanging="425"/>
      </w:pPr>
      <w:rPr>
        <w:rFonts w:hint="default"/>
        <w:lang w:val="en-US" w:eastAsia="en-US" w:bidi="en-US"/>
      </w:rPr>
    </w:lvl>
    <w:lvl w:ilvl="5" w:tplc="D0AE28DC">
      <w:numFmt w:val="bullet"/>
      <w:lvlText w:val="•"/>
      <w:lvlJc w:val="left"/>
      <w:pPr>
        <w:ind w:left="4798" w:hanging="425"/>
      </w:pPr>
      <w:rPr>
        <w:rFonts w:hint="default"/>
        <w:lang w:val="en-US" w:eastAsia="en-US" w:bidi="en-US"/>
      </w:rPr>
    </w:lvl>
    <w:lvl w:ilvl="6" w:tplc="E634FDD0">
      <w:numFmt w:val="bullet"/>
      <w:lvlText w:val="•"/>
      <w:lvlJc w:val="left"/>
      <w:pPr>
        <w:ind w:left="5688" w:hanging="425"/>
      </w:pPr>
      <w:rPr>
        <w:rFonts w:hint="default"/>
        <w:lang w:val="en-US" w:eastAsia="en-US" w:bidi="en-US"/>
      </w:rPr>
    </w:lvl>
    <w:lvl w:ilvl="7" w:tplc="C02AB29C">
      <w:numFmt w:val="bullet"/>
      <w:lvlText w:val="•"/>
      <w:lvlJc w:val="left"/>
      <w:pPr>
        <w:ind w:left="6577" w:hanging="425"/>
      </w:pPr>
      <w:rPr>
        <w:rFonts w:hint="default"/>
        <w:lang w:val="en-US" w:eastAsia="en-US" w:bidi="en-US"/>
      </w:rPr>
    </w:lvl>
    <w:lvl w:ilvl="8" w:tplc="A80671EC">
      <w:numFmt w:val="bullet"/>
      <w:lvlText w:val="•"/>
      <w:lvlJc w:val="left"/>
      <w:pPr>
        <w:ind w:left="7467" w:hanging="425"/>
      </w:pPr>
      <w:rPr>
        <w:rFonts w:hint="default"/>
        <w:lang w:val="en-US" w:eastAsia="en-US" w:bidi="en-US"/>
      </w:rPr>
    </w:lvl>
  </w:abstractNum>
  <w:abstractNum w:abstractNumId="7" w15:restartNumberingAfterBreak="0">
    <w:nsid w:val="24545A86"/>
    <w:multiLevelType w:val="hybridMultilevel"/>
    <w:tmpl w:val="D20EFF4A"/>
    <w:lvl w:ilvl="0" w:tplc="E48A2BAC">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46F30FDD"/>
    <w:multiLevelType w:val="hybridMultilevel"/>
    <w:tmpl w:val="9488BA80"/>
    <w:lvl w:ilvl="0" w:tplc="479467C0">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13C3E13"/>
    <w:multiLevelType w:val="hybridMultilevel"/>
    <w:tmpl w:val="81C03AF4"/>
    <w:lvl w:ilvl="0" w:tplc="F3CA4B6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5C351D4E"/>
    <w:multiLevelType w:val="hybridMultilevel"/>
    <w:tmpl w:val="7B5A89A8"/>
    <w:lvl w:ilvl="0" w:tplc="0FE65E00">
      <w:start w:val="1"/>
      <w:numFmt w:val="decimal"/>
      <w:lvlText w:val="%1"/>
      <w:lvlJc w:val="left"/>
      <w:pPr>
        <w:ind w:left="3" w:hanging="57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1" w15:restartNumberingAfterBreak="0">
    <w:nsid w:val="62D965AD"/>
    <w:multiLevelType w:val="hybridMultilevel"/>
    <w:tmpl w:val="D7C2ABE6"/>
    <w:lvl w:ilvl="0" w:tplc="CB528A3E">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2" w15:restartNumberingAfterBreak="0">
    <w:nsid w:val="69565119"/>
    <w:multiLevelType w:val="hybridMultilevel"/>
    <w:tmpl w:val="B23AE418"/>
    <w:lvl w:ilvl="0" w:tplc="76668D14">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3" w15:restartNumberingAfterBreak="0">
    <w:nsid w:val="6A546E79"/>
    <w:multiLevelType w:val="hybridMultilevel"/>
    <w:tmpl w:val="5B70638C"/>
    <w:lvl w:ilvl="0" w:tplc="201400CE">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EC55C2B"/>
    <w:multiLevelType w:val="hybridMultilevel"/>
    <w:tmpl w:val="9E546740"/>
    <w:lvl w:ilvl="0" w:tplc="8AE26F42">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15" w15:restartNumberingAfterBreak="0">
    <w:nsid w:val="71B2180E"/>
    <w:multiLevelType w:val="hybridMultilevel"/>
    <w:tmpl w:val="FB126C68"/>
    <w:lvl w:ilvl="0" w:tplc="9310791E">
      <w:start w:val="4"/>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6" w15:restartNumberingAfterBreak="0">
    <w:nsid w:val="72016596"/>
    <w:multiLevelType w:val="hybridMultilevel"/>
    <w:tmpl w:val="C2B2DF2A"/>
    <w:lvl w:ilvl="0" w:tplc="1F729C82">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7" w15:restartNumberingAfterBreak="0">
    <w:nsid w:val="76126A33"/>
    <w:multiLevelType w:val="hybridMultilevel"/>
    <w:tmpl w:val="89C2624A"/>
    <w:lvl w:ilvl="0" w:tplc="343AE9B0">
      <w:start w:val="1"/>
      <w:numFmt w:val="decimal"/>
      <w:lvlText w:val="%1."/>
      <w:lvlJc w:val="left"/>
      <w:pPr>
        <w:ind w:left="-132" w:hanging="435"/>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abstractNum w:abstractNumId="18" w15:restartNumberingAfterBreak="0">
    <w:nsid w:val="76A01F31"/>
    <w:multiLevelType w:val="hybridMultilevel"/>
    <w:tmpl w:val="D3B41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7FB1A55"/>
    <w:multiLevelType w:val="hybridMultilevel"/>
    <w:tmpl w:val="9976E522"/>
    <w:lvl w:ilvl="0" w:tplc="EB745E9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BFD5F2A"/>
    <w:multiLevelType w:val="hybridMultilevel"/>
    <w:tmpl w:val="981AB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DB60CDF"/>
    <w:multiLevelType w:val="hybridMultilevel"/>
    <w:tmpl w:val="DFE4C7F8"/>
    <w:lvl w:ilvl="0" w:tplc="34EEE73E">
      <w:start w:val="5"/>
      <w:numFmt w:val="bullet"/>
      <w:lvlText w:val="-"/>
      <w:lvlJc w:val="left"/>
      <w:pPr>
        <w:ind w:left="1068" w:hanging="360"/>
      </w:pPr>
      <w:rPr>
        <w:rFonts w:ascii="Calibri" w:eastAsiaTheme="minorHAnsi" w:hAnsi="Calibri" w:cstheme="minorBidi"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7EFD0FF6"/>
    <w:multiLevelType w:val="hybridMultilevel"/>
    <w:tmpl w:val="1A86EE46"/>
    <w:lvl w:ilvl="0" w:tplc="8626F28A">
      <w:start w:val="1"/>
      <w:numFmt w:val="decimal"/>
      <w:lvlText w:val="%1."/>
      <w:lvlJc w:val="left"/>
      <w:pPr>
        <w:ind w:left="-207" w:hanging="36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num w:numId="1">
    <w:abstractNumId w:val="7"/>
  </w:num>
  <w:num w:numId="2">
    <w:abstractNumId w:val="0"/>
  </w:num>
  <w:num w:numId="3">
    <w:abstractNumId w:val="9"/>
  </w:num>
  <w:num w:numId="4">
    <w:abstractNumId w:val="19"/>
  </w:num>
  <w:num w:numId="5">
    <w:abstractNumId w:val="8"/>
  </w:num>
  <w:num w:numId="6">
    <w:abstractNumId w:val="21"/>
  </w:num>
  <w:num w:numId="7">
    <w:abstractNumId w:val="5"/>
  </w:num>
  <w:num w:numId="8">
    <w:abstractNumId w:val="14"/>
  </w:num>
  <w:num w:numId="9">
    <w:abstractNumId w:val="22"/>
  </w:num>
  <w:num w:numId="10">
    <w:abstractNumId w:val="17"/>
  </w:num>
  <w:num w:numId="11">
    <w:abstractNumId w:val="15"/>
  </w:num>
  <w:num w:numId="12">
    <w:abstractNumId w:val="20"/>
  </w:num>
  <w:num w:numId="13">
    <w:abstractNumId w:val="18"/>
  </w:num>
  <w:num w:numId="14">
    <w:abstractNumId w:val="12"/>
  </w:num>
  <w:num w:numId="15">
    <w:abstractNumId w:val="3"/>
  </w:num>
  <w:num w:numId="16">
    <w:abstractNumId w:val="6"/>
  </w:num>
  <w:num w:numId="17">
    <w:abstractNumId w:val="4"/>
  </w:num>
  <w:num w:numId="18">
    <w:abstractNumId w:val="2"/>
  </w:num>
  <w:num w:numId="19">
    <w:abstractNumId w:val="16"/>
  </w:num>
  <w:num w:numId="20">
    <w:abstractNumId w:val="13"/>
  </w:num>
  <w:num w:numId="21">
    <w:abstractNumId w:val="10"/>
  </w:num>
  <w:num w:numId="22">
    <w:abstractNumId w:val="1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2C0"/>
    <w:rsid w:val="00007DB2"/>
    <w:rsid w:val="00014214"/>
    <w:rsid w:val="00021F7D"/>
    <w:rsid w:val="00036ED7"/>
    <w:rsid w:val="00044E66"/>
    <w:rsid w:val="00057E47"/>
    <w:rsid w:val="000614A0"/>
    <w:rsid w:val="000652C0"/>
    <w:rsid w:val="00075401"/>
    <w:rsid w:val="00086690"/>
    <w:rsid w:val="00094419"/>
    <w:rsid w:val="000B6502"/>
    <w:rsid w:val="000B76B0"/>
    <w:rsid w:val="000D6EAF"/>
    <w:rsid w:val="000E0CD0"/>
    <w:rsid w:val="000E45FA"/>
    <w:rsid w:val="000F4C9F"/>
    <w:rsid w:val="0010036C"/>
    <w:rsid w:val="00152A3D"/>
    <w:rsid w:val="00161F22"/>
    <w:rsid w:val="001643E9"/>
    <w:rsid w:val="00173331"/>
    <w:rsid w:val="00184E0B"/>
    <w:rsid w:val="00193A7C"/>
    <w:rsid w:val="0019443A"/>
    <w:rsid w:val="00195966"/>
    <w:rsid w:val="001A60EB"/>
    <w:rsid w:val="001A6A31"/>
    <w:rsid w:val="001C6152"/>
    <w:rsid w:val="001E35C7"/>
    <w:rsid w:val="001E6CF0"/>
    <w:rsid w:val="001E7D76"/>
    <w:rsid w:val="001F05A8"/>
    <w:rsid w:val="00215AE5"/>
    <w:rsid w:val="00224834"/>
    <w:rsid w:val="00225041"/>
    <w:rsid w:val="00226D6A"/>
    <w:rsid w:val="00243A37"/>
    <w:rsid w:val="00252284"/>
    <w:rsid w:val="00260F50"/>
    <w:rsid w:val="00264280"/>
    <w:rsid w:val="00276EF6"/>
    <w:rsid w:val="002916C3"/>
    <w:rsid w:val="002A7BC7"/>
    <w:rsid w:val="002B1BF0"/>
    <w:rsid w:val="002D1AD0"/>
    <w:rsid w:val="002D2D0F"/>
    <w:rsid w:val="002D5F85"/>
    <w:rsid w:val="0030074D"/>
    <w:rsid w:val="00304267"/>
    <w:rsid w:val="00336456"/>
    <w:rsid w:val="00356EF0"/>
    <w:rsid w:val="003877DC"/>
    <w:rsid w:val="00392117"/>
    <w:rsid w:val="00396245"/>
    <w:rsid w:val="003A7AC0"/>
    <w:rsid w:val="003B0D97"/>
    <w:rsid w:val="003C4DD5"/>
    <w:rsid w:val="003E5A3B"/>
    <w:rsid w:val="003E695F"/>
    <w:rsid w:val="00410136"/>
    <w:rsid w:val="004126C3"/>
    <w:rsid w:val="00423A4E"/>
    <w:rsid w:val="00452FDE"/>
    <w:rsid w:val="004641C0"/>
    <w:rsid w:val="00493838"/>
    <w:rsid w:val="004C2CCC"/>
    <w:rsid w:val="004C495A"/>
    <w:rsid w:val="004C7EDA"/>
    <w:rsid w:val="004E31E2"/>
    <w:rsid w:val="004F17D9"/>
    <w:rsid w:val="00500C10"/>
    <w:rsid w:val="00515165"/>
    <w:rsid w:val="00544AB5"/>
    <w:rsid w:val="00571DBE"/>
    <w:rsid w:val="00574C3E"/>
    <w:rsid w:val="00574F47"/>
    <w:rsid w:val="005A147C"/>
    <w:rsid w:val="005A761D"/>
    <w:rsid w:val="005C1CC5"/>
    <w:rsid w:val="005C38EB"/>
    <w:rsid w:val="005C6654"/>
    <w:rsid w:val="005E1377"/>
    <w:rsid w:val="005F46C7"/>
    <w:rsid w:val="005F4D00"/>
    <w:rsid w:val="0060564E"/>
    <w:rsid w:val="00610B1D"/>
    <w:rsid w:val="00626203"/>
    <w:rsid w:val="00657E88"/>
    <w:rsid w:val="00660A57"/>
    <w:rsid w:val="00665194"/>
    <w:rsid w:val="006662F2"/>
    <w:rsid w:val="00670AA8"/>
    <w:rsid w:val="006965A0"/>
    <w:rsid w:val="00697657"/>
    <w:rsid w:val="006B32F0"/>
    <w:rsid w:val="006C70AA"/>
    <w:rsid w:val="006E622A"/>
    <w:rsid w:val="006F416A"/>
    <w:rsid w:val="007063C2"/>
    <w:rsid w:val="00730627"/>
    <w:rsid w:val="007354F7"/>
    <w:rsid w:val="007417FA"/>
    <w:rsid w:val="00745519"/>
    <w:rsid w:val="00746F00"/>
    <w:rsid w:val="007602A7"/>
    <w:rsid w:val="00762C98"/>
    <w:rsid w:val="007834ED"/>
    <w:rsid w:val="007B60A2"/>
    <w:rsid w:val="007B63F6"/>
    <w:rsid w:val="007D5D22"/>
    <w:rsid w:val="007E0916"/>
    <w:rsid w:val="007E5404"/>
    <w:rsid w:val="0080111B"/>
    <w:rsid w:val="00805383"/>
    <w:rsid w:val="008169B0"/>
    <w:rsid w:val="00822BD5"/>
    <w:rsid w:val="008B620C"/>
    <w:rsid w:val="008D1503"/>
    <w:rsid w:val="008D2F67"/>
    <w:rsid w:val="008D36D1"/>
    <w:rsid w:val="008E5D52"/>
    <w:rsid w:val="008F0ABD"/>
    <w:rsid w:val="008F669A"/>
    <w:rsid w:val="00902542"/>
    <w:rsid w:val="00912E68"/>
    <w:rsid w:val="00915D57"/>
    <w:rsid w:val="00923F80"/>
    <w:rsid w:val="00940520"/>
    <w:rsid w:val="00954212"/>
    <w:rsid w:val="00961045"/>
    <w:rsid w:val="00967A9A"/>
    <w:rsid w:val="0097460B"/>
    <w:rsid w:val="0098509D"/>
    <w:rsid w:val="0098541D"/>
    <w:rsid w:val="0098659B"/>
    <w:rsid w:val="009A291C"/>
    <w:rsid w:val="009A6C8C"/>
    <w:rsid w:val="009A7E55"/>
    <w:rsid w:val="009C36A8"/>
    <w:rsid w:val="009D0690"/>
    <w:rsid w:val="00A303BB"/>
    <w:rsid w:val="00A378BA"/>
    <w:rsid w:val="00A51EAC"/>
    <w:rsid w:val="00A639AB"/>
    <w:rsid w:val="00A666E2"/>
    <w:rsid w:val="00A87FA0"/>
    <w:rsid w:val="00A91816"/>
    <w:rsid w:val="00A966FA"/>
    <w:rsid w:val="00AB0264"/>
    <w:rsid w:val="00AB11D2"/>
    <w:rsid w:val="00AB5080"/>
    <w:rsid w:val="00AC2F85"/>
    <w:rsid w:val="00AE017D"/>
    <w:rsid w:val="00AF0D94"/>
    <w:rsid w:val="00B0055F"/>
    <w:rsid w:val="00B063DE"/>
    <w:rsid w:val="00B1378D"/>
    <w:rsid w:val="00B150F9"/>
    <w:rsid w:val="00B251F4"/>
    <w:rsid w:val="00B40A7F"/>
    <w:rsid w:val="00B47F1C"/>
    <w:rsid w:val="00B56BA1"/>
    <w:rsid w:val="00B84BB0"/>
    <w:rsid w:val="00B90C5B"/>
    <w:rsid w:val="00B96AF4"/>
    <w:rsid w:val="00B97C6A"/>
    <w:rsid w:val="00BB1548"/>
    <w:rsid w:val="00BE0ECC"/>
    <w:rsid w:val="00BF3869"/>
    <w:rsid w:val="00BF3F70"/>
    <w:rsid w:val="00BF585E"/>
    <w:rsid w:val="00C0197F"/>
    <w:rsid w:val="00C042A4"/>
    <w:rsid w:val="00C05EF5"/>
    <w:rsid w:val="00C11DB9"/>
    <w:rsid w:val="00C2144B"/>
    <w:rsid w:val="00C27CDA"/>
    <w:rsid w:val="00C331C7"/>
    <w:rsid w:val="00C466D5"/>
    <w:rsid w:val="00C57C04"/>
    <w:rsid w:val="00C6400E"/>
    <w:rsid w:val="00C87925"/>
    <w:rsid w:val="00CA727F"/>
    <w:rsid w:val="00CC115B"/>
    <w:rsid w:val="00CC31FC"/>
    <w:rsid w:val="00CC51D1"/>
    <w:rsid w:val="00CD278E"/>
    <w:rsid w:val="00CE0BDD"/>
    <w:rsid w:val="00CF02BB"/>
    <w:rsid w:val="00D128E2"/>
    <w:rsid w:val="00D13048"/>
    <w:rsid w:val="00D16D67"/>
    <w:rsid w:val="00D43D9E"/>
    <w:rsid w:val="00D46070"/>
    <w:rsid w:val="00D56D77"/>
    <w:rsid w:val="00D84B75"/>
    <w:rsid w:val="00D8740C"/>
    <w:rsid w:val="00D87F50"/>
    <w:rsid w:val="00DB4396"/>
    <w:rsid w:val="00DC23A5"/>
    <w:rsid w:val="00DC610B"/>
    <w:rsid w:val="00DF17D3"/>
    <w:rsid w:val="00E05328"/>
    <w:rsid w:val="00E1521E"/>
    <w:rsid w:val="00E1535B"/>
    <w:rsid w:val="00E259E0"/>
    <w:rsid w:val="00E311B7"/>
    <w:rsid w:val="00E315E6"/>
    <w:rsid w:val="00E60866"/>
    <w:rsid w:val="00E67D98"/>
    <w:rsid w:val="00E95891"/>
    <w:rsid w:val="00E97115"/>
    <w:rsid w:val="00EA698E"/>
    <w:rsid w:val="00EB3EF8"/>
    <w:rsid w:val="00EC0803"/>
    <w:rsid w:val="00ED6CAA"/>
    <w:rsid w:val="00F047E1"/>
    <w:rsid w:val="00F11C31"/>
    <w:rsid w:val="00F33E5F"/>
    <w:rsid w:val="00F51299"/>
    <w:rsid w:val="00F675CF"/>
    <w:rsid w:val="00F73827"/>
    <w:rsid w:val="00F81CD7"/>
    <w:rsid w:val="00F85DF1"/>
    <w:rsid w:val="00FA7E0C"/>
    <w:rsid w:val="00FC13F9"/>
    <w:rsid w:val="00FC3CD5"/>
    <w:rsid w:val="00FC7C76"/>
    <w:rsid w:val="00FD532E"/>
    <w:rsid w:val="00FF62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81FE43"/>
  <w15:docId w15:val="{04D3B560-BD7B-4B85-9BC6-C477381AE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CD7"/>
    <w:pPr>
      <w:ind w:left="720"/>
      <w:contextualSpacing/>
    </w:pPr>
  </w:style>
  <w:style w:type="paragraph" w:styleId="Header">
    <w:name w:val="header"/>
    <w:basedOn w:val="Normal"/>
    <w:link w:val="HeaderChar"/>
    <w:uiPriority w:val="99"/>
    <w:unhideWhenUsed/>
    <w:rsid w:val="00660A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0A57"/>
  </w:style>
  <w:style w:type="paragraph" w:styleId="Footer">
    <w:name w:val="footer"/>
    <w:basedOn w:val="Normal"/>
    <w:link w:val="FooterChar"/>
    <w:uiPriority w:val="99"/>
    <w:unhideWhenUsed/>
    <w:rsid w:val="00660A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0A57"/>
  </w:style>
  <w:style w:type="paragraph" w:styleId="BalloonText">
    <w:name w:val="Balloon Text"/>
    <w:basedOn w:val="Normal"/>
    <w:link w:val="BalloonTextChar"/>
    <w:uiPriority w:val="99"/>
    <w:semiHidden/>
    <w:unhideWhenUsed/>
    <w:rsid w:val="00574C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C3E"/>
    <w:rPr>
      <w:rFonts w:ascii="Segoe UI" w:hAnsi="Segoe UI" w:cs="Segoe UI"/>
      <w:sz w:val="18"/>
      <w:szCs w:val="18"/>
    </w:rPr>
  </w:style>
  <w:style w:type="character" w:styleId="CommentReference">
    <w:name w:val="annotation reference"/>
    <w:basedOn w:val="DefaultParagraphFont"/>
    <w:uiPriority w:val="99"/>
    <w:semiHidden/>
    <w:unhideWhenUsed/>
    <w:rsid w:val="00912E68"/>
    <w:rPr>
      <w:sz w:val="16"/>
      <w:szCs w:val="16"/>
    </w:rPr>
  </w:style>
  <w:style w:type="paragraph" w:styleId="CommentText">
    <w:name w:val="annotation text"/>
    <w:basedOn w:val="Normal"/>
    <w:link w:val="CommentTextChar"/>
    <w:uiPriority w:val="99"/>
    <w:semiHidden/>
    <w:unhideWhenUsed/>
    <w:rsid w:val="00912E68"/>
    <w:pPr>
      <w:spacing w:line="240" w:lineRule="auto"/>
    </w:pPr>
    <w:rPr>
      <w:sz w:val="20"/>
      <w:szCs w:val="20"/>
    </w:rPr>
  </w:style>
  <w:style w:type="character" w:customStyle="1" w:styleId="CommentTextChar">
    <w:name w:val="Comment Text Char"/>
    <w:basedOn w:val="DefaultParagraphFont"/>
    <w:link w:val="CommentText"/>
    <w:uiPriority w:val="99"/>
    <w:semiHidden/>
    <w:rsid w:val="00912E68"/>
    <w:rPr>
      <w:sz w:val="20"/>
      <w:szCs w:val="20"/>
    </w:rPr>
  </w:style>
  <w:style w:type="paragraph" w:styleId="CommentSubject">
    <w:name w:val="annotation subject"/>
    <w:basedOn w:val="CommentText"/>
    <w:next w:val="CommentText"/>
    <w:link w:val="CommentSubjectChar"/>
    <w:uiPriority w:val="99"/>
    <w:semiHidden/>
    <w:unhideWhenUsed/>
    <w:rsid w:val="00912E68"/>
    <w:rPr>
      <w:b/>
      <w:bCs/>
    </w:rPr>
  </w:style>
  <w:style w:type="character" w:customStyle="1" w:styleId="CommentSubjectChar">
    <w:name w:val="Comment Subject Char"/>
    <w:basedOn w:val="CommentTextChar"/>
    <w:link w:val="CommentSubject"/>
    <w:uiPriority w:val="99"/>
    <w:semiHidden/>
    <w:rsid w:val="00912E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041804">
      <w:bodyDiv w:val="1"/>
      <w:marLeft w:val="0"/>
      <w:marRight w:val="0"/>
      <w:marTop w:val="0"/>
      <w:marBottom w:val="0"/>
      <w:divBdr>
        <w:top w:val="none" w:sz="0" w:space="0" w:color="auto"/>
        <w:left w:val="none" w:sz="0" w:space="0" w:color="auto"/>
        <w:bottom w:val="none" w:sz="0" w:space="0" w:color="auto"/>
        <w:right w:val="none" w:sz="0" w:space="0" w:color="auto"/>
      </w:divBdr>
      <w:divsChild>
        <w:div w:id="2079787770">
          <w:marLeft w:val="70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6584F-2444-4F58-867C-ABCCA26EA5F6}">
  <ds:schemaRefs>
    <ds:schemaRef ds:uri="http://schemas.microsoft.com/sharepoint/v3/contenttype/forms"/>
  </ds:schemaRefs>
</ds:datastoreItem>
</file>

<file path=customXml/itemProps2.xml><?xml version="1.0" encoding="utf-8"?>
<ds:datastoreItem xmlns:ds="http://schemas.openxmlformats.org/officeDocument/2006/customXml" ds:itemID="{5459371F-9723-4527-9A6B-CF6FB4F2C354}">
  <ds:schemaRefs>
    <ds:schemaRef ds:uri="http://schemas.microsoft.com/sharepoint/events"/>
  </ds:schemaRefs>
</ds:datastoreItem>
</file>

<file path=customXml/itemProps3.xml><?xml version="1.0" encoding="utf-8"?>
<ds:datastoreItem xmlns:ds="http://schemas.openxmlformats.org/officeDocument/2006/customXml" ds:itemID="{7CAE0641-750D-4934-AED5-2DF258863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DBD7D-4B90-4E25-BEE4-64292E22DCB1}">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C602D40-2B8F-497F-8035-86578174F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13538</Words>
  <Characters>77170</Characters>
  <Application>Microsoft Office Word</Application>
  <DocSecurity>0</DocSecurity>
  <Lines>643</Lines>
  <Paragraphs>181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90527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Stipanović</dc:creator>
  <cp:lastModifiedBy>Vlatka Šelimber</cp:lastModifiedBy>
  <cp:revision>2</cp:revision>
  <cp:lastPrinted>2019-08-20T10:12:00Z</cp:lastPrinted>
  <dcterms:created xsi:type="dcterms:W3CDTF">2019-09-12T06:54:00Z</dcterms:created>
  <dcterms:modified xsi:type="dcterms:W3CDTF">2019-09-12T06:54:00Z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