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F0B5D" w14:textId="06E5E640" w:rsidR="00AF47A0" w:rsidRPr="00AF47A0" w:rsidRDefault="00AF47A0" w:rsidP="00AF47A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AF47A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1EA34D6" wp14:editId="50F9DA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7A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AF47A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AF47A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113C939" w14:textId="77777777" w:rsidR="00AF47A0" w:rsidRPr="00AF47A0" w:rsidRDefault="00AF47A0" w:rsidP="00AF47A0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AF47A0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F1B72C4" w14:textId="77777777" w:rsidR="00AF47A0" w:rsidRPr="00AF47A0" w:rsidRDefault="00AF47A0" w:rsidP="00AF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0E81C5" w14:textId="6BEABB34" w:rsidR="00AF47A0" w:rsidRPr="00AF47A0" w:rsidRDefault="00AF47A0" w:rsidP="00AF47A0">
      <w:pPr>
        <w:tabs>
          <w:tab w:val="center" w:pos="4536"/>
          <w:tab w:val="right" w:pos="9072"/>
        </w:tabs>
        <w:spacing w:after="24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7A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F47A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Zagreb, </w:t>
      </w:r>
      <w:r w:rsidR="007C4AE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AF47A0">
        <w:rPr>
          <w:rFonts w:ascii="Times New Roman" w:eastAsia="Times New Roman" w:hAnsi="Times New Roman" w:cs="Times New Roman"/>
          <w:sz w:val="24"/>
          <w:szCs w:val="24"/>
          <w:lang w:eastAsia="hr-HR"/>
        </w:rPr>
        <w:t>. srpnja 2019.</w:t>
      </w:r>
    </w:p>
    <w:p w14:paraId="76956816" w14:textId="77777777" w:rsidR="00AF47A0" w:rsidRPr="00DC3681" w:rsidRDefault="00AF47A0" w:rsidP="00AF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8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CC70834" w14:textId="77777777" w:rsidR="00AF47A0" w:rsidRPr="00DC3681" w:rsidRDefault="00AF47A0" w:rsidP="00AF47A0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F47A0" w:rsidRPr="00DC3681" w:rsidSect="00140829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AF47A0" w:rsidRPr="00DC3681" w14:paraId="273165A2" w14:textId="77777777" w:rsidTr="005D25C3">
        <w:tc>
          <w:tcPr>
            <w:tcW w:w="1945" w:type="dxa"/>
          </w:tcPr>
          <w:p w14:paraId="5A92A89A" w14:textId="77777777" w:rsidR="00AF47A0" w:rsidRPr="00DC3681" w:rsidRDefault="00AF47A0" w:rsidP="00AF47A0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475B037F" w14:textId="77777777" w:rsidR="00AF47A0" w:rsidRPr="00DC3681" w:rsidRDefault="00AF47A0" w:rsidP="00AF47A0">
            <w:pPr>
              <w:jc w:val="right"/>
              <w:rPr>
                <w:sz w:val="24"/>
                <w:szCs w:val="24"/>
              </w:rPr>
            </w:pPr>
            <w:r w:rsidRPr="00DC3681">
              <w:rPr>
                <w:b/>
                <w:smallCaps/>
                <w:sz w:val="24"/>
                <w:szCs w:val="24"/>
              </w:rPr>
              <w:t>Predlagatelj</w:t>
            </w:r>
            <w:r w:rsidRPr="00DC368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14:paraId="09A1FA07" w14:textId="77777777" w:rsidR="00AF47A0" w:rsidRPr="00DC3681" w:rsidRDefault="00AF47A0" w:rsidP="00AF47A0">
            <w:pPr>
              <w:rPr>
                <w:sz w:val="24"/>
                <w:szCs w:val="24"/>
              </w:rPr>
            </w:pPr>
          </w:p>
          <w:p w14:paraId="26019EAF" w14:textId="77777777" w:rsidR="00AF47A0" w:rsidRPr="00DC3681" w:rsidRDefault="00AF47A0" w:rsidP="00AF47A0">
            <w:pPr>
              <w:rPr>
                <w:sz w:val="24"/>
                <w:szCs w:val="24"/>
              </w:rPr>
            </w:pPr>
            <w:r w:rsidRPr="00DC3681">
              <w:rPr>
                <w:sz w:val="24"/>
                <w:szCs w:val="24"/>
              </w:rPr>
              <w:t>Ministarstvo hrvatskih branitelja</w:t>
            </w:r>
          </w:p>
        </w:tc>
      </w:tr>
    </w:tbl>
    <w:tbl>
      <w:tblPr>
        <w:tblStyle w:val="TableGrid"/>
        <w:tblpPr w:leftFromText="180" w:rightFromText="180" w:vertAnchor="text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29"/>
      </w:tblGrid>
      <w:tr w:rsidR="00AF47A0" w:rsidRPr="00DC3681" w14:paraId="64AAB523" w14:textId="77777777" w:rsidTr="005D25C3">
        <w:tc>
          <w:tcPr>
            <w:tcW w:w="1937" w:type="dxa"/>
          </w:tcPr>
          <w:p w14:paraId="2D14CB53" w14:textId="77777777" w:rsidR="00AF47A0" w:rsidRPr="00DC3681" w:rsidRDefault="00AF47A0" w:rsidP="00AF47A0">
            <w:pPr>
              <w:jc w:val="right"/>
              <w:rPr>
                <w:sz w:val="24"/>
                <w:szCs w:val="24"/>
              </w:rPr>
            </w:pPr>
            <w:r w:rsidRPr="00DC3681">
              <w:rPr>
                <w:b/>
                <w:smallCaps/>
                <w:sz w:val="24"/>
                <w:szCs w:val="24"/>
              </w:rPr>
              <w:t>Predmet</w:t>
            </w:r>
            <w:r w:rsidRPr="00DC368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9" w:type="dxa"/>
          </w:tcPr>
          <w:p w14:paraId="11C8EFF8" w14:textId="3BABE80F" w:rsidR="00AF47A0" w:rsidRPr="00DC3681" w:rsidRDefault="00AF47A0" w:rsidP="00AF47A0">
            <w:pPr>
              <w:jc w:val="both"/>
              <w:rPr>
                <w:sz w:val="24"/>
                <w:szCs w:val="24"/>
              </w:rPr>
            </w:pPr>
            <w:r w:rsidRPr="00DC3681">
              <w:rPr>
                <w:sz w:val="24"/>
                <w:szCs w:val="24"/>
              </w:rPr>
              <w:t xml:space="preserve">Prijedlog zaključka o davanju prethodne suglasnosti predstavniku Vlade Republike Hrvatske za </w:t>
            </w:r>
            <w:r w:rsidR="00DC3681">
              <w:rPr>
                <w:sz w:val="24"/>
                <w:szCs w:val="24"/>
              </w:rPr>
              <w:t xml:space="preserve">djelomično </w:t>
            </w:r>
            <w:r w:rsidRPr="00DC3681">
              <w:rPr>
                <w:sz w:val="24"/>
                <w:szCs w:val="24"/>
              </w:rPr>
              <w:t xml:space="preserve">prihvaćanje amandmana drugih predlagatelja na Konačni prijedlog zakona o osobama nestalim u Domovinskom ratu               </w:t>
            </w:r>
          </w:p>
        </w:tc>
      </w:tr>
    </w:tbl>
    <w:p w14:paraId="03F3FAD3" w14:textId="77777777" w:rsidR="00AF47A0" w:rsidRPr="00AF47A0" w:rsidRDefault="00AF47A0" w:rsidP="00AF47A0">
      <w:pP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F47A0" w:rsidRPr="00AF47A0" w:rsidSect="006C0B1A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AF47A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4B6175E" w14:textId="77777777" w:rsidR="00AF47A0" w:rsidRDefault="00AF47A0">
      <w:pPr>
        <w:rPr>
          <w:rFonts w:ascii="Times New Roman" w:hAnsi="Times New Roman" w:cs="Times New Roman"/>
          <w:b/>
          <w:sz w:val="24"/>
          <w:szCs w:val="24"/>
        </w:rPr>
      </w:pPr>
    </w:p>
    <w:p w14:paraId="247EA3DB" w14:textId="0A98D87E" w:rsidR="007B65ED" w:rsidRDefault="007B65ED" w:rsidP="007B65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2960CBFF" w14:textId="77777777" w:rsidR="00452548" w:rsidRDefault="00452548" w:rsidP="00452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548"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14:paraId="0F9FDF9C" w14:textId="77777777" w:rsidR="00E946F6" w:rsidRPr="00452548" w:rsidRDefault="00E946F6" w:rsidP="00452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EBB66" w14:textId="3664D81E" w:rsidR="005A2090" w:rsidRPr="00452548" w:rsidRDefault="00452548" w:rsidP="00452548">
      <w:pPr>
        <w:jc w:val="both"/>
        <w:rPr>
          <w:rFonts w:ascii="Times New Roman" w:hAnsi="Times New Roman" w:cs="Times New Roman"/>
          <w:sz w:val="24"/>
          <w:szCs w:val="24"/>
        </w:rPr>
      </w:pPr>
      <w:r w:rsidRPr="00452548"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 w:rsidR="00BD03BB">
        <w:rPr>
          <w:rFonts w:ascii="Times New Roman" w:hAnsi="Times New Roman" w:cs="Times New Roman"/>
          <w:sz w:val="24"/>
          <w:szCs w:val="24"/>
        </w:rPr>
        <w:t>„</w:t>
      </w:r>
      <w:r w:rsidRPr="00452548">
        <w:rPr>
          <w:rFonts w:ascii="Times New Roman" w:hAnsi="Times New Roman" w:cs="Times New Roman"/>
          <w:sz w:val="24"/>
          <w:szCs w:val="24"/>
        </w:rPr>
        <w:t>Narodne novine</w:t>
      </w:r>
      <w:r w:rsidR="00BD03BB">
        <w:rPr>
          <w:rFonts w:ascii="Times New Roman" w:hAnsi="Times New Roman" w:cs="Times New Roman"/>
          <w:sz w:val="24"/>
          <w:szCs w:val="24"/>
        </w:rPr>
        <w:t>“</w:t>
      </w:r>
      <w:r w:rsidR="00E64403">
        <w:rPr>
          <w:rFonts w:ascii="Times New Roman" w:hAnsi="Times New Roman" w:cs="Times New Roman"/>
          <w:sz w:val="24"/>
          <w:szCs w:val="24"/>
        </w:rPr>
        <w:t>, br. 150/11, 119/14,</w:t>
      </w:r>
      <w:r w:rsidRPr="00452548">
        <w:rPr>
          <w:rFonts w:ascii="Times New Roman" w:hAnsi="Times New Roman" w:cs="Times New Roman"/>
          <w:sz w:val="24"/>
          <w:szCs w:val="24"/>
        </w:rPr>
        <w:t xml:space="preserve"> 93/16</w:t>
      </w:r>
      <w:r w:rsidR="00E64403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452548">
        <w:rPr>
          <w:rFonts w:ascii="Times New Roman" w:hAnsi="Times New Roman" w:cs="Times New Roman"/>
          <w:sz w:val="24"/>
          <w:szCs w:val="24"/>
        </w:rPr>
        <w:t>), Vlada Republike Hrvatske je na sjednici održanoj ___________201</w:t>
      </w:r>
      <w:r w:rsidR="00EA3431">
        <w:rPr>
          <w:rFonts w:ascii="Times New Roman" w:hAnsi="Times New Roman" w:cs="Times New Roman"/>
          <w:sz w:val="24"/>
          <w:szCs w:val="24"/>
        </w:rPr>
        <w:t>9</w:t>
      </w:r>
      <w:r w:rsidRPr="00452548">
        <w:rPr>
          <w:rFonts w:ascii="Times New Roman" w:hAnsi="Times New Roman" w:cs="Times New Roman"/>
          <w:sz w:val="24"/>
          <w:szCs w:val="24"/>
        </w:rPr>
        <w:t>. godine donijela</w:t>
      </w:r>
    </w:p>
    <w:p w14:paraId="75E7EFA6" w14:textId="77777777" w:rsidR="00452548" w:rsidRPr="00452548" w:rsidRDefault="00452548" w:rsidP="00452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1AAF7" w14:textId="77777777" w:rsidR="00452548" w:rsidRPr="00452548" w:rsidRDefault="00452548" w:rsidP="00452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48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3568AE42" w14:textId="77777777" w:rsidR="00452548" w:rsidRPr="00452548" w:rsidRDefault="00452548" w:rsidP="00452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1DC5E" w14:textId="77777777" w:rsidR="000843CF" w:rsidRDefault="00452548" w:rsidP="007710ED">
      <w:pPr>
        <w:jc w:val="both"/>
        <w:rPr>
          <w:rFonts w:ascii="Times New Roman" w:hAnsi="Times New Roman" w:cs="Times New Roman"/>
          <w:sz w:val="24"/>
          <w:szCs w:val="24"/>
        </w:rPr>
      </w:pPr>
      <w:r w:rsidRPr="00452548">
        <w:rPr>
          <w:rFonts w:ascii="Times New Roman" w:hAnsi="Times New Roman" w:cs="Times New Roman"/>
          <w:sz w:val="24"/>
          <w:szCs w:val="24"/>
        </w:rPr>
        <w:t xml:space="preserve">Daje se prethodna suglasnost predstavniku Vlade Republike Hrvatske za prihvaćanje amandmana </w:t>
      </w:r>
      <w:r w:rsidR="000843CF">
        <w:rPr>
          <w:rFonts w:ascii="Times New Roman" w:hAnsi="Times New Roman" w:cs="Times New Roman"/>
          <w:sz w:val="24"/>
          <w:szCs w:val="24"/>
        </w:rPr>
        <w:t>na Konačni</w:t>
      </w:r>
      <w:r w:rsidR="000843CF" w:rsidRPr="000843CF">
        <w:rPr>
          <w:rFonts w:ascii="Times New Roman" w:hAnsi="Times New Roman" w:cs="Times New Roman"/>
          <w:sz w:val="24"/>
          <w:szCs w:val="24"/>
        </w:rPr>
        <w:t xml:space="preserve"> prijedlog zakona </w:t>
      </w:r>
      <w:r w:rsidR="008B24AA">
        <w:rPr>
          <w:rFonts w:ascii="Times New Roman" w:hAnsi="Times New Roman" w:cs="Times New Roman"/>
          <w:sz w:val="24"/>
          <w:szCs w:val="24"/>
        </w:rPr>
        <w:t>o osobama nestalim u Domovinskom ratu</w:t>
      </w:r>
      <w:r w:rsidR="000843CF">
        <w:rPr>
          <w:rFonts w:ascii="Times New Roman" w:hAnsi="Times New Roman" w:cs="Times New Roman"/>
          <w:sz w:val="24"/>
          <w:szCs w:val="24"/>
        </w:rPr>
        <w:t>, i to</w:t>
      </w:r>
      <w:r w:rsidR="00AB5922">
        <w:rPr>
          <w:rFonts w:ascii="Times New Roman" w:hAnsi="Times New Roman" w:cs="Times New Roman"/>
          <w:sz w:val="24"/>
          <w:szCs w:val="24"/>
        </w:rPr>
        <w:t xml:space="preserve"> za</w:t>
      </w:r>
      <w:r w:rsidR="000843CF">
        <w:rPr>
          <w:rFonts w:ascii="Times New Roman" w:hAnsi="Times New Roman" w:cs="Times New Roman"/>
          <w:sz w:val="24"/>
          <w:szCs w:val="24"/>
        </w:rPr>
        <w:t>:</w:t>
      </w:r>
    </w:p>
    <w:p w14:paraId="589FB313" w14:textId="77777777" w:rsidR="000843CF" w:rsidRDefault="000843CF" w:rsidP="000843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djelomično prihvaćanje amandmana Odbora za ratne veterane </w:t>
      </w:r>
      <w:r w:rsidRPr="000843CF">
        <w:rPr>
          <w:rFonts w:ascii="Times New Roman" w:hAnsi="Times New Roman" w:cs="Times New Roman"/>
          <w:sz w:val="24"/>
          <w:szCs w:val="24"/>
        </w:rPr>
        <w:t>Hrvatskog sabora</w:t>
      </w:r>
      <w:r>
        <w:rPr>
          <w:rFonts w:ascii="Times New Roman" w:hAnsi="Times New Roman" w:cs="Times New Roman"/>
          <w:sz w:val="24"/>
          <w:szCs w:val="24"/>
        </w:rPr>
        <w:t xml:space="preserve"> na članak </w:t>
      </w:r>
      <w:r w:rsidR="008B24AA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i to na sljedeći način:</w:t>
      </w:r>
    </w:p>
    <w:p w14:paraId="03520E89" w14:textId="77777777" w:rsidR="00E946F6" w:rsidRDefault="00E946F6" w:rsidP="00E946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1A5D133" w14:textId="77777777" w:rsidR="008B24AA" w:rsidRDefault="000843CF" w:rsidP="000843C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</w:t>
      </w:r>
      <w:r w:rsidR="008B24AA">
        <w:rPr>
          <w:rFonts w:ascii="Times New Roman" w:hAnsi="Times New Roman" w:cs="Times New Roman"/>
          <w:sz w:val="24"/>
          <w:szCs w:val="24"/>
        </w:rPr>
        <w:t>15. dodaje se novi stavak 2. koji glasi:</w:t>
      </w:r>
    </w:p>
    <w:p w14:paraId="51573737" w14:textId="7DCAC786" w:rsidR="000843CF" w:rsidRPr="008457EA" w:rsidRDefault="008B24AA" w:rsidP="008457EA">
      <w:pPr>
        <w:jc w:val="both"/>
        <w:rPr>
          <w:rFonts w:ascii="Times New Roman" w:hAnsi="Times New Roman" w:cs="Times New Roman"/>
          <w:sz w:val="24"/>
          <w:szCs w:val="24"/>
        </w:rPr>
      </w:pPr>
      <w:r w:rsidRPr="008457EA">
        <w:rPr>
          <w:rFonts w:ascii="Times New Roman" w:hAnsi="Times New Roman" w:cs="Times New Roman"/>
          <w:sz w:val="24"/>
          <w:szCs w:val="24"/>
        </w:rPr>
        <w:t xml:space="preserve">”(2) </w:t>
      </w:r>
      <w:r w:rsidR="005D0AA9" w:rsidRPr="008457EA">
        <w:rPr>
          <w:rFonts w:ascii="Times New Roman" w:hAnsi="Times New Roman" w:cs="Times New Roman"/>
          <w:sz w:val="24"/>
          <w:szCs w:val="24"/>
        </w:rPr>
        <w:t>Za dostavljanje informacija</w:t>
      </w:r>
      <w:r w:rsidR="00EC7DAF" w:rsidRPr="008457EA">
        <w:rPr>
          <w:rFonts w:ascii="Times New Roman" w:hAnsi="Times New Roman" w:cs="Times New Roman"/>
          <w:sz w:val="24"/>
          <w:szCs w:val="24"/>
        </w:rPr>
        <w:t xml:space="preserve"> i</w:t>
      </w:r>
      <w:r w:rsidR="005D0AA9" w:rsidRPr="008457EA">
        <w:rPr>
          <w:rFonts w:ascii="Times New Roman" w:hAnsi="Times New Roman" w:cs="Times New Roman"/>
          <w:sz w:val="24"/>
          <w:szCs w:val="24"/>
        </w:rPr>
        <w:t xml:space="preserve"> dokumentacije</w:t>
      </w:r>
      <w:r w:rsidR="00AC2673" w:rsidRPr="008457EA">
        <w:rPr>
          <w:rFonts w:ascii="Times New Roman" w:hAnsi="Times New Roman" w:cs="Times New Roman"/>
          <w:sz w:val="24"/>
          <w:szCs w:val="24"/>
        </w:rPr>
        <w:t xml:space="preserve"> iz stavka 1. ovoga članka koja</w:t>
      </w:r>
      <w:r w:rsidR="00EC7DAF" w:rsidRPr="008457EA">
        <w:rPr>
          <w:rFonts w:ascii="Times New Roman" w:hAnsi="Times New Roman" w:cs="Times New Roman"/>
          <w:sz w:val="24"/>
          <w:szCs w:val="24"/>
        </w:rPr>
        <w:t xml:space="preserve"> doved</w:t>
      </w:r>
      <w:r w:rsidR="00AC2673" w:rsidRPr="008457EA">
        <w:rPr>
          <w:rFonts w:ascii="Times New Roman" w:hAnsi="Times New Roman" w:cs="Times New Roman"/>
          <w:sz w:val="24"/>
          <w:szCs w:val="24"/>
        </w:rPr>
        <w:t>e</w:t>
      </w:r>
      <w:r w:rsidR="00EC7DAF" w:rsidRPr="008457EA">
        <w:rPr>
          <w:rFonts w:ascii="Times New Roman" w:hAnsi="Times New Roman" w:cs="Times New Roman"/>
          <w:sz w:val="24"/>
          <w:szCs w:val="24"/>
        </w:rPr>
        <w:t xml:space="preserve"> do</w:t>
      </w:r>
      <w:r w:rsidR="00EC7DAF" w:rsidRPr="00EC7DAF">
        <w:t xml:space="preserve"> </w:t>
      </w:r>
      <w:r w:rsidR="00EC7DAF" w:rsidRPr="008457EA">
        <w:rPr>
          <w:rFonts w:ascii="Times New Roman" w:hAnsi="Times New Roman" w:cs="Times New Roman"/>
          <w:sz w:val="24"/>
          <w:szCs w:val="24"/>
        </w:rPr>
        <w:t>rješavanja slučajeva osoba</w:t>
      </w:r>
      <w:r w:rsidR="00D126BC" w:rsidRPr="008457EA">
        <w:rPr>
          <w:rFonts w:ascii="Times New Roman" w:hAnsi="Times New Roman" w:cs="Times New Roman"/>
          <w:sz w:val="24"/>
          <w:szCs w:val="24"/>
        </w:rPr>
        <w:t xml:space="preserve"> iz članka 4. točke 1. </w:t>
      </w:r>
      <w:r w:rsidR="00EE0DA2" w:rsidRPr="008457EA">
        <w:rPr>
          <w:rFonts w:ascii="Times New Roman" w:hAnsi="Times New Roman" w:cs="Times New Roman"/>
          <w:sz w:val="24"/>
          <w:szCs w:val="24"/>
        </w:rPr>
        <w:t xml:space="preserve">i 2. </w:t>
      </w:r>
      <w:r w:rsidR="00D126BC" w:rsidRPr="008457EA">
        <w:rPr>
          <w:rFonts w:ascii="Times New Roman" w:hAnsi="Times New Roman" w:cs="Times New Roman"/>
          <w:sz w:val="24"/>
          <w:szCs w:val="24"/>
        </w:rPr>
        <w:t>ovoga Zakona</w:t>
      </w:r>
      <w:r w:rsidR="005D0AA9" w:rsidRPr="008457EA">
        <w:rPr>
          <w:rFonts w:ascii="Times New Roman" w:hAnsi="Times New Roman" w:cs="Times New Roman"/>
          <w:sz w:val="24"/>
          <w:szCs w:val="24"/>
        </w:rPr>
        <w:t>, fizička osoba</w:t>
      </w:r>
      <w:r w:rsidR="00D126BC" w:rsidRPr="008457EA">
        <w:rPr>
          <w:rFonts w:ascii="Times New Roman" w:hAnsi="Times New Roman" w:cs="Times New Roman"/>
          <w:sz w:val="24"/>
          <w:szCs w:val="24"/>
        </w:rPr>
        <w:t xml:space="preserve"> </w:t>
      </w:r>
      <w:r w:rsidR="005D0AA9" w:rsidRPr="008457EA">
        <w:rPr>
          <w:rFonts w:ascii="Times New Roman" w:hAnsi="Times New Roman" w:cs="Times New Roman"/>
          <w:sz w:val="24"/>
          <w:szCs w:val="24"/>
        </w:rPr>
        <w:t>nagrađuje se</w:t>
      </w:r>
      <w:r w:rsidRPr="008457EA">
        <w:rPr>
          <w:rFonts w:ascii="Times New Roman" w:hAnsi="Times New Roman" w:cs="Times New Roman"/>
          <w:sz w:val="24"/>
          <w:szCs w:val="24"/>
        </w:rPr>
        <w:t xml:space="preserve"> prema pravilniku kojeg donosi ministar</w:t>
      </w:r>
      <w:r w:rsidR="008E4349" w:rsidRPr="008457EA">
        <w:rPr>
          <w:rFonts w:ascii="Times New Roman" w:hAnsi="Times New Roman" w:cs="Times New Roman"/>
          <w:sz w:val="24"/>
          <w:szCs w:val="24"/>
        </w:rPr>
        <w:t xml:space="preserve"> hrvatskih branitelja</w:t>
      </w:r>
      <w:r w:rsidRPr="008457EA">
        <w:rPr>
          <w:rFonts w:ascii="Times New Roman" w:hAnsi="Times New Roman" w:cs="Times New Roman"/>
          <w:sz w:val="24"/>
          <w:szCs w:val="24"/>
        </w:rPr>
        <w:t>.”</w:t>
      </w:r>
      <w:r w:rsidR="008457EA">
        <w:rPr>
          <w:rFonts w:ascii="Times New Roman" w:hAnsi="Times New Roman" w:cs="Times New Roman"/>
          <w:sz w:val="24"/>
          <w:szCs w:val="24"/>
        </w:rPr>
        <w:t>.</w:t>
      </w:r>
    </w:p>
    <w:p w14:paraId="694B8E40" w14:textId="77777777" w:rsidR="00E946F6" w:rsidRDefault="00E946F6" w:rsidP="00E94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D1999" w14:textId="77777777" w:rsidR="00E946F6" w:rsidRDefault="00E946F6" w:rsidP="00E94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0937F" w14:textId="77777777" w:rsidR="00E946F6" w:rsidRPr="00452548" w:rsidRDefault="00E946F6" w:rsidP="00E94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48">
        <w:rPr>
          <w:rFonts w:ascii="Times New Roman" w:hAnsi="Times New Roman" w:cs="Times New Roman"/>
          <w:sz w:val="24"/>
          <w:szCs w:val="24"/>
        </w:rPr>
        <w:t>KLASA:</w:t>
      </w:r>
    </w:p>
    <w:p w14:paraId="265727A2" w14:textId="77777777" w:rsidR="00E946F6" w:rsidRDefault="00E946F6" w:rsidP="00E94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48">
        <w:rPr>
          <w:rFonts w:ascii="Times New Roman" w:hAnsi="Times New Roman" w:cs="Times New Roman"/>
          <w:sz w:val="24"/>
          <w:szCs w:val="24"/>
        </w:rPr>
        <w:t>URBROJ:</w:t>
      </w:r>
    </w:p>
    <w:p w14:paraId="78984A0A" w14:textId="77777777" w:rsidR="00E946F6" w:rsidRPr="00452548" w:rsidRDefault="00E946F6" w:rsidP="00E94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D59D2" w14:textId="77777777" w:rsidR="00E946F6" w:rsidRDefault="00E946F6" w:rsidP="00E94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48">
        <w:rPr>
          <w:rFonts w:ascii="Times New Roman" w:hAnsi="Times New Roman" w:cs="Times New Roman"/>
          <w:sz w:val="24"/>
          <w:szCs w:val="24"/>
        </w:rPr>
        <w:t>Zagreb,</w:t>
      </w:r>
    </w:p>
    <w:p w14:paraId="19EE20D6" w14:textId="77777777" w:rsidR="00452548" w:rsidRPr="00452548" w:rsidRDefault="00452548" w:rsidP="00452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E673D" w14:textId="77777777" w:rsidR="00452548" w:rsidRPr="00452548" w:rsidRDefault="00452548" w:rsidP="00452548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48">
        <w:rPr>
          <w:rFonts w:ascii="Times New Roman" w:hAnsi="Times New Roman" w:cs="Times New Roman"/>
          <w:b/>
          <w:sz w:val="24"/>
          <w:szCs w:val="24"/>
        </w:rPr>
        <w:t>P R E D S J E D N I K</w:t>
      </w:r>
    </w:p>
    <w:p w14:paraId="297B8387" w14:textId="77777777" w:rsidR="00452548" w:rsidRPr="00452548" w:rsidRDefault="00452548" w:rsidP="00452548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48"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14:paraId="027188E5" w14:textId="77777777" w:rsidR="00452548" w:rsidRDefault="00452548" w:rsidP="00452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D6B2B" w14:textId="77777777" w:rsidR="005274B0" w:rsidRDefault="005274B0" w:rsidP="00452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53062" w14:textId="77777777" w:rsidR="005274B0" w:rsidRPr="00452548" w:rsidRDefault="005274B0" w:rsidP="00452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53F1D" w14:textId="77777777" w:rsidR="001A728E" w:rsidRDefault="001A7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831012" w14:textId="4CD7E215" w:rsidR="00AB5922" w:rsidRDefault="001A728E" w:rsidP="001A7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28E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593E644C" w14:textId="35EE1DF8" w:rsidR="001A728E" w:rsidRDefault="001A728E" w:rsidP="001A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FBD">
        <w:rPr>
          <w:rFonts w:ascii="Times New Roman" w:eastAsia="Calibri" w:hAnsi="Times New Roman" w:cs="Times New Roman"/>
          <w:sz w:val="24"/>
          <w:szCs w:val="24"/>
        </w:rPr>
        <w:t>Odbor za ratne veterane Hrvatskog sabora dao je amandman da se u</w:t>
      </w:r>
      <w:r w:rsidRPr="001A72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članku 15. dodaje novi stavak (2) koji glasi:</w:t>
      </w:r>
    </w:p>
    <w:p w14:paraId="2FEBCF16" w14:textId="77777777" w:rsidR="00E946F6" w:rsidRPr="001A728E" w:rsidRDefault="00E946F6" w:rsidP="001A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9AA7BD" w14:textId="77777777" w:rsidR="001A728E" w:rsidRPr="001A728E" w:rsidRDefault="001A728E" w:rsidP="001A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728E">
        <w:rPr>
          <w:rFonts w:ascii="Times New Roman" w:eastAsia="Times New Roman" w:hAnsi="Times New Roman" w:cs="Times New Roman"/>
          <w:sz w:val="24"/>
          <w:szCs w:val="24"/>
          <w:lang w:eastAsia="hr-HR"/>
        </w:rPr>
        <w:t>”(2) Svaka fizička osoba koja pruži vjerodostojne podatke, informaciju ili dokumentaciju o mjestima masovnih ili pojedinačnih grobnica biti će nagrađena prema pravilniku Ministarstva hrvatskih branitelja.”</w:t>
      </w:r>
    </w:p>
    <w:p w14:paraId="0D7AC2F7" w14:textId="4EB71105" w:rsidR="001A728E" w:rsidRDefault="001A728E" w:rsidP="001A728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28E">
        <w:rPr>
          <w:rFonts w:ascii="Times New Roman" w:eastAsia="Calibri" w:hAnsi="Times New Roman" w:cs="Times New Roman"/>
          <w:sz w:val="24"/>
          <w:szCs w:val="24"/>
        </w:rPr>
        <w:t xml:space="preserve">Predloženi amandman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nomotehnički </w:t>
      </w:r>
      <w:r w:rsidRPr="001A728E">
        <w:rPr>
          <w:rFonts w:ascii="Times New Roman" w:eastAsia="Calibri" w:hAnsi="Times New Roman" w:cs="Times New Roman"/>
          <w:sz w:val="24"/>
          <w:szCs w:val="24"/>
        </w:rPr>
        <w:t>uređ</w:t>
      </w:r>
      <w:r>
        <w:rPr>
          <w:rFonts w:ascii="Times New Roman" w:eastAsia="Calibri" w:hAnsi="Times New Roman" w:cs="Times New Roman"/>
          <w:sz w:val="24"/>
          <w:szCs w:val="24"/>
        </w:rPr>
        <w:t xml:space="preserve">en i usklađen s ostatkom Zakona </w:t>
      </w:r>
      <w:r w:rsidR="00D43FBD">
        <w:rPr>
          <w:rFonts w:ascii="Times New Roman" w:eastAsia="Calibri" w:hAnsi="Times New Roman" w:cs="Times New Roman"/>
          <w:sz w:val="24"/>
          <w:szCs w:val="24"/>
        </w:rPr>
        <w:t>na sljedeći način</w:t>
      </w:r>
      <w:r w:rsidRPr="001A728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47443EE" w14:textId="77777777" w:rsidR="00E946F6" w:rsidRPr="001A728E" w:rsidRDefault="00E946F6" w:rsidP="001A728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63CD2" w14:textId="6CABA2E5" w:rsidR="001A728E" w:rsidRDefault="001A728E" w:rsidP="001A728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28E">
        <w:rPr>
          <w:rFonts w:ascii="Times New Roman" w:eastAsia="Calibri" w:hAnsi="Times New Roman" w:cs="Times New Roman"/>
          <w:sz w:val="24"/>
          <w:szCs w:val="24"/>
        </w:rPr>
        <w:t xml:space="preserve">”(2) </w:t>
      </w:r>
      <w:r w:rsidR="00A16D63" w:rsidRPr="00A16D63">
        <w:rPr>
          <w:rFonts w:ascii="Times New Roman" w:eastAsia="Calibri" w:hAnsi="Times New Roman" w:cs="Times New Roman"/>
          <w:sz w:val="24"/>
          <w:szCs w:val="24"/>
        </w:rPr>
        <w:t>Za dostavljanje informacija i dokumentacije iz stavka 1. ovoga članka koja dovede do rješavanja slučajeva osoba iz članka 4. točke 1. i 2. ovoga Zakona, fizička osoba nagrađuje se prema pravilniku kojeg donosi ministar hrvatskih branitelja</w:t>
      </w:r>
      <w:r w:rsidRPr="001A728E">
        <w:rPr>
          <w:rFonts w:ascii="Times New Roman" w:eastAsia="Calibri" w:hAnsi="Times New Roman" w:cs="Times New Roman"/>
          <w:sz w:val="24"/>
          <w:szCs w:val="24"/>
        </w:rPr>
        <w:t>.”</w:t>
      </w:r>
    </w:p>
    <w:p w14:paraId="7B5EB921" w14:textId="77777777" w:rsidR="00E946F6" w:rsidRDefault="00E946F6" w:rsidP="001A728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3FDBFE" w14:textId="42D31787" w:rsidR="001A728E" w:rsidRPr="002E0E9D" w:rsidRDefault="002E0E9D" w:rsidP="001A728E">
      <w:pPr>
        <w:jc w:val="both"/>
        <w:rPr>
          <w:rFonts w:ascii="Times New Roman" w:hAnsi="Times New Roman" w:cs="Times New Roman"/>
          <w:sz w:val="24"/>
          <w:szCs w:val="24"/>
        </w:rPr>
      </w:pPr>
      <w:r w:rsidRPr="002E0E9D">
        <w:rPr>
          <w:rFonts w:ascii="Times New Roman" w:hAnsi="Times New Roman" w:cs="Times New Roman"/>
          <w:sz w:val="24"/>
          <w:szCs w:val="24"/>
        </w:rPr>
        <w:t>Sredstva za prihvaćanje amandmana na Konačni prijedlog zakona o osobama nestalim u Domovinskom ratu osigurana su u Državnom proračunu Republike Hrvatske za 2019. godinu i projekcijama za 2020. i 2021. godinu u sklopu razdjela 041 – Ministarstvo hrvatskih branitelja, glave 04105 – Ministarstvo hrvatskih branitelja, na aktivnosti A522014 – Ekshumacija, identifikacija i sahrana žrtava iz Domovinskog rata, na skupini računa 32 – Materijalni rashodi u iznosu od 500.000,00 kuna u 2019. godini, u 2020. godini u iznosu od 1.000.000,00 kuna i 2021. godini u iznosu od 1.000.000,00 kuna.</w:t>
      </w:r>
      <w:r>
        <w:rPr>
          <w:rFonts w:ascii="Times New Roman" w:hAnsi="Times New Roman" w:cs="Times New Roman"/>
          <w:sz w:val="24"/>
          <w:szCs w:val="24"/>
        </w:rPr>
        <w:t xml:space="preserve"> Navedeni iznosi su procijenjeni p</w:t>
      </w:r>
      <w:r w:rsidRPr="002E0E9D">
        <w:rPr>
          <w:rFonts w:ascii="Times New Roman" w:hAnsi="Times New Roman" w:cs="Times New Roman"/>
          <w:sz w:val="24"/>
          <w:szCs w:val="24"/>
        </w:rPr>
        <w:t>rema dosadašnjoj praksi drugih nadležnih tijela u sličnim aktivnostima.</w:t>
      </w:r>
    </w:p>
    <w:sectPr w:rsidR="001A728E" w:rsidRPr="002E0E9D" w:rsidSect="008B4270">
      <w:pgSz w:w="11906" w:h="16838" w:code="9"/>
      <w:pgMar w:top="1417" w:right="1417" w:bottom="1417" w:left="1417" w:header="709" w:footer="709" w:gutter="0"/>
      <w:paperSrc w:firs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B7F38" w14:textId="77777777" w:rsidR="00495723" w:rsidRDefault="00495723">
      <w:pPr>
        <w:spacing w:after="0" w:line="240" w:lineRule="auto"/>
      </w:pPr>
      <w:r>
        <w:separator/>
      </w:r>
    </w:p>
  </w:endnote>
  <w:endnote w:type="continuationSeparator" w:id="0">
    <w:p w14:paraId="5FE2613F" w14:textId="77777777" w:rsidR="00495723" w:rsidRDefault="0049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C8568" w14:textId="77777777" w:rsidR="001630EA" w:rsidRPr="00140829" w:rsidRDefault="008E27FB" w:rsidP="00140829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40829">
      <w:rPr>
        <w:color w:val="404040"/>
        <w:spacing w:val="20"/>
        <w:sz w:val="20"/>
      </w:rPr>
      <w:t>Banski dvori | Trg Sv. Marka 2  | 10000 Zagreb | tel. 01 4569 209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2962D" w14:textId="77777777" w:rsidR="00495723" w:rsidRDefault="00495723">
      <w:pPr>
        <w:spacing w:after="0" w:line="240" w:lineRule="auto"/>
      </w:pPr>
      <w:r>
        <w:separator/>
      </w:r>
    </w:p>
  </w:footnote>
  <w:footnote w:type="continuationSeparator" w:id="0">
    <w:p w14:paraId="42CA4565" w14:textId="77777777" w:rsidR="00495723" w:rsidRDefault="00495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5109"/>
    <w:multiLevelType w:val="hybridMultilevel"/>
    <w:tmpl w:val="FE3A8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25EA"/>
    <w:multiLevelType w:val="hybridMultilevel"/>
    <w:tmpl w:val="90E07D76"/>
    <w:lvl w:ilvl="0" w:tplc="189C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48"/>
    <w:rsid w:val="00077E69"/>
    <w:rsid w:val="000843CF"/>
    <w:rsid w:val="000D0799"/>
    <w:rsid w:val="000D28B1"/>
    <w:rsid w:val="001A728E"/>
    <w:rsid w:val="002526E9"/>
    <w:rsid w:val="00285E1E"/>
    <w:rsid w:val="002C0B62"/>
    <w:rsid w:val="002E0E9D"/>
    <w:rsid w:val="003434BA"/>
    <w:rsid w:val="003719F2"/>
    <w:rsid w:val="003776FC"/>
    <w:rsid w:val="003A2093"/>
    <w:rsid w:val="00400870"/>
    <w:rsid w:val="00452548"/>
    <w:rsid w:val="00495723"/>
    <w:rsid w:val="005274B0"/>
    <w:rsid w:val="005A2090"/>
    <w:rsid w:val="005D0AA9"/>
    <w:rsid w:val="006B29E9"/>
    <w:rsid w:val="006C3DF7"/>
    <w:rsid w:val="006C486E"/>
    <w:rsid w:val="007710ED"/>
    <w:rsid w:val="00797FC2"/>
    <w:rsid w:val="007A2233"/>
    <w:rsid w:val="007B65ED"/>
    <w:rsid w:val="007C4AE9"/>
    <w:rsid w:val="00825E42"/>
    <w:rsid w:val="00840362"/>
    <w:rsid w:val="008457EA"/>
    <w:rsid w:val="008B24AA"/>
    <w:rsid w:val="008B4270"/>
    <w:rsid w:val="008E27FB"/>
    <w:rsid w:val="008E4349"/>
    <w:rsid w:val="008E6EFB"/>
    <w:rsid w:val="008F1F37"/>
    <w:rsid w:val="00901937"/>
    <w:rsid w:val="00954698"/>
    <w:rsid w:val="0095658A"/>
    <w:rsid w:val="009A0390"/>
    <w:rsid w:val="009B691F"/>
    <w:rsid w:val="009C22BF"/>
    <w:rsid w:val="009C47BB"/>
    <w:rsid w:val="009F189B"/>
    <w:rsid w:val="00A16D63"/>
    <w:rsid w:val="00A72352"/>
    <w:rsid w:val="00AB5922"/>
    <w:rsid w:val="00AC2673"/>
    <w:rsid w:val="00AF47A0"/>
    <w:rsid w:val="00B14967"/>
    <w:rsid w:val="00B82588"/>
    <w:rsid w:val="00BB3B80"/>
    <w:rsid w:val="00BD03BB"/>
    <w:rsid w:val="00C7732F"/>
    <w:rsid w:val="00C903C6"/>
    <w:rsid w:val="00CC7E94"/>
    <w:rsid w:val="00CF74C4"/>
    <w:rsid w:val="00D126BC"/>
    <w:rsid w:val="00D43FBD"/>
    <w:rsid w:val="00DC3681"/>
    <w:rsid w:val="00E2394D"/>
    <w:rsid w:val="00E64403"/>
    <w:rsid w:val="00E946F6"/>
    <w:rsid w:val="00EA057F"/>
    <w:rsid w:val="00EA3431"/>
    <w:rsid w:val="00EB7698"/>
    <w:rsid w:val="00EC7DAF"/>
    <w:rsid w:val="00EE0DA2"/>
    <w:rsid w:val="00EE4FCE"/>
    <w:rsid w:val="00F07636"/>
    <w:rsid w:val="00F104DA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737E"/>
  <w15:docId w15:val="{BD032303-3142-473E-ABEE-CC9F64F7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3CF"/>
    <w:pPr>
      <w:ind w:left="720"/>
      <w:contextualSpacing/>
    </w:pPr>
  </w:style>
  <w:style w:type="paragraph" w:styleId="NoSpacing">
    <w:name w:val="No Spacing"/>
    <w:uiPriority w:val="1"/>
    <w:qFormat/>
    <w:rsid w:val="00AB592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2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4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A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F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7A0"/>
  </w:style>
  <w:style w:type="table" w:styleId="TableGrid">
    <w:name w:val="Table Grid"/>
    <w:basedOn w:val="TableNormal"/>
    <w:rsid w:val="00AF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2429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Šćukanec</dc:creator>
  <cp:lastModifiedBy>Vlatka Šelimber</cp:lastModifiedBy>
  <cp:revision>2</cp:revision>
  <cp:lastPrinted>2019-07-01T09:18:00Z</cp:lastPrinted>
  <dcterms:created xsi:type="dcterms:W3CDTF">2019-07-04T06:06:00Z</dcterms:created>
  <dcterms:modified xsi:type="dcterms:W3CDTF">2019-07-04T06:06:00Z</dcterms:modified>
</cp:coreProperties>
</file>