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9214C">
        <w:rPr>
          <w:rFonts w:ascii="Times New Roman" w:hAnsi="Times New Roman" w:cs="Times New Roman"/>
          <w:sz w:val="24"/>
          <w:szCs w:val="24"/>
        </w:rPr>
        <w:t>18. srpnja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F5A40" w:rsidRPr="00FF5A40" w:rsidRDefault="00944026" w:rsidP="00FF5A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odluke o davanju suglasnosti </w:t>
            </w:r>
            <w:r w:rsidR="00FF5A40" w:rsidRPr="00FF5A40">
              <w:rPr>
                <w:sz w:val="24"/>
                <w:szCs w:val="24"/>
              </w:rPr>
              <w:t>Gradu Belišću za zaduženje</w:t>
            </w:r>
          </w:p>
          <w:p w:rsidR="000C3EEE" w:rsidRPr="00800462" w:rsidRDefault="00FF5A40" w:rsidP="00FF5A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5A40">
              <w:rPr>
                <w:sz w:val="24"/>
                <w:szCs w:val="24"/>
              </w:rPr>
              <w:t xml:space="preserve"> kod Privredne banke Zagreb d.d.</w:t>
            </w:r>
            <w:r w:rsidR="00066E70">
              <w:rPr>
                <w:sz w:val="24"/>
                <w:szCs w:val="24"/>
              </w:rPr>
              <w:t>, Zagreb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FF5A40" w:rsidRPr="00FF5A40" w:rsidRDefault="00FF5A40" w:rsidP="00FF5A4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A40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F5A40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FF5A40" w:rsidRPr="00FF5A40" w:rsidRDefault="00FF5A40" w:rsidP="00FF5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A4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(Narodne novine, broj 87/08, 136/12 i 15/15), Vlada Republike Hrvatske je na sjednici održanoj ________________ 2019. godine donijela </w:t>
      </w: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FF5A40" w:rsidRPr="00FF5A40" w:rsidRDefault="00FF5A40" w:rsidP="00FF5A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Gradu Belišću za zaduženje</w:t>
      </w: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kod Privredne banke Zagreb d.d.</w:t>
      </w:r>
      <w:r w:rsidR="00066E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:rsidR="00FF5A40" w:rsidRPr="00FF5A40" w:rsidRDefault="00FF5A40" w:rsidP="00FF5A40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FF5A40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</w:t>
      </w:r>
      <w:r w:rsidRPr="00FF5A4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suglasnost Gradu Belišću za </w:t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Privredne banke Zagreb d.d</w:t>
      </w:r>
      <w:r w:rsidR="0079339E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="00066E70">
        <w:rPr>
          <w:rFonts w:ascii="Times New Roman" w:eastAsia="Times New Roman" w:hAnsi="Times New Roman" w:cs="Times New Roman"/>
          <w:sz w:val="24"/>
          <w:szCs w:val="20"/>
          <w:lang w:eastAsia="hr-HR"/>
        </w:rPr>
        <w:t>, Zagreb,</w:t>
      </w:r>
      <w:r w:rsidR="0079339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iznosu od 1.</w:t>
      </w:r>
      <w:r w:rsidRPr="00FF5A40">
        <w:rPr>
          <w:rFonts w:ascii="Times New Roman" w:eastAsia="Times New Roman" w:hAnsi="Times New Roman" w:cs="Times New Roman"/>
          <w:sz w:val="24"/>
          <w:szCs w:val="20"/>
          <w:lang w:eastAsia="hr-HR"/>
        </w:rPr>
        <w:t>500.000,00 kuna na rok otplate deset godina (120 mjesečnih rata), uz fiksnu godišnju kamatnu stopu od 2,6 % i jednokratnu naknadu za odobrenje kredita u visini 0,4% od iznosa odobrenog kredita.</w:t>
      </w: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hr-HR"/>
        </w:rPr>
      </w:pP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Sredstva će se koristiti za financiranje projekta „Izgradnja gradskog stadiona u Belišću“ sukladno </w:t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Odluci Gradskog vijeća Grada Belišća, KLASA: 403-03/19-04/03, URBROJ:2185/02-4-19-2 od 29. ožujka 2019. godine, o zaduživanju Grada Belišća u 2019. godini kod Privredne banke Zagreb za projekt „Izgradnja gradskog stadiona u Belišću“- Završna faza: Dovršetak izgradnje i opremanje Gradskog stadiona u Belišću.</w:t>
      </w: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A40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Grad Belišće da izradi planove proračunske potrošnje za godine u kojima treba planirati sredstva za otplatu kredita.</w:t>
      </w: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:rsidR="00FF5A40" w:rsidRPr="00FF5A40" w:rsidRDefault="00FF5A40" w:rsidP="00FF5A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F5A40" w:rsidRPr="00FF5A40" w:rsidRDefault="00FF5A40" w:rsidP="00FF5A4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FF5A40" w:rsidRPr="00FF5A40" w:rsidRDefault="00FF5A40" w:rsidP="00FF5A4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FF5A40" w:rsidRPr="00FF5A40" w:rsidRDefault="00FF5A40" w:rsidP="00FF5A4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Belišće podnio je Ministarstvu financija zahtjev, KLASA: 403-03/19-04/02, URBROJ: 2185/02-4-19-4 od 17. travnja 2019. godine kojim traži suglasnost za zaduženje kod Privredne banke Zagreb d.d</w:t>
      </w:r>
      <w:r w:rsidR="00333ECB">
        <w:rPr>
          <w:rFonts w:ascii="Times New Roman" w:eastAsia="Times New Roman" w:hAnsi="Times New Roman" w:cs="Times New Roman"/>
          <w:sz w:val="24"/>
          <w:szCs w:val="20"/>
          <w:lang w:eastAsia="hr-HR"/>
        </w:rPr>
        <w:t>. u iznosu od 1.</w:t>
      </w:r>
      <w:r w:rsidRPr="00FF5A40">
        <w:rPr>
          <w:rFonts w:ascii="Times New Roman" w:eastAsia="Times New Roman" w:hAnsi="Times New Roman" w:cs="Times New Roman"/>
          <w:sz w:val="24"/>
          <w:szCs w:val="20"/>
          <w:lang w:eastAsia="hr-HR"/>
        </w:rPr>
        <w:t>500.000,00 kuna na rok otplate deset godina (120 mjesečnih rata), uz fiksnu godišnju kamatnu stopu od 2,6 % i jednokratnu naknadu za odobrenje kredita u visini 0,4% od iznosa odobrenog kredita.</w:t>
      </w:r>
    </w:p>
    <w:p w:rsidR="00FF5A40" w:rsidRPr="00FF5A40" w:rsidRDefault="00FF5A40" w:rsidP="00FF5A4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0"/>
          <w:lang w:eastAsia="hr-HR"/>
        </w:rPr>
        <w:t>Sredstva će se koristiti za financiranje projekta „Izgradnja gradskog stadiona u Belišću“ sukladno Odluci Gradskog vijeća Grada Belišća, KLASA: 403-03/19-04/03, URBROJ:2185/02-4-19-2 od 29. ožujka 2019. godine, o zaduživanju Grada Belišća u 2019. godini kod Privredne banke Zagreb za projekt „Izgradnja gradskog stadiona u Belišću“- Završna faza: Dovršetak izgradnje i opremanje Gradskog stadiona u Belišću.</w:t>
      </w: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broj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333EC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F5A40">
        <w:rPr>
          <w:rFonts w:ascii="Times New Roman" w:hAnsi="Times New Roman"/>
          <w:szCs w:val="24"/>
        </w:rPr>
        <w:t xml:space="preserve">Ostvareni proračunski prihodi Grada Belišća u 2018. godini, umanjeni za prihode iz članka 88. stavka 4. Zakona o proračunu, iznosili su 30.123.011,00 kuna. Udio godišnjeg obroka (anuiteta) traženog kredita u ostvarenim prihodima iznosi 0,57%, a </w:t>
      </w:r>
      <w:r w:rsidR="00333ECB">
        <w:rPr>
          <w:rFonts w:ascii="Times New Roman" w:hAnsi="Times New Roman"/>
          <w:szCs w:val="24"/>
        </w:rPr>
        <w:t>ako</w:t>
      </w:r>
      <w:r w:rsidRPr="00FF5A40">
        <w:rPr>
          <w:rFonts w:ascii="Times New Roman" w:hAnsi="Times New Roman"/>
          <w:szCs w:val="24"/>
        </w:rPr>
        <w:t xml:space="preserve"> se tomu pribroji godišnji anuitet kredita iz prethodnih</w:t>
      </w:r>
      <w:r w:rsidR="00B26080">
        <w:rPr>
          <w:rFonts w:ascii="Times New Roman" w:hAnsi="Times New Roman"/>
          <w:szCs w:val="24"/>
        </w:rPr>
        <w:t xml:space="preserve"> razdoblja te dospjele</w:t>
      </w:r>
      <w:r w:rsidRPr="00FF5A40">
        <w:rPr>
          <w:rFonts w:ascii="Times New Roman" w:hAnsi="Times New Roman"/>
          <w:szCs w:val="24"/>
        </w:rPr>
        <w:t xml:space="preserve"> nepodmirene obveze iz prethodnih razdoblja, tada je ukupna obveza Grada Belišća </w:t>
      </w:r>
      <w:r w:rsidR="00333ECB" w:rsidRPr="00333ECB">
        <w:rPr>
          <w:rFonts w:ascii="Times New Roman" w:hAnsi="Times New Roman"/>
          <w:szCs w:val="24"/>
        </w:rPr>
        <w:t>23,14%.</w:t>
      </w:r>
      <w:r w:rsidR="00333ECB">
        <w:rPr>
          <w:rFonts w:ascii="Times New Roman" w:hAnsi="Times New Roman"/>
          <w:b/>
          <w:szCs w:val="24"/>
        </w:rPr>
        <w:t xml:space="preserve"> </w:t>
      </w:r>
      <w:r w:rsidR="00333ECB">
        <w:rPr>
          <w:rFonts w:ascii="Times New Roman" w:hAnsi="Times New Roman"/>
          <w:szCs w:val="24"/>
        </w:rPr>
        <w:t>Ako se iz ukupne navedene obveze izuzmu projekti koji se sufinanciraju sredstvima Europske unije i projekti unaprjeđenja energetske učinkovitosti,</w:t>
      </w:r>
      <w:r w:rsidR="00646858">
        <w:rPr>
          <w:rFonts w:ascii="Times New Roman" w:hAnsi="Times New Roman"/>
          <w:szCs w:val="24"/>
        </w:rPr>
        <w:t xml:space="preserve"> a za koje se Grad prethodno zadužio,</w:t>
      </w:r>
      <w:r w:rsidR="00333ECB">
        <w:rPr>
          <w:rFonts w:ascii="Times New Roman" w:hAnsi="Times New Roman"/>
          <w:szCs w:val="24"/>
        </w:rPr>
        <w:t xml:space="preserve"> tada ukupna obveza Grada iznosi </w:t>
      </w:r>
      <w:r w:rsidR="00333ECB" w:rsidRPr="005300DC">
        <w:rPr>
          <w:rFonts w:ascii="Times New Roman" w:hAnsi="Times New Roman"/>
          <w:szCs w:val="24"/>
        </w:rPr>
        <w:t>15,38%,</w:t>
      </w:r>
      <w:r w:rsidR="00333ECB">
        <w:rPr>
          <w:rFonts w:ascii="Times New Roman" w:hAnsi="Times New Roman"/>
          <w:szCs w:val="24"/>
        </w:rPr>
        <w:t xml:space="preserve"> što je u okviru Zakonom propisane granice.  </w:t>
      </w: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A40" w:rsidRPr="00FF5A40" w:rsidRDefault="00FF5A40" w:rsidP="00FF5A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A40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Grada Belišća.</w:t>
      </w:r>
    </w:p>
    <w:p w:rsidR="00FF5A40" w:rsidRPr="00FF5A40" w:rsidRDefault="00FF5A40" w:rsidP="00FF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D5CD1" w:rsidRPr="002D5CD1" w:rsidRDefault="002D5CD1" w:rsidP="00FF5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2D5CD1" w:rsidRPr="002D5C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3E" w:rsidRDefault="00B00B3E" w:rsidP="0016213C">
      <w:pPr>
        <w:spacing w:after="0" w:line="240" w:lineRule="auto"/>
      </w:pPr>
      <w:r>
        <w:separator/>
      </w:r>
    </w:p>
  </w:endnote>
  <w:endnote w:type="continuationSeparator" w:id="0">
    <w:p w:rsidR="00B00B3E" w:rsidRDefault="00B00B3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3E" w:rsidRDefault="00B00B3E" w:rsidP="0016213C">
      <w:pPr>
        <w:spacing w:after="0" w:line="240" w:lineRule="auto"/>
      </w:pPr>
      <w:r>
        <w:separator/>
      </w:r>
    </w:p>
  </w:footnote>
  <w:footnote w:type="continuationSeparator" w:id="0">
    <w:p w:rsidR="00B00B3E" w:rsidRDefault="00B00B3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66E70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03FE"/>
    <w:rsid w:val="00264860"/>
    <w:rsid w:val="00290862"/>
    <w:rsid w:val="00295CAA"/>
    <w:rsid w:val="002965CD"/>
    <w:rsid w:val="002B2F89"/>
    <w:rsid w:val="002C37F5"/>
    <w:rsid w:val="002D5CD1"/>
    <w:rsid w:val="002D67BD"/>
    <w:rsid w:val="00305F6C"/>
    <w:rsid w:val="00333ECB"/>
    <w:rsid w:val="003377F5"/>
    <w:rsid w:val="0034044C"/>
    <w:rsid w:val="003D43A7"/>
    <w:rsid w:val="004171DD"/>
    <w:rsid w:val="00451401"/>
    <w:rsid w:val="00475133"/>
    <w:rsid w:val="0049073E"/>
    <w:rsid w:val="00510C1E"/>
    <w:rsid w:val="0052065F"/>
    <w:rsid w:val="005222AE"/>
    <w:rsid w:val="00527FA8"/>
    <w:rsid w:val="005300DC"/>
    <w:rsid w:val="005414D9"/>
    <w:rsid w:val="005650B3"/>
    <w:rsid w:val="005A33D6"/>
    <w:rsid w:val="005C0332"/>
    <w:rsid w:val="005D5AF9"/>
    <w:rsid w:val="005F6972"/>
    <w:rsid w:val="00615049"/>
    <w:rsid w:val="006433F9"/>
    <w:rsid w:val="00646858"/>
    <w:rsid w:val="006675A7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9339E"/>
    <w:rsid w:val="007C2EF7"/>
    <w:rsid w:val="0086636B"/>
    <w:rsid w:val="00881D8E"/>
    <w:rsid w:val="008E2228"/>
    <w:rsid w:val="008E7074"/>
    <w:rsid w:val="00927EE4"/>
    <w:rsid w:val="009313BF"/>
    <w:rsid w:val="00936739"/>
    <w:rsid w:val="00944026"/>
    <w:rsid w:val="00953DF9"/>
    <w:rsid w:val="00954B0E"/>
    <w:rsid w:val="00966A54"/>
    <w:rsid w:val="009819F8"/>
    <w:rsid w:val="009E61A4"/>
    <w:rsid w:val="00AF76BF"/>
    <w:rsid w:val="00B00B3E"/>
    <w:rsid w:val="00B06361"/>
    <w:rsid w:val="00B20C17"/>
    <w:rsid w:val="00B26080"/>
    <w:rsid w:val="00B62398"/>
    <w:rsid w:val="00B75937"/>
    <w:rsid w:val="00C5332D"/>
    <w:rsid w:val="00C6534E"/>
    <w:rsid w:val="00C70D03"/>
    <w:rsid w:val="00CD79E1"/>
    <w:rsid w:val="00D10749"/>
    <w:rsid w:val="00D10AED"/>
    <w:rsid w:val="00D364F5"/>
    <w:rsid w:val="00D737AC"/>
    <w:rsid w:val="00D95EDD"/>
    <w:rsid w:val="00DA32DB"/>
    <w:rsid w:val="00DD016B"/>
    <w:rsid w:val="00DE2887"/>
    <w:rsid w:val="00DE40B8"/>
    <w:rsid w:val="00E1201B"/>
    <w:rsid w:val="00E17202"/>
    <w:rsid w:val="00E42084"/>
    <w:rsid w:val="00E55D5F"/>
    <w:rsid w:val="00E71193"/>
    <w:rsid w:val="00E72511"/>
    <w:rsid w:val="00E7483E"/>
    <w:rsid w:val="00E75431"/>
    <w:rsid w:val="00E9214C"/>
    <w:rsid w:val="00EF38DC"/>
    <w:rsid w:val="00F044AB"/>
    <w:rsid w:val="00F33F1E"/>
    <w:rsid w:val="00FC65C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41637-93F1-449F-902F-6477D30A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9073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07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49073E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9073E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62C9-F3AE-4A09-8A2D-0D761FC6C9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D6C21C-6A74-4E40-871E-4340A9F27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B0C09-2CFC-43DB-9BC8-25385FA7BE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62AA45-A6B8-486D-BD44-B730734AE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644448-9E74-4597-8376-30BDB865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2019-06-28T14:29:00Z</cp:lastPrinted>
  <dcterms:created xsi:type="dcterms:W3CDTF">2019-07-17T14:21:00Z</dcterms:created>
  <dcterms:modified xsi:type="dcterms:W3CDTF">2019-07-17T14:21:00Z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