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851A98">
        <w:t>25</w:t>
      </w:r>
      <w:r w:rsidRPr="003A2F05">
        <w:t xml:space="preserve">. </w:t>
      </w:r>
      <w:r w:rsidR="001D6E31">
        <w:t>srpnja</w:t>
      </w:r>
      <w:r w:rsidRPr="003A2F05">
        <w:t xml:space="preserve"> 201</w:t>
      </w:r>
      <w:r w:rsidR="002179F8" w:rsidRPr="003A2F05">
        <w:t>9</w:t>
      </w:r>
      <w:r w:rsidRPr="003A2F05">
        <w:t>.</w:t>
      </w:r>
      <w:r w:rsidR="00E32F39">
        <w:t xml:space="preserve"> godine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3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Pr="00A86611" w:rsidRDefault="005836D6" w:rsidP="00C805C8">
            <w:pPr>
              <w:spacing w:line="360" w:lineRule="auto"/>
            </w:pPr>
            <w:r w:rsidRPr="00A86611">
              <w:t>Ministarstvo mora, prometa i infrastrukture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C91DE4" w:rsidP="008E14E8">
            <w:pPr>
              <w:spacing w:line="360" w:lineRule="auto"/>
            </w:pPr>
            <w:r w:rsidRPr="00C91DE4">
              <w:t xml:space="preserve">Prijedlog zaključka u vezi s </w:t>
            </w:r>
            <w:r w:rsidR="008E14E8">
              <w:t>Projektom</w:t>
            </w:r>
            <w:r w:rsidRPr="00C91DE4">
              <w:t xml:space="preserve"> rek</w:t>
            </w:r>
            <w:r w:rsidR="008E14E8">
              <w:t>onstrukcije državne ceste DC227, dionice</w:t>
            </w:r>
            <w:r w:rsidRPr="00C91DE4">
              <w:t xml:space="preserve"> Železna Gora – Šenkovec (DC209)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6C5B4D" w:rsidRDefault="006C5B4D">
      <w:r>
        <w:br w:type="page"/>
      </w:r>
    </w:p>
    <w:p w:rsidR="008E14E8" w:rsidRPr="00DD7A50" w:rsidRDefault="008E14E8" w:rsidP="008E14E8">
      <w:pPr>
        <w:jc w:val="right"/>
        <w:rPr>
          <w:b/>
        </w:rPr>
      </w:pPr>
      <w:r>
        <w:rPr>
          <w:b/>
        </w:rPr>
        <w:lastRenderedPageBreak/>
        <w:t>Prijedlog</w:t>
      </w:r>
    </w:p>
    <w:p w:rsidR="008E14E8" w:rsidRPr="00DD7A50" w:rsidRDefault="008E14E8" w:rsidP="008E14E8">
      <w:pPr>
        <w:rPr>
          <w:b/>
        </w:rPr>
      </w:pPr>
    </w:p>
    <w:p w:rsidR="008E14E8" w:rsidRPr="00DD7A50" w:rsidRDefault="008E14E8" w:rsidP="008E14E8">
      <w:pPr>
        <w:jc w:val="both"/>
      </w:pPr>
    </w:p>
    <w:p w:rsidR="008E14E8" w:rsidRPr="00DD7A50" w:rsidRDefault="008E14E8" w:rsidP="008E14E8">
      <w:pPr>
        <w:jc w:val="both"/>
      </w:pPr>
    </w:p>
    <w:p w:rsidR="008E14E8" w:rsidRPr="00DD7A50" w:rsidRDefault="008E14E8" w:rsidP="008E14E8">
      <w:pPr>
        <w:jc w:val="both"/>
      </w:pPr>
    </w:p>
    <w:p w:rsidR="008E14E8" w:rsidRPr="00DD7A50" w:rsidRDefault="008E14E8" w:rsidP="008E14E8">
      <w:pPr>
        <w:jc w:val="both"/>
      </w:pPr>
    </w:p>
    <w:p w:rsidR="008E14E8" w:rsidRPr="00DD7A50" w:rsidRDefault="008E14E8" w:rsidP="008E14E8">
      <w:pPr>
        <w:pStyle w:val="tb-na16-2"/>
        <w:spacing w:before="0" w:beforeAutospacing="0" w:after="0" w:afterAutospacing="0"/>
        <w:ind w:firstLine="1418"/>
        <w:jc w:val="both"/>
        <w:rPr>
          <w:b/>
          <w:bCs/>
          <w:color w:val="000000"/>
        </w:rPr>
      </w:pPr>
      <w:r w:rsidRPr="00DD7A50">
        <w:t>Na temelju članka 31. stavka 3. Zakona o Vladi Republik</w:t>
      </w:r>
      <w:r>
        <w:t>e Hrvatske (Narodne novine, br.</w:t>
      </w:r>
      <w:r w:rsidRPr="00DD7A50">
        <w:t xml:space="preserve"> 150/11, 119/14, 93/16</w:t>
      </w:r>
      <w:r>
        <w:t xml:space="preserve"> i 116/</w:t>
      </w:r>
      <w:r w:rsidRPr="00DD7A50">
        <w:t>18)</w:t>
      </w:r>
      <w:r>
        <w:t>,</w:t>
      </w:r>
      <w:r w:rsidRPr="00DD7A50">
        <w:t xml:space="preserve"> Vlada Republike Hrvatske je na sjednici održanoj ____________ 2019. godine donijela</w:t>
      </w:r>
    </w:p>
    <w:p w:rsidR="008E14E8" w:rsidRPr="00DD7A50" w:rsidRDefault="008E14E8" w:rsidP="008E14E8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14E8" w:rsidRDefault="008E14E8" w:rsidP="008E14E8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14E8" w:rsidRDefault="008E14E8" w:rsidP="008E14E8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jc w:val="center"/>
        <w:rPr>
          <w:b/>
          <w:bCs/>
          <w:color w:val="000000"/>
        </w:rPr>
      </w:pPr>
      <w:r w:rsidRPr="00DD7A50">
        <w:rPr>
          <w:b/>
          <w:bCs/>
          <w:color w:val="000000"/>
        </w:rPr>
        <w:t>Z A K L J U Č A K</w:t>
      </w:r>
    </w:p>
    <w:p w:rsidR="006C5B4D" w:rsidRDefault="006C5B4D" w:rsidP="006C5B4D">
      <w:pPr>
        <w:jc w:val="both"/>
      </w:pPr>
    </w:p>
    <w:p w:rsidR="008E14E8" w:rsidRDefault="008E14E8" w:rsidP="006C5B4D">
      <w:pPr>
        <w:jc w:val="both"/>
      </w:pPr>
    </w:p>
    <w:p w:rsidR="008E14E8" w:rsidRDefault="008E14E8" w:rsidP="006C5B4D">
      <w:pPr>
        <w:jc w:val="both"/>
      </w:pPr>
    </w:p>
    <w:p w:rsidR="006C5B4D" w:rsidRDefault="006C5B4D" w:rsidP="006C5B4D">
      <w:pPr>
        <w:jc w:val="both"/>
      </w:pPr>
    </w:p>
    <w:p w:rsidR="008E14E8" w:rsidRPr="008E14E8" w:rsidRDefault="008E14E8" w:rsidP="008E14E8">
      <w:pPr>
        <w:ind w:firstLine="708"/>
        <w:jc w:val="both"/>
      </w:pPr>
      <w:r w:rsidRPr="008E14E8">
        <w:t>1.</w:t>
      </w:r>
      <w:r w:rsidRPr="008E14E8">
        <w:tab/>
        <w:t>Vlada Republike Hrvatske podupire realizaciju Projekta rekonstrukcije državne ceste DC227, dionice Železna Gora - Šenkovec (DC209), duljine 13,28 km.</w:t>
      </w:r>
    </w:p>
    <w:p w:rsidR="008E14E8" w:rsidRPr="008E14E8" w:rsidRDefault="008E14E8" w:rsidP="008E14E8">
      <w:pPr>
        <w:ind w:firstLine="708"/>
        <w:jc w:val="both"/>
      </w:pPr>
      <w:r w:rsidRPr="008E14E8">
        <w:t xml:space="preserve"> </w:t>
      </w:r>
    </w:p>
    <w:p w:rsidR="008E14E8" w:rsidRPr="008E14E8" w:rsidRDefault="008E14E8" w:rsidP="008E14E8">
      <w:pPr>
        <w:ind w:firstLine="708"/>
        <w:jc w:val="both"/>
      </w:pPr>
      <w:r w:rsidRPr="008E14E8">
        <w:t>2.</w:t>
      </w:r>
      <w:r w:rsidRPr="008E14E8">
        <w:tab/>
        <w:t>Zadužuje se Ministarstvo mora, prometa i infrastrukture da, u suradnji s društvom Hrvatske ceste d.o.o., osigura realizaciju Projekta iz točke 1. ovoga Zaključka, sukladno svojoj nadležnosti i raspoloživim financijskim sredstvima.</w:t>
      </w:r>
    </w:p>
    <w:p w:rsidR="008E14E8" w:rsidRPr="008E14E8" w:rsidRDefault="008E14E8" w:rsidP="008E14E8">
      <w:pPr>
        <w:ind w:firstLine="708"/>
        <w:jc w:val="both"/>
      </w:pPr>
    </w:p>
    <w:p w:rsidR="008E14E8" w:rsidRPr="008E14E8" w:rsidRDefault="008E14E8" w:rsidP="008E14E8">
      <w:pPr>
        <w:ind w:firstLine="708"/>
        <w:jc w:val="both"/>
      </w:pPr>
      <w:r w:rsidRPr="008E14E8">
        <w:t>3.</w:t>
      </w:r>
      <w:r w:rsidRPr="008E14E8">
        <w:tab/>
        <w:t>Nositelj Projekta iz točke 1. ovoga Zaključka je društvo Hrvatske ceste d.o.o., a za koordinaciju svih aktivnosti vezano uz provedbu ovoga Zaključka određuje se Ministarstvo mora, prometa i infrastrukture.</w:t>
      </w:r>
    </w:p>
    <w:p w:rsidR="006C5B4D" w:rsidRPr="008E14E8" w:rsidRDefault="006C5B4D" w:rsidP="006C5B4D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6C5B4D" w:rsidRDefault="006C5B4D" w:rsidP="006C5B4D">
      <w:pPr>
        <w:jc w:val="both"/>
      </w:pPr>
    </w:p>
    <w:p w:rsidR="006C5B4D" w:rsidRPr="009B68E7" w:rsidRDefault="006C5B4D" w:rsidP="006C5B4D">
      <w:pPr>
        <w:jc w:val="both"/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K</w:t>
      </w:r>
      <w:r w:rsidRPr="00DD7A50">
        <w:rPr>
          <w:bCs/>
          <w:color w:val="000000"/>
        </w:rPr>
        <w:t>lasa:</w:t>
      </w: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Ur</w:t>
      </w:r>
      <w:r w:rsidRPr="00DD7A50">
        <w:rPr>
          <w:bCs/>
          <w:color w:val="000000"/>
        </w:rPr>
        <w:t>broj:</w:t>
      </w:r>
    </w:p>
    <w:p w:rsidR="008E14E8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  <w:r>
        <w:rPr>
          <w:bCs/>
          <w:color w:val="000000"/>
        </w:rPr>
        <w:t>Zagreb</w:t>
      </w:r>
      <w:r w:rsidRPr="00DD7A50">
        <w:rPr>
          <w:bCs/>
          <w:color w:val="000000"/>
        </w:rPr>
        <w:t>, ____________ 2019. godine</w:t>
      </w: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Default="008E14E8" w:rsidP="008E14E8">
      <w:pPr>
        <w:pStyle w:val="t-9-8-potpis"/>
        <w:spacing w:before="0" w:beforeAutospacing="0" w:after="0" w:afterAutospacing="0"/>
        <w:ind w:left="4962"/>
        <w:jc w:val="center"/>
        <w:rPr>
          <w:color w:val="000000"/>
        </w:rPr>
      </w:pPr>
      <w:r w:rsidRPr="00DD7A50">
        <w:rPr>
          <w:color w:val="000000"/>
        </w:rPr>
        <w:t>PREDSJEDNIK</w:t>
      </w:r>
      <w:r w:rsidRPr="00DD7A50">
        <w:rPr>
          <w:color w:val="000000"/>
        </w:rPr>
        <w:br/>
      </w:r>
    </w:p>
    <w:p w:rsidR="008E14E8" w:rsidRPr="00DD7A50" w:rsidRDefault="008E14E8" w:rsidP="008E14E8">
      <w:pPr>
        <w:pStyle w:val="t-9-8-potpis"/>
        <w:spacing w:before="0" w:beforeAutospacing="0" w:after="0" w:afterAutospacing="0"/>
        <w:ind w:left="4962"/>
        <w:jc w:val="center"/>
        <w:rPr>
          <w:rStyle w:val="bold"/>
          <w:bCs/>
          <w:color w:val="000000"/>
        </w:rPr>
      </w:pPr>
      <w:r w:rsidRPr="00DD7A50">
        <w:rPr>
          <w:color w:val="000000"/>
        </w:rPr>
        <w:br/>
      </w:r>
      <w:r w:rsidRPr="00DD7A50">
        <w:rPr>
          <w:rStyle w:val="bold"/>
          <w:bCs/>
          <w:color w:val="000000"/>
        </w:rPr>
        <w:t>mr. sc. Andrej Plenković</w:t>
      </w: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8E14E8" w:rsidRPr="00DD7A50" w:rsidRDefault="008E14E8" w:rsidP="008E14E8">
      <w:pPr>
        <w:pStyle w:val="tb-na16-2"/>
        <w:spacing w:before="0" w:beforeAutospacing="0" w:after="0" w:afterAutospacing="0"/>
        <w:rPr>
          <w:bCs/>
          <w:color w:val="000000"/>
        </w:rPr>
      </w:pPr>
    </w:p>
    <w:p w:rsidR="006C5B4D" w:rsidRDefault="006C5B4D" w:rsidP="006C5B4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C5B4D" w:rsidRDefault="006C5B4D" w:rsidP="006C5B4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E14E8" w:rsidRDefault="008E14E8" w:rsidP="006C5B4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:rsidR="008E14E8" w:rsidRDefault="008E14E8" w:rsidP="006C5B4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</w:p>
    <w:p w:rsidR="006C5B4D" w:rsidRPr="008E14E8" w:rsidRDefault="006C5B4D" w:rsidP="006C5B4D">
      <w:pPr>
        <w:pStyle w:val="ListParagraph"/>
        <w:spacing w:after="0" w:line="240" w:lineRule="auto"/>
        <w:ind w:left="0"/>
        <w:jc w:val="center"/>
        <w:rPr>
          <w:rFonts w:ascii="Times New Roman"/>
          <w:b/>
          <w:sz w:val="24"/>
          <w:szCs w:val="24"/>
        </w:rPr>
      </w:pPr>
      <w:r w:rsidRPr="008E14E8">
        <w:rPr>
          <w:rFonts w:ascii="Times New Roman"/>
          <w:b/>
          <w:sz w:val="24"/>
          <w:szCs w:val="24"/>
        </w:rPr>
        <w:t>O B R A Z L O Ž E NJ E</w:t>
      </w:r>
    </w:p>
    <w:p w:rsidR="006C5B4D" w:rsidRDefault="006C5B4D" w:rsidP="006C5B4D">
      <w:pPr>
        <w:pStyle w:val="ListParagraph"/>
        <w:spacing w:after="0" w:line="240" w:lineRule="auto"/>
        <w:rPr>
          <w:rFonts w:ascii="Times New Roman"/>
          <w:sz w:val="24"/>
          <w:szCs w:val="24"/>
        </w:rPr>
      </w:pPr>
    </w:p>
    <w:p w:rsidR="006C5B4D" w:rsidRPr="001C3489" w:rsidRDefault="006C5B4D" w:rsidP="006C5B4D">
      <w:pPr>
        <w:jc w:val="both"/>
      </w:pPr>
      <w:r w:rsidRPr="001C3489">
        <w:t>Dionica državne ceste DC227 prolazi kroz naseljena područja (naselja; Železna Gora, Prekopa, Dragoslavec, Pleškovec, Vučetinec, Lopatinec, Brezje i Šenkovec). Sama prometnica proteže se kroz područje Međimurske županije iz smjera sjeverozapada prema jugoistoku, kroz pretežito brdski teren sa neuređenom geometrijom elemenata u vertikalnom i horizontalnom smislu. Početak planirane rekonstrukcije je u Železnoj Gori, a završetak u Šenkovcu, na raskrižju sa državnom cestom DC209</w:t>
      </w:r>
      <w:r w:rsidR="00B62EDD">
        <w:t>, ukupne duljine 13,28 km</w:t>
      </w:r>
      <w:r w:rsidRPr="001C3489">
        <w:t xml:space="preserve">. </w:t>
      </w:r>
    </w:p>
    <w:p w:rsidR="006C5B4D" w:rsidRPr="001C3489" w:rsidRDefault="006C5B4D" w:rsidP="006C5B4D">
      <w:pPr>
        <w:jc w:val="both"/>
      </w:pPr>
      <w:r w:rsidRPr="001C3489">
        <w:t xml:space="preserve">Cilj Projekta </w:t>
      </w:r>
      <w:r w:rsidR="00B62EDD">
        <w:t xml:space="preserve">je rekonstrukcija </w:t>
      </w:r>
      <w:r w:rsidRPr="001C3489">
        <w:t xml:space="preserve">predmetne dionice sa svrhom sigurnog i udobnog odvijanja prometa u i izvan naselja, kao jedan od najvažnijih čimbenika </w:t>
      </w:r>
      <w:r w:rsidR="00B62EDD">
        <w:t>u</w:t>
      </w:r>
      <w:r w:rsidRPr="001C3489">
        <w:t xml:space="preserve"> razvoj</w:t>
      </w:r>
      <w:r w:rsidR="00B62EDD">
        <w:t>u</w:t>
      </w:r>
      <w:r w:rsidRPr="001C3489">
        <w:t xml:space="preserve"> poljoprivrede i vinogradarstva, turizma te gospodarstva u cjelini.  </w:t>
      </w:r>
    </w:p>
    <w:p w:rsidR="00B62EDD" w:rsidRDefault="006C5B4D" w:rsidP="006C5B4D">
      <w:pPr>
        <w:jc w:val="both"/>
      </w:pPr>
      <w:r>
        <w:t xml:space="preserve">Ovim Zaključkom zadužuje se </w:t>
      </w:r>
      <w:r w:rsidR="00B62EDD">
        <w:t>Ministarstvo mora, prometa i infrastrukture da u suradnji s društvom Hrvatske ceste d.o.o. osigura realizaciju Projekta rekonstrukcije.</w:t>
      </w:r>
    </w:p>
    <w:p w:rsidR="006C5B4D" w:rsidRPr="001C3489" w:rsidRDefault="006C5B4D" w:rsidP="006C5B4D">
      <w:pPr>
        <w:jc w:val="both"/>
      </w:pPr>
      <w:r w:rsidRPr="001C3489">
        <w:t>Planirani početak</w:t>
      </w:r>
      <w:r>
        <w:t xml:space="preserve"> rada na pripremi dokumentacije je rujan </w:t>
      </w:r>
      <w:r w:rsidRPr="001C3489">
        <w:t>2019</w:t>
      </w:r>
      <w:r>
        <w:t>.g, a p</w:t>
      </w:r>
      <w:r w:rsidRPr="001C3489">
        <w:t>lanirani dovršetak</w:t>
      </w:r>
      <w:r>
        <w:t xml:space="preserve"> do rujna 2</w:t>
      </w:r>
      <w:r w:rsidRPr="001C3489">
        <w:t>021</w:t>
      </w:r>
      <w:r>
        <w:t>.g.</w:t>
      </w:r>
    </w:p>
    <w:p w:rsidR="006C5B4D" w:rsidRPr="001C3489" w:rsidRDefault="006C5B4D" w:rsidP="006C5B4D">
      <w:pPr>
        <w:jc w:val="both"/>
      </w:pPr>
    </w:p>
    <w:p w:rsidR="006C5B4D" w:rsidRDefault="006C5B4D" w:rsidP="006C5B4D">
      <w:pPr>
        <w:jc w:val="both"/>
      </w:pPr>
      <w:r w:rsidRPr="001C3489">
        <w:t>Procijenjena vrijednost usluge izrade projektne dokumentacije iznosi 1.200.000,00 kn (bez PDV-a). Sredstva su osigurana u Financijskom planu Hrvatskih cesta za 2019. godinu i projekcijama za 2020. i 2021. U 2019. godini planirano je ugovoriti uslugu izrade projektne dokumentacije i realizirati dio ugovora u iznosu od 50.000,00 kn. U 2020. godini planirano je 650.000,00 kuna dok je ostatak od 500.000,00 kuna planiran u 2021. godini. Sredstva su planirana na proračunskom kontu 4213 Ceste, željeznice i ostali prometni objekti, u okviru aktivnosti K2012 Investicijsko održavanje i rekonstrukcija državnih cesta.</w:t>
      </w: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  <w:r>
        <w:t>Nakon izrađene projektne dokumentacije moći će se procijeniti cjelokupna vrijednost izvedbe radova i osigurati financijska sredstva</w:t>
      </w:r>
      <w:r w:rsidR="00B62EDD">
        <w:t xml:space="preserve"> u okviru budućeg financijskog plana društva Hrvatske ceste d.o.o.</w:t>
      </w:r>
      <w:r>
        <w:t>.</w:t>
      </w: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6C5B4D" w:rsidRDefault="006C5B4D" w:rsidP="006C5B4D">
      <w:pPr>
        <w:jc w:val="both"/>
      </w:pPr>
    </w:p>
    <w:p w:rsidR="008F0DD4" w:rsidRPr="00CE78D1" w:rsidRDefault="008F0DD4" w:rsidP="00CE78D1"/>
    <w:sectPr w:rsidR="008F0DD4" w:rsidRPr="00CE78D1" w:rsidSect="008E14E8">
      <w:footerReference w:type="default" r:id="rId14"/>
      <w:type w:val="continuous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3A0" w:rsidRDefault="000803A0" w:rsidP="0011560A">
      <w:r>
        <w:separator/>
      </w:r>
    </w:p>
  </w:endnote>
  <w:endnote w:type="continuationSeparator" w:id="0">
    <w:p w:rsidR="000803A0" w:rsidRDefault="000803A0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797C2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D6B" w:rsidRPr="00890D6B" w:rsidRDefault="00890D6B" w:rsidP="00890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3A0" w:rsidRDefault="000803A0" w:rsidP="0011560A">
      <w:r>
        <w:separator/>
      </w:r>
    </w:p>
  </w:footnote>
  <w:footnote w:type="continuationSeparator" w:id="0">
    <w:p w:rsidR="000803A0" w:rsidRDefault="000803A0" w:rsidP="001156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61CAA"/>
    <w:multiLevelType w:val="hybridMultilevel"/>
    <w:tmpl w:val="CBD2B0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06ADA"/>
    <w:rsid w:val="000350D9"/>
    <w:rsid w:val="00046C95"/>
    <w:rsid w:val="00057310"/>
    <w:rsid w:val="00063520"/>
    <w:rsid w:val="000803A0"/>
    <w:rsid w:val="00086A6C"/>
    <w:rsid w:val="000A1D60"/>
    <w:rsid w:val="000A3A3B"/>
    <w:rsid w:val="000D1A50"/>
    <w:rsid w:val="000D42D6"/>
    <w:rsid w:val="000E21ED"/>
    <w:rsid w:val="000E44EE"/>
    <w:rsid w:val="001015C6"/>
    <w:rsid w:val="00110E6C"/>
    <w:rsid w:val="0011560A"/>
    <w:rsid w:val="0011624F"/>
    <w:rsid w:val="00121355"/>
    <w:rsid w:val="00135F1A"/>
    <w:rsid w:val="00146B79"/>
    <w:rsid w:val="00147DE9"/>
    <w:rsid w:val="00162D87"/>
    <w:rsid w:val="00170226"/>
    <w:rsid w:val="001741AA"/>
    <w:rsid w:val="00191568"/>
    <w:rsid w:val="001917B2"/>
    <w:rsid w:val="001A13E7"/>
    <w:rsid w:val="001B7A97"/>
    <w:rsid w:val="001D6E31"/>
    <w:rsid w:val="001E4A96"/>
    <w:rsid w:val="001E7218"/>
    <w:rsid w:val="00203D34"/>
    <w:rsid w:val="002062E8"/>
    <w:rsid w:val="00212321"/>
    <w:rsid w:val="002179F8"/>
    <w:rsid w:val="00220956"/>
    <w:rsid w:val="0023763F"/>
    <w:rsid w:val="0028608D"/>
    <w:rsid w:val="0029163B"/>
    <w:rsid w:val="002A1328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81F04"/>
    <w:rsid w:val="0038426B"/>
    <w:rsid w:val="003929F5"/>
    <w:rsid w:val="00393F8B"/>
    <w:rsid w:val="003A2F05"/>
    <w:rsid w:val="003B7814"/>
    <w:rsid w:val="003C09D8"/>
    <w:rsid w:val="003D47D1"/>
    <w:rsid w:val="003F3EE8"/>
    <w:rsid w:val="003F5623"/>
    <w:rsid w:val="004039BD"/>
    <w:rsid w:val="00440D6D"/>
    <w:rsid w:val="00442367"/>
    <w:rsid w:val="00461188"/>
    <w:rsid w:val="00493E84"/>
    <w:rsid w:val="004A776B"/>
    <w:rsid w:val="004C1375"/>
    <w:rsid w:val="004C5354"/>
    <w:rsid w:val="004E1300"/>
    <w:rsid w:val="004E4E34"/>
    <w:rsid w:val="00504248"/>
    <w:rsid w:val="00504285"/>
    <w:rsid w:val="005146D6"/>
    <w:rsid w:val="0052490C"/>
    <w:rsid w:val="00535E09"/>
    <w:rsid w:val="00562C8C"/>
    <w:rsid w:val="0056365A"/>
    <w:rsid w:val="00571F6C"/>
    <w:rsid w:val="005836D6"/>
    <w:rsid w:val="005861F2"/>
    <w:rsid w:val="005906BB"/>
    <w:rsid w:val="005C3A4C"/>
    <w:rsid w:val="005E7CAB"/>
    <w:rsid w:val="005F4727"/>
    <w:rsid w:val="0060157E"/>
    <w:rsid w:val="006254F3"/>
    <w:rsid w:val="006307A1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C0CC3"/>
    <w:rsid w:val="006C5B4D"/>
    <w:rsid w:val="006E14A9"/>
    <w:rsid w:val="006E611E"/>
    <w:rsid w:val="006F4B8E"/>
    <w:rsid w:val="007010C7"/>
    <w:rsid w:val="00726165"/>
    <w:rsid w:val="00731AC4"/>
    <w:rsid w:val="007638D8"/>
    <w:rsid w:val="00777CAA"/>
    <w:rsid w:val="0078648A"/>
    <w:rsid w:val="00797C24"/>
    <w:rsid w:val="007A1768"/>
    <w:rsid w:val="007A1881"/>
    <w:rsid w:val="007B4323"/>
    <w:rsid w:val="007E3965"/>
    <w:rsid w:val="008137B5"/>
    <w:rsid w:val="0082041B"/>
    <w:rsid w:val="00833808"/>
    <w:rsid w:val="00833959"/>
    <w:rsid w:val="008353A1"/>
    <w:rsid w:val="008365FD"/>
    <w:rsid w:val="00837846"/>
    <w:rsid w:val="00845466"/>
    <w:rsid w:val="00851A98"/>
    <w:rsid w:val="00856CC8"/>
    <w:rsid w:val="00875611"/>
    <w:rsid w:val="00881BBB"/>
    <w:rsid w:val="00890D6B"/>
    <w:rsid w:val="0089283D"/>
    <w:rsid w:val="008C0768"/>
    <w:rsid w:val="008C1D0A"/>
    <w:rsid w:val="008D1E25"/>
    <w:rsid w:val="008E14E8"/>
    <w:rsid w:val="008F0DD4"/>
    <w:rsid w:val="0090200F"/>
    <w:rsid w:val="009047E4"/>
    <w:rsid w:val="00905C15"/>
    <w:rsid w:val="009126B3"/>
    <w:rsid w:val="009152C4"/>
    <w:rsid w:val="0092386C"/>
    <w:rsid w:val="0095079B"/>
    <w:rsid w:val="00953BA1"/>
    <w:rsid w:val="00954D08"/>
    <w:rsid w:val="00983EC6"/>
    <w:rsid w:val="009930CA"/>
    <w:rsid w:val="009C33E1"/>
    <w:rsid w:val="009C7815"/>
    <w:rsid w:val="00A03BF6"/>
    <w:rsid w:val="00A15F08"/>
    <w:rsid w:val="00A175E9"/>
    <w:rsid w:val="00A21819"/>
    <w:rsid w:val="00A24200"/>
    <w:rsid w:val="00A45CF4"/>
    <w:rsid w:val="00A52A71"/>
    <w:rsid w:val="00A54A50"/>
    <w:rsid w:val="00A573DC"/>
    <w:rsid w:val="00A6339A"/>
    <w:rsid w:val="00A725A4"/>
    <w:rsid w:val="00A83290"/>
    <w:rsid w:val="00A86611"/>
    <w:rsid w:val="00AD2F06"/>
    <w:rsid w:val="00AD4D7C"/>
    <w:rsid w:val="00AE59DF"/>
    <w:rsid w:val="00B41571"/>
    <w:rsid w:val="00B42E00"/>
    <w:rsid w:val="00B462AB"/>
    <w:rsid w:val="00B57187"/>
    <w:rsid w:val="00B62EDD"/>
    <w:rsid w:val="00B706F8"/>
    <w:rsid w:val="00B908C2"/>
    <w:rsid w:val="00BA28CD"/>
    <w:rsid w:val="00BA72BF"/>
    <w:rsid w:val="00BB6740"/>
    <w:rsid w:val="00C21CC8"/>
    <w:rsid w:val="00C337A4"/>
    <w:rsid w:val="00C44327"/>
    <w:rsid w:val="00C523B5"/>
    <w:rsid w:val="00C805C8"/>
    <w:rsid w:val="00C91DE4"/>
    <w:rsid w:val="00C969CC"/>
    <w:rsid w:val="00CA4F84"/>
    <w:rsid w:val="00CA5A3F"/>
    <w:rsid w:val="00CC1217"/>
    <w:rsid w:val="00CD1639"/>
    <w:rsid w:val="00CD3EFA"/>
    <w:rsid w:val="00CE3D00"/>
    <w:rsid w:val="00CE78D1"/>
    <w:rsid w:val="00CF6B0A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DC75FD"/>
    <w:rsid w:val="00DD5D88"/>
    <w:rsid w:val="00E24CC7"/>
    <w:rsid w:val="00E25569"/>
    <w:rsid w:val="00E32F39"/>
    <w:rsid w:val="00E45CAC"/>
    <w:rsid w:val="00E601A2"/>
    <w:rsid w:val="00E762F2"/>
    <w:rsid w:val="00E77198"/>
    <w:rsid w:val="00E83E23"/>
    <w:rsid w:val="00E97C66"/>
    <w:rsid w:val="00EA0FB5"/>
    <w:rsid w:val="00EA3AD1"/>
    <w:rsid w:val="00EA7135"/>
    <w:rsid w:val="00EB1248"/>
    <w:rsid w:val="00EC08EF"/>
    <w:rsid w:val="00ED236E"/>
    <w:rsid w:val="00EE03CA"/>
    <w:rsid w:val="00EE7199"/>
    <w:rsid w:val="00F108AD"/>
    <w:rsid w:val="00F3220D"/>
    <w:rsid w:val="00F53E3A"/>
    <w:rsid w:val="00F60525"/>
    <w:rsid w:val="00F764AD"/>
    <w:rsid w:val="00F850C6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1E45E4C-0004-445F-87CE-4F127E09D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B4D"/>
    <w:pPr>
      <w:spacing w:after="160" w:line="259" w:lineRule="auto"/>
      <w:ind w:left="720"/>
      <w:contextualSpacing/>
    </w:pPr>
    <w:rPr>
      <w:rFonts w:asciiTheme="minorHAnsi"/>
      <w:sz w:val="22"/>
      <w:szCs w:val="22"/>
    </w:rPr>
  </w:style>
  <w:style w:type="paragraph" w:customStyle="1" w:styleId="tb-na16-2">
    <w:name w:val="tb-na16-2"/>
    <w:basedOn w:val="Normal"/>
    <w:rsid w:val="008E14E8"/>
    <w:pPr>
      <w:spacing w:before="100" w:beforeAutospacing="1" w:after="100" w:afterAutospacing="1"/>
    </w:pPr>
  </w:style>
  <w:style w:type="paragraph" w:customStyle="1" w:styleId="t-9-8-potpis">
    <w:name w:val="t-9-8-potpis"/>
    <w:basedOn w:val="Normal"/>
    <w:rsid w:val="008E14E8"/>
    <w:pPr>
      <w:spacing w:before="100" w:beforeAutospacing="1" w:after="100" w:afterAutospacing="1"/>
    </w:pPr>
  </w:style>
  <w:style w:type="character" w:customStyle="1" w:styleId="bold">
    <w:name w:val="bold"/>
    <w:basedOn w:val="DefaultParagraphFont"/>
    <w:rsid w:val="008E1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0539D-C86A-4D7E-A328-A81C24B256A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3C0D8C83-EB1F-4EA8-8E76-E38DCCAA1F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0783B-1327-442A-AE82-B50B26B3583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FDDD8E2-D767-4E6D-A9A7-7D1ECF638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EAC19EB-5B71-40BA-B5E3-6DEA93A34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2873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2019-02-06T14:05:00Z</cp:lastPrinted>
  <dcterms:created xsi:type="dcterms:W3CDTF">2019-07-24T12:50:00Z</dcterms:created>
  <dcterms:modified xsi:type="dcterms:W3CDTF">2019-07-24T12:50:00Z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