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4A4E69">
        <w:t>25</w:t>
      </w:r>
      <w:r w:rsidRPr="003A2F05">
        <w:t xml:space="preserve">. </w:t>
      </w:r>
      <w:r w:rsidR="001D6E31">
        <w:t>srpnja</w:t>
      </w:r>
      <w:r w:rsidRPr="003A2F05">
        <w:t xml:space="preserve"> 201</w:t>
      </w:r>
      <w:r w:rsidR="002179F8" w:rsidRPr="003A2F05">
        <w:t>9</w:t>
      </w:r>
      <w:r w:rsidRPr="003A2F05">
        <w:t>.</w:t>
      </w:r>
      <w:r w:rsidR="00E32F39">
        <w:t xml:space="preserve"> godine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A86611" w:rsidRDefault="005836D6" w:rsidP="00C805C8">
            <w:pPr>
              <w:spacing w:line="360" w:lineRule="auto"/>
            </w:pPr>
            <w:r w:rsidRPr="00A86611"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A4E69" w:rsidP="00E97C66">
            <w:pPr>
              <w:spacing w:line="360" w:lineRule="auto"/>
            </w:pPr>
            <w:r w:rsidRPr="004A4E69">
              <w:t>Prijedlog zaključka u vezi s Projektom sanacije nadvožnjaka u Kalničkoj ulici u Gradu Čakovcu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A11EE" w:rsidRDefault="008A11EE">
      <w:r>
        <w:br w:type="page"/>
      </w:r>
    </w:p>
    <w:p w:rsidR="008A11EE" w:rsidRPr="00484445" w:rsidRDefault="00484445" w:rsidP="00484445">
      <w:pPr>
        <w:jc w:val="right"/>
        <w:rPr>
          <w:b/>
        </w:rPr>
      </w:pPr>
      <w:r w:rsidRPr="00484445">
        <w:rPr>
          <w:b/>
        </w:rPr>
        <w:lastRenderedPageBreak/>
        <w:t>Prijedlog</w:t>
      </w:r>
    </w:p>
    <w:p w:rsidR="008A11EE" w:rsidRPr="006D46BB" w:rsidRDefault="008A11EE" w:rsidP="008A11EE"/>
    <w:p w:rsidR="008A11EE" w:rsidRDefault="008A11EE" w:rsidP="008A11EE">
      <w:pPr>
        <w:jc w:val="both"/>
      </w:pPr>
    </w:p>
    <w:p w:rsidR="00484445" w:rsidRDefault="00484445" w:rsidP="008A11EE">
      <w:pPr>
        <w:jc w:val="both"/>
      </w:pPr>
    </w:p>
    <w:p w:rsidR="00484445" w:rsidRDefault="00484445" w:rsidP="008A11EE">
      <w:pPr>
        <w:jc w:val="both"/>
      </w:pPr>
    </w:p>
    <w:p w:rsidR="008A11EE" w:rsidRPr="006D46BB" w:rsidRDefault="008A11EE" w:rsidP="008A11EE">
      <w:pPr>
        <w:jc w:val="both"/>
      </w:pPr>
    </w:p>
    <w:p w:rsidR="008A11EE" w:rsidRPr="00484445" w:rsidRDefault="008A11EE" w:rsidP="00484445">
      <w:pPr>
        <w:ind w:firstLine="1416"/>
        <w:jc w:val="both"/>
      </w:pPr>
      <w:r w:rsidRPr="00484445">
        <w:t>Na temelju članka 31. stavka 3. Zakona o Vladi Republike Hrvatske (Narodne novine</w:t>
      </w:r>
      <w:r w:rsidR="00484445" w:rsidRPr="00484445">
        <w:t>, br.</w:t>
      </w:r>
      <w:r w:rsidRPr="00484445">
        <w:t xml:space="preserve"> 150/11, 119/14, 93/16 i 116/18), Vlada Republike Hrvatske je na sjednici održanoj ____________ 2019. godine donijela</w:t>
      </w:r>
    </w:p>
    <w:p w:rsidR="008A11EE" w:rsidRPr="00484445" w:rsidRDefault="008A11EE" w:rsidP="00484445">
      <w:pPr>
        <w:jc w:val="both"/>
      </w:pPr>
    </w:p>
    <w:p w:rsidR="008A11EE" w:rsidRDefault="008A11EE" w:rsidP="00484445">
      <w:pPr>
        <w:jc w:val="both"/>
        <w:rPr>
          <w:b/>
        </w:rPr>
      </w:pPr>
    </w:p>
    <w:p w:rsidR="00484445" w:rsidRPr="00484445" w:rsidRDefault="00484445" w:rsidP="00484445">
      <w:pPr>
        <w:jc w:val="both"/>
        <w:rPr>
          <w:b/>
        </w:rPr>
      </w:pPr>
    </w:p>
    <w:p w:rsidR="008A11EE" w:rsidRPr="00484445" w:rsidRDefault="008A11EE" w:rsidP="00484445">
      <w:pPr>
        <w:jc w:val="center"/>
        <w:rPr>
          <w:b/>
        </w:rPr>
      </w:pPr>
      <w:r w:rsidRPr="00484445">
        <w:rPr>
          <w:b/>
        </w:rPr>
        <w:t>Z</w:t>
      </w:r>
      <w:r w:rsidR="00484445">
        <w:rPr>
          <w:b/>
        </w:rPr>
        <w:t xml:space="preserve"> </w:t>
      </w:r>
      <w:r w:rsidRPr="00484445">
        <w:rPr>
          <w:b/>
        </w:rPr>
        <w:t>A</w:t>
      </w:r>
      <w:r w:rsidR="00484445">
        <w:rPr>
          <w:b/>
        </w:rPr>
        <w:t xml:space="preserve"> </w:t>
      </w:r>
      <w:r w:rsidRPr="00484445">
        <w:rPr>
          <w:b/>
        </w:rPr>
        <w:t>K</w:t>
      </w:r>
      <w:r w:rsidR="00484445">
        <w:rPr>
          <w:b/>
        </w:rPr>
        <w:t xml:space="preserve"> </w:t>
      </w:r>
      <w:r w:rsidRPr="00484445">
        <w:rPr>
          <w:b/>
        </w:rPr>
        <w:t>L</w:t>
      </w:r>
      <w:r w:rsidR="00484445">
        <w:rPr>
          <w:b/>
        </w:rPr>
        <w:t xml:space="preserve"> </w:t>
      </w:r>
      <w:r w:rsidRPr="00484445">
        <w:rPr>
          <w:b/>
        </w:rPr>
        <w:t>J</w:t>
      </w:r>
      <w:r w:rsidR="00484445">
        <w:rPr>
          <w:b/>
        </w:rPr>
        <w:t xml:space="preserve"> </w:t>
      </w:r>
      <w:r w:rsidRPr="00484445">
        <w:rPr>
          <w:b/>
        </w:rPr>
        <w:t>U</w:t>
      </w:r>
      <w:r w:rsidR="00484445">
        <w:rPr>
          <w:b/>
        </w:rPr>
        <w:t xml:space="preserve"> </w:t>
      </w:r>
      <w:r w:rsidRPr="00484445">
        <w:rPr>
          <w:b/>
        </w:rPr>
        <w:t>Č</w:t>
      </w:r>
      <w:r w:rsidR="00484445">
        <w:rPr>
          <w:b/>
        </w:rPr>
        <w:t xml:space="preserve"> </w:t>
      </w:r>
      <w:r w:rsidRPr="00484445">
        <w:rPr>
          <w:b/>
        </w:rPr>
        <w:t>A</w:t>
      </w:r>
      <w:r w:rsidR="00484445">
        <w:rPr>
          <w:b/>
        </w:rPr>
        <w:t xml:space="preserve"> </w:t>
      </w:r>
      <w:r w:rsidRPr="00484445">
        <w:rPr>
          <w:b/>
        </w:rPr>
        <w:t>K</w:t>
      </w:r>
    </w:p>
    <w:p w:rsidR="008A11EE" w:rsidRDefault="008A11EE" w:rsidP="00484445">
      <w:pPr>
        <w:jc w:val="both"/>
      </w:pPr>
    </w:p>
    <w:p w:rsidR="00484445" w:rsidRPr="00484445" w:rsidRDefault="00484445" w:rsidP="00484445">
      <w:pPr>
        <w:jc w:val="both"/>
      </w:pPr>
    </w:p>
    <w:p w:rsidR="008A11EE" w:rsidRPr="00484445" w:rsidRDefault="008A11EE" w:rsidP="00484445">
      <w:pPr>
        <w:jc w:val="both"/>
      </w:pPr>
    </w:p>
    <w:p w:rsidR="00484445" w:rsidRPr="00484445" w:rsidRDefault="00484445" w:rsidP="00484445">
      <w:pPr>
        <w:pStyle w:val="ListParagraph"/>
        <w:ind w:left="0" w:firstLine="720"/>
        <w:jc w:val="both"/>
        <w:rPr>
          <w:rFonts w:ascii="Times New Roman"/>
          <w:sz w:val="24"/>
          <w:szCs w:val="24"/>
        </w:rPr>
      </w:pPr>
      <w:r w:rsidRPr="00484445">
        <w:rPr>
          <w:rFonts w:ascii="Times New Roman"/>
          <w:sz w:val="24"/>
          <w:szCs w:val="24"/>
        </w:rPr>
        <w:t>1.</w:t>
      </w:r>
      <w:r w:rsidRPr="00484445">
        <w:rPr>
          <w:rFonts w:ascii="Times New Roman"/>
          <w:sz w:val="24"/>
          <w:szCs w:val="24"/>
        </w:rPr>
        <w:tab/>
        <w:t>Vlada Republike Hrvatske podupire realizaciju Projekta sanacije nadvožnjaka u Kalničkoj ulici u Gradu Čakovcu.</w:t>
      </w:r>
    </w:p>
    <w:p w:rsidR="00484445" w:rsidRPr="00484445" w:rsidRDefault="00484445" w:rsidP="00484445">
      <w:pPr>
        <w:pStyle w:val="ListParagraph"/>
        <w:jc w:val="both"/>
        <w:rPr>
          <w:rFonts w:ascii="Times New Roman"/>
          <w:sz w:val="24"/>
          <w:szCs w:val="24"/>
        </w:rPr>
      </w:pPr>
    </w:p>
    <w:p w:rsidR="00484445" w:rsidRPr="00484445" w:rsidRDefault="00484445" w:rsidP="00484445">
      <w:pPr>
        <w:pStyle w:val="ListParagraph"/>
        <w:ind w:left="0" w:firstLine="720"/>
        <w:jc w:val="both"/>
        <w:rPr>
          <w:rFonts w:ascii="Times New Roman"/>
          <w:sz w:val="24"/>
          <w:szCs w:val="24"/>
        </w:rPr>
      </w:pPr>
      <w:r w:rsidRPr="00484445">
        <w:rPr>
          <w:rFonts w:ascii="Times New Roman"/>
          <w:sz w:val="24"/>
          <w:szCs w:val="24"/>
        </w:rPr>
        <w:t>2.</w:t>
      </w:r>
      <w:r w:rsidRPr="00484445">
        <w:rPr>
          <w:rFonts w:ascii="Times New Roman"/>
          <w:sz w:val="24"/>
          <w:szCs w:val="24"/>
        </w:rPr>
        <w:tab/>
        <w:t>Zadužuje se Ministarstvo mora, prometa i infrastrukture da, u suradnji s društvom Hrvatske ceste d.o.o. i Gradom Čakovcem, osigura provedbu Projekta iz točke 1. ovoga Zaključka, sukladno svojoj nadležnosti.</w:t>
      </w:r>
    </w:p>
    <w:p w:rsidR="00484445" w:rsidRPr="00484445" w:rsidRDefault="00484445" w:rsidP="00484445">
      <w:pPr>
        <w:pStyle w:val="ListParagraph"/>
        <w:jc w:val="both"/>
        <w:rPr>
          <w:rFonts w:ascii="Times New Roman"/>
          <w:sz w:val="24"/>
          <w:szCs w:val="24"/>
        </w:rPr>
      </w:pPr>
    </w:p>
    <w:p w:rsidR="00484445" w:rsidRPr="00484445" w:rsidRDefault="00484445" w:rsidP="00484445">
      <w:pPr>
        <w:pStyle w:val="ListParagraph"/>
        <w:ind w:left="0" w:firstLine="720"/>
        <w:jc w:val="both"/>
        <w:rPr>
          <w:rFonts w:ascii="Times New Roman"/>
          <w:sz w:val="24"/>
          <w:szCs w:val="24"/>
        </w:rPr>
      </w:pPr>
      <w:r w:rsidRPr="00484445">
        <w:rPr>
          <w:rFonts w:ascii="Times New Roman"/>
          <w:sz w:val="24"/>
          <w:szCs w:val="24"/>
        </w:rPr>
        <w:t>3.</w:t>
      </w:r>
      <w:r w:rsidRPr="00484445">
        <w:rPr>
          <w:rFonts w:ascii="Times New Roman"/>
          <w:sz w:val="24"/>
          <w:szCs w:val="24"/>
        </w:rPr>
        <w:tab/>
        <w:t>Zadužuje se Ministarstvo mora, prometa i infrastrukture da razmotri moguće modele financiranja Projekta iz točke 1. ovoga Zaključka.</w:t>
      </w:r>
    </w:p>
    <w:p w:rsidR="00484445" w:rsidRPr="00484445" w:rsidRDefault="00484445" w:rsidP="00484445">
      <w:pPr>
        <w:pStyle w:val="ListParagraph"/>
        <w:jc w:val="both"/>
        <w:rPr>
          <w:rFonts w:ascii="Times New Roman"/>
          <w:sz w:val="24"/>
          <w:szCs w:val="24"/>
        </w:rPr>
      </w:pPr>
    </w:p>
    <w:p w:rsidR="008A11EE" w:rsidRPr="00484445" w:rsidRDefault="00484445" w:rsidP="00484445">
      <w:pPr>
        <w:pStyle w:val="ListParagraph"/>
        <w:spacing w:after="0" w:line="240" w:lineRule="auto"/>
        <w:ind w:left="0" w:firstLine="720"/>
        <w:jc w:val="both"/>
        <w:rPr>
          <w:rFonts w:ascii="Times New Roman"/>
          <w:sz w:val="24"/>
          <w:szCs w:val="24"/>
        </w:rPr>
      </w:pPr>
      <w:r w:rsidRPr="00484445">
        <w:rPr>
          <w:rFonts w:ascii="Times New Roman"/>
          <w:sz w:val="24"/>
          <w:szCs w:val="24"/>
        </w:rPr>
        <w:t>4.</w:t>
      </w:r>
      <w:r w:rsidRPr="00484445">
        <w:rPr>
          <w:rFonts w:ascii="Times New Roman"/>
          <w:sz w:val="24"/>
          <w:szCs w:val="24"/>
        </w:rPr>
        <w:tab/>
        <w:t>Nositelj Projekta iz točke 1. ovoga Zaključka je društvo Hrvatske ceste d.o.o., a za koordinaciju svih aktivnosti vezano uz provedbu ovoga Zaključka određuje se Ministarstvo mora, prometa i infrastrukture.</w:t>
      </w:r>
    </w:p>
    <w:p w:rsidR="008A11EE" w:rsidRDefault="008A11EE" w:rsidP="00484445">
      <w:pPr>
        <w:jc w:val="both"/>
      </w:pPr>
    </w:p>
    <w:p w:rsidR="00484445" w:rsidRDefault="00484445" w:rsidP="00484445">
      <w:pPr>
        <w:jc w:val="both"/>
      </w:pPr>
    </w:p>
    <w:p w:rsidR="00484445" w:rsidRDefault="00484445" w:rsidP="00484445">
      <w:pPr>
        <w:jc w:val="both"/>
      </w:pPr>
    </w:p>
    <w:p w:rsidR="00484445" w:rsidRPr="00484445" w:rsidRDefault="00484445" w:rsidP="00484445">
      <w:pPr>
        <w:jc w:val="both"/>
      </w:pPr>
    </w:p>
    <w:p w:rsidR="008A11EE" w:rsidRPr="00484445" w:rsidRDefault="008A11EE" w:rsidP="00484445">
      <w:pPr>
        <w:jc w:val="both"/>
      </w:pPr>
    </w:p>
    <w:p w:rsidR="008A11EE" w:rsidRPr="00484445" w:rsidRDefault="008A11EE" w:rsidP="00484445">
      <w:r w:rsidRPr="00484445">
        <w:t xml:space="preserve">Klasa: </w:t>
      </w:r>
    </w:p>
    <w:p w:rsidR="008A11EE" w:rsidRDefault="008A11EE" w:rsidP="00484445">
      <w:r w:rsidRPr="00484445">
        <w:t>Urbroj:</w:t>
      </w:r>
    </w:p>
    <w:p w:rsidR="00484445" w:rsidRDefault="00484445" w:rsidP="00484445"/>
    <w:p w:rsidR="00484445" w:rsidRDefault="00484445" w:rsidP="00484445"/>
    <w:p w:rsidR="00484445" w:rsidRPr="00484445" w:rsidRDefault="00484445" w:rsidP="00484445"/>
    <w:p w:rsidR="008A11EE" w:rsidRPr="00484445" w:rsidRDefault="008A11EE" w:rsidP="00484445">
      <w:r w:rsidRPr="00484445">
        <w:t>____________ 2019. godine</w:t>
      </w:r>
    </w:p>
    <w:p w:rsidR="008A11EE" w:rsidRPr="00484445" w:rsidRDefault="008A11EE" w:rsidP="00484445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8A11EE" w:rsidRPr="00484445" w:rsidRDefault="008A11EE" w:rsidP="00484445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8A11EE" w:rsidRPr="00484445" w:rsidRDefault="008A11EE" w:rsidP="00484445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8A11EE" w:rsidRPr="00484445" w:rsidRDefault="008A11EE" w:rsidP="00484445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484445" w:rsidRDefault="008A11EE" w:rsidP="00484445">
      <w:pPr>
        <w:ind w:left="4962"/>
        <w:jc w:val="center"/>
        <w:rPr>
          <w:color w:val="000000"/>
        </w:rPr>
      </w:pPr>
      <w:r w:rsidRPr="00484445">
        <w:rPr>
          <w:color w:val="000000"/>
        </w:rPr>
        <w:t>PREDSJEDNIK</w:t>
      </w:r>
      <w:r w:rsidRPr="00484445">
        <w:rPr>
          <w:color w:val="000000"/>
        </w:rPr>
        <w:br/>
      </w:r>
    </w:p>
    <w:p w:rsidR="008A11EE" w:rsidRPr="00484445" w:rsidRDefault="008A11EE" w:rsidP="00484445">
      <w:pPr>
        <w:ind w:left="4962"/>
        <w:jc w:val="center"/>
        <w:rPr>
          <w:bCs/>
          <w:color w:val="000000"/>
        </w:rPr>
      </w:pPr>
      <w:r w:rsidRPr="00484445">
        <w:rPr>
          <w:color w:val="000000"/>
        </w:rPr>
        <w:br/>
      </w:r>
      <w:r w:rsidRPr="00484445">
        <w:rPr>
          <w:bCs/>
          <w:color w:val="000000"/>
        </w:rPr>
        <w:t>mr.</w:t>
      </w:r>
      <w:r w:rsidR="00484445">
        <w:rPr>
          <w:bCs/>
          <w:color w:val="000000"/>
        </w:rPr>
        <w:t xml:space="preserve"> </w:t>
      </w:r>
      <w:r w:rsidRPr="00484445">
        <w:rPr>
          <w:bCs/>
          <w:color w:val="000000"/>
        </w:rPr>
        <w:t>sc. Andrej Plenković</w:t>
      </w:r>
    </w:p>
    <w:p w:rsidR="008A11EE" w:rsidRPr="00484445" w:rsidRDefault="008A11EE" w:rsidP="00484445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8A11EE" w:rsidRPr="00484445" w:rsidRDefault="008A11EE" w:rsidP="00484445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8A11EE" w:rsidRPr="00484445" w:rsidRDefault="008A11EE" w:rsidP="00484445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8A11EE" w:rsidRPr="00484445" w:rsidRDefault="008A11EE" w:rsidP="00484445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8A11EE" w:rsidRPr="00484445" w:rsidRDefault="008A11EE" w:rsidP="00484445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8A11EE" w:rsidRPr="00484445" w:rsidRDefault="008A11EE" w:rsidP="00484445">
      <w:pPr>
        <w:jc w:val="center"/>
        <w:rPr>
          <w:b/>
        </w:rPr>
      </w:pPr>
      <w:r w:rsidRPr="00484445">
        <w:rPr>
          <w:b/>
        </w:rPr>
        <w:t>O B R A Z L O Ž E NJ E</w:t>
      </w:r>
    </w:p>
    <w:p w:rsidR="008A11EE" w:rsidRPr="00484445" w:rsidRDefault="008A11EE" w:rsidP="00484445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8A11EE" w:rsidRPr="00484445" w:rsidRDefault="008A11EE" w:rsidP="00484445">
      <w:pPr>
        <w:jc w:val="both"/>
      </w:pPr>
      <w:r w:rsidRPr="00484445">
        <w:t>Nadvožnjak u Kalničkoj ulici u Čakovcu dug je 167,5 m, nalazi se na nerazvrstanoj prometnici (gradskoj ulici) gdje prelazi dvije gradske prometnice i dva željeznička kolosijeka. Nadvožnjak je dotrajao i oštećen, te je ugrožena sigurnost prometa na njemu ali i ispod njega. Iz tog su razloga nadležne službe Grada Čakovca naručile izradu projektne dokumentacije za sanaciju građevine. Prema projektu, radovi su podijeljeni u 5 faza. Grad Čakovec je iz vlastitih sredstava proveo dio radova koji se odnose na prvu i drugu fazu provedbe projekta.</w:t>
      </w:r>
    </w:p>
    <w:p w:rsidR="008A11EE" w:rsidRDefault="008A11EE" w:rsidP="00484445">
      <w:pPr>
        <w:jc w:val="both"/>
      </w:pPr>
      <w:r w:rsidRPr="00484445">
        <w:t>Za dovršetak radova potrebno je provesti 3, 4 i 5 fazu projekta, čime će se nadvožnjak dovesti u stanje primjerene funkcionalnosti.</w:t>
      </w:r>
    </w:p>
    <w:p w:rsidR="00484445" w:rsidRPr="00484445" w:rsidRDefault="00484445" w:rsidP="00484445">
      <w:pPr>
        <w:jc w:val="both"/>
      </w:pPr>
    </w:p>
    <w:p w:rsidR="008A11EE" w:rsidRDefault="008A11EE" w:rsidP="00484445">
      <w:pPr>
        <w:jc w:val="both"/>
      </w:pPr>
      <w:r w:rsidRPr="00484445">
        <w:t>Procjena vrijednosti preostalih radova: 11.000.000,00 kuna.</w:t>
      </w:r>
    </w:p>
    <w:p w:rsidR="00484445" w:rsidRPr="00484445" w:rsidRDefault="00484445" w:rsidP="00484445">
      <w:pPr>
        <w:jc w:val="both"/>
      </w:pPr>
    </w:p>
    <w:p w:rsidR="008A11EE" w:rsidRDefault="008A11EE" w:rsidP="00484445">
      <w:pPr>
        <w:jc w:val="both"/>
      </w:pPr>
      <w:r w:rsidRPr="00484445">
        <w:t>Vodeći se bitnim povećanjem ugroženosti sigurnosti prometa i nedostatkom sredstava Grada Čakovca za nastavak sanacije predmetnog nadvožnjaka, zadužuje se Ministarstvo mora, prometa i infrastrukture da koordinira nastavak realizacije sanacije nadvožnjaka između Grada Ča</w:t>
      </w:r>
      <w:r w:rsidR="00484445">
        <w:t>kovca i društva Hrvatskih cesta</w:t>
      </w:r>
      <w:r w:rsidRPr="00484445">
        <w:t>.</w:t>
      </w:r>
    </w:p>
    <w:p w:rsidR="00484445" w:rsidRPr="00484445" w:rsidRDefault="00484445" w:rsidP="00484445">
      <w:pPr>
        <w:jc w:val="both"/>
      </w:pPr>
    </w:p>
    <w:p w:rsidR="008A11EE" w:rsidRPr="00484445" w:rsidRDefault="008A11EE" w:rsidP="00484445">
      <w:pPr>
        <w:jc w:val="both"/>
      </w:pPr>
      <w:r w:rsidRPr="00484445">
        <w:t>Zadužuje se Ministarstvo mora, prometa i infrastrukture da razmotri moguće modele financiranja Projekta, a sredstva za projekt osiguraju u Financijskom planu Hrvatskih cesta za 2020. godinu.</w:t>
      </w:r>
    </w:p>
    <w:p w:rsidR="008A11EE" w:rsidRDefault="008A11EE" w:rsidP="008A11EE">
      <w:pPr>
        <w:jc w:val="both"/>
      </w:pPr>
    </w:p>
    <w:p w:rsidR="008A11EE" w:rsidRDefault="008A11EE" w:rsidP="008A11EE">
      <w:pPr>
        <w:jc w:val="both"/>
      </w:pPr>
    </w:p>
    <w:p w:rsidR="008A11EE" w:rsidRDefault="008A11EE" w:rsidP="008A11EE">
      <w:pPr>
        <w:jc w:val="both"/>
      </w:pPr>
    </w:p>
    <w:p w:rsidR="008A11EE" w:rsidRDefault="008A11EE" w:rsidP="008A11EE">
      <w:pPr>
        <w:jc w:val="both"/>
      </w:pPr>
    </w:p>
    <w:p w:rsidR="008F0DD4" w:rsidRPr="00CE78D1" w:rsidRDefault="008F0DD4" w:rsidP="00CE78D1"/>
    <w:sectPr w:rsidR="008F0DD4" w:rsidRPr="00CE78D1" w:rsidSect="000350D9">
      <w:footerReference w:type="default" r:id="rId14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70" w:rsidRDefault="00E10570" w:rsidP="0011560A">
      <w:r>
        <w:separator/>
      </w:r>
    </w:p>
  </w:endnote>
  <w:endnote w:type="continuationSeparator" w:id="0">
    <w:p w:rsidR="00E10570" w:rsidRDefault="00E1057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84445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9C" w:rsidRPr="00944F9C" w:rsidRDefault="00944F9C" w:rsidP="00944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70" w:rsidRDefault="00E10570" w:rsidP="0011560A">
      <w:r>
        <w:separator/>
      </w:r>
    </w:p>
  </w:footnote>
  <w:footnote w:type="continuationSeparator" w:id="0">
    <w:p w:rsidR="00E10570" w:rsidRDefault="00E1057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ADA"/>
    <w:rsid w:val="000350D9"/>
    <w:rsid w:val="00057310"/>
    <w:rsid w:val="00063520"/>
    <w:rsid w:val="00086A6C"/>
    <w:rsid w:val="000A1D60"/>
    <w:rsid w:val="000A3A3B"/>
    <w:rsid w:val="000D1A50"/>
    <w:rsid w:val="000D42D6"/>
    <w:rsid w:val="000E21ED"/>
    <w:rsid w:val="000E44EE"/>
    <w:rsid w:val="001015C6"/>
    <w:rsid w:val="00110E6C"/>
    <w:rsid w:val="0011560A"/>
    <w:rsid w:val="0011624F"/>
    <w:rsid w:val="00121355"/>
    <w:rsid w:val="00135F1A"/>
    <w:rsid w:val="00146B79"/>
    <w:rsid w:val="00147DE9"/>
    <w:rsid w:val="00162D87"/>
    <w:rsid w:val="00170226"/>
    <w:rsid w:val="001741AA"/>
    <w:rsid w:val="001917B2"/>
    <w:rsid w:val="001A13E7"/>
    <w:rsid w:val="001B7A97"/>
    <w:rsid w:val="001D1780"/>
    <w:rsid w:val="001D6E31"/>
    <w:rsid w:val="001E4A96"/>
    <w:rsid w:val="001E7218"/>
    <w:rsid w:val="00203D34"/>
    <w:rsid w:val="002062E8"/>
    <w:rsid w:val="00212321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CC1"/>
    <w:rsid w:val="00381F04"/>
    <w:rsid w:val="0038426B"/>
    <w:rsid w:val="003929F5"/>
    <w:rsid w:val="003A2F05"/>
    <w:rsid w:val="003C09D8"/>
    <w:rsid w:val="003D47D1"/>
    <w:rsid w:val="003E0343"/>
    <w:rsid w:val="003F3EE8"/>
    <w:rsid w:val="003F5623"/>
    <w:rsid w:val="004039BD"/>
    <w:rsid w:val="00414765"/>
    <w:rsid w:val="00440D6D"/>
    <w:rsid w:val="00442367"/>
    <w:rsid w:val="00461188"/>
    <w:rsid w:val="00484445"/>
    <w:rsid w:val="00493E84"/>
    <w:rsid w:val="004A4E69"/>
    <w:rsid w:val="004A776B"/>
    <w:rsid w:val="004B3626"/>
    <w:rsid w:val="004C1375"/>
    <w:rsid w:val="004C5354"/>
    <w:rsid w:val="004E1300"/>
    <w:rsid w:val="004E4E34"/>
    <w:rsid w:val="00504248"/>
    <w:rsid w:val="00504285"/>
    <w:rsid w:val="005146D6"/>
    <w:rsid w:val="0052490C"/>
    <w:rsid w:val="00535E09"/>
    <w:rsid w:val="00562C8C"/>
    <w:rsid w:val="0056365A"/>
    <w:rsid w:val="00571F6C"/>
    <w:rsid w:val="005836D6"/>
    <w:rsid w:val="005861F2"/>
    <w:rsid w:val="005906BB"/>
    <w:rsid w:val="005C3A4C"/>
    <w:rsid w:val="005E7CAB"/>
    <w:rsid w:val="005F4727"/>
    <w:rsid w:val="0060157E"/>
    <w:rsid w:val="0062112D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B4323"/>
    <w:rsid w:val="007E3965"/>
    <w:rsid w:val="00803FF7"/>
    <w:rsid w:val="008137B5"/>
    <w:rsid w:val="0082041B"/>
    <w:rsid w:val="00833808"/>
    <w:rsid w:val="00833959"/>
    <w:rsid w:val="008353A1"/>
    <w:rsid w:val="008365FD"/>
    <w:rsid w:val="00837846"/>
    <w:rsid w:val="00845466"/>
    <w:rsid w:val="00856CC8"/>
    <w:rsid w:val="00875611"/>
    <w:rsid w:val="00881BBB"/>
    <w:rsid w:val="0089283D"/>
    <w:rsid w:val="008A11EE"/>
    <w:rsid w:val="008C0768"/>
    <w:rsid w:val="008C1D0A"/>
    <w:rsid w:val="008D1E25"/>
    <w:rsid w:val="008F0DD4"/>
    <w:rsid w:val="0090200F"/>
    <w:rsid w:val="009047E4"/>
    <w:rsid w:val="00905C15"/>
    <w:rsid w:val="009126B3"/>
    <w:rsid w:val="009152C4"/>
    <w:rsid w:val="0092386C"/>
    <w:rsid w:val="00944F9C"/>
    <w:rsid w:val="0095079B"/>
    <w:rsid w:val="00953BA1"/>
    <w:rsid w:val="00954D08"/>
    <w:rsid w:val="00983EC6"/>
    <w:rsid w:val="009930CA"/>
    <w:rsid w:val="009C33E1"/>
    <w:rsid w:val="009C7815"/>
    <w:rsid w:val="00A03BF6"/>
    <w:rsid w:val="00A15F08"/>
    <w:rsid w:val="00A16764"/>
    <w:rsid w:val="00A175E9"/>
    <w:rsid w:val="00A21819"/>
    <w:rsid w:val="00A24200"/>
    <w:rsid w:val="00A45CF4"/>
    <w:rsid w:val="00A52A71"/>
    <w:rsid w:val="00A54A50"/>
    <w:rsid w:val="00A573DC"/>
    <w:rsid w:val="00A6339A"/>
    <w:rsid w:val="00A725A4"/>
    <w:rsid w:val="00A83290"/>
    <w:rsid w:val="00A86611"/>
    <w:rsid w:val="00AD2F06"/>
    <w:rsid w:val="00AD4D7C"/>
    <w:rsid w:val="00AE59DF"/>
    <w:rsid w:val="00B14F8C"/>
    <w:rsid w:val="00B41571"/>
    <w:rsid w:val="00B42E00"/>
    <w:rsid w:val="00B462AB"/>
    <w:rsid w:val="00B56D69"/>
    <w:rsid w:val="00B57187"/>
    <w:rsid w:val="00B706F8"/>
    <w:rsid w:val="00B908C2"/>
    <w:rsid w:val="00BA28CD"/>
    <w:rsid w:val="00BA72BF"/>
    <w:rsid w:val="00BB6740"/>
    <w:rsid w:val="00BE664A"/>
    <w:rsid w:val="00C337A4"/>
    <w:rsid w:val="00C44327"/>
    <w:rsid w:val="00C805C8"/>
    <w:rsid w:val="00C91DE4"/>
    <w:rsid w:val="00C969CC"/>
    <w:rsid w:val="00CA4F84"/>
    <w:rsid w:val="00CA5A3F"/>
    <w:rsid w:val="00CC1217"/>
    <w:rsid w:val="00CD1639"/>
    <w:rsid w:val="00CD3EFA"/>
    <w:rsid w:val="00CE3D00"/>
    <w:rsid w:val="00CE78D1"/>
    <w:rsid w:val="00CF6B0A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75FD"/>
    <w:rsid w:val="00DD5D88"/>
    <w:rsid w:val="00DD6D99"/>
    <w:rsid w:val="00E10570"/>
    <w:rsid w:val="00E24CC7"/>
    <w:rsid w:val="00E25569"/>
    <w:rsid w:val="00E32F39"/>
    <w:rsid w:val="00E45CAC"/>
    <w:rsid w:val="00E601A2"/>
    <w:rsid w:val="00E762F2"/>
    <w:rsid w:val="00E77198"/>
    <w:rsid w:val="00E83E23"/>
    <w:rsid w:val="00E97C66"/>
    <w:rsid w:val="00EA0FB5"/>
    <w:rsid w:val="00EA3AD1"/>
    <w:rsid w:val="00EA7135"/>
    <w:rsid w:val="00EB1248"/>
    <w:rsid w:val="00EC05EC"/>
    <w:rsid w:val="00EC08EF"/>
    <w:rsid w:val="00ED236E"/>
    <w:rsid w:val="00EE03CA"/>
    <w:rsid w:val="00EE7199"/>
    <w:rsid w:val="00F108AD"/>
    <w:rsid w:val="00F3220D"/>
    <w:rsid w:val="00F60525"/>
    <w:rsid w:val="00F674F5"/>
    <w:rsid w:val="00F764AD"/>
    <w:rsid w:val="00F95A2D"/>
    <w:rsid w:val="00F978E2"/>
    <w:rsid w:val="00F97BA9"/>
    <w:rsid w:val="00FA4E25"/>
    <w:rsid w:val="00FE2B63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4E2234-821D-4B53-855A-48F2C9A3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1EE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D8F5-2358-477D-8483-CF6BE296BD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05BC5D-15E7-4745-A65A-BA87D4691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1D500-A42E-4015-A767-2B7866F2BE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E283A4-8B70-4CF6-A764-B440708D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8CA991-BC49-47FA-BD87-801C6B14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2019-02-06T14:05:00Z</cp:lastPrinted>
  <dcterms:created xsi:type="dcterms:W3CDTF">2019-07-24T12:52:00Z</dcterms:created>
  <dcterms:modified xsi:type="dcterms:W3CDTF">2019-07-24T12:52:00Z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