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405699">
        <w:t>25</w:t>
      </w:r>
      <w:r w:rsidRPr="003A2F05">
        <w:t xml:space="preserve">. </w:t>
      </w:r>
      <w:r w:rsidR="001D6E31">
        <w:t>srpnja</w:t>
      </w:r>
      <w:r w:rsidRPr="003A2F05">
        <w:t xml:space="preserve"> 201</w:t>
      </w:r>
      <w:r w:rsidR="002179F8" w:rsidRPr="003A2F05">
        <w:t>9</w:t>
      </w:r>
      <w:r w:rsidRPr="003A2F05">
        <w:t>.</w:t>
      </w:r>
      <w:r w:rsidR="00E32F39">
        <w:t xml:space="preserve"> godine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footerReference w:type="default" r:id="rId13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Pr="00A86611" w:rsidRDefault="005836D6" w:rsidP="00C805C8">
            <w:pPr>
              <w:spacing w:line="360" w:lineRule="auto"/>
            </w:pPr>
            <w:r w:rsidRPr="00A86611">
              <w:t>Ministarstvo mora, prometa i infrastrukture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E45CAC" w:rsidP="00537CF9">
            <w:pPr>
              <w:spacing w:line="360" w:lineRule="auto"/>
            </w:pPr>
            <w:r w:rsidRPr="00E45CAC">
              <w:t xml:space="preserve">Prijedlog zaključka u vezi s </w:t>
            </w:r>
            <w:r w:rsidR="00537CF9">
              <w:t>Projektom izgradnje</w:t>
            </w:r>
            <w:r w:rsidRPr="00E45CAC">
              <w:t xml:space="preserve"> obilaznice naselja Nedelišća i Pušćina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Default="00CE78D1" w:rsidP="00CE78D1"/>
    <w:p w:rsidR="00CE78D1" w:rsidRDefault="00CE78D1" w:rsidP="00CE78D1"/>
    <w:p w:rsidR="00A836BE" w:rsidRDefault="00A836BE">
      <w:r>
        <w:br w:type="page"/>
      </w:r>
    </w:p>
    <w:p w:rsidR="00537CF9" w:rsidRPr="00DD7A50" w:rsidRDefault="00537CF9" w:rsidP="00537CF9">
      <w:pPr>
        <w:jc w:val="right"/>
        <w:rPr>
          <w:b/>
        </w:rPr>
      </w:pPr>
      <w:r>
        <w:rPr>
          <w:b/>
        </w:rPr>
        <w:lastRenderedPageBreak/>
        <w:t>Prijedlog</w:t>
      </w:r>
    </w:p>
    <w:p w:rsidR="00537CF9" w:rsidRPr="00DD7A50" w:rsidRDefault="00537CF9" w:rsidP="00537CF9">
      <w:pPr>
        <w:rPr>
          <w:b/>
        </w:rPr>
      </w:pPr>
    </w:p>
    <w:p w:rsidR="00537CF9" w:rsidRPr="00DD7A50" w:rsidRDefault="00537CF9" w:rsidP="00537CF9">
      <w:pPr>
        <w:jc w:val="both"/>
      </w:pPr>
    </w:p>
    <w:p w:rsidR="00537CF9" w:rsidRPr="00DD7A50" w:rsidRDefault="00537CF9" w:rsidP="00537CF9">
      <w:pPr>
        <w:jc w:val="both"/>
      </w:pPr>
    </w:p>
    <w:p w:rsidR="00537CF9" w:rsidRPr="00DD7A50" w:rsidRDefault="00537CF9" w:rsidP="00537CF9">
      <w:pPr>
        <w:jc w:val="both"/>
      </w:pPr>
    </w:p>
    <w:p w:rsidR="00537CF9" w:rsidRPr="00DD7A50" w:rsidRDefault="00537CF9" w:rsidP="00537CF9">
      <w:pPr>
        <w:jc w:val="both"/>
      </w:pPr>
    </w:p>
    <w:p w:rsidR="00537CF9" w:rsidRPr="00DD7A50" w:rsidRDefault="00537CF9" w:rsidP="00537CF9">
      <w:pPr>
        <w:pStyle w:val="tb-na16-2"/>
        <w:spacing w:before="0" w:beforeAutospacing="0" w:after="0" w:afterAutospacing="0"/>
        <w:ind w:firstLine="1418"/>
        <w:jc w:val="both"/>
        <w:rPr>
          <w:b/>
          <w:bCs/>
          <w:color w:val="000000"/>
        </w:rPr>
      </w:pPr>
      <w:r w:rsidRPr="00DD7A50">
        <w:t>Na temelju članka 31. stavka 3. Zakona o Vladi Republik</w:t>
      </w:r>
      <w:r>
        <w:t>e Hrvatske (Narodne novine, br.</w:t>
      </w:r>
      <w:r w:rsidRPr="00DD7A50">
        <w:t xml:space="preserve"> 150/11, 119/14, 93/16</w:t>
      </w:r>
      <w:r>
        <w:t xml:space="preserve"> i 116/</w:t>
      </w:r>
      <w:r w:rsidRPr="00DD7A50">
        <w:t>18)</w:t>
      </w:r>
      <w:r>
        <w:t>,</w:t>
      </w:r>
      <w:r w:rsidRPr="00DD7A50">
        <w:t xml:space="preserve"> Vlada Republike Hrvatske je na sjednici održanoj ____________ 2019. godine donijela</w:t>
      </w:r>
    </w:p>
    <w:p w:rsidR="00537CF9" w:rsidRPr="00DD7A50" w:rsidRDefault="00537CF9" w:rsidP="00537CF9">
      <w:pPr>
        <w:pStyle w:val="tb-na16-2"/>
        <w:spacing w:before="0" w:beforeAutospacing="0" w:after="0" w:afterAutospacing="0"/>
        <w:jc w:val="center"/>
        <w:rPr>
          <w:b/>
          <w:bCs/>
          <w:color w:val="000000"/>
        </w:rPr>
      </w:pPr>
    </w:p>
    <w:p w:rsidR="00537CF9" w:rsidRDefault="00537CF9" w:rsidP="00537CF9">
      <w:pPr>
        <w:pStyle w:val="tb-na16-2"/>
        <w:spacing w:before="0" w:beforeAutospacing="0" w:after="0" w:afterAutospacing="0"/>
        <w:jc w:val="center"/>
        <w:rPr>
          <w:b/>
          <w:bCs/>
          <w:color w:val="000000"/>
        </w:rPr>
      </w:pPr>
    </w:p>
    <w:p w:rsidR="00537CF9" w:rsidRDefault="00537CF9" w:rsidP="00537CF9">
      <w:pPr>
        <w:pStyle w:val="tb-na16-2"/>
        <w:spacing w:before="0" w:beforeAutospacing="0" w:after="0" w:afterAutospacing="0"/>
        <w:jc w:val="center"/>
        <w:rPr>
          <w:b/>
          <w:bCs/>
          <w:color w:val="000000"/>
        </w:rPr>
      </w:pPr>
    </w:p>
    <w:p w:rsidR="00537CF9" w:rsidRDefault="00537CF9" w:rsidP="00537CF9">
      <w:pPr>
        <w:pStyle w:val="tb-na16-2"/>
        <w:spacing w:before="0" w:beforeAutospacing="0" w:after="0" w:afterAutospacing="0"/>
        <w:jc w:val="center"/>
        <w:rPr>
          <w:b/>
          <w:bCs/>
          <w:color w:val="000000"/>
        </w:rPr>
      </w:pPr>
    </w:p>
    <w:p w:rsidR="00537CF9" w:rsidRPr="00DD7A50" w:rsidRDefault="00537CF9" w:rsidP="00537CF9">
      <w:pPr>
        <w:pStyle w:val="tb-na16-2"/>
        <w:spacing w:before="0" w:beforeAutospacing="0" w:after="0" w:afterAutospacing="0"/>
        <w:jc w:val="center"/>
        <w:rPr>
          <w:b/>
          <w:bCs/>
          <w:color w:val="000000"/>
        </w:rPr>
      </w:pPr>
    </w:p>
    <w:p w:rsidR="00537CF9" w:rsidRPr="00DD7A50" w:rsidRDefault="00537CF9" w:rsidP="00537CF9">
      <w:pPr>
        <w:pStyle w:val="tb-na16-2"/>
        <w:spacing w:before="0" w:beforeAutospacing="0" w:after="0" w:afterAutospacing="0"/>
        <w:jc w:val="center"/>
        <w:rPr>
          <w:b/>
          <w:bCs/>
          <w:color w:val="000000"/>
        </w:rPr>
      </w:pPr>
      <w:r w:rsidRPr="00DD7A50">
        <w:rPr>
          <w:b/>
          <w:bCs/>
          <w:color w:val="000000"/>
        </w:rPr>
        <w:t>Z A K L J U Č A K</w:t>
      </w:r>
    </w:p>
    <w:p w:rsidR="00A836BE" w:rsidRDefault="00A836BE" w:rsidP="00A836BE">
      <w:pPr>
        <w:jc w:val="both"/>
      </w:pPr>
    </w:p>
    <w:p w:rsidR="00A836BE" w:rsidRDefault="00A836BE" w:rsidP="00A836BE">
      <w:pPr>
        <w:jc w:val="both"/>
      </w:pPr>
    </w:p>
    <w:p w:rsidR="00537CF9" w:rsidRDefault="00537CF9" w:rsidP="00A836BE">
      <w:pPr>
        <w:jc w:val="both"/>
      </w:pPr>
    </w:p>
    <w:p w:rsidR="00537CF9" w:rsidRDefault="00537CF9" w:rsidP="00A836BE">
      <w:pPr>
        <w:jc w:val="both"/>
      </w:pPr>
    </w:p>
    <w:p w:rsidR="00537CF9" w:rsidRDefault="00537CF9" w:rsidP="00A836BE">
      <w:pPr>
        <w:jc w:val="both"/>
      </w:pPr>
    </w:p>
    <w:p w:rsidR="00537CF9" w:rsidRPr="00537CF9" w:rsidRDefault="00537CF9" w:rsidP="00537CF9">
      <w:pPr>
        <w:ind w:firstLine="708"/>
        <w:jc w:val="both"/>
      </w:pPr>
      <w:r w:rsidRPr="00537CF9">
        <w:t>1.</w:t>
      </w:r>
      <w:r w:rsidRPr="00537CF9">
        <w:tab/>
        <w:t>Vlada Republike Hrvatske podupire realizaciju Projekta izgradnje obilaznice naselja Nedelišća i Pušćina.</w:t>
      </w:r>
    </w:p>
    <w:p w:rsidR="00537CF9" w:rsidRPr="00537CF9" w:rsidRDefault="00537CF9" w:rsidP="00537CF9">
      <w:pPr>
        <w:ind w:firstLine="708"/>
        <w:jc w:val="both"/>
      </w:pPr>
    </w:p>
    <w:p w:rsidR="00537CF9" w:rsidRPr="00537CF9" w:rsidRDefault="00537CF9" w:rsidP="00537CF9">
      <w:pPr>
        <w:ind w:firstLine="708"/>
        <w:jc w:val="both"/>
      </w:pPr>
      <w:r w:rsidRPr="00537CF9">
        <w:t>2.</w:t>
      </w:r>
      <w:r w:rsidRPr="00537CF9">
        <w:tab/>
        <w:t>Zadužuje se Ministarstvo mora, prometa i infrastrukture da, u suradnji s društvom Hrvatske ceste d.o.o., osigura izradu studijske i projektne dokumentacije Projekta iz točke 1. ovoga Zaključka, sukladno svojoj nadležnosti.</w:t>
      </w:r>
    </w:p>
    <w:p w:rsidR="00537CF9" w:rsidRPr="00537CF9" w:rsidRDefault="00537CF9" w:rsidP="00537CF9">
      <w:pPr>
        <w:ind w:firstLine="708"/>
        <w:jc w:val="both"/>
      </w:pPr>
    </w:p>
    <w:p w:rsidR="00537CF9" w:rsidRPr="00537CF9" w:rsidRDefault="00537CF9" w:rsidP="00537CF9">
      <w:pPr>
        <w:ind w:firstLine="708"/>
        <w:jc w:val="both"/>
      </w:pPr>
      <w:r w:rsidRPr="00537CF9">
        <w:t>3.</w:t>
      </w:r>
      <w:r w:rsidRPr="00537CF9">
        <w:tab/>
        <w:t>Nositelj Projekta iz točke 1. ovoga Zaključka je društvo Hrvatske ceste d.o.o., a za koordinaciju svih aktivnosti vezano uz provedbu ovoga Zaključka određuje se Ministarstvo mora, prometa i infrastrukture.</w:t>
      </w:r>
    </w:p>
    <w:p w:rsidR="00A836BE" w:rsidRPr="00537CF9" w:rsidRDefault="00A836BE" w:rsidP="00A836BE">
      <w:pPr>
        <w:jc w:val="both"/>
      </w:pPr>
    </w:p>
    <w:p w:rsidR="00A836BE" w:rsidRPr="009B68E7" w:rsidRDefault="00A836BE" w:rsidP="00A836BE">
      <w:pPr>
        <w:jc w:val="both"/>
      </w:pPr>
    </w:p>
    <w:p w:rsidR="00A836BE" w:rsidRPr="006D46BB" w:rsidRDefault="00A836BE" w:rsidP="00A836BE">
      <w:pPr>
        <w:pStyle w:val="ListParagraph"/>
        <w:spacing w:after="0" w:line="240" w:lineRule="auto"/>
        <w:jc w:val="both"/>
        <w:rPr>
          <w:rFonts w:ascii="Times New Roman"/>
          <w:sz w:val="24"/>
          <w:szCs w:val="24"/>
        </w:rPr>
      </w:pPr>
    </w:p>
    <w:p w:rsidR="00A836BE" w:rsidRPr="006D46BB" w:rsidRDefault="00A836BE" w:rsidP="00A836BE">
      <w:pPr>
        <w:pStyle w:val="ListParagraph"/>
        <w:spacing w:after="0" w:line="240" w:lineRule="auto"/>
        <w:jc w:val="both"/>
        <w:rPr>
          <w:rFonts w:ascii="Times New Roman"/>
          <w:sz w:val="24"/>
          <w:szCs w:val="24"/>
        </w:rPr>
      </w:pPr>
    </w:p>
    <w:p w:rsidR="00A836BE" w:rsidRPr="006D46BB" w:rsidRDefault="00A836BE" w:rsidP="00A836BE">
      <w:pPr>
        <w:pStyle w:val="ListParagraph"/>
        <w:spacing w:after="0" w:line="240" w:lineRule="auto"/>
        <w:rPr>
          <w:rFonts w:ascii="Times New Roman"/>
          <w:sz w:val="24"/>
          <w:szCs w:val="24"/>
        </w:rPr>
      </w:pPr>
    </w:p>
    <w:p w:rsidR="00537CF9" w:rsidRPr="00DD7A50" w:rsidRDefault="00537CF9" w:rsidP="00537CF9">
      <w:pPr>
        <w:pStyle w:val="tb-na16-2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K</w:t>
      </w:r>
      <w:r w:rsidRPr="00DD7A50">
        <w:rPr>
          <w:bCs/>
          <w:color w:val="000000"/>
        </w:rPr>
        <w:t>lasa:</w:t>
      </w:r>
    </w:p>
    <w:p w:rsidR="00537CF9" w:rsidRPr="00DD7A50" w:rsidRDefault="00537CF9" w:rsidP="00537CF9">
      <w:pPr>
        <w:pStyle w:val="tb-na16-2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Ur</w:t>
      </w:r>
      <w:r w:rsidRPr="00DD7A50">
        <w:rPr>
          <w:bCs/>
          <w:color w:val="000000"/>
        </w:rPr>
        <w:t>broj:</w:t>
      </w:r>
    </w:p>
    <w:p w:rsidR="00537CF9" w:rsidRDefault="00537CF9" w:rsidP="00537CF9">
      <w:pPr>
        <w:pStyle w:val="tb-na16-2"/>
        <w:spacing w:before="0" w:beforeAutospacing="0" w:after="0" w:afterAutospacing="0"/>
        <w:rPr>
          <w:bCs/>
          <w:color w:val="000000"/>
        </w:rPr>
      </w:pPr>
    </w:p>
    <w:p w:rsidR="00537CF9" w:rsidRPr="00DD7A50" w:rsidRDefault="00537CF9" w:rsidP="00537CF9">
      <w:pPr>
        <w:pStyle w:val="tb-na16-2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Zagreb</w:t>
      </w:r>
      <w:r w:rsidRPr="00DD7A50">
        <w:rPr>
          <w:bCs/>
          <w:color w:val="000000"/>
        </w:rPr>
        <w:t>, ____________ 2019. godine</w:t>
      </w:r>
    </w:p>
    <w:p w:rsidR="00537CF9" w:rsidRPr="00DD7A50" w:rsidRDefault="00537CF9" w:rsidP="00537CF9">
      <w:pPr>
        <w:pStyle w:val="tb-na16-2"/>
        <w:spacing w:before="0" w:beforeAutospacing="0" w:after="0" w:afterAutospacing="0"/>
        <w:rPr>
          <w:bCs/>
          <w:color w:val="000000"/>
        </w:rPr>
      </w:pPr>
    </w:p>
    <w:p w:rsidR="00537CF9" w:rsidRPr="00DD7A50" w:rsidRDefault="00537CF9" w:rsidP="00537CF9">
      <w:pPr>
        <w:pStyle w:val="tb-na16-2"/>
        <w:spacing w:before="0" w:beforeAutospacing="0" w:after="0" w:afterAutospacing="0"/>
        <w:rPr>
          <w:bCs/>
          <w:color w:val="000000"/>
        </w:rPr>
      </w:pPr>
    </w:p>
    <w:p w:rsidR="00537CF9" w:rsidRPr="00DD7A50" w:rsidRDefault="00537CF9" w:rsidP="00537CF9">
      <w:pPr>
        <w:pStyle w:val="tb-na16-2"/>
        <w:spacing w:before="0" w:beforeAutospacing="0" w:after="0" w:afterAutospacing="0"/>
        <w:rPr>
          <w:bCs/>
          <w:color w:val="000000"/>
        </w:rPr>
      </w:pPr>
    </w:p>
    <w:p w:rsidR="00537CF9" w:rsidRPr="00DD7A50" w:rsidRDefault="00537CF9" w:rsidP="00537CF9">
      <w:pPr>
        <w:pStyle w:val="tb-na16-2"/>
        <w:spacing w:before="0" w:beforeAutospacing="0" w:after="0" w:afterAutospacing="0"/>
        <w:rPr>
          <w:bCs/>
          <w:color w:val="000000"/>
        </w:rPr>
      </w:pPr>
    </w:p>
    <w:p w:rsidR="00537CF9" w:rsidRPr="00DD7A50" w:rsidRDefault="00537CF9" w:rsidP="00537CF9">
      <w:pPr>
        <w:pStyle w:val="tb-na16-2"/>
        <w:spacing w:before="0" w:beforeAutospacing="0" w:after="0" w:afterAutospacing="0"/>
        <w:rPr>
          <w:bCs/>
          <w:color w:val="000000"/>
        </w:rPr>
      </w:pPr>
    </w:p>
    <w:p w:rsidR="00537CF9" w:rsidRDefault="00537CF9" w:rsidP="00537CF9">
      <w:pPr>
        <w:pStyle w:val="t-9-8-potpis"/>
        <w:spacing w:before="0" w:beforeAutospacing="0" w:after="0" w:afterAutospacing="0"/>
        <w:ind w:left="4962"/>
        <w:jc w:val="center"/>
        <w:rPr>
          <w:color w:val="000000"/>
        </w:rPr>
      </w:pPr>
      <w:r w:rsidRPr="00DD7A50">
        <w:rPr>
          <w:color w:val="000000"/>
        </w:rPr>
        <w:t>PREDSJEDNIK</w:t>
      </w:r>
      <w:r w:rsidRPr="00DD7A50">
        <w:rPr>
          <w:color w:val="000000"/>
        </w:rPr>
        <w:br/>
      </w:r>
    </w:p>
    <w:p w:rsidR="00537CF9" w:rsidRPr="00DD7A50" w:rsidRDefault="00537CF9" w:rsidP="00537CF9">
      <w:pPr>
        <w:pStyle w:val="t-9-8-potpis"/>
        <w:spacing w:before="0" w:beforeAutospacing="0" w:after="0" w:afterAutospacing="0"/>
        <w:ind w:left="4962"/>
        <w:jc w:val="center"/>
        <w:rPr>
          <w:rStyle w:val="bold"/>
          <w:bCs/>
          <w:color w:val="000000"/>
        </w:rPr>
      </w:pPr>
      <w:r w:rsidRPr="00DD7A50">
        <w:rPr>
          <w:color w:val="000000"/>
        </w:rPr>
        <w:br/>
      </w:r>
      <w:r w:rsidRPr="00DD7A50">
        <w:rPr>
          <w:rStyle w:val="bold"/>
          <w:bCs/>
          <w:color w:val="000000"/>
        </w:rPr>
        <w:t>mr. sc. Andrej Plenković</w:t>
      </w:r>
    </w:p>
    <w:p w:rsidR="00A836BE" w:rsidRDefault="00A836BE" w:rsidP="00A836BE">
      <w:pPr>
        <w:pStyle w:val="ListParagraph"/>
        <w:spacing w:after="0" w:line="240" w:lineRule="auto"/>
        <w:rPr>
          <w:rFonts w:ascii="Times New Roman"/>
          <w:sz w:val="24"/>
          <w:szCs w:val="24"/>
        </w:rPr>
      </w:pPr>
    </w:p>
    <w:p w:rsidR="00A836BE" w:rsidRDefault="00A836BE" w:rsidP="00A836BE">
      <w:pPr>
        <w:pStyle w:val="ListParagraph"/>
        <w:spacing w:after="0" w:line="240" w:lineRule="auto"/>
        <w:rPr>
          <w:rFonts w:ascii="Times New Roman"/>
          <w:sz w:val="24"/>
          <w:szCs w:val="24"/>
        </w:rPr>
      </w:pPr>
    </w:p>
    <w:p w:rsidR="00A836BE" w:rsidRDefault="00A836BE" w:rsidP="00A836BE">
      <w:pPr>
        <w:rPr>
          <w:b/>
          <w:sz w:val="36"/>
          <w:szCs w:val="36"/>
        </w:rPr>
      </w:pPr>
    </w:p>
    <w:p w:rsidR="00A836BE" w:rsidRDefault="00A836BE" w:rsidP="00A836BE">
      <w:pPr>
        <w:pStyle w:val="ListParagraph"/>
        <w:spacing w:after="0" w:line="240" w:lineRule="auto"/>
        <w:ind w:left="0"/>
        <w:jc w:val="center"/>
        <w:rPr>
          <w:rFonts w:ascii="Times New Roman"/>
          <w:b/>
          <w:sz w:val="36"/>
          <w:szCs w:val="36"/>
        </w:rPr>
      </w:pPr>
    </w:p>
    <w:p w:rsidR="00A836BE" w:rsidRPr="00537CF9" w:rsidRDefault="00A836BE" w:rsidP="00A836BE">
      <w:pPr>
        <w:pStyle w:val="ListParagraph"/>
        <w:spacing w:after="0" w:line="240" w:lineRule="auto"/>
        <w:ind w:left="0"/>
        <w:jc w:val="center"/>
        <w:rPr>
          <w:rFonts w:ascii="Times New Roman"/>
          <w:b/>
          <w:sz w:val="24"/>
          <w:szCs w:val="24"/>
        </w:rPr>
      </w:pPr>
      <w:r w:rsidRPr="00537CF9">
        <w:rPr>
          <w:rFonts w:ascii="Times New Roman"/>
          <w:b/>
          <w:sz w:val="24"/>
          <w:szCs w:val="24"/>
        </w:rPr>
        <w:t>O B R A Z L O Ž E NJ E</w:t>
      </w:r>
    </w:p>
    <w:p w:rsidR="00A836BE" w:rsidRPr="002356C4" w:rsidRDefault="00A836BE" w:rsidP="00A836BE">
      <w:pPr>
        <w:jc w:val="both"/>
      </w:pPr>
    </w:p>
    <w:p w:rsidR="00A836BE" w:rsidRPr="00E504E3" w:rsidRDefault="00A836BE" w:rsidP="00A836BE">
      <w:pPr>
        <w:jc w:val="both"/>
      </w:pPr>
      <w:r w:rsidRPr="00E504E3">
        <w:t>Varaždin i Čakovec povezani su državnom cestom D3 [G.P. Goričan (gr. R. Mađarske) - Čakovec -Varaždin - Breznički Hum - Zagreb - Karlovac - Rijeka (D8)], dvosmjernom prometnicom koja prolazi većinom kroz gusto naseljena područja.</w:t>
      </w:r>
    </w:p>
    <w:p w:rsidR="00A836BE" w:rsidRPr="00E504E3" w:rsidRDefault="00A836BE" w:rsidP="00A836BE">
      <w:pPr>
        <w:jc w:val="both"/>
      </w:pPr>
      <w:r w:rsidRPr="00E504E3">
        <w:t>Lokalni promet uglavnom ne koristi infrastrukturu postojećih autocesta. Posljedica svega toga je znatna količina prometa na međunarodnim prometnim pravcima: državnoj cesti D206, kao glavnoj vezi prema Sloveniji, kao i na državnim cestama D3 i D209 prema Mađarskoj.</w:t>
      </w:r>
    </w:p>
    <w:p w:rsidR="00A836BE" w:rsidRPr="00E504E3" w:rsidRDefault="00A836BE" w:rsidP="00A836BE">
      <w:pPr>
        <w:jc w:val="both"/>
      </w:pPr>
    </w:p>
    <w:p w:rsidR="00A836BE" w:rsidRPr="00E504E3" w:rsidRDefault="00A836BE" w:rsidP="00A836BE">
      <w:pPr>
        <w:jc w:val="both"/>
      </w:pPr>
      <w:r w:rsidRPr="00E504E3">
        <w:t>Kritične dionice državne ceste D3 na dionici između Čakovca i Varaždina predstavljaju prolaz središtima Nedelišća i Pušćina, gdje je prisutna potpuna izgrađenost s obje strane ceste sa velikim brojem kućnih priključak</w:t>
      </w:r>
      <w:r>
        <w:t xml:space="preserve">a. Sigurnost odvijanja prometa </w:t>
      </w:r>
      <w:r w:rsidRPr="00E504E3">
        <w:t xml:space="preserve">je znatno smanjena, što </w:t>
      </w:r>
      <w:r>
        <w:t>se</w:t>
      </w:r>
      <w:r w:rsidRPr="00E504E3">
        <w:t xml:space="preserve"> </w:t>
      </w:r>
      <w:r>
        <w:t xml:space="preserve">predlaže riješiti </w:t>
      </w:r>
      <w:r w:rsidRPr="00E504E3">
        <w:t>izmještanjem državne ceste - izgradnjom obilaznice. Prostornim planom predviđen je koridor za izgradnju obilaznice naselja Nedelišća i Pušćina tj. nove državne ceste D3 u duljini od 6,34 km.</w:t>
      </w:r>
    </w:p>
    <w:p w:rsidR="00A836BE" w:rsidRPr="00E504E3" w:rsidRDefault="00A836BE" w:rsidP="00A836BE">
      <w:pPr>
        <w:jc w:val="both"/>
      </w:pPr>
      <w:r w:rsidRPr="00E504E3">
        <w:t xml:space="preserve">Osim daljnje razrade projekta obilaznice Nedelišća i Pušćina, posebnom studijom </w:t>
      </w:r>
      <w:r w:rsidR="00162CDF">
        <w:t xml:space="preserve">planira se </w:t>
      </w:r>
      <w:r w:rsidRPr="00E504E3">
        <w:t xml:space="preserve"> analizirati šire područje prometnog pravca Varaždin – Čakovec te predložiti izvedivo i isplativo rješenje kojima bi se uklonile te smetnje i povećala sigurnost na potezu kojim su povezana dva županijska središta.</w:t>
      </w:r>
    </w:p>
    <w:p w:rsidR="00A836BE" w:rsidRDefault="00A836BE" w:rsidP="00A836BE">
      <w:pPr>
        <w:jc w:val="both"/>
      </w:pPr>
    </w:p>
    <w:p w:rsidR="00162CDF" w:rsidRPr="00E504E3" w:rsidRDefault="00162CDF" w:rsidP="00A836BE">
      <w:pPr>
        <w:jc w:val="both"/>
      </w:pPr>
      <w:r>
        <w:t>Procijenjena vrijednost cjelokupne investicije procjenjuje se na 100</w:t>
      </w:r>
      <w:r w:rsidR="00B74144">
        <w:t>,6</w:t>
      </w:r>
      <w:r>
        <w:t xml:space="preserve"> milijuna kuna (bez PDV-a). </w:t>
      </w:r>
    </w:p>
    <w:p w:rsidR="00A836BE" w:rsidRPr="00E504E3" w:rsidRDefault="00162CDF" w:rsidP="00A836BE">
      <w:pPr>
        <w:jc w:val="both"/>
      </w:pPr>
      <w:r>
        <w:t xml:space="preserve">Ovim Zaključkom zadužuje se MMPI da osigura izradu studijske i projektne dokumentacije procijenjenog </w:t>
      </w:r>
      <w:r w:rsidR="00A836BE">
        <w:t>iznos</w:t>
      </w:r>
      <w:r>
        <w:t>a</w:t>
      </w:r>
      <w:r w:rsidR="00A836BE">
        <w:t xml:space="preserve"> </w:t>
      </w:r>
      <w:r w:rsidR="00A836BE" w:rsidRPr="00E504E3">
        <w:t>2.700.000,00 kn</w:t>
      </w:r>
      <w:r w:rsidR="00A836BE">
        <w:t xml:space="preserve"> (bez PDV-a), </w:t>
      </w:r>
      <w:r>
        <w:t xml:space="preserve">sa </w:t>
      </w:r>
      <w:r w:rsidR="00A836BE">
        <w:t>p</w:t>
      </w:r>
      <w:r w:rsidR="00A836BE" w:rsidRPr="00E504E3">
        <w:t>laniran</w:t>
      </w:r>
      <w:r>
        <w:t xml:space="preserve">im </w:t>
      </w:r>
      <w:r w:rsidR="00A836BE" w:rsidRPr="00E504E3">
        <w:t>rok</w:t>
      </w:r>
      <w:r>
        <w:t>om</w:t>
      </w:r>
      <w:r w:rsidR="00A836BE" w:rsidRPr="00E504E3">
        <w:t xml:space="preserve"> </w:t>
      </w:r>
      <w:r>
        <w:t xml:space="preserve">od </w:t>
      </w:r>
      <w:r w:rsidR="00A836BE" w:rsidRPr="00E504E3">
        <w:t>15 mjeseci</w:t>
      </w:r>
      <w:r w:rsidR="00A836BE">
        <w:t>.</w:t>
      </w:r>
    </w:p>
    <w:p w:rsidR="00A836BE" w:rsidRPr="00E504E3" w:rsidRDefault="00A836BE" w:rsidP="00A836BE">
      <w:pPr>
        <w:jc w:val="both"/>
      </w:pPr>
    </w:p>
    <w:p w:rsidR="00A836BE" w:rsidRPr="00E504E3" w:rsidRDefault="00A836BE" w:rsidP="00A836BE">
      <w:pPr>
        <w:jc w:val="both"/>
      </w:pPr>
      <w:r w:rsidRPr="00B22965">
        <w:t xml:space="preserve">Izrada studijske i projektne dokumentacije za projekt Prometni pravac Varaždin-Čakovec (obilaznica Nedelišća i Pušćina) planirana je u Financijskom planu Hrvatskih cesta za 2019. </w:t>
      </w:r>
      <w:r w:rsidR="00162CDF">
        <w:t>g</w:t>
      </w:r>
      <w:r w:rsidRPr="00B22965">
        <w:t>odinu</w:t>
      </w:r>
      <w:r w:rsidR="00537CF9">
        <w:t xml:space="preserve"> i projekcijama za 2020. g</w:t>
      </w:r>
      <w:r w:rsidR="00162CDF">
        <w:t>odinu.</w:t>
      </w:r>
    </w:p>
    <w:p w:rsidR="00A836BE" w:rsidRDefault="00A836BE" w:rsidP="00A836BE">
      <w:pPr>
        <w:jc w:val="both"/>
      </w:pPr>
    </w:p>
    <w:p w:rsidR="00A836BE" w:rsidRDefault="00A836BE" w:rsidP="00A836BE">
      <w:pPr>
        <w:jc w:val="both"/>
      </w:pPr>
    </w:p>
    <w:p w:rsidR="008F0DD4" w:rsidRPr="00CE78D1" w:rsidRDefault="008F0DD4" w:rsidP="00CE78D1"/>
    <w:sectPr w:rsidR="008F0DD4" w:rsidRPr="00CE78D1" w:rsidSect="00537CF9">
      <w:footerReference w:type="default" r:id="rId14"/>
      <w:type w:val="continuous"/>
      <w:pgSz w:w="11906" w:h="16838"/>
      <w:pgMar w:top="1417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2C6" w:rsidRDefault="00A602C6" w:rsidP="0011560A">
      <w:r>
        <w:separator/>
      </w:r>
    </w:p>
  </w:endnote>
  <w:endnote w:type="continuationSeparator" w:id="0">
    <w:p w:rsidR="00A602C6" w:rsidRDefault="00A602C6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97068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872" w:rsidRPr="00C75872" w:rsidRDefault="00C75872" w:rsidP="00C758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2C6" w:rsidRDefault="00A602C6" w:rsidP="0011560A">
      <w:r>
        <w:separator/>
      </w:r>
    </w:p>
  </w:footnote>
  <w:footnote w:type="continuationSeparator" w:id="0">
    <w:p w:rsidR="00A602C6" w:rsidRDefault="00A602C6" w:rsidP="0011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61CAA"/>
    <w:multiLevelType w:val="hybridMultilevel"/>
    <w:tmpl w:val="CBD2B0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06ADA"/>
    <w:rsid w:val="000350D9"/>
    <w:rsid w:val="00057310"/>
    <w:rsid w:val="00063520"/>
    <w:rsid w:val="00086A6C"/>
    <w:rsid w:val="00097068"/>
    <w:rsid w:val="000A1D60"/>
    <w:rsid w:val="000A3A3B"/>
    <w:rsid w:val="000D1A50"/>
    <w:rsid w:val="000D42D6"/>
    <w:rsid w:val="000E21ED"/>
    <w:rsid w:val="000E44EE"/>
    <w:rsid w:val="001015C6"/>
    <w:rsid w:val="00110E6C"/>
    <w:rsid w:val="0011560A"/>
    <w:rsid w:val="0011624F"/>
    <w:rsid w:val="00121355"/>
    <w:rsid w:val="00135F1A"/>
    <w:rsid w:val="00146B79"/>
    <w:rsid w:val="00147DE9"/>
    <w:rsid w:val="00162CDF"/>
    <w:rsid w:val="00162D87"/>
    <w:rsid w:val="00170226"/>
    <w:rsid w:val="001741AA"/>
    <w:rsid w:val="001917B2"/>
    <w:rsid w:val="001A13E7"/>
    <w:rsid w:val="001B7A97"/>
    <w:rsid w:val="001D6E31"/>
    <w:rsid w:val="001E4A96"/>
    <w:rsid w:val="001E7218"/>
    <w:rsid w:val="002062E8"/>
    <w:rsid w:val="00212321"/>
    <w:rsid w:val="002179F8"/>
    <w:rsid w:val="00220956"/>
    <w:rsid w:val="0023763F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23C77"/>
    <w:rsid w:val="00336EE7"/>
    <w:rsid w:val="0034351C"/>
    <w:rsid w:val="00381F04"/>
    <w:rsid w:val="0038426B"/>
    <w:rsid w:val="003929F5"/>
    <w:rsid w:val="003A2F05"/>
    <w:rsid w:val="003C09D8"/>
    <w:rsid w:val="003D4450"/>
    <w:rsid w:val="003D47D1"/>
    <w:rsid w:val="003F3EE8"/>
    <w:rsid w:val="003F5623"/>
    <w:rsid w:val="004039BD"/>
    <w:rsid w:val="00405699"/>
    <w:rsid w:val="00440D6D"/>
    <w:rsid w:val="00442367"/>
    <w:rsid w:val="00461188"/>
    <w:rsid w:val="00493E84"/>
    <w:rsid w:val="004A776B"/>
    <w:rsid w:val="004C1375"/>
    <w:rsid w:val="004C5354"/>
    <w:rsid w:val="004E0FF4"/>
    <w:rsid w:val="004E1300"/>
    <w:rsid w:val="004E4E34"/>
    <w:rsid w:val="00504248"/>
    <w:rsid w:val="00504285"/>
    <w:rsid w:val="005146D6"/>
    <w:rsid w:val="0052490C"/>
    <w:rsid w:val="00535E09"/>
    <w:rsid w:val="00537CF9"/>
    <w:rsid w:val="00562C8C"/>
    <w:rsid w:val="0056365A"/>
    <w:rsid w:val="00571F6C"/>
    <w:rsid w:val="005836D6"/>
    <w:rsid w:val="005861F2"/>
    <w:rsid w:val="005906BB"/>
    <w:rsid w:val="005C3A4C"/>
    <w:rsid w:val="005C575E"/>
    <w:rsid w:val="005E7CAB"/>
    <w:rsid w:val="005F4727"/>
    <w:rsid w:val="0060157E"/>
    <w:rsid w:val="00633454"/>
    <w:rsid w:val="00652604"/>
    <w:rsid w:val="0066110E"/>
    <w:rsid w:val="00675B44"/>
    <w:rsid w:val="0068013E"/>
    <w:rsid w:val="0068772B"/>
    <w:rsid w:val="006879DE"/>
    <w:rsid w:val="00693A4D"/>
    <w:rsid w:val="00694D87"/>
    <w:rsid w:val="006B7800"/>
    <w:rsid w:val="006C0CC3"/>
    <w:rsid w:val="006E14A9"/>
    <w:rsid w:val="006E611E"/>
    <w:rsid w:val="007010C7"/>
    <w:rsid w:val="00703E2B"/>
    <w:rsid w:val="00726165"/>
    <w:rsid w:val="00731AC4"/>
    <w:rsid w:val="007638D8"/>
    <w:rsid w:val="00777CAA"/>
    <w:rsid w:val="0078648A"/>
    <w:rsid w:val="007A1768"/>
    <w:rsid w:val="007A1881"/>
    <w:rsid w:val="007B4323"/>
    <w:rsid w:val="007E3965"/>
    <w:rsid w:val="008137B5"/>
    <w:rsid w:val="008176B7"/>
    <w:rsid w:val="0082041B"/>
    <w:rsid w:val="00833808"/>
    <w:rsid w:val="00833959"/>
    <w:rsid w:val="008353A1"/>
    <w:rsid w:val="008365FD"/>
    <w:rsid w:val="00837846"/>
    <w:rsid w:val="00845466"/>
    <w:rsid w:val="00856CC8"/>
    <w:rsid w:val="00881BBB"/>
    <w:rsid w:val="0089283D"/>
    <w:rsid w:val="008C0768"/>
    <w:rsid w:val="008C1D0A"/>
    <w:rsid w:val="008D1E25"/>
    <w:rsid w:val="008F0DD4"/>
    <w:rsid w:val="0090200F"/>
    <w:rsid w:val="009047E4"/>
    <w:rsid w:val="00905C15"/>
    <w:rsid w:val="009126B3"/>
    <w:rsid w:val="009152C4"/>
    <w:rsid w:val="0092386C"/>
    <w:rsid w:val="0095079B"/>
    <w:rsid w:val="00953BA1"/>
    <w:rsid w:val="00954D08"/>
    <w:rsid w:val="00983EC6"/>
    <w:rsid w:val="009930CA"/>
    <w:rsid w:val="00993C60"/>
    <w:rsid w:val="009C33E1"/>
    <w:rsid w:val="009C7815"/>
    <w:rsid w:val="009F02E8"/>
    <w:rsid w:val="009F60C5"/>
    <w:rsid w:val="00A03BF6"/>
    <w:rsid w:val="00A15F08"/>
    <w:rsid w:val="00A175E9"/>
    <w:rsid w:val="00A21819"/>
    <w:rsid w:val="00A24200"/>
    <w:rsid w:val="00A45CF4"/>
    <w:rsid w:val="00A52A71"/>
    <w:rsid w:val="00A54A50"/>
    <w:rsid w:val="00A573DC"/>
    <w:rsid w:val="00A602C6"/>
    <w:rsid w:val="00A6339A"/>
    <w:rsid w:val="00A725A4"/>
    <w:rsid w:val="00A83290"/>
    <w:rsid w:val="00A836BE"/>
    <w:rsid w:val="00A86611"/>
    <w:rsid w:val="00AD2F06"/>
    <w:rsid w:val="00AD4D7C"/>
    <w:rsid w:val="00AE59DF"/>
    <w:rsid w:val="00B42E00"/>
    <w:rsid w:val="00B462AB"/>
    <w:rsid w:val="00B57187"/>
    <w:rsid w:val="00B706F8"/>
    <w:rsid w:val="00B74144"/>
    <w:rsid w:val="00B908C2"/>
    <w:rsid w:val="00BA28CD"/>
    <w:rsid w:val="00BA72BF"/>
    <w:rsid w:val="00BB6740"/>
    <w:rsid w:val="00C337A4"/>
    <w:rsid w:val="00C44327"/>
    <w:rsid w:val="00C75872"/>
    <w:rsid w:val="00C805C8"/>
    <w:rsid w:val="00C969CC"/>
    <w:rsid w:val="00CA4F84"/>
    <w:rsid w:val="00CA5A3F"/>
    <w:rsid w:val="00CB2BF9"/>
    <w:rsid w:val="00CC1217"/>
    <w:rsid w:val="00CD1639"/>
    <w:rsid w:val="00CD3EFA"/>
    <w:rsid w:val="00CE3D00"/>
    <w:rsid w:val="00CE78D1"/>
    <w:rsid w:val="00CF6B0A"/>
    <w:rsid w:val="00CF7BB4"/>
    <w:rsid w:val="00CF7EEC"/>
    <w:rsid w:val="00D07290"/>
    <w:rsid w:val="00D1127C"/>
    <w:rsid w:val="00D14240"/>
    <w:rsid w:val="00D15FC3"/>
    <w:rsid w:val="00D1614C"/>
    <w:rsid w:val="00D62C4D"/>
    <w:rsid w:val="00D8016C"/>
    <w:rsid w:val="00D92A3D"/>
    <w:rsid w:val="00DB0A6B"/>
    <w:rsid w:val="00DB28EB"/>
    <w:rsid w:val="00DB6366"/>
    <w:rsid w:val="00DC75FD"/>
    <w:rsid w:val="00DD5D88"/>
    <w:rsid w:val="00E24CC7"/>
    <w:rsid w:val="00E25569"/>
    <w:rsid w:val="00E32F39"/>
    <w:rsid w:val="00E45CAC"/>
    <w:rsid w:val="00E601A2"/>
    <w:rsid w:val="00E611FD"/>
    <w:rsid w:val="00E762F2"/>
    <w:rsid w:val="00E77198"/>
    <w:rsid w:val="00E83E23"/>
    <w:rsid w:val="00E97C66"/>
    <w:rsid w:val="00EA0FB5"/>
    <w:rsid w:val="00EA3AD1"/>
    <w:rsid w:val="00EA7135"/>
    <w:rsid w:val="00EB1248"/>
    <w:rsid w:val="00EC08EF"/>
    <w:rsid w:val="00ED236E"/>
    <w:rsid w:val="00EE03CA"/>
    <w:rsid w:val="00EE7199"/>
    <w:rsid w:val="00F108AD"/>
    <w:rsid w:val="00F3220D"/>
    <w:rsid w:val="00F60525"/>
    <w:rsid w:val="00F63045"/>
    <w:rsid w:val="00F764AD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254ABE0-506E-4A3B-B593-AB2C7C42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36BE"/>
    <w:pPr>
      <w:spacing w:after="160" w:line="259" w:lineRule="auto"/>
      <w:ind w:left="720"/>
      <w:contextualSpacing/>
    </w:pPr>
    <w:rPr>
      <w:rFonts w:asciiTheme="minorHAnsi"/>
      <w:sz w:val="22"/>
      <w:szCs w:val="22"/>
    </w:rPr>
  </w:style>
  <w:style w:type="paragraph" w:customStyle="1" w:styleId="tb-na16-2">
    <w:name w:val="tb-na16-2"/>
    <w:basedOn w:val="Normal"/>
    <w:rsid w:val="00537CF9"/>
    <w:pPr>
      <w:spacing w:before="100" w:beforeAutospacing="1" w:after="100" w:afterAutospacing="1"/>
    </w:pPr>
  </w:style>
  <w:style w:type="paragraph" w:customStyle="1" w:styleId="t-9-8-potpis">
    <w:name w:val="t-9-8-potpis"/>
    <w:basedOn w:val="Normal"/>
    <w:rsid w:val="00537CF9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537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6773F-D09B-43A1-82E9-E4C543AD2E2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984FD6E-F2E5-4E9F-BC30-ADE9E83411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CE3E0C-CF16-4BFC-99B2-05C7234F678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56F1CE8-041E-48EF-A61E-55981ADC94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9415104-A9C8-4E31-A980-4D451B83A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483</Words>
  <Characters>2757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2019-02-06T14:05:00Z</cp:lastPrinted>
  <dcterms:created xsi:type="dcterms:W3CDTF">2019-07-24T12:49:00Z</dcterms:created>
  <dcterms:modified xsi:type="dcterms:W3CDTF">2019-07-24T12:49:00Z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