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D505" w14:textId="77777777" w:rsidR="00463067" w:rsidRDefault="00463067" w:rsidP="00463067">
      <w:pPr>
        <w:pStyle w:val="Default"/>
        <w:rPr>
          <w:b/>
          <w:bCs/>
          <w:color w:val="auto"/>
        </w:rPr>
      </w:pPr>
      <w:bookmarkStart w:id="0" w:name="_GoBack"/>
      <w:bookmarkEnd w:id="0"/>
    </w:p>
    <w:p w14:paraId="1AE7D506" w14:textId="77777777" w:rsidR="00891C0A" w:rsidRPr="00463067" w:rsidRDefault="00CC4C23" w:rsidP="00CC4C23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PRIJEDLOG</w:t>
      </w:r>
    </w:p>
    <w:p w14:paraId="1AE7D507" w14:textId="77777777" w:rsidR="00463067" w:rsidRPr="00463067" w:rsidRDefault="00463067" w:rsidP="00463067">
      <w:pPr>
        <w:pStyle w:val="Default"/>
        <w:rPr>
          <w:b/>
          <w:bCs/>
          <w:color w:val="auto"/>
        </w:rPr>
      </w:pPr>
    </w:p>
    <w:p w14:paraId="1AE7D508" w14:textId="77777777" w:rsidR="00463067" w:rsidRPr="00463067" w:rsidRDefault="00463067" w:rsidP="00463067">
      <w:pPr>
        <w:pStyle w:val="Default"/>
        <w:rPr>
          <w:b/>
          <w:bCs/>
          <w:color w:val="auto"/>
        </w:rPr>
      </w:pPr>
    </w:p>
    <w:p w14:paraId="1AE7D509" w14:textId="77777777" w:rsidR="00463067" w:rsidRPr="00463067" w:rsidRDefault="00463067" w:rsidP="00463067">
      <w:pPr>
        <w:pStyle w:val="Default"/>
        <w:rPr>
          <w:b/>
          <w:bCs/>
          <w:color w:val="auto"/>
        </w:rPr>
      </w:pPr>
    </w:p>
    <w:p w14:paraId="1AE7D50A" w14:textId="77777777" w:rsidR="00463067" w:rsidRDefault="00463067" w:rsidP="00463067">
      <w:pPr>
        <w:pStyle w:val="Default"/>
        <w:rPr>
          <w:b/>
          <w:bCs/>
          <w:color w:val="auto"/>
        </w:rPr>
      </w:pPr>
      <w:r w:rsidRPr="00463067">
        <w:rPr>
          <w:b/>
          <w:bCs/>
          <w:color w:val="auto"/>
        </w:rPr>
        <w:t xml:space="preserve">Klasa: </w:t>
      </w:r>
      <w:r w:rsidR="00891C0A">
        <w:rPr>
          <w:b/>
          <w:bCs/>
          <w:color w:val="auto"/>
        </w:rPr>
        <w:tab/>
      </w:r>
    </w:p>
    <w:p w14:paraId="1AE7D50B" w14:textId="77777777" w:rsidR="00463067" w:rsidRDefault="00463067" w:rsidP="00463067">
      <w:pPr>
        <w:pStyle w:val="Default"/>
        <w:rPr>
          <w:b/>
          <w:bCs/>
          <w:color w:val="auto"/>
        </w:rPr>
      </w:pPr>
      <w:r w:rsidRPr="00463067">
        <w:rPr>
          <w:b/>
          <w:bCs/>
          <w:color w:val="auto"/>
        </w:rPr>
        <w:t xml:space="preserve">Urbroj: </w:t>
      </w:r>
      <w:r w:rsidR="00891C0A">
        <w:rPr>
          <w:b/>
          <w:bCs/>
          <w:color w:val="auto"/>
        </w:rPr>
        <w:tab/>
      </w:r>
    </w:p>
    <w:p w14:paraId="1AE7D50C" w14:textId="77777777" w:rsidR="00463067" w:rsidRDefault="00463067" w:rsidP="00463067">
      <w:pPr>
        <w:pStyle w:val="Default"/>
        <w:rPr>
          <w:b/>
          <w:bCs/>
          <w:color w:val="auto"/>
        </w:rPr>
      </w:pPr>
    </w:p>
    <w:p w14:paraId="1AE7D50D" w14:textId="77777777" w:rsidR="00463067" w:rsidRPr="00891C0A" w:rsidRDefault="00463067" w:rsidP="00463067">
      <w:pPr>
        <w:pStyle w:val="Default"/>
      </w:pPr>
      <w:r w:rsidRPr="00463067">
        <w:rPr>
          <w:b/>
          <w:bCs/>
          <w:color w:val="auto"/>
        </w:rPr>
        <w:t xml:space="preserve">Zagreb, </w:t>
      </w:r>
      <w:r w:rsidR="00891C0A">
        <w:rPr>
          <w:bCs/>
          <w:color w:val="auto"/>
        </w:rPr>
        <w:tab/>
      </w:r>
    </w:p>
    <w:p w14:paraId="1AE7D50E" w14:textId="77777777" w:rsidR="00463067" w:rsidRPr="00463067" w:rsidRDefault="00463067" w:rsidP="00463067">
      <w:pPr>
        <w:pStyle w:val="Default"/>
        <w:rPr>
          <w:color w:val="auto"/>
        </w:rPr>
      </w:pPr>
    </w:p>
    <w:p w14:paraId="1AE7D50F" w14:textId="77777777" w:rsidR="00463067" w:rsidRPr="00463067" w:rsidRDefault="00463067" w:rsidP="00463067">
      <w:pPr>
        <w:pStyle w:val="Default"/>
        <w:rPr>
          <w:color w:val="auto"/>
        </w:rPr>
      </w:pPr>
    </w:p>
    <w:p w14:paraId="1AE7D510" w14:textId="77777777" w:rsidR="00463067" w:rsidRPr="00463067" w:rsidRDefault="00463067" w:rsidP="00463067">
      <w:pPr>
        <w:pStyle w:val="Default"/>
        <w:rPr>
          <w:color w:val="auto"/>
        </w:rPr>
      </w:pPr>
    </w:p>
    <w:p w14:paraId="1AE7D511" w14:textId="77777777" w:rsidR="00463067" w:rsidRDefault="00463067" w:rsidP="00463067">
      <w:pPr>
        <w:pStyle w:val="Default"/>
        <w:jc w:val="right"/>
        <w:rPr>
          <w:b/>
          <w:bCs/>
          <w:color w:val="auto"/>
        </w:rPr>
      </w:pPr>
      <w:r w:rsidRPr="00463067">
        <w:rPr>
          <w:b/>
          <w:bCs/>
          <w:color w:val="auto"/>
        </w:rPr>
        <w:t xml:space="preserve">PREDSJEDNIKU HRVATSKOGA SABORA </w:t>
      </w:r>
    </w:p>
    <w:p w14:paraId="1AE7D512" w14:textId="77777777" w:rsidR="00463067" w:rsidRDefault="00463067" w:rsidP="00463067">
      <w:pPr>
        <w:pStyle w:val="Default"/>
        <w:jc w:val="right"/>
        <w:rPr>
          <w:b/>
          <w:bCs/>
          <w:color w:val="auto"/>
        </w:rPr>
      </w:pPr>
    </w:p>
    <w:p w14:paraId="1AE7D513" w14:textId="77777777" w:rsidR="00463067" w:rsidRDefault="00463067" w:rsidP="00463067">
      <w:pPr>
        <w:pStyle w:val="Default"/>
        <w:jc w:val="right"/>
        <w:rPr>
          <w:b/>
          <w:bCs/>
          <w:color w:val="auto"/>
        </w:rPr>
      </w:pPr>
    </w:p>
    <w:p w14:paraId="1AE7D514" w14:textId="77777777" w:rsidR="00463067" w:rsidRPr="00463067" w:rsidRDefault="00463067" w:rsidP="00463067">
      <w:pPr>
        <w:pStyle w:val="Default"/>
        <w:jc w:val="right"/>
        <w:rPr>
          <w:color w:val="auto"/>
        </w:rPr>
      </w:pPr>
    </w:p>
    <w:p w14:paraId="1AE7D515" w14:textId="77777777" w:rsidR="00463067" w:rsidRPr="00463067" w:rsidRDefault="00463067" w:rsidP="00463067">
      <w:pPr>
        <w:pStyle w:val="Default"/>
        <w:rPr>
          <w:color w:val="auto"/>
        </w:rPr>
      </w:pPr>
    </w:p>
    <w:p w14:paraId="1AE7D516" w14:textId="4C3BBC7B" w:rsidR="00463067" w:rsidRDefault="00463067" w:rsidP="00CC4C23">
      <w:pPr>
        <w:pStyle w:val="Default"/>
        <w:ind w:left="1418" w:hanging="1414"/>
        <w:jc w:val="both"/>
        <w:rPr>
          <w:color w:val="auto"/>
        </w:rPr>
      </w:pPr>
      <w:r w:rsidRPr="00463067">
        <w:rPr>
          <w:color w:val="auto"/>
        </w:rPr>
        <w:t xml:space="preserve">Predmet: </w:t>
      </w:r>
      <w:r>
        <w:rPr>
          <w:color w:val="auto"/>
        </w:rPr>
        <w:tab/>
      </w:r>
      <w:r w:rsidRPr="00463067">
        <w:rPr>
          <w:color w:val="auto"/>
        </w:rPr>
        <w:t>Godišnje izvješć</w:t>
      </w:r>
      <w:r>
        <w:rPr>
          <w:color w:val="auto"/>
        </w:rPr>
        <w:t xml:space="preserve">e </w:t>
      </w:r>
      <w:r w:rsidR="00CC4C23">
        <w:rPr>
          <w:color w:val="auto"/>
        </w:rPr>
        <w:t xml:space="preserve">o poslovanju </w:t>
      </w:r>
      <w:r>
        <w:rPr>
          <w:color w:val="auto"/>
        </w:rPr>
        <w:t>Financijske agencije za 201</w:t>
      </w:r>
      <w:r w:rsidR="001260F2">
        <w:rPr>
          <w:color w:val="auto"/>
        </w:rPr>
        <w:t>8</w:t>
      </w:r>
      <w:r w:rsidRPr="00463067">
        <w:rPr>
          <w:color w:val="auto"/>
        </w:rPr>
        <w:t xml:space="preserve">. godinu - mišljenje Vlade </w:t>
      </w:r>
    </w:p>
    <w:p w14:paraId="1AE7D517" w14:textId="77777777" w:rsidR="00463067" w:rsidRPr="00463067" w:rsidRDefault="00463067" w:rsidP="00463067">
      <w:pPr>
        <w:pStyle w:val="Default"/>
        <w:ind w:left="4"/>
        <w:rPr>
          <w:color w:val="auto"/>
        </w:rPr>
      </w:pPr>
    </w:p>
    <w:p w14:paraId="1AE7D518" w14:textId="349833BF" w:rsidR="00463067" w:rsidRPr="00463067" w:rsidRDefault="00463067" w:rsidP="001260F2">
      <w:pPr>
        <w:pStyle w:val="Default"/>
        <w:jc w:val="both"/>
        <w:rPr>
          <w:color w:val="auto"/>
        </w:rPr>
      </w:pPr>
      <w:r w:rsidRPr="00463067">
        <w:rPr>
          <w:color w:val="auto"/>
        </w:rPr>
        <w:t xml:space="preserve">Veza: </w:t>
      </w:r>
      <w:r>
        <w:rPr>
          <w:color w:val="auto"/>
        </w:rPr>
        <w:tab/>
      </w:r>
      <w:r>
        <w:rPr>
          <w:color w:val="auto"/>
        </w:rPr>
        <w:tab/>
      </w:r>
      <w:r w:rsidRPr="00463067">
        <w:rPr>
          <w:color w:val="auto"/>
        </w:rPr>
        <w:t>Pismo Hrvatskoga sabora, klase: 021-12/1</w:t>
      </w:r>
      <w:r w:rsidR="001260F2">
        <w:rPr>
          <w:color w:val="auto"/>
        </w:rPr>
        <w:t>9</w:t>
      </w:r>
      <w:r w:rsidRPr="00463067">
        <w:rPr>
          <w:color w:val="auto"/>
        </w:rPr>
        <w:t>-09/</w:t>
      </w:r>
      <w:r w:rsidR="001260F2">
        <w:rPr>
          <w:color w:val="auto"/>
        </w:rPr>
        <w:t>5</w:t>
      </w:r>
      <w:r w:rsidR="00CC4C23">
        <w:rPr>
          <w:color w:val="auto"/>
        </w:rPr>
        <w:t>4</w:t>
      </w:r>
      <w:r w:rsidRPr="00463067">
        <w:rPr>
          <w:color w:val="auto"/>
        </w:rPr>
        <w:t>, urbroja: 65-1</w:t>
      </w:r>
      <w:r w:rsidR="001260F2">
        <w:rPr>
          <w:color w:val="auto"/>
        </w:rPr>
        <w:t>9</w:t>
      </w:r>
      <w:r w:rsidRPr="00463067">
        <w:rPr>
          <w:color w:val="auto"/>
        </w:rPr>
        <w:t xml:space="preserve">-03, od </w:t>
      </w:r>
      <w:r w:rsidR="001260F2">
        <w:rPr>
          <w:color w:val="auto"/>
        </w:rPr>
        <w:t>16</w:t>
      </w:r>
      <w:r w:rsidRPr="00463067">
        <w:rPr>
          <w:color w:val="auto"/>
        </w:rPr>
        <w:t xml:space="preserve">. </w:t>
      </w:r>
    </w:p>
    <w:p w14:paraId="1AE7D519" w14:textId="5543E543" w:rsidR="00463067" w:rsidRPr="00463067" w:rsidRDefault="00CC4C23" w:rsidP="001260F2">
      <w:pPr>
        <w:pStyle w:val="Default"/>
        <w:ind w:left="1420"/>
        <w:jc w:val="both"/>
        <w:rPr>
          <w:color w:val="auto"/>
        </w:rPr>
      </w:pPr>
      <w:r>
        <w:rPr>
          <w:color w:val="auto"/>
        </w:rPr>
        <w:t>listopada</w:t>
      </w:r>
      <w:r w:rsidR="00463067" w:rsidRPr="00463067">
        <w:rPr>
          <w:color w:val="auto"/>
        </w:rPr>
        <w:t xml:space="preserve"> 201</w:t>
      </w:r>
      <w:r w:rsidR="001260F2">
        <w:rPr>
          <w:color w:val="auto"/>
        </w:rPr>
        <w:t>9</w:t>
      </w:r>
      <w:r w:rsidR="00463067" w:rsidRPr="00463067">
        <w:rPr>
          <w:color w:val="auto"/>
        </w:rPr>
        <w:t xml:space="preserve">. godine </w:t>
      </w:r>
    </w:p>
    <w:p w14:paraId="1AE7D51A" w14:textId="77777777" w:rsidR="00463067" w:rsidRDefault="00463067" w:rsidP="00463067">
      <w:pPr>
        <w:pStyle w:val="Default"/>
        <w:ind w:firstLine="1406"/>
        <w:jc w:val="both"/>
        <w:rPr>
          <w:color w:val="auto"/>
        </w:rPr>
      </w:pPr>
    </w:p>
    <w:p w14:paraId="1AE7D51B" w14:textId="77777777" w:rsidR="00463067" w:rsidRDefault="00463067" w:rsidP="00463067">
      <w:pPr>
        <w:pStyle w:val="Default"/>
        <w:ind w:firstLine="1406"/>
        <w:jc w:val="both"/>
        <w:rPr>
          <w:color w:val="auto"/>
        </w:rPr>
      </w:pPr>
    </w:p>
    <w:p w14:paraId="1AE7D51C" w14:textId="77777777" w:rsidR="00463067" w:rsidRDefault="00463067" w:rsidP="00463067">
      <w:pPr>
        <w:pStyle w:val="Default"/>
        <w:ind w:firstLine="1406"/>
        <w:jc w:val="both"/>
        <w:rPr>
          <w:color w:val="auto"/>
        </w:rPr>
      </w:pPr>
    </w:p>
    <w:p w14:paraId="1AE7D51D" w14:textId="471A99BE" w:rsidR="00463067" w:rsidRPr="00463067" w:rsidRDefault="00463067" w:rsidP="00463067">
      <w:pPr>
        <w:pStyle w:val="Default"/>
        <w:ind w:firstLine="1406"/>
        <w:jc w:val="both"/>
        <w:rPr>
          <w:color w:val="auto"/>
        </w:rPr>
      </w:pPr>
      <w:r w:rsidRPr="00463067">
        <w:rPr>
          <w:color w:val="auto"/>
        </w:rPr>
        <w:t>Na temelju članka 122. stavka 2. Poslovnika Hrvatsk</w:t>
      </w:r>
      <w:r>
        <w:rPr>
          <w:color w:val="auto"/>
        </w:rPr>
        <w:t>oga sabora (Narodne novine, br. 81/</w:t>
      </w:r>
      <w:r w:rsidRPr="00463067">
        <w:rPr>
          <w:color w:val="auto"/>
        </w:rPr>
        <w:t>13</w:t>
      </w:r>
      <w:r>
        <w:rPr>
          <w:color w:val="auto"/>
        </w:rPr>
        <w:t xml:space="preserve">, </w:t>
      </w:r>
      <w:r w:rsidRPr="00463067">
        <w:rPr>
          <w:color w:val="auto"/>
        </w:rPr>
        <w:t>113/16</w:t>
      </w:r>
      <w:r w:rsidR="001260F2">
        <w:rPr>
          <w:color w:val="auto"/>
        </w:rPr>
        <w:t>,</w:t>
      </w:r>
      <w:r w:rsidRPr="00463067">
        <w:rPr>
          <w:color w:val="auto"/>
        </w:rPr>
        <w:t xml:space="preserve"> 69/17</w:t>
      </w:r>
      <w:r w:rsidR="001260F2">
        <w:rPr>
          <w:color w:val="auto"/>
        </w:rPr>
        <w:t xml:space="preserve"> i 29/18</w:t>
      </w:r>
      <w:r w:rsidRPr="00463067">
        <w:rPr>
          <w:color w:val="auto"/>
        </w:rPr>
        <w:t xml:space="preserve">), Vlada Republike Hrvatske o Godišnjem izvješću </w:t>
      </w:r>
      <w:r w:rsidR="00CC4C23">
        <w:rPr>
          <w:color w:val="auto"/>
        </w:rPr>
        <w:t xml:space="preserve"> o poslovanju </w:t>
      </w:r>
      <w:r w:rsidRPr="00463067">
        <w:rPr>
          <w:color w:val="auto"/>
        </w:rPr>
        <w:t>Financijske agencije za 201</w:t>
      </w:r>
      <w:r w:rsidR="001260F2">
        <w:rPr>
          <w:color w:val="auto"/>
        </w:rPr>
        <w:t>8</w:t>
      </w:r>
      <w:r w:rsidRPr="00463067">
        <w:rPr>
          <w:color w:val="auto"/>
        </w:rPr>
        <w:t xml:space="preserve">. godinu, daje sljedeće </w:t>
      </w:r>
    </w:p>
    <w:p w14:paraId="1AE7D51E" w14:textId="77777777" w:rsidR="00463067" w:rsidRDefault="00463067" w:rsidP="00463067">
      <w:pPr>
        <w:pStyle w:val="Default"/>
        <w:ind w:firstLine="1406"/>
        <w:jc w:val="both"/>
        <w:rPr>
          <w:color w:val="auto"/>
        </w:rPr>
      </w:pPr>
    </w:p>
    <w:p w14:paraId="1AE7D51F" w14:textId="77777777" w:rsidR="00463067" w:rsidRPr="00463067" w:rsidRDefault="00463067" w:rsidP="00463067">
      <w:pPr>
        <w:pStyle w:val="Default"/>
        <w:ind w:firstLine="1406"/>
        <w:jc w:val="both"/>
        <w:rPr>
          <w:color w:val="auto"/>
        </w:rPr>
      </w:pPr>
    </w:p>
    <w:p w14:paraId="1AE7D520" w14:textId="77777777" w:rsidR="00463067" w:rsidRPr="00463067" w:rsidRDefault="00463067" w:rsidP="00463067">
      <w:pPr>
        <w:pStyle w:val="Default"/>
        <w:ind w:left="3628"/>
        <w:rPr>
          <w:color w:val="auto"/>
        </w:rPr>
      </w:pPr>
      <w:r w:rsidRPr="00463067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Š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463067">
        <w:rPr>
          <w:b/>
          <w:bCs/>
          <w:color w:val="auto"/>
        </w:rPr>
        <w:t xml:space="preserve">E </w:t>
      </w:r>
    </w:p>
    <w:p w14:paraId="1AE7D521" w14:textId="77777777" w:rsidR="00463067" w:rsidRDefault="00463067" w:rsidP="00463067">
      <w:pPr>
        <w:pStyle w:val="Default"/>
        <w:ind w:left="4" w:right="9" w:firstLine="1401"/>
        <w:jc w:val="both"/>
        <w:rPr>
          <w:color w:val="auto"/>
        </w:rPr>
      </w:pPr>
    </w:p>
    <w:p w14:paraId="1AE7D522" w14:textId="77777777" w:rsidR="00463067" w:rsidRDefault="00463067" w:rsidP="00463067">
      <w:pPr>
        <w:pStyle w:val="Default"/>
        <w:ind w:left="4" w:right="9" w:firstLine="1401"/>
        <w:jc w:val="both"/>
        <w:rPr>
          <w:color w:val="auto"/>
        </w:rPr>
      </w:pPr>
    </w:p>
    <w:p w14:paraId="1AE7D523" w14:textId="27B125B8" w:rsidR="00463067" w:rsidRPr="00463067" w:rsidRDefault="00463067" w:rsidP="00463067">
      <w:pPr>
        <w:pStyle w:val="Default"/>
        <w:ind w:left="4" w:right="9" w:firstLine="1401"/>
        <w:jc w:val="both"/>
      </w:pPr>
      <w:r w:rsidRPr="00463067">
        <w:t xml:space="preserve">Vlada Republike Hrvatske nema primjedbi na Godišnje izvješće </w:t>
      </w:r>
      <w:r w:rsidR="00CC4C23">
        <w:t>o poslova</w:t>
      </w:r>
      <w:r w:rsidR="001260F2">
        <w:t>nju Financijske agencije za 2018</w:t>
      </w:r>
      <w:r w:rsidRPr="00463067">
        <w:t xml:space="preserve">. godinu, koje je predsjedniku Hrvatskoga sabora podnio Nadzorni odbor Financijske agencije aktom, </w:t>
      </w:r>
      <w:r w:rsidRPr="001260F2">
        <w:t>klase: 010-01/1</w:t>
      </w:r>
      <w:r w:rsidR="001260F2" w:rsidRPr="001260F2">
        <w:t>9</w:t>
      </w:r>
      <w:r w:rsidR="00231B4C" w:rsidRPr="001260F2">
        <w:t>-01/</w:t>
      </w:r>
      <w:r w:rsidR="001260F2" w:rsidRPr="001260F2">
        <w:t>5</w:t>
      </w:r>
      <w:r w:rsidRPr="001260F2">
        <w:t>, urbroja: 01-1</w:t>
      </w:r>
      <w:r w:rsidR="001260F2" w:rsidRPr="001260F2">
        <w:t>9</w:t>
      </w:r>
      <w:r w:rsidR="00231B4C" w:rsidRPr="001260F2">
        <w:t>-</w:t>
      </w:r>
      <w:r w:rsidR="001260F2" w:rsidRPr="001260F2">
        <w:t>5</w:t>
      </w:r>
      <w:r w:rsidRPr="001260F2">
        <w:t xml:space="preserve">, od </w:t>
      </w:r>
      <w:r w:rsidR="001260F2" w:rsidRPr="001260F2">
        <w:t>3</w:t>
      </w:r>
      <w:r w:rsidRPr="001260F2">
        <w:t xml:space="preserve">. </w:t>
      </w:r>
      <w:r w:rsidR="00231B4C" w:rsidRPr="001260F2">
        <w:t>listopada</w:t>
      </w:r>
      <w:r w:rsidR="000B197B" w:rsidRPr="001260F2">
        <w:t xml:space="preserve"> 201</w:t>
      </w:r>
      <w:r w:rsidR="001260F2" w:rsidRPr="001260F2">
        <w:t>9</w:t>
      </w:r>
      <w:r w:rsidRPr="001260F2">
        <w:t>. godine.</w:t>
      </w:r>
    </w:p>
    <w:p w14:paraId="1AE7D524" w14:textId="77777777" w:rsidR="00463067" w:rsidRDefault="00463067" w:rsidP="00463067">
      <w:pPr>
        <w:ind w:left="4956"/>
      </w:pPr>
    </w:p>
    <w:p w14:paraId="1AE7D525" w14:textId="6FC917D9" w:rsidR="00C47D81" w:rsidRDefault="00C47D81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Pr="00966171">
        <w:rPr>
          <w:rFonts w:eastAsia="Times New Roman"/>
          <w:szCs w:val="20"/>
        </w:rPr>
        <w:t xml:space="preserve">Za svoje predstavnike, koji će u vezi s iznesenim mišljenjem biti nazočni na sjednicama Hrvatskoga sabora i njegovih radnih tijela, Vlada je odredila dr. sc. Zdravka Marića, </w:t>
      </w:r>
      <w:r w:rsidR="001260F2">
        <w:rPr>
          <w:rFonts w:eastAsia="Times New Roman"/>
          <w:szCs w:val="20"/>
        </w:rPr>
        <w:t xml:space="preserve">potpredsjednika Vlade Republike Hrvatske i </w:t>
      </w:r>
      <w:r w:rsidRPr="00966171">
        <w:rPr>
          <w:rFonts w:eastAsia="Times New Roman"/>
          <w:szCs w:val="20"/>
        </w:rPr>
        <w:t xml:space="preserve">ministra financija, </w:t>
      </w:r>
      <w:r w:rsidR="00231B4C">
        <w:rPr>
          <w:rFonts w:eastAsia="Times New Roman"/>
          <w:szCs w:val="20"/>
        </w:rPr>
        <w:t>Zdravka Zrinušića</w:t>
      </w:r>
      <w:r w:rsidRPr="00966171">
        <w:rPr>
          <w:rFonts w:eastAsia="Times New Roman"/>
          <w:szCs w:val="20"/>
        </w:rPr>
        <w:t xml:space="preserve">, državnog tajnika u Ministarstvu financija, mr. sc. Ivanu Jakir-Bajo, pomoćnicu ministra financija i glavnu državnu rizničarku, te </w:t>
      </w:r>
      <w:r>
        <w:rPr>
          <w:rFonts w:eastAsia="Times New Roman"/>
          <w:szCs w:val="20"/>
        </w:rPr>
        <w:t>Stipu Župana</w:t>
      </w:r>
      <w:r w:rsidRPr="00966171">
        <w:rPr>
          <w:rFonts w:eastAsia="Times New Roman"/>
          <w:szCs w:val="20"/>
        </w:rPr>
        <w:t>, pomoćnika ministra financija.</w:t>
      </w:r>
    </w:p>
    <w:p w14:paraId="1AE7D526" w14:textId="77777777" w:rsidR="00891C0A" w:rsidRDefault="00891C0A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</w:p>
    <w:p w14:paraId="1AE7D527" w14:textId="77777777" w:rsidR="00891C0A" w:rsidRDefault="00891C0A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</w:p>
    <w:p w14:paraId="1AE7D528" w14:textId="77777777" w:rsidR="00891C0A" w:rsidRDefault="00891C0A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</w:p>
    <w:p w14:paraId="1AE7D529" w14:textId="77777777" w:rsidR="00891C0A" w:rsidRDefault="00CC4C23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  <w:t xml:space="preserve">         PREDSJEDNIK</w:t>
      </w:r>
    </w:p>
    <w:p w14:paraId="1AE7D52A" w14:textId="77777777" w:rsidR="00891C0A" w:rsidRDefault="00891C0A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</w:p>
    <w:p w14:paraId="1AE7D52B" w14:textId="77777777" w:rsidR="00891C0A" w:rsidRDefault="00891C0A" w:rsidP="00C47D81">
      <w:pPr>
        <w:widowControl w:val="0"/>
        <w:tabs>
          <w:tab w:val="left" w:pos="-720"/>
        </w:tabs>
        <w:suppressAutoHyphens/>
        <w:jc w:val="both"/>
        <w:rPr>
          <w:rFonts w:eastAsia="Times New Roman"/>
          <w:szCs w:val="20"/>
        </w:rPr>
      </w:pPr>
    </w:p>
    <w:p w14:paraId="1AE7D52C" w14:textId="77777777" w:rsidR="00463067" w:rsidRDefault="00CC4C23" w:rsidP="00CC4C23">
      <w:pPr>
        <w:widowControl w:val="0"/>
        <w:tabs>
          <w:tab w:val="left" w:pos="-720"/>
        </w:tabs>
        <w:suppressAutoHyphens/>
        <w:jc w:val="both"/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</w:r>
      <w:r w:rsidR="00891C0A">
        <w:rPr>
          <w:rFonts w:eastAsia="Times New Roman"/>
          <w:szCs w:val="20"/>
        </w:rPr>
        <w:tab/>
        <w:t xml:space="preserve">   mr. sc. Andrej Plenković</w:t>
      </w:r>
    </w:p>
    <w:sectPr w:rsidR="0046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67"/>
    <w:rsid w:val="000B197B"/>
    <w:rsid w:val="001075EA"/>
    <w:rsid w:val="00114D82"/>
    <w:rsid w:val="001260F2"/>
    <w:rsid w:val="00183315"/>
    <w:rsid w:val="00231B4C"/>
    <w:rsid w:val="00463067"/>
    <w:rsid w:val="004A05A9"/>
    <w:rsid w:val="004C152C"/>
    <w:rsid w:val="004D0507"/>
    <w:rsid w:val="005324DB"/>
    <w:rsid w:val="0084165A"/>
    <w:rsid w:val="00891C0A"/>
    <w:rsid w:val="00A8721F"/>
    <w:rsid w:val="00B42B52"/>
    <w:rsid w:val="00C00391"/>
    <w:rsid w:val="00C47D81"/>
    <w:rsid w:val="00CC4C23"/>
    <w:rsid w:val="00F9240D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505"/>
  <w15:docId w15:val="{264DE2C1-9E4C-446A-9B14-5AF8396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067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907E7-D7F9-4AA4-96CC-83A37EC9D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966CF6-0B6B-4622-90B4-34141906D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471E8-DEB2-4D3A-A4FA-1CEF2FDA8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C5367A-5E46-4846-A081-8B63C7F3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Vlatka Šelimber</cp:lastModifiedBy>
  <cp:revision>2</cp:revision>
  <cp:lastPrinted>2018-11-19T10:28:00Z</cp:lastPrinted>
  <dcterms:created xsi:type="dcterms:W3CDTF">2019-11-13T14:06:00Z</dcterms:created>
  <dcterms:modified xsi:type="dcterms:W3CDTF">2019-11-13T14:06:00Z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