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FC59F" w14:textId="77777777" w:rsidR="00CD3EFA" w:rsidRPr="00C208B8" w:rsidRDefault="00B507CA" w:rsidP="0023763F">
      <w:pPr>
        <w:jc w:val="center"/>
      </w:pPr>
      <w:bookmarkStart w:id="0" w:name="_GoBack"/>
      <w:bookmarkEnd w:id="0"/>
      <w:r>
        <w:t xml:space="preserve"> </w:t>
      </w:r>
      <w:r w:rsidR="008F0DD4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D0D2953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CF71059" w14:textId="77777777" w:rsidR="00CD3EFA" w:rsidRDefault="00CD3EFA"/>
    <w:p w14:paraId="4D3AECD7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481367">
        <w:t>21</w:t>
      </w:r>
      <w:r w:rsidR="002968FE">
        <w:t xml:space="preserve">. </w:t>
      </w:r>
      <w:r w:rsidR="00935E08">
        <w:t>studenog</w:t>
      </w:r>
      <w:r w:rsidR="00481367">
        <w:t>a</w:t>
      </w:r>
      <w:r w:rsidR="00935E08">
        <w:t xml:space="preserve"> </w:t>
      </w:r>
      <w:r w:rsidR="00935E08" w:rsidRPr="003A2F05">
        <w:t xml:space="preserve"> </w:t>
      </w:r>
      <w:r w:rsidRPr="003A2F05">
        <w:t>201</w:t>
      </w:r>
      <w:r w:rsidR="002179F8" w:rsidRPr="003A2F05">
        <w:t>9</w:t>
      </w:r>
      <w:r w:rsidRPr="003A2F05">
        <w:t>.</w:t>
      </w:r>
    </w:p>
    <w:p w14:paraId="689CCB0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22573A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3F3FFE2" w14:textId="77777777" w:rsidTr="000350D9">
        <w:tc>
          <w:tcPr>
            <w:tcW w:w="1951" w:type="dxa"/>
          </w:tcPr>
          <w:p w14:paraId="51D1C825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7F8196A" w14:textId="77777777" w:rsidR="000350D9" w:rsidRDefault="00454EEF" w:rsidP="000350D9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42AC24B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1087ED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17606D4D" w14:textId="77777777" w:rsidTr="000350D9">
        <w:tc>
          <w:tcPr>
            <w:tcW w:w="1951" w:type="dxa"/>
          </w:tcPr>
          <w:p w14:paraId="1DF76842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7677781" w14:textId="77777777" w:rsidR="000350D9" w:rsidRDefault="004241B9" w:rsidP="00C832EA">
            <w:pPr>
              <w:spacing w:line="360" w:lineRule="auto"/>
              <w:jc w:val="both"/>
            </w:pPr>
            <w:r>
              <w:t xml:space="preserve">Prijedlog Odluke </w:t>
            </w:r>
            <w:r w:rsidRPr="004241B9">
              <w:t xml:space="preserve">o </w:t>
            </w:r>
            <w:r w:rsidR="00C832EA">
              <w:t xml:space="preserve">načinu snošenja </w:t>
            </w:r>
            <w:r w:rsidRPr="004241B9">
              <w:t xml:space="preserve"> manjk</w:t>
            </w:r>
            <w:r w:rsidR="00C832EA">
              <w:t>a</w:t>
            </w:r>
            <w:r w:rsidRPr="004241B9">
              <w:t xml:space="preserve"> prihoda u 2018. godini te raspolaganju ukupnim viškom prihoda nad rashodima Hrvatskog hidrografskog instituta u 2019. godini</w:t>
            </w:r>
          </w:p>
        </w:tc>
      </w:tr>
    </w:tbl>
    <w:p w14:paraId="694DE9DA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D1149F4" w14:textId="77777777" w:rsidR="00CE78D1" w:rsidRDefault="00CE78D1" w:rsidP="008F0DD4"/>
    <w:p w14:paraId="4B4EF5D9" w14:textId="77777777" w:rsidR="00CE78D1" w:rsidRPr="00CE78D1" w:rsidRDefault="00CE78D1" w:rsidP="00CE78D1"/>
    <w:p w14:paraId="2F3A685D" w14:textId="77777777" w:rsidR="00CE78D1" w:rsidRPr="00CE78D1" w:rsidRDefault="00CE78D1" w:rsidP="00CE78D1"/>
    <w:p w14:paraId="6EC28C27" w14:textId="77777777" w:rsidR="00CE78D1" w:rsidRPr="00CE78D1" w:rsidRDefault="00CE78D1" w:rsidP="00CE78D1"/>
    <w:p w14:paraId="3887A23D" w14:textId="77777777" w:rsidR="00CE78D1" w:rsidRPr="00CE78D1" w:rsidRDefault="00CE78D1" w:rsidP="00CE78D1"/>
    <w:p w14:paraId="4667D18E" w14:textId="77777777" w:rsidR="00CE78D1" w:rsidRPr="00CE78D1" w:rsidRDefault="00CE78D1" w:rsidP="00CE78D1"/>
    <w:p w14:paraId="17DF14CC" w14:textId="77777777" w:rsidR="00CE78D1" w:rsidRPr="00CE78D1" w:rsidRDefault="00CE78D1" w:rsidP="00CE78D1"/>
    <w:p w14:paraId="642D9246" w14:textId="77777777" w:rsidR="00CE78D1" w:rsidRPr="00CE78D1" w:rsidRDefault="00CE78D1" w:rsidP="00CE78D1"/>
    <w:p w14:paraId="4351822A" w14:textId="77777777" w:rsidR="00CE78D1" w:rsidRDefault="00CE78D1" w:rsidP="00CE78D1"/>
    <w:p w14:paraId="28FB4CF7" w14:textId="77777777" w:rsidR="005D02E6" w:rsidRPr="00CE78D1" w:rsidRDefault="005D02E6" w:rsidP="00CE78D1"/>
    <w:p w14:paraId="4BC4730D" w14:textId="77777777" w:rsidR="00CE78D1" w:rsidRPr="00CE78D1" w:rsidRDefault="00CE78D1" w:rsidP="00CE78D1"/>
    <w:p w14:paraId="4A7E92F6" w14:textId="77777777" w:rsidR="00CE78D1" w:rsidRPr="00CE78D1" w:rsidRDefault="00CE78D1" w:rsidP="00CE78D1"/>
    <w:p w14:paraId="74D8CE04" w14:textId="77777777" w:rsidR="00CE78D1" w:rsidRPr="00CE78D1" w:rsidRDefault="00CE78D1" w:rsidP="00CE78D1"/>
    <w:p w14:paraId="3C6469D0" w14:textId="77777777" w:rsidR="00CE78D1" w:rsidRPr="00CE78D1" w:rsidRDefault="00CE78D1" w:rsidP="00CE78D1"/>
    <w:p w14:paraId="733C1BDD" w14:textId="77777777" w:rsidR="00CE78D1" w:rsidRDefault="00CE78D1" w:rsidP="00CE78D1"/>
    <w:p w14:paraId="6405DC2D" w14:textId="77777777" w:rsidR="00481367" w:rsidRDefault="00481367" w:rsidP="00481367"/>
    <w:p w14:paraId="4FDCA3F5" w14:textId="77777777" w:rsidR="00481367" w:rsidRDefault="00481367" w:rsidP="00481367">
      <w:pPr>
        <w:pStyle w:val="Footer"/>
      </w:pPr>
    </w:p>
    <w:p w14:paraId="5E8AC046" w14:textId="77777777" w:rsidR="00481367" w:rsidRDefault="00481367" w:rsidP="00481367"/>
    <w:p w14:paraId="0BFF2835" w14:textId="77777777" w:rsidR="00481367" w:rsidRPr="00CE78D1" w:rsidRDefault="00481367" w:rsidP="00481367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56B62682" w14:textId="77777777" w:rsidR="009577E2" w:rsidRPr="009577E2" w:rsidRDefault="009577E2" w:rsidP="009577E2"/>
    <w:p w14:paraId="24F03E57" w14:textId="77777777" w:rsidR="004241B9" w:rsidRPr="00481367" w:rsidRDefault="004241B9" w:rsidP="00481367">
      <w:pPr>
        <w:pStyle w:val="NoSpacing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41B9">
        <w:rPr>
          <w:rFonts w:ascii="Times New Roman" w:eastAsia="Calibri" w:hAnsi="Times New Roman" w:cs="Times New Roman"/>
          <w:lang w:eastAsia="en-US"/>
        </w:rPr>
        <w:tab/>
      </w:r>
      <w:r w:rsidRPr="004241B9">
        <w:rPr>
          <w:rFonts w:ascii="Times New Roman" w:eastAsia="Calibri" w:hAnsi="Times New Roman" w:cs="Times New Roman"/>
          <w:lang w:eastAsia="en-US"/>
        </w:rPr>
        <w:tab/>
      </w:r>
      <w:r w:rsidRPr="004241B9">
        <w:rPr>
          <w:rFonts w:ascii="Times New Roman" w:eastAsia="Calibri" w:hAnsi="Times New Roman" w:cs="Times New Roman"/>
          <w:lang w:eastAsia="en-US"/>
        </w:rPr>
        <w:tab/>
      </w:r>
      <w:r w:rsidRPr="004241B9">
        <w:rPr>
          <w:rFonts w:ascii="Times New Roman" w:eastAsia="Calibri" w:hAnsi="Times New Roman" w:cs="Times New Roman"/>
          <w:lang w:eastAsia="en-US"/>
        </w:rPr>
        <w:tab/>
      </w:r>
      <w:r w:rsidRPr="004241B9">
        <w:rPr>
          <w:rFonts w:ascii="Times New Roman" w:eastAsia="Calibri" w:hAnsi="Times New Roman" w:cs="Times New Roman"/>
          <w:lang w:eastAsia="en-US"/>
        </w:rPr>
        <w:tab/>
      </w:r>
      <w:r w:rsidRPr="004813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Prijedlog </w:t>
      </w:r>
    </w:p>
    <w:p w14:paraId="2F9465C6" w14:textId="77777777" w:rsidR="004241B9" w:rsidRDefault="004241B9" w:rsidP="00481367">
      <w:pPr>
        <w:ind w:firstLine="708"/>
        <w:jc w:val="both"/>
        <w:rPr>
          <w:rFonts w:eastAsia="Calibri"/>
          <w:lang w:eastAsia="en-US"/>
        </w:rPr>
      </w:pPr>
    </w:p>
    <w:p w14:paraId="6B11326C" w14:textId="77777777" w:rsidR="00481367" w:rsidRDefault="00481367" w:rsidP="00481367">
      <w:pPr>
        <w:ind w:firstLine="708"/>
        <w:jc w:val="both"/>
        <w:rPr>
          <w:rFonts w:eastAsia="Calibri"/>
          <w:lang w:eastAsia="en-US"/>
        </w:rPr>
      </w:pPr>
    </w:p>
    <w:p w14:paraId="0DC83CBE" w14:textId="77777777" w:rsidR="00481367" w:rsidRDefault="00481367" w:rsidP="00481367">
      <w:pPr>
        <w:ind w:firstLine="708"/>
        <w:jc w:val="both"/>
        <w:rPr>
          <w:rFonts w:eastAsia="Calibri"/>
          <w:lang w:eastAsia="en-US"/>
        </w:rPr>
      </w:pPr>
    </w:p>
    <w:p w14:paraId="55CF00E4" w14:textId="77777777" w:rsidR="00481367" w:rsidRDefault="00481367" w:rsidP="00481367">
      <w:pPr>
        <w:ind w:firstLine="708"/>
        <w:jc w:val="both"/>
        <w:rPr>
          <w:rFonts w:eastAsia="Calibri"/>
          <w:lang w:eastAsia="en-US"/>
        </w:rPr>
      </w:pPr>
    </w:p>
    <w:p w14:paraId="016209B1" w14:textId="77777777" w:rsidR="00481367" w:rsidRPr="00481367" w:rsidRDefault="00481367" w:rsidP="00481367">
      <w:pPr>
        <w:ind w:firstLine="708"/>
        <w:jc w:val="both"/>
        <w:rPr>
          <w:rFonts w:eastAsia="Calibri"/>
          <w:lang w:eastAsia="en-US"/>
        </w:rPr>
      </w:pPr>
    </w:p>
    <w:p w14:paraId="291A7D21" w14:textId="77777777" w:rsidR="004241B9" w:rsidRPr="00481367" w:rsidRDefault="004241B9" w:rsidP="00481367">
      <w:pPr>
        <w:ind w:firstLine="1416"/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 xml:space="preserve">Na temelju članka 37. Zakona o hidrografskoj djelatnosti (Narodne novine, br. 68/98, 110/98 – ispravak, 163/03, 71/14), te članka 52. stavka 6. Zakona o proračunu (Narodne novine, br. 87/08, 136/12 i 15/15), Vlada Republike Hrvatske je na sjednici održanoj dana_________________ 2019. godine donijela </w:t>
      </w:r>
    </w:p>
    <w:p w14:paraId="783F2CCF" w14:textId="77777777" w:rsidR="004241B9" w:rsidRDefault="004241B9" w:rsidP="00481367">
      <w:pPr>
        <w:jc w:val="center"/>
        <w:rPr>
          <w:rFonts w:eastAsia="Calibri"/>
          <w:b/>
          <w:lang w:eastAsia="en-US"/>
        </w:rPr>
      </w:pPr>
    </w:p>
    <w:p w14:paraId="2AA6F407" w14:textId="77777777" w:rsidR="00481367" w:rsidRDefault="00481367" w:rsidP="00481367">
      <w:pPr>
        <w:jc w:val="center"/>
        <w:rPr>
          <w:rFonts w:eastAsia="Calibri"/>
          <w:b/>
          <w:lang w:eastAsia="en-US"/>
        </w:rPr>
      </w:pPr>
    </w:p>
    <w:p w14:paraId="61EC8549" w14:textId="77777777" w:rsidR="00481367" w:rsidRPr="00481367" w:rsidRDefault="00481367" w:rsidP="00481367">
      <w:pPr>
        <w:jc w:val="center"/>
        <w:rPr>
          <w:rFonts w:eastAsia="Calibri"/>
          <w:b/>
          <w:lang w:eastAsia="en-US"/>
        </w:rPr>
      </w:pPr>
    </w:p>
    <w:p w14:paraId="49C22C11" w14:textId="77777777" w:rsidR="004241B9" w:rsidRDefault="004241B9" w:rsidP="00481367">
      <w:pPr>
        <w:jc w:val="center"/>
        <w:rPr>
          <w:rFonts w:eastAsia="Calibri"/>
          <w:b/>
          <w:lang w:eastAsia="en-US"/>
        </w:rPr>
      </w:pPr>
      <w:r w:rsidRPr="00481367">
        <w:rPr>
          <w:rFonts w:eastAsia="Calibri"/>
          <w:b/>
          <w:lang w:eastAsia="en-US"/>
        </w:rPr>
        <w:t>O</w:t>
      </w:r>
      <w:r w:rsidR="00481367">
        <w:rPr>
          <w:rFonts w:eastAsia="Calibri"/>
          <w:b/>
          <w:lang w:eastAsia="en-US"/>
        </w:rPr>
        <w:t xml:space="preserve"> </w:t>
      </w:r>
      <w:r w:rsidRPr="00481367">
        <w:rPr>
          <w:rFonts w:eastAsia="Calibri"/>
          <w:b/>
          <w:lang w:eastAsia="en-US"/>
        </w:rPr>
        <w:t>D</w:t>
      </w:r>
      <w:r w:rsidR="00481367">
        <w:rPr>
          <w:rFonts w:eastAsia="Calibri"/>
          <w:b/>
          <w:lang w:eastAsia="en-US"/>
        </w:rPr>
        <w:t xml:space="preserve"> </w:t>
      </w:r>
      <w:r w:rsidRPr="00481367">
        <w:rPr>
          <w:rFonts w:eastAsia="Calibri"/>
          <w:b/>
          <w:lang w:eastAsia="en-US"/>
        </w:rPr>
        <w:t>L</w:t>
      </w:r>
      <w:r w:rsidR="00481367">
        <w:rPr>
          <w:rFonts w:eastAsia="Calibri"/>
          <w:b/>
          <w:lang w:eastAsia="en-US"/>
        </w:rPr>
        <w:t xml:space="preserve"> </w:t>
      </w:r>
      <w:r w:rsidRPr="00481367">
        <w:rPr>
          <w:rFonts w:eastAsia="Calibri"/>
          <w:b/>
          <w:lang w:eastAsia="en-US"/>
        </w:rPr>
        <w:t>U</w:t>
      </w:r>
      <w:r w:rsidR="00481367">
        <w:rPr>
          <w:rFonts w:eastAsia="Calibri"/>
          <w:b/>
          <w:lang w:eastAsia="en-US"/>
        </w:rPr>
        <w:t xml:space="preserve"> </w:t>
      </w:r>
      <w:r w:rsidRPr="00481367">
        <w:rPr>
          <w:rFonts w:eastAsia="Calibri"/>
          <w:b/>
          <w:lang w:eastAsia="en-US"/>
        </w:rPr>
        <w:t>K</w:t>
      </w:r>
      <w:r w:rsidR="00481367">
        <w:rPr>
          <w:rFonts w:eastAsia="Calibri"/>
          <w:b/>
          <w:lang w:eastAsia="en-US"/>
        </w:rPr>
        <w:t xml:space="preserve"> </w:t>
      </w:r>
      <w:r w:rsidRPr="00481367">
        <w:rPr>
          <w:rFonts w:eastAsia="Calibri"/>
          <w:b/>
          <w:lang w:eastAsia="en-US"/>
        </w:rPr>
        <w:t>U</w:t>
      </w:r>
    </w:p>
    <w:p w14:paraId="39216D41" w14:textId="77777777" w:rsidR="00481367" w:rsidRPr="00481367" w:rsidRDefault="00481367" w:rsidP="00481367">
      <w:pPr>
        <w:jc w:val="center"/>
        <w:rPr>
          <w:rFonts w:eastAsia="Calibri"/>
          <w:b/>
          <w:lang w:eastAsia="en-US"/>
        </w:rPr>
      </w:pPr>
    </w:p>
    <w:p w14:paraId="526931BA" w14:textId="77777777" w:rsidR="004241B9" w:rsidRPr="00481367" w:rsidRDefault="004241B9" w:rsidP="00481367">
      <w:pPr>
        <w:jc w:val="center"/>
        <w:rPr>
          <w:rFonts w:eastAsia="Calibri"/>
          <w:b/>
          <w:lang w:eastAsia="en-US"/>
        </w:rPr>
      </w:pPr>
      <w:r w:rsidRPr="00481367">
        <w:rPr>
          <w:rFonts w:eastAsia="Calibri"/>
          <w:b/>
          <w:lang w:eastAsia="en-US"/>
        </w:rPr>
        <w:t xml:space="preserve">o </w:t>
      </w:r>
      <w:r w:rsidR="00C832EA" w:rsidRPr="00481367">
        <w:rPr>
          <w:rFonts w:eastAsia="Calibri"/>
          <w:b/>
          <w:lang w:eastAsia="en-US"/>
        </w:rPr>
        <w:t xml:space="preserve">načinu snošenja </w:t>
      </w:r>
      <w:r w:rsidRPr="00481367">
        <w:rPr>
          <w:rFonts w:eastAsia="Calibri"/>
          <w:b/>
          <w:lang w:eastAsia="en-US"/>
        </w:rPr>
        <w:t>manjk</w:t>
      </w:r>
      <w:r w:rsidR="00C832EA" w:rsidRPr="00481367">
        <w:rPr>
          <w:rFonts w:eastAsia="Calibri"/>
          <w:b/>
          <w:lang w:eastAsia="en-US"/>
        </w:rPr>
        <w:t>a</w:t>
      </w:r>
      <w:r w:rsidRPr="00481367">
        <w:rPr>
          <w:rFonts w:eastAsia="Calibri"/>
          <w:b/>
          <w:lang w:eastAsia="en-US"/>
        </w:rPr>
        <w:t xml:space="preserve"> prihoda u 2018. godini te raspolaganju ukupnim viškom prihoda nad rashodima Hrvatskog hidrografskog instituta u 2019. godini</w:t>
      </w:r>
    </w:p>
    <w:p w14:paraId="28A5819E" w14:textId="77777777" w:rsidR="004241B9" w:rsidRDefault="004241B9" w:rsidP="00481367">
      <w:pPr>
        <w:ind w:left="3540" w:firstLine="708"/>
        <w:jc w:val="both"/>
        <w:rPr>
          <w:rFonts w:eastAsia="Calibri"/>
          <w:lang w:eastAsia="en-US"/>
        </w:rPr>
      </w:pPr>
    </w:p>
    <w:p w14:paraId="706A4417" w14:textId="77777777" w:rsidR="00481367" w:rsidRDefault="00481367" w:rsidP="00481367">
      <w:pPr>
        <w:ind w:left="3540" w:firstLine="708"/>
        <w:jc w:val="both"/>
        <w:rPr>
          <w:rFonts w:eastAsia="Calibri"/>
          <w:lang w:eastAsia="en-US"/>
        </w:rPr>
      </w:pPr>
    </w:p>
    <w:p w14:paraId="37C32150" w14:textId="77777777" w:rsidR="00481367" w:rsidRPr="00481367" w:rsidRDefault="00481367" w:rsidP="00481367">
      <w:pPr>
        <w:ind w:left="3540" w:firstLine="708"/>
        <w:jc w:val="both"/>
        <w:rPr>
          <w:rFonts w:eastAsia="Calibri"/>
          <w:lang w:eastAsia="en-US"/>
        </w:rPr>
      </w:pPr>
    </w:p>
    <w:p w14:paraId="53E1D6BF" w14:textId="77777777" w:rsidR="004241B9" w:rsidRDefault="004241B9" w:rsidP="00481367">
      <w:pPr>
        <w:jc w:val="center"/>
        <w:rPr>
          <w:rFonts w:eastAsia="Calibri"/>
          <w:b/>
          <w:lang w:eastAsia="en-US"/>
        </w:rPr>
      </w:pPr>
      <w:r w:rsidRPr="00481367">
        <w:rPr>
          <w:rFonts w:eastAsia="Calibri"/>
          <w:b/>
          <w:lang w:eastAsia="en-US"/>
        </w:rPr>
        <w:t>I.</w:t>
      </w:r>
    </w:p>
    <w:p w14:paraId="19F851AE" w14:textId="77777777" w:rsidR="00481367" w:rsidRPr="00481367" w:rsidRDefault="00481367" w:rsidP="00481367">
      <w:pPr>
        <w:jc w:val="center"/>
        <w:rPr>
          <w:rFonts w:eastAsia="Calibri"/>
          <w:b/>
          <w:lang w:eastAsia="en-US"/>
        </w:rPr>
      </w:pPr>
    </w:p>
    <w:p w14:paraId="66623017" w14:textId="77777777" w:rsidR="004241B9" w:rsidRDefault="004241B9" w:rsidP="00481367">
      <w:pPr>
        <w:ind w:firstLine="1416"/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 xml:space="preserve">Ovom Odlukom utvrđuje se manjak prihoda nad rashodima Hrvatskog hidrografskog instituta ostvaren u 2018. godini, u iznosu od 650.334,83 kunu. </w:t>
      </w:r>
    </w:p>
    <w:p w14:paraId="5FDBBED1" w14:textId="77777777" w:rsidR="00481367" w:rsidRPr="00481367" w:rsidRDefault="00481367" w:rsidP="00481367">
      <w:pPr>
        <w:ind w:firstLine="708"/>
        <w:jc w:val="both"/>
        <w:rPr>
          <w:rFonts w:eastAsia="Calibri"/>
          <w:lang w:eastAsia="en-US"/>
        </w:rPr>
      </w:pPr>
    </w:p>
    <w:p w14:paraId="0C343750" w14:textId="77777777" w:rsidR="008F7E8D" w:rsidRDefault="008F7E8D" w:rsidP="00481367">
      <w:pPr>
        <w:ind w:firstLine="1416"/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>Ovom Odlukom utvrđuje se ukupan višak prihoda nad rashodima</w:t>
      </w:r>
      <w:r w:rsidRPr="00481367">
        <w:t xml:space="preserve"> </w:t>
      </w:r>
      <w:r w:rsidRPr="00481367">
        <w:rPr>
          <w:rFonts w:eastAsia="Calibri"/>
          <w:lang w:eastAsia="en-US"/>
        </w:rPr>
        <w:t>Hrvatskog hidrografskog instituta u iznosu od 4.841.386,18 kuna</w:t>
      </w:r>
      <w:r w:rsidR="00B4009F">
        <w:rPr>
          <w:rFonts w:eastAsia="Calibri"/>
          <w:lang w:eastAsia="en-US"/>
        </w:rPr>
        <w:t>,</w:t>
      </w:r>
      <w:r w:rsidRPr="00481367">
        <w:rPr>
          <w:rFonts w:eastAsia="Calibri"/>
          <w:lang w:eastAsia="en-US"/>
        </w:rPr>
        <w:t xml:space="preserve"> što predstavlja razliku između prenesenog viška prihoda iz </w:t>
      </w:r>
      <w:r w:rsidR="00806373" w:rsidRPr="00481367">
        <w:rPr>
          <w:rFonts w:eastAsia="Calibri"/>
          <w:lang w:eastAsia="en-US"/>
        </w:rPr>
        <w:t>2017.</w:t>
      </w:r>
      <w:r w:rsidR="00B4009F">
        <w:rPr>
          <w:rFonts w:eastAsia="Calibri"/>
          <w:lang w:eastAsia="en-US"/>
        </w:rPr>
        <w:t xml:space="preserve"> </w:t>
      </w:r>
      <w:r w:rsidR="00806373" w:rsidRPr="00481367">
        <w:rPr>
          <w:rFonts w:eastAsia="Calibri"/>
          <w:lang w:eastAsia="en-US"/>
        </w:rPr>
        <w:t xml:space="preserve">i </w:t>
      </w:r>
      <w:r w:rsidRPr="00481367">
        <w:rPr>
          <w:rFonts w:eastAsia="Calibri"/>
          <w:lang w:eastAsia="en-US"/>
        </w:rPr>
        <w:t>ranijih godina u ukupnom iznosu od 5.491.721,01 k</w:t>
      </w:r>
      <w:r w:rsidR="00B4009F">
        <w:rPr>
          <w:rFonts w:eastAsia="Calibri"/>
          <w:lang w:eastAsia="en-US"/>
        </w:rPr>
        <w:t>unu</w:t>
      </w:r>
      <w:r w:rsidRPr="00481367">
        <w:rPr>
          <w:rFonts w:eastAsia="Calibri"/>
          <w:lang w:eastAsia="en-US"/>
        </w:rPr>
        <w:t xml:space="preserve"> i manjka iz stavka 1. ove točke.</w:t>
      </w:r>
    </w:p>
    <w:p w14:paraId="4A3AB44E" w14:textId="77777777" w:rsidR="00481367" w:rsidRPr="00481367" w:rsidRDefault="00481367" w:rsidP="00481367">
      <w:pPr>
        <w:ind w:firstLine="708"/>
        <w:jc w:val="both"/>
        <w:rPr>
          <w:rFonts w:eastAsia="Calibri"/>
          <w:lang w:eastAsia="en-US"/>
        </w:rPr>
      </w:pPr>
    </w:p>
    <w:p w14:paraId="4923EFAC" w14:textId="77777777" w:rsidR="00D73902" w:rsidRDefault="00D73902" w:rsidP="00481367">
      <w:pPr>
        <w:ind w:firstLine="1416"/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>Manjak prihoda iz stavka 1. ove točke snosi se iz sredstava prenesenog viška prihoda iz 2017. i ranijih godina.</w:t>
      </w:r>
    </w:p>
    <w:p w14:paraId="02AE8370" w14:textId="77777777" w:rsidR="00481367" w:rsidRPr="00481367" w:rsidRDefault="00481367" w:rsidP="00481367">
      <w:pPr>
        <w:ind w:firstLine="1416"/>
        <w:jc w:val="both"/>
        <w:rPr>
          <w:rFonts w:eastAsia="Calibri"/>
          <w:lang w:eastAsia="en-US"/>
        </w:rPr>
      </w:pPr>
    </w:p>
    <w:p w14:paraId="7BF50D04" w14:textId="77777777" w:rsidR="004241B9" w:rsidRPr="00481367" w:rsidRDefault="004241B9" w:rsidP="00481367">
      <w:pPr>
        <w:jc w:val="center"/>
        <w:rPr>
          <w:rFonts w:eastAsia="Calibri"/>
          <w:b/>
          <w:lang w:eastAsia="en-US"/>
        </w:rPr>
      </w:pPr>
      <w:r w:rsidRPr="00481367">
        <w:rPr>
          <w:rFonts w:eastAsia="Calibri"/>
          <w:b/>
          <w:lang w:eastAsia="en-US"/>
        </w:rPr>
        <w:t>II.</w:t>
      </w:r>
    </w:p>
    <w:p w14:paraId="03014E8A" w14:textId="77777777" w:rsidR="00481367" w:rsidRPr="00481367" w:rsidRDefault="00481367" w:rsidP="00481367">
      <w:pPr>
        <w:ind w:left="3540" w:firstLine="708"/>
        <w:rPr>
          <w:rFonts w:eastAsia="Calibri"/>
          <w:lang w:eastAsia="en-US"/>
        </w:rPr>
      </w:pPr>
    </w:p>
    <w:p w14:paraId="642EC6E4" w14:textId="77777777" w:rsidR="00481367" w:rsidRDefault="004241B9" w:rsidP="00481367">
      <w:pPr>
        <w:ind w:firstLine="1416"/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>Višak prihoda nad rashodima iz točke I. ove Odluke, u ukupnom iznosu od 4.841.386,18 kuna daje se na raspolaganje Hrvatskom hidrografskom institutu na način da je:</w:t>
      </w:r>
    </w:p>
    <w:p w14:paraId="719112F6" w14:textId="77777777" w:rsidR="004241B9" w:rsidRPr="00481367" w:rsidRDefault="004241B9" w:rsidP="00481367">
      <w:pPr>
        <w:ind w:firstLine="1416"/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 xml:space="preserve"> </w:t>
      </w:r>
    </w:p>
    <w:p w14:paraId="65915B0E" w14:textId="77777777" w:rsidR="004241B9" w:rsidRPr="00481367" w:rsidRDefault="004241B9" w:rsidP="00481367">
      <w:pPr>
        <w:numPr>
          <w:ilvl w:val="0"/>
          <w:numId w:val="5"/>
        </w:numPr>
        <w:tabs>
          <w:tab w:val="left" w:pos="1418"/>
          <w:tab w:val="left" w:pos="5245"/>
          <w:tab w:val="left" w:pos="6237"/>
          <w:tab w:val="left" w:pos="8080"/>
        </w:tabs>
        <w:ind w:left="1418" w:hanging="709"/>
        <w:jc w:val="both"/>
        <w:rPr>
          <w:lang w:val="pl-PL"/>
        </w:rPr>
      </w:pPr>
      <w:r w:rsidRPr="00481367">
        <w:rPr>
          <w:lang w:val="pl-PL"/>
        </w:rPr>
        <w:t>2.285.386,18 kuna prihoda namjenjeno za materijalne rashode poslovanja – nastavak sustavne hidrografske izmjere akvatorija Zapadne obale Istre i Srednjeg Jadrana, te drugih navigacijski prioritetnih područja.</w:t>
      </w:r>
    </w:p>
    <w:p w14:paraId="145F1350" w14:textId="77777777" w:rsidR="004241B9" w:rsidRPr="00481367" w:rsidRDefault="004241B9" w:rsidP="00481367">
      <w:pPr>
        <w:tabs>
          <w:tab w:val="left" w:pos="1418"/>
          <w:tab w:val="left" w:pos="5245"/>
          <w:tab w:val="left" w:pos="6237"/>
          <w:tab w:val="left" w:pos="8080"/>
        </w:tabs>
        <w:ind w:left="709"/>
        <w:jc w:val="both"/>
        <w:rPr>
          <w:lang w:val="pl-PL"/>
        </w:rPr>
      </w:pPr>
    </w:p>
    <w:p w14:paraId="1E7494C5" w14:textId="77777777" w:rsidR="004241B9" w:rsidRPr="00481367" w:rsidRDefault="004241B9" w:rsidP="00481367">
      <w:pPr>
        <w:numPr>
          <w:ilvl w:val="0"/>
          <w:numId w:val="5"/>
        </w:numPr>
        <w:tabs>
          <w:tab w:val="left" w:pos="1418"/>
          <w:tab w:val="left" w:pos="5245"/>
          <w:tab w:val="left" w:pos="6237"/>
          <w:tab w:val="left" w:pos="8080"/>
        </w:tabs>
        <w:ind w:left="1418" w:hanging="709"/>
        <w:jc w:val="both"/>
        <w:rPr>
          <w:lang w:val="pl-PL"/>
        </w:rPr>
      </w:pPr>
      <w:r w:rsidRPr="00481367">
        <w:rPr>
          <w:lang w:val="pl-PL"/>
        </w:rPr>
        <w:t>2.556.000,00 kuna prihoda namjenjeno za nastavak nabave nefinancijske imovine potrebne za uspostavu Hidrografskog informacijskog sustava (HIS).</w:t>
      </w:r>
    </w:p>
    <w:p w14:paraId="797BFF96" w14:textId="77777777" w:rsidR="004241B9" w:rsidRPr="00481367" w:rsidRDefault="004241B9" w:rsidP="00481367">
      <w:pPr>
        <w:ind w:left="3540" w:firstLine="708"/>
        <w:rPr>
          <w:rFonts w:eastAsia="Calibri"/>
          <w:lang w:eastAsia="en-US"/>
        </w:rPr>
      </w:pPr>
    </w:p>
    <w:p w14:paraId="25091C46" w14:textId="77777777" w:rsidR="004241B9" w:rsidRDefault="004241B9" w:rsidP="00481367">
      <w:pPr>
        <w:jc w:val="center"/>
        <w:rPr>
          <w:rFonts w:eastAsia="Calibri"/>
          <w:b/>
          <w:lang w:eastAsia="en-US"/>
        </w:rPr>
      </w:pPr>
      <w:r w:rsidRPr="00481367">
        <w:rPr>
          <w:rFonts w:eastAsia="Calibri"/>
          <w:b/>
          <w:lang w:eastAsia="en-US"/>
        </w:rPr>
        <w:t>III.</w:t>
      </w:r>
    </w:p>
    <w:p w14:paraId="698E69CA" w14:textId="77777777" w:rsidR="00481367" w:rsidRPr="00481367" w:rsidRDefault="00481367" w:rsidP="00481367">
      <w:pPr>
        <w:jc w:val="center"/>
        <w:rPr>
          <w:rFonts w:eastAsia="Calibri"/>
          <w:b/>
          <w:lang w:eastAsia="en-US"/>
        </w:rPr>
      </w:pPr>
    </w:p>
    <w:p w14:paraId="177D6BB6" w14:textId="77777777" w:rsidR="004241B9" w:rsidRPr="00481367" w:rsidRDefault="004241B9" w:rsidP="00481367">
      <w:pPr>
        <w:ind w:firstLine="1416"/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 xml:space="preserve">Obvezuje se Hrvatski hidrografski institut da izvrši raspodjelu viška prihoda nad rashodima u 2019. godini na način utvrđen u točki II. ove Odluke. </w:t>
      </w:r>
    </w:p>
    <w:p w14:paraId="4199EC39" w14:textId="77777777" w:rsidR="004241B9" w:rsidRDefault="004241B9" w:rsidP="00481367">
      <w:pPr>
        <w:ind w:left="3540" w:firstLine="708"/>
        <w:rPr>
          <w:rFonts w:eastAsia="Calibri"/>
          <w:lang w:eastAsia="en-US"/>
        </w:rPr>
      </w:pPr>
    </w:p>
    <w:p w14:paraId="49082F02" w14:textId="77777777" w:rsidR="00481367" w:rsidRDefault="00481367" w:rsidP="00481367">
      <w:pPr>
        <w:ind w:left="3540" w:firstLine="708"/>
        <w:rPr>
          <w:rFonts w:eastAsia="Calibri"/>
          <w:lang w:eastAsia="en-US"/>
        </w:rPr>
      </w:pPr>
    </w:p>
    <w:p w14:paraId="5A003392" w14:textId="77777777" w:rsidR="00481367" w:rsidRDefault="00481367" w:rsidP="00481367">
      <w:pPr>
        <w:ind w:left="3540" w:firstLine="708"/>
        <w:rPr>
          <w:rFonts w:eastAsia="Calibri"/>
          <w:lang w:eastAsia="en-US"/>
        </w:rPr>
      </w:pPr>
    </w:p>
    <w:p w14:paraId="54C74BB1" w14:textId="77777777" w:rsidR="00481367" w:rsidRDefault="00481367" w:rsidP="00481367">
      <w:pPr>
        <w:ind w:left="3540" w:firstLine="708"/>
        <w:rPr>
          <w:rFonts w:eastAsia="Calibri"/>
          <w:lang w:eastAsia="en-US"/>
        </w:rPr>
      </w:pPr>
    </w:p>
    <w:p w14:paraId="7CAFB577" w14:textId="77777777" w:rsidR="00481367" w:rsidRPr="00481367" w:rsidRDefault="00481367" w:rsidP="00481367">
      <w:pPr>
        <w:ind w:left="3540" w:firstLine="708"/>
        <w:rPr>
          <w:rFonts w:eastAsia="Calibri"/>
          <w:lang w:eastAsia="en-US"/>
        </w:rPr>
      </w:pPr>
    </w:p>
    <w:p w14:paraId="7BD19335" w14:textId="77777777" w:rsidR="004241B9" w:rsidRDefault="004241B9" w:rsidP="00481367">
      <w:pPr>
        <w:jc w:val="center"/>
        <w:rPr>
          <w:rFonts w:eastAsia="Calibri"/>
          <w:b/>
          <w:lang w:eastAsia="en-US"/>
        </w:rPr>
      </w:pPr>
      <w:r w:rsidRPr="00481367">
        <w:rPr>
          <w:rFonts w:eastAsia="Calibri"/>
          <w:b/>
          <w:lang w:eastAsia="en-US"/>
        </w:rPr>
        <w:t>IV.</w:t>
      </w:r>
    </w:p>
    <w:p w14:paraId="3209578F" w14:textId="77777777" w:rsidR="00481367" w:rsidRPr="00481367" w:rsidRDefault="00481367" w:rsidP="00481367">
      <w:pPr>
        <w:jc w:val="center"/>
        <w:rPr>
          <w:rFonts w:eastAsia="Calibri"/>
          <w:b/>
          <w:lang w:eastAsia="en-US"/>
        </w:rPr>
      </w:pPr>
    </w:p>
    <w:p w14:paraId="2B70D3CE" w14:textId="77777777" w:rsidR="004241B9" w:rsidRDefault="004241B9" w:rsidP="00481367">
      <w:pPr>
        <w:ind w:left="708" w:firstLine="708"/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 xml:space="preserve">Ova Odluka stupa na snagu danom donošenja. </w:t>
      </w:r>
    </w:p>
    <w:p w14:paraId="227A4AEC" w14:textId="77777777" w:rsidR="00481367" w:rsidRDefault="00481367" w:rsidP="00481367">
      <w:pPr>
        <w:ind w:left="708" w:firstLine="708"/>
        <w:jc w:val="both"/>
        <w:rPr>
          <w:rFonts w:eastAsia="Calibri"/>
          <w:lang w:eastAsia="en-US"/>
        </w:rPr>
      </w:pPr>
    </w:p>
    <w:p w14:paraId="48990558" w14:textId="77777777" w:rsidR="00481367" w:rsidRDefault="00481367" w:rsidP="00481367">
      <w:pPr>
        <w:ind w:left="708" w:firstLine="708"/>
        <w:jc w:val="both"/>
        <w:rPr>
          <w:rFonts w:eastAsia="Calibri"/>
          <w:lang w:eastAsia="en-US"/>
        </w:rPr>
      </w:pPr>
    </w:p>
    <w:p w14:paraId="316ED0FE" w14:textId="77777777" w:rsidR="00481367" w:rsidRDefault="00481367" w:rsidP="00481367">
      <w:pPr>
        <w:ind w:left="708" w:firstLine="708"/>
        <w:jc w:val="both"/>
        <w:rPr>
          <w:rFonts w:eastAsia="Calibri"/>
          <w:lang w:eastAsia="en-US"/>
        </w:rPr>
      </w:pPr>
    </w:p>
    <w:p w14:paraId="035479D1" w14:textId="77777777" w:rsidR="00481367" w:rsidRDefault="00481367" w:rsidP="00481367">
      <w:pPr>
        <w:ind w:left="708" w:firstLine="708"/>
        <w:jc w:val="both"/>
        <w:rPr>
          <w:rFonts w:eastAsia="Calibri"/>
          <w:lang w:eastAsia="en-US"/>
        </w:rPr>
      </w:pPr>
    </w:p>
    <w:p w14:paraId="5AD1FCB9" w14:textId="77777777" w:rsidR="00481367" w:rsidRDefault="00481367" w:rsidP="00481367">
      <w:pPr>
        <w:ind w:left="708" w:firstLine="708"/>
        <w:jc w:val="both"/>
        <w:rPr>
          <w:rFonts w:eastAsia="Calibri"/>
          <w:lang w:eastAsia="en-US"/>
        </w:rPr>
      </w:pPr>
    </w:p>
    <w:p w14:paraId="44D92F15" w14:textId="77777777" w:rsidR="00481367" w:rsidRPr="00481367" w:rsidRDefault="00481367" w:rsidP="00481367">
      <w:pPr>
        <w:ind w:left="708" w:firstLine="708"/>
        <w:jc w:val="both"/>
        <w:rPr>
          <w:rFonts w:eastAsia="Calibri"/>
          <w:lang w:eastAsia="en-US"/>
        </w:rPr>
      </w:pPr>
    </w:p>
    <w:p w14:paraId="5AF01C5B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487CC632" w14:textId="77777777" w:rsidR="004241B9" w:rsidRPr="00481367" w:rsidRDefault="004241B9" w:rsidP="00481367">
      <w:pPr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 xml:space="preserve">Klasa: </w:t>
      </w:r>
    </w:p>
    <w:p w14:paraId="75CC3EA8" w14:textId="77777777" w:rsidR="004241B9" w:rsidRDefault="004241B9" w:rsidP="00481367">
      <w:pPr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 xml:space="preserve">Urbroj: </w:t>
      </w:r>
    </w:p>
    <w:p w14:paraId="378CB2B6" w14:textId="77777777" w:rsidR="00481367" w:rsidRPr="00481367" w:rsidRDefault="00481367" w:rsidP="00481367">
      <w:pPr>
        <w:rPr>
          <w:rFonts w:eastAsia="Calibri"/>
          <w:lang w:eastAsia="en-US"/>
        </w:rPr>
      </w:pPr>
    </w:p>
    <w:p w14:paraId="2BB0B760" w14:textId="77777777" w:rsidR="004241B9" w:rsidRDefault="004241B9" w:rsidP="00481367">
      <w:pPr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 xml:space="preserve">Zagreb, ______________ 2019. godine </w:t>
      </w:r>
    </w:p>
    <w:p w14:paraId="3577ADC0" w14:textId="77777777" w:rsidR="00481367" w:rsidRDefault="00481367" w:rsidP="00481367">
      <w:pPr>
        <w:rPr>
          <w:rFonts w:eastAsia="Calibri"/>
          <w:lang w:eastAsia="en-US"/>
        </w:rPr>
      </w:pPr>
    </w:p>
    <w:p w14:paraId="4B516A5A" w14:textId="77777777" w:rsidR="00481367" w:rsidRDefault="00481367" w:rsidP="00481367">
      <w:pPr>
        <w:rPr>
          <w:rFonts w:eastAsia="Calibri"/>
          <w:lang w:eastAsia="en-US"/>
        </w:rPr>
      </w:pPr>
    </w:p>
    <w:p w14:paraId="0D69E31A" w14:textId="77777777" w:rsidR="00481367" w:rsidRDefault="00481367" w:rsidP="00481367">
      <w:pPr>
        <w:rPr>
          <w:rFonts w:eastAsia="Calibri"/>
          <w:lang w:eastAsia="en-US"/>
        </w:rPr>
      </w:pPr>
    </w:p>
    <w:p w14:paraId="323A1F35" w14:textId="77777777" w:rsidR="00481367" w:rsidRDefault="00481367" w:rsidP="00481367">
      <w:pPr>
        <w:rPr>
          <w:rFonts w:eastAsia="Calibri"/>
          <w:lang w:eastAsia="en-US"/>
        </w:rPr>
      </w:pPr>
    </w:p>
    <w:p w14:paraId="7ACC0805" w14:textId="77777777" w:rsidR="00481367" w:rsidRDefault="00481367" w:rsidP="00481367">
      <w:pPr>
        <w:ind w:left="6372"/>
        <w:jc w:val="center"/>
        <w:rPr>
          <w:rFonts w:eastAsia="Calibri"/>
          <w:b/>
          <w:lang w:eastAsia="en-US"/>
        </w:rPr>
      </w:pPr>
      <w:r w:rsidRPr="00481367">
        <w:rPr>
          <w:rFonts w:eastAsia="Calibri"/>
          <w:b/>
          <w:lang w:eastAsia="en-US"/>
        </w:rPr>
        <w:t>PREDSJEDNIK</w:t>
      </w:r>
    </w:p>
    <w:p w14:paraId="005CAADF" w14:textId="77777777" w:rsidR="00481367" w:rsidRDefault="00481367" w:rsidP="00481367">
      <w:pPr>
        <w:ind w:left="6372"/>
        <w:jc w:val="center"/>
        <w:rPr>
          <w:rFonts w:eastAsia="Calibri"/>
          <w:b/>
          <w:lang w:eastAsia="en-US"/>
        </w:rPr>
      </w:pPr>
    </w:p>
    <w:p w14:paraId="7E13D4A5" w14:textId="77777777" w:rsidR="00481367" w:rsidRPr="00481367" w:rsidRDefault="00481367" w:rsidP="00481367">
      <w:pPr>
        <w:ind w:left="6372"/>
        <w:jc w:val="center"/>
        <w:rPr>
          <w:rFonts w:eastAsia="Calibri"/>
          <w:b/>
          <w:lang w:eastAsia="en-US"/>
        </w:rPr>
      </w:pPr>
    </w:p>
    <w:p w14:paraId="59D1C184" w14:textId="77777777" w:rsidR="00481367" w:rsidRPr="00481367" w:rsidRDefault="00481367" w:rsidP="00481367">
      <w:pPr>
        <w:ind w:left="6372"/>
        <w:jc w:val="center"/>
        <w:rPr>
          <w:rFonts w:eastAsia="Calibri"/>
          <w:b/>
          <w:lang w:eastAsia="en-US"/>
        </w:rPr>
      </w:pPr>
      <w:r w:rsidRPr="00481367">
        <w:rPr>
          <w:rFonts w:eastAsia="Calibri"/>
          <w:b/>
          <w:lang w:eastAsia="en-US"/>
        </w:rPr>
        <w:t>mr.sc. Andrej Plenković</w:t>
      </w:r>
    </w:p>
    <w:p w14:paraId="5EF9CBAE" w14:textId="77777777" w:rsidR="00481367" w:rsidRPr="00481367" w:rsidRDefault="00481367" w:rsidP="00481367">
      <w:pPr>
        <w:jc w:val="center"/>
        <w:rPr>
          <w:rFonts w:eastAsia="Calibri"/>
          <w:lang w:eastAsia="en-US"/>
        </w:rPr>
      </w:pPr>
    </w:p>
    <w:p w14:paraId="3007AD2D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318B5E75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4AB37071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60ED72E5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105D9ED9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72A3B4A2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0D55A7D6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2A146F52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6CFF6791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1D350A28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16D36A57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47A33BDC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5C3C3FDC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0E6ACC11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3223664B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131814FB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1DE98A79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2371FAA8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66A9C96F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1AA18F54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4304417D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15512630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6532C7BE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6825A8BA" w14:textId="77777777" w:rsidR="00D73902" w:rsidRPr="00481367" w:rsidRDefault="00D73902" w:rsidP="00481367">
      <w:pPr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br w:type="page"/>
      </w:r>
    </w:p>
    <w:p w14:paraId="07C6C635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6FAEA289" w14:textId="77777777" w:rsidR="004241B9" w:rsidRPr="00481367" w:rsidRDefault="004241B9" w:rsidP="00481367">
      <w:pPr>
        <w:rPr>
          <w:rFonts w:eastAsia="Calibri"/>
          <w:lang w:eastAsia="en-US"/>
        </w:rPr>
      </w:pPr>
    </w:p>
    <w:p w14:paraId="199E6652" w14:textId="77777777" w:rsidR="004241B9" w:rsidRDefault="004241B9" w:rsidP="00481367">
      <w:pPr>
        <w:ind w:left="2832" w:firstLine="708"/>
        <w:rPr>
          <w:rFonts w:eastAsia="Calibri"/>
          <w:b/>
          <w:lang w:eastAsia="en-US"/>
        </w:rPr>
      </w:pPr>
      <w:r w:rsidRPr="00481367">
        <w:rPr>
          <w:rFonts w:eastAsia="Calibri"/>
          <w:b/>
          <w:lang w:eastAsia="en-US"/>
        </w:rPr>
        <w:t>OBRAZLOŽENJE</w:t>
      </w:r>
    </w:p>
    <w:p w14:paraId="6CC817B3" w14:textId="77777777" w:rsidR="00481367" w:rsidRDefault="00481367" w:rsidP="00481367">
      <w:pPr>
        <w:ind w:left="2832" w:firstLine="708"/>
        <w:rPr>
          <w:rFonts w:eastAsia="Calibri"/>
          <w:b/>
          <w:lang w:eastAsia="en-US"/>
        </w:rPr>
      </w:pPr>
    </w:p>
    <w:p w14:paraId="53422BE8" w14:textId="77777777" w:rsidR="00481367" w:rsidRPr="00481367" w:rsidRDefault="00481367" w:rsidP="00481367">
      <w:pPr>
        <w:ind w:left="2832" w:firstLine="708"/>
        <w:rPr>
          <w:rFonts w:eastAsia="Calibri"/>
          <w:b/>
          <w:lang w:eastAsia="en-US"/>
        </w:rPr>
      </w:pPr>
    </w:p>
    <w:p w14:paraId="2C9B431E" w14:textId="77777777" w:rsidR="00481367" w:rsidRDefault="004241B9" w:rsidP="00481367">
      <w:pPr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 xml:space="preserve">Sukladno članku 52. st. 6. Zakona o proračunu propisano je da vlastiti prihodi koji nisu iskorišteni u prethodnoj godini, prenose se u proračun za slijedeću godinu. </w:t>
      </w:r>
    </w:p>
    <w:p w14:paraId="5B6A9596" w14:textId="77777777" w:rsidR="004241B9" w:rsidRPr="00481367" w:rsidRDefault="004241B9" w:rsidP="00481367">
      <w:pPr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 xml:space="preserve">  </w:t>
      </w:r>
    </w:p>
    <w:p w14:paraId="22F98478" w14:textId="77777777" w:rsidR="004241B9" w:rsidRDefault="004241B9" w:rsidP="00481367">
      <w:pPr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 xml:space="preserve">Člankom 37. Zakona o hidrografskoj djelatnosti (NN 68/98, 110/98, 163/03, 71/14) propisano je da ukoliko u obavljanju svoje djelatnosti Hrvatski hidrografski institut ostvari višak ili manjak prihoda nad rashodima, odluku o raspolaganju viškom, kao i način snošenja manjka nastalog u poslovanju Instituta donosi Vlada Republike Hrvatske na prijedlog Upravnog vijeća. </w:t>
      </w:r>
    </w:p>
    <w:p w14:paraId="595BB56D" w14:textId="77777777" w:rsidR="00481367" w:rsidRPr="00481367" w:rsidRDefault="00481367" w:rsidP="00481367">
      <w:pPr>
        <w:jc w:val="both"/>
        <w:rPr>
          <w:rFonts w:eastAsia="Calibri"/>
          <w:lang w:eastAsia="en-US"/>
        </w:rPr>
      </w:pPr>
    </w:p>
    <w:p w14:paraId="2E4BFB87" w14:textId="77777777" w:rsidR="004241B9" w:rsidRDefault="004241B9" w:rsidP="00481367">
      <w:pPr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>Odlukom Upravnog vijeća Hrvatskog  hidrografskog instituta o raspodjeli viška prihoda i primitaka nad rashodima (</w:t>
      </w:r>
      <w:r w:rsidR="00924A3A" w:rsidRPr="00481367">
        <w:rPr>
          <w:rFonts w:eastAsia="Calibri"/>
          <w:lang w:eastAsia="en-US"/>
        </w:rPr>
        <w:t xml:space="preserve">Klasa: </w:t>
      </w:r>
      <w:r w:rsidRPr="00481367">
        <w:rPr>
          <w:rFonts w:eastAsia="Calibri"/>
          <w:lang w:eastAsia="en-US"/>
        </w:rPr>
        <w:t xml:space="preserve">101-20-01-2019) </w:t>
      </w:r>
      <w:r w:rsidR="00924A3A" w:rsidRPr="00481367">
        <w:rPr>
          <w:rFonts w:eastAsia="Calibri"/>
          <w:lang w:eastAsia="en-US"/>
        </w:rPr>
        <w:t xml:space="preserve">donesenoj </w:t>
      </w:r>
      <w:r w:rsidRPr="00481367">
        <w:rPr>
          <w:rFonts w:eastAsia="Calibri"/>
          <w:lang w:eastAsia="en-US"/>
        </w:rPr>
        <w:t>na 20. elektroničkoj sjednici održanoj 18. srpnja 2019. godine, traži se Odluka Vlade Republike Hrvatske o raspodijeli viška prihoda nad rashodima Hrvatskog hidrografskog instituta, sukladno članku 37. Zakona o hidrografskoj djelatnosti (NN 68/98, 110/98, 163/03, 71/14) i članku 52. st. 6. Zakona o proračunu (NN 87/08, 136/12 i 15/15).</w:t>
      </w:r>
    </w:p>
    <w:p w14:paraId="33FD3738" w14:textId="77777777" w:rsidR="00481367" w:rsidRPr="00481367" w:rsidRDefault="00481367" w:rsidP="00481367">
      <w:pPr>
        <w:jc w:val="both"/>
        <w:rPr>
          <w:rFonts w:eastAsia="Calibri"/>
          <w:lang w:eastAsia="en-US"/>
        </w:rPr>
      </w:pPr>
    </w:p>
    <w:p w14:paraId="143C3CA2" w14:textId="77777777" w:rsidR="00924A3A" w:rsidRDefault="00924A3A" w:rsidP="00481367">
      <w:pPr>
        <w:jc w:val="both"/>
        <w:rPr>
          <w:color w:val="000000"/>
        </w:rPr>
      </w:pPr>
      <w:r w:rsidRPr="00481367">
        <w:rPr>
          <w:rFonts w:eastAsia="Calibri"/>
          <w:lang w:eastAsia="en-US"/>
        </w:rPr>
        <w:t xml:space="preserve">Točkom I. </w:t>
      </w:r>
      <w:r w:rsidR="00022CB5" w:rsidRPr="00481367">
        <w:rPr>
          <w:rFonts w:eastAsia="Calibri"/>
          <w:lang w:eastAsia="en-US"/>
        </w:rPr>
        <w:t xml:space="preserve">stavkom 1. </w:t>
      </w:r>
      <w:r w:rsidRPr="00481367">
        <w:rPr>
          <w:rFonts w:eastAsia="Calibri"/>
          <w:lang w:eastAsia="en-US"/>
        </w:rPr>
        <w:t xml:space="preserve">Odluke utvrđuje se da je Hrvatski hidrografski institut u 2018. godini kao rezultat obavljanja poslova na tržištu i u tržišnim uvjetima ostvario manjak prihoda nad rashodima u iznosu od 650.334,83 kuna. </w:t>
      </w:r>
      <w:r w:rsidRPr="00481367">
        <w:rPr>
          <w:color w:val="000000"/>
        </w:rPr>
        <w:t>Iznos od 650.334,83 kuna prema proračunskom računovodstvu predstavlja manjak prihoda nad rashodima u 2018. godini kao razlika između ukupnih vlastitih prihoda ostvarenih u 2018. godini u iznosu od 6.140.545 kuna i ukupnih rashoda vlastitih prihoda  u 2018. godini u iznosu od 6.790.879 kuna.</w:t>
      </w:r>
    </w:p>
    <w:p w14:paraId="65EECBCC" w14:textId="77777777" w:rsidR="00481367" w:rsidRPr="00481367" w:rsidRDefault="00481367" w:rsidP="00481367">
      <w:pPr>
        <w:jc w:val="both"/>
        <w:rPr>
          <w:rFonts w:eastAsia="Calibri"/>
          <w:lang w:eastAsia="en-US"/>
        </w:rPr>
      </w:pPr>
    </w:p>
    <w:p w14:paraId="150D2CC0" w14:textId="77777777" w:rsidR="00022CB5" w:rsidRDefault="00022CB5" w:rsidP="00481367">
      <w:pPr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>Točkom I. stavkom 2. ove Odluke utvrđuje se ukupan višak prihoda nad rashodima</w:t>
      </w:r>
      <w:r w:rsidRPr="00481367">
        <w:t xml:space="preserve"> </w:t>
      </w:r>
      <w:r w:rsidRPr="00481367">
        <w:rPr>
          <w:rFonts w:eastAsia="Calibri"/>
          <w:lang w:eastAsia="en-US"/>
        </w:rPr>
        <w:t>Hrvatskog hidrografskog instituta u iznosu od 4.841.386,18 kuna. Iznos od 4.841.386,18 kuna predstavlja razliku između prenesenog viška prihoda iz 2017. i ranijih godina u ukupnom iznosu od 5.491.721,01 kuna kako je utvrđen Odlukom Vlade Republike Hrvatske o raspolaganju viškom prihoda nad rashodima Hrvatskog hidrografskog instituta u 2018. godini (Klasa: 022-03/18-04/144, Urbroj: 50301-27/04-18-2) od 21. lipnja 2018. godine i manjka iz točke I. stavka 1. ove Odluke.</w:t>
      </w:r>
    </w:p>
    <w:p w14:paraId="357A7AD9" w14:textId="77777777" w:rsidR="00481367" w:rsidRPr="00481367" w:rsidRDefault="00481367" w:rsidP="00481367">
      <w:pPr>
        <w:jc w:val="both"/>
        <w:rPr>
          <w:rFonts w:eastAsia="Calibri"/>
          <w:lang w:eastAsia="en-US"/>
        </w:rPr>
      </w:pPr>
    </w:p>
    <w:p w14:paraId="36C79A0B" w14:textId="77777777" w:rsidR="0069123A" w:rsidRDefault="0069123A" w:rsidP="00481367">
      <w:pPr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>Točkom I. stavkom 2. ove Odluke utvrđuje se da se manjak prihoda iz stavka 1. iste točke snosi iz sredstava prenesenog viška prihoda iz 2017. i ranijih godina.</w:t>
      </w:r>
    </w:p>
    <w:p w14:paraId="226D6F37" w14:textId="77777777" w:rsidR="00481367" w:rsidRPr="00481367" w:rsidRDefault="00481367" w:rsidP="00481367">
      <w:pPr>
        <w:jc w:val="both"/>
        <w:rPr>
          <w:rFonts w:eastAsia="Calibri"/>
          <w:lang w:eastAsia="en-US"/>
        </w:rPr>
      </w:pPr>
    </w:p>
    <w:p w14:paraId="5B5054F0" w14:textId="77777777" w:rsidR="00924A3A" w:rsidRDefault="00924A3A" w:rsidP="00481367">
      <w:pPr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>Temeljem Odluke Vlade Republike Hrvatske o raspolaganju viškom prihoda nad rashodima Hrvatskog hidrografskog instituta u 2018. godini (Klasa: 022-03/18-04/144, Urbroj: 50301-27/04-18-2) od 21. lipnja 2018. godine kojom je utvrđen preneseni višak prihoda iz 2017. i ranijih godina u iznosu od 5.491.721,01 kuna, Hrvatski hidrografski institut u 2018. godini utrošio je ukupno 1.421.840,00 kuna i to 379.000,00 kuna na hidrografsku izmjeru, a 1.042.840,00 kn za nabavu nefinancijske imovine potrebne za uspostavu HIS-a.</w:t>
      </w:r>
    </w:p>
    <w:p w14:paraId="33D771BA" w14:textId="77777777" w:rsidR="00481367" w:rsidRPr="00481367" w:rsidRDefault="00481367" w:rsidP="00481367">
      <w:pPr>
        <w:jc w:val="both"/>
        <w:rPr>
          <w:rFonts w:eastAsia="Calibri"/>
          <w:lang w:eastAsia="en-US"/>
        </w:rPr>
      </w:pPr>
    </w:p>
    <w:p w14:paraId="6B32ADAE" w14:textId="77777777" w:rsidR="00924A3A" w:rsidRDefault="00924A3A" w:rsidP="00481367">
      <w:pPr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>Pored navedenog, Hrvatski hidrografski institut je tijekom 2018. godine ostvario vlastite prihode u iznosu od 6.140.545,15 kuna od kojeg iznosa je utrošeno 5.369.039,98 kuna na ulaganja i tekuće poslovanje u skladu s propisima o proračunskom računovodstvu.</w:t>
      </w:r>
    </w:p>
    <w:p w14:paraId="123DE67F" w14:textId="77777777" w:rsidR="00481367" w:rsidRPr="00481367" w:rsidRDefault="00481367" w:rsidP="00481367">
      <w:pPr>
        <w:jc w:val="both"/>
        <w:rPr>
          <w:rFonts w:eastAsia="Calibri"/>
          <w:lang w:eastAsia="en-US"/>
        </w:rPr>
      </w:pPr>
    </w:p>
    <w:p w14:paraId="6BC05A65" w14:textId="77777777" w:rsidR="00924A3A" w:rsidRPr="00481367" w:rsidRDefault="00924A3A" w:rsidP="00481367">
      <w:pPr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>Točkom II. Odluke predlaže se da se ukupni višak prihoda u iznosu od 4.841.386,18 kuna rasporedi u 2019. godini na način da se:</w:t>
      </w:r>
    </w:p>
    <w:p w14:paraId="4D58C0BD" w14:textId="77777777" w:rsidR="00924A3A" w:rsidRPr="00481367" w:rsidRDefault="00924A3A" w:rsidP="00481367">
      <w:pPr>
        <w:numPr>
          <w:ilvl w:val="0"/>
          <w:numId w:val="5"/>
        </w:numPr>
        <w:tabs>
          <w:tab w:val="left" w:pos="709"/>
          <w:tab w:val="left" w:pos="5245"/>
          <w:tab w:val="left" w:pos="6237"/>
          <w:tab w:val="left" w:pos="8080"/>
        </w:tabs>
        <w:ind w:left="709"/>
        <w:jc w:val="both"/>
        <w:rPr>
          <w:lang w:val="pl-PL"/>
        </w:rPr>
      </w:pPr>
      <w:r w:rsidRPr="00481367">
        <w:rPr>
          <w:lang w:val="pl-PL"/>
        </w:rPr>
        <w:t>2.285.386,18 kuna namijeni za materijalne rashode poslovanja – nastavak sustavne hidrografske izmjere akvatorija Zapadne obale Istre i Srednjeg Jadrana, te drugih navigacijski prioritetnih područja, a.</w:t>
      </w:r>
    </w:p>
    <w:p w14:paraId="60E6E9CD" w14:textId="77777777" w:rsidR="00924A3A" w:rsidRPr="00481367" w:rsidRDefault="00924A3A" w:rsidP="00481367">
      <w:pPr>
        <w:tabs>
          <w:tab w:val="left" w:pos="709"/>
          <w:tab w:val="left" w:pos="5245"/>
          <w:tab w:val="left" w:pos="6237"/>
          <w:tab w:val="left" w:pos="8080"/>
        </w:tabs>
        <w:ind w:left="709"/>
        <w:jc w:val="both"/>
        <w:rPr>
          <w:lang w:val="pl-PL"/>
        </w:rPr>
      </w:pPr>
    </w:p>
    <w:p w14:paraId="15A440D5" w14:textId="77777777" w:rsidR="00924A3A" w:rsidRPr="00481367" w:rsidRDefault="00924A3A" w:rsidP="00481367">
      <w:pPr>
        <w:numPr>
          <w:ilvl w:val="0"/>
          <w:numId w:val="5"/>
        </w:numPr>
        <w:tabs>
          <w:tab w:val="left" w:pos="709"/>
          <w:tab w:val="left" w:pos="5245"/>
          <w:tab w:val="left" w:pos="6237"/>
          <w:tab w:val="left" w:pos="8080"/>
        </w:tabs>
        <w:ind w:left="709"/>
        <w:jc w:val="both"/>
        <w:rPr>
          <w:lang w:val="pl-PL"/>
        </w:rPr>
      </w:pPr>
      <w:r w:rsidRPr="00481367">
        <w:rPr>
          <w:lang w:val="pl-PL"/>
        </w:rPr>
        <w:t>2.556.000,00 kuna namijeni za nastavak nabave nefinancijske imovine potrebne za uspostavu Hidrografskog informacijskog sustava (HIS).</w:t>
      </w:r>
    </w:p>
    <w:p w14:paraId="5957D94F" w14:textId="77777777" w:rsidR="00924A3A" w:rsidRPr="00481367" w:rsidRDefault="00924A3A" w:rsidP="00481367">
      <w:pPr>
        <w:tabs>
          <w:tab w:val="left" w:pos="709"/>
          <w:tab w:val="left" w:pos="5245"/>
          <w:tab w:val="left" w:pos="6237"/>
          <w:tab w:val="left" w:pos="8080"/>
        </w:tabs>
        <w:ind w:left="709"/>
        <w:jc w:val="both"/>
        <w:rPr>
          <w:lang w:val="pl-PL"/>
        </w:rPr>
      </w:pPr>
    </w:p>
    <w:p w14:paraId="1A3892CE" w14:textId="77777777" w:rsidR="00924A3A" w:rsidRDefault="00924A3A" w:rsidP="00481367">
      <w:pPr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>Hrvatski hidrografski institut je javna ustanova koja je osnovana u svrhu obavljanja hidrografske djelatnosti od interesa za Republiku Hrvatsku sukladno Pomorskom zakoniku i Zakonu o hidrografskoj djelatnosti s ciljem obavljanja poslova vezanih za sigurnost plovidbe u području hidrografske djelatnosti</w:t>
      </w:r>
      <w:r w:rsidR="00481367">
        <w:rPr>
          <w:rFonts w:eastAsia="Calibri"/>
          <w:lang w:eastAsia="en-US"/>
        </w:rPr>
        <w:t>.</w:t>
      </w:r>
    </w:p>
    <w:p w14:paraId="076499EB" w14:textId="77777777" w:rsidR="00481367" w:rsidRPr="00481367" w:rsidRDefault="00481367" w:rsidP="00481367">
      <w:pPr>
        <w:jc w:val="both"/>
        <w:rPr>
          <w:rFonts w:eastAsia="Calibri"/>
          <w:lang w:eastAsia="en-US"/>
        </w:rPr>
      </w:pPr>
    </w:p>
    <w:p w14:paraId="39717EE0" w14:textId="77777777" w:rsidR="00924A3A" w:rsidRDefault="00924A3A" w:rsidP="00481367">
      <w:pPr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>Hrvatski hidrografski institut posluje solventno, te sve svoje obveze uredno podmiruje u zakonskom roku, te su naznake budućeg poslovanja također pozitivne, a čemu bi pridonio nastavak hidrografske izmjere šireg akvatorija Zapadne obale Istre i Srednjeg Jadrana, te drugih područja za koja se utvrdi da ih je prema prioritetima utvrđenim, obzirom na kriterije sigurnosti plovidbe potrebno izmjerit</w:t>
      </w:r>
      <w:r w:rsidRPr="00481367">
        <w:t xml:space="preserve"> </w:t>
      </w:r>
      <w:r w:rsidRPr="00481367">
        <w:rPr>
          <w:rFonts w:eastAsia="Calibri"/>
          <w:lang w:eastAsia="en-US"/>
        </w:rPr>
        <w:t>kao i nabava nefinancijske imovine  potrebne za uspostavu Hidrografskog informacijskog sustava (HIS).</w:t>
      </w:r>
    </w:p>
    <w:p w14:paraId="521D1B2F" w14:textId="77777777" w:rsidR="00481367" w:rsidRPr="00481367" w:rsidRDefault="00481367" w:rsidP="00481367">
      <w:pPr>
        <w:jc w:val="both"/>
        <w:rPr>
          <w:rFonts w:eastAsia="Calibri"/>
          <w:lang w:eastAsia="en-US"/>
        </w:rPr>
      </w:pPr>
    </w:p>
    <w:p w14:paraId="41A8C2AD" w14:textId="77777777" w:rsidR="00924A3A" w:rsidRDefault="00924A3A" w:rsidP="00481367">
      <w:pPr>
        <w:jc w:val="both"/>
        <w:rPr>
          <w:lang w:val="pl-PL"/>
        </w:rPr>
      </w:pPr>
      <w:r w:rsidRPr="00481367">
        <w:rPr>
          <w:lang w:val="pl-PL"/>
        </w:rPr>
        <w:t>Hidrografska izmjera akvatorija Zapadne obale Istre započeta je u 2015. godini. Hidrografska izmjera neophodna je stoga što je to terenska aktivnost kojom se dobivaju bazični podaci kartografskih izvornika koji se koriste za izradu novih i korekciju postojećih pomorskih navigacijskih karata i publikacija. Obzirom na kriterije kojima se određuju prioriteti hidrografske izmjere, a to su stanje postojećih podataka, način prikaza postojećih podataka i stanje određenog područja (navigacijska složenost, čestina pomorskog prometa, te fizički i oceanografski parametri), ocijenjeno je da je područje Zapadne obale Istre prvo priortietno područje za hidrografsku izmjeru. U konkretnom slučaju postojeći podaci datiraju iz sredine 60-tih godina prošlog stoljeća i ne zadovoljavaju standarde koje preporučuje Međunarodna hidrografska organizacija. Hidrografska izmjera akvatorija Zapadne obale Istre započeta je koncem 2015. godine, kada je premjereno oko 90 km² akvatorija. Tijekom 2017. godine premjerilo se daljnjih oko 88 km² šireg akvatorija Zapadne obale Istre, a tijekom 2018. godine 32,55 km²,</w:t>
      </w:r>
      <w:r w:rsidRPr="00481367">
        <w:rPr>
          <w:color w:val="FF0000"/>
          <w:lang w:val="pl-PL"/>
        </w:rPr>
        <w:t xml:space="preserve"> </w:t>
      </w:r>
      <w:r w:rsidRPr="00481367">
        <w:rPr>
          <w:lang w:val="pl-PL"/>
        </w:rPr>
        <w:t>te preostaje za premjeriti još oko 17,45 km².  Izvršila bi se i hidrografska izmjera dijela Srednjeg Jadrana, a uz dovršetak navedenih hidrografskih izmjera, premjerila bi se i eventualno druga područja za koja se utvrdi da ih je prema prioritetima utvrđenim obzirom na kriterije plovidbe potrebno primjeriti, a sve navedeno obzirom  na broj i raspoloživost terenskih ekipa, meteorološke i druge uvjete.</w:t>
      </w:r>
    </w:p>
    <w:p w14:paraId="02413035" w14:textId="77777777" w:rsidR="00481367" w:rsidRPr="00481367" w:rsidRDefault="00481367" w:rsidP="00481367">
      <w:pPr>
        <w:jc w:val="both"/>
        <w:rPr>
          <w:rFonts w:eastAsia="Calibri"/>
          <w:lang w:eastAsia="en-US"/>
        </w:rPr>
      </w:pPr>
    </w:p>
    <w:p w14:paraId="19E30E10" w14:textId="77777777" w:rsidR="00924A3A" w:rsidRDefault="00924A3A" w:rsidP="00481367">
      <w:pPr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>Hidrografski informacijski sustav (HIS) je integrirani prostorni informacijski sustav čija je uspostava propisana izmijenjenim člankom 15. Zakona o hidrografskoj djelatnosti iz 2014. godine, a ujedno je i poslovni model Hrvatskog hidrografskog instituta koji služi kao informacijski okvir za upravljanje procesima u prikupljanju, obradi i distribuciji hidrografskih, oceanografskih i kartografskih produkata, a sve u svrhu hidrografsko-navigacijskog osiguranja plovidbe. Prikupljeni podaci hidrografske izmjere, u ovisnosti o dubini mora, prelaze i preko 2 Gb po danu izmjere, što je značajna količina podatka koju treba arhivirati, procesirati, te koristiti za izradu novih i ažuriranje postojećih navigacijskih karata i publikacija te ostalih hidrografskih produkata.</w:t>
      </w:r>
    </w:p>
    <w:p w14:paraId="369F471E" w14:textId="77777777" w:rsidR="00481367" w:rsidRPr="00481367" w:rsidRDefault="00481367" w:rsidP="00481367">
      <w:pPr>
        <w:jc w:val="both"/>
        <w:rPr>
          <w:rFonts w:eastAsia="Calibri"/>
          <w:lang w:eastAsia="en-US"/>
        </w:rPr>
      </w:pPr>
    </w:p>
    <w:p w14:paraId="1778296F" w14:textId="77777777" w:rsidR="00924A3A" w:rsidRPr="00481367" w:rsidRDefault="00924A3A" w:rsidP="00481367">
      <w:pPr>
        <w:jc w:val="both"/>
        <w:rPr>
          <w:rFonts w:eastAsia="Calibri"/>
          <w:lang w:eastAsia="en-US"/>
        </w:rPr>
      </w:pPr>
      <w:r w:rsidRPr="00481367">
        <w:rPr>
          <w:rFonts w:eastAsia="Calibri"/>
          <w:lang w:eastAsia="en-US"/>
        </w:rPr>
        <w:t>U pogledu fiskalne procjene posljedica, u skladu s prethodno navedenim predmetna Odluka Vlade RH neće imati nikakav fiskalni učinak na Državni proračun.</w:t>
      </w:r>
    </w:p>
    <w:p w14:paraId="77DA5180" w14:textId="77777777" w:rsidR="009577E2" w:rsidRPr="00481367" w:rsidRDefault="009577E2" w:rsidP="004813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577E2" w:rsidRPr="00481367" w:rsidSect="004241B9">
      <w:type w:val="continuous"/>
      <w:pgSz w:w="11906" w:h="16838"/>
      <w:pgMar w:top="993" w:right="1417" w:bottom="1135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D56EA" w14:textId="77777777" w:rsidR="002852CD" w:rsidRDefault="002852CD" w:rsidP="0011560A">
      <w:r>
        <w:separator/>
      </w:r>
    </w:p>
  </w:endnote>
  <w:endnote w:type="continuationSeparator" w:id="0">
    <w:p w14:paraId="05EC1DC3" w14:textId="77777777" w:rsidR="002852CD" w:rsidRDefault="002852C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594F6" w14:textId="77777777" w:rsidR="002852CD" w:rsidRDefault="002852CD" w:rsidP="0011560A">
      <w:r>
        <w:separator/>
      </w:r>
    </w:p>
  </w:footnote>
  <w:footnote w:type="continuationSeparator" w:id="0">
    <w:p w14:paraId="72E065C6" w14:textId="77777777" w:rsidR="002852CD" w:rsidRDefault="002852CD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406B1"/>
    <w:multiLevelType w:val="hybridMultilevel"/>
    <w:tmpl w:val="E87466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716"/>
    <w:rsid w:val="00022CB5"/>
    <w:rsid w:val="000350D9"/>
    <w:rsid w:val="00057310"/>
    <w:rsid w:val="00063520"/>
    <w:rsid w:val="00086A6C"/>
    <w:rsid w:val="000A1D60"/>
    <w:rsid w:val="000A3A3B"/>
    <w:rsid w:val="000B6B34"/>
    <w:rsid w:val="000D1A50"/>
    <w:rsid w:val="000F6F07"/>
    <w:rsid w:val="001015C6"/>
    <w:rsid w:val="00110E6C"/>
    <w:rsid w:val="0011560A"/>
    <w:rsid w:val="00135F1A"/>
    <w:rsid w:val="00146B79"/>
    <w:rsid w:val="00147DE9"/>
    <w:rsid w:val="001574AF"/>
    <w:rsid w:val="00170226"/>
    <w:rsid w:val="00171CEE"/>
    <w:rsid w:val="001741AA"/>
    <w:rsid w:val="001917B2"/>
    <w:rsid w:val="0019220D"/>
    <w:rsid w:val="00195575"/>
    <w:rsid w:val="001A13E7"/>
    <w:rsid w:val="001B281B"/>
    <w:rsid w:val="001B7A97"/>
    <w:rsid w:val="001D68B1"/>
    <w:rsid w:val="001E7218"/>
    <w:rsid w:val="00200ADE"/>
    <w:rsid w:val="002179F8"/>
    <w:rsid w:val="00220956"/>
    <w:rsid w:val="0023763F"/>
    <w:rsid w:val="0026193F"/>
    <w:rsid w:val="00266B93"/>
    <w:rsid w:val="002852CD"/>
    <w:rsid w:val="0028608D"/>
    <w:rsid w:val="0029163B"/>
    <w:rsid w:val="002968FE"/>
    <w:rsid w:val="002A1D77"/>
    <w:rsid w:val="002B107A"/>
    <w:rsid w:val="002D1256"/>
    <w:rsid w:val="002D6C51"/>
    <w:rsid w:val="002D7C91"/>
    <w:rsid w:val="003033E4"/>
    <w:rsid w:val="00304232"/>
    <w:rsid w:val="00323C77"/>
    <w:rsid w:val="003337BB"/>
    <w:rsid w:val="00336BC8"/>
    <w:rsid w:val="00336EE7"/>
    <w:rsid w:val="0034351C"/>
    <w:rsid w:val="0034508D"/>
    <w:rsid w:val="003556F2"/>
    <w:rsid w:val="00381F04"/>
    <w:rsid w:val="0038426B"/>
    <w:rsid w:val="00390070"/>
    <w:rsid w:val="003929F5"/>
    <w:rsid w:val="003A2F05"/>
    <w:rsid w:val="003B51BD"/>
    <w:rsid w:val="003C09D8"/>
    <w:rsid w:val="003C7DBB"/>
    <w:rsid w:val="003D47D1"/>
    <w:rsid w:val="003D4C9A"/>
    <w:rsid w:val="003D5125"/>
    <w:rsid w:val="003E27C8"/>
    <w:rsid w:val="003F4B88"/>
    <w:rsid w:val="003F5623"/>
    <w:rsid w:val="0040115F"/>
    <w:rsid w:val="004039BD"/>
    <w:rsid w:val="004241B9"/>
    <w:rsid w:val="00440D6D"/>
    <w:rsid w:val="00442367"/>
    <w:rsid w:val="00453E1E"/>
    <w:rsid w:val="00454EEF"/>
    <w:rsid w:val="00461188"/>
    <w:rsid w:val="00481367"/>
    <w:rsid w:val="004A776B"/>
    <w:rsid w:val="004B5450"/>
    <w:rsid w:val="004C1375"/>
    <w:rsid w:val="004C5354"/>
    <w:rsid w:val="004E1300"/>
    <w:rsid w:val="004E4E34"/>
    <w:rsid w:val="00504248"/>
    <w:rsid w:val="00507C3E"/>
    <w:rsid w:val="005146D6"/>
    <w:rsid w:val="005164C2"/>
    <w:rsid w:val="00535E09"/>
    <w:rsid w:val="00562C8C"/>
    <w:rsid w:val="0056365A"/>
    <w:rsid w:val="00571F6C"/>
    <w:rsid w:val="005861F2"/>
    <w:rsid w:val="005906BB"/>
    <w:rsid w:val="005C3A4C"/>
    <w:rsid w:val="005D02E6"/>
    <w:rsid w:val="005E7CAB"/>
    <w:rsid w:val="005F4727"/>
    <w:rsid w:val="00614779"/>
    <w:rsid w:val="00633454"/>
    <w:rsid w:val="00652604"/>
    <w:rsid w:val="0066110E"/>
    <w:rsid w:val="00675B44"/>
    <w:rsid w:val="0068013E"/>
    <w:rsid w:val="0068772B"/>
    <w:rsid w:val="0069123A"/>
    <w:rsid w:val="00693A4D"/>
    <w:rsid w:val="00694D87"/>
    <w:rsid w:val="006A5712"/>
    <w:rsid w:val="006B44CB"/>
    <w:rsid w:val="006B7800"/>
    <w:rsid w:val="006C0CC3"/>
    <w:rsid w:val="006E14A9"/>
    <w:rsid w:val="006E611E"/>
    <w:rsid w:val="006F7451"/>
    <w:rsid w:val="007010C7"/>
    <w:rsid w:val="007234AA"/>
    <w:rsid w:val="00726165"/>
    <w:rsid w:val="00731AC4"/>
    <w:rsid w:val="00737B3C"/>
    <w:rsid w:val="007638D8"/>
    <w:rsid w:val="00777CAA"/>
    <w:rsid w:val="0078648A"/>
    <w:rsid w:val="00792C11"/>
    <w:rsid w:val="007A1768"/>
    <w:rsid w:val="007A1881"/>
    <w:rsid w:val="007B53A6"/>
    <w:rsid w:val="007C354D"/>
    <w:rsid w:val="007D4022"/>
    <w:rsid w:val="007E3965"/>
    <w:rsid w:val="007F37B9"/>
    <w:rsid w:val="00806373"/>
    <w:rsid w:val="008137B5"/>
    <w:rsid w:val="00833808"/>
    <w:rsid w:val="008353A1"/>
    <w:rsid w:val="008365FD"/>
    <w:rsid w:val="00870EB7"/>
    <w:rsid w:val="00881BBB"/>
    <w:rsid w:val="0089283D"/>
    <w:rsid w:val="008C0041"/>
    <w:rsid w:val="008C0768"/>
    <w:rsid w:val="008C1D0A"/>
    <w:rsid w:val="008D1E25"/>
    <w:rsid w:val="008E224F"/>
    <w:rsid w:val="008F0DD4"/>
    <w:rsid w:val="008F7E8D"/>
    <w:rsid w:val="0090200F"/>
    <w:rsid w:val="009047E4"/>
    <w:rsid w:val="009126B3"/>
    <w:rsid w:val="009152C4"/>
    <w:rsid w:val="00924A3A"/>
    <w:rsid w:val="00935E08"/>
    <w:rsid w:val="0095079B"/>
    <w:rsid w:val="00952995"/>
    <w:rsid w:val="00953BA1"/>
    <w:rsid w:val="00954D08"/>
    <w:rsid w:val="009577E2"/>
    <w:rsid w:val="009930CA"/>
    <w:rsid w:val="009C33E1"/>
    <w:rsid w:val="009C7815"/>
    <w:rsid w:val="009F601D"/>
    <w:rsid w:val="00A07941"/>
    <w:rsid w:val="00A15F08"/>
    <w:rsid w:val="00A175E9"/>
    <w:rsid w:val="00A21819"/>
    <w:rsid w:val="00A45CF4"/>
    <w:rsid w:val="00A52A71"/>
    <w:rsid w:val="00A573DC"/>
    <w:rsid w:val="00A6339A"/>
    <w:rsid w:val="00A67C1C"/>
    <w:rsid w:val="00A725A4"/>
    <w:rsid w:val="00A83290"/>
    <w:rsid w:val="00A86DEE"/>
    <w:rsid w:val="00A94A2B"/>
    <w:rsid w:val="00A95E36"/>
    <w:rsid w:val="00AD2F06"/>
    <w:rsid w:val="00AD4D7C"/>
    <w:rsid w:val="00AE59DF"/>
    <w:rsid w:val="00AF137A"/>
    <w:rsid w:val="00B23BAB"/>
    <w:rsid w:val="00B4009F"/>
    <w:rsid w:val="00B42E00"/>
    <w:rsid w:val="00B462AB"/>
    <w:rsid w:val="00B507CA"/>
    <w:rsid w:val="00B57187"/>
    <w:rsid w:val="00B706F8"/>
    <w:rsid w:val="00B908C2"/>
    <w:rsid w:val="00BA28CD"/>
    <w:rsid w:val="00BA655C"/>
    <w:rsid w:val="00BA70A4"/>
    <w:rsid w:val="00BA72BF"/>
    <w:rsid w:val="00BE61F8"/>
    <w:rsid w:val="00BF3FCF"/>
    <w:rsid w:val="00C23D83"/>
    <w:rsid w:val="00C337A4"/>
    <w:rsid w:val="00C44327"/>
    <w:rsid w:val="00C44D6E"/>
    <w:rsid w:val="00C55FF3"/>
    <w:rsid w:val="00C66A18"/>
    <w:rsid w:val="00C832EA"/>
    <w:rsid w:val="00C969CC"/>
    <w:rsid w:val="00CA0BA1"/>
    <w:rsid w:val="00CA4F84"/>
    <w:rsid w:val="00CD1639"/>
    <w:rsid w:val="00CD3EFA"/>
    <w:rsid w:val="00CD43C5"/>
    <w:rsid w:val="00CE3D00"/>
    <w:rsid w:val="00CE78D1"/>
    <w:rsid w:val="00CF7BB4"/>
    <w:rsid w:val="00CF7EEC"/>
    <w:rsid w:val="00D07290"/>
    <w:rsid w:val="00D1127C"/>
    <w:rsid w:val="00D14240"/>
    <w:rsid w:val="00D1614C"/>
    <w:rsid w:val="00D42D9A"/>
    <w:rsid w:val="00D53CA6"/>
    <w:rsid w:val="00D615AE"/>
    <w:rsid w:val="00D62C4D"/>
    <w:rsid w:val="00D73902"/>
    <w:rsid w:val="00D8016C"/>
    <w:rsid w:val="00D91323"/>
    <w:rsid w:val="00D92A3D"/>
    <w:rsid w:val="00DB0A6B"/>
    <w:rsid w:val="00DB28EB"/>
    <w:rsid w:val="00DB6366"/>
    <w:rsid w:val="00E25569"/>
    <w:rsid w:val="00E601A2"/>
    <w:rsid w:val="00E77198"/>
    <w:rsid w:val="00E83E23"/>
    <w:rsid w:val="00E94EE1"/>
    <w:rsid w:val="00EA3AD1"/>
    <w:rsid w:val="00EB1248"/>
    <w:rsid w:val="00EC08EF"/>
    <w:rsid w:val="00EC780B"/>
    <w:rsid w:val="00ED236E"/>
    <w:rsid w:val="00EE03CA"/>
    <w:rsid w:val="00EE7199"/>
    <w:rsid w:val="00EF4DF3"/>
    <w:rsid w:val="00F02A5F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49C524"/>
  <w15:docId w15:val="{A88EFF96-D878-4F0F-B6D5-3CA45BD5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2923-7BF7-45DA-B656-EF3DAA8E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1394</Words>
  <Characters>7952</Characters>
  <Application>Microsoft Office Word</Application>
  <DocSecurity>4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2019-09-26T11:35:00Z</cp:lastPrinted>
  <dcterms:created xsi:type="dcterms:W3CDTF">2019-11-22T07:15:00Z</dcterms:created>
  <dcterms:modified xsi:type="dcterms:W3CDTF">2019-11-22T07:15:00Z</dcterms:modified>
</cp:coreProperties>
</file>