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B5" w:rsidRPr="00C258B5" w:rsidRDefault="00C258B5" w:rsidP="00C258B5">
      <w:pPr>
        <w:jc w:val="center"/>
      </w:pPr>
      <w:r w:rsidRPr="00C258B5">
        <w:rPr>
          <w:noProof/>
        </w:rPr>
        <w:drawing>
          <wp:inline distT="0" distB="0" distL="0" distR="0" wp14:anchorId="4BEB3977" wp14:editId="1A08570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58B5">
        <w:fldChar w:fldCharType="begin"/>
      </w:r>
      <w:r w:rsidRPr="00C258B5">
        <w:instrText xml:space="preserve"> INCLUDEPICTURE "http://www.inet.hr/~box/images/grb-rh.gif" \* MERGEFORMATINET </w:instrText>
      </w:r>
      <w:r w:rsidRPr="00C258B5">
        <w:fldChar w:fldCharType="end"/>
      </w:r>
    </w:p>
    <w:p w:rsidR="00C258B5" w:rsidRPr="00C258B5" w:rsidRDefault="00C258B5" w:rsidP="00C258B5">
      <w:pPr>
        <w:spacing w:before="60" w:after="1680"/>
        <w:jc w:val="center"/>
        <w:rPr>
          <w:sz w:val="28"/>
        </w:rPr>
      </w:pPr>
      <w:r w:rsidRPr="00C258B5">
        <w:rPr>
          <w:sz w:val="28"/>
        </w:rPr>
        <w:t>VLADA REPUBLIKE HRVATSKE</w:t>
      </w:r>
    </w:p>
    <w:p w:rsidR="00C258B5" w:rsidRPr="00C258B5" w:rsidRDefault="00C258B5" w:rsidP="00C258B5"/>
    <w:p w:rsidR="00C258B5" w:rsidRPr="00C258B5" w:rsidRDefault="00C258B5" w:rsidP="00C258B5">
      <w:pPr>
        <w:spacing w:after="2400"/>
        <w:jc w:val="right"/>
      </w:pPr>
      <w:r w:rsidRPr="00C258B5">
        <w:t xml:space="preserve">Zagreb, </w:t>
      </w:r>
      <w:r w:rsidR="0089292A">
        <w:t>28. studenoga</w:t>
      </w:r>
      <w:r w:rsidRPr="00C258B5">
        <w:t xml:space="preserve"> 2019.</w:t>
      </w:r>
    </w:p>
    <w:p w:rsidR="00C258B5" w:rsidRPr="00C258B5" w:rsidRDefault="00C258B5" w:rsidP="00C258B5">
      <w:pPr>
        <w:spacing w:line="360" w:lineRule="auto"/>
      </w:pPr>
      <w:r w:rsidRPr="00C258B5">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C258B5" w:rsidRPr="00C258B5" w:rsidTr="00C258B5">
        <w:tc>
          <w:tcPr>
            <w:tcW w:w="1945" w:type="dxa"/>
          </w:tcPr>
          <w:p w:rsidR="00C258B5" w:rsidRPr="00C258B5" w:rsidRDefault="00C258B5" w:rsidP="00C258B5">
            <w:pPr>
              <w:spacing w:line="360" w:lineRule="auto"/>
              <w:jc w:val="right"/>
            </w:pPr>
            <w:r w:rsidRPr="00C258B5">
              <w:rPr>
                <w:b/>
                <w:smallCaps/>
              </w:rPr>
              <w:t>Predlagatelj</w:t>
            </w:r>
            <w:r w:rsidRPr="00C258B5">
              <w:rPr>
                <w:b/>
              </w:rPr>
              <w:t>:</w:t>
            </w:r>
          </w:p>
        </w:tc>
        <w:tc>
          <w:tcPr>
            <w:tcW w:w="7127" w:type="dxa"/>
          </w:tcPr>
          <w:p w:rsidR="00C258B5" w:rsidRPr="00C258B5" w:rsidRDefault="00C258B5" w:rsidP="00C258B5">
            <w:pPr>
              <w:spacing w:line="360" w:lineRule="auto"/>
            </w:pPr>
            <w:r w:rsidRPr="00C258B5">
              <w:t>Ministarstvo za demografiju, obitelj, mlade i socijalnu politiku</w:t>
            </w:r>
          </w:p>
        </w:tc>
      </w:tr>
    </w:tbl>
    <w:p w:rsidR="00C258B5" w:rsidRPr="00C258B5" w:rsidRDefault="00C258B5" w:rsidP="00C258B5">
      <w:pPr>
        <w:spacing w:line="360" w:lineRule="auto"/>
      </w:pPr>
      <w:r w:rsidRPr="00C258B5">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C258B5" w:rsidRPr="00C258B5" w:rsidTr="00A22860">
        <w:tc>
          <w:tcPr>
            <w:tcW w:w="1951" w:type="dxa"/>
          </w:tcPr>
          <w:p w:rsidR="00C258B5" w:rsidRPr="00C258B5" w:rsidRDefault="00C258B5" w:rsidP="00C258B5">
            <w:pPr>
              <w:spacing w:line="360" w:lineRule="auto"/>
              <w:jc w:val="right"/>
            </w:pPr>
            <w:r w:rsidRPr="00C258B5">
              <w:rPr>
                <w:b/>
                <w:smallCaps/>
              </w:rPr>
              <w:t>Predmet</w:t>
            </w:r>
            <w:r w:rsidRPr="00C258B5">
              <w:rPr>
                <w:b/>
              </w:rPr>
              <w:t>:</w:t>
            </w:r>
          </w:p>
        </w:tc>
        <w:tc>
          <w:tcPr>
            <w:tcW w:w="7229" w:type="dxa"/>
          </w:tcPr>
          <w:p w:rsidR="00C258B5" w:rsidRPr="00C258B5" w:rsidRDefault="0089292A" w:rsidP="00F462A4">
            <w:pPr>
              <w:spacing w:line="360" w:lineRule="auto"/>
            </w:pPr>
            <w:r w:rsidRPr="0089292A">
              <w:t xml:space="preserve">Prijedlog zakona o izmjeni Obiteljskog zakona (predlagatelj: Željko </w:t>
            </w:r>
            <w:proofErr w:type="spellStart"/>
            <w:r w:rsidRPr="0089292A">
              <w:t>Lenart</w:t>
            </w:r>
            <w:proofErr w:type="spellEnd"/>
            <w:r w:rsidRPr="0089292A">
              <w:t>, zastupnik u Hrvatskome saboru)</w:t>
            </w:r>
            <w:r w:rsidR="00C258B5">
              <w:t xml:space="preserve"> –</w:t>
            </w:r>
            <w:r w:rsidR="00F462A4">
              <w:t>mišljenje Vlade</w:t>
            </w:r>
            <w:r w:rsidR="00C258B5" w:rsidRPr="00C258B5">
              <w:t xml:space="preserve"> </w:t>
            </w:r>
          </w:p>
        </w:tc>
      </w:tr>
    </w:tbl>
    <w:p w:rsidR="00C258B5" w:rsidRPr="00C258B5" w:rsidRDefault="00C258B5" w:rsidP="00C258B5">
      <w:pPr>
        <w:tabs>
          <w:tab w:val="left" w:pos="1843"/>
        </w:tabs>
        <w:spacing w:line="360" w:lineRule="auto"/>
        <w:ind w:left="1843" w:hanging="1843"/>
      </w:pPr>
      <w:r w:rsidRPr="00C258B5">
        <w:t>__________________________________________________________________________</w:t>
      </w:r>
    </w:p>
    <w:p w:rsidR="00C258B5" w:rsidRPr="00C258B5" w:rsidRDefault="00C258B5" w:rsidP="00C258B5">
      <w:pPr>
        <w:tabs>
          <w:tab w:val="left" w:pos="1995"/>
        </w:tabs>
        <w:spacing w:line="360" w:lineRule="auto"/>
        <w:ind w:left="1843" w:hanging="1843"/>
        <w:rPr>
          <w:color w:val="000000"/>
        </w:rPr>
      </w:pPr>
      <w:r w:rsidRPr="00C258B5">
        <w:rPr>
          <w:b/>
          <w:smallCaps/>
        </w:rPr>
        <w:tab/>
      </w: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spacing w:after="5" w:line="270" w:lineRule="auto"/>
        <w:ind w:left="122" w:firstLine="4"/>
        <w:jc w:val="both"/>
        <w:rPr>
          <w:color w:val="000000"/>
        </w:rPr>
      </w:pPr>
    </w:p>
    <w:p w:rsidR="00C258B5" w:rsidRPr="00C258B5" w:rsidRDefault="00C258B5" w:rsidP="00C258B5">
      <w:pPr>
        <w:pBdr>
          <w:top w:val="single" w:sz="4" w:space="1" w:color="404040"/>
        </w:pBdr>
        <w:tabs>
          <w:tab w:val="center" w:pos="4536"/>
          <w:tab w:val="right" w:pos="9072"/>
        </w:tabs>
        <w:ind w:left="122" w:firstLine="4"/>
        <w:jc w:val="center"/>
        <w:rPr>
          <w:color w:val="404040"/>
          <w:spacing w:val="20"/>
          <w:sz w:val="20"/>
          <w:szCs w:val="22"/>
        </w:rPr>
      </w:pPr>
      <w:r w:rsidRPr="00C258B5">
        <w:rPr>
          <w:color w:val="404040"/>
          <w:spacing w:val="20"/>
          <w:sz w:val="20"/>
          <w:szCs w:val="22"/>
        </w:rPr>
        <w:t>Banski dvori | Trg Sv. Marka 2  | 10000 Zagreb | tel. 01 4569 222 | vlada.gov.hr</w:t>
      </w:r>
    </w:p>
    <w:p w:rsidR="00C258B5" w:rsidRPr="00C258B5" w:rsidRDefault="00C258B5" w:rsidP="00C258B5">
      <w:pPr>
        <w:spacing w:line="360" w:lineRule="auto"/>
      </w:pPr>
    </w:p>
    <w:p w:rsidR="00C258B5" w:rsidRPr="00C258B5" w:rsidRDefault="00C258B5" w:rsidP="00C258B5">
      <w:pPr>
        <w:tabs>
          <w:tab w:val="right" w:pos="1701"/>
          <w:tab w:val="left" w:pos="1843"/>
        </w:tabs>
        <w:spacing w:line="360" w:lineRule="auto"/>
        <w:ind w:left="1843" w:hanging="1843"/>
        <w:rPr>
          <w:b/>
          <w:smallCaps/>
        </w:rPr>
        <w:sectPr w:rsidR="00C258B5" w:rsidRPr="00C258B5" w:rsidSect="00C258B5">
          <w:pgSz w:w="11906" w:h="16838"/>
          <w:pgMar w:top="993" w:right="1417" w:bottom="1276" w:left="1417" w:header="709" w:footer="658" w:gutter="0"/>
          <w:cols w:space="708"/>
          <w:docGrid w:linePitch="360"/>
        </w:sectPr>
      </w:pPr>
    </w:p>
    <w:p w:rsidR="002515D8" w:rsidRPr="00260449" w:rsidRDefault="00260449" w:rsidP="00260449">
      <w:pPr>
        <w:ind w:left="1410" w:hanging="1410"/>
        <w:jc w:val="right"/>
        <w:rPr>
          <w:b/>
        </w:rPr>
      </w:pPr>
      <w:r>
        <w:rPr>
          <w:b/>
        </w:rPr>
        <w:lastRenderedPageBreak/>
        <w:t>PRIJEDLOG</w:t>
      </w:r>
    </w:p>
    <w:p w:rsidR="005D187D" w:rsidRDefault="005D187D" w:rsidP="002515D8">
      <w:pPr>
        <w:ind w:left="1410" w:hanging="1410"/>
        <w:rPr>
          <w:b/>
        </w:rPr>
      </w:pPr>
    </w:p>
    <w:p w:rsidR="00613914" w:rsidRDefault="00613914" w:rsidP="002515D8">
      <w:pPr>
        <w:ind w:left="1410" w:hanging="1410"/>
        <w:rPr>
          <w:b/>
        </w:rPr>
      </w:pPr>
    </w:p>
    <w:p w:rsidR="009B2F17" w:rsidRDefault="009B2F17" w:rsidP="009B2F17">
      <w:pPr>
        <w:widowControl w:val="0"/>
        <w:suppressAutoHyphens/>
        <w:jc w:val="both"/>
        <w:rPr>
          <w:b/>
          <w:snapToGrid w:val="0"/>
          <w:spacing w:val="-3"/>
          <w:lang w:eastAsia="en-US"/>
        </w:rPr>
      </w:pPr>
    </w:p>
    <w:p w:rsidR="009B2F17" w:rsidRDefault="009B2F17" w:rsidP="009B2F17">
      <w:pPr>
        <w:widowControl w:val="0"/>
        <w:suppressAutoHyphens/>
        <w:jc w:val="both"/>
        <w:rPr>
          <w:b/>
          <w:snapToGrid w:val="0"/>
          <w:spacing w:val="-3"/>
          <w:lang w:eastAsia="en-US"/>
        </w:rPr>
      </w:pPr>
    </w:p>
    <w:p w:rsidR="009B2F17" w:rsidRPr="009B2F17" w:rsidRDefault="009B2F17" w:rsidP="009B2F17">
      <w:pPr>
        <w:widowControl w:val="0"/>
        <w:suppressAutoHyphens/>
        <w:jc w:val="both"/>
        <w:rPr>
          <w:b/>
          <w:snapToGrid w:val="0"/>
          <w:spacing w:val="-3"/>
          <w:lang w:eastAsia="en-US"/>
        </w:rPr>
      </w:pPr>
      <w:r w:rsidRPr="009B2F17">
        <w:rPr>
          <w:b/>
          <w:snapToGrid w:val="0"/>
          <w:spacing w:val="-3"/>
          <w:lang w:eastAsia="en-US"/>
        </w:rPr>
        <w:t>Klasa:</w:t>
      </w:r>
      <w:r w:rsidRPr="009B2F17">
        <w:rPr>
          <w:b/>
          <w:snapToGrid w:val="0"/>
          <w:spacing w:val="-3"/>
          <w:lang w:eastAsia="en-US"/>
        </w:rPr>
        <w:tab/>
      </w:r>
      <w:r w:rsidRPr="009B2F17">
        <w:rPr>
          <w:b/>
          <w:snapToGrid w:val="0"/>
          <w:spacing w:val="-3"/>
          <w:lang w:eastAsia="en-US"/>
        </w:rPr>
        <w:tab/>
      </w:r>
      <w:r w:rsidRPr="009B2F17">
        <w:rPr>
          <w:b/>
          <w:snapToGrid w:val="0"/>
          <w:spacing w:val="-3"/>
          <w:lang w:eastAsia="en-US"/>
        </w:rPr>
        <w:fldChar w:fldCharType="begin"/>
      </w:r>
      <w:r w:rsidRPr="009B2F17">
        <w:rPr>
          <w:b/>
          <w:snapToGrid w:val="0"/>
          <w:spacing w:val="-3"/>
          <w:lang w:eastAsia="en-US"/>
        </w:rPr>
        <w:instrText xml:space="preserve">PRIVATE </w:instrText>
      </w:r>
      <w:r w:rsidRPr="009B2F17">
        <w:rPr>
          <w:b/>
          <w:snapToGrid w:val="0"/>
          <w:spacing w:val="-3"/>
          <w:lang w:eastAsia="en-US"/>
        </w:rPr>
        <w:fldChar w:fldCharType="end"/>
      </w:r>
    </w:p>
    <w:p w:rsidR="009B2F17" w:rsidRPr="009B2F17" w:rsidRDefault="009B2F17" w:rsidP="009B2F17">
      <w:pPr>
        <w:widowControl w:val="0"/>
        <w:tabs>
          <w:tab w:val="left" w:pos="-720"/>
          <w:tab w:val="left" w:pos="0"/>
          <w:tab w:val="left" w:pos="720"/>
        </w:tabs>
        <w:suppressAutoHyphens/>
        <w:ind w:left="1440" w:hanging="1440"/>
        <w:jc w:val="both"/>
        <w:rPr>
          <w:b/>
          <w:snapToGrid w:val="0"/>
          <w:spacing w:val="-3"/>
          <w:lang w:eastAsia="en-US"/>
        </w:rPr>
      </w:pPr>
      <w:proofErr w:type="spellStart"/>
      <w:r w:rsidRPr="009B2F17">
        <w:rPr>
          <w:b/>
          <w:snapToGrid w:val="0"/>
          <w:spacing w:val="-3"/>
          <w:lang w:eastAsia="en-US"/>
        </w:rPr>
        <w:t>Urbroj</w:t>
      </w:r>
      <w:proofErr w:type="spellEnd"/>
      <w:r w:rsidRPr="009B2F17">
        <w:rPr>
          <w:b/>
          <w:snapToGrid w:val="0"/>
          <w:spacing w:val="-3"/>
          <w:lang w:eastAsia="en-US"/>
        </w:rPr>
        <w:t>:</w:t>
      </w:r>
      <w:r w:rsidRPr="009B2F17">
        <w:rPr>
          <w:b/>
          <w:snapToGrid w:val="0"/>
          <w:spacing w:val="-3"/>
          <w:lang w:eastAsia="en-US"/>
        </w:rPr>
        <w:tab/>
      </w:r>
    </w:p>
    <w:p w:rsidR="009B2F17" w:rsidRPr="009B2F17" w:rsidRDefault="009B2F17" w:rsidP="009B2F17">
      <w:pPr>
        <w:widowControl w:val="0"/>
        <w:tabs>
          <w:tab w:val="left" w:pos="-720"/>
        </w:tabs>
        <w:suppressAutoHyphens/>
        <w:jc w:val="both"/>
        <w:rPr>
          <w:b/>
          <w:snapToGrid w:val="0"/>
          <w:spacing w:val="-3"/>
          <w:lang w:eastAsia="en-US"/>
        </w:rPr>
      </w:pPr>
    </w:p>
    <w:p w:rsidR="009B2F17" w:rsidRPr="009B2F17" w:rsidRDefault="009B2F17" w:rsidP="009B2F17">
      <w:pPr>
        <w:widowControl w:val="0"/>
        <w:tabs>
          <w:tab w:val="left" w:pos="-720"/>
        </w:tabs>
        <w:suppressAutoHyphens/>
        <w:jc w:val="both"/>
        <w:rPr>
          <w:snapToGrid w:val="0"/>
          <w:spacing w:val="-3"/>
          <w:lang w:eastAsia="en-US"/>
        </w:rPr>
      </w:pPr>
      <w:r w:rsidRPr="009B2F17">
        <w:rPr>
          <w:b/>
          <w:snapToGrid w:val="0"/>
          <w:spacing w:val="-3"/>
          <w:lang w:eastAsia="en-US"/>
        </w:rPr>
        <w:t>Zagreb,</w:t>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p>
    <w:p w:rsidR="009B2F17" w:rsidRDefault="009B2F17" w:rsidP="009B2F17">
      <w:pPr>
        <w:widowControl w:val="0"/>
        <w:tabs>
          <w:tab w:val="left" w:pos="-720"/>
        </w:tabs>
        <w:suppressAutoHyphens/>
        <w:jc w:val="both"/>
        <w:rPr>
          <w:snapToGrid w:val="0"/>
          <w:spacing w:val="-3"/>
          <w:lang w:eastAsia="en-US"/>
        </w:rPr>
      </w:pPr>
    </w:p>
    <w:p w:rsidR="00613914" w:rsidRPr="009B2F17" w:rsidRDefault="00613914" w:rsidP="009B2F17">
      <w:pPr>
        <w:widowControl w:val="0"/>
        <w:tabs>
          <w:tab w:val="left" w:pos="-720"/>
        </w:tabs>
        <w:suppressAutoHyphens/>
        <w:jc w:val="both"/>
        <w:rPr>
          <w:snapToGrid w:val="0"/>
          <w:spacing w:val="-3"/>
          <w:lang w:eastAsia="en-US"/>
        </w:rPr>
      </w:pPr>
    </w:p>
    <w:p w:rsidR="002515D8" w:rsidRDefault="002515D8" w:rsidP="002515D8">
      <w:pPr>
        <w:ind w:left="1410" w:hanging="1410"/>
      </w:pPr>
    </w:p>
    <w:p w:rsidR="002515D8" w:rsidRDefault="002515D8" w:rsidP="002515D8">
      <w:pPr>
        <w:ind w:left="1410" w:hanging="1410"/>
      </w:pPr>
    </w:p>
    <w:p w:rsidR="002515D8" w:rsidRPr="00B60BBE" w:rsidRDefault="002515D8" w:rsidP="002515D8">
      <w:pPr>
        <w:ind w:left="4253"/>
        <w:jc w:val="both"/>
        <w:rPr>
          <w:b/>
        </w:rPr>
      </w:pPr>
      <w:r w:rsidRPr="00B60BBE">
        <w:rPr>
          <w:b/>
        </w:rPr>
        <w:t>PREDSJEDNIKU HRVATSKOGA SABORA</w:t>
      </w:r>
    </w:p>
    <w:p w:rsidR="002515D8" w:rsidRDefault="002515D8" w:rsidP="002515D8">
      <w:pPr>
        <w:ind w:left="4253"/>
        <w:jc w:val="both"/>
        <w:rPr>
          <w:b/>
        </w:rPr>
      </w:pPr>
    </w:p>
    <w:p w:rsidR="001E31F3" w:rsidRDefault="001E31F3" w:rsidP="002515D8">
      <w:pPr>
        <w:ind w:left="4253"/>
        <w:jc w:val="both"/>
        <w:rPr>
          <w:b/>
        </w:rPr>
      </w:pPr>
    </w:p>
    <w:p w:rsidR="002515D8" w:rsidRDefault="002515D8" w:rsidP="002515D8">
      <w:pPr>
        <w:ind w:left="4253"/>
        <w:jc w:val="both"/>
        <w:rPr>
          <w:b/>
        </w:rPr>
      </w:pPr>
    </w:p>
    <w:p w:rsidR="00613914" w:rsidRPr="00B60BBE" w:rsidRDefault="00613914" w:rsidP="002515D8">
      <w:pPr>
        <w:ind w:left="4253"/>
        <w:jc w:val="both"/>
        <w:rPr>
          <w:b/>
        </w:rPr>
      </w:pPr>
    </w:p>
    <w:p w:rsidR="002515D8" w:rsidRPr="00B60BBE" w:rsidRDefault="002515D8" w:rsidP="002515D8">
      <w:pPr>
        <w:ind w:left="4253"/>
        <w:jc w:val="both"/>
        <w:rPr>
          <w:b/>
        </w:rPr>
      </w:pPr>
    </w:p>
    <w:p w:rsidR="002515D8" w:rsidRDefault="009B2F17" w:rsidP="00F462A4">
      <w:pPr>
        <w:autoSpaceDE w:val="0"/>
        <w:autoSpaceDN w:val="0"/>
        <w:adjustRightInd w:val="0"/>
        <w:ind w:left="1418" w:hanging="1418"/>
        <w:jc w:val="both"/>
        <w:rPr>
          <w:color w:val="000000"/>
        </w:rPr>
      </w:pPr>
      <w:r w:rsidRPr="00C26321">
        <w:rPr>
          <w:color w:val="000000"/>
        </w:rPr>
        <w:t>Predmet:</w:t>
      </w:r>
      <w:r w:rsidR="002515D8" w:rsidRPr="00C26321">
        <w:rPr>
          <w:color w:val="000000"/>
        </w:rPr>
        <w:tab/>
      </w:r>
      <w:r w:rsidR="0089292A" w:rsidRPr="0089292A">
        <w:t xml:space="preserve">Prijedlog zakona o izmjeni Obiteljskog zakona (predlagatelj: Željko </w:t>
      </w:r>
      <w:proofErr w:type="spellStart"/>
      <w:r w:rsidR="0089292A" w:rsidRPr="0089292A">
        <w:t>Lenart</w:t>
      </w:r>
      <w:proofErr w:type="spellEnd"/>
      <w:r w:rsidR="0089292A" w:rsidRPr="0089292A">
        <w:t>, zastupnik u Hrvatskome saboru)</w:t>
      </w:r>
      <w:r w:rsidR="00F462A4">
        <w:t xml:space="preserve"> –</w:t>
      </w:r>
      <w:r w:rsidR="0089292A">
        <w:t xml:space="preserve"> </w:t>
      </w:r>
      <w:r w:rsidR="00F462A4">
        <w:t>mišljenje Vlade</w:t>
      </w:r>
    </w:p>
    <w:p w:rsidR="002515D8" w:rsidRPr="00C26321" w:rsidRDefault="002515D8" w:rsidP="002515D8">
      <w:pPr>
        <w:autoSpaceDE w:val="0"/>
        <w:autoSpaceDN w:val="0"/>
        <w:adjustRightInd w:val="0"/>
        <w:jc w:val="both"/>
        <w:rPr>
          <w:color w:val="000000"/>
        </w:rPr>
      </w:pPr>
    </w:p>
    <w:p w:rsidR="002515D8" w:rsidRPr="00C26321" w:rsidRDefault="002515D8" w:rsidP="002515D8">
      <w:pPr>
        <w:autoSpaceDE w:val="0"/>
        <w:autoSpaceDN w:val="0"/>
        <w:adjustRightInd w:val="0"/>
        <w:ind w:left="1418" w:hanging="1418"/>
        <w:jc w:val="both"/>
        <w:rPr>
          <w:color w:val="000000"/>
        </w:rPr>
      </w:pPr>
      <w:r w:rsidRPr="00C26321">
        <w:rPr>
          <w:color w:val="000000"/>
        </w:rPr>
        <w:t>Veza:</w:t>
      </w:r>
      <w:r w:rsidRPr="00C26321">
        <w:rPr>
          <w:color w:val="000000"/>
        </w:rPr>
        <w:tab/>
        <w:t xml:space="preserve">Pismo Hrvatskoga sabora, </w:t>
      </w:r>
      <w:r w:rsidR="008143F4">
        <w:rPr>
          <w:color w:val="000000"/>
        </w:rPr>
        <w:t xml:space="preserve">klase: </w:t>
      </w:r>
      <w:r w:rsidR="0089292A">
        <w:rPr>
          <w:color w:val="000000"/>
        </w:rPr>
        <w:t>552-01/19-01/01</w:t>
      </w:r>
      <w:r w:rsidR="001E31F3">
        <w:rPr>
          <w:color w:val="000000"/>
        </w:rPr>
        <w:t xml:space="preserve">, </w:t>
      </w:r>
      <w:proofErr w:type="spellStart"/>
      <w:r w:rsidR="001E31F3">
        <w:rPr>
          <w:color w:val="000000"/>
        </w:rPr>
        <w:t>urbroja</w:t>
      </w:r>
      <w:proofErr w:type="spellEnd"/>
      <w:r w:rsidRPr="00C26321">
        <w:rPr>
          <w:color w:val="000000"/>
        </w:rPr>
        <w:t>:</w:t>
      </w:r>
      <w:r>
        <w:rPr>
          <w:color w:val="000000"/>
        </w:rPr>
        <w:t xml:space="preserve"> </w:t>
      </w:r>
      <w:r w:rsidR="00F462A4">
        <w:rPr>
          <w:color w:val="000000"/>
        </w:rPr>
        <w:t>65-19</w:t>
      </w:r>
      <w:r w:rsidR="005D187D">
        <w:rPr>
          <w:color w:val="000000"/>
        </w:rPr>
        <w:t>-03</w:t>
      </w:r>
      <w:r w:rsidR="001E31F3">
        <w:rPr>
          <w:color w:val="000000"/>
        </w:rPr>
        <w:t>,</w:t>
      </w:r>
      <w:r w:rsidRPr="00C26321">
        <w:rPr>
          <w:color w:val="000000"/>
        </w:rPr>
        <w:t xml:space="preserve"> od </w:t>
      </w:r>
      <w:r w:rsidR="00F462A4">
        <w:rPr>
          <w:color w:val="000000"/>
        </w:rPr>
        <w:t>4</w:t>
      </w:r>
      <w:r w:rsidR="00017D9E">
        <w:rPr>
          <w:color w:val="000000"/>
        </w:rPr>
        <w:t xml:space="preserve">. </w:t>
      </w:r>
      <w:r w:rsidR="0089292A">
        <w:rPr>
          <w:color w:val="000000"/>
        </w:rPr>
        <w:t>studenoga</w:t>
      </w:r>
      <w:r w:rsidR="00F462A4">
        <w:rPr>
          <w:color w:val="000000"/>
        </w:rPr>
        <w:t xml:space="preserve"> 2019</w:t>
      </w:r>
      <w:r w:rsidRPr="00C26321">
        <w:rPr>
          <w:color w:val="000000"/>
        </w:rPr>
        <w:t xml:space="preserve">. godine </w:t>
      </w:r>
    </w:p>
    <w:p w:rsidR="002515D8" w:rsidRPr="00C26321" w:rsidRDefault="002515D8" w:rsidP="002515D8">
      <w:pPr>
        <w:jc w:val="both"/>
      </w:pPr>
    </w:p>
    <w:p w:rsidR="002515D8" w:rsidRPr="00C26321" w:rsidRDefault="002515D8" w:rsidP="002515D8">
      <w:pPr>
        <w:autoSpaceDE w:val="0"/>
        <w:autoSpaceDN w:val="0"/>
        <w:adjustRightInd w:val="0"/>
      </w:pPr>
    </w:p>
    <w:p w:rsidR="002515D8" w:rsidRPr="00C26321" w:rsidRDefault="002515D8" w:rsidP="002515D8">
      <w:pPr>
        <w:autoSpaceDE w:val="0"/>
        <w:autoSpaceDN w:val="0"/>
        <w:adjustRightInd w:val="0"/>
        <w:jc w:val="both"/>
      </w:pPr>
      <w:r w:rsidRPr="00C26321">
        <w:tab/>
      </w:r>
      <w:r w:rsidR="001E31F3">
        <w:tab/>
      </w:r>
      <w:r w:rsidRPr="00C26321">
        <w:t>Na temelju članka 122. stavka 2. Poslovnika Hrvatskoga sabora (Nar</w:t>
      </w:r>
      <w:r w:rsidR="001E31F3">
        <w:t>odne novine, br. 81/13, 113/16,</w:t>
      </w:r>
      <w:r w:rsidRPr="00C26321">
        <w:t xml:space="preserve"> 69/17</w:t>
      </w:r>
      <w:r w:rsidR="001E31F3" w:rsidRPr="001E31F3">
        <w:rPr>
          <w:color w:val="000000"/>
        </w:rPr>
        <w:t xml:space="preserve"> </w:t>
      </w:r>
      <w:r w:rsidR="001E31F3" w:rsidRPr="00ED0E2B">
        <w:rPr>
          <w:color w:val="000000"/>
        </w:rPr>
        <w:t>i 29/18</w:t>
      </w:r>
      <w:r w:rsidRPr="00C26321">
        <w:t xml:space="preserve">), Vlada Republike Hrvatske </w:t>
      </w:r>
      <w:r w:rsidR="008143F4" w:rsidRPr="008143F4">
        <w:t xml:space="preserve">o </w:t>
      </w:r>
      <w:r w:rsidR="00F47397" w:rsidRPr="00F47397">
        <w:t>Prijedlog</w:t>
      </w:r>
      <w:r w:rsidR="00F47397">
        <w:t>u</w:t>
      </w:r>
      <w:r w:rsidR="00F47397" w:rsidRPr="00F47397">
        <w:t xml:space="preserve"> </w:t>
      </w:r>
      <w:r w:rsidR="0089292A" w:rsidRPr="0089292A">
        <w:t xml:space="preserve">zakona o izmjeni Obiteljskog zakona (predlagatelj: Željko </w:t>
      </w:r>
      <w:proofErr w:type="spellStart"/>
      <w:r w:rsidR="0089292A" w:rsidRPr="0089292A">
        <w:t>Lenart</w:t>
      </w:r>
      <w:proofErr w:type="spellEnd"/>
      <w:r w:rsidR="0089292A" w:rsidRPr="0089292A">
        <w:t>, zastupnik u Hrvatskome saboru)</w:t>
      </w:r>
      <w:r w:rsidRPr="00F47397">
        <w:t>,</w:t>
      </w:r>
      <w:r w:rsidRPr="00C26321">
        <w:t xml:space="preserve"> daje sljedeće</w:t>
      </w:r>
    </w:p>
    <w:p w:rsidR="002515D8" w:rsidRDefault="002515D8" w:rsidP="002515D8">
      <w:pPr>
        <w:autoSpaceDE w:val="0"/>
        <w:autoSpaceDN w:val="0"/>
        <w:adjustRightInd w:val="0"/>
        <w:jc w:val="center"/>
      </w:pPr>
    </w:p>
    <w:p w:rsidR="00613914" w:rsidRPr="00C26321" w:rsidRDefault="00613914" w:rsidP="002515D8">
      <w:pPr>
        <w:autoSpaceDE w:val="0"/>
        <w:autoSpaceDN w:val="0"/>
        <w:adjustRightInd w:val="0"/>
        <w:jc w:val="center"/>
      </w:pPr>
    </w:p>
    <w:p w:rsidR="00270149" w:rsidRPr="00C26321" w:rsidRDefault="00270149" w:rsidP="002515D8">
      <w:pPr>
        <w:autoSpaceDE w:val="0"/>
        <w:autoSpaceDN w:val="0"/>
        <w:adjustRightInd w:val="0"/>
        <w:jc w:val="center"/>
        <w:rPr>
          <w:b/>
          <w:bCs/>
        </w:rPr>
      </w:pPr>
    </w:p>
    <w:p w:rsidR="002515D8" w:rsidRPr="00C26321" w:rsidRDefault="002515D8" w:rsidP="002515D8">
      <w:pPr>
        <w:autoSpaceDE w:val="0"/>
        <w:autoSpaceDN w:val="0"/>
        <w:adjustRightInd w:val="0"/>
        <w:jc w:val="center"/>
      </w:pPr>
      <w:r w:rsidRPr="00C26321">
        <w:rPr>
          <w:b/>
          <w:bCs/>
        </w:rPr>
        <w:t>M I Š L J E N J E</w:t>
      </w:r>
    </w:p>
    <w:p w:rsidR="002515D8" w:rsidRDefault="002515D8" w:rsidP="002515D8">
      <w:pPr>
        <w:autoSpaceDE w:val="0"/>
        <w:autoSpaceDN w:val="0"/>
        <w:adjustRightInd w:val="0"/>
        <w:jc w:val="center"/>
      </w:pPr>
    </w:p>
    <w:p w:rsidR="00613914" w:rsidRPr="00C26321" w:rsidRDefault="00613914" w:rsidP="002515D8">
      <w:pPr>
        <w:autoSpaceDE w:val="0"/>
        <w:autoSpaceDN w:val="0"/>
        <w:adjustRightInd w:val="0"/>
        <w:jc w:val="center"/>
      </w:pPr>
    </w:p>
    <w:p w:rsidR="00270149" w:rsidRDefault="00270149" w:rsidP="00F8048A"/>
    <w:p w:rsidR="005D187D" w:rsidRDefault="002515D8" w:rsidP="002515D8">
      <w:pPr>
        <w:jc w:val="both"/>
      </w:pPr>
      <w:r>
        <w:tab/>
      </w:r>
      <w:r w:rsidR="005D187D">
        <w:t xml:space="preserve">Vlada Republike Hrvatske predlaže Hrvatskome saboru da ne prihvati </w:t>
      </w:r>
      <w:r w:rsidR="0089292A" w:rsidRPr="0089292A">
        <w:t xml:space="preserve">Prijedlog zakona o izmjeni Obiteljskog zakona </w:t>
      </w:r>
      <w:r w:rsidR="0089292A">
        <w:t xml:space="preserve">(u daljnjem tekstu: Prijedlog zakona) </w:t>
      </w:r>
      <w:r w:rsidR="005D187D">
        <w:t xml:space="preserve">koji je predsjedniku Hrvatskoga sabora podnio </w:t>
      </w:r>
      <w:r w:rsidR="0089292A">
        <w:t xml:space="preserve">Željko </w:t>
      </w:r>
      <w:proofErr w:type="spellStart"/>
      <w:r w:rsidR="0089292A">
        <w:t>Lenart</w:t>
      </w:r>
      <w:proofErr w:type="spellEnd"/>
      <w:r w:rsidR="0089292A">
        <w:t>, zastupnik u</w:t>
      </w:r>
      <w:r w:rsidR="00F462A4" w:rsidRPr="00F462A4">
        <w:t xml:space="preserve"> Hrvatskome saboru </w:t>
      </w:r>
      <w:r w:rsidR="005D187D">
        <w:t xml:space="preserve">aktom od </w:t>
      </w:r>
      <w:r w:rsidR="0089292A">
        <w:t>31. listopada</w:t>
      </w:r>
      <w:r w:rsidR="00F462A4">
        <w:t xml:space="preserve"> 2019</w:t>
      </w:r>
      <w:r w:rsidR="005D187D">
        <w:t>. godine, iz sljedećih razloga</w:t>
      </w:r>
      <w:r w:rsidR="00035DF2">
        <w:t>.</w:t>
      </w:r>
    </w:p>
    <w:p w:rsidR="005D187D" w:rsidRDefault="005D187D" w:rsidP="002515D8">
      <w:pPr>
        <w:jc w:val="both"/>
      </w:pPr>
    </w:p>
    <w:p w:rsidR="00FC37C4" w:rsidRDefault="00E07136" w:rsidP="0089292A">
      <w:pPr>
        <w:ind w:firstLine="708"/>
        <w:jc w:val="both"/>
      </w:pPr>
      <w:r>
        <w:t xml:space="preserve">U odnosu na </w:t>
      </w:r>
      <w:proofErr w:type="spellStart"/>
      <w:r w:rsidR="0089292A">
        <w:t>ne</w:t>
      </w:r>
      <w:r>
        <w:t>normativni</w:t>
      </w:r>
      <w:proofErr w:type="spellEnd"/>
      <w:r>
        <w:t xml:space="preserve"> dio Prijedloga zakona, </w:t>
      </w:r>
      <w:r w:rsidR="0089292A">
        <w:t>u Ocjeni stanja i osnovnim pitanjima koja se uređuju zakonom te posljedicama koje će donošenje</w:t>
      </w:r>
      <w:r w:rsidR="007F0753">
        <w:t>m</w:t>
      </w:r>
      <w:r w:rsidR="0089292A">
        <w:t xml:space="preserve"> zakona proisteći</w:t>
      </w:r>
      <w:r w:rsidR="000F00D3">
        <w:t>,</w:t>
      </w:r>
      <w:r w:rsidR="0089292A">
        <w:t xml:space="preserve"> navedeno je da prema </w:t>
      </w:r>
      <w:r w:rsidR="009C0E8A">
        <w:t>važeć</w:t>
      </w:r>
      <w:r w:rsidR="0089292A">
        <w:t>em Obiteljskom zakonu (Narodne novine, broj 103/15) centar za socijalnu skrb pokreće postupak naplate alimentacije nakon tri uzastopna mjeseca.</w:t>
      </w:r>
      <w:r w:rsidR="000F00D3">
        <w:t xml:space="preserve"> Također je navedeno da roditelj koji je dužan plaćati alimentaciju kupuje djetetu darove i igračke te to predstavlja kao uzdržavanje, kao i da su sudski postupci naplate obično spori, često traju godinama, čak i do punoljetnosti djeteta, te se predlaže da se postupak naplate umjesto roka od tri uzastopna mjeseca pokrene nakon 30 dana.</w:t>
      </w:r>
    </w:p>
    <w:p w:rsidR="00156484" w:rsidRDefault="00156484" w:rsidP="0089292A">
      <w:pPr>
        <w:ind w:firstLine="708"/>
        <w:jc w:val="both"/>
      </w:pPr>
      <w:r>
        <w:lastRenderedPageBreak/>
        <w:t>U normativnom d</w:t>
      </w:r>
      <w:r w:rsidR="008E6366">
        <w:t>ijelu Prijedloga zakona, člankom 1. se mijenja članak 424. Obiteljskog zakona na način da je centar za socijalnu skrb dužan u ime djeteta pokrenuti i voditi postupak radi uzdržavanja, odnosno radi povećanja uzdržavanja ako roditelj s kojim dijete stanuje to pravo ne ostvaruje  iz neopravdanih razloga dulje od 30 dana od dana kad je dijete steklo to pravo.</w:t>
      </w:r>
    </w:p>
    <w:p w:rsidR="008E6366" w:rsidRDefault="008E6366" w:rsidP="0089292A">
      <w:pPr>
        <w:ind w:firstLine="708"/>
        <w:jc w:val="both"/>
      </w:pPr>
    </w:p>
    <w:p w:rsidR="000F00D3" w:rsidRDefault="007F0753" w:rsidP="0089292A">
      <w:pPr>
        <w:ind w:firstLine="708"/>
        <w:jc w:val="both"/>
      </w:pPr>
      <w:r>
        <w:t>Člankom 309. Obiteljskog</w:t>
      </w:r>
      <w:r w:rsidR="009C0E8A">
        <w:t>a</w:t>
      </w:r>
      <w:r>
        <w:t xml:space="preserve"> zakona</w:t>
      </w:r>
      <w:r w:rsidR="000F00D3">
        <w:t xml:space="preserve"> (Narodne novine, broj 103/15), </w:t>
      </w:r>
      <w:r>
        <w:t>propisano je da se uzdržavanje za dijete uvijek određuje u novčanom iznosu i u tom smislu, neovisno o kupovini darova i igračaka, roditelj koji je dužan davati uzdržavanje za dijete temeljem pravomoćne odluke suda, isto je dužan činiti kako je uređeno odlukom suda, znači u novcu.</w:t>
      </w:r>
    </w:p>
    <w:p w:rsidR="007F0753" w:rsidRDefault="008E6366" w:rsidP="0089292A">
      <w:pPr>
        <w:ind w:firstLine="708"/>
        <w:jc w:val="both"/>
      </w:pPr>
      <w:r>
        <w:t>U vezi trajanja sudskog</w:t>
      </w:r>
      <w:r w:rsidR="00156484">
        <w:t xml:space="preserve"> postupka, člancima 537.- 539. </w:t>
      </w:r>
      <w:r w:rsidR="009C0E8A">
        <w:t>Obiteljskoga z</w:t>
      </w:r>
      <w:r w:rsidR="007F0753">
        <w:t xml:space="preserve">akona propisana je mogućnost donošenja privremene mjere radi uzdržavanja </w:t>
      </w:r>
      <w:r w:rsidR="00156484">
        <w:t>ako predlagatelj učini vjerojatnim postojanje obveze uzdržavanja, te da bez donošenja te mjere postoji opasnost za njegove osobne ili druge važne interese, ili opasnost da će bez te mjere osiguranja drugi roditelj spriječiti ili znatno otežati ostvarivanje uzdržavanja. Sud je dužan već na pripremnom ročištu ili prvom ročištu za glavnu raspravu, nakon što strankama omogući da se o tome izjasne, odnosno, ako okolnosti slučaja to zahtijevaju, i prije toga, neovisno o tome je li se tuženik o tome mogao izjasniti, rješenjem o privremenoj mjeri naložiti drugom roditelju da plaća zakonski minimum uzdržavanja za dijete.</w:t>
      </w:r>
    </w:p>
    <w:p w:rsidR="00A003DC" w:rsidRDefault="009C0E8A" w:rsidP="009C0E8A">
      <w:pPr>
        <w:ind w:firstLine="708"/>
        <w:jc w:val="both"/>
      </w:pPr>
      <w:r>
        <w:t xml:space="preserve">Člankom 319. Obiteljskoga zakona propisana je obveza centru za socijalnu skrb da kada primi pravomoćnu sudsku odluku i sudsku nagodbu o uzdržavanju djeteta, dužan je roditelja s kojim dijete stanuje te roditelja koji je dužan plaćati uzdržavanje obavijestiti u pisanom obliku o pravima i dužnostima. </w:t>
      </w:r>
    </w:p>
    <w:p w:rsidR="009C0E8A" w:rsidRDefault="009C0E8A" w:rsidP="009C0E8A">
      <w:pPr>
        <w:ind w:firstLine="708"/>
        <w:jc w:val="both"/>
      </w:pPr>
      <w:r>
        <w:t>Roditelja s kojim dijete stanuje, centar za socijalnu skrb je dužan:</w:t>
      </w:r>
    </w:p>
    <w:p w:rsidR="009C0E8A" w:rsidRDefault="009C0E8A" w:rsidP="009C0E8A">
      <w:pPr>
        <w:ind w:firstLine="708"/>
        <w:jc w:val="both"/>
      </w:pPr>
      <w:r>
        <w:t>1. upozoriti da je dužan obavijestiti centar za socijalnu skrb ako obveznik plaćanja uzdržavanja ne ispunjava svoju obvezu redovito i u cijelosti i</w:t>
      </w:r>
    </w:p>
    <w:p w:rsidR="009C0E8A" w:rsidRDefault="009C0E8A" w:rsidP="009C0E8A">
      <w:pPr>
        <w:ind w:firstLine="708"/>
        <w:jc w:val="both"/>
      </w:pPr>
      <w:r>
        <w:t>2. informirati o uvjetima prema kojima dijete ima pravo na privremeno uzdržavanje sukladno posebnom propisu kojim se uređuje privremeno uzdržavanje.</w:t>
      </w:r>
    </w:p>
    <w:p w:rsidR="009C0E8A" w:rsidRDefault="009C0E8A" w:rsidP="009C0E8A">
      <w:pPr>
        <w:ind w:firstLine="708"/>
        <w:jc w:val="both"/>
      </w:pPr>
      <w:r>
        <w:t>Roditelja koji je dužan plaćati uzdržavanje, centar za socijalnu skrb je dužan upozoriti:</w:t>
      </w:r>
    </w:p>
    <w:p w:rsidR="009C0E8A" w:rsidRDefault="009C0E8A" w:rsidP="009C0E8A">
      <w:pPr>
        <w:ind w:firstLine="708"/>
        <w:jc w:val="both"/>
      </w:pPr>
      <w:r>
        <w:t>1. da će podnijeti kaznenu prijavu protiv obveznika plaćanja uzdržavanja koji ne ispunjava svoju obvezu uzdržavanja u roku od petnaest dana od dana saznanja da se obveza uzdržavanja ne ispunjava redovito i u cijelosti i</w:t>
      </w:r>
    </w:p>
    <w:p w:rsidR="00156484" w:rsidRDefault="009C0E8A" w:rsidP="009C0E8A">
      <w:pPr>
        <w:ind w:firstLine="708"/>
        <w:jc w:val="both"/>
      </w:pPr>
      <w:r>
        <w:t>2. na pravo Republike Hrvatske da traži povrat iznosa privremenog uzdržavanja koji su isplaćeni sukladno posebnomu propisu kojim se uređuje privremeno uzdržavanje.</w:t>
      </w:r>
    </w:p>
    <w:p w:rsidR="00A003DC" w:rsidRPr="00D50F81" w:rsidRDefault="009C0E8A" w:rsidP="00A003DC">
      <w:pPr>
        <w:ind w:firstLine="708"/>
        <w:jc w:val="both"/>
      </w:pPr>
      <w:r>
        <w:t>Člankom 424. Obiteljskoga zakona propisano je tko su stranke u postupku radi uzdržavanja djeteta, te je prije svega navedeno da su stranke u postupku dijete i osoba koja ga je dužna uzdržavati kao i da dijete zastupa roditelj s kojim dijete stanuje</w:t>
      </w:r>
      <w:r w:rsidR="00E62371">
        <w:t>. A</w:t>
      </w:r>
      <w:r>
        <w:t xml:space="preserve">ko roditelj s kojim dijete stanuje pristane, dijete zastupa centar za socijalnu skrb. Znači, </w:t>
      </w:r>
      <w:r w:rsidR="00913FA6">
        <w:t>prvenstvena</w:t>
      </w:r>
      <w:r>
        <w:t xml:space="preserve"> je obv</w:t>
      </w:r>
      <w:r w:rsidR="00913FA6">
        <w:t>eza roditelja poduzimanje radnji</w:t>
      </w:r>
      <w:r>
        <w:t xml:space="preserve"> radi zaštite interesa djeteta</w:t>
      </w:r>
      <w:r w:rsidR="00913FA6">
        <w:t xml:space="preserve"> odnosno radi uzdržavanja djeteta</w:t>
      </w:r>
      <w:r>
        <w:t>, a centar za socijalnu skrb mo</w:t>
      </w:r>
      <w:r w:rsidR="00A003DC">
        <w:t>že zastupati dijete ako roditelj na to pristane ili ako roditelj s kojim dijete stanuje to pravo ne ostvaruje iz neopravdanih razloga dulje od tri mjeseca od dana kada je dijete steklo to pravo. Upravo zbog prvenstvene obveze roditelja, isto je uređeno u navedenom vremenu, a uz pristanak roditelj</w:t>
      </w:r>
      <w:r w:rsidR="005D4440">
        <w:t>a</w:t>
      </w:r>
      <w:bookmarkStart w:id="0" w:name="_GoBack"/>
      <w:bookmarkEnd w:id="0"/>
      <w:r w:rsidR="00A003DC">
        <w:t>, centar za socijalnu skrb može i ranije zastupati dijete u smislu pokretanja postupka radi uzdržavanja djeteta.</w:t>
      </w:r>
    </w:p>
    <w:p w:rsidR="00980CB0" w:rsidRDefault="00980CB0" w:rsidP="00980CB0">
      <w:pPr>
        <w:ind w:firstLine="708"/>
        <w:jc w:val="both"/>
      </w:pPr>
    </w:p>
    <w:p w:rsidR="002515D8" w:rsidRPr="00017D9E" w:rsidRDefault="002515D8" w:rsidP="00FC37C4">
      <w:pPr>
        <w:ind w:firstLine="708"/>
        <w:jc w:val="both"/>
        <w:rPr>
          <w:color w:val="000000" w:themeColor="text1"/>
        </w:rPr>
      </w:pPr>
      <w:r w:rsidRPr="00017D9E">
        <w:rPr>
          <w:color w:val="000000" w:themeColor="text1"/>
        </w:rPr>
        <w:t>Iz naprijed navedenih razloga u odnosu na d</w:t>
      </w:r>
      <w:r w:rsidR="009850F7" w:rsidRPr="00017D9E">
        <w:rPr>
          <w:color w:val="000000" w:themeColor="text1"/>
        </w:rPr>
        <w:t xml:space="preserve">ostavljeni </w:t>
      </w:r>
      <w:r w:rsidR="001322CD" w:rsidRPr="001322CD">
        <w:rPr>
          <w:color w:val="000000" w:themeColor="text1"/>
        </w:rPr>
        <w:t xml:space="preserve">Prijedlog zakona o </w:t>
      </w:r>
      <w:r w:rsidR="008E6366" w:rsidRPr="008E6366">
        <w:rPr>
          <w:color w:val="000000" w:themeColor="text1"/>
        </w:rPr>
        <w:t xml:space="preserve">izmjeni Obiteljskog zakona koji je predsjedniku Hrvatskoga sabora podnio Željko </w:t>
      </w:r>
      <w:proofErr w:type="spellStart"/>
      <w:r w:rsidR="008E6366" w:rsidRPr="008E6366">
        <w:rPr>
          <w:color w:val="000000" w:themeColor="text1"/>
        </w:rPr>
        <w:t>Lenart</w:t>
      </w:r>
      <w:proofErr w:type="spellEnd"/>
      <w:r w:rsidR="008E6366" w:rsidRPr="008E6366">
        <w:rPr>
          <w:color w:val="000000" w:themeColor="text1"/>
        </w:rPr>
        <w:t>, zastupnik u Hrvatskome saboru</w:t>
      </w:r>
      <w:r w:rsidR="00147AE6" w:rsidRPr="00017D9E">
        <w:rPr>
          <w:color w:val="000000" w:themeColor="text1"/>
        </w:rPr>
        <w:t>,</w:t>
      </w:r>
      <w:r w:rsidRPr="00017D9E">
        <w:rPr>
          <w:color w:val="000000" w:themeColor="text1"/>
        </w:rPr>
        <w:t xml:space="preserve"> Vlada Republike Hrvatske </w:t>
      </w:r>
      <w:r w:rsidR="00511C27" w:rsidRPr="00017D9E">
        <w:rPr>
          <w:color w:val="000000" w:themeColor="text1"/>
        </w:rPr>
        <w:t>predlaže da se isti ne prihvati.</w:t>
      </w:r>
    </w:p>
    <w:p w:rsidR="00F3538C" w:rsidRPr="00017D9E" w:rsidRDefault="00F3538C" w:rsidP="00F3538C">
      <w:pPr>
        <w:jc w:val="both"/>
        <w:rPr>
          <w:color w:val="000000" w:themeColor="text1"/>
        </w:rPr>
      </w:pPr>
    </w:p>
    <w:p w:rsidR="002515D8" w:rsidRPr="00017D9E" w:rsidRDefault="002515D8" w:rsidP="00193FD3">
      <w:pPr>
        <w:ind w:firstLine="708"/>
        <w:jc w:val="both"/>
        <w:rPr>
          <w:color w:val="000000" w:themeColor="text1"/>
        </w:rPr>
      </w:pPr>
      <w:r w:rsidRPr="00017D9E">
        <w:rPr>
          <w:snapToGrid w:val="0"/>
          <w:color w:val="000000" w:themeColor="text1"/>
        </w:rPr>
        <w:lastRenderedPageBreak/>
        <w:t xml:space="preserve">Za svoje predstavnike, koji će u vezi s iznesenim mišljenjem biti nazočni na sjednicama Hrvatskoga sabora i njegovih radnih tijela, Vlada je odredila </w:t>
      </w:r>
      <w:r w:rsidR="00A003DC">
        <w:rPr>
          <w:color w:val="000000" w:themeColor="text1"/>
        </w:rPr>
        <w:t xml:space="preserve">izv. prof. dr. </w:t>
      </w:r>
      <w:proofErr w:type="spellStart"/>
      <w:r w:rsidR="00A003DC">
        <w:rPr>
          <w:color w:val="000000" w:themeColor="text1"/>
        </w:rPr>
        <w:t>sc</w:t>
      </w:r>
      <w:proofErr w:type="spellEnd"/>
      <w:r w:rsidR="00A003DC">
        <w:rPr>
          <w:color w:val="000000" w:themeColor="text1"/>
        </w:rPr>
        <w:t>. Vesnu Bedeković</w:t>
      </w:r>
      <w:r w:rsidR="00CC3A80" w:rsidRPr="00017D9E">
        <w:rPr>
          <w:color w:val="000000" w:themeColor="text1"/>
        </w:rPr>
        <w:t>, ministricu za demografiju, obitelj, mlade i soc</w:t>
      </w:r>
      <w:r w:rsidR="00EE23AE" w:rsidRPr="00017D9E">
        <w:rPr>
          <w:color w:val="000000" w:themeColor="text1"/>
        </w:rPr>
        <w:t xml:space="preserve">ijalnu politiku, </w:t>
      </w:r>
      <w:r w:rsidR="001A6BE7" w:rsidRPr="00017D9E">
        <w:rPr>
          <w:color w:val="000000" w:themeColor="text1"/>
        </w:rPr>
        <w:t>Mariju Pletikosu</w:t>
      </w:r>
      <w:r w:rsidR="00CC3A80" w:rsidRPr="00017D9E">
        <w:rPr>
          <w:color w:val="000000" w:themeColor="text1"/>
        </w:rPr>
        <w:t xml:space="preserve">, </w:t>
      </w:r>
      <w:r w:rsidR="001A6BE7" w:rsidRPr="00017D9E">
        <w:rPr>
          <w:color w:val="000000" w:themeColor="text1"/>
        </w:rPr>
        <w:t>državnu tajnicu</w:t>
      </w:r>
      <w:r w:rsidR="00D12EE3" w:rsidRPr="00017D9E">
        <w:rPr>
          <w:color w:val="000000" w:themeColor="text1"/>
        </w:rPr>
        <w:t xml:space="preserve"> u Ministarstvu za demografiju, obitelj, mlade i socijalnu politiku</w:t>
      </w:r>
      <w:r w:rsidR="001322CD">
        <w:rPr>
          <w:color w:val="000000" w:themeColor="text1"/>
        </w:rPr>
        <w:t>, Margaretu Mađerić, državnu tajnicu u Ministarstvu za demografiju, obitelj, mlade i socijalnu politiku</w:t>
      </w:r>
      <w:r w:rsidR="00CC3A80" w:rsidRPr="00017D9E">
        <w:rPr>
          <w:color w:val="000000" w:themeColor="text1"/>
        </w:rPr>
        <w:t xml:space="preserve"> </w:t>
      </w:r>
      <w:r w:rsidR="00D12EE3" w:rsidRPr="00017D9E">
        <w:rPr>
          <w:color w:val="000000" w:themeColor="text1"/>
        </w:rPr>
        <w:t>i</w:t>
      </w:r>
      <w:r w:rsidR="00EE23AE" w:rsidRPr="00017D9E">
        <w:rPr>
          <w:color w:val="000000" w:themeColor="text1"/>
        </w:rPr>
        <w:t xml:space="preserve"> </w:t>
      </w:r>
      <w:r w:rsidR="0061209F">
        <w:rPr>
          <w:color w:val="000000" w:themeColor="text1"/>
        </w:rPr>
        <w:t>Ivicu Bošnjaka</w:t>
      </w:r>
      <w:r w:rsidR="00EE23AE" w:rsidRPr="00017D9E">
        <w:rPr>
          <w:color w:val="000000" w:themeColor="text1"/>
        </w:rPr>
        <w:t xml:space="preserve">, </w:t>
      </w:r>
      <w:r w:rsidR="00A003DC">
        <w:rPr>
          <w:color w:val="000000" w:themeColor="text1"/>
        </w:rPr>
        <w:t>državnog tajnika</w:t>
      </w:r>
      <w:r w:rsidR="00EE23AE" w:rsidRPr="00017D9E">
        <w:rPr>
          <w:color w:val="000000" w:themeColor="text1"/>
        </w:rPr>
        <w:t xml:space="preserve"> </w:t>
      </w:r>
      <w:r w:rsidR="00CC3A80" w:rsidRPr="00017D9E">
        <w:rPr>
          <w:color w:val="000000" w:themeColor="text1"/>
        </w:rPr>
        <w:t>u Ministarstvu za demografiju, obitelj, mlade i socijalnu politiku.</w:t>
      </w:r>
    </w:p>
    <w:p w:rsidR="002515D8" w:rsidRDefault="002515D8" w:rsidP="002515D8">
      <w:pPr>
        <w:jc w:val="both"/>
        <w:rPr>
          <w:color w:val="000000" w:themeColor="text1"/>
        </w:rPr>
      </w:pPr>
    </w:p>
    <w:p w:rsidR="00A003DC" w:rsidRDefault="00A003DC" w:rsidP="002515D8">
      <w:pPr>
        <w:jc w:val="both"/>
        <w:rPr>
          <w:color w:val="000000" w:themeColor="text1"/>
        </w:rPr>
      </w:pPr>
    </w:p>
    <w:p w:rsidR="00A003DC" w:rsidRDefault="00A003DC" w:rsidP="002515D8">
      <w:pPr>
        <w:jc w:val="both"/>
        <w:rPr>
          <w:color w:val="000000" w:themeColor="text1"/>
        </w:rPr>
      </w:pPr>
    </w:p>
    <w:p w:rsidR="00270149" w:rsidRPr="0041623D" w:rsidRDefault="00270149" w:rsidP="002515D8">
      <w:pPr>
        <w:jc w:val="both"/>
        <w:rPr>
          <w:color w:val="000000" w:themeColor="text1"/>
        </w:rPr>
      </w:pPr>
    </w:p>
    <w:p w:rsidR="009B2F17" w:rsidRPr="009B2F17" w:rsidRDefault="00260449" w:rsidP="009B2F17">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PREDSJEDNIK</w:t>
      </w:r>
    </w:p>
    <w:p w:rsidR="009B2F17" w:rsidRPr="009B2F17" w:rsidRDefault="009B2F17" w:rsidP="009B2F17">
      <w:pPr>
        <w:widowControl w:val="0"/>
        <w:jc w:val="both"/>
        <w:rPr>
          <w:snapToGrid w:val="0"/>
          <w:lang w:val="en-GB" w:eastAsia="en-US"/>
        </w:rPr>
      </w:pPr>
    </w:p>
    <w:p w:rsidR="009B2F17" w:rsidRPr="009B2F17" w:rsidRDefault="009B2F17" w:rsidP="009B2F17">
      <w:pPr>
        <w:widowControl w:val="0"/>
        <w:jc w:val="both"/>
        <w:rPr>
          <w:snapToGrid w:val="0"/>
          <w:lang w:val="en-GB" w:eastAsia="en-US"/>
        </w:rPr>
      </w:pPr>
    </w:p>
    <w:p w:rsidR="004C2BCF" w:rsidRDefault="00260449" w:rsidP="00270149">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w:t>
      </w:r>
      <w:proofErr w:type="spellStart"/>
      <w:r w:rsidR="009B2F17" w:rsidRPr="009B2F17">
        <w:rPr>
          <w:snapToGrid w:val="0"/>
          <w:lang w:val="en-GB" w:eastAsia="en-US"/>
        </w:rPr>
        <w:t>mr</w:t>
      </w:r>
      <w:proofErr w:type="spellEnd"/>
      <w:r w:rsidR="009B2F17" w:rsidRPr="009B2F17">
        <w:rPr>
          <w:snapToGrid w:val="0"/>
          <w:lang w:val="en-GB" w:eastAsia="en-US"/>
        </w:rPr>
        <w:t xml:space="preserve">. sc. Andrej </w:t>
      </w:r>
      <w:proofErr w:type="spellStart"/>
      <w:r w:rsidR="009B2F17" w:rsidRPr="009B2F17">
        <w:rPr>
          <w:snapToGrid w:val="0"/>
          <w:lang w:val="en-GB" w:eastAsia="en-US"/>
        </w:rPr>
        <w:t>Plenković</w:t>
      </w:r>
      <w:proofErr w:type="spellEnd"/>
    </w:p>
    <w:p w:rsidR="00D50F81" w:rsidRDefault="00D50F81" w:rsidP="00270149">
      <w:pPr>
        <w:widowControl w:val="0"/>
        <w:jc w:val="both"/>
        <w:rPr>
          <w:snapToGrid w:val="0"/>
          <w:lang w:val="en-GB" w:eastAsia="en-US"/>
        </w:rPr>
      </w:pPr>
    </w:p>
    <w:p w:rsidR="00D50F81" w:rsidRDefault="00D50F81" w:rsidP="00270149">
      <w:pPr>
        <w:widowControl w:val="0"/>
        <w:jc w:val="both"/>
        <w:rPr>
          <w:snapToGrid w:val="0"/>
          <w:lang w:val="en-GB" w:eastAsia="en-US"/>
        </w:rPr>
      </w:pPr>
    </w:p>
    <w:p w:rsidR="00D50F81" w:rsidRDefault="00D50F81" w:rsidP="00270149">
      <w:pPr>
        <w:widowControl w:val="0"/>
        <w:jc w:val="both"/>
        <w:rPr>
          <w:snapToGrid w:val="0"/>
          <w:lang w:val="en-GB" w:eastAsia="en-US"/>
        </w:rPr>
      </w:pPr>
    </w:p>
    <w:p w:rsidR="00D50F81" w:rsidRDefault="00D50F81" w:rsidP="00270149">
      <w:pPr>
        <w:widowControl w:val="0"/>
        <w:jc w:val="both"/>
        <w:rPr>
          <w:snapToGrid w:val="0"/>
          <w:lang w:val="en-GB" w:eastAsia="en-US"/>
        </w:rPr>
      </w:pPr>
    </w:p>
    <w:p w:rsidR="00D50F81" w:rsidRDefault="00D50F81" w:rsidP="00270149">
      <w:pPr>
        <w:widowControl w:val="0"/>
        <w:jc w:val="both"/>
        <w:rPr>
          <w:snapToGrid w:val="0"/>
          <w:lang w:val="en-GB" w:eastAsia="en-US"/>
        </w:rPr>
      </w:pPr>
    </w:p>
    <w:p w:rsidR="00D50F81" w:rsidRPr="00980CB0" w:rsidRDefault="00D50F81" w:rsidP="00980CB0">
      <w:pPr>
        <w:jc w:val="both"/>
        <w:rPr>
          <w:lang w:eastAsia="zh-CN"/>
        </w:rPr>
      </w:pPr>
      <w:r w:rsidRPr="00D50F81">
        <w:rPr>
          <w:lang w:eastAsia="zh-CN"/>
        </w:rPr>
        <w:tab/>
      </w:r>
    </w:p>
    <w:sectPr w:rsidR="00D50F81" w:rsidRPr="00980CB0" w:rsidSect="00613914">
      <w:headerReference w:type="default" r:id="rId11"/>
      <w:footerReference w:type="default" r:id="rId12"/>
      <w:pgSz w:w="11906" w:h="16838"/>
      <w:pgMar w:top="156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42" w:rsidRDefault="009F3E42" w:rsidP="002515D8">
      <w:r>
        <w:separator/>
      </w:r>
    </w:p>
  </w:endnote>
  <w:endnote w:type="continuationSeparator" w:id="0">
    <w:p w:rsidR="009F3E42" w:rsidRDefault="009F3E42" w:rsidP="002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D8" w:rsidRDefault="002515D8">
    <w:pPr>
      <w:pStyle w:val="Podnoje"/>
      <w:jc w:val="center"/>
    </w:pPr>
  </w:p>
  <w:p w:rsidR="002515D8" w:rsidRDefault="002515D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42" w:rsidRDefault="009F3E42" w:rsidP="002515D8">
      <w:r>
        <w:separator/>
      </w:r>
    </w:p>
  </w:footnote>
  <w:footnote w:type="continuationSeparator" w:id="0">
    <w:p w:rsidR="009F3E42" w:rsidRDefault="009F3E42" w:rsidP="0025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454"/>
      <w:docPartObj>
        <w:docPartGallery w:val="Page Numbers (Top of Page)"/>
        <w:docPartUnique/>
      </w:docPartObj>
    </w:sdtPr>
    <w:sdtEndPr/>
    <w:sdtContent>
      <w:p w:rsidR="002515D8" w:rsidRDefault="002515D8">
        <w:pPr>
          <w:pStyle w:val="Zaglavlje"/>
          <w:jc w:val="center"/>
        </w:pPr>
        <w:r>
          <w:fldChar w:fldCharType="begin"/>
        </w:r>
        <w:r>
          <w:instrText>PAGE   \* MERGEFORMAT</w:instrText>
        </w:r>
        <w:r>
          <w:fldChar w:fldCharType="separate"/>
        </w:r>
        <w:r w:rsidR="005D4440">
          <w:rPr>
            <w:noProof/>
          </w:rPr>
          <w:t>4</w:t>
        </w:r>
        <w:r>
          <w:fldChar w:fldCharType="end"/>
        </w:r>
      </w:p>
    </w:sdtContent>
  </w:sdt>
  <w:p w:rsidR="002515D8" w:rsidRDefault="002515D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17"/>
    <w:multiLevelType w:val="hybridMultilevel"/>
    <w:tmpl w:val="A848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60350A"/>
    <w:multiLevelType w:val="hybridMultilevel"/>
    <w:tmpl w:val="F4BA053A"/>
    <w:lvl w:ilvl="0" w:tplc="56486F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D8"/>
    <w:rsid w:val="00011F82"/>
    <w:rsid w:val="00017D9E"/>
    <w:rsid w:val="00035DF2"/>
    <w:rsid w:val="0005739A"/>
    <w:rsid w:val="000575DB"/>
    <w:rsid w:val="00066E18"/>
    <w:rsid w:val="000A0038"/>
    <w:rsid w:val="000E3A4C"/>
    <w:rsid w:val="000F00D3"/>
    <w:rsid w:val="001322CD"/>
    <w:rsid w:val="00145028"/>
    <w:rsid w:val="00147AE6"/>
    <w:rsid w:val="0015212D"/>
    <w:rsid w:val="001544E0"/>
    <w:rsid w:val="00156484"/>
    <w:rsid w:val="00175F2D"/>
    <w:rsid w:val="00193FD3"/>
    <w:rsid w:val="001A6BE7"/>
    <w:rsid w:val="001B17E4"/>
    <w:rsid w:val="001B4882"/>
    <w:rsid w:val="001E31F3"/>
    <w:rsid w:val="001F3822"/>
    <w:rsid w:val="002074F8"/>
    <w:rsid w:val="00220279"/>
    <w:rsid w:val="00251154"/>
    <w:rsid w:val="002515D8"/>
    <w:rsid w:val="00260449"/>
    <w:rsid w:val="00270149"/>
    <w:rsid w:val="002707A3"/>
    <w:rsid w:val="00290E04"/>
    <w:rsid w:val="00321233"/>
    <w:rsid w:val="00331741"/>
    <w:rsid w:val="0039341E"/>
    <w:rsid w:val="003E28DC"/>
    <w:rsid w:val="0041623D"/>
    <w:rsid w:val="004251BE"/>
    <w:rsid w:val="00447B8E"/>
    <w:rsid w:val="004936E9"/>
    <w:rsid w:val="004965C4"/>
    <w:rsid w:val="004B0A78"/>
    <w:rsid w:val="004C2BCF"/>
    <w:rsid w:val="004C43F2"/>
    <w:rsid w:val="004E1CF6"/>
    <w:rsid w:val="00511C27"/>
    <w:rsid w:val="0051241E"/>
    <w:rsid w:val="00514810"/>
    <w:rsid w:val="00524B56"/>
    <w:rsid w:val="00551BA7"/>
    <w:rsid w:val="005D187D"/>
    <w:rsid w:val="005D4440"/>
    <w:rsid w:val="005F208A"/>
    <w:rsid w:val="0061209F"/>
    <w:rsid w:val="00613914"/>
    <w:rsid w:val="006314D2"/>
    <w:rsid w:val="006459FA"/>
    <w:rsid w:val="006A1F52"/>
    <w:rsid w:val="006A7F1C"/>
    <w:rsid w:val="006B5216"/>
    <w:rsid w:val="007C150C"/>
    <w:rsid w:val="007D1237"/>
    <w:rsid w:val="007F0753"/>
    <w:rsid w:val="00813F28"/>
    <w:rsid w:val="008143F4"/>
    <w:rsid w:val="00814532"/>
    <w:rsid w:val="008239B6"/>
    <w:rsid w:val="00830952"/>
    <w:rsid w:val="00862AE2"/>
    <w:rsid w:val="0089292A"/>
    <w:rsid w:val="008E4997"/>
    <w:rsid w:val="008E6366"/>
    <w:rsid w:val="00903570"/>
    <w:rsid w:val="00907D00"/>
    <w:rsid w:val="00913FA6"/>
    <w:rsid w:val="00980CB0"/>
    <w:rsid w:val="009850F7"/>
    <w:rsid w:val="0099009E"/>
    <w:rsid w:val="009959D3"/>
    <w:rsid w:val="00996CA7"/>
    <w:rsid w:val="009B2F17"/>
    <w:rsid w:val="009C0E8A"/>
    <w:rsid w:val="009D281B"/>
    <w:rsid w:val="009F3E42"/>
    <w:rsid w:val="009F57BB"/>
    <w:rsid w:val="00A003DC"/>
    <w:rsid w:val="00A358FC"/>
    <w:rsid w:val="00A954B1"/>
    <w:rsid w:val="00AA6CCF"/>
    <w:rsid w:val="00AB08B3"/>
    <w:rsid w:val="00AB2514"/>
    <w:rsid w:val="00AC4614"/>
    <w:rsid w:val="00AE130F"/>
    <w:rsid w:val="00B415DF"/>
    <w:rsid w:val="00B42CA5"/>
    <w:rsid w:val="00B50B86"/>
    <w:rsid w:val="00B67D1F"/>
    <w:rsid w:val="00B74D7A"/>
    <w:rsid w:val="00B908F1"/>
    <w:rsid w:val="00BA732D"/>
    <w:rsid w:val="00BD06DB"/>
    <w:rsid w:val="00BD5D3C"/>
    <w:rsid w:val="00BF6850"/>
    <w:rsid w:val="00C24A5F"/>
    <w:rsid w:val="00C258B5"/>
    <w:rsid w:val="00C33A37"/>
    <w:rsid w:val="00CB7637"/>
    <w:rsid w:val="00CC3A80"/>
    <w:rsid w:val="00CC779D"/>
    <w:rsid w:val="00CD654F"/>
    <w:rsid w:val="00D12EE3"/>
    <w:rsid w:val="00D30D0F"/>
    <w:rsid w:val="00D50F81"/>
    <w:rsid w:val="00D76CFA"/>
    <w:rsid w:val="00D90BDF"/>
    <w:rsid w:val="00DB1C7E"/>
    <w:rsid w:val="00DB3454"/>
    <w:rsid w:val="00E07136"/>
    <w:rsid w:val="00E62371"/>
    <w:rsid w:val="00E66DA4"/>
    <w:rsid w:val="00E9258E"/>
    <w:rsid w:val="00ED59A4"/>
    <w:rsid w:val="00EE23AE"/>
    <w:rsid w:val="00EF0081"/>
    <w:rsid w:val="00F3538C"/>
    <w:rsid w:val="00F45425"/>
    <w:rsid w:val="00F462A4"/>
    <w:rsid w:val="00F47397"/>
    <w:rsid w:val="00F8048A"/>
    <w:rsid w:val="00F96885"/>
    <w:rsid w:val="00FC37C4"/>
    <w:rsid w:val="00FC6B94"/>
    <w:rsid w:val="00FD1134"/>
    <w:rsid w:val="00FE4F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E079"/>
  <w15:docId w15:val="{8111DAAE-7DDA-41EE-B22A-56DCBA7D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D8"/>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515D8"/>
    <w:pPr>
      <w:tabs>
        <w:tab w:val="center" w:pos="4536"/>
        <w:tab w:val="right" w:pos="9072"/>
      </w:tabs>
    </w:pPr>
  </w:style>
  <w:style w:type="character" w:customStyle="1" w:styleId="ZaglavljeChar">
    <w:name w:val="Zaglavlje Char"/>
    <w:basedOn w:val="Zadanifontodlomka"/>
    <w:link w:val="Zaglavlje"/>
    <w:uiPriority w:val="99"/>
    <w:rsid w:val="002515D8"/>
    <w:rPr>
      <w:rFonts w:eastAsia="Times New Roman"/>
      <w:lang w:eastAsia="hr-HR"/>
    </w:rPr>
  </w:style>
  <w:style w:type="paragraph" w:styleId="Podnoje">
    <w:name w:val="footer"/>
    <w:basedOn w:val="Normal"/>
    <w:link w:val="PodnojeChar"/>
    <w:uiPriority w:val="99"/>
    <w:unhideWhenUsed/>
    <w:rsid w:val="002515D8"/>
    <w:pPr>
      <w:tabs>
        <w:tab w:val="center" w:pos="4536"/>
        <w:tab w:val="right" w:pos="9072"/>
      </w:tabs>
    </w:pPr>
  </w:style>
  <w:style w:type="character" w:customStyle="1" w:styleId="PodnojeChar">
    <w:name w:val="Podnožje Char"/>
    <w:basedOn w:val="Zadanifontodlomka"/>
    <w:link w:val="Podnoje"/>
    <w:uiPriority w:val="99"/>
    <w:rsid w:val="002515D8"/>
    <w:rPr>
      <w:rFonts w:eastAsia="Times New Roman"/>
      <w:lang w:eastAsia="hr-HR"/>
    </w:rPr>
  </w:style>
  <w:style w:type="paragraph" w:styleId="Tijeloteksta">
    <w:name w:val="Body Text"/>
    <w:basedOn w:val="Normal"/>
    <w:link w:val="TijelotekstaChar"/>
    <w:rsid w:val="00511C27"/>
    <w:pPr>
      <w:jc w:val="center"/>
    </w:pPr>
    <w:rPr>
      <w:b/>
      <w:szCs w:val="20"/>
    </w:rPr>
  </w:style>
  <w:style w:type="character" w:customStyle="1" w:styleId="TijelotekstaChar">
    <w:name w:val="Tijelo teksta Char"/>
    <w:basedOn w:val="Zadanifontodlomka"/>
    <w:link w:val="Tijeloteksta"/>
    <w:rsid w:val="00511C27"/>
    <w:rPr>
      <w:rFonts w:eastAsia="Times New Roman"/>
      <w:b/>
      <w:szCs w:val="20"/>
      <w:lang w:eastAsia="hr-HR"/>
    </w:rPr>
  </w:style>
  <w:style w:type="paragraph" w:styleId="Tekstbalonia">
    <w:name w:val="Balloon Text"/>
    <w:basedOn w:val="Normal"/>
    <w:link w:val="TekstbaloniaChar"/>
    <w:uiPriority w:val="99"/>
    <w:semiHidden/>
    <w:unhideWhenUsed/>
    <w:rsid w:val="006459F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59FA"/>
    <w:rPr>
      <w:rFonts w:ascii="Segoe UI" w:eastAsia="Times New Roman" w:hAnsi="Segoe UI" w:cs="Segoe UI"/>
      <w:sz w:val="18"/>
      <w:szCs w:val="18"/>
      <w:lang w:eastAsia="hr-HR"/>
    </w:rPr>
  </w:style>
  <w:style w:type="table" w:styleId="Reetkatablice">
    <w:name w:val="Table Grid"/>
    <w:basedOn w:val="Obinatablica"/>
    <w:rsid w:val="00C258B5"/>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Props1.xml><?xml version="1.0" encoding="utf-8"?>
<ds:datastoreItem xmlns:ds="http://schemas.openxmlformats.org/officeDocument/2006/customXml" ds:itemID="{F636E24B-20B3-4BDC-BAC3-564C76682D76}">
  <ds:schemaRefs>
    <ds:schemaRef ds:uri="http://schemas.microsoft.com/sharepoint/v3/contenttype/forms"/>
  </ds:schemaRefs>
</ds:datastoreItem>
</file>

<file path=customXml/itemProps2.xml><?xml version="1.0" encoding="utf-8"?>
<ds:datastoreItem xmlns:ds="http://schemas.openxmlformats.org/officeDocument/2006/customXml" ds:itemID="{D0725250-E0A1-48B3-8784-22099B2D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B9005-2F8F-41B3-9603-1672F038417E}">
  <ds:schemaRefs>
    <ds:schemaRef ds:uri="http://schemas.microsoft.com/office/2006/metadata/properties"/>
    <ds:schemaRef ds:uri="http://schemas.microsoft.com/office/infopath/2007/PartnerControls"/>
    <ds:schemaRef ds:uri="5eb07c6e-9a5e-4b03-a4de-b22f0e21f5e8"/>
    <ds:schemaRef ds:uri="5EB07C6E-9A5E-4B03-A4DE-B22F0E21F5E8"/>
    <ds:schemaRef ds:uri="9567c25c-9f97-4178-b6bb-3721929016f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997</Words>
  <Characters>5687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mišljenja</vt:lpstr>
      <vt:lpstr>Prijedlog mišljenja</vt:lpstr>
    </vt:vector>
  </TitlesOfParts>
  <Company>VRH</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Marica Parać</dc:creator>
  <cp:lastModifiedBy>Marija Barilić</cp:lastModifiedBy>
  <cp:revision>4</cp:revision>
  <cp:lastPrinted>2018-06-26T08:37:00Z</cp:lastPrinted>
  <dcterms:created xsi:type="dcterms:W3CDTF">2019-11-14T14:55:00Z</dcterms:created>
  <dcterms:modified xsi:type="dcterms:W3CDTF">2019-11-15T14:01:00Z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2017/Session-636473746795711637/SessionItem-636477423172705398/SessionItem-636477423619611183/mišljenje Ivan Pernar-obiteljski.docx|</vt:lpwstr>
  </property>
  <property fmtid="{D5CDD505-2E9C-101B-9397-08002B2CF9AE}" pid="4" name="Order">
    <vt:r8>2</vt:r8>
  </property>
</Properties>
</file>