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7DF2F" w14:textId="77777777"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2C47DF7E" wp14:editId="2C47DF7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2C47DF30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2C47DF3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47DF32" w14:textId="77EAE205" w:rsidR="000C3EEE" w:rsidRPr="00800462" w:rsidRDefault="00E800EF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F6662B">
        <w:rPr>
          <w:rFonts w:ascii="Times New Roman" w:hAnsi="Times New Roman" w:cs="Times New Roman"/>
          <w:sz w:val="24"/>
          <w:szCs w:val="24"/>
        </w:rPr>
        <w:t>2</w:t>
      </w:r>
      <w:r w:rsidR="0021463E">
        <w:rPr>
          <w:rFonts w:ascii="Times New Roman" w:hAnsi="Times New Roman" w:cs="Times New Roman"/>
          <w:sz w:val="24"/>
          <w:szCs w:val="24"/>
        </w:rPr>
        <w:t xml:space="preserve">. </w:t>
      </w:r>
      <w:r w:rsidR="00F6662B">
        <w:rPr>
          <w:rFonts w:ascii="Times New Roman" w:hAnsi="Times New Roman" w:cs="Times New Roman"/>
          <w:sz w:val="24"/>
          <w:szCs w:val="24"/>
        </w:rPr>
        <w:t>svibnja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2C47DF33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47DF34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47DF35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47DF36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2C47DF39" w14:textId="77777777" w:rsidTr="00427D0F">
        <w:tc>
          <w:tcPr>
            <w:tcW w:w="1951" w:type="dxa"/>
          </w:tcPr>
          <w:p w14:paraId="2C47DF37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C47DF38" w14:textId="77777777" w:rsidR="000C3EEE" w:rsidRPr="00800462" w:rsidRDefault="000C3EEE" w:rsidP="000C3EEE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zaštite okoliša i energetike</w:t>
            </w:r>
          </w:p>
        </w:tc>
      </w:tr>
    </w:tbl>
    <w:p w14:paraId="2C47DF3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2C47DF3E" w14:textId="77777777" w:rsidTr="00427D0F">
        <w:tc>
          <w:tcPr>
            <w:tcW w:w="1951" w:type="dxa"/>
          </w:tcPr>
          <w:p w14:paraId="2C47DF3B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C47DF3C" w14:textId="777DB9FA" w:rsidR="0021463E" w:rsidRPr="00EF0916" w:rsidRDefault="00F6662B" w:rsidP="0021463E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Prijedlog o</w:t>
            </w:r>
            <w:r w:rsidR="0021463E">
              <w:rPr>
                <w:b/>
                <w:sz w:val="24"/>
                <w:szCs w:val="24"/>
              </w:rPr>
              <w:t xml:space="preserve">dluke o </w:t>
            </w:r>
            <w:r w:rsidR="001E6CB6">
              <w:rPr>
                <w:b/>
                <w:sz w:val="24"/>
                <w:szCs w:val="24"/>
              </w:rPr>
              <w:t xml:space="preserve">davanju suglasnosti na prijenos Ugovora o koncesiji za crpljenje </w:t>
            </w:r>
            <w:r w:rsidR="00B47A38">
              <w:rPr>
                <w:b/>
                <w:sz w:val="24"/>
                <w:szCs w:val="24"/>
              </w:rPr>
              <w:t>termalne vode za tehnološke potrebe i za prodaju na tržištu</w:t>
            </w:r>
            <w:r w:rsidR="001E6CB6">
              <w:rPr>
                <w:b/>
                <w:sz w:val="24"/>
                <w:szCs w:val="24"/>
              </w:rPr>
              <w:t xml:space="preserve"> s društva J</w:t>
            </w:r>
            <w:r>
              <w:rPr>
                <w:b/>
                <w:sz w:val="24"/>
                <w:szCs w:val="24"/>
              </w:rPr>
              <w:t>amnica d.d.</w:t>
            </w:r>
            <w:r w:rsidR="00FA2261">
              <w:rPr>
                <w:b/>
                <w:sz w:val="24"/>
                <w:szCs w:val="24"/>
              </w:rPr>
              <w:t>, Zagreb</w:t>
            </w:r>
            <w:r>
              <w:rPr>
                <w:b/>
                <w:sz w:val="24"/>
                <w:szCs w:val="24"/>
              </w:rPr>
              <w:t xml:space="preserve"> na društvo Jamnica p</w:t>
            </w:r>
            <w:r w:rsidR="001E6CB6">
              <w:rPr>
                <w:b/>
                <w:sz w:val="24"/>
                <w:szCs w:val="24"/>
              </w:rPr>
              <w:t>lus d.o.o.</w:t>
            </w:r>
            <w:r w:rsidR="00FA2261">
              <w:rPr>
                <w:b/>
                <w:sz w:val="24"/>
                <w:szCs w:val="24"/>
              </w:rPr>
              <w:t>, Zagreb</w:t>
            </w:r>
            <w:r w:rsidR="001E6CB6">
              <w:rPr>
                <w:b/>
                <w:sz w:val="24"/>
                <w:szCs w:val="24"/>
              </w:rPr>
              <w:t xml:space="preserve"> </w:t>
            </w:r>
          </w:p>
          <w:p w14:paraId="2C47DF3D" w14:textId="77777777" w:rsidR="000C3EEE" w:rsidRPr="00800462" w:rsidRDefault="000C3EEE" w:rsidP="002146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C47DF3F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C47DF40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47DF4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47DF4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47DF43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47DF4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47DF45" w14:textId="77777777" w:rsidR="005222AE" w:rsidRDefault="005222AE" w:rsidP="005222AE">
      <w:pPr>
        <w:pStyle w:val="Header"/>
      </w:pPr>
    </w:p>
    <w:p w14:paraId="2C47DF46" w14:textId="77777777" w:rsidR="005222AE" w:rsidRDefault="005222AE" w:rsidP="005222AE"/>
    <w:p w14:paraId="2C47DF47" w14:textId="77777777" w:rsidR="005222AE" w:rsidRDefault="005222AE" w:rsidP="005222AE">
      <w:pPr>
        <w:pStyle w:val="Footer"/>
      </w:pPr>
    </w:p>
    <w:p w14:paraId="2C47DF48" w14:textId="77777777" w:rsidR="005222AE" w:rsidRDefault="005222AE" w:rsidP="005222AE"/>
    <w:p w14:paraId="2C47DF49" w14:textId="776461AD" w:rsidR="005222AE" w:rsidRPr="005222AE" w:rsidRDefault="00F6662B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Banski dvori | Trg Sv. Marka 2 </w:t>
      </w:r>
      <w:r w:rsidR="005222AE"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| 10000 Zagreb | tel. 01 4569 222 | vlada.gov.hr</w:t>
      </w:r>
    </w:p>
    <w:p w14:paraId="2C47DF4A" w14:textId="77777777" w:rsidR="000C3EEE" w:rsidRDefault="000C3EEE" w:rsidP="000C3E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7DF4B" w14:textId="77777777" w:rsidR="00B47A38" w:rsidRPr="00B47A38" w:rsidRDefault="00B47A38" w:rsidP="00B47A38">
      <w:pPr>
        <w:numPr>
          <w:ilvl w:val="0"/>
          <w:numId w:val="5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A3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PRIJEDLOG  -</w:t>
      </w:r>
    </w:p>
    <w:p w14:paraId="2C47DF4C" w14:textId="77777777" w:rsidR="00B47A38" w:rsidRPr="00B47A38" w:rsidRDefault="00B47A38" w:rsidP="00B47A38">
      <w:pPr>
        <w:spacing w:after="12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2C47DF4D" w14:textId="77777777" w:rsidR="00B47A38" w:rsidRPr="00B47A38" w:rsidRDefault="00B47A38" w:rsidP="00B4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47DF4E" w14:textId="77777777" w:rsidR="00B47A38" w:rsidRPr="00B47A38" w:rsidRDefault="00B47A38" w:rsidP="00B4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A38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2. Zakona o Vladi Republike Hrvatske (»Narodne novine«, broj 150/11, 119/14, 93/16 i 116/18), članka 66. stavka 1. Zakona o koncesijama (»Narodne novine«, broj 69/17) i članka 175. stavka 1. točke 2. Zakona o vodama (»Narodne novine«, broj 153/09, 63/11, 130/11, 56/13, 14/14, 46/18) Vlada Republike Hrvatske je na sjednici održanoj ____________ donijela</w:t>
      </w:r>
    </w:p>
    <w:p w14:paraId="2C47DF4F" w14:textId="77777777" w:rsidR="00B47A38" w:rsidRPr="00B47A38" w:rsidRDefault="00B47A38" w:rsidP="00B4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47DF50" w14:textId="77777777" w:rsidR="00B47A38" w:rsidRPr="00B47A38" w:rsidRDefault="00B47A38" w:rsidP="00B4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47DF51" w14:textId="77777777" w:rsidR="00B47A38" w:rsidRPr="00B47A38" w:rsidRDefault="00B47A38" w:rsidP="00B4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7A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2C47DF52" w14:textId="2A59560B" w:rsidR="00B47A38" w:rsidRPr="00B47A38" w:rsidRDefault="00B47A38" w:rsidP="00B4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7A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DAVANJU SUGLASNOSTI NA PRIJENOS UGOVORA O KONCESIJI ZA CRPLJENJE TERMALNE VODE ZA TEHNOLOŠKE POTREBE I ZA PRODAJU  NA TRŽIŠTU S DRUŠTVA JAMNICA d.d.</w:t>
      </w:r>
      <w:r w:rsidR="00915B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ZAGREB</w:t>
      </w:r>
      <w:r w:rsidRPr="00B47A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DRUŠTVO JAMNICA PLUS d.o.o.</w:t>
      </w:r>
      <w:r w:rsidR="00915B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ZAGREB</w:t>
      </w:r>
    </w:p>
    <w:p w14:paraId="2C47DF53" w14:textId="77777777" w:rsidR="00B47A38" w:rsidRPr="00B47A38" w:rsidRDefault="00B47A38" w:rsidP="00B4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47DF54" w14:textId="77777777" w:rsidR="00B47A38" w:rsidRPr="00B47A38" w:rsidRDefault="00B47A38" w:rsidP="00B4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47DF55" w14:textId="77777777" w:rsidR="00B47A38" w:rsidRPr="00B47A38" w:rsidRDefault="00B47A38" w:rsidP="00B47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A38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2C47DF56" w14:textId="77777777" w:rsidR="00B47A38" w:rsidRPr="00B47A38" w:rsidRDefault="00B47A38" w:rsidP="00B47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47DF57" w14:textId="77777777" w:rsidR="00B47A38" w:rsidRPr="00B47A38" w:rsidRDefault="00B47A38" w:rsidP="00B4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A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daje suglasnost na prijenos Ugovora o koncesiji za crpljenje termalne vode za tehnološke potrebe i za prodaju na tržištu, Klasa: 034-02/02-01/10, </w:t>
      </w:r>
      <w:proofErr w:type="spellStart"/>
      <w:r w:rsidRPr="00B47A38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B47A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527-01-02/13-02-12, od 19. srpnja 2002. godine i Izmjene Ugovora o koncesiji za crpljenje termalne vode za tehnološke potrebe i za prodaju na tržištu, Klasa: 034-02/02-01/10, </w:t>
      </w:r>
      <w:proofErr w:type="spellStart"/>
      <w:r w:rsidRPr="00B47A38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B47A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527-01-02/13-02-27, od 11. rujna 2002. godine, s društva Jamnica d.d., Zagreb na društvo Jamnica plus d.o.o. Zagreb, (u daljnjem tekstu: Koncesionar) sklopljenog na temelju Odluke Vlade Republike Hrvatske o dodjeli koncesije za crpljenje termalnih voda za tehnološke potrebe i za prodaju na tržištu društvu Jamnica d.d., Zagreb, Klasa: 325-01/02-03/01, </w:t>
      </w:r>
      <w:proofErr w:type="spellStart"/>
      <w:r w:rsidRPr="00B47A38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B47A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5030116-02-3 od 11. srpnja 2002. godine, (»Narodne novine«, br. 83/02), iz bušotine Sveta Jana 1, na k.č.br. 3063/2, k.o. Sveta Jana (novi premjer: k.č.br. 3062/1, upisane u zk.ul.br. 5589, k.o. Sveta Ana) u </w:t>
      </w:r>
      <w:proofErr w:type="spellStart"/>
      <w:r w:rsidRPr="00B47A38">
        <w:rPr>
          <w:rFonts w:ascii="Times New Roman" w:eastAsia="Times New Roman" w:hAnsi="Times New Roman" w:cs="Times New Roman"/>
          <w:sz w:val="24"/>
          <w:szCs w:val="24"/>
          <w:lang w:eastAsia="hr-HR"/>
        </w:rPr>
        <w:t>Svetojanskim</w:t>
      </w:r>
      <w:proofErr w:type="spellEnd"/>
      <w:r w:rsidRPr="00B47A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Toplicama.  </w:t>
      </w:r>
    </w:p>
    <w:p w14:paraId="2C47DF58" w14:textId="77777777" w:rsidR="00B47A38" w:rsidRPr="00B47A38" w:rsidRDefault="00B47A38" w:rsidP="00B4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47DF59" w14:textId="77777777" w:rsidR="00B47A38" w:rsidRPr="00B47A38" w:rsidRDefault="00B47A38" w:rsidP="00B4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47DF5A" w14:textId="77777777" w:rsidR="00B47A38" w:rsidRPr="00B47A38" w:rsidRDefault="00B47A38" w:rsidP="00B47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A38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2C47DF5B" w14:textId="77777777" w:rsidR="00B47A38" w:rsidRPr="00B47A38" w:rsidRDefault="00B47A38" w:rsidP="00B4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47DF5C" w14:textId="77777777" w:rsidR="00B47A38" w:rsidRPr="00B47A38" w:rsidRDefault="00B47A38" w:rsidP="00B4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A38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ove Odluke, sukladno članku 176. stavku 1. Zakona o vodama, ministar nadležan za vodno gospodarstvo potpisat će s Koncesionarom dodatak Ugovoru o koncesiji iz točke I. ove Odluke, u roku od 60 dana od dana donošenja ove Odluke.</w:t>
      </w:r>
    </w:p>
    <w:p w14:paraId="2C47DF5D" w14:textId="77777777" w:rsidR="00B47A38" w:rsidRPr="00B47A38" w:rsidRDefault="00B47A38" w:rsidP="00B4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47DF5E" w14:textId="77777777" w:rsidR="00B47A38" w:rsidRPr="00B47A38" w:rsidRDefault="00B47A38" w:rsidP="00B4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47DF5F" w14:textId="77777777" w:rsidR="00B47A38" w:rsidRPr="00B47A38" w:rsidRDefault="00B47A38" w:rsidP="00B47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A38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14:paraId="2C47DF60" w14:textId="77777777" w:rsidR="00B47A38" w:rsidRPr="00B47A38" w:rsidRDefault="00B47A38" w:rsidP="00B4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47DF61" w14:textId="77777777" w:rsidR="00B47A38" w:rsidRPr="00B47A38" w:rsidRDefault="00B47A38" w:rsidP="00B4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A38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donošenja, a objavit će se u »Narodnim novinama«.</w:t>
      </w:r>
    </w:p>
    <w:p w14:paraId="2C47DF62" w14:textId="77777777" w:rsidR="00B47A38" w:rsidRPr="00B47A38" w:rsidRDefault="00B47A38" w:rsidP="00B4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47DF63" w14:textId="77777777" w:rsidR="00B47A38" w:rsidRPr="00B47A38" w:rsidRDefault="00B47A38" w:rsidP="00B4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A38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2C47DF64" w14:textId="77777777" w:rsidR="00B47A38" w:rsidRPr="00B47A38" w:rsidRDefault="00B47A38" w:rsidP="00B4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B47A38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B47A38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2C47DF65" w14:textId="77777777" w:rsidR="00B47A38" w:rsidRPr="00B47A38" w:rsidRDefault="00B47A38" w:rsidP="00B4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A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14:paraId="2C47DF66" w14:textId="77777777" w:rsidR="00B47A38" w:rsidRPr="00B47A38" w:rsidRDefault="00B47A38" w:rsidP="00B4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47DF67" w14:textId="77777777" w:rsidR="00B47A38" w:rsidRPr="00B47A38" w:rsidRDefault="00B47A38" w:rsidP="00B47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47DF68" w14:textId="77777777" w:rsidR="00B47A38" w:rsidRPr="00B47A38" w:rsidRDefault="00B47A38" w:rsidP="00B47A3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A38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2C47DF69" w14:textId="77777777" w:rsidR="00B47A38" w:rsidRPr="00B47A38" w:rsidRDefault="00B47A38" w:rsidP="00B4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47DF6A" w14:textId="77777777" w:rsidR="00B47A38" w:rsidRPr="00B47A38" w:rsidRDefault="00B47A38" w:rsidP="00B47A3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A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mr. </w:t>
      </w:r>
      <w:proofErr w:type="spellStart"/>
      <w:r w:rsidRPr="00B47A38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B47A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Andrej Plenković                                                                  </w:t>
      </w:r>
    </w:p>
    <w:p w14:paraId="2C47DF6B" w14:textId="77777777" w:rsidR="00B47A38" w:rsidRDefault="00B47A38" w:rsidP="00B47A38">
      <w:pPr>
        <w:tabs>
          <w:tab w:val="left" w:pos="63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C47DF6C" w14:textId="77777777" w:rsidR="00B47A38" w:rsidRPr="00B47A38" w:rsidRDefault="00B47A38" w:rsidP="00B47A38">
      <w:pPr>
        <w:tabs>
          <w:tab w:val="left" w:pos="63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7A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14:paraId="2C47DF6D" w14:textId="3141321F" w:rsidR="00B47A38" w:rsidRPr="00B47A38" w:rsidRDefault="00B47A38" w:rsidP="00B4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7A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UZ PRIJEDLOG ODLUKE O DAVANJU SUGLASNOSTI NA PRIJENOS UGOVORA O</w:t>
      </w:r>
      <w:r w:rsidR="00EF11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47A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KONCESIJI ZA CRPLJENJE TERMALNE VODE ZA TEHNOLOŠKE POTREBE I ZA PRODAJU NA TRŽIŠTU S DRUŠTVA JAMNICA d.d.</w:t>
      </w:r>
      <w:r w:rsidR="003B180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ZAGREB</w:t>
      </w:r>
      <w:r w:rsidRPr="00B47A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DRUŠTVO JAMNICA PLUS d.o.o.</w:t>
      </w:r>
      <w:r w:rsidR="003B180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ZAGREB</w:t>
      </w:r>
    </w:p>
    <w:p w14:paraId="2C47DF6E" w14:textId="77777777" w:rsidR="00B47A38" w:rsidRPr="00B47A38" w:rsidRDefault="00B47A38" w:rsidP="00B47A38">
      <w:pPr>
        <w:tabs>
          <w:tab w:val="left" w:pos="63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47DF6F" w14:textId="77777777" w:rsidR="00B47A38" w:rsidRPr="00B47A38" w:rsidRDefault="00B47A38" w:rsidP="00B47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A38">
        <w:rPr>
          <w:rFonts w:ascii="Times New Roman" w:eastAsia="Times New Roman" w:hAnsi="Times New Roman" w:cs="Times New Roman"/>
          <w:sz w:val="24"/>
          <w:szCs w:val="24"/>
          <w:lang w:eastAsia="hr-HR"/>
        </w:rPr>
        <w:t>Društvo Jamnica Plus d.o.o., iz Zagreb, Getaldićeva 3, zatražilo je od Ministarstva zaštite okoliša i energetike prijenos</w:t>
      </w:r>
      <w:r w:rsidRPr="00B47A3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B47A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Ugovora o koncesiji za crpljenje termalne vode za tehnološke potrebe i za prodaju na tržištu Klasa: 034-02/02-01/10, </w:t>
      </w:r>
      <w:proofErr w:type="spellStart"/>
      <w:r w:rsidRPr="00B47A38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B47A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527-01-02/13-02-12, od 19. srpnja 2002. godine i Izmjene Ugovora o koncesiji za crpljenje termalne vode za tehnološke potrebe i za prodaju na tržištu, Klasa: 034-02/02-01/10, </w:t>
      </w:r>
      <w:proofErr w:type="spellStart"/>
      <w:r w:rsidRPr="00B47A38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B47A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527-01-02/13-02-27, od 11. rujna 2002. godine, s društva Jamnica d.d., Zagreb na društvo Jamnica plus d.o.o. Zagreb., sklopljenog na temelju Odluke Vlade Republike Hrvatske o dodjeli koncesije za crpljenje termalnih voda za tehnološke potrebe i za prodaju na tržištu društvu Jamnica d.d., Zagreb, (»Narodne novine«, br. 83/02), iz bušotine Sveta Jana 1, na k.č.br. 3063/2 k.o. Sveta Jana (novi premjer: k.č.br. 3062/1, upisane u zk.ul.br. 5589, k.o. Sveta Ana) u </w:t>
      </w:r>
      <w:proofErr w:type="spellStart"/>
      <w:r w:rsidRPr="00B47A38">
        <w:rPr>
          <w:rFonts w:ascii="Times New Roman" w:eastAsia="Times New Roman" w:hAnsi="Times New Roman" w:cs="Times New Roman"/>
          <w:sz w:val="24"/>
          <w:szCs w:val="24"/>
          <w:lang w:eastAsia="hr-HR"/>
        </w:rPr>
        <w:t>Svetojanskim</w:t>
      </w:r>
      <w:proofErr w:type="spellEnd"/>
      <w:r w:rsidRPr="00B47A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Toplicama.  </w:t>
      </w:r>
    </w:p>
    <w:p w14:paraId="2C47DF70" w14:textId="77777777" w:rsidR="00B47A38" w:rsidRPr="00B47A38" w:rsidRDefault="00B47A38" w:rsidP="00B47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47DF71" w14:textId="77777777" w:rsidR="00B47A38" w:rsidRPr="00B47A38" w:rsidRDefault="00B47A38" w:rsidP="00B47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A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Navedeni zahtjev za prijenosom predmetnog Ugovora o koncesiji podnesen je iz razloga što je: </w:t>
      </w:r>
    </w:p>
    <w:p w14:paraId="2C47DF72" w14:textId="77777777" w:rsidR="00B47A38" w:rsidRPr="00B47A38" w:rsidRDefault="00B47A38" w:rsidP="00B47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A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 društvom Agrokor d.d., Zagreb i njegovim povezanim i ovisnim društvima, sukladno Zakonu o postupku izvanredne uprave u trgovačkim društvima od sistemskog značaja za Republiku Hrvatsku (»Narodne novine«, br. 32/17), - dalje u tekstu: Zakon o postupku izvanredne uprave, otvoren je postupak izvanredne uprave. U postupku izvanredne uprave, prihvaćena je od strane vjerovnika Nagodba, koja je objavljena na mrežnim stanicama e-oglasne ploče Trgovačkog suda u Zagrebu, dana 20. lipnja 2018. godine. </w:t>
      </w:r>
    </w:p>
    <w:p w14:paraId="2C47DF73" w14:textId="77777777" w:rsidR="00B47A38" w:rsidRPr="00B47A38" w:rsidRDefault="00B47A38" w:rsidP="00B47A3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47DF74" w14:textId="77777777" w:rsidR="00B47A38" w:rsidRPr="00B47A38" w:rsidRDefault="00B47A38" w:rsidP="00B47A3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A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Nadalje, Rješenjem Trgovačkog suda u Zagrebu, posl.br.: St-1138/2018 od 6. srpnja 2018. potvrđena je Nagodba prihvaćena od strane vjerovnika. Visoki trgovački sud Republike Hrvatske je Rješenjem, posl.br.: Pž-5140/2018 od 18. listopada 2018. potvrdio prvostupanjsko Rješenje o potvrdi nagodbe (Rješenje Trgovačkog suda u Zagrebu, posl.br.: St-1138/2018 od 6. srpnja 2018.) te je na taj način Rješenje o potvrdi nagodbe postalo pravomoćno.    </w:t>
      </w:r>
    </w:p>
    <w:p w14:paraId="2C47DF75" w14:textId="77777777" w:rsidR="00B47A38" w:rsidRPr="00B47A38" w:rsidRDefault="00B47A38" w:rsidP="00B47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47DF76" w14:textId="77777777" w:rsidR="00B47A38" w:rsidRPr="00B47A38" w:rsidRDefault="00B47A38" w:rsidP="00B47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A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43. stavkom 18. Zakona o postupku izvanredne uprave, propisano je da „Nagodba ima pravni učinak od dana donošenja rješenja o potvrdi nagodbe prema svim vjerovnicima pa i prema vjerovnicima koji nisu sudjelovali u postupku kao i prema vjerovnicima koji su sudjelovali u postupku, a njihove osporene tražbine se naknadno utvrde.“   </w:t>
      </w:r>
    </w:p>
    <w:p w14:paraId="2C47DF77" w14:textId="77777777" w:rsidR="00B47A38" w:rsidRPr="00B47A38" w:rsidRDefault="00B47A38" w:rsidP="00B47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47DF78" w14:textId="77777777" w:rsidR="00B47A38" w:rsidRPr="00B47A38" w:rsidRDefault="00B47A38" w:rsidP="00B47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A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Provedbom predmetne Nagodbe, sva imovina društva Jamnica </w:t>
      </w:r>
      <w:proofErr w:type="spellStart"/>
      <w:r w:rsidRPr="00B47A38">
        <w:rPr>
          <w:rFonts w:ascii="Times New Roman" w:eastAsia="Times New Roman" w:hAnsi="Times New Roman" w:cs="Times New Roman"/>
          <w:sz w:val="24"/>
          <w:szCs w:val="24"/>
          <w:lang w:eastAsia="hr-HR"/>
        </w:rPr>
        <w:t>d.d</w:t>
      </w:r>
      <w:proofErr w:type="spellEnd"/>
      <w:r w:rsidRPr="00B47A38">
        <w:rPr>
          <w:rFonts w:ascii="Times New Roman" w:eastAsia="Times New Roman" w:hAnsi="Times New Roman" w:cs="Times New Roman"/>
          <w:sz w:val="24"/>
          <w:szCs w:val="24"/>
          <w:lang w:eastAsia="hr-HR"/>
        </w:rPr>
        <w:t>,, Zagreb, prenosi se kao gospodarska cjelina na društvo Jamnica plus d.o.o., Zagreb., a da se pri tome ne mijenja djelatnost društva, ugovorene količine zahvaćene vode, kao ni rok na koji se prvotno dala koncesija.</w:t>
      </w:r>
    </w:p>
    <w:p w14:paraId="2C47DF79" w14:textId="77777777" w:rsidR="00B47A38" w:rsidRPr="00B47A38" w:rsidRDefault="00B47A38" w:rsidP="00B47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47DF7A" w14:textId="77777777" w:rsidR="00B47A38" w:rsidRPr="00B47A38" w:rsidRDefault="00B47A38" w:rsidP="00B47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A38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66. stavku 1. Zakona o koncesijama (»Narodne novine«, broj 69/17), ugovor o koncesiji može se prenijeti na treću osobu, uz pisanu suglasnost davatelja koncesije.</w:t>
      </w:r>
    </w:p>
    <w:p w14:paraId="2C47DF7B" w14:textId="77777777" w:rsidR="00B47A38" w:rsidRPr="00B47A38" w:rsidRDefault="00B47A38" w:rsidP="00B47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47DF7D" w14:textId="73A70C2B" w:rsidR="00142592" w:rsidRPr="003B1809" w:rsidRDefault="00B47A38" w:rsidP="003B1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47A38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175. stavku 1. točki 2. Zakona o vodama (»Narodne novine«, broj 153/09, 63/11, 130/11, 56/13, 14/14, 46/18), odluku o davanju koncesije donosi Vlada Republike Hrvatske, te shodno tome i ovu Odluku o davanju suglasnosti na prijenos predmetne koncesije.</w:t>
      </w:r>
    </w:p>
    <w:sectPr w:rsidR="00142592" w:rsidRPr="003B1809" w:rsidSect="00B47A38">
      <w:footerReference w:type="default" r:id="rId13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ED51D" w14:textId="77777777" w:rsidR="00077E77" w:rsidRDefault="00077E77" w:rsidP="0016213C">
      <w:pPr>
        <w:spacing w:after="0" w:line="240" w:lineRule="auto"/>
      </w:pPr>
      <w:r>
        <w:separator/>
      </w:r>
    </w:p>
  </w:endnote>
  <w:endnote w:type="continuationSeparator" w:id="0">
    <w:p w14:paraId="0AB72246" w14:textId="77777777" w:rsidR="00077E77" w:rsidRDefault="00077E77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7DF84" w14:textId="77777777" w:rsidR="0016213C" w:rsidRDefault="0016213C">
    <w:pPr>
      <w:pStyle w:val="Footer"/>
      <w:jc w:val="right"/>
    </w:pPr>
  </w:p>
  <w:p w14:paraId="2C47DF85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CA0E0" w14:textId="77777777" w:rsidR="00077E77" w:rsidRDefault="00077E77" w:rsidP="0016213C">
      <w:pPr>
        <w:spacing w:after="0" w:line="240" w:lineRule="auto"/>
      </w:pPr>
      <w:r>
        <w:separator/>
      </w:r>
    </w:p>
  </w:footnote>
  <w:footnote w:type="continuationSeparator" w:id="0">
    <w:p w14:paraId="33044B67" w14:textId="77777777" w:rsidR="00077E77" w:rsidRDefault="00077E77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70D3D"/>
    <w:multiLevelType w:val="hybridMultilevel"/>
    <w:tmpl w:val="4A1A4112"/>
    <w:lvl w:ilvl="0" w:tplc="054A25BE">
      <w:numFmt w:val="bullet"/>
      <w:lvlText w:val="-"/>
      <w:lvlJc w:val="left"/>
      <w:pPr>
        <w:ind w:left="504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3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809" w:hanging="360"/>
      </w:pPr>
      <w:rPr>
        <w:rFonts w:ascii="Wingdings" w:hAnsi="Wingdings" w:hint="default"/>
      </w:rPr>
    </w:lvl>
  </w:abstractNum>
  <w:abstractNum w:abstractNumId="2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56526"/>
    <w:rsid w:val="00077E77"/>
    <w:rsid w:val="000956D5"/>
    <w:rsid w:val="00096AC1"/>
    <w:rsid w:val="000C17DD"/>
    <w:rsid w:val="000C3EEE"/>
    <w:rsid w:val="000D13F1"/>
    <w:rsid w:val="000F0803"/>
    <w:rsid w:val="00142592"/>
    <w:rsid w:val="00142792"/>
    <w:rsid w:val="00153FA2"/>
    <w:rsid w:val="001555A0"/>
    <w:rsid w:val="0016213C"/>
    <w:rsid w:val="001874D6"/>
    <w:rsid w:val="001C79B2"/>
    <w:rsid w:val="001E6CB6"/>
    <w:rsid w:val="0021463E"/>
    <w:rsid w:val="00220F18"/>
    <w:rsid w:val="0023064F"/>
    <w:rsid w:val="00233866"/>
    <w:rsid w:val="00253230"/>
    <w:rsid w:val="00264860"/>
    <w:rsid w:val="00290862"/>
    <w:rsid w:val="00295CAA"/>
    <w:rsid w:val="002965CD"/>
    <w:rsid w:val="002B2F89"/>
    <w:rsid w:val="002B5DF5"/>
    <w:rsid w:val="002C28B2"/>
    <w:rsid w:val="002C37F5"/>
    <w:rsid w:val="002D67BD"/>
    <w:rsid w:val="00305F6C"/>
    <w:rsid w:val="00326BF9"/>
    <w:rsid w:val="003377F5"/>
    <w:rsid w:val="0034044C"/>
    <w:rsid w:val="00340E8B"/>
    <w:rsid w:val="003B1809"/>
    <w:rsid w:val="003D43A7"/>
    <w:rsid w:val="003F34B6"/>
    <w:rsid w:val="00405490"/>
    <w:rsid w:val="004171DD"/>
    <w:rsid w:val="00417D94"/>
    <w:rsid w:val="00451401"/>
    <w:rsid w:val="00475133"/>
    <w:rsid w:val="00510C1E"/>
    <w:rsid w:val="00514BCF"/>
    <w:rsid w:val="0052065F"/>
    <w:rsid w:val="005222AE"/>
    <w:rsid w:val="00527FA8"/>
    <w:rsid w:val="005414D9"/>
    <w:rsid w:val="00562D74"/>
    <w:rsid w:val="005650B3"/>
    <w:rsid w:val="005A33D6"/>
    <w:rsid w:val="005C0332"/>
    <w:rsid w:val="005F6972"/>
    <w:rsid w:val="00615049"/>
    <w:rsid w:val="006433F9"/>
    <w:rsid w:val="006675A7"/>
    <w:rsid w:val="00681A66"/>
    <w:rsid w:val="006C4E61"/>
    <w:rsid w:val="006C5322"/>
    <w:rsid w:val="00703036"/>
    <w:rsid w:val="007135C0"/>
    <w:rsid w:val="00736983"/>
    <w:rsid w:val="00785E25"/>
    <w:rsid w:val="00786D1C"/>
    <w:rsid w:val="007900BB"/>
    <w:rsid w:val="007917B2"/>
    <w:rsid w:val="007C1F63"/>
    <w:rsid w:val="007C2EF7"/>
    <w:rsid w:val="007F0111"/>
    <w:rsid w:val="007F1F6E"/>
    <w:rsid w:val="0086636B"/>
    <w:rsid w:val="00875176"/>
    <w:rsid w:val="00881D8E"/>
    <w:rsid w:val="008E2228"/>
    <w:rsid w:val="008E7074"/>
    <w:rsid w:val="00915B31"/>
    <w:rsid w:val="00927EE4"/>
    <w:rsid w:val="009313BF"/>
    <w:rsid w:val="00936739"/>
    <w:rsid w:val="00953DF9"/>
    <w:rsid w:val="00954B0E"/>
    <w:rsid w:val="00966A54"/>
    <w:rsid w:val="009819F8"/>
    <w:rsid w:val="009B0FA5"/>
    <w:rsid w:val="009E61A4"/>
    <w:rsid w:val="00A44961"/>
    <w:rsid w:val="00AE0871"/>
    <w:rsid w:val="00AF76BF"/>
    <w:rsid w:val="00B06361"/>
    <w:rsid w:val="00B20C17"/>
    <w:rsid w:val="00B47A38"/>
    <w:rsid w:val="00B62398"/>
    <w:rsid w:val="00B75937"/>
    <w:rsid w:val="00C5332D"/>
    <w:rsid w:val="00C6534E"/>
    <w:rsid w:val="00CD79E1"/>
    <w:rsid w:val="00CF3EC0"/>
    <w:rsid w:val="00D10749"/>
    <w:rsid w:val="00D10AED"/>
    <w:rsid w:val="00D737AC"/>
    <w:rsid w:val="00DA32DB"/>
    <w:rsid w:val="00DA71A2"/>
    <w:rsid w:val="00DD016B"/>
    <w:rsid w:val="00DD3FE1"/>
    <w:rsid w:val="00DE40B8"/>
    <w:rsid w:val="00E1201B"/>
    <w:rsid w:val="00E17202"/>
    <w:rsid w:val="00E42084"/>
    <w:rsid w:val="00E55D5F"/>
    <w:rsid w:val="00E721BB"/>
    <w:rsid w:val="00E72511"/>
    <w:rsid w:val="00E7483E"/>
    <w:rsid w:val="00E75431"/>
    <w:rsid w:val="00E800EF"/>
    <w:rsid w:val="00ED4000"/>
    <w:rsid w:val="00EF1111"/>
    <w:rsid w:val="00EF38DC"/>
    <w:rsid w:val="00F33F1E"/>
    <w:rsid w:val="00F6662B"/>
    <w:rsid w:val="00FA2261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DF2F"/>
  <w15:docId w15:val="{BAD81411-C873-4360-BFAF-2B1381C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146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21463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41DAF-2920-4F4C-8083-814D3993C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6E3C41-3649-40EA-97F2-0CA06DA01BF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DC47948-2564-48FF-AFA3-1C75121F9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45DF79-C5A8-4FD0-BA14-3420FD031B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3385750-4F5C-41C2-BCF4-A8B8DDF9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Vlatka Šelimber</cp:lastModifiedBy>
  <cp:revision>2</cp:revision>
  <cp:lastPrinted>2019-04-01T09:45:00Z</cp:lastPrinted>
  <dcterms:created xsi:type="dcterms:W3CDTF">2019-04-30T15:24:00Z</dcterms:created>
  <dcterms:modified xsi:type="dcterms:W3CDTF">2019-04-30T15:24:00Z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