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CF4218" w:rsidRDefault="00C337A4" w:rsidP="0023763F">
      <w:pPr>
        <w:spacing w:after="2400"/>
        <w:jc w:val="right"/>
      </w:pPr>
      <w:r w:rsidRPr="00CF4218">
        <w:t xml:space="preserve">Zagreb, </w:t>
      </w:r>
      <w:r w:rsidR="00012EB1" w:rsidRPr="00CF4218">
        <w:t>2</w:t>
      </w:r>
      <w:r w:rsidRPr="00CF4218">
        <w:t xml:space="preserve">. </w:t>
      </w:r>
      <w:r w:rsidR="00012EB1" w:rsidRPr="00CF4218">
        <w:t xml:space="preserve">svibnja </w:t>
      </w:r>
      <w:r w:rsidRPr="00CF4218">
        <w:t>201</w:t>
      </w:r>
      <w:r w:rsidR="002179F8" w:rsidRPr="00CF4218">
        <w:t>9</w:t>
      </w:r>
      <w:r w:rsidRPr="00CF4218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012EB1">
              <w:t>zaštite okoliša i energetike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012EB1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012EB1">
              <w:rPr>
                <w:bCs/>
              </w:rPr>
              <w:t xml:space="preserve"> Ivana Vilibora Sinčića, u vezi s onečišćenjem morskog okoliša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452838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452838">
        <w:rPr>
          <w:i/>
          <w:spacing w:val="-3"/>
        </w:rPr>
        <w:tab/>
      </w:r>
      <w:r w:rsidR="00452838">
        <w:rPr>
          <w:i/>
          <w:spacing w:val="-3"/>
        </w:rPr>
        <w:tab/>
        <w:t>PRIJEDLOG</w:t>
      </w:r>
    </w:p>
    <w:p w:rsidR="00452838" w:rsidRDefault="00452838" w:rsidP="00E65CB6">
      <w:pPr>
        <w:suppressAutoHyphens/>
        <w:jc w:val="both"/>
        <w:rPr>
          <w:i/>
          <w:spacing w:val="-3"/>
        </w:rPr>
      </w:pPr>
    </w:p>
    <w:p w:rsidR="00E65CB6" w:rsidRPr="00452838" w:rsidRDefault="00E65CB6" w:rsidP="00E65CB6">
      <w:pPr>
        <w:suppressAutoHyphens/>
        <w:jc w:val="both"/>
        <w:rPr>
          <w:i/>
          <w:spacing w:val="-3"/>
        </w:rPr>
      </w:pP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452838" w:rsidRPr="00653A78" w:rsidRDefault="00452838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452838" w:rsidRDefault="00452838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012EB1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12EB1">
        <w:rPr>
          <w:spacing w:val="-3"/>
        </w:rPr>
        <w:t xml:space="preserve"> Ivana Vilibora Sinčića, u vezi s onečišćenjem morskog okoliša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012EB1">
        <w:rPr>
          <w:spacing w:val="-3"/>
        </w:rPr>
        <w:t>Ivan Vilibor  Sinčić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87047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012EB1">
        <w:t xml:space="preserve"> s onečišćenjem morskog okoliša.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Default="00E65CB6" w:rsidP="00012EB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12EB1" w:rsidRDefault="00012EB1" w:rsidP="00012EB1">
      <w:pPr>
        <w:ind w:firstLine="1418"/>
        <w:jc w:val="both"/>
        <w:rPr>
          <w:iCs/>
        </w:rPr>
      </w:pPr>
      <w:r w:rsidRPr="00B62E63">
        <w:rPr>
          <w:iCs/>
        </w:rPr>
        <w:t>1.</w:t>
      </w:r>
      <w:r>
        <w:rPr>
          <w:iCs/>
        </w:rPr>
        <w:t xml:space="preserve"> Ministarstvo zaštite okoliša i energetike u svrhu izrade predmetnog pravilnika analizira potrebni organizacijski i financijski okvir za provedbu sustava gospodarenja morskim otpadom.</w:t>
      </w:r>
    </w:p>
    <w:p w:rsidR="00012EB1" w:rsidRPr="00B62E63" w:rsidRDefault="00012EB1" w:rsidP="00012EB1">
      <w:pPr>
        <w:ind w:firstLine="708"/>
        <w:jc w:val="both"/>
        <w:rPr>
          <w:iCs/>
        </w:rPr>
      </w:pPr>
    </w:p>
    <w:p w:rsidR="00012EB1" w:rsidRDefault="00012EB1" w:rsidP="00012EB1">
      <w:pPr>
        <w:ind w:firstLine="1418"/>
        <w:jc w:val="both"/>
        <w:rPr>
          <w:rFonts w:eastAsia="Calibri"/>
          <w:color w:val="000000" w:themeColor="text1"/>
        </w:rPr>
      </w:pPr>
      <w:r w:rsidRPr="00B62E63">
        <w:rPr>
          <w:rFonts w:eastAsia="Calibri"/>
          <w:color w:val="000000" w:themeColor="text1"/>
        </w:rPr>
        <w:t>2.</w:t>
      </w:r>
      <w:r>
        <w:rPr>
          <w:rFonts w:eastAsia="Calibri"/>
          <w:color w:val="000000" w:themeColor="text1"/>
        </w:rPr>
        <w:t xml:space="preserve"> Odluka</w:t>
      </w:r>
      <w:r w:rsidRPr="00B62E63">
        <w:rPr>
          <w:rFonts w:eastAsia="Calibri"/>
          <w:color w:val="000000" w:themeColor="text1"/>
        </w:rPr>
        <w:t xml:space="preserve"> Vlade </w:t>
      </w:r>
      <w:r w:rsidR="00952ECC">
        <w:rPr>
          <w:rFonts w:eastAsia="Calibri"/>
          <w:color w:val="000000" w:themeColor="text1"/>
        </w:rPr>
        <w:t>Republike Hrvatske o donošenju A</w:t>
      </w:r>
      <w:r w:rsidRPr="00B62E63">
        <w:rPr>
          <w:rFonts w:eastAsia="Calibri"/>
          <w:color w:val="000000" w:themeColor="text1"/>
        </w:rPr>
        <w:t>kcijskog programa Strategije upravljanja morskim okolišem i obalnim područjem</w:t>
      </w:r>
      <w:r w:rsidR="00952ECC">
        <w:rPr>
          <w:rFonts w:eastAsia="Calibri"/>
          <w:color w:val="000000" w:themeColor="text1"/>
        </w:rPr>
        <w:t>: Sustav praćenja i promatranja za stalnu procjenu stanja Jadranskog mora</w:t>
      </w:r>
      <w:r w:rsidR="00923FE6">
        <w:rPr>
          <w:rFonts w:eastAsia="Calibri"/>
          <w:color w:val="000000" w:themeColor="text1"/>
        </w:rPr>
        <w:t xml:space="preserve"> (Narodne novine, broj 153/14)</w:t>
      </w:r>
      <w:r w:rsidRPr="00B62E63">
        <w:rPr>
          <w:rFonts w:eastAsia="Calibri"/>
          <w:color w:val="000000" w:themeColor="text1"/>
        </w:rPr>
        <w:t>,</w:t>
      </w:r>
      <w:r>
        <w:rPr>
          <w:rFonts w:eastAsia="Calibri"/>
          <w:color w:val="000000" w:themeColor="text1"/>
        </w:rPr>
        <w:t xml:space="preserve"> javno je objavljena i</w:t>
      </w:r>
      <w:r w:rsidR="009756AA">
        <w:rPr>
          <w:rFonts w:eastAsia="Calibri"/>
          <w:color w:val="000000" w:themeColor="text1"/>
        </w:rPr>
        <w:t xml:space="preserve"> dostupna putem poveznice</w:t>
      </w:r>
      <w:r w:rsidRPr="00B62E63">
        <w:rPr>
          <w:rFonts w:eastAsia="Calibri"/>
          <w:color w:val="000000" w:themeColor="text1"/>
        </w:rPr>
        <w:t xml:space="preserve">: </w:t>
      </w:r>
      <w:hyperlink r:id="rId15" w:history="1">
        <w:r w:rsidR="00A81E00" w:rsidRPr="00A81E00">
          <w:rPr>
            <w:color w:val="0000FF"/>
            <w:u w:val="single"/>
          </w:rPr>
          <w:t>https://mzoe.gov.hr/propisi-i-medjunarodni-ugovori-2393/2393</w:t>
        </w:r>
      </w:hyperlink>
      <w:r w:rsidRPr="00B62E63">
        <w:rPr>
          <w:rFonts w:eastAsia="Calibri"/>
          <w:color w:val="000000" w:themeColor="text1"/>
        </w:rPr>
        <w:t>.</w:t>
      </w:r>
    </w:p>
    <w:p w:rsidR="00012EB1" w:rsidRPr="00B62E63" w:rsidRDefault="00012EB1" w:rsidP="00012EB1">
      <w:pPr>
        <w:ind w:firstLine="1418"/>
        <w:jc w:val="both"/>
        <w:rPr>
          <w:rFonts w:eastAsia="Calibri"/>
          <w:color w:val="000000" w:themeColor="text1"/>
        </w:rPr>
      </w:pPr>
    </w:p>
    <w:p w:rsidR="00830219" w:rsidRPr="00830219" w:rsidRDefault="00012EB1" w:rsidP="00830219">
      <w:pPr>
        <w:ind w:firstLine="1416"/>
        <w:jc w:val="both"/>
      </w:pPr>
      <w:r w:rsidRPr="00B62E63">
        <w:t>3.</w:t>
      </w:r>
      <w:r>
        <w:t xml:space="preserve"> Plan</w:t>
      </w:r>
      <w:r w:rsidRPr="00B62E63">
        <w:t xml:space="preserve"> gospodarenja otpadom Republike Hrvatske za razdoblje </w:t>
      </w:r>
      <w:r w:rsidR="00B673DD">
        <w:t>2017.-2022. godine</w:t>
      </w:r>
      <w:r w:rsidR="00830219">
        <w:t xml:space="preserve"> (Narodne novine, broj 3/17)</w:t>
      </w:r>
      <w:r w:rsidRPr="005A48A7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objavljen je i dostupan</w:t>
      </w:r>
      <w:r w:rsidR="009756AA">
        <w:rPr>
          <w:rFonts w:eastAsia="Calibri"/>
          <w:color w:val="000000" w:themeColor="text1"/>
        </w:rPr>
        <w:t xml:space="preserve"> putem poveznice</w:t>
      </w:r>
      <w:r w:rsidRPr="00B62E63">
        <w:t xml:space="preserve">: </w:t>
      </w:r>
      <w:hyperlink r:id="rId16" w:history="1">
        <w:r w:rsidR="00830219" w:rsidRPr="00830219">
          <w:rPr>
            <w:color w:val="0000FF" w:themeColor="hyperlink"/>
            <w:u w:val="single"/>
          </w:rPr>
          <w:t>https://mzoe.gov.hr/o-ministarstvu-1065/djelokrug-4925/otpad/propisi-i-medjunarodni-ugovori-1281/1281</w:t>
        </w:r>
      </w:hyperlink>
      <w:r w:rsidR="00830219" w:rsidRPr="00830219">
        <w:rPr>
          <w:color w:val="0000FF" w:themeColor="hyperlink"/>
          <w:u w:val="single"/>
        </w:rPr>
        <w:t>.</w:t>
      </w:r>
    </w:p>
    <w:p w:rsidR="00012EB1" w:rsidRPr="00B62E63" w:rsidRDefault="00012EB1" w:rsidP="00830219">
      <w:pPr>
        <w:jc w:val="both"/>
      </w:pPr>
    </w:p>
    <w:p w:rsidR="005D19CB" w:rsidRDefault="00012EB1" w:rsidP="009756AA">
      <w:pPr>
        <w:ind w:firstLine="1418"/>
        <w:jc w:val="both"/>
        <w:rPr>
          <w:rFonts w:eastAsia="Calibri"/>
        </w:rPr>
      </w:pPr>
      <w:r>
        <w:rPr>
          <w:rFonts w:eastAsia="Calibri"/>
        </w:rPr>
        <w:t xml:space="preserve">4. </w:t>
      </w:r>
      <w:r>
        <w:t>Odluka</w:t>
      </w:r>
      <w:r w:rsidRPr="006A454B">
        <w:t xml:space="preserve"> o imenovanju </w:t>
      </w:r>
      <w:r w:rsidRPr="006A454B">
        <w:rPr>
          <w:bCs/>
        </w:rPr>
        <w:t>Stručnog nacionalnog odbora za izvršenje zadaća uređenih Uredbom o izradi i provedbi dokumenata Strategije upravljanja morskim okolišem i obalnim područjem i izradu i provedbu Strategije</w:t>
      </w:r>
      <w:r w:rsidR="00923FE6">
        <w:rPr>
          <w:bCs/>
        </w:rPr>
        <w:t xml:space="preserve"> (Narodne novine, br. 31/17 i 42/18)</w:t>
      </w:r>
      <w:r>
        <w:rPr>
          <w:bCs/>
        </w:rPr>
        <w:t>, također je o</w:t>
      </w:r>
      <w:r w:rsidR="009756AA">
        <w:rPr>
          <w:bCs/>
        </w:rPr>
        <w:t>bjavljena i dostupna putem poveznice</w:t>
      </w:r>
      <w:r>
        <w:rPr>
          <w:bCs/>
        </w:rPr>
        <w:t>:</w:t>
      </w:r>
      <w:r w:rsidR="009756AA">
        <w:rPr>
          <w:rFonts w:eastAsia="Calibri"/>
        </w:rPr>
        <w:t xml:space="preserve"> </w:t>
      </w:r>
    </w:p>
    <w:p w:rsidR="008D23FE" w:rsidRPr="005D19CB" w:rsidRDefault="007F0EFC" w:rsidP="005D19CB">
      <w:pPr>
        <w:ind w:firstLine="1418"/>
        <w:jc w:val="both"/>
      </w:pPr>
      <w:hyperlink r:id="rId17" w:history="1">
        <w:r w:rsidR="008D23FE" w:rsidRPr="008D23FE">
          <w:rPr>
            <w:color w:val="0000FF"/>
            <w:u w:val="single"/>
          </w:rPr>
          <w:t>https://narodne-novine.nn.hr/clanci/sluzbeni/2018_05_42_808.html</w:t>
        </w:r>
      </w:hyperlink>
      <w:r w:rsidR="00344444">
        <w:rPr>
          <w:color w:val="0000FF"/>
          <w:u w:val="single"/>
        </w:rPr>
        <w:t>.</w:t>
      </w:r>
    </w:p>
    <w:p w:rsidR="00012EB1" w:rsidRDefault="00012EB1" w:rsidP="00012EB1">
      <w:pPr>
        <w:jc w:val="both"/>
        <w:rPr>
          <w:rFonts w:eastAsia="Calibri"/>
        </w:rPr>
      </w:pPr>
    </w:p>
    <w:p w:rsidR="00012EB1" w:rsidRDefault="00012EB1" w:rsidP="00012EB1">
      <w:pPr>
        <w:ind w:firstLine="1418"/>
        <w:jc w:val="both"/>
        <w:rPr>
          <w:rFonts w:eastAsia="Calibri"/>
        </w:rPr>
      </w:pPr>
      <w:r>
        <w:rPr>
          <w:rFonts w:eastAsia="Calibri"/>
        </w:rPr>
        <w:t>5. Republika Hrvatska</w:t>
      </w:r>
      <w:r w:rsidRPr="00F9073A">
        <w:rPr>
          <w:rFonts w:eastAsia="Calibri"/>
        </w:rPr>
        <w:t xml:space="preserve"> </w:t>
      </w:r>
      <w:r>
        <w:rPr>
          <w:rFonts w:eastAsia="Calibri"/>
        </w:rPr>
        <w:t xml:space="preserve">kao </w:t>
      </w:r>
      <w:r w:rsidRPr="00B452E4">
        <w:rPr>
          <w:rFonts w:eastAsia="Calibri"/>
        </w:rPr>
        <w:t>potpisnica Konvencije o zaštiti Sredozemnog mora od onečišćavanja (Barcelonska konvencija)</w:t>
      </w:r>
      <w:r>
        <w:rPr>
          <w:rFonts w:eastAsia="Calibri"/>
        </w:rPr>
        <w:t xml:space="preserve"> </w:t>
      </w:r>
      <w:r w:rsidRPr="00F9073A">
        <w:rPr>
          <w:rFonts w:eastAsia="Calibri"/>
        </w:rPr>
        <w:t xml:space="preserve">aktivno sudjeluje u provedbi zajedničkih aktivnosti i projekata </w:t>
      </w:r>
      <w:r w:rsidRPr="00A06124">
        <w:rPr>
          <w:rFonts w:eastAsia="Calibri"/>
        </w:rPr>
        <w:t>Mediteranskog akcijskog plana Programa za okoliš Ujedinjenih nar</w:t>
      </w:r>
      <w:r>
        <w:rPr>
          <w:rFonts w:eastAsia="Calibri"/>
        </w:rPr>
        <w:t xml:space="preserve">oda. Na inicijativu Republike Hrvatske </w:t>
      </w:r>
      <w:r w:rsidRPr="00F9073A">
        <w:rPr>
          <w:rFonts w:eastAsia="Calibri"/>
        </w:rPr>
        <w:t xml:space="preserve">20. veljače 2018. godine u Dubrovniku je organiziran sastanak triju ministara nadležnih za zaštitu okoliša </w:t>
      </w:r>
      <w:r>
        <w:rPr>
          <w:rFonts w:eastAsia="Calibri"/>
        </w:rPr>
        <w:t xml:space="preserve">Albanije, Crne Gore i Hrvatske, nakon kojeg je uslijedilo nekoliko stručnih i operativnih sastanaka stručnjaka triju država. </w:t>
      </w:r>
    </w:p>
    <w:p w:rsidR="00452838" w:rsidRPr="00F9073A" w:rsidRDefault="00452838" w:rsidP="00452838">
      <w:pPr>
        <w:jc w:val="both"/>
        <w:rPr>
          <w:rFonts w:eastAsia="Calibri"/>
        </w:rPr>
      </w:pPr>
    </w:p>
    <w:p w:rsidR="00E65CB6" w:rsidRPr="00E65CB6" w:rsidRDefault="00E65CB6" w:rsidP="00012EB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CB6" w:rsidRPr="00E65CB6" w:rsidRDefault="00E65CB6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lastRenderedPageBreak/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</w:t>
      </w:r>
      <w:r w:rsidR="00012EB1">
        <w:rPr>
          <w:rFonts w:ascii="Times New Roman" w:hAnsi="Times New Roman"/>
          <w:color w:val="000000"/>
          <w:sz w:val="24"/>
          <w:szCs w:val="24"/>
        </w:rPr>
        <w:t>upnika, dat će  dr. sc. Tomislav Ćorić, ministar zaštite okoliša i energetike.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:rsidR="00E65CB6" w:rsidRPr="00742B55" w:rsidRDefault="00E65CB6" w:rsidP="00E65CB6"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8"/>
      <w:footerReference w:type="default" r:id="rId19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FC" w:rsidRDefault="007F0EFC" w:rsidP="0011560A">
      <w:r>
        <w:separator/>
      </w:r>
    </w:p>
  </w:endnote>
  <w:endnote w:type="continuationSeparator" w:id="0">
    <w:p w:rsidR="007F0EFC" w:rsidRDefault="007F0EF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FC" w:rsidRDefault="007F0EFC" w:rsidP="0011560A">
      <w:r>
        <w:separator/>
      </w:r>
    </w:p>
  </w:footnote>
  <w:footnote w:type="continuationSeparator" w:id="0">
    <w:p w:rsidR="007F0EFC" w:rsidRDefault="007F0EF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2CF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EB1"/>
    <w:rsid w:val="000350D9"/>
    <w:rsid w:val="00057310"/>
    <w:rsid w:val="00063520"/>
    <w:rsid w:val="00083101"/>
    <w:rsid w:val="00086A6C"/>
    <w:rsid w:val="000A1D60"/>
    <w:rsid w:val="000A3A3B"/>
    <w:rsid w:val="000B790D"/>
    <w:rsid w:val="000C32CF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0E5D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44444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52838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D19CB"/>
    <w:rsid w:val="005E7CAB"/>
    <w:rsid w:val="005F4727"/>
    <w:rsid w:val="00617247"/>
    <w:rsid w:val="00627D09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5422B"/>
    <w:rsid w:val="007638D8"/>
    <w:rsid w:val="00777CAA"/>
    <w:rsid w:val="0078648A"/>
    <w:rsid w:val="00793BA2"/>
    <w:rsid w:val="007A1768"/>
    <w:rsid w:val="007A1881"/>
    <w:rsid w:val="007B023D"/>
    <w:rsid w:val="007E3965"/>
    <w:rsid w:val="007F0EFC"/>
    <w:rsid w:val="008137B5"/>
    <w:rsid w:val="00830219"/>
    <w:rsid w:val="00833808"/>
    <w:rsid w:val="008353A1"/>
    <w:rsid w:val="008365FD"/>
    <w:rsid w:val="00854C31"/>
    <w:rsid w:val="00870479"/>
    <w:rsid w:val="00881BBB"/>
    <w:rsid w:val="00881EB4"/>
    <w:rsid w:val="0089283D"/>
    <w:rsid w:val="00893F75"/>
    <w:rsid w:val="008C0768"/>
    <w:rsid w:val="008C1D0A"/>
    <w:rsid w:val="008D1E25"/>
    <w:rsid w:val="008D23FE"/>
    <w:rsid w:val="008E1523"/>
    <w:rsid w:val="008F0DD4"/>
    <w:rsid w:val="0090200F"/>
    <w:rsid w:val="009047E4"/>
    <w:rsid w:val="009126B3"/>
    <w:rsid w:val="009152C4"/>
    <w:rsid w:val="00923FE6"/>
    <w:rsid w:val="0095079B"/>
    <w:rsid w:val="00952ECC"/>
    <w:rsid w:val="00953BA1"/>
    <w:rsid w:val="00954D08"/>
    <w:rsid w:val="009756AA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1E00"/>
    <w:rsid w:val="00A83290"/>
    <w:rsid w:val="00AA0D82"/>
    <w:rsid w:val="00AD2F06"/>
    <w:rsid w:val="00AD4D7C"/>
    <w:rsid w:val="00AE59DF"/>
    <w:rsid w:val="00B36E48"/>
    <w:rsid w:val="00B42E00"/>
    <w:rsid w:val="00B462AB"/>
    <w:rsid w:val="00B57187"/>
    <w:rsid w:val="00B64D4C"/>
    <w:rsid w:val="00B673DD"/>
    <w:rsid w:val="00B706F8"/>
    <w:rsid w:val="00B908C2"/>
    <w:rsid w:val="00BA28CD"/>
    <w:rsid w:val="00BA72BF"/>
    <w:rsid w:val="00BD52AB"/>
    <w:rsid w:val="00C337A4"/>
    <w:rsid w:val="00C44327"/>
    <w:rsid w:val="00C969CC"/>
    <w:rsid w:val="00CA4F84"/>
    <w:rsid w:val="00CD1639"/>
    <w:rsid w:val="00CD3EFA"/>
    <w:rsid w:val="00CD7CCA"/>
    <w:rsid w:val="00CE3D00"/>
    <w:rsid w:val="00CE78D1"/>
    <w:rsid w:val="00CF4218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092D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BC87AA-1559-41A2-AC55-18262587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12E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narodne-novine.nn.hr/clanci/sluzbeni/2018_05_42_808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zoe.gov.hr/o-ministarstvu-1065/djelokrug-4925/otpad/propisi-i-medjunarodni-ugovori-1281/12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mzoe.gov.hr/propisi-i-medjunarodni-ugovori-2393/2393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6111-7354-4F53-A401-F9181D821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3D887-5D68-493D-B6C4-ED8D9B5F7E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FEF57F-C724-416B-AD64-44BB219CE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48FA3-62F5-47F2-B1E2-241548A2F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E3546D1-19DC-4592-904A-D55A9A2E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2019-04-24T09:06:00Z</cp:lastPrinted>
  <dcterms:created xsi:type="dcterms:W3CDTF">2019-04-30T15:32:00Z</dcterms:created>
  <dcterms:modified xsi:type="dcterms:W3CDTF">2019-04-30T15:32:00Z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