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D3" w:rsidRPr="00005AD3" w:rsidRDefault="00005AD3" w:rsidP="00005A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5AD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1CE8893" wp14:editId="1B5A5396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AD3">
        <w:rPr>
          <w:rFonts w:ascii="Times New Roman" w:hAnsi="Times New Roman" w:cs="Times New Roman"/>
          <w:sz w:val="24"/>
          <w:szCs w:val="24"/>
        </w:rPr>
        <w:fldChar w:fldCharType="begin"/>
      </w:r>
      <w:r w:rsidRPr="00005AD3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005AD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5AD3" w:rsidRPr="00005AD3" w:rsidRDefault="00005AD3" w:rsidP="00005AD3">
      <w:pPr>
        <w:tabs>
          <w:tab w:val="center" w:pos="4536"/>
        </w:tabs>
        <w:spacing w:before="60" w:after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AD3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005AD3" w:rsidRPr="00005AD3" w:rsidRDefault="00005AD3" w:rsidP="00005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AD3" w:rsidRPr="00005AD3" w:rsidRDefault="00005AD3" w:rsidP="00005AD3">
      <w:pPr>
        <w:jc w:val="right"/>
        <w:rPr>
          <w:rFonts w:ascii="Times New Roman" w:hAnsi="Times New Roman" w:cs="Times New Roman"/>
          <w:sz w:val="24"/>
          <w:szCs w:val="24"/>
        </w:rPr>
      </w:pPr>
      <w:r w:rsidRPr="00005AD3">
        <w:rPr>
          <w:rFonts w:ascii="Times New Roman" w:hAnsi="Times New Roman" w:cs="Times New Roman"/>
          <w:sz w:val="24"/>
          <w:szCs w:val="24"/>
        </w:rPr>
        <w:t xml:space="preserve">Zagreb, 2. </w:t>
      </w:r>
      <w:r>
        <w:rPr>
          <w:rFonts w:ascii="Times New Roman" w:hAnsi="Times New Roman" w:cs="Times New Roman"/>
          <w:sz w:val="24"/>
          <w:szCs w:val="24"/>
        </w:rPr>
        <w:t>svibnja</w:t>
      </w:r>
      <w:r w:rsidRPr="00005AD3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05AD3" w:rsidRPr="00005AD3" w:rsidRDefault="00005AD3" w:rsidP="00005A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5AD3" w:rsidRPr="00005AD3" w:rsidRDefault="00005AD3" w:rsidP="00005A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5AD3" w:rsidRPr="00005AD3" w:rsidRDefault="00005AD3" w:rsidP="00005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AD3" w:rsidRPr="00005AD3" w:rsidRDefault="00005AD3" w:rsidP="00005AD3">
      <w:pPr>
        <w:jc w:val="both"/>
        <w:rPr>
          <w:rFonts w:ascii="Times New Roman" w:hAnsi="Times New Roman" w:cs="Times New Roman"/>
          <w:sz w:val="24"/>
          <w:szCs w:val="24"/>
        </w:rPr>
      </w:pPr>
      <w:r w:rsidRPr="00005A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05AD3" w:rsidRPr="00005AD3" w:rsidTr="00802615">
        <w:tc>
          <w:tcPr>
            <w:tcW w:w="1951" w:type="dxa"/>
            <w:shd w:val="clear" w:color="auto" w:fill="auto"/>
          </w:tcPr>
          <w:p w:rsidR="00005AD3" w:rsidRPr="00005AD3" w:rsidRDefault="00005AD3" w:rsidP="008026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D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05A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05AD3" w:rsidRPr="00005AD3" w:rsidRDefault="00005AD3" w:rsidP="008026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D3">
              <w:rPr>
                <w:rFonts w:ascii="Times New Roman" w:hAnsi="Times New Roman" w:cs="Times New Roman"/>
                <w:sz w:val="24"/>
                <w:szCs w:val="24"/>
              </w:rPr>
              <w:t>Ministarstvo uprave</w:t>
            </w:r>
          </w:p>
        </w:tc>
      </w:tr>
    </w:tbl>
    <w:p w:rsidR="00005AD3" w:rsidRPr="00005AD3" w:rsidRDefault="00005AD3" w:rsidP="00005AD3">
      <w:pPr>
        <w:jc w:val="both"/>
        <w:rPr>
          <w:rFonts w:ascii="Times New Roman" w:hAnsi="Times New Roman" w:cs="Times New Roman"/>
          <w:sz w:val="24"/>
          <w:szCs w:val="24"/>
        </w:rPr>
      </w:pPr>
      <w:r w:rsidRPr="00005A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05AD3" w:rsidRPr="00005AD3" w:rsidTr="00802615">
        <w:tc>
          <w:tcPr>
            <w:tcW w:w="1951" w:type="dxa"/>
            <w:shd w:val="clear" w:color="auto" w:fill="auto"/>
          </w:tcPr>
          <w:p w:rsidR="00005AD3" w:rsidRPr="00005AD3" w:rsidRDefault="00005AD3" w:rsidP="008026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D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005A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05AD3" w:rsidRPr="00D55380" w:rsidRDefault="00D55380" w:rsidP="00F2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0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</w:t>
            </w:r>
            <w:r w:rsidR="00F23C44" w:rsidRPr="00F23C44">
              <w:rPr>
                <w:rFonts w:ascii="Times New Roman" w:hAnsi="Times New Roman" w:cs="Times New Roman"/>
                <w:sz w:val="24"/>
                <w:szCs w:val="24"/>
              </w:rPr>
              <w:t xml:space="preserve">izmjenama </w:t>
            </w:r>
            <w:r w:rsidR="00F23C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23C44" w:rsidRPr="00F23C44">
              <w:rPr>
                <w:rFonts w:ascii="Times New Roman" w:hAnsi="Times New Roman" w:cs="Times New Roman"/>
                <w:sz w:val="24"/>
                <w:szCs w:val="24"/>
              </w:rPr>
              <w:t xml:space="preserve">kcijskog plana za provedbu </w:t>
            </w:r>
            <w:r w:rsidR="00F23C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3C44" w:rsidRPr="00F23C44">
              <w:rPr>
                <w:rFonts w:ascii="Times New Roman" w:hAnsi="Times New Roman" w:cs="Times New Roman"/>
                <w:sz w:val="24"/>
                <w:szCs w:val="24"/>
              </w:rPr>
              <w:t xml:space="preserve">trategije </w:t>
            </w:r>
            <w:r w:rsidR="00F23C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3C44" w:rsidRPr="00F23C4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23C4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23C44" w:rsidRPr="00F23C44">
              <w:rPr>
                <w:rFonts w:ascii="Times New Roman" w:hAnsi="Times New Roman" w:cs="Times New Roman"/>
                <w:sz w:val="24"/>
                <w:szCs w:val="24"/>
              </w:rPr>
              <w:t>rvatska 2020</w:t>
            </w:r>
          </w:p>
        </w:tc>
      </w:tr>
    </w:tbl>
    <w:p w:rsidR="00005AD3" w:rsidRPr="00005AD3" w:rsidRDefault="00005AD3" w:rsidP="00005AD3">
      <w:pPr>
        <w:jc w:val="both"/>
        <w:rPr>
          <w:rFonts w:ascii="Times New Roman" w:hAnsi="Times New Roman" w:cs="Times New Roman"/>
          <w:sz w:val="24"/>
          <w:szCs w:val="24"/>
        </w:rPr>
      </w:pPr>
      <w:r w:rsidRPr="00005A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55380">
        <w:rPr>
          <w:rFonts w:ascii="Times New Roman" w:hAnsi="Times New Roman" w:cs="Times New Roman"/>
          <w:sz w:val="24"/>
          <w:szCs w:val="24"/>
        </w:rPr>
        <w:t>_</w:t>
      </w:r>
    </w:p>
    <w:p w:rsidR="00005AD3" w:rsidRPr="00005AD3" w:rsidRDefault="00005AD3" w:rsidP="00005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AD3" w:rsidRPr="00005AD3" w:rsidRDefault="00005AD3" w:rsidP="00005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AD3" w:rsidRPr="00005AD3" w:rsidRDefault="00005AD3" w:rsidP="00005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AD3" w:rsidRPr="00005AD3" w:rsidRDefault="00005AD3" w:rsidP="00005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AD3" w:rsidRPr="00005AD3" w:rsidRDefault="00005AD3" w:rsidP="00005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AD3" w:rsidRPr="00005AD3" w:rsidRDefault="00005AD3" w:rsidP="00005AD3">
      <w:pPr>
        <w:pStyle w:val="Header"/>
        <w:rPr>
          <w:rFonts w:ascii="Times New Roman" w:hAnsi="Times New Roman"/>
          <w:sz w:val="24"/>
          <w:szCs w:val="24"/>
        </w:rPr>
      </w:pPr>
    </w:p>
    <w:p w:rsidR="00005AD3" w:rsidRPr="00005AD3" w:rsidRDefault="00005AD3" w:rsidP="00005AD3">
      <w:pPr>
        <w:rPr>
          <w:rFonts w:ascii="Times New Roman" w:hAnsi="Times New Roman" w:cs="Times New Roman"/>
          <w:sz w:val="24"/>
          <w:szCs w:val="24"/>
        </w:rPr>
      </w:pPr>
    </w:p>
    <w:p w:rsidR="00005AD3" w:rsidRPr="00005AD3" w:rsidRDefault="00005AD3" w:rsidP="00005AD3">
      <w:pPr>
        <w:pStyle w:val="Footer"/>
        <w:rPr>
          <w:rFonts w:ascii="Times New Roman" w:hAnsi="Times New Roman"/>
          <w:sz w:val="24"/>
          <w:szCs w:val="24"/>
        </w:rPr>
      </w:pPr>
    </w:p>
    <w:p w:rsidR="00005AD3" w:rsidRPr="00005AD3" w:rsidRDefault="00005AD3" w:rsidP="00005AD3">
      <w:pPr>
        <w:pStyle w:val="Footer"/>
        <w:rPr>
          <w:rFonts w:ascii="Times New Roman" w:hAnsi="Times New Roman"/>
          <w:sz w:val="24"/>
          <w:szCs w:val="24"/>
        </w:rPr>
      </w:pPr>
    </w:p>
    <w:p w:rsidR="00005AD3" w:rsidRPr="00005AD3" w:rsidRDefault="00005AD3" w:rsidP="00005AD3">
      <w:pPr>
        <w:pStyle w:val="Footer"/>
        <w:rPr>
          <w:rFonts w:ascii="Times New Roman" w:hAnsi="Times New Roman"/>
          <w:sz w:val="24"/>
          <w:szCs w:val="24"/>
        </w:rPr>
      </w:pPr>
    </w:p>
    <w:p w:rsidR="00005AD3" w:rsidRPr="00005AD3" w:rsidRDefault="00005AD3" w:rsidP="00005AD3">
      <w:pPr>
        <w:rPr>
          <w:rFonts w:ascii="Times New Roman" w:hAnsi="Times New Roman" w:cs="Times New Roman"/>
          <w:sz w:val="24"/>
          <w:szCs w:val="24"/>
        </w:rPr>
      </w:pPr>
    </w:p>
    <w:p w:rsidR="00005AD3" w:rsidRPr="00005AD3" w:rsidRDefault="00005AD3" w:rsidP="00005AD3">
      <w:pPr>
        <w:pStyle w:val="Footer"/>
        <w:pBdr>
          <w:top w:val="single" w:sz="4" w:space="1" w:color="404040"/>
        </w:pBdr>
        <w:jc w:val="center"/>
        <w:rPr>
          <w:rFonts w:ascii="Times New Roman" w:hAnsi="Times New Roman"/>
          <w:color w:val="404040"/>
          <w:spacing w:val="20"/>
        </w:rPr>
      </w:pPr>
      <w:r w:rsidRPr="00005AD3">
        <w:rPr>
          <w:rFonts w:ascii="Times New Roman" w:hAnsi="Times New Roman"/>
          <w:color w:val="404040"/>
          <w:spacing w:val="20"/>
        </w:rPr>
        <w:t>Banski dvori | Trg Sv. Marka 2  | 10000 Zagreb | tel. 01 4569 222 | vlada.gov.hr</w:t>
      </w:r>
    </w:p>
    <w:p w:rsidR="008078A1" w:rsidRPr="008078A1" w:rsidRDefault="008078A1" w:rsidP="00005AD3">
      <w:pPr>
        <w:pStyle w:val="box454529"/>
        <w:shd w:val="clear" w:color="auto" w:fill="FFFFFF"/>
        <w:spacing w:before="0" w:beforeAutospacing="0" w:after="0" w:afterAutospacing="0"/>
        <w:ind w:left="6372" w:firstLine="708"/>
        <w:jc w:val="both"/>
        <w:textAlignment w:val="baseline"/>
        <w:rPr>
          <w:b/>
          <w:bCs/>
        </w:rPr>
      </w:pPr>
      <w:r w:rsidRPr="008078A1">
        <w:rPr>
          <w:b/>
          <w:bCs/>
        </w:rPr>
        <w:lastRenderedPageBreak/>
        <w:t>PRIJEDLOG</w:t>
      </w:r>
    </w:p>
    <w:p w:rsidR="008078A1" w:rsidRPr="008078A1" w:rsidRDefault="008078A1" w:rsidP="008078A1">
      <w:pPr>
        <w:pStyle w:val="box45452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aps/>
        </w:rPr>
      </w:pPr>
    </w:p>
    <w:p w:rsidR="008078A1" w:rsidRPr="008078A1" w:rsidRDefault="008078A1" w:rsidP="008078A1">
      <w:pPr>
        <w:pStyle w:val="box45452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8078A1" w:rsidRDefault="008078A1" w:rsidP="00D55380">
      <w:pPr>
        <w:pStyle w:val="box45452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078A1">
        <w:t>Na temelju članka 31. stavka 2. Zako</w:t>
      </w:r>
      <w:r w:rsidR="00D55380">
        <w:t>na o Vladi Republike Hrvatske (</w:t>
      </w:r>
      <w:r w:rsidRPr="008078A1">
        <w:t>Narodne novine, br. 150/11, 119/14, 93/16 i 116/18), Vlada Republike Hrvatske je na sjednici održanoj ______ 2019. godine donijela</w:t>
      </w:r>
    </w:p>
    <w:p w:rsidR="008078A1" w:rsidRPr="008078A1" w:rsidRDefault="008078A1" w:rsidP="008078A1">
      <w:pPr>
        <w:pStyle w:val="box454529"/>
        <w:shd w:val="clear" w:color="auto" w:fill="FFFFFF"/>
        <w:spacing w:before="0" w:beforeAutospacing="0" w:after="0" w:afterAutospacing="0"/>
        <w:jc w:val="both"/>
        <w:textAlignment w:val="baseline"/>
      </w:pPr>
    </w:p>
    <w:p w:rsidR="008078A1" w:rsidRDefault="008078A1" w:rsidP="00D55380">
      <w:pPr>
        <w:pStyle w:val="box45452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078A1">
        <w:rPr>
          <w:b/>
          <w:bCs/>
        </w:rPr>
        <w:t>O</w:t>
      </w:r>
      <w:r w:rsidR="00D55380">
        <w:rPr>
          <w:b/>
          <w:bCs/>
        </w:rPr>
        <w:t xml:space="preserve"> </w:t>
      </w:r>
      <w:r w:rsidRPr="008078A1">
        <w:rPr>
          <w:b/>
          <w:bCs/>
        </w:rPr>
        <w:t>D</w:t>
      </w:r>
      <w:r w:rsidR="00D55380">
        <w:rPr>
          <w:b/>
          <w:bCs/>
        </w:rPr>
        <w:t xml:space="preserve"> </w:t>
      </w:r>
      <w:r w:rsidRPr="008078A1">
        <w:rPr>
          <w:b/>
          <w:bCs/>
        </w:rPr>
        <w:t>L</w:t>
      </w:r>
      <w:r w:rsidR="00D55380">
        <w:rPr>
          <w:b/>
          <w:bCs/>
        </w:rPr>
        <w:t xml:space="preserve"> </w:t>
      </w:r>
      <w:r w:rsidRPr="008078A1">
        <w:rPr>
          <w:b/>
          <w:bCs/>
        </w:rPr>
        <w:t>U</w:t>
      </w:r>
      <w:r w:rsidR="00D55380">
        <w:rPr>
          <w:b/>
          <w:bCs/>
        </w:rPr>
        <w:t xml:space="preserve"> </w:t>
      </w:r>
      <w:r w:rsidRPr="008078A1">
        <w:rPr>
          <w:b/>
          <w:bCs/>
        </w:rPr>
        <w:t>K</w:t>
      </w:r>
      <w:r w:rsidR="00D55380">
        <w:rPr>
          <w:b/>
          <w:bCs/>
        </w:rPr>
        <w:t xml:space="preserve"> </w:t>
      </w:r>
      <w:r w:rsidRPr="008078A1">
        <w:rPr>
          <w:b/>
          <w:bCs/>
        </w:rPr>
        <w:t>U</w:t>
      </w:r>
    </w:p>
    <w:p w:rsidR="00D55380" w:rsidRPr="008078A1" w:rsidRDefault="00D55380" w:rsidP="00D55380">
      <w:pPr>
        <w:pStyle w:val="box45452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F23C44" w:rsidRPr="00F50062" w:rsidRDefault="00F23C44" w:rsidP="00F23C44">
      <w:pPr>
        <w:pStyle w:val="box454529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</w:rPr>
      </w:pPr>
      <w:r w:rsidRPr="00F50062">
        <w:rPr>
          <w:b/>
          <w:bCs/>
        </w:rPr>
        <w:t xml:space="preserve">O IZMJENAMA AKCIJSKOG PLANA ZA PROVEDBU STRATEGIJE </w:t>
      </w:r>
      <w:r w:rsidRPr="00F50062">
        <w:rPr>
          <w:b/>
          <w:bCs/>
        </w:rPr>
        <w:br/>
        <w:t>e-HRVATSKA 2020</w:t>
      </w:r>
    </w:p>
    <w:p w:rsidR="00D55380" w:rsidRPr="00D55380" w:rsidRDefault="00D55380" w:rsidP="00D55380">
      <w:pPr>
        <w:pStyle w:val="box454529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8078A1" w:rsidRPr="00D55380" w:rsidRDefault="008078A1" w:rsidP="00D55380">
      <w:pPr>
        <w:pStyle w:val="box454529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55380">
        <w:rPr>
          <w:b/>
        </w:rPr>
        <w:t>I.</w:t>
      </w:r>
    </w:p>
    <w:p w:rsidR="008078A1" w:rsidRPr="008078A1" w:rsidRDefault="008078A1" w:rsidP="008078A1">
      <w:pPr>
        <w:pStyle w:val="box454529"/>
        <w:shd w:val="clear" w:color="auto" w:fill="FFFFFF"/>
        <w:spacing w:before="0" w:beforeAutospacing="0" w:after="0" w:afterAutospacing="0"/>
        <w:jc w:val="both"/>
        <w:textAlignment w:val="baseline"/>
      </w:pPr>
    </w:p>
    <w:p w:rsidR="008078A1" w:rsidRDefault="00F23C44" w:rsidP="00D55380">
      <w:pPr>
        <w:pStyle w:val="box45452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23C44">
        <w:t>Vlada Republike Hrvatske je na sjednici održanoj 25. svibnja 2017. godine donijela Odluku o donošenju Strategije e-Hrvatska 2020, s Akcijskim planom za provedbu Strategije e-Hrvatska 2020 (»Narodne novine«, br. 50/17).</w:t>
      </w:r>
    </w:p>
    <w:p w:rsidR="00F23C44" w:rsidRDefault="00F23C44" w:rsidP="00D55380">
      <w:pPr>
        <w:pStyle w:val="box45452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23C44">
        <w:t xml:space="preserve">Ovom Odlukom donose se izmjene Akcijskog plana za provedbu Strategije e-Hrvatska 2020 iz stavka 1. ove točke, u tekstu kojeg je dostavilo Ministarstvo uprave aktom, klase </w:t>
      </w:r>
      <w:r>
        <w:br/>
        <w:t>011-02/19-01/32</w:t>
      </w:r>
      <w:r w:rsidRPr="00F23C44">
        <w:t xml:space="preserve">, </w:t>
      </w:r>
      <w:proofErr w:type="spellStart"/>
      <w:r w:rsidRPr="00F23C44">
        <w:t>urbroja</w:t>
      </w:r>
      <w:proofErr w:type="spellEnd"/>
      <w:r>
        <w:t xml:space="preserve"> 515-04-02-03/4-19-16</w:t>
      </w:r>
      <w:r w:rsidRPr="00F23C44">
        <w:t xml:space="preserve"> od </w:t>
      </w:r>
      <w:r>
        <w:t xml:space="preserve">15. </w:t>
      </w:r>
      <w:r w:rsidRPr="00F23C44">
        <w:t>travnja 2019.</w:t>
      </w:r>
    </w:p>
    <w:p w:rsidR="00D55380" w:rsidRPr="008078A1" w:rsidRDefault="00D55380" w:rsidP="00D55380">
      <w:pPr>
        <w:pStyle w:val="box45452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8078A1" w:rsidRPr="00D55380" w:rsidRDefault="008078A1" w:rsidP="00D55380">
      <w:pPr>
        <w:pStyle w:val="box454529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55380">
        <w:rPr>
          <w:b/>
        </w:rPr>
        <w:t>II.</w:t>
      </w:r>
    </w:p>
    <w:p w:rsidR="00D55380" w:rsidRDefault="00D55380" w:rsidP="008078A1">
      <w:pPr>
        <w:pStyle w:val="box454529"/>
        <w:shd w:val="clear" w:color="auto" w:fill="FFFFFF"/>
        <w:spacing w:before="0" w:beforeAutospacing="0" w:after="0" w:afterAutospacing="0"/>
        <w:jc w:val="both"/>
        <w:textAlignment w:val="baseline"/>
      </w:pPr>
    </w:p>
    <w:p w:rsidR="008078A1" w:rsidRDefault="008078A1" w:rsidP="00D55380">
      <w:pPr>
        <w:pStyle w:val="box45452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078A1">
        <w:t xml:space="preserve">Zadužuju se javnopravna tijela i druga tijela određena nositeljima i </w:t>
      </w:r>
      <w:proofErr w:type="spellStart"/>
      <w:r w:rsidRPr="008078A1">
        <w:t>sunositeljima</w:t>
      </w:r>
      <w:proofErr w:type="spellEnd"/>
      <w:r w:rsidRPr="008078A1">
        <w:t xml:space="preserve"> pojedinih mjera iz </w:t>
      </w:r>
      <w:r w:rsidR="00893151">
        <w:t>I</w:t>
      </w:r>
      <w:r w:rsidRPr="008078A1">
        <w:t xml:space="preserve">zmjena Akcijskog plana iz točke I. </w:t>
      </w:r>
      <w:r w:rsidR="004B6210">
        <w:t xml:space="preserve">stavka 2. </w:t>
      </w:r>
      <w:r w:rsidRPr="008078A1">
        <w:t>ove Odluke da u predviđenim rokovima provedu mjere i aktivnosti iz svoje nadležnosti.</w:t>
      </w:r>
    </w:p>
    <w:p w:rsidR="00D55380" w:rsidRPr="008078A1" w:rsidRDefault="00D55380" w:rsidP="00D55380">
      <w:pPr>
        <w:pStyle w:val="box45452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8078A1" w:rsidRPr="00D55380" w:rsidRDefault="008078A1" w:rsidP="00D55380">
      <w:pPr>
        <w:pStyle w:val="box454529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55380">
        <w:rPr>
          <w:b/>
        </w:rPr>
        <w:t>III.</w:t>
      </w:r>
    </w:p>
    <w:p w:rsidR="00D55380" w:rsidRDefault="00D55380" w:rsidP="008078A1">
      <w:pPr>
        <w:pStyle w:val="box454529"/>
        <w:shd w:val="clear" w:color="auto" w:fill="FFFFFF"/>
        <w:spacing w:before="0" w:beforeAutospacing="0" w:after="0" w:afterAutospacing="0"/>
        <w:jc w:val="both"/>
        <w:textAlignment w:val="baseline"/>
      </w:pPr>
    </w:p>
    <w:p w:rsidR="008078A1" w:rsidRDefault="008078A1" w:rsidP="00D55380">
      <w:pPr>
        <w:pStyle w:val="box45452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078A1">
        <w:t>Zadužuje se Ministarstvo uprave da o donošenju ove Odluke izvijesti tijela iz točke II. ove Odluke.</w:t>
      </w:r>
    </w:p>
    <w:p w:rsidR="00D55380" w:rsidRPr="008078A1" w:rsidRDefault="00D55380" w:rsidP="00D55380">
      <w:pPr>
        <w:pStyle w:val="box45452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8078A1" w:rsidRPr="00D55380" w:rsidRDefault="008078A1" w:rsidP="00D55380">
      <w:pPr>
        <w:pStyle w:val="box454529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55380">
        <w:rPr>
          <w:b/>
        </w:rPr>
        <w:t>IV.</w:t>
      </w:r>
    </w:p>
    <w:p w:rsidR="00D55380" w:rsidRPr="008078A1" w:rsidRDefault="00D55380" w:rsidP="008078A1">
      <w:pPr>
        <w:pStyle w:val="box454529"/>
        <w:shd w:val="clear" w:color="auto" w:fill="FFFFFF"/>
        <w:spacing w:before="0" w:beforeAutospacing="0" w:after="0" w:afterAutospacing="0"/>
        <w:jc w:val="both"/>
        <w:textAlignment w:val="baseline"/>
      </w:pPr>
    </w:p>
    <w:p w:rsidR="008078A1" w:rsidRPr="008078A1" w:rsidRDefault="008078A1" w:rsidP="00D55380">
      <w:pPr>
        <w:pStyle w:val="box45452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078A1">
        <w:t xml:space="preserve">Zadužuje se Ministarstvo uprave da objavi na svojim internetskim stranicama </w:t>
      </w:r>
      <w:r w:rsidR="00893151">
        <w:t>I</w:t>
      </w:r>
      <w:r w:rsidRPr="008078A1">
        <w:t>zmjene Akcijskog plana  iz točke I.</w:t>
      </w:r>
      <w:r w:rsidR="004B6210">
        <w:t xml:space="preserve"> stavka 2.</w:t>
      </w:r>
      <w:r w:rsidRPr="008078A1">
        <w:t xml:space="preserve"> ove Odluke.</w:t>
      </w:r>
    </w:p>
    <w:p w:rsidR="00D55380" w:rsidRDefault="00D55380" w:rsidP="008078A1">
      <w:pPr>
        <w:pStyle w:val="box454529"/>
        <w:shd w:val="clear" w:color="auto" w:fill="FFFFFF"/>
        <w:spacing w:before="0" w:beforeAutospacing="0" w:after="0" w:afterAutospacing="0"/>
        <w:jc w:val="both"/>
        <w:textAlignment w:val="baseline"/>
      </w:pPr>
    </w:p>
    <w:p w:rsidR="008078A1" w:rsidRDefault="008078A1" w:rsidP="00D55380">
      <w:pPr>
        <w:pStyle w:val="box454529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55380">
        <w:rPr>
          <w:b/>
        </w:rPr>
        <w:t>V.</w:t>
      </w:r>
    </w:p>
    <w:p w:rsidR="00D55380" w:rsidRPr="00D55380" w:rsidRDefault="00D55380" w:rsidP="00D55380">
      <w:pPr>
        <w:pStyle w:val="box454529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8078A1" w:rsidRPr="008078A1" w:rsidRDefault="008078A1" w:rsidP="00D55380">
      <w:pPr>
        <w:pStyle w:val="box45452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078A1">
        <w:t>Ova Odluka stupa na snagu dano</w:t>
      </w:r>
      <w:r w:rsidR="00D55380">
        <w:t>m donošenja, a objavit će se u Narodnim novinama</w:t>
      </w:r>
      <w:r w:rsidRPr="008078A1">
        <w:t>.</w:t>
      </w:r>
    </w:p>
    <w:p w:rsidR="00D55380" w:rsidRDefault="00D55380" w:rsidP="008078A1">
      <w:pPr>
        <w:pStyle w:val="box454529"/>
        <w:shd w:val="clear" w:color="auto" w:fill="FFFFFF"/>
        <w:spacing w:before="0" w:beforeAutospacing="0" w:after="0" w:afterAutospacing="0"/>
        <w:jc w:val="both"/>
        <w:textAlignment w:val="baseline"/>
      </w:pPr>
    </w:p>
    <w:p w:rsidR="00D55380" w:rsidRDefault="00D55380" w:rsidP="008078A1">
      <w:pPr>
        <w:pStyle w:val="box454529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KLASA: </w:t>
      </w:r>
      <w:r w:rsidR="008078A1" w:rsidRPr="008078A1">
        <w:br/>
      </w:r>
      <w:r>
        <w:t>URBROJ:</w:t>
      </w:r>
    </w:p>
    <w:p w:rsidR="008078A1" w:rsidRPr="008078A1" w:rsidRDefault="008078A1" w:rsidP="008078A1">
      <w:pPr>
        <w:pStyle w:val="box454529"/>
        <w:shd w:val="clear" w:color="auto" w:fill="FFFFFF"/>
        <w:spacing w:before="0" w:beforeAutospacing="0" w:after="0" w:afterAutospacing="0"/>
        <w:jc w:val="both"/>
        <w:textAlignment w:val="baseline"/>
      </w:pPr>
      <w:r w:rsidRPr="008078A1">
        <w:br/>
        <w:t xml:space="preserve">Zagreb, </w:t>
      </w:r>
      <w:r w:rsidR="00F50F3B">
        <w:t>______</w:t>
      </w:r>
      <w:r w:rsidRPr="008078A1">
        <w:t xml:space="preserve"> 2019.</w:t>
      </w:r>
    </w:p>
    <w:p w:rsidR="00D55380" w:rsidRDefault="00D55380" w:rsidP="008078A1">
      <w:pPr>
        <w:pStyle w:val="box454529"/>
        <w:shd w:val="clear" w:color="auto" w:fill="FFFFFF"/>
        <w:spacing w:before="0" w:beforeAutospacing="0" w:after="0" w:afterAutospacing="0"/>
        <w:jc w:val="both"/>
        <w:textAlignment w:val="baseline"/>
      </w:pPr>
    </w:p>
    <w:p w:rsidR="00D55380" w:rsidRDefault="00D55380" w:rsidP="00D55380">
      <w:pPr>
        <w:pStyle w:val="box454529"/>
        <w:shd w:val="clear" w:color="auto" w:fill="FFFFFF"/>
        <w:spacing w:before="0" w:beforeAutospacing="0" w:after="0" w:afterAutospacing="0"/>
        <w:ind w:left="5664" w:firstLine="708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8078A1">
        <w:t>PREDSJEDNIK</w:t>
      </w:r>
      <w:r w:rsidRPr="008078A1">
        <w:br/>
      </w:r>
    </w:p>
    <w:p w:rsidR="008078A1" w:rsidRPr="00D55380" w:rsidRDefault="00D55380" w:rsidP="00D55380">
      <w:pPr>
        <w:pStyle w:val="box454529"/>
        <w:shd w:val="clear" w:color="auto" w:fill="FFFFFF"/>
        <w:spacing w:before="0" w:beforeAutospacing="0" w:after="0" w:afterAutospacing="0"/>
        <w:ind w:left="5664"/>
        <w:jc w:val="both"/>
        <w:textAlignment w:val="baseline"/>
      </w:pPr>
      <w:r>
        <w:rPr>
          <w:rStyle w:val="bold"/>
          <w:bCs/>
          <w:bdr w:val="none" w:sz="0" w:space="0" w:color="auto" w:frame="1"/>
        </w:rPr>
        <w:t xml:space="preserve">      mr. sc. Andrej Plenković</w:t>
      </w:r>
    </w:p>
    <w:p w:rsidR="008078A1" w:rsidRPr="008078A1" w:rsidRDefault="008078A1" w:rsidP="00807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A1" w:rsidRPr="00D55380" w:rsidRDefault="008078A1" w:rsidP="00D55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8A1">
        <w:rPr>
          <w:rFonts w:ascii="Times New Roman" w:hAnsi="Times New Roman" w:cs="Times New Roman"/>
          <w:sz w:val="24"/>
          <w:szCs w:val="24"/>
        </w:rPr>
        <w:br w:type="page"/>
      </w:r>
      <w:r w:rsidRPr="008078A1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:rsidR="008078A1" w:rsidRPr="008078A1" w:rsidRDefault="008078A1" w:rsidP="008078A1">
      <w:pPr>
        <w:pStyle w:val="box45452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8078A1" w:rsidRDefault="008078A1" w:rsidP="00F5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78A1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Akcijskog plana se odnose na korekcije financijskih iznosa i vremena provedbe koje su tijela nositelji iskazali kao potrebne kako bi se projektni prijedlozi mogli provesti u kumulativnim iznosima, razdobljima te dinamikom kojom su planirani.</w:t>
      </w:r>
    </w:p>
    <w:p w:rsidR="00F50F3B" w:rsidRPr="008078A1" w:rsidRDefault="00F50F3B" w:rsidP="00F5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78A1" w:rsidRPr="008078A1" w:rsidRDefault="008078A1" w:rsidP="00F5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78A1">
        <w:rPr>
          <w:rFonts w:ascii="Times New Roman" w:eastAsia="Times New Roman" w:hAnsi="Times New Roman" w:cs="Times New Roman"/>
          <w:sz w:val="24"/>
          <w:szCs w:val="24"/>
          <w:lang w:eastAsia="hr-HR"/>
        </w:rPr>
        <w:t>Akcijski plan Strategije e-Hrvatska 2020 mijenja se u dijelu koji se odnosi na:</w:t>
      </w:r>
    </w:p>
    <w:p w:rsidR="008078A1" w:rsidRPr="00F23C44" w:rsidRDefault="008078A1" w:rsidP="00993F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C44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 projekta: 3; Uspostava Centra dijeljenih usluga (Nositelj: Ministarstvo uprave),</w:t>
      </w:r>
      <w:r w:rsidR="00F23C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3FD5" w:rsidRP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</w:t>
      </w:r>
      <w:proofErr w:type="spellStart"/>
      <w:r w:rsidR="00993FD5" w:rsidRP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>sunositelj</w:t>
      </w:r>
      <w:proofErr w:type="spellEnd"/>
      <w:r w:rsidR="00993FD5" w:rsidRP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dodaje Središnji državni ured za razvoj digitalnog društva, početak provedbe</w:t>
      </w:r>
      <w:r w:rsid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IV/2018, završetak provedbe je II/2022, ukupna vrijednost projekta je </w:t>
      </w:r>
      <w:r w:rsidR="00993FD5" w:rsidRP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>362.041.107</w:t>
      </w:r>
      <w:r w:rsid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(uvećanje za </w:t>
      </w:r>
      <w:r w:rsidR="00993FD5" w:rsidRP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>62.041.107</w:t>
      </w:r>
      <w:r w:rsid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kn)</w:t>
      </w:r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078A1" w:rsidRPr="00F23C44" w:rsidRDefault="008078A1" w:rsidP="000372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C44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 projekta: 5; Uspostava jedinstvenog upravnog mjesta (Nositelj: Ministarstvo uprave),</w:t>
      </w:r>
      <w:r w:rsid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briše se </w:t>
      </w:r>
      <w:proofErr w:type="spellStart"/>
      <w:r w:rsid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>sunositelj</w:t>
      </w:r>
      <w:proofErr w:type="spellEnd"/>
      <w:r w:rsid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3FD5" w:rsidRP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Agencija za podršku informacijskim sustavima i informacijskim tehnologijama</w:t>
      </w:r>
      <w:r w:rsid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>ProDII</w:t>
      </w:r>
      <w:proofErr w:type="spellEnd"/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identifikator 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>ProDII0688</w:t>
      </w:r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briše se, </w:t>
      </w:r>
      <w:r w:rsid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provedbe je II/2018, završetak provedbe je II/2021, ukupna vrijednost projekta je </w:t>
      </w:r>
      <w:r w:rsidR="00993FD5" w:rsidRP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>122.709.870</w:t>
      </w:r>
      <w:r w:rsid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(uvećanje za </w:t>
      </w:r>
      <w:r w:rsidR="00993FD5" w:rsidRP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>8.869.870</w:t>
      </w:r>
      <w:r w:rsidR="00993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kn)</w:t>
      </w:r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078A1" w:rsidRDefault="008078A1" w:rsidP="009317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C44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 projekta: 16; Integrirani informacijski sustav Ministarstva hrvatskih branitelja (Nositelj: Ministarstvo hrvatskih branitelja),</w:t>
      </w:r>
      <w:r w:rsidR="009317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početak provedbe je II/2017, završetak provedbe je II/2021, ukupna vrijednost projekta je </w:t>
      </w:r>
      <w:r w:rsidR="00931716" w:rsidRPr="00931716">
        <w:rPr>
          <w:rFonts w:ascii="Times New Roman" w:eastAsia="Times New Roman" w:hAnsi="Times New Roman" w:cs="Times New Roman"/>
          <w:sz w:val="24"/>
          <w:szCs w:val="24"/>
          <w:lang w:eastAsia="hr-HR"/>
        </w:rPr>
        <w:t>4.142.000</w:t>
      </w:r>
      <w:r w:rsidR="009317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(uvećanje za </w:t>
      </w:r>
      <w:r w:rsidR="00931716" w:rsidRPr="00931716">
        <w:rPr>
          <w:rFonts w:ascii="Times New Roman" w:eastAsia="Times New Roman" w:hAnsi="Times New Roman" w:cs="Times New Roman"/>
          <w:sz w:val="24"/>
          <w:szCs w:val="24"/>
          <w:lang w:eastAsia="hr-HR"/>
        </w:rPr>
        <w:t>698.845</w:t>
      </w:r>
      <w:r w:rsidR="009317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kn)</w:t>
      </w:r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C0B5F" w:rsidRPr="00F23C44" w:rsidRDefault="00CC0B5F" w:rsidP="00CC0B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Redni broj projekta 17; </w:t>
      </w:r>
      <w:r w:rsidRP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Informacijski sustav Veteranskih centara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briše se</w:t>
      </w:r>
    </w:p>
    <w:p w:rsidR="008078A1" w:rsidRPr="00F23C44" w:rsidRDefault="008078A1" w:rsidP="009317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C44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 projekta 18; Digitalizacija arhivske dokumentacije iz Domovinskog rata (Nositelj: Ministarstvo hrvatskih branitelja),</w:t>
      </w:r>
      <w:r w:rsidR="009317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</w:t>
      </w:r>
      <w:proofErr w:type="spellStart"/>
      <w:r w:rsidR="00931716">
        <w:rPr>
          <w:rFonts w:ascii="Times New Roman" w:eastAsia="Times New Roman" w:hAnsi="Times New Roman" w:cs="Times New Roman"/>
          <w:sz w:val="24"/>
          <w:szCs w:val="24"/>
          <w:lang w:eastAsia="hr-HR"/>
        </w:rPr>
        <w:t>sunositelji</w:t>
      </w:r>
      <w:proofErr w:type="spellEnd"/>
      <w:r w:rsidR="009317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dodaju se </w:t>
      </w:r>
      <w:r w:rsidR="00931716" w:rsidRPr="00931716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obrane, Ministarstvo unutarnjih poslova, Hrvatski memorijalno-dokumentacijski centar Domovinskog rata, Javna ustanova Memorijalni centar Domovinskog rata Vukovar</w:t>
      </w:r>
      <w:r w:rsidR="009317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završetak projekta IV/2023, ukupna vrijednost projekta je </w:t>
      </w:r>
      <w:r w:rsidR="00931716" w:rsidRPr="00931716">
        <w:rPr>
          <w:rFonts w:ascii="Times New Roman" w:eastAsia="Times New Roman" w:hAnsi="Times New Roman" w:cs="Times New Roman"/>
          <w:sz w:val="24"/>
          <w:szCs w:val="24"/>
          <w:lang w:eastAsia="hr-HR"/>
        </w:rPr>
        <w:t>81.702.827</w:t>
      </w:r>
      <w:r w:rsidR="009317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(uvećanje za </w:t>
      </w:r>
      <w:r w:rsidR="00931716" w:rsidRPr="00931716">
        <w:rPr>
          <w:rFonts w:ascii="Times New Roman" w:eastAsia="Times New Roman" w:hAnsi="Times New Roman" w:cs="Times New Roman"/>
          <w:sz w:val="24"/>
          <w:szCs w:val="24"/>
          <w:lang w:eastAsia="hr-HR"/>
        </w:rPr>
        <w:t>74.121.827</w:t>
      </w:r>
      <w:r w:rsidR="009317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kn)</w:t>
      </w:r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078A1" w:rsidRPr="00F23C44" w:rsidRDefault="008078A1" w:rsidP="00F23C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C44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 projekta 23; Digitalizacija kulturne baštine (Nositelj: Ministarstvo kulture),</w:t>
      </w:r>
      <w:r w:rsidR="006E10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naziv projekta se mijenja u „e-Kultura „Digitalizacija kulturne baštine““, početak provedbe I/2019, završetak provedbe I/2021</w:t>
      </w:r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6E10F7" w:rsidRDefault="006E10F7" w:rsidP="000372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 projekta 81</w:t>
      </w:r>
      <w:r w:rsid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E10F7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Primjena normizacije i certifikacijskog postupka e-Zdravlja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sunositelj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dodaje </w:t>
      </w:r>
      <w:r w:rsidRPr="006E10F7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zavod za telemedicinu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(koji je </w:t>
      </w:r>
      <w:r w:rsidRPr="006E10F7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</w:t>
      </w:r>
      <w:r w:rsidRPr="006E10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Vlade Republike Hrvatske od 10. kolovoza 2018.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6E10F7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pripojen </w:t>
      </w:r>
      <w:r w:rsidRPr="006E10F7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Hrvatskom zavodu za hitnu medicinu, koji postaje nadležna institucija i pravni slijednik Hrvatskog zavoda za telemedicinu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>ProDII</w:t>
      </w:r>
      <w:proofErr w:type="spellEnd"/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identifikator se mijenja u 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>ProDII1066</w:t>
      </w:r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provedbe je I/2019, završetak provedbe je IV/2020, ukupna vrijednost </w:t>
      </w:r>
      <w:r w:rsid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 je 2.300.000 kn (smanjenje za 52.941 kn)</w:t>
      </w:r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078A1" w:rsidRPr="00F23C44" w:rsidRDefault="008078A1" w:rsidP="00CC0B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C44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 projekta 84; Uvođenje i nadogradnja sustava za plaćanje i mjerenje učinkovitosti bolničkog sustava (HR DRG) (Nositelj: Hrvatski zavod za zdravstveno osiguranje),</w:t>
      </w:r>
      <w:r w:rsid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početak provedbe je I/2019, završetak provedbe IV/2021, ukupna vrijednost projekta je </w:t>
      </w:r>
      <w:r w:rsidR="00CC0B5F" w:rsidRP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>16.999.000</w:t>
      </w:r>
      <w:r w:rsid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(uvećanje za </w:t>
      </w:r>
      <w:r w:rsidR="00CC0B5F" w:rsidRP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>3.399.000</w:t>
      </w:r>
      <w:r w:rsid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kn)</w:t>
      </w:r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078A1" w:rsidRPr="00F23C44" w:rsidRDefault="008078A1" w:rsidP="000372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C44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 projekta 85; e-Smjernice: informatički sustav zdravstvenih smjernica s integracijom u ostale sustave e-Zdravlja (Nositelj: Ministarstvo zdravstva),</w:t>
      </w:r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>ProDII</w:t>
      </w:r>
      <w:proofErr w:type="spellEnd"/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identifikator mijenja se u 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>ProDII1067</w:t>
      </w:r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početak projekta je IV/2018, </w:t>
      </w:r>
      <w:proofErr w:type="spellStart"/>
      <w:r w:rsid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>zavrpetak</w:t>
      </w:r>
      <w:proofErr w:type="spellEnd"/>
      <w:r w:rsid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projekta je II/2020, ukupna vrijednost projekta je </w:t>
      </w:r>
      <w:r w:rsidR="00CC0B5F" w:rsidRP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>16.100.000</w:t>
      </w:r>
      <w:r w:rsid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(uvećanje za </w:t>
      </w:r>
      <w:r w:rsidR="00CC0B5F" w:rsidRP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>5.617.647</w:t>
      </w:r>
      <w:r w:rsid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kn)</w:t>
      </w:r>
    </w:p>
    <w:p w:rsidR="008078A1" w:rsidRPr="00F23C44" w:rsidRDefault="008078A1" w:rsidP="000372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C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Redni broj projekta 86; e-Bolnica – Uspostava standardnih, integriranih i 360° </w:t>
      </w:r>
      <w:proofErr w:type="spellStart"/>
      <w:r w:rsidRPr="00F23C44">
        <w:rPr>
          <w:rFonts w:ascii="Times New Roman" w:eastAsia="Times New Roman" w:hAnsi="Times New Roman" w:cs="Times New Roman"/>
          <w:sz w:val="24"/>
          <w:szCs w:val="24"/>
          <w:lang w:eastAsia="hr-HR"/>
        </w:rPr>
        <w:t>interoperabilnih</w:t>
      </w:r>
      <w:proofErr w:type="spellEnd"/>
      <w:r w:rsidRPr="00F23C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informatičkih sustava u javnim bolnicama Republike Hrvatske (Nositelj: Ministarstvo zdravstva)</w:t>
      </w:r>
      <w:r w:rsid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>ProDII</w:t>
      </w:r>
      <w:proofErr w:type="spellEnd"/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identifikator se mijenja u </w:t>
      </w:r>
      <w:r w:rsidR="000372FC" w:rsidRP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>ProDII1063</w:t>
      </w:r>
      <w:r w:rsidR="000372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provedbe je II/2019, završetak provedbe je I/2022, ukupna vrijednost projekta je </w:t>
      </w:r>
      <w:r w:rsidR="00CC0B5F" w:rsidRP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>132.000.000</w:t>
      </w:r>
      <w:r w:rsid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(uvećanje za </w:t>
      </w:r>
      <w:r w:rsidR="00CC0B5F" w:rsidRP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>38.550.000</w:t>
      </w:r>
      <w:r w:rsid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kn)</w:t>
      </w:r>
    </w:p>
    <w:p w:rsidR="008078A1" w:rsidRPr="00F23C44" w:rsidRDefault="008078A1" w:rsidP="00DA55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C4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Redni broj projekta: 99; Upravljanje zemljišnim podacima (Nositelj: Ministarstvo pravosuđa),</w:t>
      </w:r>
      <w:r w:rsidR="00CC0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55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provedbe je IV/2018, završetak provedbe je II/2021, </w:t>
      </w:r>
    </w:p>
    <w:p w:rsidR="008078A1" w:rsidRPr="00F23C44" w:rsidRDefault="008078A1" w:rsidP="00F23C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C44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 projekta: 101; e-Sudski registar (faza 2.) (Nositelj: Ministarstvo pravosuđa),</w:t>
      </w:r>
      <w:r w:rsidR="00DA55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početak provedbe je I/2019, završetak provedbe je III/2021, ukupna vrijednost projekta je </w:t>
      </w:r>
      <w:r w:rsidR="00DA55C6" w:rsidRPr="00DA55C6">
        <w:rPr>
          <w:rFonts w:ascii="Times New Roman" w:eastAsia="Times New Roman" w:hAnsi="Times New Roman" w:cs="Times New Roman"/>
          <w:sz w:val="24"/>
          <w:szCs w:val="24"/>
          <w:lang w:eastAsia="hr-HR"/>
        </w:rPr>
        <w:t>10.972.570</w:t>
      </w:r>
      <w:r w:rsidR="00DA55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(smanjenje za </w:t>
      </w:r>
      <w:r w:rsidR="00DA55C6" w:rsidRPr="00DA55C6">
        <w:rPr>
          <w:rFonts w:ascii="Times New Roman" w:eastAsia="Times New Roman" w:hAnsi="Times New Roman" w:cs="Times New Roman"/>
          <w:sz w:val="24"/>
          <w:szCs w:val="24"/>
          <w:lang w:eastAsia="hr-HR"/>
        </w:rPr>
        <w:t>1.994.430</w:t>
      </w:r>
      <w:r w:rsidR="00DA55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kn),</w:t>
      </w:r>
    </w:p>
    <w:p w:rsidR="008078A1" w:rsidRPr="00F23C44" w:rsidRDefault="008078A1" w:rsidP="001310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C44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 projekta: 103; Podrška implementaciji katastra zgrada (Nositelj: Državna geodetska uprava),</w:t>
      </w:r>
      <w:r w:rsidR="00DA55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naziv projekta se mijenja u „</w:t>
      </w:r>
      <w:r w:rsidR="00DA55C6" w:rsidRPr="00DA55C6">
        <w:rPr>
          <w:rFonts w:ascii="Times New Roman" w:eastAsia="Times New Roman" w:hAnsi="Times New Roman" w:cs="Times New Roman"/>
          <w:sz w:val="24"/>
          <w:szCs w:val="24"/>
          <w:lang w:eastAsia="hr-HR"/>
        </w:rPr>
        <w:t>Uspostava e-Registra zgrada</w:t>
      </w:r>
      <w:r w:rsidR="00DA55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uz postojeće se dodaje </w:t>
      </w:r>
      <w:proofErr w:type="spellStart"/>
      <w:r w:rsidR="00DA55C6">
        <w:rPr>
          <w:rFonts w:ascii="Times New Roman" w:eastAsia="Times New Roman" w:hAnsi="Times New Roman" w:cs="Times New Roman"/>
          <w:sz w:val="24"/>
          <w:szCs w:val="24"/>
          <w:lang w:eastAsia="hr-HR"/>
        </w:rPr>
        <w:t>ProDII</w:t>
      </w:r>
      <w:proofErr w:type="spellEnd"/>
      <w:r w:rsidR="00DA55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identifikator </w:t>
      </w:r>
      <w:r w:rsidR="00DA55C6" w:rsidRPr="00DA55C6">
        <w:rPr>
          <w:rFonts w:ascii="Times New Roman" w:eastAsia="Times New Roman" w:hAnsi="Times New Roman" w:cs="Times New Roman"/>
          <w:sz w:val="24"/>
          <w:szCs w:val="24"/>
          <w:lang w:eastAsia="hr-HR"/>
        </w:rPr>
        <w:t>ProDII1032</w:t>
      </w:r>
      <w:r w:rsidR="00DA55C6">
        <w:rPr>
          <w:rFonts w:ascii="Times New Roman" w:eastAsia="Times New Roman" w:hAnsi="Times New Roman" w:cs="Times New Roman"/>
          <w:sz w:val="24"/>
          <w:szCs w:val="24"/>
          <w:lang w:eastAsia="hr-HR"/>
        </w:rPr>
        <w:t>, početak provedbe je I/2019, završetak provedbe je I/2022</w:t>
      </w:r>
      <w:r w:rsid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ukupna vrijednost projekta je </w:t>
      </w:r>
      <w:r w:rsidR="001310A5" w:rsidRP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>7.200.000</w:t>
      </w:r>
      <w:r w:rsid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(smanjenje za 4.800.000 kn)</w:t>
      </w:r>
    </w:p>
    <w:p w:rsidR="008078A1" w:rsidRPr="001310A5" w:rsidRDefault="008078A1" w:rsidP="001310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Redni broj projekta: 108; Unaprjeđenje pristupa prostornim podacima javnog sektora putem </w:t>
      </w:r>
      <w:proofErr w:type="spellStart"/>
      <w:r w:rsidRP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>geoportala</w:t>
      </w:r>
      <w:proofErr w:type="spellEnd"/>
      <w:r w:rsidRP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NIPP-a (Nositelj: Državna geodetska uprava),</w:t>
      </w:r>
      <w:r w:rsidR="001310A5" w:rsidRPr="007624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postojeće dodaju se </w:t>
      </w:r>
      <w:proofErr w:type="spellStart"/>
      <w:r w:rsidR="001310A5" w:rsidRPr="00762412">
        <w:rPr>
          <w:rFonts w:ascii="Times New Roman" w:eastAsia="Times New Roman" w:hAnsi="Times New Roman" w:cs="Times New Roman"/>
          <w:sz w:val="24"/>
          <w:szCs w:val="24"/>
          <w:lang w:eastAsia="hr-HR"/>
        </w:rPr>
        <w:t>ProDII</w:t>
      </w:r>
      <w:proofErr w:type="spellEnd"/>
      <w:r w:rsidR="001310A5" w:rsidRPr="007624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identifikatori  ProDII1068</w:t>
      </w:r>
      <w:r w:rsid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1310A5" w:rsidRP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>ProDII1069</w:t>
      </w:r>
      <w:r w:rsid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>, početak provedbe je I/2017, završetak provedbe je IV/2020, ukupna vrijednost projekta je 800.000 kn (smanjenje za 707.316 kn)</w:t>
      </w:r>
    </w:p>
    <w:p w:rsidR="008078A1" w:rsidRPr="00F23C44" w:rsidRDefault="008078A1" w:rsidP="001310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C44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 projekta: 109; Informacijski sustav prostornoga uređenja (ISPU) i njegovi moduli (Nositelj: Ministarstvo gradit</w:t>
      </w:r>
      <w:r w:rsidR="00F50F3B" w:rsidRPr="00F23C44">
        <w:rPr>
          <w:rFonts w:ascii="Times New Roman" w:eastAsia="Times New Roman" w:hAnsi="Times New Roman" w:cs="Times New Roman"/>
          <w:sz w:val="24"/>
          <w:szCs w:val="24"/>
          <w:lang w:eastAsia="hr-HR"/>
        </w:rPr>
        <w:t>eljstva i prostornoga uređenja)</w:t>
      </w:r>
      <w:r w:rsid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naziv projekta se mijenja </w:t>
      </w:r>
      <w:r w:rsidR="001310A5" w:rsidRP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>u "Informacijski sustav prostornoga uređenja (ISPU) i njegovi moduli"</w:t>
      </w:r>
      <w:r w:rsid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postojeće </w:t>
      </w:r>
      <w:proofErr w:type="spellStart"/>
      <w:r w:rsid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>ProDII</w:t>
      </w:r>
      <w:proofErr w:type="spellEnd"/>
      <w:r w:rsid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identifikatore dodaje se</w:t>
      </w:r>
      <w:r w:rsidR="001310A5" w:rsidRPr="001310A5">
        <w:t xml:space="preserve"> </w:t>
      </w:r>
      <w:r w:rsidR="001310A5" w:rsidRP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>ProDII1058</w:t>
      </w:r>
      <w:r w:rsid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završetak provedbe je IV/2021, ukupna vrijednost projekta je </w:t>
      </w:r>
      <w:r w:rsidR="001310A5" w:rsidRP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>131.927.803</w:t>
      </w:r>
      <w:r w:rsid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(smanjenje za </w:t>
      </w:r>
      <w:r w:rsidR="001310A5" w:rsidRP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>92.216.359</w:t>
      </w:r>
      <w:r w:rsidR="0013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kn)</w:t>
      </w:r>
    </w:p>
    <w:p w:rsidR="00F50F3B" w:rsidRPr="008078A1" w:rsidRDefault="00F50F3B" w:rsidP="0080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78A1" w:rsidRDefault="008078A1" w:rsidP="00F5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7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Uključene su i pojedine tehničke izmjene naziva projekata i ključnih aktivnosti, </w:t>
      </w:r>
      <w:proofErr w:type="spellStart"/>
      <w:r w:rsidRPr="008078A1">
        <w:rPr>
          <w:rFonts w:ascii="Times New Roman" w:eastAsia="Times New Roman" w:hAnsi="Times New Roman" w:cs="Times New Roman"/>
          <w:sz w:val="24"/>
          <w:szCs w:val="24"/>
          <w:lang w:eastAsia="hr-HR"/>
        </w:rPr>
        <w:t>ProDII</w:t>
      </w:r>
      <w:proofErr w:type="spellEnd"/>
      <w:r w:rsidRPr="00807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brojeva te ažuriranje </w:t>
      </w:r>
      <w:proofErr w:type="spellStart"/>
      <w:r w:rsidRPr="008078A1">
        <w:rPr>
          <w:rFonts w:ascii="Times New Roman" w:eastAsia="Times New Roman" w:hAnsi="Times New Roman" w:cs="Times New Roman"/>
          <w:sz w:val="24"/>
          <w:szCs w:val="24"/>
          <w:lang w:eastAsia="hr-HR"/>
        </w:rPr>
        <w:t>sunositelja</w:t>
      </w:r>
      <w:proofErr w:type="spellEnd"/>
      <w:r w:rsidRPr="00807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projekata.</w:t>
      </w:r>
    </w:p>
    <w:p w:rsidR="00F50F3B" w:rsidRPr="008078A1" w:rsidRDefault="00F50F3B" w:rsidP="00F5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78A1" w:rsidRDefault="008078A1" w:rsidP="00F5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78A1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provedbu projekata su osigurana u proračunima tijela nositelja, dok su sredstva za projektni prijedlog redni broj 84 čiji je nositelj Hrvatski zavod za zdravstveno osiguranje, osigurana u proračunu Ministarstva uprave.</w:t>
      </w:r>
    </w:p>
    <w:p w:rsidR="00F50F3B" w:rsidRPr="008078A1" w:rsidRDefault="00F50F3B" w:rsidP="00F5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78A1" w:rsidRPr="008078A1" w:rsidRDefault="00F50F3B" w:rsidP="00F5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navedenoga, </w:t>
      </w:r>
      <w:r w:rsidR="008078A1" w:rsidRPr="008078A1">
        <w:rPr>
          <w:rFonts w:ascii="Times New Roman" w:eastAsia="Times New Roman" w:hAnsi="Times New Roman" w:cs="Times New Roman"/>
          <w:sz w:val="24"/>
          <w:szCs w:val="24"/>
          <w:lang w:eastAsia="hr-HR"/>
        </w:rPr>
        <w:t>Vladi Republike Hrvatske predlaže se donošenje ove Odluke.</w:t>
      </w:r>
    </w:p>
    <w:p w:rsidR="007A4EC6" w:rsidRPr="008078A1" w:rsidRDefault="007A4EC6" w:rsidP="00807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4EC6" w:rsidRPr="0080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1347"/>
    <w:multiLevelType w:val="hybridMultilevel"/>
    <w:tmpl w:val="75A0E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A1"/>
    <w:rsid w:val="00005AD3"/>
    <w:rsid w:val="000372FC"/>
    <w:rsid w:val="001310A5"/>
    <w:rsid w:val="00293AD9"/>
    <w:rsid w:val="003D7828"/>
    <w:rsid w:val="00492CC1"/>
    <w:rsid w:val="004B6210"/>
    <w:rsid w:val="006911AE"/>
    <w:rsid w:val="006E10F7"/>
    <w:rsid w:val="00762412"/>
    <w:rsid w:val="007A4EC6"/>
    <w:rsid w:val="008078A1"/>
    <w:rsid w:val="00893151"/>
    <w:rsid w:val="00931716"/>
    <w:rsid w:val="00993FD5"/>
    <w:rsid w:val="00CC0B5F"/>
    <w:rsid w:val="00D55380"/>
    <w:rsid w:val="00D714DB"/>
    <w:rsid w:val="00DA55C6"/>
    <w:rsid w:val="00DC30BF"/>
    <w:rsid w:val="00E33B3D"/>
    <w:rsid w:val="00E37744"/>
    <w:rsid w:val="00EC1F87"/>
    <w:rsid w:val="00F206B2"/>
    <w:rsid w:val="00F22500"/>
    <w:rsid w:val="00F23C44"/>
    <w:rsid w:val="00F50F3B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EE274-2E10-490D-AEC7-D1E5D24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529">
    <w:name w:val="box_454529"/>
    <w:basedOn w:val="Normal"/>
    <w:rsid w:val="0080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078A1"/>
  </w:style>
  <w:style w:type="table" w:styleId="TableGrid">
    <w:name w:val="Table Grid"/>
    <w:basedOn w:val="TableNormal"/>
    <w:rsid w:val="00492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5AD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005A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5AD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05AD3"/>
    <w:rPr>
      <w:rFonts w:ascii="Calibri" w:eastAsia="Calibri" w:hAnsi="Calibri" w:cs="Times New Roman"/>
    </w:rPr>
  </w:style>
  <w:style w:type="paragraph" w:customStyle="1" w:styleId="Char">
    <w:name w:val="Char"/>
    <w:basedOn w:val="Normal"/>
    <w:rsid w:val="00D553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0C706CD-1A53-4689-9DCC-BDC3CA24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FB3E5-A784-42FE-816E-DA1373DEF9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643F52B-594A-40AE-A5A4-73AD70514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CC93B-54AA-4C29-AF83-F3DFF81142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Duspara</dc:creator>
  <cp:lastModifiedBy>Vlatka Šelimber</cp:lastModifiedBy>
  <cp:revision>2</cp:revision>
  <dcterms:created xsi:type="dcterms:W3CDTF">2019-04-30T15:22:00Z</dcterms:created>
  <dcterms:modified xsi:type="dcterms:W3CDTF">2019-04-30T15:22:00Z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