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EFA" w:rsidRPr="00C208B8" w:rsidRDefault="008F0DD4" w:rsidP="0023763F">
      <w:pPr>
        <w:jc w:val="center"/>
      </w:pPr>
      <w:r>
        <w:rPr>
          <w:noProof/>
          <w:lang w:eastAsia="zh-CN"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A2F05" w:rsidRDefault="00C337A4" w:rsidP="0023763F">
      <w:pPr>
        <w:spacing w:after="2400"/>
        <w:jc w:val="right"/>
      </w:pPr>
      <w:r w:rsidRPr="00D15C52">
        <w:t xml:space="preserve">Zagreb, </w:t>
      </w:r>
      <w:r w:rsidR="00D15C52" w:rsidRPr="00D15C52">
        <w:t>23</w:t>
      </w:r>
      <w:r w:rsidRPr="00D15C52">
        <w:t xml:space="preserve">. </w:t>
      </w:r>
      <w:r w:rsidR="00D15C52" w:rsidRPr="00D15C52">
        <w:t>svibnja</w:t>
      </w:r>
      <w:r w:rsidRPr="00D15C52">
        <w:t xml:space="preserve"> 201</w:t>
      </w:r>
      <w:r w:rsidR="002179F8" w:rsidRPr="00D15C52">
        <w:t>9</w:t>
      </w:r>
      <w:r w:rsidRPr="00D15C52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lastRenderedPageBreak/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D15C52" w:rsidP="000350D9">
            <w:pPr>
              <w:spacing w:line="360" w:lineRule="auto"/>
            </w:pPr>
            <w:r>
              <w:t>Ministarstvo vanjskih i europskih poslova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lastRenderedPageBreak/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Pr="00D15C52" w:rsidRDefault="00D15C52" w:rsidP="00D15C52">
            <w:pPr>
              <w:ind w:right="113"/>
              <w:jc w:val="both"/>
            </w:pPr>
            <w:r w:rsidRPr="00D15C52">
              <w:t>Prijedlog odluke o osnivanju Nacionalne kontaktne točke kao trajnog mehanizma za promicanje i primjenu Smjernica za odgovorno poslovanje Organizacije za gospodarsku suradnju i razvoj (OECD)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D15C52" w:rsidRDefault="00D15C52" w:rsidP="00CE78D1">
      <w:pPr>
        <w:sectPr w:rsidR="00D15C52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CE78D1" w:rsidRDefault="00D15C52" w:rsidP="00D15C52">
      <w:pPr>
        <w:jc w:val="right"/>
        <w:rPr>
          <w:i/>
        </w:rPr>
      </w:pPr>
      <w:r>
        <w:rPr>
          <w:i/>
        </w:rPr>
        <w:lastRenderedPageBreak/>
        <w:t>PRIJEDLOG</w:t>
      </w:r>
    </w:p>
    <w:p w:rsidR="00D15C52" w:rsidRPr="00D15C52" w:rsidRDefault="00D15C52" w:rsidP="00D15C52">
      <w:pPr>
        <w:jc w:val="right"/>
        <w:rPr>
          <w:i/>
        </w:rPr>
      </w:pPr>
    </w:p>
    <w:p w:rsidR="00D15C52" w:rsidRDefault="00D15C52" w:rsidP="00CE78D1"/>
    <w:p w:rsidR="00D15C52" w:rsidRPr="002F5F14" w:rsidRDefault="00D15C52" w:rsidP="00D15C52">
      <w:pPr>
        <w:jc w:val="both"/>
      </w:pPr>
      <w:r w:rsidRPr="002F5F14">
        <w:t>Na temelju članka 1.</w:t>
      </w:r>
      <w:r>
        <w:t xml:space="preserve"> stavka 2.</w:t>
      </w:r>
      <w:r w:rsidRPr="002F5F14">
        <w:t xml:space="preserve"> i članka 31. stavka 2. Zakona o Vladi Republike Hrvatske (Narodne novine, broj 150/11, 119/14, 93/16 i 116/18) Vlada Republike Hrvatske je na sjednici održanoj dana ______ </w:t>
      </w:r>
      <w:r>
        <w:t>svibnja</w:t>
      </w:r>
      <w:r w:rsidRPr="002F5F14">
        <w:t xml:space="preserve"> 2019. donijela </w:t>
      </w:r>
    </w:p>
    <w:p w:rsidR="00D15C52" w:rsidRPr="002F5F14" w:rsidRDefault="00D15C52" w:rsidP="00D15C52">
      <w:pPr>
        <w:jc w:val="both"/>
      </w:pPr>
    </w:p>
    <w:p w:rsidR="00D15C52" w:rsidRDefault="00D15C52" w:rsidP="00D15C52">
      <w:pPr>
        <w:jc w:val="center"/>
        <w:rPr>
          <w:b/>
        </w:rPr>
      </w:pPr>
      <w:r w:rsidRPr="002F5F14">
        <w:rPr>
          <w:b/>
        </w:rPr>
        <w:t>ODLUKU</w:t>
      </w:r>
    </w:p>
    <w:p w:rsidR="00D15C52" w:rsidRPr="002F5F14" w:rsidRDefault="00D15C52" w:rsidP="00D15C52">
      <w:pPr>
        <w:jc w:val="center"/>
        <w:rPr>
          <w:b/>
        </w:rPr>
      </w:pPr>
    </w:p>
    <w:p w:rsidR="00D15C52" w:rsidRPr="002F5F14" w:rsidRDefault="00D15C52" w:rsidP="00D15C52">
      <w:pPr>
        <w:jc w:val="center"/>
        <w:rPr>
          <w:b/>
        </w:rPr>
      </w:pPr>
      <w:r w:rsidRPr="002F5F14">
        <w:rPr>
          <w:b/>
        </w:rPr>
        <w:t>o osnivanju Nacionalne kontaktne točke kao trajnog mehanizma za promicanje i primjenu Smjernica za odgovorno poslovanje Organizacije za gospodarsku suradnju i razv</w:t>
      </w:r>
      <w:r>
        <w:rPr>
          <w:b/>
        </w:rPr>
        <w:t>oj</w:t>
      </w:r>
      <w:r w:rsidRPr="002F5F14">
        <w:rPr>
          <w:b/>
        </w:rPr>
        <w:t xml:space="preserve"> (OECD)</w:t>
      </w:r>
    </w:p>
    <w:p w:rsidR="00D15C52" w:rsidRDefault="00D15C52" w:rsidP="00D15C52">
      <w:pPr>
        <w:jc w:val="center"/>
        <w:rPr>
          <w:b/>
        </w:rPr>
      </w:pPr>
    </w:p>
    <w:p w:rsidR="00D15C52" w:rsidRPr="002F5F14" w:rsidRDefault="00D15C52" w:rsidP="00D15C52">
      <w:pPr>
        <w:jc w:val="center"/>
        <w:rPr>
          <w:b/>
        </w:rPr>
      </w:pPr>
      <w:r w:rsidRPr="002F5F14">
        <w:rPr>
          <w:b/>
        </w:rPr>
        <w:t>I.</w:t>
      </w:r>
    </w:p>
    <w:p w:rsidR="00D15C52" w:rsidRDefault="00D15C52" w:rsidP="00D15C52">
      <w:pPr>
        <w:jc w:val="both"/>
      </w:pPr>
      <w:r w:rsidRPr="002F5F14">
        <w:t>Ovom odlukom osniva se Nacionalna kontaktna točka kao trajni mehanizam za promicanje i primjenu Smjernica za odgovorno poslovanje (u daljnjem tekstu Smjernice) Organizacije za gospodarsku suradnju i razv</w:t>
      </w:r>
      <w:r>
        <w:t>oj</w:t>
      </w:r>
      <w:r w:rsidRPr="002F5F14">
        <w:t xml:space="preserve"> (u daljnjem tekstu OECD).</w:t>
      </w:r>
    </w:p>
    <w:p w:rsidR="00D15C52" w:rsidRPr="002F5F14" w:rsidRDefault="00D15C52" w:rsidP="00D15C52">
      <w:pPr>
        <w:jc w:val="both"/>
      </w:pPr>
    </w:p>
    <w:p w:rsidR="00D15C52" w:rsidRDefault="00D15C52" w:rsidP="00D15C52">
      <w:pPr>
        <w:jc w:val="center"/>
        <w:rPr>
          <w:b/>
        </w:rPr>
      </w:pPr>
      <w:r w:rsidRPr="002F5F14">
        <w:rPr>
          <w:b/>
        </w:rPr>
        <w:t>II.</w:t>
      </w:r>
    </w:p>
    <w:p w:rsidR="00D15C52" w:rsidRDefault="00D15C52" w:rsidP="00D15C52">
      <w:pPr>
        <w:jc w:val="both"/>
      </w:pPr>
      <w:r w:rsidRPr="002F5F14">
        <w:t>Zadaća Nacionalne kontaktne točke je koordinacija svih aktivnosti promicanja i primjene Smjernica.</w:t>
      </w:r>
    </w:p>
    <w:p w:rsidR="00D15C52" w:rsidRDefault="00D15C52" w:rsidP="00D15C52">
      <w:pPr>
        <w:jc w:val="both"/>
      </w:pPr>
      <w:r>
        <w:t>Sjedište Nacionalne kontaktne točke nalazi se u Ministarstvu vanjskih i europskih poslova.</w:t>
      </w:r>
    </w:p>
    <w:p w:rsidR="00D15C52" w:rsidRDefault="00D15C52" w:rsidP="00D15C52">
      <w:pPr>
        <w:jc w:val="both"/>
      </w:pPr>
    </w:p>
    <w:p w:rsidR="0076127C" w:rsidRPr="008F3838" w:rsidRDefault="0076127C" w:rsidP="0076127C">
      <w:pPr>
        <w:jc w:val="center"/>
        <w:rPr>
          <w:b/>
        </w:rPr>
      </w:pPr>
      <w:r w:rsidRPr="008F3838">
        <w:rPr>
          <w:b/>
        </w:rPr>
        <w:t>III</w:t>
      </w:r>
      <w:r>
        <w:rPr>
          <w:b/>
        </w:rPr>
        <w:t>.</w:t>
      </w:r>
    </w:p>
    <w:p w:rsidR="0076127C" w:rsidRDefault="0076127C" w:rsidP="0076127C">
      <w:pPr>
        <w:jc w:val="both"/>
      </w:pPr>
      <w:r>
        <w:t>Nacionalna kontaktna točka je zadužena za promicanje i pružanje informacija o Smjernicama i postupku primjene Smjernica, za doprinos rješavanju pitanja koja se odnose na primjenu Smjernica u posebnim slučajevima, za izradu početne procjene zaslužuje li postavljeno pitanje daljnje ispitivanje, za ponudu dobrih usluga, uključujući i pristup postupcima mirenja ili posredovanja kako bi se pomoglo strankama u rješavanju tih pitanja.</w:t>
      </w:r>
      <w:r w:rsidDel="004E26CD">
        <w:t xml:space="preserve"> </w:t>
      </w:r>
    </w:p>
    <w:p w:rsidR="0076127C" w:rsidRDefault="0076127C" w:rsidP="0076127C">
      <w:pPr>
        <w:jc w:val="both"/>
      </w:pPr>
    </w:p>
    <w:p w:rsidR="0076127C" w:rsidRDefault="0076127C" w:rsidP="0076127C">
      <w:pPr>
        <w:jc w:val="both"/>
      </w:pPr>
      <w:r>
        <w:t>Nacionalna kontaktna točka sastoji se od dva tijela: Tajništva i Vanjskog tijela.</w:t>
      </w:r>
    </w:p>
    <w:p w:rsidR="0076127C" w:rsidRDefault="0076127C" w:rsidP="0076127C">
      <w:pPr>
        <w:jc w:val="both"/>
      </w:pPr>
    </w:p>
    <w:p w:rsidR="0076127C" w:rsidRDefault="0076127C" w:rsidP="0076127C">
      <w:pPr>
        <w:jc w:val="both"/>
      </w:pPr>
      <w:r>
        <w:t xml:space="preserve">Tajništvo Nacionalne kontaktne točke je zaduženo za koordinaciju svih aktivnosti Nacionalne kontaktne točke, pružanje administrativne podrške radu Vanjskog tijela, izradu godišnjeg izvješća o poduzetim aktivnostima Nacionalne kontaktne točke Odboru za investicije OECD-a te sudjelovanje na godišnjim sastancima OECD-ove radne skupine za odgovorno poslovanje. </w:t>
      </w:r>
    </w:p>
    <w:p w:rsidR="0076127C" w:rsidRDefault="0076127C" w:rsidP="0076127C">
      <w:pPr>
        <w:jc w:val="both"/>
      </w:pPr>
    </w:p>
    <w:p w:rsidR="0076127C" w:rsidRDefault="0076127C" w:rsidP="0076127C">
      <w:pPr>
        <w:jc w:val="both"/>
      </w:pPr>
      <w:r>
        <w:t xml:space="preserve">Tajništvo </w:t>
      </w:r>
      <w:r w:rsidRPr="002F5F14">
        <w:t>Nacionaln</w:t>
      </w:r>
      <w:r>
        <w:t>e</w:t>
      </w:r>
      <w:r w:rsidRPr="002F5F14">
        <w:t xml:space="preserve"> kontakt</w:t>
      </w:r>
      <w:r>
        <w:t>ne</w:t>
      </w:r>
      <w:r w:rsidRPr="002F5F14">
        <w:t xml:space="preserve"> točk</w:t>
      </w:r>
      <w:r>
        <w:t>e</w:t>
      </w:r>
      <w:r w:rsidRPr="002F5F14">
        <w:t xml:space="preserve"> čine jedan službenik</w:t>
      </w:r>
      <w:r>
        <w:t xml:space="preserve"> </w:t>
      </w:r>
      <w:r w:rsidRPr="002F5F14">
        <w:t>Ministarstva vanjskih i europskih poslova i jedan službenik</w:t>
      </w:r>
      <w:r>
        <w:t xml:space="preserve"> </w:t>
      </w:r>
      <w:r w:rsidRPr="002F5F14">
        <w:t>Ministarstva gosp</w:t>
      </w:r>
      <w:r>
        <w:t>odarstva, poduzetništva i obrta.</w:t>
      </w:r>
    </w:p>
    <w:p w:rsidR="0076127C" w:rsidRDefault="0076127C" w:rsidP="0076127C">
      <w:pPr>
        <w:jc w:val="both"/>
      </w:pPr>
    </w:p>
    <w:p w:rsidR="0076127C" w:rsidRDefault="0076127C" w:rsidP="0076127C">
      <w:pPr>
        <w:jc w:val="both"/>
      </w:pPr>
      <w:r w:rsidRPr="005703AD">
        <w:t>Vanjsko tijelo čini po jedan predstavnik iz:</w:t>
      </w:r>
    </w:p>
    <w:p w:rsidR="0076127C" w:rsidRDefault="0076127C" w:rsidP="0076127C">
      <w:pPr>
        <w:pStyle w:val="NoSpacing"/>
        <w:ind w:firstLine="284"/>
        <w:rPr>
          <w:lang w:val="hr-HR"/>
        </w:rPr>
      </w:pPr>
      <w:r>
        <w:rPr>
          <w:lang w:val="hr-HR"/>
        </w:rPr>
        <w:t>-</w:t>
      </w:r>
      <w:r>
        <w:rPr>
          <w:lang w:val="hr-HR"/>
        </w:rPr>
        <w:tab/>
        <w:t>Ministarstva vanjskih i europskih poslova</w:t>
      </w:r>
    </w:p>
    <w:p w:rsidR="0076127C" w:rsidRPr="005703AD" w:rsidRDefault="0076127C" w:rsidP="0076127C">
      <w:pPr>
        <w:pStyle w:val="NoSpacing"/>
        <w:ind w:firstLine="284"/>
        <w:rPr>
          <w:lang w:val="hr-HR"/>
        </w:rPr>
      </w:pPr>
      <w:r>
        <w:rPr>
          <w:lang w:val="hr-HR"/>
        </w:rPr>
        <w:t>-</w:t>
      </w:r>
      <w:r>
        <w:rPr>
          <w:lang w:val="hr-HR"/>
        </w:rPr>
        <w:tab/>
        <w:t>Ministarstva gospodarstva, poduzetništva i obrta</w:t>
      </w:r>
    </w:p>
    <w:p w:rsidR="0076127C" w:rsidRDefault="0076127C" w:rsidP="0076127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Pr="00A5465D">
        <w:rPr>
          <w:rFonts w:ascii="Times New Roman" w:hAnsi="Times New Roman"/>
          <w:sz w:val="24"/>
          <w:szCs w:val="24"/>
        </w:rPr>
        <w:t>Ministarstva</w:t>
      </w:r>
      <w:proofErr w:type="spellEnd"/>
      <w:r w:rsidRPr="00A546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65D">
        <w:rPr>
          <w:rFonts w:ascii="Times New Roman" w:hAnsi="Times New Roman"/>
          <w:sz w:val="24"/>
          <w:szCs w:val="24"/>
        </w:rPr>
        <w:t>zaštite</w:t>
      </w:r>
      <w:proofErr w:type="spellEnd"/>
      <w:r w:rsidRPr="00A546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65D">
        <w:rPr>
          <w:rFonts w:ascii="Times New Roman" w:hAnsi="Times New Roman"/>
          <w:sz w:val="24"/>
          <w:szCs w:val="24"/>
        </w:rPr>
        <w:t>okoliša</w:t>
      </w:r>
      <w:proofErr w:type="spellEnd"/>
      <w:r w:rsidRPr="00A5465D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A5465D">
        <w:rPr>
          <w:rFonts w:ascii="Times New Roman" w:hAnsi="Times New Roman"/>
          <w:sz w:val="24"/>
          <w:szCs w:val="24"/>
        </w:rPr>
        <w:t>energetike</w:t>
      </w:r>
      <w:proofErr w:type="spellEnd"/>
    </w:p>
    <w:p w:rsidR="0076127C" w:rsidRPr="00A5465D" w:rsidRDefault="0076127C" w:rsidP="0076127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65D">
        <w:rPr>
          <w:rFonts w:ascii="Times New Roman" w:hAnsi="Times New Roman"/>
          <w:sz w:val="24"/>
          <w:szCs w:val="24"/>
        </w:rPr>
        <w:t>Ministarstva</w:t>
      </w:r>
      <w:proofErr w:type="spellEnd"/>
      <w:r w:rsidRPr="00A546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65D">
        <w:rPr>
          <w:rFonts w:ascii="Times New Roman" w:hAnsi="Times New Roman"/>
          <w:sz w:val="24"/>
          <w:szCs w:val="24"/>
        </w:rPr>
        <w:t>rada</w:t>
      </w:r>
      <w:proofErr w:type="spellEnd"/>
      <w:r w:rsidRPr="00A5465D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A5465D">
        <w:rPr>
          <w:rFonts w:ascii="Times New Roman" w:hAnsi="Times New Roman"/>
          <w:sz w:val="24"/>
          <w:szCs w:val="24"/>
        </w:rPr>
        <w:t>mirovinskoga</w:t>
      </w:r>
      <w:proofErr w:type="spellEnd"/>
      <w:r w:rsidRPr="00A546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65D">
        <w:rPr>
          <w:rFonts w:ascii="Times New Roman" w:hAnsi="Times New Roman"/>
          <w:sz w:val="24"/>
          <w:szCs w:val="24"/>
        </w:rPr>
        <w:t>sustava</w:t>
      </w:r>
      <w:proofErr w:type="spellEnd"/>
    </w:p>
    <w:p w:rsidR="0076127C" w:rsidRPr="00A5465D" w:rsidRDefault="0076127C" w:rsidP="0076127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65D">
        <w:rPr>
          <w:rFonts w:ascii="Times New Roman" w:hAnsi="Times New Roman"/>
          <w:sz w:val="24"/>
          <w:szCs w:val="24"/>
        </w:rPr>
        <w:t>Hrvatske</w:t>
      </w:r>
      <w:proofErr w:type="spellEnd"/>
      <w:r w:rsidRPr="00A546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65D">
        <w:rPr>
          <w:rFonts w:ascii="Times New Roman" w:hAnsi="Times New Roman"/>
          <w:sz w:val="24"/>
          <w:szCs w:val="24"/>
        </w:rPr>
        <w:t>gospodarske</w:t>
      </w:r>
      <w:proofErr w:type="spellEnd"/>
      <w:r w:rsidRPr="00A546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65D">
        <w:rPr>
          <w:rFonts w:ascii="Times New Roman" w:hAnsi="Times New Roman"/>
          <w:sz w:val="24"/>
          <w:szCs w:val="24"/>
        </w:rPr>
        <w:t>komore</w:t>
      </w:r>
      <w:proofErr w:type="spellEnd"/>
    </w:p>
    <w:p w:rsidR="0076127C" w:rsidRPr="00A5465D" w:rsidRDefault="0076127C" w:rsidP="0076127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65D">
        <w:rPr>
          <w:rFonts w:ascii="Times New Roman" w:hAnsi="Times New Roman"/>
          <w:sz w:val="24"/>
          <w:szCs w:val="24"/>
        </w:rPr>
        <w:t>Hrvatske</w:t>
      </w:r>
      <w:proofErr w:type="spellEnd"/>
      <w:r w:rsidRPr="00A546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65D">
        <w:rPr>
          <w:rFonts w:ascii="Times New Roman" w:hAnsi="Times New Roman"/>
          <w:sz w:val="24"/>
          <w:szCs w:val="24"/>
        </w:rPr>
        <w:t>udruge</w:t>
      </w:r>
      <w:proofErr w:type="spellEnd"/>
      <w:r w:rsidRPr="00A546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65D">
        <w:rPr>
          <w:rFonts w:ascii="Times New Roman" w:hAnsi="Times New Roman"/>
          <w:sz w:val="24"/>
          <w:szCs w:val="24"/>
        </w:rPr>
        <w:t>poslodavaca</w:t>
      </w:r>
      <w:proofErr w:type="spellEnd"/>
    </w:p>
    <w:p w:rsidR="0076127C" w:rsidRPr="00A5465D" w:rsidRDefault="0076127C" w:rsidP="0076127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65D">
        <w:rPr>
          <w:rFonts w:ascii="Times New Roman" w:hAnsi="Times New Roman"/>
          <w:sz w:val="24"/>
          <w:szCs w:val="24"/>
        </w:rPr>
        <w:t>Hrvatskog</w:t>
      </w:r>
      <w:proofErr w:type="spellEnd"/>
      <w:r w:rsidRPr="00A546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65D">
        <w:rPr>
          <w:rFonts w:ascii="Times New Roman" w:hAnsi="Times New Roman"/>
          <w:sz w:val="24"/>
          <w:szCs w:val="24"/>
        </w:rPr>
        <w:t>poslovnog</w:t>
      </w:r>
      <w:proofErr w:type="spellEnd"/>
      <w:r w:rsidRPr="00A546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65D">
        <w:rPr>
          <w:rFonts w:ascii="Times New Roman" w:hAnsi="Times New Roman"/>
          <w:sz w:val="24"/>
          <w:szCs w:val="24"/>
        </w:rPr>
        <w:t>savjeta</w:t>
      </w:r>
      <w:proofErr w:type="spellEnd"/>
      <w:r w:rsidRPr="00A5465D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A5465D">
        <w:rPr>
          <w:rFonts w:ascii="Times New Roman" w:hAnsi="Times New Roman"/>
          <w:sz w:val="24"/>
          <w:szCs w:val="24"/>
        </w:rPr>
        <w:t>održivi</w:t>
      </w:r>
      <w:proofErr w:type="spellEnd"/>
      <w:r w:rsidRPr="00A546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465D">
        <w:rPr>
          <w:rFonts w:ascii="Times New Roman" w:hAnsi="Times New Roman"/>
          <w:sz w:val="24"/>
          <w:szCs w:val="24"/>
        </w:rPr>
        <w:t>razvoj</w:t>
      </w:r>
      <w:proofErr w:type="spellEnd"/>
    </w:p>
    <w:p w:rsidR="0076127C" w:rsidRPr="005576E3" w:rsidRDefault="0076127C" w:rsidP="0076127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6E3">
        <w:rPr>
          <w:rFonts w:ascii="Times New Roman" w:hAnsi="Times New Roman"/>
          <w:sz w:val="24"/>
          <w:szCs w:val="24"/>
        </w:rPr>
        <w:t>Samostalnih</w:t>
      </w:r>
      <w:proofErr w:type="spellEnd"/>
      <w:r w:rsidRPr="00557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6E3">
        <w:rPr>
          <w:rFonts w:ascii="Times New Roman" w:hAnsi="Times New Roman"/>
          <w:sz w:val="24"/>
          <w:szCs w:val="24"/>
        </w:rPr>
        <w:t>sindikata</w:t>
      </w:r>
      <w:proofErr w:type="spellEnd"/>
      <w:r w:rsidRPr="00557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6E3">
        <w:rPr>
          <w:rFonts w:ascii="Times New Roman" w:hAnsi="Times New Roman"/>
          <w:sz w:val="24"/>
          <w:szCs w:val="24"/>
        </w:rPr>
        <w:t>Hrvatske</w:t>
      </w:r>
      <w:proofErr w:type="spellEnd"/>
    </w:p>
    <w:p w:rsidR="0076127C" w:rsidRPr="008F3838" w:rsidRDefault="0076127C" w:rsidP="0076127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8F3838">
        <w:rPr>
          <w:rFonts w:ascii="Times New Roman" w:hAnsi="Times New Roman"/>
          <w:sz w:val="24"/>
          <w:szCs w:val="24"/>
          <w:lang w:val="es-ES"/>
        </w:rPr>
        <w:t>Nezavisnog</w:t>
      </w:r>
      <w:proofErr w:type="spellEnd"/>
      <w:r w:rsidRPr="008F3838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8F3838">
        <w:rPr>
          <w:rFonts w:ascii="Times New Roman" w:hAnsi="Times New Roman"/>
          <w:sz w:val="24"/>
          <w:szCs w:val="24"/>
          <w:lang w:val="es-ES"/>
        </w:rPr>
        <w:t>sindikata</w:t>
      </w:r>
      <w:proofErr w:type="spellEnd"/>
      <w:r w:rsidRPr="008F3838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8F3838">
        <w:rPr>
          <w:rFonts w:ascii="Times New Roman" w:hAnsi="Times New Roman"/>
          <w:sz w:val="24"/>
          <w:szCs w:val="24"/>
          <w:lang w:val="es-ES"/>
        </w:rPr>
        <w:t>znanosti</w:t>
      </w:r>
      <w:proofErr w:type="spellEnd"/>
      <w:r w:rsidRPr="008F3838">
        <w:rPr>
          <w:rFonts w:ascii="Times New Roman" w:hAnsi="Times New Roman"/>
          <w:sz w:val="24"/>
          <w:szCs w:val="24"/>
          <w:lang w:val="es-ES"/>
        </w:rPr>
        <w:t xml:space="preserve"> i </w:t>
      </w:r>
      <w:proofErr w:type="spellStart"/>
      <w:r w:rsidRPr="008F3838">
        <w:rPr>
          <w:rFonts w:ascii="Times New Roman" w:hAnsi="Times New Roman"/>
          <w:sz w:val="24"/>
          <w:szCs w:val="24"/>
          <w:lang w:val="es-ES"/>
        </w:rPr>
        <w:t>visokog</w:t>
      </w:r>
      <w:proofErr w:type="spellEnd"/>
      <w:r w:rsidRPr="008F3838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8F3838">
        <w:rPr>
          <w:rFonts w:ascii="Times New Roman" w:hAnsi="Times New Roman"/>
          <w:sz w:val="24"/>
          <w:szCs w:val="24"/>
          <w:lang w:val="es-ES"/>
        </w:rPr>
        <w:t>obrazovanja</w:t>
      </w:r>
      <w:proofErr w:type="spellEnd"/>
    </w:p>
    <w:p w:rsidR="0076127C" w:rsidRPr="008F3838" w:rsidRDefault="0076127C" w:rsidP="0076127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lastRenderedPageBreak/>
        <w:t xml:space="preserve"> </w:t>
      </w:r>
      <w:proofErr w:type="spellStart"/>
      <w:r w:rsidRPr="008F3838">
        <w:rPr>
          <w:rFonts w:ascii="Times New Roman" w:hAnsi="Times New Roman"/>
          <w:sz w:val="24"/>
          <w:szCs w:val="24"/>
          <w:lang w:val="es-ES"/>
        </w:rPr>
        <w:t>Nevladine</w:t>
      </w:r>
      <w:proofErr w:type="spellEnd"/>
      <w:r w:rsidRPr="008F3838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8F3838">
        <w:rPr>
          <w:rFonts w:ascii="Times New Roman" w:hAnsi="Times New Roman"/>
          <w:sz w:val="24"/>
          <w:szCs w:val="24"/>
          <w:lang w:val="es-ES"/>
        </w:rPr>
        <w:t>udruge</w:t>
      </w:r>
      <w:proofErr w:type="spellEnd"/>
      <w:r w:rsidRPr="008F3838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8F3838">
        <w:rPr>
          <w:rFonts w:ascii="Times New Roman" w:hAnsi="Times New Roman"/>
          <w:sz w:val="24"/>
          <w:szCs w:val="24"/>
          <w:lang w:val="es-ES"/>
        </w:rPr>
        <w:t>koja</w:t>
      </w:r>
      <w:proofErr w:type="spellEnd"/>
      <w:r w:rsidRPr="008F3838">
        <w:rPr>
          <w:rFonts w:ascii="Times New Roman" w:hAnsi="Times New Roman"/>
          <w:sz w:val="24"/>
          <w:szCs w:val="24"/>
          <w:lang w:val="es-ES"/>
        </w:rPr>
        <w:t xml:space="preserve"> se </w:t>
      </w:r>
      <w:proofErr w:type="spellStart"/>
      <w:r w:rsidRPr="008F3838">
        <w:rPr>
          <w:rFonts w:ascii="Times New Roman" w:hAnsi="Times New Roman"/>
          <w:sz w:val="24"/>
          <w:szCs w:val="24"/>
          <w:lang w:val="es-ES"/>
        </w:rPr>
        <w:t>bavi</w:t>
      </w:r>
      <w:proofErr w:type="spellEnd"/>
      <w:r w:rsidRPr="008F3838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8F3838">
        <w:rPr>
          <w:rFonts w:ascii="Times New Roman" w:hAnsi="Times New Roman"/>
          <w:sz w:val="24"/>
          <w:szCs w:val="24"/>
          <w:lang w:val="es-ES"/>
        </w:rPr>
        <w:t>zaštitom</w:t>
      </w:r>
      <w:proofErr w:type="spellEnd"/>
      <w:r w:rsidRPr="008F3838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8F3838">
        <w:rPr>
          <w:rFonts w:ascii="Times New Roman" w:hAnsi="Times New Roman"/>
          <w:sz w:val="24"/>
          <w:szCs w:val="24"/>
          <w:lang w:val="es-ES"/>
        </w:rPr>
        <w:t>ljudskih</w:t>
      </w:r>
      <w:proofErr w:type="spellEnd"/>
      <w:r w:rsidRPr="008F3838">
        <w:rPr>
          <w:rFonts w:ascii="Times New Roman" w:hAnsi="Times New Roman"/>
          <w:sz w:val="24"/>
          <w:szCs w:val="24"/>
          <w:lang w:val="es-ES"/>
        </w:rPr>
        <w:t xml:space="preserve"> prava </w:t>
      </w:r>
    </w:p>
    <w:p w:rsidR="0076127C" w:rsidRPr="008F3838" w:rsidRDefault="0076127C" w:rsidP="0076127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8F3838">
        <w:rPr>
          <w:rFonts w:ascii="Times New Roman" w:hAnsi="Times New Roman"/>
          <w:sz w:val="24"/>
          <w:szCs w:val="24"/>
          <w:lang w:val="es-ES"/>
        </w:rPr>
        <w:t>Nevladine</w:t>
      </w:r>
      <w:proofErr w:type="spellEnd"/>
      <w:r w:rsidRPr="008F3838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8F3838">
        <w:rPr>
          <w:rFonts w:ascii="Times New Roman" w:hAnsi="Times New Roman"/>
          <w:sz w:val="24"/>
          <w:szCs w:val="24"/>
          <w:lang w:val="es-ES"/>
        </w:rPr>
        <w:t>udruge</w:t>
      </w:r>
      <w:proofErr w:type="spellEnd"/>
      <w:r w:rsidRPr="008F3838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8F3838">
        <w:rPr>
          <w:rFonts w:ascii="Times New Roman" w:hAnsi="Times New Roman"/>
          <w:sz w:val="24"/>
          <w:szCs w:val="24"/>
          <w:lang w:val="es-ES"/>
        </w:rPr>
        <w:t>koja</w:t>
      </w:r>
      <w:proofErr w:type="spellEnd"/>
      <w:r w:rsidRPr="008F3838">
        <w:rPr>
          <w:rFonts w:ascii="Times New Roman" w:hAnsi="Times New Roman"/>
          <w:sz w:val="24"/>
          <w:szCs w:val="24"/>
          <w:lang w:val="es-ES"/>
        </w:rPr>
        <w:t xml:space="preserve"> se </w:t>
      </w:r>
      <w:proofErr w:type="spellStart"/>
      <w:r w:rsidRPr="008F3838">
        <w:rPr>
          <w:rFonts w:ascii="Times New Roman" w:hAnsi="Times New Roman"/>
          <w:sz w:val="24"/>
          <w:szCs w:val="24"/>
          <w:lang w:val="es-ES"/>
        </w:rPr>
        <w:t>bavi</w:t>
      </w:r>
      <w:proofErr w:type="spellEnd"/>
      <w:r w:rsidRPr="008F3838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8F3838">
        <w:rPr>
          <w:rFonts w:ascii="Times New Roman" w:hAnsi="Times New Roman"/>
          <w:sz w:val="24"/>
          <w:szCs w:val="24"/>
          <w:lang w:val="es-ES"/>
        </w:rPr>
        <w:t>zaštitom</w:t>
      </w:r>
      <w:proofErr w:type="spellEnd"/>
      <w:r w:rsidRPr="008F3838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8F3838">
        <w:rPr>
          <w:rFonts w:ascii="Times New Roman" w:hAnsi="Times New Roman"/>
          <w:sz w:val="24"/>
          <w:szCs w:val="24"/>
          <w:lang w:val="es-ES"/>
        </w:rPr>
        <w:t>okoliša</w:t>
      </w:r>
      <w:proofErr w:type="spellEnd"/>
      <w:r w:rsidRPr="008F3838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:rsidR="0076127C" w:rsidRDefault="0076127C" w:rsidP="0076127C">
      <w:pPr>
        <w:jc w:val="both"/>
        <w:rPr>
          <w:iCs/>
        </w:rPr>
      </w:pPr>
    </w:p>
    <w:p w:rsidR="0076127C" w:rsidRPr="006F7459" w:rsidRDefault="0076127C" w:rsidP="0076127C">
      <w:pPr>
        <w:jc w:val="both"/>
        <w:rPr>
          <w:iCs/>
        </w:rPr>
      </w:pPr>
      <w:r>
        <w:rPr>
          <w:iCs/>
        </w:rPr>
        <w:t xml:space="preserve">Vanjsko tijelo je zaduženo za pružanje pomoći strankama u rješavanju pitanja koja se odnose na primjenu Smjernica u posebnim slučajevima kao i za druge aktivnosti promicanja i primjene Smjernica koje obavlja u koordinaciji s Tajništvom. </w:t>
      </w:r>
    </w:p>
    <w:p w:rsidR="0076127C" w:rsidRPr="00E92E34" w:rsidRDefault="0076127C" w:rsidP="0076127C">
      <w:pPr>
        <w:jc w:val="both"/>
        <w:rPr>
          <w:iCs/>
        </w:rPr>
      </w:pPr>
    </w:p>
    <w:p w:rsidR="00D15C52" w:rsidRPr="002F5F14" w:rsidRDefault="00D15C52" w:rsidP="00D15C52">
      <w:pPr>
        <w:jc w:val="center"/>
        <w:rPr>
          <w:b/>
        </w:rPr>
      </w:pPr>
      <w:r w:rsidRPr="002F5F14">
        <w:rPr>
          <w:b/>
        </w:rPr>
        <w:t>I</w:t>
      </w:r>
      <w:r>
        <w:rPr>
          <w:b/>
        </w:rPr>
        <w:t>V</w:t>
      </w:r>
      <w:r w:rsidRPr="002F5F14">
        <w:rPr>
          <w:b/>
        </w:rPr>
        <w:t>.</w:t>
      </w:r>
    </w:p>
    <w:p w:rsidR="00D15C52" w:rsidRDefault="00D15C52" w:rsidP="00D15C52">
      <w:pPr>
        <w:jc w:val="both"/>
      </w:pPr>
      <w:r>
        <w:t xml:space="preserve">Tajništvo </w:t>
      </w:r>
      <w:r w:rsidRPr="002F5F14">
        <w:t>Nacionaln</w:t>
      </w:r>
      <w:r>
        <w:t>e</w:t>
      </w:r>
      <w:r w:rsidRPr="002F5F14">
        <w:t xml:space="preserve"> kontakt</w:t>
      </w:r>
      <w:r>
        <w:t>ne</w:t>
      </w:r>
      <w:r w:rsidRPr="002F5F14">
        <w:t xml:space="preserve"> točk</w:t>
      </w:r>
      <w:r>
        <w:t>e</w:t>
      </w:r>
      <w:r w:rsidRPr="002F5F14">
        <w:t xml:space="preserve"> </w:t>
      </w:r>
      <w:r>
        <w:t>će odlukom imenovati čelnici nadležnih ministarstava u roku od 15 dana od donošenja ove odluke.</w:t>
      </w:r>
    </w:p>
    <w:p w:rsidR="0076127C" w:rsidRDefault="0076127C" w:rsidP="00D15C52">
      <w:pPr>
        <w:jc w:val="both"/>
      </w:pPr>
    </w:p>
    <w:p w:rsidR="00D15C52" w:rsidRDefault="00D15C52" w:rsidP="00D15C52">
      <w:pPr>
        <w:jc w:val="both"/>
      </w:pPr>
      <w:r>
        <w:t xml:space="preserve">Tajništvo </w:t>
      </w:r>
      <w:r w:rsidRPr="002F5F14">
        <w:t>Nacionaln</w:t>
      </w:r>
      <w:r>
        <w:t>e</w:t>
      </w:r>
      <w:r w:rsidRPr="002F5F14">
        <w:t xml:space="preserve"> kontak</w:t>
      </w:r>
      <w:r>
        <w:t>t</w:t>
      </w:r>
      <w:r w:rsidRPr="002F5F14">
        <w:t>n</w:t>
      </w:r>
      <w:r>
        <w:t>e</w:t>
      </w:r>
      <w:r w:rsidRPr="002F5F14">
        <w:t xml:space="preserve"> točk</w:t>
      </w:r>
      <w:r>
        <w:t>e</w:t>
      </w:r>
      <w:r w:rsidRPr="002F5F14">
        <w:t xml:space="preserve"> će u roku od 15 dana od imenovanja </w:t>
      </w:r>
      <w:r>
        <w:t>dvoje službenika u svome sastavu z</w:t>
      </w:r>
      <w:r w:rsidRPr="002F5F14">
        <w:t xml:space="preserve">atražiti imenovanje predstavnika </w:t>
      </w:r>
      <w:r>
        <w:t xml:space="preserve">Vanjskih tijela od čelnika tijela državne uprave uključenih u rad Vanjskog tijela te od krovnih institucija </w:t>
      </w:r>
      <w:r w:rsidRPr="002F5F14">
        <w:t xml:space="preserve">poslovne zajednice, sindikata i nevladinih udruga. </w:t>
      </w:r>
    </w:p>
    <w:p w:rsidR="0076127C" w:rsidRDefault="0076127C" w:rsidP="00D15C52">
      <w:pPr>
        <w:jc w:val="both"/>
      </w:pPr>
    </w:p>
    <w:p w:rsidR="00D15C52" w:rsidRPr="002F5F14" w:rsidRDefault="00D15C52" w:rsidP="00D15C52">
      <w:pPr>
        <w:jc w:val="both"/>
      </w:pPr>
      <w:r w:rsidRPr="002F5F14">
        <w:t xml:space="preserve">Čelnici tijela državne uprave uključenih u rad </w:t>
      </w:r>
      <w:r>
        <w:t>Vanjskog tijela</w:t>
      </w:r>
      <w:r w:rsidRPr="002F5F14">
        <w:t xml:space="preserve"> </w:t>
      </w:r>
      <w:r>
        <w:t xml:space="preserve">će </w:t>
      </w:r>
      <w:r w:rsidRPr="002F5F14">
        <w:t xml:space="preserve">u roku od 15 dana od </w:t>
      </w:r>
      <w:r>
        <w:t>poziva Tajništva</w:t>
      </w:r>
      <w:r w:rsidRPr="002F5F14">
        <w:t xml:space="preserve"> imenovat svoje predstavnike </w:t>
      </w:r>
      <w:r>
        <w:t xml:space="preserve">u Vanjskom tijelu </w:t>
      </w:r>
      <w:r w:rsidRPr="002F5F14">
        <w:t xml:space="preserve">i o tome izvijestiti </w:t>
      </w:r>
      <w:r>
        <w:t>Tajništvo Nacionalne kontaktne točke</w:t>
      </w:r>
      <w:r w:rsidRPr="002F5F14">
        <w:t xml:space="preserve">. </w:t>
      </w:r>
    </w:p>
    <w:p w:rsidR="0076127C" w:rsidRDefault="0076127C" w:rsidP="00D15C52">
      <w:pPr>
        <w:jc w:val="both"/>
      </w:pPr>
    </w:p>
    <w:p w:rsidR="00D15C52" w:rsidRDefault="00D15C52" w:rsidP="00D15C52">
      <w:pPr>
        <w:jc w:val="both"/>
      </w:pPr>
      <w:r w:rsidRPr="002F5F14">
        <w:t xml:space="preserve">Predstavnici Vanjskog tijela ne primaju naknadu za svoje sudjelovanje u radu trajnog mehanizma. </w:t>
      </w:r>
    </w:p>
    <w:p w:rsidR="00D15C52" w:rsidRPr="002F5F14" w:rsidRDefault="00D15C52" w:rsidP="00D15C52">
      <w:pPr>
        <w:jc w:val="both"/>
        <w:rPr>
          <w:b/>
        </w:rPr>
      </w:pPr>
    </w:p>
    <w:p w:rsidR="00D15C52" w:rsidRPr="002F5F14" w:rsidRDefault="00D15C52" w:rsidP="00D15C52">
      <w:pPr>
        <w:jc w:val="center"/>
        <w:rPr>
          <w:b/>
        </w:rPr>
      </w:pPr>
      <w:r w:rsidRPr="002F5F14">
        <w:rPr>
          <w:b/>
        </w:rPr>
        <w:t>V.</w:t>
      </w:r>
    </w:p>
    <w:p w:rsidR="00D15C52" w:rsidRPr="002F5F14" w:rsidRDefault="00D15C52" w:rsidP="00D15C52">
      <w:pPr>
        <w:jc w:val="both"/>
      </w:pPr>
      <w:r>
        <w:t>Tajništvo</w:t>
      </w:r>
      <w:r w:rsidRPr="002F5F14">
        <w:t xml:space="preserve"> jednom godišnje</w:t>
      </w:r>
      <w:r>
        <w:t>, putem Ministarstva vanjskih i europskih poslova</w:t>
      </w:r>
      <w:r w:rsidRPr="002F5F14">
        <w:t xml:space="preserve"> podnosi Vladi Republike Hrvatske izvješće o poduzetim aktivnostima</w:t>
      </w:r>
      <w:r>
        <w:t xml:space="preserve"> Nacionalne kontaktne točke</w:t>
      </w:r>
      <w:r w:rsidRPr="002F5F14">
        <w:t>.</w:t>
      </w:r>
    </w:p>
    <w:p w:rsidR="00D15C52" w:rsidRPr="002F5F14" w:rsidRDefault="00D15C52" w:rsidP="00D15C52">
      <w:pPr>
        <w:jc w:val="both"/>
      </w:pPr>
    </w:p>
    <w:p w:rsidR="00D15C52" w:rsidRPr="002F5F14" w:rsidRDefault="00D15C52" w:rsidP="00D15C52">
      <w:pPr>
        <w:jc w:val="center"/>
        <w:rPr>
          <w:b/>
        </w:rPr>
      </w:pPr>
      <w:r w:rsidRPr="002F5F14">
        <w:rPr>
          <w:b/>
        </w:rPr>
        <w:t>V</w:t>
      </w:r>
      <w:r>
        <w:rPr>
          <w:b/>
        </w:rPr>
        <w:t>I</w:t>
      </w:r>
      <w:r w:rsidRPr="002F5F14">
        <w:rPr>
          <w:b/>
        </w:rPr>
        <w:t>.</w:t>
      </w:r>
    </w:p>
    <w:p w:rsidR="00D15C52" w:rsidRPr="002F5F14" w:rsidRDefault="00D15C52" w:rsidP="00D15C52">
      <w:pPr>
        <w:jc w:val="both"/>
      </w:pPr>
      <w:r w:rsidRPr="002F5F14">
        <w:t>Ministarstvo vanjskih i europskih poslova i Ministarstvo gospodarstva, poduzetništva i obrta osigurat će financiranje aktivnosti mehanizma iz redovnog godišnjeg proračuna.</w:t>
      </w:r>
    </w:p>
    <w:p w:rsidR="00D15C52" w:rsidRPr="002F5F14" w:rsidRDefault="00D15C52" w:rsidP="00D15C52">
      <w:pPr>
        <w:jc w:val="both"/>
        <w:rPr>
          <w:b/>
        </w:rPr>
      </w:pPr>
    </w:p>
    <w:p w:rsidR="00D15C52" w:rsidRPr="002F5F14" w:rsidRDefault="00D15C52" w:rsidP="00D15C52">
      <w:pPr>
        <w:jc w:val="center"/>
        <w:rPr>
          <w:b/>
        </w:rPr>
      </w:pPr>
      <w:r w:rsidRPr="002F5F14">
        <w:rPr>
          <w:b/>
        </w:rPr>
        <w:t>VI</w:t>
      </w:r>
      <w:r>
        <w:rPr>
          <w:b/>
        </w:rPr>
        <w:t>I</w:t>
      </w:r>
      <w:r w:rsidRPr="002F5F14">
        <w:rPr>
          <w:b/>
        </w:rPr>
        <w:t>.</w:t>
      </w:r>
    </w:p>
    <w:p w:rsidR="00D15C52" w:rsidRDefault="00D15C52" w:rsidP="00D15C52">
      <w:pPr>
        <w:jc w:val="both"/>
      </w:pPr>
      <w:r>
        <w:t xml:space="preserve">Nacionalna kontaktna točka će donijeti Poslovnik o radu. </w:t>
      </w:r>
    </w:p>
    <w:p w:rsidR="00D15C52" w:rsidRDefault="00D15C52" w:rsidP="00D15C52">
      <w:pPr>
        <w:jc w:val="both"/>
      </w:pPr>
    </w:p>
    <w:p w:rsidR="00D15C52" w:rsidRPr="008F3838" w:rsidRDefault="00D15C52" w:rsidP="00D15C52">
      <w:pPr>
        <w:jc w:val="center"/>
        <w:rPr>
          <w:b/>
        </w:rPr>
      </w:pPr>
      <w:r w:rsidRPr="008F3838">
        <w:rPr>
          <w:b/>
        </w:rPr>
        <w:t>VIII.</w:t>
      </w:r>
    </w:p>
    <w:p w:rsidR="00D15C52" w:rsidRDefault="00D15C52" w:rsidP="00D15C52">
      <w:pPr>
        <w:jc w:val="both"/>
      </w:pPr>
      <w:r>
        <w:t>Tajništvo Naciona</w:t>
      </w:r>
      <w:r w:rsidR="0076127C">
        <w:t>lne kontaktne točke obavijestit</w:t>
      </w:r>
      <w:r>
        <w:t xml:space="preserve"> će sva tijela u čijoj je široj nadležnosti promicanje društveno odgovornog poslovanja o donošenju ove Odluke.</w:t>
      </w:r>
    </w:p>
    <w:p w:rsidR="00D15C52" w:rsidRPr="002F5F14" w:rsidRDefault="00D15C52" w:rsidP="00D15C52">
      <w:pPr>
        <w:jc w:val="both"/>
      </w:pPr>
    </w:p>
    <w:p w:rsidR="00D15C52" w:rsidRPr="008F3838" w:rsidRDefault="00D15C52" w:rsidP="00D15C52">
      <w:pPr>
        <w:jc w:val="center"/>
        <w:rPr>
          <w:b/>
        </w:rPr>
      </w:pPr>
      <w:r w:rsidRPr="008F3838">
        <w:rPr>
          <w:b/>
        </w:rPr>
        <w:t>IX.</w:t>
      </w:r>
    </w:p>
    <w:p w:rsidR="00D15C52" w:rsidRPr="002F5F14" w:rsidRDefault="00D15C52" w:rsidP="00D15C52">
      <w:pPr>
        <w:jc w:val="both"/>
      </w:pPr>
      <w:r w:rsidRPr="002F5F14">
        <w:t>Ova Odluka stupa na snagu danom donošenja.</w:t>
      </w:r>
    </w:p>
    <w:p w:rsidR="00D15C52" w:rsidRPr="002F5F14" w:rsidRDefault="00D15C52" w:rsidP="00D15C52">
      <w:pPr>
        <w:jc w:val="both"/>
        <w:rPr>
          <w:sz w:val="22"/>
          <w:szCs w:val="22"/>
        </w:rPr>
      </w:pPr>
    </w:p>
    <w:p w:rsidR="00D15C52" w:rsidRPr="000D669D" w:rsidRDefault="00D15C52" w:rsidP="00D15C52">
      <w:pPr>
        <w:jc w:val="both"/>
      </w:pPr>
      <w:r w:rsidRPr="000D669D">
        <w:t>Klasa:</w:t>
      </w:r>
    </w:p>
    <w:p w:rsidR="00D15C52" w:rsidRPr="000D669D" w:rsidRDefault="00D15C52" w:rsidP="00D15C52">
      <w:pPr>
        <w:jc w:val="both"/>
      </w:pPr>
      <w:proofErr w:type="spellStart"/>
      <w:r w:rsidRPr="000D669D">
        <w:t>Ur.broj</w:t>
      </w:r>
      <w:proofErr w:type="spellEnd"/>
      <w:r w:rsidRPr="000D669D">
        <w:t xml:space="preserve">: </w:t>
      </w:r>
    </w:p>
    <w:p w:rsidR="00D15C52" w:rsidRDefault="00D15C52" w:rsidP="00D15C52">
      <w:pPr>
        <w:jc w:val="both"/>
      </w:pPr>
    </w:p>
    <w:p w:rsidR="00D15C52" w:rsidRDefault="00D15C52" w:rsidP="00D15C52">
      <w:pPr>
        <w:jc w:val="both"/>
      </w:pPr>
      <w:r w:rsidRPr="000D669D">
        <w:t>Zagreb, …. svibanj 2019.</w:t>
      </w:r>
    </w:p>
    <w:p w:rsidR="00D15C52" w:rsidRPr="000D669D" w:rsidRDefault="00D15C52" w:rsidP="00D15C52">
      <w:pPr>
        <w:jc w:val="both"/>
      </w:pPr>
    </w:p>
    <w:p w:rsidR="00D15C52" w:rsidRPr="002F5F14" w:rsidRDefault="00D15C52" w:rsidP="00D15C52">
      <w:pPr>
        <w:jc w:val="both"/>
      </w:pPr>
      <w:r w:rsidRPr="002F5F14">
        <w:tab/>
      </w:r>
      <w:r w:rsidRPr="002F5F14">
        <w:tab/>
      </w:r>
      <w:r w:rsidRPr="002F5F14">
        <w:tab/>
      </w:r>
      <w:r w:rsidRPr="002F5F14">
        <w:tab/>
      </w:r>
      <w:r w:rsidRPr="002F5F14">
        <w:tab/>
      </w:r>
      <w:r w:rsidRPr="002F5F14">
        <w:tab/>
      </w:r>
      <w:r w:rsidRPr="002F5F14">
        <w:tab/>
      </w:r>
      <w:r w:rsidRPr="002F5F14">
        <w:tab/>
      </w:r>
    </w:p>
    <w:p w:rsidR="00D15C52" w:rsidRPr="002F5F14" w:rsidRDefault="00D15C52" w:rsidP="00D15C52">
      <w:pPr>
        <w:ind w:left="5040" w:firstLine="720"/>
        <w:jc w:val="both"/>
        <w:rPr>
          <w:b/>
        </w:rPr>
      </w:pPr>
      <w:r>
        <w:rPr>
          <w:b/>
        </w:rPr>
        <w:t xml:space="preserve">     </w:t>
      </w:r>
      <w:r w:rsidRPr="002F5F14">
        <w:rPr>
          <w:b/>
        </w:rPr>
        <w:t>PREDSJEDNIK</w:t>
      </w:r>
    </w:p>
    <w:p w:rsidR="00D15C52" w:rsidRDefault="00D15C52" w:rsidP="00D15C52">
      <w:pPr>
        <w:jc w:val="both"/>
        <w:rPr>
          <w:b/>
        </w:rPr>
      </w:pPr>
    </w:p>
    <w:p w:rsidR="00D15C52" w:rsidRPr="002F5F14" w:rsidRDefault="00D15C52" w:rsidP="00D15C52">
      <w:pPr>
        <w:jc w:val="both"/>
        <w:rPr>
          <w:b/>
        </w:rPr>
      </w:pPr>
    </w:p>
    <w:p w:rsidR="00D15C52" w:rsidRPr="00C75E82" w:rsidRDefault="00D15C52" w:rsidP="00D15C52">
      <w:pPr>
        <w:jc w:val="both"/>
        <w:rPr>
          <w:b/>
        </w:rPr>
      </w:pPr>
      <w:r w:rsidRPr="002F5F14">
        <w:rPr>
          <w:b/>
        </w:rPr>
        <w:tab/>
      </w:r>
      <w:r w:rsidRPr="002F5F14">
        <w:rPr>
          <w:b/>
        </w:rPr>
        <w:tab/>
      </w:r>
      <w:r w:rsidRPr="002F5F14">
        <w:rPr>
          <w:b/>
        </w:rPr>
        <w:tab/>
      </w:r>
      <w:r w:rsidRPr="002F5F14">
        <w:rPr>
          <w:b/>
        </w:rPr>
        <w:tab/>
      </w:r>
      <w:r w:rsidRPr="002F5F14">
        <w:rPr>
          <w:b/>
        </w:rPr>
        <w:tab/>
      </w:r>
      <w:r w:rsidRPr="002F5F14">
        <w:rPr>
          <w:b/>
        </w:rPr>
        <w:tab/>
      </w:r>
      <w:r w:rsidRPr="002F5F14">
        <w:rPr>
          <w:b/>
        </w:rPr>
        <w:tab/>
      </w:r>
      <w:r w:rsidRPr="002F5F14">
        <w:rPr>
          <w:b/>
        </w:rPr>
        <w:tab/>
      </w:r>
      <w:r>
        <w:rPr>
          <w:b/>
        </w:rPr>
        <w:t xml:space="preserve">mr. sc. </w:t>
      </w:r>
      <w:r w:rsidRPr="002F5F14">
        <w:rPr>
          <w:b/>
        </w:rPr>
        <w:t>Andrej Plenković</w:t>
      </w:r>
    </w:p>
    <w:p w:rsidR="00D15C52" w:rsidRDefault="00D15C52">
      <w:r>
        <w:br w:type="page"/>
      </w:r>
    </w:p>
    <w:p w:rsidR="000344FE" w:rsidRPr="000344FE" w:rsidRDefault="000344FE" w:rsidP="000344FE">
      <w:pPr>
        <w:jc w:val="center"/>
      </w:pPr>
      <w:r w:rsidRPr="000344FE">
        <w:lastRenderedPageBreak/>
        <w:t xml:space="preserve">OBRAZLOŽENJE </w:t>
      </w:r>
    </w:p>
    <w:p w:rsidR="000344FE" w:rsidRPr="000344FE" w:rsidRDefault="000344FE" w:rsidP="000344FE">
      <w:pPr>
        <w:jc w:val="both"/>
      </w:pPr>
    </w:p>
    <w:p w:rsidR="000344FE" w:rsidRPr="000344FE" w:rsidRDefault="000344FE" w:rsidP="000344FE">
      <w:pPr>
        <w:jc w:val="both"/>
        <w:rPr>
          <w:b/>
        </w:rPr>
      </w:pPr>
      <w:r w:rsidRPr="000344FE">
        <w:t>Ministarstvo vanjskih i europskih poslova je 2015. godine podnijelo zahtjev za članstvo u OECD-ovom Odboru za investicije i pristupanje Deklaraciji o međunarodnim ulaganjima i multinacionalnim tvrtkama te pripadajućim instrumentima.</w:t>
      </w:r>
    </w:p>
    <w:p w:rsidR="000344FE" w:rsidRPr="000344FE" w:rsidRDefault="000344FE" w:rsidP="000344FE">
      <w:pPr>
        <w:jc w:val="both"/>
        <w:rPr>
          <w:b/>
          <w:i/>
        </w:rPr>
      </w:pPr>
    </w:p>
    <w:p w:rsidR="000344FE" w:rsidRPr="000344FE" w:rsidRDefault="000344FE" w:rsidP="000344FE">
      <w:pPr>
        <w:jc w:val="both"/>
        <w:rPr>
          <w:b/>
        </w:rPr>
      </w:pPr>
      <w:r w:rsidRPr="000344FE">
        <w:t>Svaka država pristupnica OECD-ovoj Deklaraciji o međunarodnim ulaganjima i Odboru za investicije ima obvezu osnovati trajni mehanizam za promicanje i primjenu OECD-ovih Smjernica, te osigurati njegov funkcionalan rad. Mehanizam se naziva Nacionalna kontaktna točka (</w:t>
      </w:r>
      <w:r w:rsidRPr="000344FE">
        <w:rPr>
          <w:i/>
          <w:shd w:val="clear" w:color="auto" w:fill="FFFFFF" w:themeFill="background1"/>
        </w:rPr>
        <w:t xml:space="preserve">National </w:t>
      </w:r>
      <w:proofErr w:type="spellStart"/>
      <w:r w:rsidRPr="000344FE">
        <w:rPr>
          <w:i/>
          <w:shd w:val="clear" w:color="auto" w:fill="FFFFFF" w:themeFill="background1"/>
        </w:rPr>
        <w:t>Contact</w:t>
      </w:r>
      <w:proofErr w:type="spellEnd"/>
      <w:r w:rsidRPr="000344FE">
        <w:rPr>
          <w:i/>
          <w:shd w:val="clear" w:color="auto" w:fill="FFFFFF" w:themeFill="background1"/>
        </w:rPr>
        <w:t xml:space="preserve"> Point)</w:t>
      </w:r>
      <w:r w:rsidRPr="000344FE">
        <w:rPr>
          <w:shd w:val="clear" w:color="auto" w:fill="FFFFFF" w:themeFill="background1"/>
        </w:rPr>
        <w:t xml:space="preserve"> ili skraćeno prema engleskom nazivu, NCP.</w:t>
      </w:r>
    </w:p>
    <w:p w:rsidR="000344FE" w:rsidRPr="000344FE" w:rsidRDefault="000344FE" w:rsidP="000344FE">
      <w:pPr>
        <w:autoSpaceDE w:val="0"/>
        <w:autoSpaceDN w:val="0"/>
        <w:adjustRightInd w:val="0"/>
        <w:jc w:val="both"/>
        <w:rPr>
          <w:b/>
        </w:rPr>
      </w:pPr>
    </w:p>
    <w:p w:rsidR="000344FE" w:rsidRPr="000344FE" w:rsidRDefault="000344FE" w:rsidP="000344FE">
      <w:pPr>
        <w:autoSpaceDE w:val="0"/>
        <w:autoSpaceDN w:val="0"/>
        <w:adjustRightInd w:val="0"/>
        <w:jc w:val="both"/>
        <w:rPr>
          <w:b/>
        </w:rPr>
      </w:pPr>
      <w:r w:rsidRPr="000344FE">
        <w:t>Tijekom izrade investicijskog izvješća OECD-</w:t>
      </w:r>
      <w:proofErr w:type="spellStart"/>
      <w:r w:rsidRPr="000344FE">
        <w:t>ov</w:t>
      </w:r>
      <w:proofErr w:type="spellEnd"/>
      <w:r w:rsidRPr="000344FE">
        <w:t xml:space="preserve"> Odbor za investicije i njegovo pod-tijelo, Radna skupina za odgovorno poslovanje, dužni su ispitati postoji li sposobnost i politička volja svake države pristupnice Deklaraciji i Odboru da dotična država osnuje takav mehanizam i osigura njegovo uspješno funkcioniranje, prvenstveno učinkovito provođenje OECD-ovih smjernica za odgovorno poslovanje (</w:t>
      </w:r>
      <w:proofErr w:type="spellStart"/>
      <w:r w:rsidRPr="000344FE">
        <w:rPr>
          <w:i/>
        </w:rPr>
        <w:t>Guidelines</w:t>
      </w:r>
      <w:proofErr w:type="spellEnd"/>
      <w:r w:rsidRPr="000344FE">
        <w:rPr>
          <w:i/>
        </w:rPr>
        <w:t xml:space="preserve"> for </w:t>
      </w:r>
      <w:proofErr w:type="spellStart"/>
      <w:r w:rsidRPr="000344FE">
        <w:rPr>
          <w:i/>
        </w:rPr>
        <w:t>Multinational</w:t>
      </w:r>
      <w:proofErr w:type="spellEnd"/>
      <w:r w:rsidRPr="000344FE">
        <w:rPr>
          <w:i/>
        </w:rPr>
        <w:t xml:space="preserve"> Enterprises) </w:t>
      </w:r>
      <w:r w:rsidRPr="000344FE">
        <w:t xml:space="preserve">putem: </w:t>
      </w:r>
    </w:p>
    <w:p w:rsidR="000344FE" w:rsidRPr="000344FE" w:rsidRDefault="000344FE" w:rsidP="000344FE">
      <w:pPr>
        <w:pStyle w:val="ListParagraph"/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0344FE">
        <w:rPr>
          <w:rFonts w:ascii="Times New Roman" w:hAnsi="Times New Roman"/>
          <w:sz w:val="24"/>
          <w:szCs w:val="24"/>
          <w:lang w:val="hr-HR"/>
        </w:rPr>
        <w:t>promidžbenih aktivnosti prema gospodarstvenicima, medijima ali i unutar državne i lokalne uprave, uključujući informacije o ovoj temi na web-stranici Nacionalne kontaktne točke;</w:t>
      </w:r>
    </w:p>
    <w:p w:rsidR="000344FE" w:rsidRPr="000344FE" w:rsidRDefault="000344FE" w:rsidP="000344FE">
      <w:pPr>
        <w:pStyle w:val="ListParagraph"/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0344FE">
        <w:rPr>
          <w:rFonts w:ascii="Times New Roman" w:hAnsi="Times New Roman"/>
          <w:sz w:val="24"/>
          <w:szCs w:val="24"/>
          <w:lang w:val="hr-HR"/>
        </w:rPr>
        <w:t xml:space="preserve">obrade upita i davanja doprinosa rješavanju pitanja koja se odnose na primjenu Smjernica u posebnim slučajevima; </w:t>
      </w:r>
    </w:p>
    <w:p w:rsidR="000344FE" w:rsidRPr="000344FE" w:rsidRDefault="000344FE" w:rsidP="000344FE">
      <w:pPr>
        <w:pStyle w:val="ListParagraph"/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0344FE">
        <w:rPr>
          <w:rFonts w:ascii="Times New Roman" w:hAnsi="Times New Roman"/>
          <w:sz w:val="24"/>
          <w:szCs w:val="24"/>
          <w:lang w:val="hr-HR"/>
        </w:rPr>
        <w:t xml:space="preserve">posredovanja u rješavanju problema zbog mogućeg neodgovornog poslovanja; </w:t>
      </w:r>
    </w:p>
    <w:p w:rsidR="000344FE" w:rsidRPr="000344FE" w:rsidRDefault="000344FE" w:rsidP="000344FE">
      <w:pPr>
        <w:pStyle w:val="ListParagraph"/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0344FE">
        <w:rPr>
          <w:rFonts w:ascii="Times New Roman" w:hAnsi="Times New Roman"/>
          <w:sz w:val="24"/>
          <w:szCs w:val="24"/>
          <w:lang w:val="hr-HR"/>
        </w:rPr>
        <w:t xml:space="preserve">komunikacije s dionicima i posredovanje s ciljem izbjegavanja sudskih sporova. </w:t>
      </w:r>
      <w:bookmarkStart w:id="0" w:name="_GoBack"/>
      <w:bookmarkEnd w:id="0"/>
    </w:p>
    <w:p w:rsidR="000344FE" w:rsidRPr="000344FE" w:rsidRDefault="000344FE" w:rsidP="000344FE">
      <w:pPr>
        <w:pStyle w:val="ListParagraph"/>
        <w:ind w:left="1440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0344FE" w:rsidRPr="000344FE" w:rsidRDefault="000344FE" w:rsidP="000344FE">
      <w:pPr>
        <w:jc w:val="both"/>
        <w:rPr>
          <w:b/>
        </w:rPr>
      </w:pPr>
      <w:r w:rsidRPr="000344FE">
        <w:t xml:space="preserve">Nacionalna kontaktna točka mora djelovati nepristrano i odgovorno. </w:t>
      </w:r>
    </w:p>
    <w:p w:rsidR="000344FE" w:rsidRPr="000344FE" w:rsidRDefault="000344FE" w:rsidP="000344FE">
      <w:pPr>
        <w:jc w:val="both"/>
        <w:rPr>
          <w:b/>
        </w:rPr>
      </w:pPr>
      <w:r w:rsidRPr="000344FE">
        <w:t xml:space="preserve">Mehanizam se sastoji od dva tijela, Tajništva i Vanjskog tijela. </w:t>
      </w:r>
    </w:p>
    <w:p w:rsidR="000344FE" w:rsidRPr="000344FE" w:rsidRDefault="000344FE" w:rsidP="000344FE">
      <w:pPr>
        <w:jc w:val="both"/>
        <w:rPr>
          <w:b/>
        </w:rPr>
      </w:pPr>
      <w:r w:rsidRPr="000344FE">
        <w:t>Tajništvo se sastoji od dva člana – jedan službenik iz Ministarstva vanjskih i europskih poslova i jedan službenik iz Ministarstva gospodarstva, poduzetništva i obrta koje će imenovati čelnici nadležnih tijela.</w:t>
      </w:r>
    </w:p>
    <w:p w:rsidR="000344FE" w:rsidRPr="000344FE" w:rsidRDefault="000344FE" w:rsidP="000344FE">
      <w:pPr>
        <w:jc w:val="both"/>
        <w:rPr>
          <w:b/>
        </w:rPr>
      </w:pPr>
      <w:r w:rsidRPr="000344FE">
        <w:t>Vanjsko tijelo će činiti predstavnici tijela državne uprave u čijoj je široj nadležnosti promicanje društveno odgovornog poslovanja, predstavnika poslovne zajednice, sindikata i nevladinih udruga koje se bave zaštitom ljudskih prava i zaštitom okoliša. Predstavnike tijela državne uprave u sastavu Vanjskog tijela imenovat će čelnici tih tijela.</w:t>
      </w:r>
    </w:p>
    <w:p w:rsidR="000344FE" w:rsidRPr="000344FE" w:rsidRDefault="000344FE" w:rsidP="000344FE">
      <w:pPr>
        <w:jc w:val="both"/>
        <w:rPr>
          <w:b/>
        </w:rPr>
      </w:pPr>
      <w:r w:rsidRPr="000344FE">
        <w:t xml:space="preserve">Predstavnici poslovne zajednice, sindikata i nevladinih udruga sami biraju svoga predstavnika i imenovanje dostavljaju Tajništvu.  </w:t>
      </w:r>
    </w:p>
    <w:p w:rsidR="000344FE" w:rsidRPr="000344FE" w:rsidRDefault="000344FE" w:rsidP="000344FE">
      <w:pPr>
        <w:jc w:val="both"/>
        <w:rPr>
          <w:b/>
        </w:rPr>
      </w:pPr>
      <w:r w:rsidRPr="000344FE">
        <w:t>Nevladine udruge koje su članovi Vanjskog tijela utvrdit će se putem Ureda za udruge Vlade Republike Hrvatske.</w:t>
      </w:r>
    </w:p>
    <w:p w:rsidR="000344FE" w:rsidRPr="000344FE" w:rsidRDefault="000344FE" w:rsidP="000344FE">
      <w:pPr>
        <w:jc w:val="both"/>
        <w:rPr>
          <w:b/>
        </w:rPr>
      </w:pPr>
      <w:r w:rsidRPr="000344FE">
        <w:t xml:space="preserve">Zadaće Nacionalne kontaktne točke jest koordiniranje svih aktivnosti promicanja i primjene Smjernica. </w:t>
      </w:r>
    </w:p>
    <w:p w:rsidR="000344FE" w:rsidRPr="000344FE" w:rsidRDefault="000344FE" w:rsidP="000344FE">
      <w:pPr>
        <w:jc w:val="both"/>
        <w:rPr>
          <w:b/>
        </w:rPr>
      </w:pPr>
    </w:p>
    <w:p w:rsidR="000344FE" w:rsidRPr="000344FE" w:rsidRDefault="000344FE" w:rsidP="000344FE">
      <w:pPr>
        <w:jc w:val="both"/>
        <w:rPr>
          <w:b/>
        </w:rPr>
      </w:pPr>
      <w:r w:rsidRPr="000344FE">
        <w:t xml:space="preserve">Ministarstvo vanjskih i europskih poslova i Ministarstvo gospodarstva, poduzetništva i obrta, dužni su osigurati financiranje rada mehanizma iz redovnog godišnjeg proračuna, te omogućiti djelatnicima Tajništva potrebnu edukaciju za provođenje aktivnosti Nacionalne kontakt točke. </w:t>
      </w:r>
    </w:p>
    <w:p w:rsidR="000344FE" w:rsidRPr="000344FE" w:rsidRDefault="000344FE" w:rsidP="000344FE">
      <w:pPr>
        <w:jc w:val="both"/>
        <w:rPr>
          <w:b/>
        </w:rPr>
      </w:pPr>
    </w:p>
    <w:p w:rsidR="000344FE" w:rsidRPr="000344FE" w:rsidRDefault="000344FE" w:rsidP="000344FE">
      <w:pPr>
        <w:jc w:val="both"/>
        <w:rPr>
          <w:b/>
        </w:rPr>
      </w:pPr>
      <w:r w:rsidRPr="000344FE">
        <w:t xml:space="preserve">Sjedište Nacionalne kontaktne točke bit će u Ministarstvu vanjskih i europskih poslova.  </w:t>
      </w:r>
    </w:p>
    <w:p w:rsidR="000344FE" w:rsidRPr="000344FE" w:rsidRDefault="000344FE" w:rsidP="000344FE">
      <w:pPr>
        <w:jc w:val="both"/>
        <w:rPr>
          <w:b/>
        </w:rPr>
      </w:pPr>
    </w:p>
    <w:p w:rsidR="00D15C52" w:rsidRPr="00D15C52" w:rsidRDefault="00D15C52" w:rsidP="000344FE">
      <w:pPr>
        <w:jc w:val="center"/>
        <w:rPr>
          <w:b/>
        </w:rPr>
      </w:pPr>
    </w:p>
    <w:sectPr w:rsidR="00D15C52" w:rsidRPr="00D15C52" w:rsidSect="00D15C52"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924" w:rsidRDefault="00F12924" w:rsidP="0011560A">
      <w:r>
        <w:separator/>
      </w:r>
    </w:p>
  </w:endnote>
  <w:endnote w:type="continuationSeparator" w:id="0">
    <w:p w:rsidR="00F12924" w:rsidRDefault="00F12924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357" w:rsidRDefault="003513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 w:rsidR="00351357"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351357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357" w:rsidRDefault="003513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924" w:rsidRDefault="00F12924" w:rsidP="0011560A">
      <w:r>
        <w:separator/>
      </w:r>
    </w:p>
  </w:footnote>
  <w:footnote w:type="continuationSeparator" w:id="0">
    <w:p w:rsidR="00F12924" w:rsidRDefault="00F12924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357" w:rsidRDefault="003513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357" w:rsidRDefault="003513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357" w:rsidRDefault="003513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15114"/>
    <w:multiLevelType w:val="hybridMultilevel"/>
    <w:tmpl w:val="D5C0E2B6"/>
    <w:lvl w:ilvl="0" w:tplc="EC0E936A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7C65B9"/>
    <w:multiLevelType w:val="hybridMultilevel"/>
    <w:tmpl w:val="8F9CC9F8"/>
    <w:lvl w:ilvl="0" w:tplc="C02C010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A4"/>
    <w:rsid w:val="000344FE"/>
    <w:rsid w:val="000350D9"/>
    <w:rsid w:val="00057310"/>
    <w:rsid w:val="00063520"/>
    <w:rsid w:val="00086A6C"/>
    <w:rsid w:val="000A1D60"/>
    <w:rsid w:val="000A3A3B"/>
    <w:rsid w:val="000D1A50"/>
    <w:rsid w:val="001015C6"/>
    <w:rsid w:val="00110E6C"/>
    <w:rsid w:val="0011560A"/>
    <w:rsid w:val="00135F1A"/>
    <w:rsid w:val="00146B79"/>
    <w:rsid w:val="00147DE9"/>
    <w:rsid w:val="00170226"/>
    <w:rsid w:val="001741AA"/>
    <w:rsid w:val="001917B2"/>
    <w:rsid w:val="001A13E7"/>
    <w:rsid w:val="001B7A97"/>
    <w:rsid w:val="001E7218"/>
    <w:rsid w:val="002179F8"/>
    <w:rsid w:val="00220956"/>
    <w:rsid w:val="0023763F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51357"/>
    <w:rsid w:val="00381F04"/>
    <w:rsid w:val="0038426B"/>
    <w:rsid w:val="003929F5"/>
    <w:rsid w:val="003A2F05"/>
    <w:rsid w:val="003C09D8"/>
    <w:rsid w:val="003D47D1"/>
    <w:rsid w:val="003F5623"/>
    <w:rsid w:val="004039BD"/>
    <w:rsid w:val="00440D6D"/>
    <w:rsid w:val="00442367"/>
    <w:rsid w:val="00461188"/>
    <w:rsid w:val="004A776B"/>
    <w:rsid w:val="004C1375"/>
    <w:rsid w:val="004C5354"/>
    <w:rsid w:val="004E1300"/>
    <w:rsid w:val="004E4E34"/>
    <w:rsid w:val="00504248"/>
    <w:rsid w:val="005146D6"/>
    <w:rsid w:val="00535E09"/>
    <w:rsid w:val="00551F30"/>
    <w:rsid w:val="00562C8C"/>
    <w:rsid w:val="0056365A"/>
    <w:rsid w:val="00571F6C"/>
    <w:rsid w:val="005861F2"/>
    <w:rsid w:val="005906BB"/>
    <w:rsid w:val="005C3A4C"/>
    <w:rsid w:val="005E7CAB"/>
    <w:rsid w:val="005F4727"/>
    <w:rsid w:val="00633454"/>
    <w:rsid w:val="00652604"/>
    <w:rsid w:val="0066110E"/>
    <w:rsid w:val="00675B44"/>
    <w:rsid w:val="0068013E"/>
    <w:rsid w:val="0068772B"/>
    <w:rsid w:val="00693A4D"/>
    <w:rsid w:val="00694D87"/>
    <w:rsid w:val="006B7800"/>
    <w:rsid w:val="006C0CC3"/>
    <w:rsid w:val="006E14A9"/>
    <w:rsid w:val="006E611E"/>
    <w:rsid w:val="007010C7"/>
    <w:rsid w:val="00726165"/>
    <w:rsid w:val="00731AC4"/>
    <w:rsid w:val="0076127C"/>
    <w:rsid w:val="007638D8"/>
    <w:rsid w:val="00777CAA"/>
    <w:rsid w:val="0078648A"/>
    <w:rsid w:val="007A1768"/>
    <w:rsid w:val="007A1881"/>
    <w:rsid w:val="007E3965"/>
    <w:rsid w:val="008137B5"/>
    <w:rsid w:val="00833808"/>
    <w:rsid w:val="008353A1"/>
    <w:rsid w:val="008365FD"/>
    <w:rsid w:val="00881BBB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C33E1"/>
    <w:rsid w:val="009C7815"/>
    <w:rsid w:val="009E0FB6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2BF"/>
    <w:rsid w:val="00C337A4"/>
    <w:rsid w:val="00C4432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5C52"/>
    <w:rsid w:val="00D1614C"/>
    <w:rsid w:val="00D62C4D"/>
    <w:rsid w:val="00D8016C"/>
    <w:rsid w:val="00D92A3D"/>
    <w:rsid w:val="00DB0A6B"/>
    <w:rsid w:val="00DB28EB"/>
    <w:rsid w:val="00DB6366"/>
    <w:rsid w:val="00E25569"/>
    <w:rsid w:val="00E601A2"/>
    <w:rsid w:val="00E77198"/>
    <w:rsid w:val="00E83E23"/>
    <w:rsid w:val="00EA3AD1"/>
    <w:rsid w:val="00EB1248"/>
    <w:rsid w:val="00EC08EF"/>
    <w:rsid w:val="00ED236E"/>
    <w:rsid w:val="00EE03CA"/>
    <w:rsid w:val="00EE7199"/>
    <w:rsid w:val="00F12924"/>
    <w:rsid w:val="00F3220D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5C52"/>
    <w:pPr>
      <w:ind w:left="720"/>
    </w:pPr>
    <w:rPr>
      <w:rFonts w:ascii="Calibri" w:eastAsiaTheme="minorHAns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D15C52"/>
    <w:rPr>
      <w:rFonts w:eastAsiaTheme="minorHAnsi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5C52"/>
    <w:pPr>
      <w:ind w:left="720"/>
    </w:pPr>
    <w:rPr>
      <w:rFonts w:ascii="Calibri" w:eastAsiaTheme="minorHAns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D15C52"/>
    <w:rPr>
      <w:rFonts w:eastAsia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CD60C-8CF9-4262-AB20-949FF5E6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Ivana Marinković</cp:lastModifiedBy>
  <cp:revision>7</cp:revision>
  <cp:lastPrinted>2019-01-21T11:06:00Z</cp:lastPrinted>
  <dcterms:created xsi:type="dcterms:W3CDTF">2019-01-21T10:27:00Z</dcterms:created>
  <dcterms:modified xsi:type="dcterms:W3CDTF">2019-05-23T06:23:00Z</dcterms:modified>
</cp:coreProperties>
</file>