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DF2CB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3ADF318" wp14:editId="43ADF31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3ADF2CC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3ADF2CD" w14:textId="77777777" w:rsidR="00CD3EFA" w:rsidRDefault="00CD3EFA"/>
    <w:p w14:paraId="43ADF2CE" w14:textId="77777777" w:rsidR="00C337A4" w:rsidRPr="003A2F05" w:rsidRDefault="00C337A4" w:rsidP="0023763F">
      <w:pPr>
        <w:spacing w:after="2400"/>
        <w:jc w:val="right"/>
      </w:pPr>
      <w:r w:rsidRPr="00F8020D">
        <w:t xml:space="preserve">Zagreb, </w:t>
      </w:r>
      <w:r w:rsidR="00D37AB0">
        <w:t>4</w:t>
      </w:r>
      <w:r w:rsidRPr="00F8020D">
        <w:t xml:space="preserve">. </w:t>
      </w:r>
      <w:r w:rsidR="00D37AB0">
        <w:t>travnja</w:t>
      </w:r>
      <w:r w:rsidR="00F8020D" w:rsidRPr="00F8020D">
        <w:t xml:space="preserve"> </w:t>
      </w:r>
      <w:r w:rsidRPr="00F8020D">
        <w:t>201</w:t>
      </w:r>
      <w:r w:rsidR="002179F8" w:rsidRPr="00F8020D">
        <w:t>9</w:t>
      </w:r>
      <w:r w:rsidRPr="00F8020D">
        <w:t>.</w:t>
      </w:r>
    </w:p>
    <w:p w14:paraId="43ADF2CF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3ADF2D0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43ADF2D3" w14:textId="77777777" w:rsidTr="000350D9">
        <w:tc>
          <w:tcPr>
            <w:tcW w:w="1951" w:type="dxa"/>
          </w:tcPr>
          <w:p w14:paraId="43ADF2D1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3ADF2D2" w14:textId="77777777" w:rsidR="000350D9" w:rsidRDefault="00F8020D" w:rsidP="000350D9">
            <w:pPr>
              <w:spacing w:line="360" w:lineRule="auto"/>
            </w:pPr>
            <w:r>
              <w:t>Ministarstvo vanjskih i europskih poslova</w:t>
            </w:r>
          </w:p>
        </w:tc>
      </w:tr>
    </w:tbl>
    <w:p w14:paraId="43ADF2D4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43ADF2D5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43ADF2D8" w14:textId="77777777" w:rsidTr="000350D9">
        <w:tc>
          <w:tcPr>
            <w:tcW w:w="1951" w:type="dxa"/>
          </w:tcPr>
          <w:p w14:paraId="43ADF2D6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3ADF2D7" w14:textId="77777777" w:rsidR="000350D9" w:rsidRDefault="00F8020D" w:rsidP="00074BB1">
            <w:pPr>
              <w:spacing w:line="360" w:lineRule="auto"/>
            </w:pPr>
            <w:r>
              <w:t xml:space="preserve">Prijedlog zaključka o </w:t>
            </w:r>
            <w:r w:rsidR="00074BB1" w:rsidRPr="00927913">
              <w:t>prihvaćanju</w:t>
            </w:r>
            <w:r>
              <w:t xml:space="preserve"> Zajedničke izjave </w:t>
            </w:r>
            <w:r w:rsidR="00D37AB0" w:rsidRPr="00D46622">
              <w:rPr>
                <w:iCs/>
              </w:rPr>
              <w:t>Vlade Republike Hrvatske</w:t>
            </w:r>
            <w:r w:rsidR="00D37AB0" w:rsidRPr="00D46622">
              <w:rPr>
                <w:b/>
                <w:bCs/>
                <w:iCs/>
              </w:rPr>
              <w:t xml:space="preserve"> </w:t>
            </w:r>
            <w:r w:rsidR="00D37AB0" w:rsidRPr="00D46622">
              <w:rPr>
                <w:iCs/>
              </w:rPr>
              <w:t>i Vlade Narodne Republike Kine</w:t>
            </w:r>
          </w:p>
        </w:tc>
      </w:tr>
    </w:tbl>
    <w:p w14:paraId="43ADF2D9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43ADF2DA" w14:textId="77777777" w:rsidR="00CE78D1" w:rsidRDefault="00CE78D1" w:rsidP="008F0DD4"/>
    <w:p w14:paraId="43ADF2DB" w14:textId="77777777" w:rsidR="00CE78D1" w:rsidRPr="00CE78D1" w:rsidRDefault="00CE78D1" w:rsidP="00CE78D1"/>
    <w:p w14:paraId="43ADF2DC" w14:textId="77777777" w:rsidR="00CE78D1" w:rsidRPr="00CE78D1" w:rsidRDefault="00CE78D1" w:rsidP="00CE78D1"/>
    <w:p w14:paraId="43ADF2DD" w14:textId="77777777" w:rsidR="00CE78D1" w:rsidRPr="00CE78D1" w:rsidRDefault="00CE78D1" w:rsidP="00CE78D1"/>
    <w:p w14:paraId="43ADF2DE" w14:textId="77777777" w:rsidR="00CE78D1" w:rsidRPr="00CE78D1" w:rsidRDefault="00CE78D1" w:rsidP="00CE78D1"/>
    <w:p w14:paraId="43ADF2DF" w14:textId="77777777" w:rsidR="00CE78D1" w:rsidRPr="00CE78D1" w:rsidRDefault="00CE78D1" w:rsidP="00CE78D1"/>
    <w:p w14:paraId="43ADF2E0" w14:textId="77777777" w:rsidR="00CE78D1" w:rsidRPr="00CE78D1" w:rsidRDefault="00CE78D1" w:rsidP="00CE78D1"/>
    <w:p w14:paraId="43ADF2E1" w14:textId="77777777" w:rsidR="00CE78D1" w:rsidRPr="00CE78D1" w:rsidRDefault="00CE78D1" w:rsidP="00CE78D1"/>
    <w:p w14:paraId="43ADF2E2" w14:textId="77777777" w:rsidR="00CE78D1" w:rsidRPr="00CE78D1" w:rsidRDefault="00CE78D1" w:rsidP="00CE78D1"/>
    <w:p w14:paraId="43ADF2E3" w14:textId="77777777" w:rsidR="00CE78D1" w:rsidRPr="00CE78D1" w:rsidRDefault="00CE78D1" w:rsidP="00CE78D1"/>
    <w:p w14:paraId="43ADF2E4" w14:textId="77777777" w:rsidR="00CE78D1" w:rsidRPr="00CE78D1" w:rsidRDefault="00CE78D1" w:rsidP="00CE78D1"/>
    <w:p w14:paraId="43ADF2E5" w14:textId="77777777" w:rsidR="00CE78D1" w:rsidRPr="00CE78D1" w:rsidRDefault="00CE78D1" w:rsidP="00CE78D1"/>
    <w:p w14:paraId="43ADF2E6" w14:textId="77777777" w:rsidR="00CE78D1" w:rsidRPr="00CE78D1" w:rsidRDefault="00CE78D1" w:rsidP="00CE78D1"/>
    <w:p w14:paraId="43ADF2E7" w14:textId="77777777" w:rsidR="00CE78D1" w:rsidRDefault="00CE78D1" w:rsidP="00CE78D1"/>
    <w:p w14:paraId="43ADF2E8" w14:textId="77777777" w:rsidR="00CE78D1" w:rsidRDefault="00CE78D1" w:rsidP="00CE78D1"/>
    <w:p w14:paraId="43ADF2E9" w14:textId="77777777" w:rsidR="00F8020D" w:rsidRDefault="00F8020D" w:rsidP="00CE78D1">
      <w:pPr>
        <w:sectPr w:rsidR="00F8020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3ADF2EA" w14:textId="77777777" w:rsidR="00EF18E6" w:rsidRDefault="00EF18E6" w:rsidP="00EF18E6">
      <w:pPr>
        <w:jc w:val="right"/>
        <w:rPr>
          <w:i/>
        </w:rPr>
      </w:pPr>
      <w:r>
        <w:rPr>
          <w:i/>
        </w:rPr>
        <w:lastRenderedPageBreak/>
        <w:t>PRIJEDLOG</w:t>
      </w:r>
    </w:p>
    <w:p w14:paraId="43ADF2EB" w14:textId="77777777" w:rsidR="00EF18E6" w:rsidRPr="00EF18E6" w:rsidRDefault="00EF18E6" w:rsidP="00EF18E6">
      <w:pPr>
        <w:jc w:val="right"/>
        <w:rPr>
          <w:i/>
        </w:rPr>
      </w:pPr>
    </w:p>
    <w:p w14:paraId="43ADF2EC" w14:textId="77777777" w:rsidR="00EF18E6" w:rsidRDefault="00EF18E6" w:rsidP="00EF18E6"/>
    <w:p w14:paraId="43ADF2ED" w14:textId="77777777" w:rsidR="000354D6" w:rsidRDefault="000354D6" w:rsidP="00EF18E6"/>
    <w:p w14:paraId="43ADF2EE" w14:textId="77777777" w:rsidR="00EF18E6" w:rsidRPr="00597AF2" w:rsidRDefault="00EF18E6" w:rsidP="00EF18E6">
      <w:pPr>
        <w:ind w:firstLine="708"/>
        <w:jc w:val="both"/>
      </w:pPr>
      <w:r>
        <w:t>Na temelju članka 31.</w:t>
      </w:r>
      <w:r w:rsidRPr="00597AF2">
        <w:t xml:space="preserve"> stavka 3</w:t>
      </w:r>
      <w:r>
        <w:t>.</w:t>
      </w:r>
      <w:r w:rsidRPr="00597AF2">
        <w:t xml:space="preserve"> Zakona o Vladi Republike Hrvat</w:t>
      </w:r>
      <w:r>
        <w:t>ske (Narodne novine, br. 150/</w:t>
      </w:r>
      <w:r w:rsidRPr="00597AF2">
        <w:t>11</w:t>
      </w:r>
      <w:r>
        <w:t>, 119/14, 93/16 i 116/18</w:t>
      </w:r>
      <w:r w:rsidRPr="00597AF2">
        <w:t>), Vlada Republike Hrvatske je na sjed</w:t>
      </w:r>
      <w:r>
        <w:t>nici održanoj ___________2019. g</w:t>
      </w:r>
      <w:r w:rsidRPr="00597AF2">
        <w:t>odine donijela</w:t>
      </w:r>
    </w:p>
    <w:p w14:paraId="43ADF2EF" w14:textId="77777777" w:rsidR="00EF18E6" w:rsidRDefault="00EF18E6" w:rsidP="00EF18E6"/>
    <w:p w14:paraId="43ADF2F0" w14:textId="77777777" w:rsidR="00EF18E6" w:rsidRDefault="00EF18E6" w:rsidP="00EF18E6"/>
    <w:p w14:paraId="43ADF2F1" w14:textId="77777777" w:rsidR="00EF18E6" w:rsidRDefault="00EF18E6" w:rsidP="00EF18E6"/>
    <w:p w14:paraId="43ADF2F2" w14:textId="77777777" w:rsidR="000354D6" w:rsidRPr="00597AF2" w:rsidRDefault="000354D6" w:rsidP="00EF18E6"/>
    <w:p w14:paraId="43ADF2F3" w14:textId="77777777" w:rsidR="00EF18E6" w:rsidRPr="00597AF2" w:rsidRDefault="00EF18E6" w:rsidP="00EF18E6">
      <w:pPr>
        <w:jc w:val="center"/>
        <w:rPr>
          <w:b/>
        </w:rPr>
      </w:pPr>
      <w:r w:rsidRPr="00597AF2">
        <w:rPr>
          <w:b/>
        </w:rPr>
        <w:t>Z A K L</w:t>
      </w:r>
      <w:r w:rsidR="00A067AB">
        <w:rPr>
          <w:b/>
        </w:rPr>
        <w:t xml:space="preserve"> </w:t>
      </w:r>
      <w:r w:rsidRPr="00597AF2">
        <w:rPr>
          <w:b/>
        </w:rPr>
        <w:t>J U Č A K</w:t>
      </w:r>
    </w:p>
    <w:p w14:paraId="43ADF2F4" w14:textId="77777777" w:rsidR="00EF18E6" w:rsidRPr="00247677" w:rsidRDefault="00EF18E6" w:rsidP="00EF18E6">
      <w:pPr>
        <w:jc w:val="center"/>
      </w:pPr>
    </w:p>
    <w:p w14:paraId="43ADF2F5" w14:textId="77777777" w:rsidR="00EF18E6" w:rsidRDefault="00EF18E6" w:rsidP="00EF18E6">
      <w:pPr>
        <w:jc w:val="center"/>
      </w:pPr>
    </w:p>
    <w:p w14:paraId="43ADF2F6" w14:textId="77777777" w:rsidR="000354D6" w:rsidRPr="00247677" w:rsidRDefault="000354D6" w:rsidP="00EF18E6">
      <w:pPr>
        <w:jc w:val="center"/>
      </w:pPr>
    </w:p>
    <w:p w14:paraId="43ADF2F7" w14:textId="77777777" w:rsidR="00EF18E6" w:rsidRPr="00247677" w:rsidRDefault="00EF18E6" w:rsidP="00EF18E6">
      <w:pPr>
        <w:jc w:val="center"/>
      </w:pPr>
    </w:p>
    <w:p w14:paraId="43ADF2F8" w14:textId="77777777" w:rsidR="00927913" w:rsidRDefault="00927913" w:rsidP="00927913">
      <w:pPr>
        <w:numPr>
          <w:ilvl w:val="0"/>
          <w:numId w:val="1"/>
        </w:numPr>
        <w:tabs>
          <w:tab w:val="clear" w:pos="502"/>
        </w:tabs>
        <w:ind w:left="426" w:hanging="426"/>
        <w:jc w:val="both"/>
      </w:pPr>
      <w:r>
        <w:t xml:space="preserve">Prihvaća se </w:t>
      </w:r>
      <w:r w:rsidRPr="007227B5">
        <w:t>Zajedničk</w:t>
      </w:r>
      <w:r>
        <w:t>a</w:t>
      </w:r>
      <w:r w:rsidRPr="007227B5">
        <w:t xml:space="preserve"> izjav</w:t>
      </w:r>
      <w:r>
        <w:t>a</w:t>
      </w:r>
      <w:r w:rsidRPr="002E037D">
        <w:rPr>
          <w:b/>
        </w:rPr>
        <w:t xml:space="preserve"> </w:t>
      </w:r>
      <w:r w:rsidRPr="007227B5">
        <w:t>Vlade Republike Hrvatske</w:t>
      </w:r>
      <w:r w:rsidRPr="00CB4E9F">
        <w:t xml:space="preserve"> </w:t>
      </w:r>
      <w:r w:rsidRPr="007227B5">
        <w:t>i Vlade Narodne Republike Kine</w:t>
      </w:r>
      <w:r>
        <w:t xml:space="preserve">, u tekstu koji je Vladi Republike Hrvatske dostavilo Ministarstvo vanjskih i europskih poslova aktom, klase: </w:t>
      </w:r>
      <w:r w:rsidRPr="00811F02">
        <w:t>018-02/19-81/1</w:t>
      </w:r>
      <w:r>
        <w:t>, u</w:t>
      </w:r>
      <w:r w:rsidRPr="00DB7C6B">
        <w:t>r</w:t>
      </w:r>
      <w:r>
        <w:t>b</w:t>
      </w:r>
      <w:r w:rsidRPr="00DB7C6B">
        <w:t>roj</w:t>
      </w:r>
      <w:r>
        <w:t xml:space="preserve">a: </w:t>
      </w:r>
      <w:r w:rsidRPr="00811F02">
        <w:t>521-V-02-03-19-13</w:t>
      </w:r>
      <w:r>
        <w:t xml:space="preserve">, </w:t>
      </w:r>
      <w:r w:rsidRPr="00DB7C6B">
        <w:t xml:space="preserve">od </w:t>
      </w:r>
      <w:r>
        <w:t>28</w:t>
      </w:r>
      <w:r w:rsidRPr="00811F02">
        <w:t xml:space="preserve">. </w:t>
      </w:r>
      <w:r>
        <w:t>ožujka</w:t>
      </w:r>
      <w:r w:rsidRPr="00811F02">
        <w:t xml:space="preserve"> 2019.</w:t>
      </w:r>
      <w:r>
        <w:t xml:space="preserve"> g</w:t>
      </w:r>
      <w:r w:rsidRPr="003A4054">
        <w:t>odine</w:t>
      </w:r>
      <w:r>
        <w:t xml:space="preserve">. </w:t>
      </w:r>
    </w:p>
    <w:p w14:paraId="43ADF2F9" w14:textId="77777777" w:rsidR="00927913" w:rsidRDefault="00927913" w:rsidP="00927913">
      <w:pPr>
        <w:tabs>
          <w:tab w:val="num" w:pos="709"/>
        </w:tabs>
        <w:ind w:left="426" w:hanging="426"/>
        <w:jc w:val="both"/>
      </w:pPr>
    </w:p>
    <w:p w14:paraId="43ADF2FA" w14:textId="77777777" w:rsidR="00927913" w:rsidRDefault="00927913" w:rsidP="00927913">
      <w:pPr>
        <w:numPr>
          <w:ilvl w:val="0"/>
          <w:numId w:val="1"/>
        </w:numPr>
        <w:tabs>
          <w:tab w:val="num" w:pos="567"/>
        </w:tabs>
        <w:ind w:left="426" w:hanging="426"/>
        <w:jc w:val="both"/>
      </w:pPr>
      <w:r w:rsidRPr="007227B5">
        <w:t>Zajednička izjava</w:t>
      </w:r>
      <w:r>
        <w:t xml:space="preserve"> </w:t>
      </w:r>
      <w:r w:rsidRPr="00400AE2">
        <w:t>iz točke 1. ovoga Zaključka</w:t>
      </w:r>
      <w:r>
        <w:t xml:space="preserve"> usvojit će se u Zagrebu, 10. travnja 2019. godine </w:t>
      </w:r>
      <w:r w:rsidR="0014222C">
        <w:t>tijekom bilateralnog posjeta Li Keqianga, predsjednika Državnoga vijeća Narodne Republike Kine, koji će posjetiti Republiku Hrvatsku na poziv mr. sc. Andreja Plenkovića, predsjednika Vlade Republike Hrvatske.</w:t>
      </w:r>
    </w:p>
    <w:p w14:paraId="43ADF2FB" w14:textId="77777777" w:rsidR="00927913" w:rsidRDefault="00927913" w:rsidP="00927913">
      <w:pPr>
        <w:pStyle w:val="ListParagraph"/>
        <w:ind w:left="426" w:hanging="426"/>
      </w:pPr>
    </w:p>
    <w:p w14:paraId="43ADF2FC" w14:textId="77777777" w:rsidR="00411755" w:rsidRDefault="00927913" w:rsidP="00927913">
      <w:pPr>
        <w:numPr>
          <w:ilvl w:val="0"/>
          <w:numId w:val="1"/>
        </w:numPr>
        <w:tabs>
          <w:tab w:val="num" w:pos="567"/>
        </w:tabs>
        <w:ind w:left="426" w:hanging="426"/>
        <w:jc w:val="both"/>
      </w:pPr>
      <w:r>
        <w:t xml:space="preserve">Zadužuje se Ministarstvo vanjskih i europskih poslova da </w:t>
      </w:r>
      <w:r w:rsidR="00411755">
        <w:t>o prihvaćanju</w:t>
      </w:r>
      <w:r w:rsidR="00411755" w:rsidRPr="00411755">
        <w:t xml:space="preserve"> </w:t>
      </w:r>
      <w:r w:rsidR="00411755">
        <w:t>Zajedničke izjave iz točke 1. ovoga Zaključka</w:t>
      </w:r>
      <w:r w:rsidR="00411755" w:rsidRPr="00411755">
        <w:t xml:space="preserve"> </w:t>
      </w:r>
      <w:r w:rsidR="00411755">
        <w:t>izvijesti tijela državne uprave koja sudjeluju u njenoj provedbi, te da koordinira svim provedbenim aktivnostima.</w:t>
      </w:r>
    </w:p>
    <w:p w14:paraId="43ADF2FD" w14:textId="77777777" w:rsidR="00411755" w:rsidRDefault="00411755" w:rsidP="00411755">
      <w:pPr>
        <w:pStyle w:val="ListParagraph"/>
      </w:pPr>
    </w:p>
    <w:p w14:paraId="43ADF2FE" w14:textId="77777777" w:rsidR="00D37AB0" w:rsidRDefault="00D37AB0" w:rsidP="00EF18E6">
      <w:pPr>
        <w:jc w:val="both"/>
      </w:pPr>
    </w:p>
    <w:p w14:paraId="43ADF2FF" w14:textId="77777777" w:rsidR="00EF18E6" w:rsidRDefault="00EF18E6" w:rsidP="00EF18E6">
      <w:pPr>
        <w:jc w:val="both"/>
      </w:pPr>
    </w:p>
    <w:p w14:paraId="43ADF300" w14:textId="77777777" w:rsidR="00EF18E6" w:rsidRDefault="00EF18E6" w:rsidP="00EF18E6">
      <w:r>
        <w:t>Klasa: ________________</w:t>
      </w:r>
    </w:p>
    <w:p w14:paraId="43ADF301" w14:textId="77777777" w:rsidR="00EF18E6" w:rsidRDefault="00EF18E6" w:rsidP="00EF18E6">
      <w:r>
        <w:t>Urbroj: _____________</w:t>
      </w:r>
    </w:p>
    <w:p w14:paraId="43ADF302" w14:textId="77777777" w:rsidR="00EF18E6" w:rsidRDefault="00EF18E6" w:rsidP="00EF18E6"/>
    <w:p w14:paraId="43ADF303" w14:textId="77777777" w:rsidR="00EF18E6" w:rsidRPr="00597AF2" w:rsidRDefault="00EF18E6" w:rsidP="00EF18E6">
      <w:r>
        <w:t xml:space="preserve">Zagreb, </w:t>
      </w:r>
      <w:r>
        <w:tab/>
        <w:t>_____ 2019.</w:t>
      </w:r>
    </w:p>
    <w:p w14:paraId="43ADF304" w14:textId="77777777" w:rsidR="00EF18E6" w:rsidRPr="00CE78D1" w:rsidRDefault="00EF18E6" w:rsidP="00EF18E6"/>
    <w:p w14:paraId="43ADF305" w14:textId="77777777" w:rsidR="00EF18E6" w:rsidRDefault="00EF18E6" w:rsidP="00EF18E6">
      <w:pPr>
        <w:jc w:val="both"/>
      </w:pPr>
    </w:p>
    <w:p w14:paraId="43ADF306" w14:textId="77777777" w:rsidR="00EF18E6" w:rsidRDefault="00EF18E6" w:rsidP="00EF18E6">
      <w:pPr>
        <w:jc w:val="both"/>
      </w:pPr>
    </w:p>
    <w:p w14:paraId="43ADF307" w14:textId="77777777" w:rsidR="00EF18E6" w:rsidRPr="00EF18E6" w:rsidRDefault="00EF18E6" w:rsidP="00EF18E6">
      <w:pPr>
        <w:ind w:left="4956" w:firstLine="708"/>
        <w:jc w:val="both"/>
      </w:pPr>
      <w:r w:rsidRPr="00EF18E6">
        <w:t xml:space="preserve">      PREDSJEDNIK</w:t>
      </w:r>
    </w:p>
    <w:p w14:paraId="43ADF308" w14:textId="77777777" w:rsidR="00EF18E6" w:rsidRPr="00EF18E6" w:rsidRDefault="00EF18E6" w:rsidP="00EF18E6">
      <w:pPr>
        <w:ind w:left="4956" w:firstLine="708"/>
        <w:jc w:val="both"/>
      </w:pPr>
    </w:p>
    <w:p w14:paraId="43ADF309" w14:textId="77777777" w:rsidR="00EF18E6" w:rsidRPr="00EF18E6" w:rsidRDefault="00EF18E6" w:rsidP="00EF18E6">
      <w:pPr>
        <w:pStyle w:val="Heading1"/>
        <w:ind w:left="4956" w:firstLine="708"/>
        <w:rPr>
          <w:b w:val="0"/>
        </w:rPr>
      </w:pPr>
      <w:r w:rsidRPr="00EF18E6">
        <w:rPr>
          <w:b w:val="0"/>
        </w:rPr>
        <w:t>mr. sc. Andrej Plenković</w:t>
      </w:r>
    </w:p>
    <w:p w14:paraId="43ADF30A" w14:textId="77777777" w:rsidR="00EF18E6" w:rsidRDefault="00EF18E6" w:rsidP="00EF18E6"/>
    <w:p w14:paraId="43ADF30B" w14:textId="77777777" w:rsidR="00EF18E6" w:rsidRDefault="00EF18E6" w:rsidP="00EF18E6"/>
    <w:p w14:paraId="43ADF30C" w14:textId="77777777" w:rsidR="00EF18E6" w:rsidRDefault="00EF18E6">
      <w:r>
        <w:br w:type="page"/>
      </w:r>
    </w:p>
    <w:p w14:paraId="43ADF30D" w14:textId="77777777" w:rsidR="00EF18E6" w:rsidRDefault="00530A76" w:rsidP="00530A76">
      <w:pPr>
        <w:jc w:val="center"/>
        <w:rPr>
          <w:b/>
        </w:rPr>
      </w:pPr>
      <w:r w:rsidRPr="00530A76">
        <w:rPr>
          <w:b/>
        </w:rPr>
        <w:lastRenderedPageBreak/>
        <w:t>OBRAZLOŽENJE</w:t>
      </w:r>
    </w:p>
    <w:p w14:paraId="43ADF30E" w14:textId="77777777" w:rsidR="00530A76" w:rsidRDefault="00530A76" w:rsidP="00530A76">
      <w:pPr>
        <w:jc w:val="center"/>
        <w:rPr>
          <w:b/>
        </w:rPr>
      </w:pPr>
    </w:p>
    <w:p w14:paraId="43ADF30F" w14:textId="173983D0" w:rsidR="00411755" w:rsidRDefault="00411755" w:rsidP="00411755">
      <w:pPr>
        <w:jc w:val="both"/>
      </w:pPr>
      <w:r w:rsidRPr="00D44085">
        <w:t>Na poziv predsjednika Vlade Republike Hrvatske Andreja Plenkovića, predsjednik Državnoga vijeća Narodne Republike Kine Li Keqiang</w:t>
      </w:r>
      <w:r>
        <w:t>,</w:t>
      </w:r>
      <w:r w:rsidRPr="00D44085">
        <w:t xml:space="preserve"> službeno </w:t>
      </w:r>
      <w:r>
        <w:t>će</w:t>
      </w:r>
      <w:r w:rsidRPr="00D44085">
        <w:t xml:space="preserve"> posjeti</w:t>
      </w:r>
      <w:r>
        <w:t>ti</w:t>
      </w:r>
      <w:r w:rsidRPr="00D44085">
        <w:t xml:space="preserve"> Republiku Hrvatsku</w:t>
      </w:r>
      <w:r>
        <w:t xml:space="preserve">, </w:t>
      </w:r>
      <w:r w:rsidR="00EF6B81">
        <w:t>od 9. do 11</w:t>
      </w:r>
      <w:r>
        <w:t xml:space="preserve">. travnja 2019., u Zagrebu. Nakon toga predsjednici hrvatske i kineske vlade će nazočiti </w:t>
      </w:r>
      <w:r w:rsidRPr="002948F7">
        <w:rPr>
          <w:i/>
        </w:rPr>
        <w:t xml:space="preserve">Osmom sastanku šefova vlada </w:t>
      </w:r>
      <w:r w:rsidRPr="002948F7">
        <w:rPr>
          <w:rStyle w:val="Emphasis"/>
          <w:bCs/>
        </w:rPr>
        <w:t>Kine</w:t>
      </w:r>
      <w:r w:rsidRPr="002948F7">
        <w:rPr>
          <w:i/>
        </w:rPr>
        <w:t xml:space="preserve"> i 16 zemalja srednje i istočne Europe</w:t>
      </w:r>
      <w:r w:rsidRPr="002948F7">
        <w:t xml:space="preserve"> (tzv. Kina+16 </w:t>
      </w:r>
      <w:r w:rsidRPr="002948F7">
        <w:rPr>
          <w:i/>
        </w:rPr>
        <w:t>summit)</w:t>
      </w:r>
      <w:r w:rsidRPr="002948F7">
        <w:t xml:space="preserve"> koji </w:t>
      </w:r>
      <w:r w:rsidRPr="00004C52">
        <w:t xml:space="preserve">će </w:t>
      </w:r>
      <w:r w:rsidRPr="000D7433">
        <w:t>se održati u Dubrovniku</w:t>
      </w:r>
      <w:r>
        <w:t xml:space="preserve"> </w:t>
      </w:r>
      <w:r w:rsidR="00EF6B81">
        <w:t>od 11. do</w:t>
      </w:r>
      <w:r>
        <w:t xml:space="preserve"> 12. travnja 2019. godine.</w:t>
      </w:r>
    </w:p>
    <w:p w14:paraId="43ADF310" w14:textId="77777777" w:rsidR="00411755" w:rsidRDefault="00411755" w:rsidP="00616CB7">
      <w:pPr>
        <w:tabs>
          <w:tab w:val="left" w:pos="709"/>
        </w:tabs>
        <w:ind w:right="11"/>
        <w:jc w:val="both"/>
      </w:pPr>
    </w:p>
    <w:p w14:paraId="43ADF311" w14:textId="77777777" w:rsidR="00411755" w:rsidRPr="00D44085" w:rsidRDefault="00411755" w:rsidP="00616CB7">
      <w:pPr>
        <w:tabs>
          <w:tab w:val="left" w:pos="709"/>
        </w:tabs>
        <w:ind w:right="11"/>
        <w:jc w:val="both"/>
      </w:pPr>
      <w:r>
        <w:t xml:space="preserve">Bilateralni posjet kineskog </w:t>
      </w:r>
      <w:r w:rsidRPr="00D44085">
        <w:t>predsjednik</w:t>
      </w:r>
      <w:r>
        <w:t>a</w:t>
      </w:r>
      <w:r w:rsidRPr="00D44085">
        <w:t xml:space="preserve"> Državnoga vijeća Narodne Republike Kine Li Keqiang</w:t>
      </w:r>
      <w:r>
        <w:t>a</w:t>
      </w:r>
      <w:r w:rsidRPr="00D44085">
        <w:t xml:space="preserve"> </w:t>
      </w:r>
      <w:r>
        <w:t>će rezultirati Zajedničkom izjavom dvojice predsjednika vlada, kojoj je cilj</w:t>
      </w:r>
      <w:r w:rsidRPr="00D44085">
        <w:t xml:space="preserve"> </w:t>
      </w:r>
      <w:r>
        <w:t>potaknuti daljnji</w:t>
      </w:r>
      <w:r w:rsidRPr="00D44085">
        <w:t xml:space="preserve"> razvit</w:t>
      </w:r>
      <w:r>
        <w:t>a</w:t>
      </w:r>
      <w:r w:rsidRPr="00D44085">
        <w:t>k odnosa između Kine i Hrvatske.</w:t>
      </w:r>
    </w:p>
    <w:p w14:paraId="43ADF312" w14:textId="77777777" w:rsidR="00411755" w:rsidRDefault="00411755" w:rsidP="00616CB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right="11"/>
        <w:jc w:val="both"/>
      </w:pPr>
    </w:p>
    <w:p w14:paraId="43ADF313" w14:textId="77777777" w:rsidR="00411755" w:rsidRPr="00D44085" w:rsidRDefault="00411755" w:rsidP="00616CB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right="11"/>
        <w:jc w:val="both"/>
      </w:pPr>
      <w:r>
        <w:t>Izjavom se</w:t>
      </w:r>
      <w:r w:rsidRPr="00D44085">
        <w:t xml:space="preserve"> </w:t>
      </w:r>
      <w:r>
        <w:t>potvrđuje</w:t>
      </w:r>
      <w:r w:rsidRPr="00D44085">
        <w:t xml:space="preserve"> </w:t>
      </w:r>
      <w:r>
        <w:t>kako</w:t>
      </w:r>
      <w:r w:rsidRPr="00D44085">
        <w:t xml:space="preserve"> su posljednjih godina kinesko-hrvatski odnosi postigli velik napredak, bilateralni susreti na visokoj razini intenzivirani, </w:t>
      </w:r>
      <w:r>
        <w:t xml:space="preserve">a </w:t>
      </w:r>
      <w:r w:rsidRPr="00D44085">
        <w:t xml:space="preserve">međusobno političko povjerenje je učvršćeno, </w:t>
      </w:r>
      <w:r>
        <w:t xml:space="preserve">te </w:t>
      </w:r>
      <w:r w:rsidRPr="00D44085">
        <w:t xml:space="preserve">da je bilateralna suradnja na svim područjima uzajamno korisna i plodonosna, da obje strane u međunarodnim i regionalnim poslovima održavaju blisku komunikaciju i koordinaciju, </w:t>
      </w:r>
      <w:r>
        <w:t>i</w:t>
      </w:r>
      <w:r w:rsidRPr="00D44085">
        <w:t xml:space="preserve"> sve to pridonosi prosperitetu obiju </w:t>
      </w:r>
      <w:r>
        <w:t>država</w:t>
      </w:r>
      <w:r w:rsidRPr="00D44085">
        <w:t>, kao i očuvanju svjetskog mira i stabilnosti.</w:t>
      </w:r>
    </w:p>
    <w:p w14:paraId="43ADF314" w14:textId="77777777" w:rsidR="00411755" w:rsidRDefault="00411755" w:rsidP="00616CB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ind w:right="11"/>
        <w:jc w:val="both"/>
      </w:pPr>
    </w:p>
    <w:p w14:paraId="43ADF315" w14:textId="77777777" w:rsidR="00411755" w:rsidRPr="00D44085" w:rsidRDefault="00411755" w:rsidP="0041175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120"/>
        <w:ind w:right="11"/>
        <w:jc w:val="both"/>
      </w:pPr>
      <w:r>
        <w:t>Izjavom o</w:t>
      </w:r>
      <w:r w:rsidRPr="00D44085">
        <w:t xml:space="preserve">bje strane smatraju da daljnje produbljivanje hrvatsko-kineskih odnosa i suradnje odgovara zajedničkoj želji i temeljnim interesima naroda obiju </w:t>
      </w:r>
      <w:r>
        <w:t>država</w:t>
      </w:r>
      <w:r w:rsidRPr="00D44085">
        <w:t xml:space="preserve">, te će stoga i dalje zajedno nastojati učvršćivati tradicionalno prijateljstvo te podupirati suradnju na području gospodarstva, trgovine, ulaganja, poljoprivrede, prometa i logistike, razvojne strategije, znanosti, tehnologije i inovacija, kulture, obrazovanja, </w:t>
      </w:r>
      <w:r>
        <w:t>športa,</w:t>
      </w:r>
      <w:r w:rsidRPr="00C004CF">
        <w:t xml:space="preserve"> </w:t>
      </w:r>
      <w:r w:rsidRPr="00D44085">
        <w:t xml:space="preserve">turizma i na drugim područjima, a sve na što veću dobrobit naroda obiju zemalja. </w:t>
      </w:r>
    </w:p>
    <w:p w14:paraId="43ADF316" w14:textId="77777777" w:rsidR="00411755" w:rsidRDefault="00411755" w:rsidP="00411755">
      <w:pPr>
        <w:jc w:val="center"/>
        <w:rPr>
          <w:b/>
        </w:rPr>
      </w:pPr>
    </w:p>
    <w:p w14:paraId="43ADF317" w14:textId="77777777" w:rsidR="00411755" w:rsidRDefault="00411755">
      <w:pPr>
        <w:jc w:val="center"/>
        <w:rPr>
          <w:b/>
        </w:rPr>
      </w:pPr>
    </w:p>
    <w:sectPr w:rsidR="00411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945EC" w14:textId="77777777" w:rsidR="00A6424F" w:rsidRDefault="00A6424F" w:rsidP="0011560A">
      <w:r>
        <w:separator/>
      </w:r>
    </w:p>
  </w:endnote>
  <w:endnote w:type="continuationSeparator" w:id="0">
    <w:p w14:paraId="04CCF069" w14:textId="77777777" w:rsidR="00A6424F" w:rsidRDefault="00A6424F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DF320" w14:textId="77777777" w:rsidR="00351357" w:rsidRDefault="00351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DF321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 w:rsidR="00351357"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35135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DF323" w14:textId="77777777" w:rsidR="00351357" w:rsidRDefault="00351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493C9" w14:textId="77777777" w:rsidR="00A6424F" w:rsidRDefault="00A6424F" w:rsidP="0011560A">
      <w:r>
        <w:separator/>
      </w:r>
    </w:p>
  </w:footnote>
  <w:footnote w:type="continuationSeparator" w:id="0">
    <w:p w14:paraId="078CEE39" w14:textId="77777777" w:rsidR="00A6424F" w:rsidRDefault="00A6424F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DF31E" w14:textId="77777777" w:rsidR="00351357" w:rsidRDefault="00351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DF31F" w14:textId="77777777" w:rsidR="00351357" w:rsidRDefault="003513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DF322" w14:textId="77777777" w:rsidR="00351357" w:rsidRDefault="00351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40799"/>
    <w:multiLevelType w:val="hybridMultilevel"/>
    <w:tmpl w:val="3558D918"/>
    <w:lvl w:ilvl="0" w:tplc="F9EA43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354D6"/>
    <w:rsid w:val="00057310"/>
    <w:rsid w:val="00063520"/>
    <w:rsid w:val="000635E6"/>
    <w:rsid w:val="00074BB1"/>
    <w:rsid w:val="00086A6C"/>
    <w:rsid w:val="000A1D60"/>
    <w:rsid w:val="000A3A3B"/>
    <w:rsid w:val="000D1A50"/>
    <w:rsid w:val="001015C6"/>
    <w:rsid w:val="00110E6C"/>
    <w:rsid w:val="0011560A"/>
    <w:rsid w:val="0012371A"/>
    <w:rsid w:val="00135F1A"/>
    <w:rsid w:val="0014222C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47677"/>
    <w:rsid w:val="0028608D"/>
    <w:rsid w:val="0029163B"/>
    <w:rsid w:val="002A1D77"/>
    <w:rsid w:val="002B107A"/>
    <w:rsid w:val="002B6EEC"/>
    <w:rsid w:val="002D1256"/>
    <w:rsid w:val="002D6C51"/>
    <w:rsid w:val="002D7C91"/>
    <w:rsid w:val="003033E4"/>
    <w:rsid w:val="00304232"/>
    <w:rsid w:val="00323C77"/>
    <w:rsid w:val="00336EE7"/>
    <w:rsid w:val="0034351C"/>
    <w:rsid w:val="00351357"/>
    <w:rsid w:val="00381F04"/>
    <w:rsid w:val="0038426B"/>
    <w:rsid w:val="003929F5"/>
    <w:rsid w:val="003A2F05"/>
    <w:rsid w:val="003C09D8"/>
    <w:rsid w:val="003D47D1"/>
    <w:rsid w:val="003F5623"/>
    <w:rsid w:val="004039BD"/>
    <w:rsid w:val="00411755"/>
    <w:rsid w:val="00440D6D"/>
    <w:rsid w:val="00442367"/>
    <w:rsid w:val="00461188"/>
    <w:rsid w:val="004A776B"/>
    <w:rsid w:val="004B2B19"/>
    <w:rsid w:val="004C1375"/>
    <w:rsid w:val="004C5354"/>
    <w:rsid w:val="004E1300"/>
    <w:rsid w:val="004E4E34"/>
    <w:rsid w:val="005000EE"/>
    <w:rsid w:val="00504248"/>
    <w:rsid w:val="005146D6"/>
    <w:rsid w:val="00530A76"/>
    <w:rsid w:val="00535E09"/>
    <w:rsid w:val="00551F30"/>
    <w:rsid w:val="00562C8C"/>
    <w:rsid w:val="0056365A"/>
    <w:rsid w:val="00571F6C"/>
    <w:rsid w:val="005861F2"/>
    <w:rsid w:val="005906BB"/>
    <w:rsid w:val="005C1CE1"/>
    <w:rsid w:val="005C3A4C"/>
    <w:rsid w:val="005E7CAB"/>
    <w:rsid w:val="005F4727"/>
    <w:rsid w:val="00616CB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57248"/>
    <w:rsid w:val="007638D8"/>
    <w:rsid w:val="00777CAA"/>
    <w:rsid w:val="0078648A"/>
    <w:rsid w:val="007A1768"/>
    <w:rsid w:val="007A1881"/>
    <w:rsid w:val="007E3965"/>
    <w:rsid w:val="008137B5"/>
    <w:rsid w:val="00833808"/>
    <w:rsid w:val="008353A1"/>
    <w:rsid w:val="008365FD"/>
    <w:rsid w:val="00863BD8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27913"/>
    <w:rsid w:val="00937957"/>
    <w:rsid w:val="0095079B"/>
    <w:rsid w:val="0095122B"/>
    <w:rsid w:val="00953BA1"/>
    <w:rsid w:val="00954D08"/>
    <w:rsid w:val="009930CA"/>
    <w:rsid w:val="009C33E1"/>
    <w:rsid w:val="009C7815"/>
    <w:rsid w:val="00A067AB"/>
    <w:rsid w:val="00A15F08"/>
    <w:rsid w:val="00A175E9"/>
    <w:rsid w:val="00A21819"/>
    <w:rsid w:val="00A45CF4"/>
    <w:rsid w:val="00A52A71"/>
    <w:rsid w:val="00A573DC"/>
    <w:rsid w:val="00A6339A"/>
    <w:rsid w:val="00A6424F"/>
    <w:rsid w:val="00A725A4"/>
    <w:rsid w:val="00A83290"/>
    <w:rsid w:val="00AD2F06"/>
    <w:rsid w:val="00AD4D7C"/>
    <w:rsid w:val="00AE59DF"/>
    <w:rsid w:val="00B202D5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40B3"/>
    <w:rsid w:val="00D07290"/>
    <w:rsid w:val="00D1127C"/>
    <w:rsid w:val="00D13612"/>
    <w:rsid w:val="00D14240"/>
    <w:rsid w:val="00D1614C"/>
    <w:rsid w:val="00D21E8D"/>
    <w:rsid w:val="00D37AB0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0444"/>
    <w:rsid w:val="00ED236E"/>
    <w:rsid w:val="00EE03CA"/>
    <w:rsid w:val="00EE7199"/>
    <w:rsid w:val="00EF18E6"/>
    <w:rsid w:val="00EF6B81"/>
    <w:rsid w:val="00F01E02"/>
    <w:rsid w:val="00F24F91"/>
    <w:rsid w:val="00F3220D"/>
    <w:rsid w:val="00F764AD"/>
    <w:rsid w:val="00F8020D"/>
    <w:rsid w:val="00F95A2D"/>
    <w:rsid w:val="00F978E2"/>
    <w:rsid w:val="00F97BA9"/>
    <w:rsid w:val="00FA4E25"/>
    <w:rsid w:val="00FD37E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ADF2CB"/>
  <w15:docId w15:val="{69A9C4DF-2F9D-4967-BA99-4111A509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8E6"/>
    <w:pPr>
      <w:keepNext/>
      <w:spacing w:after="200" w:line="276" w:lineRule="auto"/>
      <w:jc w:val="both"/>
      <w:outlineLvl w:val="0"/>
    </w:pPr>
    <w:rPr>
      <w:rFonts w:eastAsia="Calibri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18E6"/>
    <w:rPr>
      <w:rFonts w:eastAsia="Calibri"/>
      <w:b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EF18E6"/>
    <w:pPr>
      <w:ind w:left="720"/>
      <w:contextualSpacing/>
    </w:pPr>
  </w:style>
  <w:style w:type="character" w:styleId="Emphasis">
    <w:name w:val="Emphasis"/>
    <w:uiPriority w:val="20"/>
    <w:qFormat/>
    <w:rsid w:val="004117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CD281-3EDD-4552-AD66-A5A3235FA3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0F643B3-8C2C-4171-8BA5-D8D18BACCD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F65342-2BCD-4B0C-A01E-C794B9780E5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9652F46-D3E4-4285-AE81-842396532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F90A08-5EB2-4B1D-AB65-27F2F1BF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2019-02-26T14:51:00Z</cp:lastPrinted>
  <dcterms:created xsi:type="dcterms:W3CDTF">2019-04-04T07:29:00Z</dcterms:created>
  <dcterms:modified xsi:type="dcterms:W3CDTF">2019-04-04T07:29:00Z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