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FA71" w14:textId="77777777" w:rsidR="00251D4A" w:rsidRPr="00251D4A" w:rsidRDefault="00251D4A" w:rsidP="00251D4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51D4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52EFD14" wp14:editId="66AFA9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4A">
        <w:rPr>
          <w:rFonts w:ascii="Calibri" w:eastAsia="Calibri" w:hAnsi="Calibri" w:cs="Times New Roman"/>
        </w:rPr>
        <w:fldChar w:fldCharType="begin"/>
      </w:r>
      <w:r w:rsidRPr="00251D4A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251D4A">
        <w:rPr>
          <w:rFonts w:ascii="Calibri" w:eastAsia="Calibri" w:hAnsi="Calibri" w:cs="Times New Roman"/>
        </w:rPr>
        <w:fldChar w:fldCharType="end"/>
      </w:r>
    </w:p>
    <w:p w14:paraId="3E938A08" w14:textId="77777777" w:rsidR="00251D4A" w:rsidRPr="00251D4A" w:rsidRDefault="00251D4A" w:rsidP="00251D4A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251D4A">
        <w:rPr>
          <w:rFonts w:ascii="Times New Roman" w:eastAsia="Calibri" w:hAnsi="Times New Roman" w:cs="Times New Roman"/>
          <w:sz w:val="28"/>
        </w:rPr>
        <w:t>VLADA REPUBLIKE HRVATSKE</w:t>
      </w:r>
    </w:p>
    <w:p w14:paraId="3D232B99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C6C7E" w14:textId="5EFA86AE" w:rsidR="00251D4A" w:rsidRPr="00251D4A" w:rsidRDefault="00251D4A" w:rsidP="00251D4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D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0716E">
        <w:rPr>
          <w:rFonts w:ascii="Times New Roman" w:eastAsia="Calibri" w:hAnsi="Times New Roman" w:cs="Times New Roman"/>
          <w:sz w:val="24"/>
          <w:szCs w:val="24"/>
        </w:rPr>
        <w:t>1</w:t>
      </w:r>
      <w:r w:rsidR="001C2B3C">
        <w:rPr>
          <w:rFonts w:ascii="Times New Roman" w:eastAsia="Calibri" w:hAnsi="Times New Roman" w:cs="Times New Roman"/>
          <w:sz w:val="24"/>
          <w:szCs w:val="24"/>
        </w:rPr>
        <w:t>5</w:t>
      </w:r>
      <w:r w:rsidR="0090716E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251D4A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53EAE46E" w14:textId="77777777" w:rsidR="00251D4A" w:rsidRPr="00251D4A" w:rsidRDefault="00251D4A" w:rsidP="00251D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4A34D0" w14:textId="77777777" w:rsidR="00251D4A" w:rsidRPr="00251D4A" w:rsidRDefault="00251D4A" w:rsidP="00251D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8FC22" w14:textId="77777777" w:rsidR="00251D4A" w:rsidRPr="00251D4A" w:rsidRDefault="00251D4A" w:rsidP="00251D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4D85D6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51D4A" w:rsidRPr="00251D4A" w14:paraId="7611EF3D" w14:textId="77777777" w:rsidTr="00C94CC6">
        <w:tc>
          <w:tcPr>
            <w:tcW w:w="1951" w:type="dxa"/>
          </w:tcPr>
          <w:p w14:paraId="06142249" w14:textId="77777777" w:rsidR="00251D4A" w:rsidRPr="00251D4A" w:rsidRDefault="00251D4A" w:rsidP="00251D4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51D4A">
              <w:rPr>
                <w:sz w:val="24"/>
                <w:szCs w:val="24"/>
              </w:rPr>
              <w:t xml:space="preserve"> </w:t>
            </w:r>
            <w:r w:rsidRPr="00251D4A">
              <w:rPr>
                <w:b/>
                <w:smallCaps/>
                <w:sz w:val="24"/>
                <w:szCs w:val="24"/>
              </w:rPr>
              <w:t>Predlagatelj</w:t>
            </w:r>
            <w:r w:rsidRPr="00251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73FF32" w14:textId="77777777" w:rsidR="00251D4A" w:rsidRPr="00251D4A" w:rsidRDefault="00251D4A" w:rsidP="00251D4A">
            <w:pPr>
              <w:spacing w:line="360" w:lineRule="auto"/>
              <w:rPr>
                <w:sz w:val="24"/>
                <w:szCs w:val="24"/>
              </w:rPr>
            </w:pPr>
            <w:r w:rsidRPr="00251D4A">
              <w:rPr>
                <w:sz w:val="24"/>
                <w:szCs w:val="24"/>
              </w:rPr>
              <w:t>Ministarstvo financija</w:t>
            </w:r>
          </w:p>
        </w:tc>
      </w:tr>
    </w:tbl>
    <w:p w14:paraId="2913DB57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51D4A" w:rsidRPr="00251D4A" w14:paraId="1741F67A" w14:textId="77777777" w:rsidTr="00C94CC6">
        <w:tc>
          <w:tcPr>
            <w:tcW w:w="1951" w:type="dxa"/>
          </w:tcPr>
          <w:p w14:paraId="79D26CE6" w14:textId="77777777" w:rsidR="00251D4A" w:rsidRPr="00251D4A" w:rsidRDefault="00251D4A" w:rsidP="00251D4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51D4A">
              <w:rPr>
                <w:b/>
                <w:smallCaps/>
                <w:sz w:val="24"/>
                <w:szCs w:val="24"/>
              </w:rPr>
              <w:t>Predmet</w:t>
            </w:r>
            <w:r w:rsidRPr="00251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89AA9" w14:textId="77777777" w:rsidR="00251D4A" w:rsidRPr="00251D4A" w:rsidRDefault="00251D4A" w:rsidP="00251D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1D4A">
              <w:rPr>
                <w:sz w:val="24"/>
                <w:szCs w:val="24"/>
              </w:rPr>
              <w:t>Prijedlog odluke o davanju suglasnosti Gradu Karlovcu za zaduženje kod Hrvatske banke za obnovu i razvitak za financiranje kapitalnog projekta „Energetska obnova zgrade Veleučilišta Meštrovićeva“</w:t>
            </w:r>
          </w:p>
        </w:tc>
      </w:tr>
    </w:tbl>
    <w:p w14:paraId="589958D2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D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DF15A77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84977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749F3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CC287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F60F4" w14:textId="77777777" w:rsidR="00251D4A" w:rsidRPr="00251D4A" w:rsidRDefault="00251D4A" w:rsidP="00251D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7350D" w14:textId="77777777" w:rsidR="00251D4A" w:rsidRPr="00251D4A" w:rsidRDefault="00251D4A" w:rsidP="00251D4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6BB0758" w14:textId="77777777" w:rsidR="00251D4A" w:rsidRPr="00251D4A" w:rsidRDefault="00251D4A" w:rsidP="00251D4A">
      <w:pPr>
        <w:rPr>
          <w:rFonts w:ascii="Calibri" w:eastAsia="Calibri" w:hAnsi="Calibri" w:cs="Times New Roman"/>
        </w:rPr>
      </w:pPr>
    </w:p>
    <w:p w14:paraId="401589B8" w14:textId="77777777" w:rsidR="00251D4A" w:rsidRPr="00251D4A" w:rsidRDefault="00251D4A" w:rsidP="00251D4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5512E04" w14:textId="77777777" w:rsidR="00251D4A" w:rsidRPr="00251D4A" w:rsidRDefault="00251D4A" w:rsidP="00251D4A">
      <w:pPr>
        <w:rPr>
          <w:rFonts w:ascii="Calibri" w:eastAsia="Calibri" w:hAnsi="Calibri" w:cs="Times New Roman"/>
        </w:rPr>
      </w:pPr>
    </w:p>
    <w:p w14:paraId="665EFE95" w14:textId="77777777" w:rsidR="00251D4A" w:rsidRPr="00251D4A" w:rsidRDefault="00251D4A" w:rsidP="00251D4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251D4A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5597DA2" w14:textId="77777777" w:rsidR="00776684" w:rsidRDefault="00776684"/>
    <w:p w14:paraId="35359215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63320E7C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62A99B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E114AC4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286E2888" w14:textId="77777777" w:rsidR="00251D4A" w:rsidRPr="00251D4A" w:rsidRDefault="00251D4A" w:rsidP="00251D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1D4A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251D4A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515AF77" w14:textId="77777777" w:rsidR="00251D4A" w:rsidRPr="00251D4A" w:rsidRDefault="00251D4A" w:rsidP="0025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1D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14:paraId="4BF93BB3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42934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D8E4E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F4B7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840FB07" w14:textId="77777777" w:rsidR="00251D4A" w:rsidRPr="00251D4A" w:rsidRDefault="00251D4A" w:rsidP="00251D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EB209F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Gradu Karlovcu za zaduženje kod Hrvatske </w:t>
      </w:r>
    </w:p>
    <w:p w14:paraId="6A4F4EDF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banke za obnovu i razvitak za financiranje kapitalnog projekta </w:t>
      </w:r>
    </w:p>
    <w:p w14:paraId="7F91BC6A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„Energetska obnova zgrade Veleučilišta Meštrovićeva“</w:t>
      </w:r>
    </w:p>
    <w:p w14:paraId="14F634EF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96334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14:paraId="343FAC71" w14:textId="77777777" w:rsidR="00251D4A" w:rsidRPr="00251D4A" w:rsidRDefault="00251D4A" w:rsidP="00251D4A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C729C5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Gradu Karlovcu za zaduženje kod Hrvatske banke za obnovu i razvitak u iznosu od 1.172.625,00 kuna, s rokom otplate kredita od deset godina uz poček od šest mjeseci, u jednakim tromjesečnim ratama, uz fiksnu kamatnu stopu 0,5% godišnje, bez naknade za obradu kredita.</w:t>
      </w:r>
    </w:p>
    <w:p w14:paraId="389A1F51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0BB03B79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„Energetska obnova zgrade Veleučilišta Meštrovićeva“, sukladno Odluci Gradskog vijeća Grada Karlovca o kreditnom zaduženju Grada Karlovca, KLASA: 021-05/19-01/02, URBROJ: 2133/01-01/01-19-11 od 26. veljače 2019. godine.</w:t>
      </w:r>
    </w:p>
    <w:p w14:paraId="02E64AA8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14:paraId="57CABD43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14:paraId="17CB8FF5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775E6199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7AD3223D" w14:textId="77777777" w:rsidR="00251D4A" w:rsidRPr="00251D4A" w:rsidRDefault="00251D4A" w:rsidP="0025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51D4A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Karlovac da izradi planove proračunske potrošnje za godine u kojima treba planirati sredstva za otplatu kredita.</w:t>
      </w:r>
    </w:p>
    <w:p w14:paraId="10D58183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64219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2AC2C" w14:textId="77777777" w:rsidR="00251D4A" w:rsidRPr="00251D4A" w:rsidRDefault="00251D4A" w:rsidP="0025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7083EDD2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78954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14:paraId="236C0EB2" w14:textId="77777777" w:rsidR="00251D4A" w:rsidRPr="00251D4A" w:rsidRDefault="00251D4A" w:rsidP="00251D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C7877" w14:textId="77777777" w:rsidR="00251D4A" w:rsidRPr="00251D4A" w:rsidRDefault="00251D4A" w:rsidP="00251D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92630BD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928B5C0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14:paraId="19D16097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35288" w14:textId="77777777" w:rsidR="00251D4A" w:rsidRPr="00251D4A" w:rsidRDefault="00251D4A" w:rsidP="0025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31DE6F" w14:textId="77777777" w:rsidR="00251D4A" w:rsidRPr="00251D4A" w:rsidRDefault="00251D4A" w:rsidP="00251D4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B2F168D" w14:textId="77777777" w:rsidR="00251D4A" w:rsidRPr="00251D4A" w:rsidRDefault="00251D4A" w:rsidP="00251D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880EAF9" w14:textId="77777777" w:rsidR="00251D4A" w:rsidRPr="00251D4A" w:rsidRDefault="00251D4A" w:rsidP="00251D4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344CD" w14:textId="77777777" w:rsidR="00251D4A" w:rsidRPr="00251D4A" w:rsidRDefault="00251D4A" w:rsidP="00251D4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52332724" w14:textId="77777777" w:rsidR="00251D4A" w:rsidRPr="00251D4A" w:rsidRDefault="00251D4A" w:rsidP="00251D4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1728A" w14:textId="77777777" w:rsidR="00251D4A" w:rsidRPr="00251D4A" w:rsidRDefault="00251D4A" w:rsidP="00251D4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3BF2C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51D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OBRAZLOŽENJE</w:t>
      </w:r>
    </w:p>
    <w:p w14:paraId="5809C6D0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A1CEC83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2AA13FE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Grad Karlovac podnio je Ministarstvu financija zahtjev 403-02/19-01/01, URBROJ: 2133/01-04/01-19-9 od 28. veljače 2019. za dobivanje suglasnosti Vlade Republike Hrvatske za </w:t>
      </w: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banke za obnovu i razvitak u iznosu od 1.172.625,00 kuna, s rokom otplate kredita od deset godina uz poček od šest mjeseci, u jednakim tromjesečnim ratama, uz fiksnu kamatnu stopu 0,5% godišnje, bez naknade za obradu kredita.</w:t>
      </w:r>
    </w:p>
    <w:p w14:paraId="21CDA5CE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95EA1F5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0"/>
          <w:lang w:eastAsia="hr-HR"/>
        </w:rPr>
        <w:t>Sredstva će se koristiti za financiranje kapitalnog projekta „Energetska obnova zgrade Veleučilišta Meštrovićeva“, sukladno Odluci Gradskog vijeća Grada Karlovca o kreditnom zaduženju Grada Karlovca, KLASA: 021-05/19-01/02, URBROJ: 2133/01-01/01-19-11 od 26. veljače 2019. godine.</w:t>
      </w:r>
    </w:p>
    <w:p w14:paraId="6E7810D6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F2AE3F9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Realizacija projekta  „Energetska obnova zgrade Veleučilišta Meštrovićeva“ sufinancira se iz sredstava Europske unije temeljem Ugovora o dodjeli bespovratnih sredstava za projekte financirane iz Europskih strukturnih i investicijskih fondova u financijskom razdoblju 2014.-2020., broj: KK.04.2.1.04.0133 od 14. rujna 2018. sklopljenog između Ministarstva graditeljstva i prostornoga uređenja (posredničko tijelo razine 1) te Fonda za zaštitu okoliša i energetsku učinkovitost (posredničko tijelo razine 2) i Grada Karlovca (korisnik bespovratnih sredstava).</w:t>
      </w:r>
    </w:p>
    <w:p w14:paraId="7B786F3E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65088AB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planirana vrijednost projekta iznosi 6.541.048,00 kuna, a Grad Karlovac se zadužuje za iznos od 1.172.625,00 kuna. Temeljem navedenog Ugovora o dodjeli bespovratnih sredstava, ukupni prihvatljivi troškovi navedenog projekta određeni su na 6.158.496,00 kuna, dok se bespovratna sredstva dodjeljuju u iznosu od 3.715.097,60 kuna.</w:t>
      </w:r>
    </w:p>
    <w:p w14:paraId="6A97FEBB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4143A60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77106B09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72344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Karlovca u 2018. godini, umanjeni za prihode iz članka 88. stavka 4. Zakona o proračunu, iznosili su 168.982.827,00 kuna. Udio godišnjeg obroka (anuiteta) traženog kredita u ostvarenim prihodima iznosi 0,07%, a ako se tomu pribroji godišnji anuitet kredita iz prethodnih razdoblja te dospjele a nepodmirene obveze iz prethodnih razdoblja, tada je ukupna obveza Grada 6,81%, što je u okviru Zakonom propisane granice.</w:t>
      </w:r>
    </w:p>
    <w:p w14:paraId="7D40D03A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129D2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D4A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Karlovca.</w:t>
      </w:r>
    </w:p>
    <w:p w14:paraId="082E34BC" w14:textId="77777777" w:rsidR="00251D4A" w:rsidRPr="00251D4A" w:rsidRDefault="00251D4A" w:rsidP="00251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6FA9C2CC" w14:textId="77777777" w:rsidR="00251D4A" w:rsidRDefault="00251D4A"/>
    <w:sectPr w:rsidR="00251D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9CBC" w14:textId="77777777" w:rsidR="00B072B3" w:rsidRDefault="00B072B3">
      <w:pPr>
        <w:spacing w:after="0" w:line="240" w:lineRule="auto"/>
      </w:pPr>
      <w:r>
        <w:separator/>
      </w:r>
    </w:p>
  </w:endnote>
  <w:endnote w:type="continuationSeparator" w:id="0">
    <w:p w14:paraId="0A24B42F" w14:textId="77777777" w:rsidR="00B072B3" w:rsidRDefault="00B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500" w14:textId="77777777" w:rsidR="0016213C" w:rsidRDefault="00B072B3">
    <w:pPr>
      <w:pStyle w:val="Footer"/>
      <w:jc w:val="right"/>
    </w:pPr>
  </w:p>
  <w:p w14:paraId="05767A82" w14:textId="77777777" w:rsidR="0016213C" w:rsidRDefault="00B0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CB2C" w14:textId="77777777" w:rsidR="00B072B3" w:rsidRDefault="00B072B3">
      <w:pPr>
        <w:spacing w:after="0" w:line="240" w:lineRule="auto"/>
      </w:pPr>
      <w:r>
        <w:separator/>
      </w:r>
    </w:p>
  </w:footnote>
  <w:footnote w:type="continuationSeparator" w:id="0">
    <w:p w14:paraId="52227BBE" w14:textId="77777777" w:rsidR="00B072B3" w:rsidRDefault="00B0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AC"/>
    <w:rsid w:val="001C2B3C"/>
    <w:rsid w:val="00251D4A"/>
    <w:rsid w:val="00541C64"/>
    <w:rsid w:val="00776684"/>
    <w:rsid w:val="0090716E"/>
    <w:rsid w:val="00B072B3"/>
    <w:rsid w:val="00F940AC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E404"/>
  <w15:docId w15:val="{1A8C2AE8-7F59-4F8D-9876-18EF472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4A"/>
  </w:style>
  <w:style w:type="table" w:styleId="TableGrid">
    <w:name w:val="Table Grid"/>
    <w:basedOn w:val="TableNormal"/>
    <w:rsid w:val="0025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99937-BDA0-44F1-88FD-4E41B1B0F5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DD8648-E035-4CD3-92AC-EA6E90948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D1A2D-EF52-43BB-86E3-2866C01413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62CF21-16C7-49EC-BA0B-C892B0BD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dcterms:created xsi:type="dcterms:W3CDTF">2019-04-15T07:03:00Z</dcterms:created>
  <dcterms:modified xsi:type="dcterms:W3CDTF">2019-04-15T07:03:00Z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