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458C3" w14:textId="77777777" w:rsidR="00E84938" w:rsidRPr="00E84938" w:rsidRDefault="00E84938" w:rsidP="00E8493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E84938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2565169C" wp14:editId="322130A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938">
        <w:rPr>
          <w:rFonts w:ascii="Calibri" w:eastAsia="Calibri" w:hAnsi="Calibri" w:cs="Times New Roman"/>
        </w:rPr>
        <w:fldChar w:fldCharType="begin"/>
      </w:r>
      <w:r w:rsidRPr="00E84938">
        <w:rPr>
          <w:rFonts w:ascii="Calibri" w:eastAsia="Calibri" w:hAnsi="Calibri" w:cs="Times New Roman"/>
        </w:rPr>
        <w:instrText xml:space="preserve"> INCLUDEPICTURE "http://www.inet.hr/~box/images/grb-rh.gif" \* MERGEFORMATINET </w:instrText>
      </w:r>
      <w:r w:rsidRPr="00E84938">
        <w:rPr>
          <w:rFonts w:ascii="Calibri" w:eastAsia="Calibri" w:hAnsi="Calibri" w:cs="Times New Roman"/>
        </w:rPr>
        <w:fldChar w:fldCharType="end"/>
      </w:r>
    </w:p>
    <w:p w14:paraId="0AFE286E" w14:textId="77777777" w:rsidR="00E84938" w:rsidRPr="00E84938" w:rsidRDefault="00E84938" w:rsidP="00E84938">
      <w:pPr>
        <w:spacing w:before="60" w:after="1680"/>
        <w:jc w:val="center"/>
        <w:rPr>
          <w:rFonts w:ascii="Times New Roman" w:eastAsia="Calibri" w:hAnsi="Times New Roman" w:cs="Times New Roman"/>
          <w:sz w:val="28"/>
        </w:rPr>
      </w:pPr>
      <w:r w:rsidRPr="00E84938">
        <w:rPr>
          <w:rFonts w:ascii="Times New Roman" w:eastAsia="Calibri" w:hAnsi="Times New Roman" w:cs="Times New Roman"/>
          <w:sz w:val="28"/>
        </w:rPr>
        <w:t>VLADA REPUBLIKE HRVATSKE</w:t>
      </w:r>
    </w:p>
    <w:p w14:paraId="5361B38A" w14:textId="77777777" w:rsidR="00E84938" w:rsidRPr="00E84938" w:rsidRDefault="00E84938" w:rsidP="00E8493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319C15" w14:textId="116EE1C2" w:rsidR="00E84938" w:rsidRPr="00E84938" w:rsidRDefault="00E84938" w:rsidP="00E8493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84938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0B3F68">
        <w:rPr>
          <w:rFonts w:ascii="Times New Roman" w:eastAsia="Calibri" w:hAnsi="Times New Roman" w:cs="Times New Roman"/>
          <w:sz w:val="24"/>
          <w:szCs w:val="24"/>
        </w:rPr>
        <w:t>1</w:t>
      </w:r>
      <w:r w:rsidR="00695443">
        <w:rPr>
          <w:rFonts w:ascii="Times New Roman" w:eastAsia="Calibri" w:hAnsi="Times New Roman" w:cs="Times New Roman"/>
          <w:sz w:val="24"/>
          <w:szCs w:val="24"/>
        </w:rPr>
        <w:t>5</w:t>
      </w:r>
      <w:r w:rsidR="000B3F68">
        <w:rPr>
          <w:rFonts w:ascii="Times New Roman" w:eastAsia="Calibri" w:hAnsi="Times New Roman" w:cs="Times New Roman"/>
          <w:sz w:val="24"/>
          <w:szCs w:val="24"/>
        </w:rPr>
        <w:t>. travnja</w:t>
      </w:r>
      <w:r w:rsidRPr="00E84938">
        <w:rPr>
          <w:rFonts w:ascii="Times New Roman" w:eastAsia="Calibri" w:hAnsi="Times New Roman" w:cs="Times New Roman"/>
          <w:sz w:val="24"/>
          <w:szCs w:val="24"/>
        </w:rPr>
        <w:t xml:space="preserve"> 2019.</w:t>
      </w:r>
    </w:p>
    <w:p w14:paraId="183DC180" w14:textId="77777777" w:rsidR="00E84938" w:rsidRPr="00E84938" w:rsidRDefault="00E84938" w:rsidP="00E8493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435063F" w14:textId="77777777" w:rsidR="00E84938" w:rsidRPr="00E84938" w:rsidRDefault="00E84938" w:rsidP="00E8493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13D61F2" w14:textId="77777777" w:rsidR="00E84938" w:rsidRPr="00E84938" w:rsidRDefault="00E84938" w:rsidP="00E8493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AE3708F" w14:textId="77777777" w:rsidR="00E84938" w:rsidRPr="00E84938" w:rsidRDefault="00E84938" w:rsidP="00E8493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93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84938" w:rsidRPr="00E84938" w14:paraId="3456F460" w14:textId="77777777" w:rsidTr="0038291C">
        <w:tc>
          <w:tcPr>
            <w:tcW w:w="1951" w:type="dxa"/>
          </w:tcPr>
          <w:p w14:paraId="4261EA27" w14:textId="77777777" w:rsidR="00E84938" w:rsidRPr="00E84938" w:rsidRDefault="00E84938" w:rsidP="00E8493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84938">
              <w:rPr>
                <w:sz w:val="24"/>
                <w:szCs w:val="24"/>
              </w:rPr>
              <w:t xml:space="preserve"> </w:t>
            </w:r>
            <w:r w:rsidRPr="00E84938">
              <w:rPr>
                <w:b/>
                <w:smallCaps/>
                <w:sz w:val="24"/>
                <w:szCs w:val="24"/>
              </w:rPr>
              <w:t>Predlagatelj</w:t>
            </w:r>
            <w:r w:rsidRPr="00E8493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160A998" w14:textId="77777777" w:rsidR="00E84938" w:rsidRPr="00E84938" w:rsidRDefault="00E84938" w:rsidP="00E84938">
            <w:pPr>
              <w:spacing w:line="360" w:lineRule="auto"/>
              <w:rPr>
                <w:sz w:val="24"/>
                <w:szCs w:val="24"/>
              </w:rPr>
            </w:pPr>
            <w:r w:rsidRPr="00E84938">
              <w:rPr>
                <w:sz w:val="24"/>
                <w:szCs w:val="24"/>
              </w:rPr>
              <w:t>Ministarstvo financija</w:t>
            </w:r>
          </w:p>
        </w:tc>
      </w:tr>
    </w:tbl>
    <w:p w14:paraId="06E9DDA5" w14:textId="77777777" w:rsidR="00E84938" w:rsidRPr="00E84938" w:rsidRDefault="00E84938" w:rsidP="00E8493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93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E84938" w:rsidRPr="00E84938" w14:paraId="73E9BEDC" w14:textId="77777777" w:rsidTr="0038291C">
        <w:tc>
          <w:tcPr>
            <w:tcW w:w="1951" w:type="dxa"/>
          </w:tcPr>
          <w:p w14:paraId="54E8C374" w14:textId="77777777" w:rsidR="00E84938" w:rsidRPr="00E84938" w:rsidRDefault="00E84938" w:rsidP="00E8493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84938">
              <w:rPr>
                <w:b/>
                <w:smallCaps/>
                <w:sz w:val="24"/>
                <w:szCs w:val="24"/>
              </w:rPr>
              <w:t>Predmet</w:t>
            </w:r>
            <w:r w:rsidRPr="00E8493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09F220B" w14:textId="77777777" w:rsidR="00E84938" w:rsidRPr="00E84938" w:rsidRDefault="00E84938" w:rsidP="00E8493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84938">
              <w:rPr>
                <w:sz w:val="24"/>
                <w:szCs w:val="24"/>
              </w:rPr>
              <w:t>Prijedlog odluke o davanju suglasnosti Gradu Karlovcu za zaduženje kod Hrvatske banke za obnovu i razvitak za financiranje kapitalnog projekta „Rekonstrukcija gradske knjižnice“</w:t>
            </w:r>
            <w:r w:rsidRPr="00E84938">
              <w:rPr>
                <w:sz w:val="24"/>
                <w:szCs w:val="24"/>
              </w:rPr>
              <w:tab/>
            </w:r>
          </w:p>
        </w:tc>
      </w:tr>
    </w:tbl>
    <w:p w14:paraId="694BE6F8" w14:textId="77777777" w:rsidR="00E84938" w:rsidRPr="00E84938" w:rsidRDefault="00E84938" w:rsidP="00E8493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93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1FE8B6CD" w14:textId="77777777" w:rsidR="00E84938" w:rsidRPr="00E84938" w:rsidRDefault="00E84938" w:rsidP="00E8493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B98FDE" w14:textId="77777777" w:rsidR="00E84938" w:rsidRPr="00E84938" w:rsidRDefault="00E84938" w:rsidP="00E8493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D116BC" w14:textId="77777777" w:rsidR="00E84938" w:rsidRPr="00E84938" w:rsidRDefault="00E84938" w:rsidP="00E8493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61F107" w14:textId="77777777" w:rsidR="00E84938" w:rsidRPr="00E84938" w:rsidRDefault="00E84938" w:rsidP="00E8493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68855E" w14:textId="77777777" w:rsidR="00E84938" w:rsidRPr="00E84938" w:rsidRDefault="00E84938" w:rsidP="00E8493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D12950" w14:textId="77777777" w:rsidR="00E84938" w:rsidRPr="00E84938" w:rsidRDefault="00E84938" w:rsidP="00E8493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112AA474" w14:textId="77777777" w:rsidR="00E84938" w:rsidRPr="00E84938" w:rsidRDefault="00E84938" w:rsidP="00E84938">
      <w:pPr>
        <w:rPr>
          <w:rFonts w:ascii="Calibri" w:eastAsia="Calibri" w:hAnsi="Calibri" w:cs="Times New Roman"/>
        </w:rPr>
      </w:pPr>
    </w:p>
    <w:p w14:paraId="2BF3A712" w14:textId="77777777" w:rsidR="00E84938" w:rsidRPr="00E84938" w:rsidRDefault="00E84938" w:rsidP="00E8493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3D5D2878" w14:textId="77777777" w:rsidR="00E84938" w:rsidRPr="00E84938" w:rsidRDefault="00E84938" w:rsidP="00E84938">
      <w:pPr>
        <w:rPr>
          <w:rFonts w:ascii="Calibri" w:eastAsia="Calibri" w:hAnsi="Calibri" w:cs="Times New Roman"/>
        </w:rPr>
      </w:pPr>
    </w:p>
    <w:p w14:paraId="39E64FA6" w14:textId="77777777" w:rsidR="00E84938" w:rsidRPr="00E84938" w:rsidRDefault="00E84938" w:rsidP="00E84938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E84938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538A54CB" w14:textId="77777777" w:rsidR="00317BF3" w:rsidRDefault="00317BF3"/>
    <w:p w14:paraId="7CE3C024" w14:textId="77777777" w:rsidR="00E84938" w:rsidRPr="00E84938" w:rsidRDefault="00E84938" w:rsidP="00E8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49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ab/>
      </w:r>
      <w:r w:rsidRPr="00E849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849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849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849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849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849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849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849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849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84938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484F2175" w14:textId="77777777" w:rsidR="00E84938" w:rsidRPr="00E84938" w:rsidRDefault="00E84938" w:rsidP="00E8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C3736D" w14:textId="77777777" w:rsidR="00E84938" w:rsidRPr="00E84938" w:rsidRDefault="00E84938" w:rsidP="00E8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49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VLADA REPUBLIKE HRVATSKE                         </w:t>
      </w:r>
      <w:r w:rsidRPr="00E849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4B2FE1FB" w14:textId="77777777" w:rsidR="00E84938" w:rsidRPr="00E84938" w:rsidRDefault="00E84938" w:rsidP="00E8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49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849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849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849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849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849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849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06FD3BAB" w14:textId="77777777" w:rsidR="00E84938" w:rsidRPr="00E84938" w:rsidRDefault="00E84938" w:rsidP="00E849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84938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E84938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3BE6CEA9" w14:textId="77777777" w:rsidR="00E84938" w:rsidRPr="00E84938" w:rsidRDefault="00E84938" w:rsidP="00E849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849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Na temelju članka 87. stavka 1. Zakona o proračunu („Narodne novine“, broj 87/08, 136/12 i 15/15), Vlada Republike Hrvatske je na sjednici održanoj ________________ 2019. godine donijela </w:t>
      </w:r>
    </w:p>
    <w:p w14:paraId="2093046F" w14:textId="77777777" w:rsidR="00E84938" w:rsidRPr="00E84938" w:rsidRDefault="00E84938" w:rsidP="00E8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1DE466" w14:textId="77777777" w:rsidR="00E84938" w:rsidRPr="00E84938" w:rsidRDefault="00E84938" w:rsidP="00E8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D0013B" w14:textId="77777777" w:rsidR="00E84938" w:rsidRPr="00E84938" w:rsidRDefault="00E84938" w:rsidP="00E8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CC2F05" w14:textId="77777777" w:rsidR="00E84938" w:rsidRPr="00E84938" w:rsidRDefault="00E84938" w:rsidP="00E8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49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6E348C95" w14:textId="77777777" w:rsidR="00E84938" w:rsidRPr="00E84938" w:rsidRDefault="00E84938" w:rsidP="00E849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102320E" w14:textId="77777777" w:rsidR="00E84938" w:rsidRPr="00E84938" w:rsidRDefault="00E84938" w:rsidP="00E8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49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davanju suglasnosti Gradu Karlovcu za zaduženje kod Hrvatske </w:t>
      </w:r>
    </w:p>
    <w:p w14:paraId="7C4732A7" w14:textId="77777777" w:rsidR="00E84938" w:rsidRPr="00E84938" w:rsidRDefault="00E84938" w:rsidP="00E8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49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banke za obnovu i razvitak za financiranje kapitalnog </w:t>
      </w:r>
    </w:p>
    <w:p w14:paraId="526F1C57" w14:textId="77777777" w:rsidR="00E84938" w:rsidRPr="00E84938" w:rsidRDefault="00E84938" w:rsidP="00E8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49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projekta „Rekonstrukcija gradske knjižnice“</w:t>
      </w:r>
    </w:p>
    <w:p w14:paraId="0B9F1033" w14:textId="77777777" w:rsidR="00E84938" w:rsidRPr="00E84938" w:rsidRDefault="00E84938" w:rsidP="00E8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03D18CA" w14:textId="77777777" w:rsidR="00E84938" w:rsidRPr="00E84938" w:rsidRDefault="00E84938" w:rsidP="00E849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8493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I.</w:t>
      </w:r>
    </w:p>
    <w:p w14:paraId="72ECFA49" w14:textId="77777777" w:rsidR="00E84938" w:rsidRPr="00E84938" w:rsidRDefault="00E84938" w:rsidP="00E84938">
      <w:pPr>
        <w:spacing w:after="0" w:line="240" w:lineRule="auto"/>
        <w:ind w:left="360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84ABAEF" w14:textId="77777777" w:rsidR="00E84938" w:rsidRPr="00E84938" w:rsidRDefault="00E84938" w:rsidP="00E849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4938">
        <w:rPr>
          <w:rFonts w:ascii="Arial" w:eastAsia="Times New Roman" w:hAnsi="Arial" w:cs="Times New Roman"/>
          <w:sz w:val="24"/>
          <w:szCs w:val="24"/>
          <w:lang w:eastAsia="hr-HR"/>
        </w:rPr>
        <w:tab/>
      </w:r>
      <w:r w:rsidRPr="00E84938">
        <w:rPr>
          <w:rFonts w:ascii="Times New Roman" w:eastAsia="Times New Roman" w:hAnsi="Times New Roman" w:cs="Times New Roman"/>
          <w:sz w:val="24"/>
          <w:szCs w:val="24"/>
          <w:lang w:eastAsia="hr-HR"/>
        </w:rPr>
        <w:t>Daje se suglasnost Gradu Karlovcu za zaduženje kod Hrvatske banke za obnovu i razvitak u iznosu od 2.483.706,00 kuna, s rokom otplate kredita od deset godina uz poček od šest mjeseci, u jednakim tromjesečnim ratama, uz fiksnu kamatnu stopu 0,5% godišnje, bez naknade za obradu kredita.</w:t>
      </w:r>
    </w:p>
    <w:p w14:paraId="35F21268" w14:textId="77777777" w:rsidR="00E84938" w:rsidRPr="00E84938" w:rsidRDefault="00E84938" w:rsidP="00E849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14:paraId="22B8E05F" w14:textId="77777777" w:rsidR="00E84938" w:rsidRPr="00E84938" w:rsidRDefault="00E84938" w:rsidP="00E849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  <w:r w:rsidRPr="00E849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Sredstva će se koristiti za financiranje kapitalnog projekta „Rekonstrukcija Gradske knjižnice“, sukladno Odluci Gradskog vijeća Grada Karlovca o kreditnom zaduženju Grada Karlovca, KLASA: 021-05/19-01/02, URBROJ: 2133/01-01/01-19-12 od 26. veljače 2019. godine.</w:t>
      </w:r>
    </w:p>
    <w:p w14:paraId="29846605" w14:textId="77777777" w:rsidR="00E84938" w:rsidRPr="00E84938" w:rsidRDefault="00E84938" w:rsidP="00E849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</w:pPr>
    </w:p>
    <w:p w14:paraId="574A888F" w14:textId="77777777" w:rsidR="00E84938" w:rsidRPr="00E84938" w:rsidRDefault="00E84938" w:rsidP="00E849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</w:pPr>
    </w:p>
    <w:p w14:paraId="6165BF5F" w14:textId="77777777" w:rsidR="00E84938" w:rsidRPr="00E84938" w:rsidRDefault="00E84938" w:rsidP="00E8493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4938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176B8F28" w14:textId="77777777" w:rsidR="00E84938" w:rsidRPr="00E84938" w:rsidRDefault="00E84938" w:rsidP="00E849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14:paraId="145FBDBC" w14:textId="77777777" w:rsidR="00E84938" w:rsidRPr="00E84938" w:rsidRDefault="00E84938" w:rsidP="00E849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84938">
        <w:rPr>
          <w:rFonts w:ascii="Times New Roman" w:eastAsia="Times New Roman" w:hAnsi="Times New Roman" w:cs="Times New Roman"/>
          <w:snapToGrid w:val="0"/>
          <w:sz w:val="24"/>
          <w:szCs w:val="24"/>
        </w:rPr>
        <w:t>Radi ostvarenja zaduženja iz točke I. ove Odluke, zadužuje se Grad Karlovac da izradi planove proračunske potrošnje za godine u kojima treba planirati sredstva za otplatu kredita.</w:t>
      </w:r>
    </w:p>
    <w:p w14:paraId="37FEA4B9" w14:textId="77777777" w:rsidR="00E84938" w:rsidRPr="00E84938" w:rsidRDefault="00E84938" w:rsidP="00E8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02155D" w14:textId="77777777" w:rsidR="00E84938" w:rsidRPr="00E84938" w:rsidRDefault="00E84938" w:rsidP="00E8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FA678D" w14:textId="77777777" w:rsidR="00E84938" w:rsidRPr="00E84938" w:rsidRDefault="00E84938" w:rsidP="00E8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4938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14:paraId="1A63731A" w14:textId="77777777" w:rsidR="00E84938" w:rsidRPr="00E84938" w:rsidRDefault="00E84938" w:rsidP="00E8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436EFB" w14:textId="77777777" w:rsidR="00E84938" w:rsidRPr="00E84938" w:rsidRDefault="00E84938" w:rsidP="00E8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49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Ova Odluka stupa na snagu danom donošenja. </w:t>
      </w:r>
    </w:p>
    <w:p w14:paraId="5A057869" w14:textId="77777777" w:rsidR="00E84938" w:rsidRPr="00E84938" w:rsidRDefault="00E84938" w:rsidP="00E8493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E93D45" w14:textId="77777777" w:rsidR="00E84938" w:rsidRPr="00E84938" w:rsidRDefault="00E84938" w:rsidP="00E8493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49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849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849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849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4E053D5" w14:textId="77777777" w:rsidR="00E84938" w:rsidRPr="00E84938" w:rsidRDefault="00E84938" w:rsidP="00E8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4938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5CFD156D" w14:textId="77777777" w:rsidR="00E84938" w:rsidRPr="00E84938" w:rsidRDefault="00E84938" w:rsidP="00E8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49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 </w:t>
      </w:r>
    </w:p>
    <w:p w14:paraId="742BEAF5" w14:textId="77777777" w:rsidR="00E84938" w:rsidRPr="00E84938" w:rsidRDefault="00E84938" w:rsidP="00E8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E1BC94" w14:textId="77777777" w:rsidR="00E84938" w:rsidRPr="00E84938" w:rsidRDefault="00E84938" w:rsidP="00E8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493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E849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849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849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849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849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849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849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Pr="00E849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849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849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849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60C521C" w14:textId="77777777" w:rsidR="00E84938" w:rsidRPr="00E84938" w:rsidRDefault="00E84938" w:rsidP="00E84938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84938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71B6B590" w14:textId="77777777" w:rsidR="00E84938" w:rsidRPr="00E84938" w:rsidRDefault="00E84938" w:rsidP="00E84938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9605AC3" w14:textId="77777777" w:rsidR="00E84938" w:rsidRPr="00E84938" w:rsidRDefault="00E84938" w:rsidP="00E84938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86B1A5" w14:textId="77777777" w:rsidR="00E84938" w:rsidRPr="00E84938" w:rsidRDefault="00E84938" w:rsidP="00E84938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4938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5A59F9BB" w14:textId="77777777" w:rsidR="00E84938" w:rsidRPr="00E84938" w:rsidRDefault="00E84938" w:rsidP="00E84938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CE5F43" w14:textId="77777777" w:rsidR="00E84938" w:rsidRPr="00E84938" w:rsidRDefault="00E84938" w:rsidP="00E84938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296F7F" w14:textId="77777777" w:rsidR="00E84938" w:rsidRPr="00E84938" w:rsidRDefault="00E84938" w:rsidP="00E8493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E8493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OBRAZLOŽENJE</w:t>
      </w:r>
    </w:p>
    <w:p w14:paraId="40A73307" w14:textId="77777777" w:rsidR="00E84938" w:rsidRPr="00E84938" w:rsidRDefault="00E84938" w:rsidP="00E849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95D6FDA" w14:textId="77777777" w:rsidR="00E84938" w:rsidRPr="00E84938" w:rsidRDefault="00E84938" w:rsidP="00E849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098F602" w14:textId="77777777" w:rsidR="00E84938" w:rsidRPr="00E84938" w:rsidRDefault="00E84938" w:rsidP="00E849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493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Grad Karlovac podnio je Ministarstvu financija zahtjev KLASA: 403-02/19-01/01, URBROJ: 2133/01-04/01-19-8 od 28. veljače 2019. za dobivanje suglasnosti Vlade Republike Hrvatske za </w:t>
      </w:r>
      <w:r w:rsidRPr="00E84938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zaduženje kod Hrvatske banke za obnovu i razvitak u iznosu od 2.483.706,00 kuna, s rokom otplate kredita od deset godina uz poček od šest mjeseci, u jednakim tromjesečnim ratama, uz fiksnu kamatnu stopu 0,5% godišnje, bez naknade za obradu kredita.</w:t>
      </w:r>
    </w:p>
    <w:p w14:paraId="47226F36" w14:textId="77777777" w:rsidR="00E84938" w:rsidRPr="00E84938" w:rsidRDefault="00E84938" w:rsidP="00E849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0F114535" w14:textId="77777777" w:rsidR="00E84938" w:rsidRPr="00E84938" w:rsidRDefault="00E84938" w:rsidP="00E849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84938">
        <w:rPr>
          <w:rFonts w:ascii="Times New Roman" w:eastAsia="Times New Roman" w:hAnsi="Times New Roman" w:cs="Times New Roman"/>
          <w:sz w:val="24"/>
          <w:szCs w:val="20"/>
          <w:lang w:eastAsia="hr-HR"/>
        </w:rPr>
        <w:t>Sredstva će se koristiti za financiranje kapitalnog projekta „Rekonstrukcija Gradske knjižnice“, sukladno Odluci Gradskog vijeća Grada Karlovca o kreditnom zaduženju Grada Karlovca, KLASA: 021-05/19-01/02, URBROJ: 2133/01-01/01-19-12 od 26. veljače 2019. godine.</w:t>
      </w:r>
    </w:p>
    <w:p w14:paraId="2498CCE2" w14:textId="77777777" w:rsidR="00E84938" w:rsidRPr="00E84938" w:rsidRDefault="00E84938" w:rsidP="00E849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14F8D0A6" w14:textId="77777777" w:rsidR="00E84938" w:rsidRPr="00E84938" w:rsidRDefault="00E84938" w:rsidP="00E849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4938">
        <w:rPr>
          <w:rFonts w:ascii="Times New Roman" w:eastAsia="Times New Roman" w:hAnsi="Times New Roman" w:cs="Times New Roman"/>
          <w:sz w:val="24"/>
          <w:szCs w:val="24"/>
          <w:lang w:eastAsia="hr-HR"/>
        </w:rPr>
        <w:t>Realizacija projekta  „Rekonstrukcija Gradske knjižnice“ sufinancira se iz sredstava Europske unije temeljem Ugovora o dodjeli bespovratnih sredstava za projekte financirane iz Europskih strukturnih i investicijskih fondova u financijskom razdoblju 2014.-2020., broj: KK.04.2.1.04.0093 od 13. kolovoza 2018. sklopljenog između Ministarstva graditeljstva i prostornoga uređenja (posredničko tijelo razine 1) te Fonda za zaštitu okoliša i energetsku učinkovitost (posredničko tijelo razine 2) i Gradske knjižnice Ivan Goran Kovačić (korisnik bespovratnih sredstava).</w:t>
      </w:r>
    </w:p>
    <w:p w14:paraId="28691BEA" w14:textId="77777777" w:rsidR="00E84938" w:rsidRPr="00E84938" w:rsidRDefault="00E84938" w:rsidP="00E849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6360AEE8" w14:textId="77777777" w:rsidR="00E84938" w:rsidRPr="00E84938" w:rsidRDefault="00E84938" w:rsidP="00E849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4938">
        <w:rPr>
          <w:rFonts w:ascii="Times New Roman" w:eastAsia="Times New Roman" w:hAnsi="Times New Roman" w:cs="Times New Roman"/>
          <w:sz w:val="24"/>
          <w:szCs w:val="24"/>
          <w:lang w:eastAsia="hr-HR"/>
        </w:rPr>
        <w:t>Ukupna planirana vrijednost projekta iznosi 6.786.692,00 kune, a Grad Karlovac se zadužuje za iznos od 2.483.706,00 kuna. Temeljem navedenog Ugovora o dodjeli bespovratnih sredstava, ukupni prihvatljivi troškovi navedenog projekta određeni su na 5.311.066,23 kuna, dok se bespovratna sredstva dodjeljuju u iznosu od 2.790.864,98 kune.</w:t>
      </w:r>
    </w:p>
    <w:p w14:paraId="0F22DE64" w14:textId="77777777" w:rsidR="00E84938" w:rsidRPr="00E84938" w:rsidRDefault="00E84938" w:rsidP="00E849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7BA4937" w14:textId="77777777" w:rsidR="00E84938" w:rsidRPr="00E84938" w:rsidRDefault="00E84938" w:rsidP="00E849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4938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članaka 87. i 88. Zakona o proračunu (Narodne novine, br. 87/08, 136/12 i 15/15), grad, općina i županija se mogu zadužiti za investiciju koja se financira iz njegova proračuna, ali godišnje obveze mogu iznositi najviše 20% ostvarenih prihoda u godini koja prethodi godini u kojoj se zadužuje, umanjenih za prihode iz članka 88. stavka 4. Zakona o proračunu.</w:t>
      </w:r>
    </w:p>
    <w:p w14:paraId="5097A73C" w14:textId="77777777" w:rsidR="00E84938" w:rsidRPr="00E84938" w:rsidRDefault="00E84938" w:rsidP="00E849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F783FC" w14:textId="77777777" w:rsidR="00E84938" w:rsidRPr="00E84938" w:rsidRDefault="00E84938" w:rsidP="00E849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4938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Ostvareni proračunski prihodi Grada Karlovca u 2018. godini, umanjeni za prihode iz članka 88. stavka 4. Zakona o proračunu, iznosili su 168.982.827,00 kuna. Udio godišnjeg obroka (anuiteta) traženog kredita u ostvarenim prihodima iznosi 0,14%, a ako se tomu pribroji godišnji anuitet kredita iz prethodnih razdoblja te dospjele a nepodmirene obveze iz prethodnih razdoblja, tada je ukupna obveza Grada 6,81%, što je u okviru Zakonom propisane granice.</w:t>
      </w:r>
    </w:p>
    <w:p w14:paraId="068F3690" w14:textId="77777777" w:rsidR="00E84938" w:rsidRPr="00E84938" w:rsidRDefault="00E84938" w:rsidP="00E849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2CE7E3" w14:textId="77777777" w:rsidR="00E84938" w:rsidRPr="00E84938" w:rsidRDefault="00E84938" w:rsidP="00E849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4938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na izneseno, Ministarstvo financija predlaže da Vlada Republike Hrvatske donese odluku o davanju suglasnosti za zaduženje Grada Karlovca.</w:t>
      </w:r>
    </w:p>
    <w:p w14:paraId="38C8C46F" w14:textId="77777777" w:rsidR="00E84938" w:rsidRPr="00E84938" w:rsidRDefault="00E84938" w:rsidP="00E849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14:paraId="0924AF6B" w14:textId="77777777" w:rsidR="00E84938" w:rsidRDefault="00E84938"/>
    <w:sectPr w:rsidR="00E8493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3C84D" w14:textId="77777777" w:rsidR="00D432AB" w:rsidRDefault="00D432AB">
      <w:pPr>
        <w:spacing w:after="0" w:line="240" w:lineRule="auto"/>
      </w:pPr>
      <w:r>
        <w:separator/>
      </w:r>
    </w:p>
  </w:endnote>
  <w:endnote w:type="continuationSeparator" w:id="0">
    <w:p w14:paraId="24040AE9" w14:textId="77777777" w:rsidR="00D432AB" w:rsidRDefault="00D4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BEECC" w14:textId="77777777" w:rsidR="0016213C" w:rsidRDefault="00D432AB">
    <w:pPr>
      <w:pStyle w:val="Footer"/>
      <w:jc w:val="right"/>
    </w:pPr>
  </w:p>
  <w:p w14:paraId="2354E506" w14:textId="77777777" w:rsidR="0016213C" w:rsidRDefault="00D43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D2CE5" w14:textId="77777777" w:rsidR="00D432AB" w:rsidRDefault="00D432AB">
      <w:pPr>
        <w:spacing w:after="0" w:line="240" w:lineRule="auto"/>
      </w:pPr>
      <w:r>
        <w:separator/>
      </w:r>
    </w:p>
  </w:footnote>
  <w:footnote w:type="continuationSeparator" w:id="0">
    <w:p w14:paraId="62614F89" w14:textId="77777777" w:rsidR="00D432AB" w:rsidRDefault="00D43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38"/>
    <w:rsid w:val="000B3F68"/>
    <w:rsid w:val="00317BF3"/>
    <w:rsid w:val="005500CD"/>
    <w:rsid w:val="00695443"/>
    <w:rsid w:val="00747A9C"/>
    <w:rsid w:val="00D432AB"/>
    <w:rsid w:val="00E8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DCD8"/>
  <w15:docId w15:val="{B809BBC0-CFCB-4812-AB47-DC74523B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38"/>
  </w:style>
  <w:style w:type="table" w:styleId="TableGrid">
    <w:name w:val="Table Grid"/>
    <w:basedOn w:val="TableNormal"/>
    <w:rsid w:val="00E84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93583C-1233-4458-AC16-AF26DE2913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D83CC09-B715-4107-A9BC-313D1E2B2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80277-5233-48B4-84AF-583F7F9EB1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879E9A-1C10-43BA-995C-E9687F0B2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Vlatka Šelimber</cp:lastModifiedBy>
  <cp:revision>2</cp:revision>
  <dcterms:created xsi:type="dcterms:W3CDTF">2019-04-15T07:04:00Z</dcterms:created>
  <dcterms:modified xsi:type="dcterms:W3CDTF">2019-04-15T07:04:00Z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