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075B" w14:textId="77777777" w:rsidR="00FD1E4E" w:rsidRPr="00FD1E4E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bookmarkStart w:id="0" w:name="_GoBack"/>
      <w:bookmarkEnd w:id="0"/>
      <w:r w:rsidRPr="00FD1E4E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089F07B0" wp14:editId="089F07B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089F075C" w14:textId="77777777" w:rsidR="00FD1E4E" w:rsidRPr="00FD1E4E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89F075D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5E" w14:textId="77777777" w:rsidR="00FD1E4E" w:rsidRPr="00FD1E4E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F32A05">
        <w:rPr>
          <w:rFonts w:ascii="Times New Roman" w:eastAsia="Times New Roman" w:hAnsi="Times New Roman" w:cs="Times New Roman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F32A05">
        <w:rPr>
          <w:rFonts w:ascii="Times New Roman" w:eastAsia="Times New Roman" w:hAnsi="Times New Roman" w:cs="Times New Roman"/>
          <w:szCs w:val="24"/>
          <w:lang w:eastAsia="hr-HR"/>
        </w:rPr>
        <w:t>travnja</w: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t xml:space="preserve"> 2019.</w:t>
      </w:r>
    </w:p>
    <w:p w14:paraId="089F075F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089F0760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D1E4E" w:rsidRPr="00FD1E4E" w14:paraId="089F0763" w14:textId="77777777" w:rsidTr="000F49DF">
        <w:tc>
          <w:tcPr>
            <w:tcW w:w="1951" w:type="dxa"/>
          </w:tcPr>
          <w:p w14:paraId="089F0761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89F0762" w14:textId="77777777" w:rsidR="00FD1E4E" w:rsidRPr="00FD1E4E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089F0764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089F0765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D1E4E" w:rsidRPr="00FD1E4E" w14:paraId="089F0768" w14:textId="77777777" w:rsidTr="000F49DF">
        <w:tc>
          <w:tcPr>
            <w:tcW w:w="1951" w:type="dxa"/>
          </w:tcPr>
          <w:p w14:paraId="089F0766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89F0767" w14:textId="34E1BD0D" w:rsidR="00FD1E4E" w:rsidRPr="00FD1E4E" w:rsidRDefault="00F32A05" w:rsidP="00F32A05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F32A05">
              <w:rPr>
                <w:rFonts w:ascii="Times New Roman" w:hAnsi="Times New Roman"/>
                <w:szCs w:val="24"/>
              </w:rPr>
              <w:t>Prijedlog odluke o davanju suglasnosti na Odluku Županijske skupštine Zadarske županije o izmjenama</w:t>
            </w:r>
            <w:r w:rsidR="00902DB7">
              <w:rPr>
                <w:rFonts w:ascii="Times New Roman" w:hAnsi="Times New Roman"/>
                <w:szCs w:val="24"/>
              </w:rPr>
              <w:t xml:space="preserve"> i dopunama</w:t>
            </w:r>
            <w:r w:rsidR="00011680">
              <w:rPr>
                <w:rFonts w:ascii="Times New Roman" w:hAnsi="Times New Roman"/>
                <w:szCs w:val="24"/>
              </w:rPr>
              <w:t xml:space="preserve"> Odluke o osnivanju L</w:t>
            </w:r>
            <w:r w:rsidRPr="00F32A05">
              <w:rPr>
                <w:rFonts w:ascii="Times New Roman" w:hAnsi="Times New Roman"/>
                <w:szCs w:val="24"/>
              </w:rPr>
              <w:t>učke uprave za luke županijskog i lokalnog značaja</w:t>
            </w:r>
          </w:p>
        </w:tc>
      </w:tr>
    </w:tbl>
    <w:p w14:paraId="089F0769" w14:textId="77777777" w:rsidR="00FD1E4E" w:rsidRPr="00FD1E4E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089F076A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6B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6C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6D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6E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6F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0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1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2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3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4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5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6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7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8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9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A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B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9F077C" w14:textId="77777777" w:rsidR="00F32A05" w:rsidRPr="00CE78D1" w:rsidRDefault="00F32A05" w:rsidP="00F32A0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89F077D" w14:textId="77777777" w:rsidR="00FD1E4E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9F077E" w14:textId="77777777" w:rsidR="00FD1E4E" w:rsidRPr="00F32A05" w:rsidRDefault="00F32A05" w:rsidP="00F32A0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A05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89F077F" w14:textId="77777777" w:rsidR="00F32A05" w:rsidRDefault="00F32A0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9F0780" w14:textId="77777777" w:rsidR="00F32A05" w:rsidRDefault="00F32A0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9F0781" w14:textId="77777777" w:rsidR="00F32A05" w:rsidRDefault="00F32A0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9F0782" w14:textId="77777777" w:rsidR="00F32A05" w:rsidRDefault="00F32A0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9F0783" w14:textId="77777777" w:rsidR="00F32A05" w:rsidRDefault="00F32A0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9F0784" w14:textId="77777777" w:rsidR="003406D0" w:rsidRPr="00E2448B" w:rsidRDefault="003406D0" w:rsidP="00F32A05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E2448B">
        <w:rPr>
          <w:rFonts w:ascii="Times New Roman" w:hAnsi="Times New Roman" w:cs="Times New Roman"/>
          <w:sz w:val="24"/>
          <w:szCs w:val="24"/>
        </w:rPr>
        <w:t>članka 31. stavka 2. Zako</w:t>
      </w:r>
      <w:r w:rsidR="00C705BF">
        <w:rPr>
          <w:rFonts w:ascii="Times New Roman" w:hAnsi="Times New Roman" w:cs="Times New Roman"/>
          <w:sz w:val="24"/>
          <w:szCs w:val="24"/>
        </w:rPr>
        <w:t>na o Vladi Republike Hrvatske (Narodne novine</w:t>
      </w:r>
      <w:r w:rsidR="00C705BF" w:rsidRPr="00E2448B">
        <w:rPr>
          <w:rFonts w:ascii="Times New Roman" w:hAnsi="Times New Roman" w:cs="Times New Roman"/>
          <w:sz w:val="24"/>
          <w:szCs w:val="24"/>
        </w:rPr>
        <w:t>, br.</w:t>
      </w:r>
      <w:r w:rsidR="00C705BF">
        <w:rPr>
          <w:rFonts w:ascii="Times New Roman" w:hAnsi="Times New Roman" w:cs="Times New Roman"/>
          <w:sz w:val="24"/>
          <w:szCs w:val="24"/>
        </w:rPr>
        <w:t xml:space="preserve"> 150/</w:t>
      </w:r>
      <w:r w:rsidR="00C705BF" w:rsidRPr="00E2448B">
        <w:rPr>
          <w:rFonts w:ascii="Times New Roman" w:hAnsi="Times New Roman" w:cs="Times New Roman"/>
          <w:sz w:val="24"/>
          <w:szCs w:val="24"/>
        </w:rPr>
        <w:t>11</w:t>
      </w:r>
      <w:r w:rsidR="00C705BF">
        <w:rPr>
          <w:rFonts w:ascii="Times New Roman" w:hAnsi="Times New Roman" w:cs="Times New Roman"/>
          <w:sz w:val="24"/>
          <w:szCs w:val="24"/>
        </w:rPr>
        <w:t>, 119/</w:t>
      </w:r>
      <w:r w:rsidR="00C705BF" w:rsidRPr="00E2448B">
        <w:rPr>
          <w:rFonts w:ascii="Times New Roman" w:hAnsi="Times New Roman" w:cs="Times New Roman"/>
          <w:sz w:val="24"/>
          <w:szCs w:val="24"/>
        </w:rPr>
        <w:t>14</w:t>
      </w:r>
      <w:r w:rsidR="0027795A">
        <w:rPr>
          <w:rFonts w:ascii="Times New Roman" w:hAnsi="Times New Roman" w:cs="Times New Roman"/>
          <w:sz w:val="24"/>
          <w:szCs w:val="24"/>
        </w:rPr>
        <w:t>,</w:t>
      </w:r>
      <w:r w:rsidR="00C705BF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>
        <w:rPr>
          <w:rFonts w:ascii="Times New Roman" w:hAnsi="Times New Roman" w:cs="Times New Roman"/>
          <w:sz w:val="24"/>
          <w:szCs w:val="24"/>
        </w:rPr>
        <w:t>, a u vezi s član</w:t>
      </w:r>
      <w:r w:rsidR="00902DB7">
        <w:rPr>
          <w:rFonts w:ascii="Times New Roman" w:hAnsi="Times New Roman" w:cs="Times New Roman"/>
          <w:sz w:val="24"/>
          <w:szCs w:val="24"/>
        </w:rPr>
        <w:t>k</w:t>
      </w:r>
      <w:r w:rsidR="00C705BF">
        <w:rPr>
          <w:rFonts w:ascii="Times New Roman" w:hAnsi="Times New Roman" w:cs="Times New Roman"/>
          <w:sz w:val="24"/>
          <w:szCs w:val="24"/>
        </w:rPr>
        <w:t>om 74. stavkom</w:t>
      </w:r>
      <w:r w:rsidRPr="00E2448B">
        <w:rPr>
          <w:rFonts w:ascii="Times New Roman" w:hAnsi="Times New Roman" w:cs="Times New Roman"/>
          <w:sz w:val="24"/>
          <w:szCs w:val="24"/>
        </w:rPr>
        <w:t xml:space="preserve"> 1. Zakona o pom</w:t>
      </w:r>
      <w:r>
        <w:rPr>
          <w:rFonts w:ascii="Times New Roman" w:hAnsi="Times New Roman" w:cs="Times New Roman"/>
          <w:sz w:val="24"/>
          <w:szCs w:val="24"/>
        </w:rPr>
        <w:t>orskom dobru i morskim lukama (</w:t>
      </w:r>
      <w:r w:rsidRPr="00E2448B">
        <w:rPr>
          <w:rFonts w:ascii="Times New Roman" w:hAnsi="Times New Roman" w:cs="Times New Roman"/>
          <w:sz w:val="24"/>
          <w:szCs w:val="24"/>
        </w:rPr>
        <w:t xml:space="preserve">Narodne </w:t>
      </w:r>
      <w:r>
        <w:rPr>
          <w:rFonts w:ascii="Times New Roman" w:hAnsi="Times New Roman" w:cs="Times New Roman"/>
          <w:sz w:val="24"/>
          <w:szCs w:val="24"/>
        </w:rPr>
        <w:t>novine, br. 158/03, 100/04, 141/06, 38/09, 123/</w:t>
      </w:r>
      <w:r w:rsidR="00902DB7">
        <w:rPr>
          <w:rFonts w:ascii="Times New Roman" w:hAnsi="Times New Roman" w:cs="Times New Roman"/>
          <w:sz w:val="24"/>
          <w:szCs w:val="24"/>
        </w:rPr>
        <w:t xml:space="preserve">1 </w:t>
      </w:r>
      <w:r w:rsidR="0027795A">
        <w:rPr>
          <w:rFonts w:ascii="Times New Roman" w:hAnsi="Times New Roman" w:cs="Times New Roman"/>
          <w:sz w:val="24"/>
          <w:szCs w:val="24"/>
        </w:rPr>
        <w:t>-</w:t>
      </w:r>
      <w:r w:rsidR="00902DB7">
        <w:rPr>
          <w:rFonts w:ascii="Times New Roman" w:hAnsi="Times New Roman" w:cs="Times New Roman"/>
          <w:sz w:val="24"/>
          <w:szCs w:val="24"/>
        </w:rPr>
        <w:t xml:space="preserve"> </w:t>
      </w:r>
      <w:r w:rsidR="0027795A">
        <w:rPr>
          <w:rFonts w:ascii="Times New Roman" w:hAnsi="Times New Roman" w:cs="Times New Roman"/>
          <w:sz w:val="24"/>
          <w:szCs w:val="24"/>
        </w:rPr>
        <w:t>Odluka Ustavnog suda Republike Hrvatske</w:t>
      </w:r>
      <w:r>
        <w:rPr>
          <w:rFonts w:ascii="Times New Roman" w:hAnsi="Times New Roman" w:cs="Times New Roman"/>
          <w:sz w:val="24"/>
          <w:szCs w:val="24"/>
        </w:rPr>
        <w:t xml:space="preserve"> i 56/16</w:t>
      </w:r>
      <w:r w:rsidR="00E060BB">
        <w:rPr>
          <w:rFonts w:ascii="Times New Roman" w:hAnsi="Times New Roman" w:cs="Times New Roman"/>
          <w:sz w:val="24"/>
          <w:szCs w:val="24"/>
        </w:rPr>
        <w:t>),</w:t>
      </w:r>
      <w:r w:rsidRPr="00E2448B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089F0785" w14:textId="77777777" w:rsidR="00CC0623" w:rsidRDefault="00CC0623" w:rsidP="00CC0623">
      <w:pPr>
        <w:pStyle w:val="NoSpacing"/>
        <w:jc w:val="both"/>
        <w:rPr>
          <w:rFonts w:ascii="Arial" w:hAnsi="Arial" w:cs="Arial"/>
        </w:rPr>
      </w:pPr>
    </w:p>
    <w:p w14:paraId="089F0786" w14:textId="77777777" w:rsidR="00F32A05" w:rsidRDefault="00F32A05" w:rsidP="00CC0623">
      <w:pPr>
        <w:pStyle w:val="NoSpacing"/>
        <w:jc w:val="both"/>
        <w:rPr>
          <w:rFonts w:ascii="Arial" w:hAnsi="Arial" w:cs="Arial"/>
        </w:rPr>
      </w:pPr>
    </w:p>
    <w:p w14:paraId="089F0787" w14:textId="77777777" w:rsidR="003406D0" w:rsidRPr="00F522F8" w:rsidRDefault="003406D0" w:rsidP="00CC0623">
      <w:pPr>
        <w:pStyle w:val="NoSpacing"/>
        <w:jc w:val="both"/>
        <w:rPr>
          <w:rFonts w:ascii="Arial" w:hAnsi="Arial" w:cs="Arial"/>
        </w:rPr>
      </w:pPr>
    </w:p>
    <w:p w14:paraId="089F0788" w14:textId="77777777" w:rsidR="00ED7C26" w:rsidRPr="003406D0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O</w:t>
      </w:r>
      <w:r w:rsidR="00F32A05">
        <w:rPr>
          <w:rFonts w:ascii="Times New Roman" w:hAnsi="Times New Roman" w:cs="Times New Roman"/>
          <w:b/>
          <w:sz w:val="24"/>
        </w:rPr>
        <w:t xml:space="preserve"> </w:t>
      </w:r>
      <w:r w:rsidRPr="003406D0">
        <w:rPr>
          <w:rFonts w:ascii="Times New Roman" w:hAnsi="Times New Roman" w:cs="Times New Roman"/>
          <w:b/>
          <w:sz w:val="24"/>
        </w:rPr>
        <w:t>D</w:t>
      </w:r>
      <w:r w:rsidR="00F32A05">
        <w:rPr>
          <w:rFonts w:ascii="Times New Roman" w:hAnsi="Times New Roman" w:cs="Times New Roman"/>
          <w:b/>
          <w:sz w:val="24"/>
        </w:rPr>
        <w:t xml:space="preserve"> </w:t>
      </w:r>
      <w:r w:rsidRPr="003406D0">
        <w:rPr>
          <w:rFonts w:ascii="Times New Roman" w:hAnsi="Times New Roman" w:cs="Times New Roman"/>
          <w:b/>
          <w:sz w:val="24"/>
        </w:rPr>
        <w:t>L</w:t>
      </w:r>
      <w:r w:rsidR="00F32A05">
        <w:rPr>
          <w:rFonts w:ascii="Times New Roman" w:hAnsi="Times New Roman" w:cs="Times New Roman"/>
          <w:b/>
          <w:sz w:val="24"/>
        </w:rPr>
        <w:t xml:space="preserve"> </w:t>
      </w:r>
      <w:r w:rsidRPr="003406D0">
        <w:rPr>
          <w:rFonts w:ascii="Times New Roman" w:hAnsi="Times New Roman" w:cs="Times New Roman"/>
          <w:b/>
          <w:sz w:val="24"/>
        </w:rPr>
        <w:t>U</w:t>
      </w:r>
      <w:r w:rsidR="00F32A05">
        <w:rPr>
          <w:rFonts w:ascii="Times New Roman" w:hAnsi="Times New Roman" w:cs="Times New Roman"/>
          <w:b/>
          <w:sz w:val="24"/>
        </w:rPr>
        <w:t xml:space="preserve"> </w:t>
      </w:r>
      <w:r w:rsidRPr="003406D0">
        <w:rPr>
          <w:rFonts w:ascii="Times New Roman" w:hAnsi="Times New Roman" w:cs="Times New Roman"/>
          <w:b/>
          <w:sz w:val="24"/>
        </w:rPr>
        <w:t>K</w:t>
      </w:r>
      <w:r w:rsidR="00F32A05">
        <w:rPr>
          <w:rFonts w:ascii="Times New Roman" w:hAnsi="Times New Roman" w:cs="Times New Roman"/>
          <w:b/>
          <w:sz w:val="24"/>
        </w:rPr>
        <w:t xml:space="preserve"> </w:t>
      </w:r>
      <w:r w:rsidRPr="003406D0">
        <w:rPr>
          <w:rFonts w:ascii="Times New Roman" w:hAnsi="Times New Roman" w:cs="Times New Roman"/>
          <w:b/>
          <w:sz w:val="24"/>
        </w:rPr>
        <w:t xml:space="preserve">U </w:t>
      </w:r>
    </w:p>
    <w:p w14:paraId="089F0789" w14:textId="77777777" w:rsidR="00C46D9D" w:rsidRDefault="00C46D9D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089F078A" w14:textId="52C03885" w:rsidR="00F32A05" w:rsidRDefault="00F32A05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32A05">
        <w:rPr>
          <w:rFonts w:ascii="Times New Roman" w:hAnsi="Times New Roman" w:cs="Times New Roman"/>
          <w:b/>
          <w:sz w:val="24"/>
        </w:rPr>
        <w:t xml:space="preserve">o davanju suglasnosti na Odluku Županijske skupštine Zadarske županije o izmjenama </w:t>
      </w:r>
      <w:r w:rsidR="00902DB7">
        <w:rPr>
          <w:rFonts w:ascii="Times New Roman" w:hAnsi="Times New Roman" w:cs="Times New Roman"/>
          <w:b/>
          <w:sz w:val="24"/>
        </w:rPr>
        <w:t xml:space="preserve">i dopunama </w:t>
      </w:r>
      <w:r w:rsidR="00011680">
        <w:rPr>
          <w:rFonts w:ascii="Times New Roman" w:hAnsi="Times New Roman" w:cs="Times New Roman"/>
          <w:b/>
          <w:sz w:val="24"/>
        </w:rPr>
        <w:t>Odluke o osnivanju L</w:t>
      </w:r>
      <w:r w:rsidRPr="00F32A05">
        <w:rPr>
          <w:rFonts w:ascii="Times New Roman" w:hAnsi="Times New Roman" w:cs="Times New Roman"/>
          <w:b/>
          <w:sz w:val="24"/>
        </w:rPr>
        <w:t>učke uprave za luke županijskog i lokalnog značaja</w:t>
      </w:r>
    </w:p>
    <w:p w14:paraId="089F078B" w14:textId="77777777" w:rsidR="00F32A05" w:rsidRDefault="00F32A05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089F078C" w14:textId="77777777" w:rsidR="00F32A05" w:rsidRDefault="00F32A05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089F078D" w14:textId="77777777" w:rsidR="00F32A05" w:rsidRPr="00F32A05" w:rsidRDefault="00F32A05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089F078E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I.</w:t>
      </w:r>
    </w:p>
    <w:p w14:paraId="089F078F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089F0790" w14:textId="77777777" w:rsidR="00CC0623" w:rsidRDefault="00CC0623" w:rsidP="00F32A05">
      <w:pPr>
        <w:pStyle w:val="NoSpacing"/>
        <w:ind w:firstLine="1416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Daje s</w:t>
      </w:r>
      <w:r w:rsidR="00F522F8" w:rsidRPr="003406D0">
        <w:rPr>
          <w:rFonts w:ascii="Times New Roman" w:hAnsi="Times New Roman" w:cs="Times New Roman"/>
          <w:sz w:val="24"/>
        </w:rPr>
        <w:t xml:space="preserve">e suglasnost na Odluku </w:t>
      </w:r>
      <w:r w:rsidR="004A05FB" w:rsidRPr="003406D0">
        <w:rPr>
          <w:rFonts w:ascii="Times New Roman" w:hAnsi="Times New Roman" w:cs="Times New Roman"/>
          <w:sz w:val="24"/>
        </w:rPr>
        <w:t xml:space="preserve">o </w:t>
      </w:r>
      <w:r w:rsidR="00327FDA">
        <w:rPr>
          <w:rFonts w:ascii="Times New Roman" w:hAnsi="Times New Roman" w:cs="Times New Roman"/>
          <w:sz w:val="24"/>
        </w:rPr>
        <w:t>izmjenama</w:t>
      </w:r>
      <w:r w:rsidR="00ED1185">
        <w:rPr>
          <w:rFonts w:ascii="Times New Roman" w:hAnsi="Times New Roman" w:cs="Times New Roman"/>
          <w:sz w:val="24"/>
        </w:rPr>
        <w:t xml:space="preserve"> </w:t>
      </w:r>
      <w:r w:rsidR="0027795A">
        <w:rPr>
          <w:rFonts w:ascii="Times New Roman" w:hAnsi="Times New Roman" w:cs="Times New Roman"/>
          <w:sz w:val="24"/>
        </w:rPr>
        <w:t xml:space="preserve">i dopunama </w:t>
      </w:r>
      <w:r w:rsidRPr="003406D0">
        <w:rPr>
          <w:rFonts w:ascii="Times New Roman" w:hAnsi="Times New Roman" w:cs="Times New Roman"/>
          <w:sz w:val="24"/>
        </w:rPr>
        <w:t xml:space="preserve">Odluke o </w:t>
      </w:r>
      <w:r w:rsidR="005E7A84" w:rsidRPr="003406D0">
        <w:rPr>
          <w:rFonts w:ascii="Times New Roman" w:hAnsi="Times New Roman" w:cs="Times New Roman"/>
          <w:sz w:val="24"/>
        </w:rPr>
        <w:t xml:space="preserve">osnivanju Lučke uprave </w:t>
      </w:r>
      <w:r w:rsidR="00327FDA">
        <w:rPr>
          <w:rFonts w:ascii="Times New Roman" w:hAnsi="Times New Roman" w:cs="Times New Roman"/>
          <w:sz w:val="24"/>
        </w:rPr>
        <w:t>za luke županijskog i lokalnog značaja</w:t>
      </w:r>
      <w:r w:rsidRPr="003406D0">
        <w:rPr>
          <w:rFonts w:ascii="Times New Roman" w:hAnsi="Times New Roman" w:cs="Times New Roman"/>
          <w:sz w:val="24"/>
        </w:rPr>
        <w:t xml:space="preserve">, klase: </w:t>
      </w:r>
      <w:r w:rsidR="00327FDA" w:rsidRPr="00327FDA">
        <w:rPr>
          <w:rFonts w:ascii="Times New Roman" w:hAnsi="Times New Roman" w:cs="Times New Roman"/>
          <w:sz w:val="24"/>
        </w:rPr>
        <w:t>342-21/03-01/98</w:t>
      </w:r>
      <w:r w:rsidRPr="003406D0">
        <w:rPr>
          <w:rFonts w:ascii="Times New Roman" w:hAnsi="Times New Roman" w:cs="Times New Roman"/>
          <w:sz w:val="24"/>
        </w:rPr>
        <w:t xml:space="preserve">, urbroja: </w:t>
      </w:r>
      <w:r w:rsidR="00327FDA">
        <w:rPr>
          <w:rFonts w:ascii="Times New Roman" w:hAnsi="Times New Roman" w:cs="Times New Roman"/>
          <w:sz w:val="24"/>
        </w:rPr>
        <w:t>2198/1-02</w:t>
      </w:r>
      <w:r w:rsidR="00902DB7">
        <w:rPr>
          <w:rFonts w:ascii="Times New Roman" w:hAnsi="Times New Roman" w:cs="Times New Roman"/>
          <w:sz w:val="24"/>
        </w:rPr>
        <w:t>-</w:t>
      </w:r>
      <w:r w:rsidR="00327FDA">
        <w:rPr>
          <w:rFonts w:ascii="Times New Roman" w:hAnsi="Times New Roman" w:cs="Times New Roman"/>
          <w:sz w:val="24"/>
        </w:rPr>
        <w:t>1</w:t>
      </w:r>
      <w:r w:rsidR="0027795A">
        <w:rPr>
          <w:rFonts w:ascii="Times New Roman" w:hAnsi="Times New Roman" w:cs="Times New Roman"/>
          <w:sz w:val="24"/>
        </w:rPr>
        <w:t>8</w:t>
      </w:r>
      <w:r w:rsidR="00327FDA">
        <w:rPr>
          <w:rFonts w:ascii="Times New Roman" w:hAnsi="Times New Roman" w:cs="Times New Roman"/>
          <w:sz w:val="24"/>
        </w:rPr>
        <w:t>-5</w:t>
      </w:r>
      <w:r w:rsidR="0027795A">
        <w:rPr>
          <w:rFonts w:ascii="Times New Roman" w:hAnsi="Times New Roman" w:cs="Times New Roman"/>
          <w:sz w:val="24"/>
        </w:rPr>
        <w:t>7</w:t>
      </w:r>
      <w:r w:rsidRPr="003406D0">
        <w:rPr>
          <w:rFonts w:ascii="Times New Roman" w:hAnsi="Times New Roman" w:cs="Times New Roman"/>
          <w:sz w:val="24"/>
        </w:rPr>
        <w:t xml:space="preserve">, koju je donijela </w:t>
      </w:r>
      <w:r w:rsidR="00327FDA">
        <w:rPr>
          <w:rFonts w:ascii="Times New Roman" w:hAnsi="Times New Roman" w:cs="Times New Roman"/>
          <w:sz w:val="24"/>
        </w:rPr>
        <w:t>Županjska skupština Zadarske županije</w:t>
      </w:r>
      <w:r w:rsidRPr="003406D0">
        <w:rPr>
          <w:rFonts w:ascii="Times New Roman" w:hAnsi="Times New Roman" w:cs="Times New Roman"/>
          <w:sz w:val="24"/>
        </w:rPr>
        <w:t xml:space="preserve"> na sjednici održanoj </w:t>
      </w:r>
      <w:r w:rsidR="0027795A">
        <w:rPr>
          <w:rFonts w:ascii="Times New Roman" w:hAnsi="Times New Roman" w:cs="Times New Roman"/>
          <w:sz w:val="24"/>
        </w:rPr>
        <w:t>10</w:t>
      </w:r>
      <w:r w:rsidRPr="003406D0">
        <w:rPr>
          <w:rFonts w:ascii="Times New Roman" w:hAnsi="Times New Roman" w:cs="Times New Roman"/>
          <w:sz w:val="24"/>
        </w:rPr>
        <w:t xml:space="preserve">. </w:t>
      </w:r>
      <w:r w:rsidR="0027795A">
        <w:rPr>
          <w:rFonts w:ascii="Times New Roman" w:hAnsi="Times New Roman" w:cs="Times New Roman"/>
          <w:sz w:val="24"/>
        </w:rPr>
        <w:t>prosinca</w:t>
      </w:r>
      <w:r w:rsidR="008D4B26" w:rsidRPr="003406D0">
        <w:rPr>
          <w:rFonts w:ascii="Times New Roman" w:hAnsi="Times New Roman" w:cs="Times New Roman"/>
          <w:sz w:val="24"/>
        </w:rPr>
        <w:t xml:space="preserve"> </w:t>
      </w:r>
      <w:r w:rsidRPr="003406D0">
        <w:rPr>
          <w:rFonts w:ascii="Times New Roman" w:hAnsi="Times New Roman" w:cs="Times New Roman"/>
          <w:sz w:val="24"/>
        </w:rPr>
        <w:t>201</w:t>
      </w:r>
      <w:r w:rsidR="0027795A">
        <w:rPr>
          <w:rFonts w:ascii="Times New Roman" w:hAnsi="Times New Roman" w:cs="Times New Roman"/>
          <w:sz w:val="24"/>
        </w:rPr>
        <w:t>8</w:t>
      </w:r>
      <w:r w:rsidR="00EE45AB" w:rsidRPr="003406D0">
        <w:rPr>
          <w:rFonts w:ascii="Times New Roman" w:hAnsi="Times New Roman" w:cs="Times New Roman"/>
          <w:sz w:val="24"/>
        </w:rPr>
        <w:t xml:space="preserve">. godine, a koja se odnosi na </w:t>
      </w:r>
      <w:r w:rsidR="00432158">
        <w:rPr>
          <w:rFonts w:ascii="Times New Roman" w:hAnsi="Times New Roman" w:cs="Times New Roman"/>
          <w:sz w:val="24"/>
        </w:rPr>
        <w:t>smanjenje</w:t>
      </w:r>
      <w:r w:rsidR="0027795A">
        <w:rPr>
          <w:rFonts w:ascii="Times New Roman" w:hAnsi="Times New Roman" w:cs="Times New Roman"/>
          <w:sz w:val="24"/>
        </w:rPr>
        <w:t xml:space="preserve"> </w:t>
      </w:r>
      <w:r w:rsidR="00887EF5" w:rsidRPr="003406D0">
        <w:rPr>
          <w:rFonts w:ascii="Times New Roman" w:hAnsi="Times New Roman" w:cs="Times New Roman"/>
          <w:sz w:val="24"/>
        </w:rPr>
        <w:t>lučkog područja</w:t>
      </w:r>
      <w:r w:rsidR="007942F6" w:rsidRPr="003406D0">
        <w:rPr>
          <w:rFonts w:ascii="Times New Roman" w:hAnsi="Times New Roman" w:cs="Times New Roman"/>
          <w:sz w:val="24"/>
        </w:rPr>
        <w:t xml:space="preserve"> </w:t>
      </w:r>
      <w:r w:rsidR="00474F07" w:rsidRPr="003406D0">
        <w:rPr>
          <w:rFonts w:ascii="Times New Roman" w:hAnsi="Times New Roman" w:cs="Times New Roman"/>
          <w:sz w:val="24"/>
        </w:rPr>
        <w:t xml:space="preserve">luke </w:t>
      </w:r>
      <w:r w:rsidR="0027795A">
        <w:rPr>
          <w:rFonts w:ascii="Times New Roman" w:hAnsi="Times New Roman" w:cs="Times New Roman"/>
          <w:sz w:val="24"/>
        </w:rPr>
        <w:t>Ražanac</w:t>
      </w:r>
      <w:r w:rsidR="00ED1185">
        <w:rPr>
          <w:rFonts w:ascii="Times New Roman" w:hAnsi="Times New Roman" w:cs="Times New Roman"/>
          <w:sz w:val="24"/>
        </w:rPr>
        <w:t xml:space="preserve"> </w:t>
      </w:r>
      <w:r w:rsidR="00327FDA">
        <w:rPr>
          <w:rFonts w:ascii="Times New Roman" w:hAnsi="Times New Roman" w:cs="Times New Roman"/>
          <w:sz w:val="24"/>
        </w:rPr>
        <w:t xml:space="preserve">i </w:t>
      </w:r>
      <w:r w:rsidR="00432158">
        <w:rPr>
          <w:rFonts w:ascii="Times New Roman" w:hAnsi="Times New Roman" w:cs="Times New Roman"/>
          <w:sz w:val="24"/>
        </w:rPr>
        <w:t>proširenje</w:t>
      </w:r>
      <w:r w:rsidR="008456C7">
        <w:rPr>
          <w:rFonts w:ascii="Times New Roman" w:hAnsi="Times New Roman" w:cs="Times New Roman"/>
          <w:sz w:val="24"/>
        </w:rPr>
        <w:t xml:space="preserve"> lučkog područja </w:t>
      </w:r>
      <w:r w:rsidR="00327FDA">
        <w:rPr>
          <w:rFonts w:ascii="Times New Roman" w:hAnsi="Times New Roman" w:cs="Times New Roman"/>
          <w:sz w:val="24"/>
        </w:rPr>
        <w:t xml:space="preserve">luke </w:t>
      </w:r>
      <w:r w:rsidR="0027795A">
        <w:rPr>
          <w:rFonts w:ascii="Times New Roman" w:hAnsi="Times New Roman" w:cs="Times New Roman"/>
          <w:sz w:val="24"/>
        </w:rPr>
        <w:t>Iž Veli</w:t>
      </w:r>
      <w:r w:rsidR="00327FDA">
        <w:rPr>
          <w:rFonts w:ascii="Times New Roman" w:hAnsi="Times New Roman" w:cs="Times New Roman"/>
          <w:sz w:val="24"/>
        </w:rPr>
        <w:t xml:space="preserve">. </w:t>
      </w:r>
    </w:p>
    <w:p w14:paraId="089F0791" w14:textId="77777777" w:rsidR="00F32A05" w:rsidRPr="003406D0" w:rsidRDefault="00F32A05" w:rsidP="00F32A05">
      <w:pPr>
        <w:pStyle w:val="NoSpacing"/>
        <w:ind w:firstLine="1416"/>
        <w:jc w:val="both"/>
        <w:rPr>
          <w:rFonts w:ascii="Times New Roman" w:hAnsi="Times New Roman" w:cs="Times New Roman"/>
          <w:sz w:val="24"/>
        </w:rPr>
      </w:pPr>
    </w:p>
    <w:p w14:paraId="089F0792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II.</w:t>
      </w:r>
    </w:p>
    <w:p w14:paraId="089F0793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089F0794" w14:textId="77777777" w:rsidR="005407A8" w:rsidRPr="003406D0" w:rsidRDefault="005407A8" w:rsidP="00F32A05">
      <w:pPr>
        <w:pStyle w:val="NoSpacing"/>
        <w:ind w:firstLine="1416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Ova Odluka stupa na snagu dano</w:t>
      </w:r>
      <w:r w:rsidR="003406D0">
        <w:rPr>
          <w:rFonts w:ascii="Times New Roman" w:hAnsi="Times New Roman" w:cs="Times New Roman"/>
          <w:sz w:val="24"/>
        </w:rPr>
        <w:t>m donošenja, a objavit će se u Narodnim novinama</w:t>
      </w:r>
      <w:r w:rsidRPr="003406D0">
        <w:rPr>
          <w:rFonts w:ascii="Times New Roman" w:hAnsi="Times New Roman" w:cs="Times New Roman"/>
          <w:sz w:val="24"/>
        </w:rPr>
        <w:t>.</w:t>
      </w:r>
    </w:p>
    <w:p w14:paraId="089F0795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089F0796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089F0797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089F0798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089F0799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Klasa:</w:t>
      </w:r>
    </w:p>
    <w:p w14:paraId="089F079A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Ur.broj:</w:t>
      </w:r>
    </w:p>
    <w:p w14:paraId="089F079B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Zagreb,</w:t>
      </w:r>
    </w:p>
    <w:p w14:paraId="089F079C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089F079D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089F079E" w14:textId="77777777" w:rsidR="00CC0623" w:rsidRPr="00F522F8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089F079F" w14:textId="77777777" w:rsidR="003406D0" w:rsidRPr="00F32A05" w:rsidRDefault="003406D0" w:rsidP="00F32A05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32A05">
        <w:rPr>
          <w:rFonts w:ascii="Times New Roman" w:hAnsi="Times New Roman" w:cs="Times New Roman"/>
          <w:sz w:val="24"/>
          <w:szCs w:val="24"/>
        </w:rPr>
        <w:t>PREDSJEDNIK</w:t>
      </w:r>
    </w:p>
    <w:p w14:paraId="089F07A0" w14:textId="77777777" w:rsidR="003406D0" w:rsidRDefault="003406D0" w:rsidP="00F32A05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089F07A1" w14:textId="77777777" w:rsidR="00F32A05" w:rsidRPr="00F32A05" w:rsidRDefault="00F32A05" w:rsidP="00F32A05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089F07A2" w14:textId="77777777" w:rsidR="003406D0" w:rsidRPr="00F32A05" w:rsidRDefault="003406D0" w:rsidP="00F32A05">
      <w:pPr>
        <w:pStyle w:val="NoSpacing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32A05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89F07A3" w14:textId="77777777" w:rsidR="00657A0C" w:rsidRDefault="00657A0C">
      <w:pPr>
        <w:spacing w:before="0" w:after="200" w:line="276" w:lineRule="auto"/>
        <w:jc w:val="left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hAnsi="Arial" w:cs="Arial"/>
        </w:rPr>
        <w:br w:type="page"/>
      </w:r>
    </w:p>
    <w:p w14:paraId="089F07A4" w14:textId="77777777" w:rsidR="004623DE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3406D0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089F07A5" w14:textId="77777777" w:rsidR="00F32A05" w:rsidRPr="003406D0" w:rsidRDefault="00F32A05" w:rsidP="00CE3271">
      <w:pPr>
        <w:jc w:val="center"/>
        <w:rPr>
          <w:rFonts w:ascii="Times New Roman" w:hAnsi="Times New Roman" w:cs="Times New Roman"/>
          <w:b/>
          <w:bCs/>
        </w:rPr>
      </w:pPr>
    </w:p>
    <w:p w14:paraId="089F07A6" w14:textId="77777777" w:rsidR="003406D0" w:rsidRPr="00E2448B" w:rsidRDefault="003406D0" w:rsidP="008456C7">
      <w:pPr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>Temeljem članka 74. stavaka 1. i 2.  Zakona o pomorskom dobru i morskim luka</w:t>
      </w:r>
      <w:r>
        <w:rPr>
          <w:rFonts w:ascii="Times New Roman" w:hAnsi="Times New Roman" w:cs="Times New Roman"/>
          <w:bCs/>
          <w:szCs w:val="24"/>
        </w:rPr>
        <w:t>ma („Narodne novine“, br. 158/03, 100/04, 141/06, 38/09, 123/</w:t>
      </w:r>
      <w:r w:rsidRPr="00E2448B">
        <w:rPr>
          <w:rFonts w:ascii="Times New Roman" w:hAnsi="Times New Roman" w:cs="Times New Roman"/>
          <w:bCs/>
          <w:szCs w:val="24"/>
        </w:rPr>
        <w:t>11</w:t>
      </w:r>
      <w:r>
        <w:rPr>
          <w:rFonts w:ascii="Times New Roman" w:hAnsi="Times New Roman" w:cs="Times New Roman"/>
          <w:bCs/>
          <w:szCs w:val="24"/>
        </w:rPr>
        <w:t xml:space="preserve"> i 56/16</w:t>
      </w:r>
      <w:r w:rsidRPr="00E2448B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14:paraId="089F07A7" w14:textId="77777777" w:rsidR="003406D0" w:rsidRPr="00E2448B" w:rsidRDefault="003406D0" w:rsidP="008456C7">
      <w:pPr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 xml:space="preserve">Sukladno članku 20. stavcima 4. i 5. </w:t>
      </w:r>
      <w:r w:rsidRPr="001C3237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E2448B">
        <w:rPr>
          <w:rFonts w:ascii="Times New Roman" w:hAnsi="Times New Roman" w:cs="Times New Roman"/>
          <w:bCs/>
          <w:szCs w:val="24"/>
        </w:rPr>
        <w:t xml:space="preserve"> („Narodne novine“, br.</w:t>
      </w:r>
      <w:r>
        <w:rPr>
          <w:rFonts w:ascii="Times New Roman" w:hAnsi="Times New Roman" w:cs="Times New Roman"/>
          <w:bCs/>
          <w:szCs w:val="24"/>
        </w:rPr>
        <w:t xml:space="preserve"> 94/</w:t>
      </w:r>
      <w:r w:rsidRPr="00E2448B">
        <w:rPr>
          <w:rFonts w:ascii="Times New Roman" w:hAnsi="Times New Roman" w:cs="Times New Roman"/>
          <w:bCs/>
          <w:szCs w:val="24"/>
        </w:rPr>
        <w:t>07, 7</w:t>
      </w:r>
      <w:r>
        <w:rPr>
          <w:rFonts w:ascii="Times New Roman" w:hAnsi="Times New Roman" w:cs="Times New Roman"/>
          <w:bCs/>
          <w:szCs w:val="24"/>
        </w:rPr>
        <w:t>9/08, 114/12 i 47/</w:t>
      </w:r>
      <w:r w:rsidRPr="00E2448B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su 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14:paraId="089F07A8" w14:textId="77777777" w:rsidR="000617C0" w:rsidRPr="003406D0" w:rsidRDefault="00075704" w:rsidP="008456C7">
      <w:pPr>
        <w:rPr>
          <w:rFonts w:ascii="Times New Roman" w:hAnsi="Times New Roman" w:cs="Times New Roman"/>
          <w:bCs/>
        </w:rPr>
      </w:pPr>
      <w:r w:rsidRPr="003406D0">
        <w:rPr>
          <w:rFonts w:ascii="Times New Roman" w:hAnsi="Times New Roman" w:cs="Times New Roman"/>
          <w:bCs/>
        </w:rPr>
        <w:t xml:space="preserve">Odlukom </w:t>
      </w:r>
      <w:r w:rsidR="00771490" w:rsidRPr="00771490">
        <w:rPr>
          <w:rFonts w:ascii="Times New Roman" w:hAnsi="Times New Roman" w:cs="Times New Roman"/>
          <w:bCs/>
        </w:rPr>
        <w:t xml:space="preserve">o osnivanju Lučke uprave za luke županijskog i lokalnog značaja </w:t>
      </w:r>
      <w:r w:rsidR="00ED1185" w:rsidRPr="003406D0">
        <w:rPr>
          <w:rFonts w:ascii="Times New Roman" w:hAnsi="Times New Roman" w:cs="Times New Roman"/>
          <w:bCs/>
        </w:rPr>
        <w:t>(„Služ</w:t>
      </w:r>
      <w:r w:rsidR="00771490">
        <w:rPr>
          <w:rFonts w:ascii="Times New Roman" w:hAnsi="Times New Roman" w:cs="Times New Roman"/>
          <w:bCs/>
        </w:rPr>
        <w:t>beni</w:t>
      </w:r>
      <w:r w:rsidR="00ED1185">
        <w:rPr>
          <w:rFonts w:ascii="Times New Roman" w:hAnsi="Times New Roman" w:cs="Times New Roman"/>
          <w:bCs/>
        </w:rPr>
        <w:t xml:space="preserve"> </w:t>
      </w:r>
      <w:r w:rsidR="00771490">
        <w:rPr>
          <w:rFonts w:ascii="Times New Roman" w:hAnsi="Times New Roman" w:cs="Times New Roman"/>
          <w:bCs/>
        </w:rPr>
        <w:t>glasnik Zadarske županije</w:t>
      </w:r>
      <w:r w:rsidR="00ED1185" w:rsidRPr="003406D0">
        <w:rPr>
          <w:rFonts w:ascii="Times New Roman" w:hAnsi="Times New Roman" w:cs="Times New Roman"/>
          <w:bCs/>
        </w:rPr>
        <w:t>“</w:t>
      </w:r>
      <w:r w:rsidR="00771490">
        <w:rPr>
          <w:rFonts w:ascii="Times New Roman" w:hAnsi="Times New Roman" w:cs="Times New Roman"/>
          <w:bCs/>
        </w:rPr>
        <w:t>,</w:t>
      </w:r>
      <w:r w:rsidR="00ED1185" w:rsidRPr="003406D0">
        <w:rPr>
          <w:rFonts w:ascii="Times New Roman" w:hAnsi="Times New Roman" w:cs="Times New Roman"/>
          <w:bCs/>
        </w:rPr>
        <w:t xml:space="preserve"> br. </w:t>
      </w:r>
      <w:r w:rsidR="00771490">
        <w:rPr>
          <w:rFonts w:ascii="Times New Roman" w:hAnsi="Times New Roman" w:cs="Times New Roman"/>
          <w:bCs/>
        </w:rPr>
        <w:t xml:space="preserve">6/98, 15/03, 14/04, </w:t>
      </w:r>
      <w:r w:rsidR="00D42260">
        <w:rPr>
          <w:rFonts w:ascii="Times New Roman" w:hAnsi="Times New Roman" w:cs="Times New Roman"/>
          <w:bCs/>
        </w:rPr>
        <w:t>11/05, 12/05, 9/07, 12/08, 6/11,</w:t>
      </w:r>
      <w:r w:rsidR="00771490">
        <w:rPr>
          <w:rFonts w:ascii="Times New Roman" w:hAnsi="Times New Roman" w:cs="Times New Roman"/>
          <w:bCs/>
        </w:rPr>
        <w:t xml:space="preserve"> 16/1</w:t>
      </w:r>
      <w:r w:rsidR="00916E0C">
        <w:rPr>
          <w:rFonts w:ascii="Times New Roman" w:hAnsi="Times New Roman" w:cs="Times New Roman"/>
          <w:bCs/>
        </w:rPr>
        <w:t>5</w:t>
      </w:r>
      <w:r w:rsidR="00D42260">
        <w:rPr>
          <w:rFonts w:ascii="Times New Roman" w:hAnsi="Times New Roman" w:cs="Times New Roman"/>
          <w:bCs/>
        </w:rPr>
        <w:t xml:space="preserve"> i 18/17</w:t>
      </w:r>
      <w:r w:rsidR="00ED1185">
        <w:rPr>
          <w:rFonts w:ascii="Times New Roman" w:hAnsi="Times New Roman" w:cs="Times New Roman"/>
          <w:bCs/>
        </w:rPr>
        <w:t xml:space="preserve">) </w:t>
      </w:r>
      <w:r w:rsidRPr="003406D0">
        <w:rPr>
          <w:rFonts w:ascii="Times New Roman" w:hAnsi="Times New Roman" w:cs="Times New Roman"/>
          <w:bCs/>
        </w:rPr>
        <w:t xml:space="preserve">osnovana je </w:t>
      </w:r>
      <w:r w:rsidR="00771490">
        <w:rPr>
          <w:rFonts w:ascii="Times New Roman" w:hAnsi="Times New Roman" w:cs="Times New Roman"/>
          <w:bCs/>
        </w:rPr>
        <w:t>Županijska lučka uprava Zadar</w:t>
      </w:r>
      <w:r w:rsidR="00075DEF" w:rsidRPr="003406D0">
        <w:rPr>
          <w:rFonts w:ascii="Times New Roman" w:hAnsi="Times New Roman" w:cs="Times New Roman"/>
          <w:bCs/>
        </w:rPr>
        <w:t xml:space="preserve"> </w:t>
      </w:r>
      <w:r w:rsidR="00C12A5A">
        <w:rPr>
          <w:rFonts w:ascii="Times New Roman" w:hAnsi="Times New Roman" w:cs="Times New Roman"/>
          <w:bCs/>
        </w:rPr>
        <w:t>i utvrđeno</w:t>
      </w:r>
      <w:r w:rsidRPr="003406D0">
        <w:rPr>
          <w:rFonts w:ascii="Times New Roman" w:hAnsi="Times New Roman" w:cs="Times New Roman"/>
          <w:bCs/>
        </w:rPr>
        <w:t xml:space="preserve"> </w:t>
      </w:r>
      <w:r w:rsidR="00E060BB">
        <w:rPr>
          <w:rFonts w:ascii="Times New Roman" w:hAnsi="Times New Roman" w:cs="Times New Roman"/>
          <w:bCs/>
        </w:rPr>
        <w:t xml:space="preserve">je </w:t>
      </w:r>
      <w:r w:rsidRPr="003406D0">
        <w:rPr>
          <w:rFonts w:ascii="Times New Roman" w:hAnsi="Times New Roman" w:cs="Times New Roman"/>
          <w:bCs/>
        </w:rPr>
        <w:t>lučko područje</w:t>
      </w:r>
      <w:r w:rsidR="00AE7B09" w:rsidRPr="003406D0">
        <w:rPr>
          <w:rFonts w:ascii="Times New Roman" w:hAnsi="Times New Roman" w:cs="Times New Roman"/>
          <w:bCs/>
        </w:rPr>
        <w:t xml:space="preserve"> </w:t>
      </w:r>
      <w:r w:rsidR="00C12A5A">
        <w:rPr>
          <w:rFonts w:ascii="Times New Roman" w:hAnsi="Times New Roman" w:cs="Times New Roman"/>
          <w:bCs/>
        </w:rPr>
        <w:t xml:space="preserve">luka </w:t>
      </w:r>
      <w:r w:rsidR="00D42260">
        <w:rPr>
          <w:rFonts w:ascii="Times New Roman" w:hAnsi="Times New Roman" w:cs="Times New Roman"/>
          <w:bCs/>
        </w:rPr>
        <w:t xml:space="preserve">otvorenih za javni promet županijskog i lokalnog značaja </w:t>
      </w:r>
      <w:r w:rsidR="00C12A5A">
        <w:rPr>
          <w:rFonts w:ascii="Times New Roman" w:hAnsi="Times New Roman" w:cs="Times New Roman"/>
          <w:bCs/>
        </w:rPr>
        <w:t xml:space="preserve">pod </w:t>
      </w:r>
      <w:r w:rsidR="00916E0C">
        <w:rPr>
          <w:rFonts w:ascii="Times New Roman" w:hAnsi="Times New Roman" w:cs="Times New Roman"/>
          <w:bCs/>
        </w:rPr>
        <w:t xml:space="preserve">njenom </w:t>
      </w:r>
      <w:r w:rsidR="00C12A5A">
        <w:rPr>
          <w:rFonts w:ascii="Times New Roman" w:hAnsi="Times New Roman" w:cs="Times New Roman"/>
          <w:bCs/>
        </w:rPr>
        <w:t>nadležnošću</w:t>
      </w:r>
      <w:r w:rsidR="00ED1185">
        <w:rPr>
          <w:rFonts w:ascii="Times New Roman" w:hAnsi="Times New Roman" w:cs="Times New Roman"/>
          <w:bCs/>
        </w:rPr>
        <w:t>.</w:t>
      </w:r>
    </w:p>
    <w:p w14:paraId="089F07A9" w14:textId="77777777" w:rsidR="00C12A5A" w:rsidRDefault="00C12A5A" w:rsidP="008456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3406D0">
        <w:rPr>
          <w:rFonts w:ascii="Times New Roman" w:hAnsi="Times New Roman" w:cs="Times New Roman"/>
          <w:bCs/>
        </w:rPr>
        <w:t xml:space="preserve">ana </w:t>
      </w:r>
      <w:r w:rsidR="008456C7">
        <w:rPr>
          <w:rFonts w:ascii="Times New Roman" w:hAnsi="Times New Roman" w:cs="Times New Roman"/>
          <w:bCs/>
        </w:rPr>
        <w:t>1</w:t>
      </w:r>
      <w:r w:rsidR="00AA6250">
        <w:rPr>
          <w:rFonts w:ascii="Times New Roman" w:hAnsi="Times New Roman" w:cs="Times New Roman"/>
          <w:bCs/>
        </w:rPr>
        <w:t>0</w:t>
      </w:r>
      <w:r w:rsidRPr="003406D0">
        <w:rPr>
          <w:rFonts w:ascii="Times New Roman" w:hAnsi="Times New Roman" w:cs="Times New Roman"/>
          <w:bCs/>
        </w:rPr>
        <w:t xml:space="preserve">. </w:t>
      </w:r>
      <w:r w:rsidR="008456C7">
        <w:rPr>
          <w:rFonts w:ascii="Times New Roman" w:hAnsi="Times New Roman" w:cs="Times New Roman"/>
          <w:bCs/>
        </w:rPr>
        <w:t>prosinca</w:t>
      </w:r>
      <w:r w:rsidRPr="003406D0">
        <w:rPr>
          <w:rFonts w:ascii="Times New Roman" w:hAnsi="Times New Roman" w:cs="Times New Roman"/>
          <w:bCs/>
        </w:rPr>
        <w:t xml:space="preserve"> 201</w:t>
      </w:r>
      <w:r w:rsidR="008456C7">
        <w:rPr>
          <w:rFonts w:ascii="Times New Roman" w:hAnsi="Times New Roman" w:cs="Times New Roman"/>
          <w:bCs/>
        </w:rPr>
        <w:t>8</w:t>
      </w:r>
      <w:r w:rsidRPr="003406D0">
        <w:rPr>
          <w:rFonts w:ascii="Times New Roman" w:hAnsi="Times New Roman" w:cs="Times New Roman"/>
          <w:bCs/>
        </w:rPr>
        <w:t xml:space="preserve">. godine </w:t>
      </w:r>
      <w:r w:rsidR="00AA6250">
        <w:rPr>
          <w:rFonts w:ascii="Times New Roman" w:hAnsi="Times New Roman" w:cs="Times New Roman"/>
          <w:bCs/>
        </w:rPr>
        <w:t>Županijska skupština Zadarske županije</w:t>
      </w:r>
      <w:r>
        <w:rPr>
          <w:rFonts w:ascii="Times New Roman" w:hAnsi="Times New Roman" w:cs="Times New Roman"/>
          <w:bCs/>
        </w:rPr>
        <w:t xml:space="preserve"> je na svojoj </w:t>
      </w:r>
      <w:r w:rsidR="008456C7">
        <w:rPr>
          <w:rFonts w:ascii="Times New Roman" w:hAnsi="Times New Roman" w:cs="Times New Roman"/>
          <w:bCs/>
        </w:rPr>
        <w:t>9</w:t>
      </w:r>
      <w:r w:rsidR="00AA6250">
        <w:rPr>
          <w:rFonts w:ascii="Times New Roman" w:hAnsi="Times New Roman" w:cs="Times New Roman"/>
          <w:bCs/>
        </w:rPr>
        <w:t xml:space="preserve">. sjednici </w:t>
      </w:r>
      <w:r w:rsidR="000617C0" w:rsidRPr="003406D0">
        <w:rPr>
          <w:rFonts w:ascii="Times New Roman" w:hAnsi="Times New Roman" w:cs="Times New Roman"/>
          <w:bCs/>
        </w:rPr>
        <w:t xml:space="preserve">donijela Odluku o </w:t>
      </w:r>
      <w:r w:rsidR="00AA6250">
        <w:rPr>
          <w:rFonts w:ascii="Times New Roman" w:hAnsi="Times New Roman" w:cs="Times New Roman"/>
          <w:bCs/>
        </w:rPr>
        <w:t>izmjenama</w:t>
      </w:r>
      <w:r w:rsidR="00ED1185">
        <w:rPr>
          <w:rFonts w:ascii="Times New Roman" w:hAnsi="Times New Roman" w:cs="Times New Roman"/>
          <w:bCs/>
        </w:rPr>
        <w:t xml:space="preserve"> </w:t>
      </w:r>
      <w:r w:rsidR="008456C7">
        <w:rPr>
          <w:rFonts w:ascii="Times New Roman" w:hAnsi="Times New Roman" w:cs="Times New Roman"/>
          <w:bCs/>
        </w:rPr>
        <w:t xml:space="preserve">i dopunama </w:t>
      </w:r>
      <w:r w:rsidR="000617C0" w:rsidRPr="003406D0">
        <w:rPr>
          <w:rFonts w:ascii="Times New Roman" w:hAnsi="Times New Roman" w:cs="Times New Roman"/>
          <w:bCs/>
        </w:rPr>
        <w:t xml:space="preserve">Odluke o osnivanju Lučke uprave </w:t>
      </w:r>
      <w:r w:rsidR="00916E0C">
        <w:rPr>
          <w:rFonts w:ascii="Times New Roman" w:hAnsi="Times New Roman" w:cs="Times New Roman"/>
          <w:bCs/>
        </w:rPr>
        <w:t>za luke županijskog i</w:t>
      </w:r>
      <w:r w:rsidR="00AA6250">
        <w:rPr>
          <w:rFonts w:ascii="Times New Roman" w:hAnsi="Times New Roman" w:cs="Times New Roman"/>
          <w:bCs/>
        </w:rPr>
        <w:t xml:space="preserve"> lokalnog značaja</w:t>
      </w:r>
      <w:r w:rsidR="000617C0" w:rsidRPr="003406D0">
        <w:rPr>
          <w:rFonts w:ascii="Times New Roman" w:hAnsi="Times New Roman" w:cs="Times New Roman"/>
          <w:bCs/>
        </w:rPr>
        <w:t xml:space="preserve"> (</w:t>
      </w:r>
      <w:r w:rsidR="00ED1185">
        <w:rPr>
          <w:rFonts w:ascii="Times New Roman" w:hAnsi="Times New Roman" w:cs="Times New Roman"/>
          <w:bCs/>
        </w:rPr>
        <w:t xml:space="preserve">Klasa: </w:t>
      </w:r>
      <w:r w:rsidR="00AA6250">
        <w:rPr>
          <w:rFonts w:ascii="Times New Roman" w:hAnsi="Times New Roman" w:cs="Times New Roman"/>
          <w:bCs/>
        </w:rPr>
        <w:t>342-21/03-01/98</w:t>
      </w:r>
      <w:r w:rsidR="00ED1185">
        <w:rPr>
          <w:rFonts w:ascii="Times New Roman" w:hAnsi="Times New Roman" w:cs="Times New Roman"/>
          <w:bCs/>
        </w:rPr>
        <w:t>, Urbroj</w:t>
      </w:r>
      <w:r w:rsidR="00ED1185" w:rsidRPr="00ED1185">
        <w:rPr>
          <w:rFonts w:ascii="Times New Roman" w:hAnsi="Times New Roman" w:cs="Times New Roman"/>
          <w:bCs/>
        </w:rPr>
        <w:t xml:space="preserve">: </w:t>
      </w:r>
      <w:r w:rsidR="00AA6250">
        <w:rPr>
          <w:rFonts w:ascii="Times New Roman" w:hAnsi="Times New Roman" w:cs="Times New Roman"/>
          <w:bCs/>
        </w:rPr>
        <w:t>2198/1-02-</w:t>
      </w:r>
      <w:r w:rsidR="008456C7">
        <w:rPr>
          <w:rFonts w:ascii="Times New Roman" w:hAnsi="Times New Roman" w:cs="Times New Roman"/>
          <w:bCs/>
        </w:rPr>
        <w:t>18</w:t>
      </w:r>
      <w:r w:rsidR="00AA6250">
        <w:rPr>
          <w:rFonts w:ascii="Times New Roman" w:hAnsi="Times New Roman" w:cs="Times New Roman"/>
          <w:bCs/>
        </w:rPr>
        <w:t>-</w:t>
      </w:r>
      <w:r w:rsidR="008456C7">
        <w:rPr>
          <w:rFonts w:ascii="Times New Roman" w:hAnsi="Times New Roman" w:cs="Times New Roman"/>
          <w:bCs/>
        </w:rPr>
        <w:t>57</w:t>
      </w:r>
      <w:r w:rsidR="000617C0" w:rsidRPr="003406D0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i </w:t>
      </w:r>
      <w:r w:rsidR="000617C0" w:rsidRPr="003406D0">
        <w:rPr>
          <w:rFonts w:ascii="Times New Roman" w:hAnsi="Times New Roman" w:cs="Times New Roman"/>
          <w:bCs/>
        </w:rPr>
        <w:t>dopisom od dana 1</w:t>
      </w:r>
      <w:r w:rsidR="008456C7">
        <w:rPr>
          <w:rFonts w:ascii="Times New Roman" w:hAnsi="Times New Roman" w:cs="Times New Roman"/>
          <w:bCs/>
        </w:rPr>
        <w:t>0</w:t>
      </w:r>
      <w:r w:rsidR="000617C0" w:rsidRPr="003406D0">
        <w:rPr>
          <w:rFonts w:ascii="Times New Roman" w:hAnsi="Times New Roman" w:cs="Times New Roman"/>
          <w:bCs/>
        </w:rPr>
        <w:t xml:space="preserve">. </w:t>
      </w:r>
      <w:r w:rsidR="008456C7">
        <w:rPr>
          <w:rFonts w:ascii="Times New Roman" w:hAnsi="Times New Roman" w:cs="Times New Roman"/>
          <w:bCs/>
        </w:rPr>
        <w:t>siječnja</w:t>
      </w:r>
      <w:r w:rsidR="000617C0" w:rsidRPr="003406D0">
        <w:rPr>
          <w:rFonts w:ascii="Times New Roman" w:hAnsi="Times New Roman" w:cs="Times New Roman"/>
          <w:bCs/>
        </w:rPr>
        <w:t xml:space="preserve"> 201</w:t>
      </w:r>
      <w:r w:rsidR="008456C7">
        <w:rPr>
          <w:rFonts w:ascii="Times New Roman" w:hAnsi="Times New Roman" w:cs="Times New Roman"/>
          <w:bCs/>
        </w:rPr>
        <w:t>9</w:t>
      </w:r>
      <w:r w:rsidR="000617C0" w:rsidRPr="003406D0">
        <w:rPr>
          <w:rFonts w:ascii="Times New Roman" w:hAnsi="Times New Roman" w:cs="Times New Roman"/>
          <w:bCs/>
        </w:rPr>
        <w:t>. godine zatražila suglasnost Vlade Repu</w:t>
      </w:r>
      <w:r w:rsidR="007C60E4" w:rsidRPr="003406D0">
        <w:rPr>
          <w:rFonts w:ascii="Times New Roman" w:hAnsi="Times New Roman" w:cs="Times New Roman"/>
          <w:bCs/>
        </w:rPr>
        <w:t>blike Hrvatske</w:t>
      </w:r>
      <w:r>
        <w:rPr>
          <w:rFonts w:ascii="Times New Roman" w:hAnsi="Times New Roman" w:cs="Times New Roman"/>
          <w:bCs/>
        </w:rPr>
        <w:t>.</w:t>
      </w:r>
    </w:p>
    <w:p w14:paraId="089F07AA" w14:textId="77777777" w:rsidR="00432158" w:rsidRDefault="00916E0C" w:rsidP="008456C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Odluk</w:t>
      </w:r>
      <w:r w:rsidR="00432158">
        <w:rPr>
          <w:rFonts w:ascii="Times New Roman" w:hAnsi="Times New Roman" w:cs="Times New Roman"/>
          <w:bCs/>
        </w:rPr>
        <w:t>om</w:t>
      </w:r>
      <w:r w:rsidR="00AA6250" w:rsidRPr="00AA6250">
        <w:rPr>
          <w:rFonts w:ascii="Times New Roman" w:hAnsi="Times New Roman" w:cs="Times New Roman"/>
          <w:bCs/>
        </w:rPr>
        <w:t xml:space="preserve"> </w:t>
      </w:r>
      <w:r w:rsidR="00D37D4F">
        <w:rPr>
          <w:rFonts w:ascii="Times New Roman" w:hAnsi="Times New Roman" w:cs="Times New Roman"/>
          <w:bCs/>
        </w:rPr>
        <w:t>se</w:t>
      </w:r>
      <w:r w:rsidR="00432158">
        <w:rPr>
          <w:rFonts w:ascii="Times New Roman" w:hAnsi="Times New Roman" w:cs="Times New Roman"/>
          <w:bCs/>
        </w:rPr>
        <w:t>:</w:t>
      </w:r>
      <w:r w:rsidR="00D37D4F">
        <w:rPr>
          <w:rFonts w:ascii="Times New Roman" w:hAnsi="Times New Roman" w:cs="Times New Roman"/>
          <w:bCs/>
        </w:rPr>
        <w:t xml:space="preserve"> </w:t>
      </w:r>
    </w:p>
    <w:p w14:paraId="089F07AB" w14:textId="77777777" w:rsidR="00D37D4F" w:rsidRPr="00432158" w:rsidRDefault="00432158" w:rsidP="00C85AEA">
      <w:pPr>
        <w:pStyle w:val="ListParagraph"/>
        <w:numPr>
          <w:ilvl w:val="0"/>
          <w:numId w:val="39"/>
        </w:numPr>
        <w:ind w:left="714" w:hanging="357"/>
        <w:contextualSpacing w:val="0"/>
        <w:rPr>
          <w:rFonts w:ascii="Times New Roman" w:hAnsi="Times New Roman" w:cs="Times New Roman"/>
          <w:bCs/>
        </w:rPr>
      </w:pPr>
      <w:r w:rsidRPr="00432158">
        <w:rPr>
          <w:rFonts w:ascii="Times New Roman" w:hAnsi="Times New Roman" w:cs="Times New Roman"/>
          <w:bCs/>
        </w:rPr>
        <w:t xml:space="preserve">smanjuje lučko područje </w:t>
      </w:r>
      <w:r w:rsidRPr="00432158">
        <w:rPr>
          <w:rFonts w:ascii="Times New Roman" w:hAnsi="Times New Roman" w:cs="Times New Roman"/>
          <w:b/>
          <w:bCs/>
        </w:rPr>
        <w:t>luke Ražanac</w:t>
      </w:r>
      <w:r w:rsidRPr="00432158">
        <w:rPr>
          <w:rFonts w:ascii="Times New Roman" w:hAnsi="Times New Roman" w:cs="Times New Roman"/>
          <w:bCs/>
        </w:rPr>
        <w:t xml:space="preserve"> na </w:t>
      </w:r>
      <w:r w:rsidR="00D42260">
        <w:rPr>
          <w:rFonts w:ascii="Times New Roman" w:hAnsi="Times New Roman" w:cs="Times New Roman"/>
          <w:bCs/>
        </w:rPr>
        <w:t xml:space="preserve">dva lučka bazena </w:t>
      </w:r>
      <w:r w:rsidRPr="00432158">
        <w:rPr>
          <w:rFonts w:ascii="Times New Roman" w:hAnsi="Times New Roman" w:cs="Times New Roman"/>
          <w:bCs/>
        </w:rPr>
        <w:t>koj</w:t>
      </w:r>
      <w:r w:rsidR="00D42260">
        <w:rPr>
          <w:rFonts w:ascii="Times New Roman" w:hAnsi="Times New Roman" w:cs="Times New Roman"/>
          <w:bCs/>
        </w:rPr>
        <w:t>a</w:t>
      </w:r>
      <w:r w:rsidRPr="00432158">
        <w:rPr>
          <w:rFonts w:ascii="Times New Roman" w:hAnsi="Times New Roman" w:cs="Times New Roman"/>
          <w:bCs/>
        </w:rPr>
        <w:t xml:space="preserve"> s</w:t>
      </w:r>
      <w:r w:rsidR="00D42260">
        <w:rPr>
          <w:rFonts w:ascii="Times New Roman" w:hAnsi="Times New Roman" w:cs="Times New Roman"/>
          <w:bCs/>
        </w:rPr>
        <w:t>e u stvarnosti koriste kao lučka p</w:t>
      </w:r>
      <w:r w:rsidRPr="00432158">
        <w:rPr>
          <w:rFonts w:ascii="Times New Roman" w:hAnsi="Times New Roman" w:cs="Times New Roman"/>
          <w:bCs/>
        </w:rPr>
        <w:t>odručj</w:t>
      </w:r>
      <w:r w:rsidR="00D42260">
        <w:rPr>
          <w:rFonts w:ascii="Times New Roman" w:hAnsi="Times New Roman" w:cs="Times New Roman"/>
          <w:bCs/>
        </w:rPr>
        <w:t>a</w:t>
      </w:r>
      <w:r w:rsidRPr="00432158">
        <w:rPr>
          <w:rFonts w:ascii="Times New Roman" w:hAnsi="Times New Roman" w:cs="Times New Roman"/>
          <w:bCs/>
        </w:rPr>
        <w:t>, dok se izostavlja područje koje nije pogodno za obavljanje lučkih djelatnosti, sve u skladu s III. izmjenama i dopunama Prostornog plana uređenja Općine Ražanac</w:t>
      </w:r>
      <w:r>
        <w:rPr>
          <w:rFonts w:ascii="Times New Roman" w:hAnsi="Times New Roman" w:cs="Times New Roman"/>
          <w:bCs/>
        </w:rPr>
        <w:t xml:space="preserve"> (Službeni glasnik Općine Ražanac br. 3/17)</w:t>
      </w:r>
      <w:r w:rsidR="00D42260">
        <w:rPr>
          <w:rFonts w:ascii="Times New Roman" w:hAnsi="Times New Roman" w:cs="Times New Roman"/>
          <w:bCs/>
        </w:rPr>
        <w:t>,</w:t>
      </w:r>
    </w:p>
    <w:p w14:paraId="089F07AC" w14:textId="77777777" w:rsidR="00432158" w:rsidRPr="00432158" w:rsidRDefault="00432158" w:rsidP="00D4226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proširuje lučko područje </w:t>
      </w:r>
      <w:r w:rsidRPr="00432158">
        <w:rPr>
          <w:rFonts w:ascii="Times New Roman" w:hAnsi="Times New Roman" w:cs="Times New Roman"/>
          <w:b/>
          <w:bCs/>
        </w:rPr>
        <w:t>luke Iž Veli</w:t>
      </w:r>
      <w:r>
        <w:rPr>
          <w:rFonts w:ascii="Times New Roman" w:hAnsi="Times New Roman" w:cs="Times New Roman"/>
          <w:bCs/>
        </w:rPr>
        <w:t xml:space="preserve"> na no</w:t>
      </w:r>
      <w:r w:rsidR="00D42260">
        <w:rPr>
          <w:rFonts w:ascii="Times New Roman" w:hAnsi="Times New Roman" w:cs="Times New Roman"/>
          <w:bCs/>
        </w:rPr>
        <w:t>vi l</w:t>
      </w:r>
      <w:r>
        <w:rPr>
          <w:rFonts w:ascii="Times New Roman" w:hAnsi="Times New Roman" w:cs="Times New Roman"/>
          <w:bCs/>
        </w:rPr>
        <w:t>učki bazen 3 koji do sada još nije bio utvrđen</w:t>
      </w:r>
      <w:r w:rsidR="00D42260">
        <w:rPr>
          <w:rFonts w:ascii="Times New Roman" w:hAnsi="Times New Roman" w:cs="Times New Roman"/>
          <w:bCs/>
        </w:rPr>
        <w:t xml:space="preserve">, a u stvarnosti se koristi </w:t>
      </w:r>
      <w:r w:rsidR="00D42260" w:rsidRPr="00D42260">
        <w:rPr>
          <w:rFonts w:ascii="Times New Roman" w:hAnsi="Times New Roman" w:cs="Times New Roman"/>
          <w:bCs/>
        </w:rPr>
        <w:t>kao lučk</w:t>
      </w:r>
      <w:r w:rsidR="00D42260">
        <w:rPr>
          <w:rFonts w:ascii="Times New Roman" w:hAnsi="Times New Roman" w:cs="Times New Roman"/>
          <w:bCs/>
        </w:rPr>
        <w:t>o</w:t>
      </w:r>
      <w:r w:rsidR="00D42260" w:rsidRPr="00D42260">
        <w:rPr>
          <w:rFonts w:ascii="Times New Roman" w:hAnsi="Times New Roman" w:cs="Times New Roman"/>
          <w:bCs/>
        </w:rPr>
        <w:t xml:space="preserve"> područj</w:t>
      </w:r>
      <w:r w:rsidR="00D42260">
        <w:rPr>
          <w:rFonts w:ascii="Times New Roman" w:hAnsi="Times New Roman" w:cs="Times New Roman"/>
          <w:bCs/>
        </w:rPr>
        <w:t>e, sve u skladu s III. izmjenama i dopunama Prostornog plana uređenja Grada Zadra (Glasnik Grada Zadra 2/16, 6/16)</w:t>
      </w:r>
      <w:r w:rsidR="008C26C8">
        <w:rPr>
          <w:rFonts w:ascii="Times New Roman" w:hAnsi="Times New Roman" w:cs="Times New Roman"/>
          <w:bCs/>
        </w:rPr>
        <w:t>.</w:t>
      </w:r>
    </w:p>
    <w:p w14:paraId="089F07AD" w14:textId="77777777" w:rsidR="00D42260" w:rsidRDefault="00AA208D" w:rsidP="00D42260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AA208D">
        <w:rPr>
          <w:rFonts w:ascii="Times New Roman" w:hAnsi="Times New Roman" w:cs="Times New Roman"/>
          <w:bCs/>
        </w:rPr>
        <w:t>Navedene promjene u prostorno-planskoj dokumentaciji usklađene su s važećim Prostornim planom Zadarske županije te su rađene u koordinaciji sa Žu</w:t>
      </w:r>
      <w:r w:rsidR="00D42260">
        <w:rPr>
          <w:rFonts w:ascii="Times New Roman" w:hAnsi="Times New Roman" w:cs="Times New Roman"/>
          <w:bCs/>
        </w:rPr>
        <w:t>panijskom lučkom upravom Zadar uzimajući u obzir potrebe lokalnog stanovništva za komunalnim vezovima te potrebe operativnog dijela luke i nautičkog dijela luke.</w:t>
      </w:r>
    </w:p>
    <w:p w14:paraId="089F07AE" w14:textId="77777777" w:rsidR="00C85AEA" w:rsidRDefault="00C85AEA" w:rsidP="00D42260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C85AEA">
        <w:rPr>
          <w:rFonts w:ascii="Times New Roman" w:hAnsi="Times New Roman" w:cs="Times New Roman"/>
          <w:bCs/>
        </w:rPr>
        <w:t>Sukladno članku 2. stavku 1. točki 4. Zakona o pomorskom dobru i morskim lukama lučko područje luke obuhvaća jedan ili više morskih i kop</w:t>
      </w:r>
      <w:r>
        <w:rPr>
          <w:rFonts w:ascii="Times New Roman" w:hAnsi="Times New Roman" w:cs="Times New Roman"/>
          <w:bCs/>
        </w:rPr>
        <w:t xml:space="preserve">nenih prostora (lučkih bazena) koji se koriste za obavljanje lučkih djelatnosti, a kojima upravlja lučka uprava, a granica lučkog područja je granica pomorskog dobra. </w:t>
      </w:r>
    </w:p>
    <w:p w14:paraId="089F07AF" w14:textId="77777777" w:rsidR="00E40CC4" w:rsidRPr="00AA208D" w:rsidRDefault="003406D0" w:rsidP="00D42260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3406D0">
        <w:rPr>
          <w:rFonts w:ascii="Times New Roman" w:hAnsi="Times New Roman" w:cs="Times New Roman"/>
          <w:bCs/>
        </w:rPr>
        <w:t xml:space="preserve">Slijedom navedenog, ovo Ministarstvo izradilo </w:t>
      </w:r>
      <w:r>
        <w:rPr>
          <w:rFonts w:ascii="Times New Roman" w:hAnsi="Times New Roman" w:cs="Times New Roman"/>
          <w:bCs/>
        </w:rPr>
        <w:t xml:space="preserve">je </w:t>
      </w:r>
      <w:r w:rsidRPr="003406D0">
        <w:rPr>
          <w:rFonts w:ascii="Times New Roman" w:hAnsi="Times New Roman" w:cs="Times New Roman"/>
          <w:bCs/>
        </w:rPr>
        <w:t>prijedlog</w:t>
      </w:r>
      <w:r w:rsidRPr="003406D0">
        <w:t xml:space="preserve"> </w:t>
      </w:r>
      <w:r>
        <w:rPr>
          <w:rFonts w:ascii="Times New Roman" w:hAnsi="Times New Roman" w:cs="Times New Roman"/>
          <w:bCs/>
        </w:rPr>
        <w:t>Odluke o davanju suglasnosti na O</w:t>
      </w:r>
      <w:r w:rsidRPr="003406D0">
        <w:rPr>
          <w:rFonts w:ascii="Times New Roman" w:hAnsi="Times New Roman" w:cs="Times New Roman"/>
          <w:bCs/>
        </w:rPr>
        <w:t>dlu</w:t>
      </w:r>
      <w:r>
        <w:rPr>
          <w:rFonts w:ascii="Times New Roman" w:hAnsi="Times New Roman" w:cs="Times New Roman"/>
          <w:bCs/>
        </w:rPr>
        <w:t xml:space="preserve">ku </w:t>
      </w:r>
      <w:r w:rsidR="00E23ED8">
        <w:rPr>
          <w:rFonts w:ascii="Times New Roman" w:hAnsi="Times New Roman" w:cs="Times New Roman"/>
          <w:bCs/>
        </w:rPr>
        <w:t>Županijske</w:t>
      </w:r>
      <w:r w:rsidR="002936E9">
        <w:rPr>
          <w:rFonts w:ascii="Times New Roman" w:hAnsi="Times New Roman" w:cs="Times New Roman"/>
          <w:bCs/>
        </w:rPr>
        <w:t xml:space="preserve"> skupštine</w:t>
      </w:r>
      <w:r w:rsidR="00E23ED8" w:rsidRPr="00E23ED8">
        <w:rPr>
          <w:rFonts w:ascii="Times New Roman" w:hAnsi="Times New Roman" w:cs="Times New Roman"/>
          <w:bCs/>
        </w:rPr>
        <w:t xml:space="preserve"> Zadarske županije </w:t>
      </w:r>
      <w:r w:rsidRPr="003406D0">
        <w:rPr>
          <w:rFonts w:ascii="Times New Roman" w:hAnsi="Times New Roman" w:cs="Times New Roman"/>
          <w:bCs/>
        </w:rPr>
        <w:t xml:space="preserve">o </w:t>
      </w:r>
      <w:r w:rsidR="002936E9">
        <w:rPr>
          <w:rFonts w:ascii="Times New Roman" w:hAnsi="Times New Roman" w:cs="Times New Roman"/>
          <w:bCs/>
        </w:rPr>
        <w:t>izmjenama</w:t>
      </w:r>
      <w:r w:rsidR="00ED1185">
        <w:rPr>
          <w:rFonts w:ascii="Times New Roman" w:hAnsi="Times New Roman" w:cs="Times New Roman"/>
          <w:bCs/>
        </w:rPr>
        <w:t xml:space="preserve"> </w:t>
      </w:r>
      <w:r w:rsidR="00D42260">
        <w:rPr>
          <w:rFonts w:ascii="Times New Roman" w:hAnsi="Times New Roman" w:cs="Times New Roman"/>
          <w:bCs/>
        </w:rPr>
        <w:t xml:space="preserve">i dopunama </w:t>
      </w:r>
      <w:r>
        <w:rPr>
          <w:rFonts w:ascii="Times New Roman" w:hAnsi="Times New Roman" w:cs="Times New Roman"/>
          <w:bCs/>
        </w:rPr>
        <w:t xml:space="preserve">Odluke o osnivanju lučke uprave </w:t>
      </w:r>
      <w:r w:rsidR="002936E9">
        <w:rPr>
          <w:rFonts w:ascii="Times New Roman" w:hAnsi="Times New Roman" w:cs="Times New Roman"/>
          <w:bCs/>
        </w:rPr>
        <w:t xml:space="preserve">za </w:t>
      </w:r>
      <w:r w:rsidR="009A787D">
        <w:rPr>
          <w:rFonts w:ascii="Times New Roman" w:hAnsi="Times New Roman" w:cs="Times New Roman"/>
          <w:bCs/>
        </w:rPr>
        <w:t xml:space="preserve">luke županijskog i </w:t>
      </w:r>
      <w:r w:rsidR="002936E9" w:rsidRPr="002936E9">
        <w:rPr>
          <w:rFonts w:ascii="Times New Roman" w:hAnsi="Times New Roman" w:cs="Times New Roman"/>
          <w:bCs/>
        </w:rPr>
        <w:t>lokalnog značaja</w:t>
      </w:r>
      <w:r w:rsidR="00ED1185">
        <w:rPr>
          <w:rFonts w:ascii="Times New Roman" w:hAnsi="Times New Roman" w:cs="Times New Roman"/>
          <w:bCs/>
        </w:rPr>
        <w:t>.</w:t>
      </w:r>
    </w:p>
    <w:sectPr w:rsidR="00E40CC4" w:rsidRPr="00AA208D" w:rsidSect="00FD1E4E">
      <w:headerReference w:type="first" r:id="rId13"/>
      <w:footerReference w:type="first" r:id="rId14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ABCB7" w14:textId="77777777" w:rsidR="00364287" w:rsidRDefault="00364287" w:rsidP="00CC0623">
      <w:pPr>
        <w:spacing w:before="0" w:after="0"/>
      </w:pPr>
      <w:r>
        <w:separator/>
      </w:r>
    </w:p>
  </w:endnote>
  <w:endnote w:type="continuationSeparator" w:id="0">
    <w:p w14:paraId="056334DF" w14:textId="77777777" w:rsidR="00364287" w:rsidRDefault="00364287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07B9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A7B5" w14:textId="77777777" w:rsidR="00364287" w:rsidRDefault="00364287" w:rsidP="00CC0623">
      <w:pPr>
        <w:spacing w:before="0" w:after="0"/>
      </w:pPr>
      <w:r>
        <w:separator/>
      </w:r>
    </w:p>
  </w:footnote>
  <w:footnote w:type="continuationSeparator" w:id="0">
    <w:p w14:paraId="5E9AA02A" w14:textId="77777777" w:rsidR="00364287" w:rsidRDefault="00364287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07B6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089F07B7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089F07B8" w14:textId="77777777" w:rsidR="00DE3197" w:rsidRPr="00DE3197" w:rsidRDefault="00364287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BEF"/>
    <w:multiLevelType w:val="hybridMultilevel"/>
    <w:tmpl w:val="EC586E8E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49806F0F"/>
    <w:multiLevelType w:val="hybridMultilevel"/>
    <w:tmpl w:val="F3DC0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0CB8"/>
    <w:multiLevelType w:val="hybridMultilevel"/>
    <w:tmpl w:val="265AC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7498"/>
    <w:multiLevelType w:val="hybridMultilevel"/>
    <w:tmpl w:val="64CAFF66"/>
    <w:lvl w:ilvl="0" w:tplc="041A000F">
      <w:start w:val="1"/>
      <w:numFmt w:val="decimal"/>
      <w:lvlText w:val="%1."/>
      <w:lvlJc w:val="left"/>
      <w:pPr>
        <w:ind w:left="1630" w:hanging="360"/>
      </w:pPr>
    </w:lvl>
    <w:lvl w:ilvl="1" w:tplc="041A0019" w:tentative="1">
      <w:start w:val="1"/>
      <w:numFmt w:val="lowerLetter"/>
      <w:lvlText w:val="%2."/>
      <w:lvlJc w:val="left"/>
      <w:pPr>
        <w:ind w:left="2350" w:hanging="360"/>
      </w:pPr>
    </w:lvl>
    <w:lvl w:ilvl="2" w:tplc="041A001B" w:tentative="1">
      <w:start w:val="1"/>
      <w:numFmt w:val="lowerRoman"/>
      <w:lvlText w:val="%3."/>
      <w:lvlJc w:val="right"/>
      <w:pPr>
        <w:ind w:left="3070" w:hanging="180"/>
      </w:pPr>
    </w:lvl>
    <w:lvl w:ilvl="3" w:tplc="041A000F" w:tentative="1">
      <w:start w:val="1"/>
      <w:numFmt w:val="decimal"/>
      <w:lvlText w:val="%4."/>
      <w:lvlJc w:val="left"/>
      <w:pPr>
        <w:ind w:left="3790" w:hanging="360"/>
      </w:pPr>
    </w:lvl>
    <w:lvl w:ilvl="4" w:tplc="041A0019" w:tentative="1">
      <w:start w:val="1"/>
      <w:numFmt w:val="lowerLetter"/>
      <w:lvlText w:val="%5."/>
      <w:lvlJc w:val="left"/>
      <w:pPr>
        <w:ind w:left="4510" w:hanging="360"/>
      </w:pPr>
    </w:lvl>
    <w:lvl w:ilvl="5" w:tplc="041A001B" w:tentative="1">
      <w:start w:val="1"/>
      <w:numFmt w:val="lowerRoman"/>
      <w:lvlText w:val="%6."/>
      <w:lvlJc w:val="right"/>
      <w:pPr>
        <w:ind w:left="5230" w:hanging="180"/>
      </w:pPr>
    </w:lvl>
    <w:lvl w:ilvl="6" w:tplc="041A000F" w:tentative="1">
      <w:start w:val="1"/>
      <w:numFmt w:val="decimal"/>
      <w:lvlText w:val="%7."/>
      <w:lvlJc w:val="left"/>
      <w:pPr>
        <w:ind w:left="5950" w:hanging="360"/>
      </w:pPr>
    </w:lvl>
    <w:lvl w:ilvl="7" w:tplc="041A0019" w:tentative="1">
      <w:start w:val="1"/>
      <w:numFmt w:val="lowerLetter"/>
      <w:lvlText w:val="%8."/>
      <w:lvlJc w:val="left"/>
      <w:pPr>
        <w:ind w:left="6670" w:hanging="360"/>
      </w:pPr>
    </w:lvl>
    <w:lvl w:ilvl="8" w:tplc="041A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63341424"/>
    <w:multiLevelType w:val="hybridMultilevel"/>
    <w:tmpl w:val="B5BCA1BA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A0E7079"/>
    <w:multiLevelType w:val="hybridMultilevel"/>
    <w:tmpl w:val="374E1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B0540E"/>
    <w:multiLevelType w:val="hybridMultilevel"/>
    <w:tmpl w:val="17E2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727D6EAA"/>
    <w:multiLevelType w:val="hybridMultilevel"/>
    <w:tmpl w:val="6FC8BB54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1"/>
  </w:num>
  <w:num w:numId="22">
    <w:abstractNumId w:val="1"/>
  </w:num>
  <w:num w:numId="23">
    <w:abstractNumId w:val="1"/>
  </w:num>
  <w:num w:numId="24">
    <w:abstractNumId w:val="6"/>
  </w:num>
  <w:num w:numId="25">
    <w:abstractNumId w:val="17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9"/>
  </w:num>
  <w:num w:numId="33">
    <w:abstractNumId w:val="12"/>
  </w:num>
  <w:num w:numId="34">
    <w:abstractNumId w:val="8"/>
  </w:num>
  <w:num w:numId="35">
    <w:abstractNumId w:val="16"/>
  </w:num>
  <w:num w:numId="36">
    <w:abstractNumId w:val="0"/>
  </w:num>
  <w:num w:numId="37">
    <w:abstractNumId w:val="10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11680"/>
    <w:rsid w:val="0003766F"/>
    <w:rsid w:val="000617C0"/>
    <w:rsid w:val="00075704"/>
    <w:rsid w:val="00075DEF"/>
    <w:rsid w:val="00077DBC"/>
    <w:rsid w:val="00092B41"/>
    <w:rsid w:val="000949EF"/>
    <w:rsid w:val="000B620A"/>
    <w:rsid w:val="000F253A"/>
    <w:rsid w:val="000F35F4"/>
    <w:rsid w:val="000F56B7"/>
    <w:rsid w:val="00103116"/>
    <w:rsid w:val="001239A2"/>
    <w:rsid w:val="00130F1A"/>
    <w:rsid w:val="00162926"/>
    <w:rsid w:val="00177EF6"/>
    <w:rsid w:val="001B2EF6"/>
    <w:rsid w:val="001C0C7D"/>
    <w:rsid w:val="001C2948"/>
    <w:rsid w:val="00216DCC"/>
    <w:rsid w:val="0025315C"/>
    <w:rsid w:val="00270A43"/>
    <w:rsid w:val="0027795A"/>
    <w:rsid w:val="00291321"/>
    <w:rsid w:val="00292725"/>
    <w:rsid w:val="002936E9"/>
    <w:rsid w:val="002A3C61"/>
    <w:rsid w:val="002C261B"/>
    <w:rsid w:val="002F2568"/>
    <w:rsid w:val="0032445D"/>
    <w:rsid w:val="00327FDA"/>
    <w:rsid w:val="00331846"/>
    <w:rsid w:val="003406D0"/>
    <w:rsid w:val="00346E51"/>
    <w:rsid w:val="00364287"/>
    <w:rsid w:val="00377242"/>
    <w:rsid w:val="0039608E"/>
    <w:rsid w:val="003A559E"/>
    <w:rsid w:val="003F4184"/>
    <w:rsid w:val="003F543E"/>
    <w:rsid w:val="004258F3"/>
    <w:rsid w:val="00432158"/>
    <w:rsid w:val="004623DE"/>
    <w:rsid w:val="004630A4"/>
    <w:rsid w:val="00474F07"/>
    <w:rsid w:val="00474F09"/>
    <w:rsid w:val="004A05FB"/>
    <w:rsid w:val="004D6EA2"/>
    <w:rsid w:val="00524928"/>
    <w:rsid w:val="00536A4E"/>
    <w:rsid w:val="005407A8"/>
    <w:rsid w:val="00557D4D"/>
    <w:rsid w:val="00566DA1"/>
    <w:rsid w:val="005732CC"/>
    <w:rsid w:val="005B1282"/>
    <w:rsid w:val="005C7A0E"/>
    <w:rsid w:val="005E3DB4"/>
    <w:rsid w:val="005E7A84"/>
    <w:rsid w:val="00602075"/>
    <w:rsid w:val="0060434E"/>
    <w:rsid w:val="00645CF4"/>
    <w:rsid w:val="00652222"/>
    <w:rsid w:val="00657A0C"/>
    <w:rsid w:val="00680292"/>
    <w:rsid w:val="00695DDD"/>
    <w:rsid w:val="006C2751"/>
    <w:rsid w:val="006E5793"/>
    <w:rsid w:val="00710E86"/>
    <w:rsid w:val="007111C9"/>
    <w:rsid w:val="00726FAE"/>
    <w:rsid w:val="00744BAA"/>
    <w:rsid w:val="007541F6"/>
    <w:rsid w:val="00771490"/>
    <w:rsid w:val="00786425"/>
    <w:rsid w:val="007942F6"/>
    <w:rsid w:val="007C60E4"/>
    <w:rsid w:val="007D4026"/>
    <w:rsid w:val="00813D00"/>
    <w:rsid w:val="008455FD"/>
    <w:rsid w:val="008456C7"/>
    <w:rsid w:val="00862019"/>
    <w:rsid w:val="00881CAF"/>
    <w:rsid w:val="00887EF5"/>
    <w:rsid w:val="008C0037"/>
    <w:rsid w:val="008C26C8"/>
    <w:rsid w:val="008C3218"/>
    <w:rsid w:val="008D4B26"/>
    <w:rsid w:val="008D546C"/>
    <w:rsid w:val="008F5460"/>
    <w:rsid w:val="008F5550"/>
    <w:rsid w:val="00902DB7"/>
    <w:rsid w:val="00906D87"/>
    <w:rsid w:val="00916E0C"/>
    <w:rsid w:val="009229FD"/>
    <w:rsid w:val="00926D99"/>
    <w:rsid w:val="00943862"/>
    <w:rsid w:val="00963548"/>
    <w:rsid w:val="0096745D"/>
    <w:rsid w:val="009A787D"/>
    <w:rsid w:val="009E5CAE"/>
    <w:rsid w:val="00A01BCD"/>
    <w:rsid w:val="00A23A19"/>
    <w:rsid w:val="00A41FF8"/>
    <w:rsid w:val="00A504A4"/>
    <w:rsid w:val="00A562E3"/>
    <w:rsid w:val="00A67180"/>
    <w:rsid w:val="00A74627"/>
    <w:rsid w:val="00A761D5"/>
    <w:rsid w:val="00AA208D"/>
    <w:rsid w:val="00AA6250"/>
    <w:rsid w:val="00AE4731"/>
    <w:rsid w:val="00AE7B09"/>
    <w:rsid w:val="00B103C2"/>
    <w:rsid w:val="00B23C66"/>
    <w:rsid w:val="00B254EC"/>
    <w:rsid w:val="00B43E9E"/>
    <w:rsid w:val="00B50966"/>
    <w:rsid w:val="00B53815"/>
    <w:rsid w:val="00B61893"/>
    <w:rsid w:val="00B7746E"/>
    <w:rsid w:val="00B945EB"/>
    <w:rsid w:val="00BC4A53"/>
    <w:rsid w:val="00BE3006"/>
    <w:rsid w:val="00BF44C4"/>
    <w:rsid w:val="00BF7981"/>
    <w:rsid w:val="00C02AD0"/>
    <w:rsid w:val="00C12A5A"/>
    <w:rsid w:val="00C12F3A"/>
    <w:rsid w:val="00C265C1"/>
    <w:rsid w:val="00C46D9D"/>
    <w:rsid w:val="00C705BF"/>
    <w:rsid w:val="00C7454D"/>
    <w:rsid w:val="00C85AEA"/>
    <w:rsid w:val="00CB25F9"/>
    <w:rsid w:val="00CC0623"/>
    <w:rsid w:val="00CC1A25"/>
    <w:rsid w:val="00CC68B4"/>
    <w:rsid w:val="00CD0EE2"/>
    <w:rsid w:val="00CE3271"/>
    <w:rsid w:val="00D37D4F"/>
    <w:rsid w:val="00D42260"/>
    <w:rsid w:val="00D5487D"/>
    <w:rsid w:val="00D771F6"/>
    <w:rsid w:val="00D827DE"/>
    <w:rsid w:val="00D95F8B"/>
    <w:rsid w:val="00DC3C99"/>
    <w:rsid w:val="00E060BB"/>
    <w:rsid w:val="00E23ED8"/>
    <w:rsid w:val="00E40CC4"/>
    <w:rsid w:val="00EA4118"/>
    <w:rsid w:val="00ED1185"/>
    <w:rsid w:val="00ED7C26"/>
    <w:rsid w:val="00EE45AB"/>
    <w:rsid w:val="00F10C0D"/>
    <w:rsid w:val="00F17E8F"/>
    <w:rsid w:val="00F202BA"/>
    <w:rsid w:val="00F233ED"/>
    <w:rsid w:val="00F32A05"/>
    <w:rsid w:val="00F522F8"/>
    <w:rsid w:val="00F536E0"/>
    <w:rsid w:val="00F67BBD"/>
    <w:rsid w:val="00FA0275"/>
    <w:rsid w:val="00FA0A4A"/>
    <w:rsid w:val="00FA7A45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075B"/>
  <w15:docId w15:val="{926101DC-874C-4AEA-A067-9090EB9F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8BBD-DDE2-4ACE-9CF9-E67898C49B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C678B4-CF42-4D2C-A7C2-1A34332A4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B5A5C-B7C2-43DC-ABEF-CA1E79A0CD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E6E366-637C-41FD-A235-876B6F4D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5ECF39-C7A0-43F1-93D7-33F761C3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2019-03-25T12:38:00Z</cp:lastPrinted>
  <dcterms:created xsi:type="dcterms:W3CDTF">2019-04-17T16:42:00Z</dcterms:created>
  <dcterms:modified xsi:type="dcterms:W3CDTF">2019-04-17T16:42:00Z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