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592912">
        <w:t>18. travnja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FF782A" w:rsidRDefault="000350D9" w:rsidP="00FF782A">
      <w:pPr>
        <w:spacing w:line="360" w:lineRule="auto"/>
        <w:sectPr w:rsidR="000350D9" w:rsidRPr="00FF782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2179F8">
        <w:t>__________________________________________</w:t>
      </w:r>
      <w:r w:rsidR="00FF782A">
        <w:t>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FF782A">
            <w:pPr>
              <w:spacing w:line="360" w:lineRule="auto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92912" w:rsidP="000350D9">
            <w:pPr>
              <w:spacing w:line="360" w:lineRule="auto"/>
            </w:pPr>
            <w:r>
              <w:t>Ministarstvo uprave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C65061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92912" w:rsidP="00C65061">
            <w:pPr>
              <w:spacing w:line="360" w:lineRule="auto"/>
              <w:jc w:val="both"/>
            </w:pPr>
            <w:r>
              <w:t xml:space="preserve">Prijedlog odluke o obvezi rada ureda državne uprave </w:t>
            </w:r>
            <w:r w:rsidRPr="00592912">
              <w:t>radi provedbe izbora za članove vijeća i pre</w:t>
            </w:r>
            <w:r>
              <w:t xml:space="preserve">dstavnike nacionalnih manjina u </w:t>
            </w:r>
            <w:r w:rsidRPr="00592912">
              <w:t>jedinicama lokalne i područne (regionalne) samouprave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C65061" w:rsidRPr="002A26E5" w:rsidRDefault="00C65061" w:rsidP="00C65061">
      <w:pPr>
        <w:rPr>
          <w:sz w:val="22"/>
          <w:szCs w:val="22"/>
        </w:rPr>
      </w:pPr>
    </w:p>
    <w:p w:rsidR="00C65061" w:rsidRPr="002A26E5" w:rsidRDefault="00C65061" w:rsidP="00C65061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2"/>
          <w:szCs w:val="22"/>
        </w:rPr>
      </w:pPr>
      <w:r w:rsidRPr="002A26E5">
        <w:rPr>
          <w:color w:val="404040" w:themeColor="text1" w:themeTint="BF"/>
          <w:spacing w:val="20"/>
          <w:sz w:val="22"/>
          <w:szCs w:val="22"/>
        </w:rPr>
        <w:t>Banski dvori | Trg Sv. Marka 2  | 10000 Zagreb | tel. 01 4569 222 | vlada.gov.hr</w:t>
      </w:r>
    </w:p>
    <w:p w:rsidR="00C65061" w:rsidRDefault="00C65061" w:rsidP="00C65061">
      <w:pPr>
        <w:jc w:val="both"/>
      </w:pPr>
    </w:p>
    <w:p w:rsidR="008572A0" w:rsidRDefault="008572A0" w:rsidP="00592912">
      <w:pPr>
        <w:ind w:left="4342" w:firstLine="1418"/>
        <w:jc w:val="both"/>
        <w:rPr>
          <w:sz w:val="28"/>
          <w:szCs w:val="28"/>
        </w:rPr>
      </w:pPr>
    </w:p>
    <w:p w:rsidR="008572A0" w:rsidRDefault="00592912" w:rsidP="0086541B">
      <w:pPr>
        <w:ind w:left="6804"/>
        <w:jc w:val="both"/>
        <w:rPr>
          <w:i/>
          <w:sz w:val="28"/>
          <w:szCs w:val="28"/>
        </w:rPr>
      </w:pPr>
      <w:r w:rsidRPr="0086541B">
        <w:rPr>
          <w:i/>
          <w:sz w:val="28"/>
          <w:szCs w:val="28"/>
        </w:rPr>
        <w:t>P R I J E D L O G</w:t>
      </w:r>
    </w:p>
    <w:p w:rsidR="00C65061" w:rsidRPr="0086541B" w:rsidRDefault="00C65061" w:rsidP="0086541B">
      <w:pPr>
        <w:ind w:left="6804"/>
        <w:jc w:val="both"/>
        <w:rPr>
          <w:i/>
          <w:sz w:val="28"/>
          <w:szCs w:val="28"/>
        </w:rPr>
      </w:pPr>
    </w:p>
    <w:p w:rsidR="00592912" w:rsidRDefault="00592912" w:rsidP="0086541B">
      <w:pPr>
        <w:tabs>
          <w:tab w:val="left" w:pos="709"/>
        </w:tabs>
        <w:jc w:val="both"/>
      </w:pPr>
      <w:r>
        <w:tab/>
        <w:t>Na temelju članka 31. stavka 2. Zako</w:t>
      </w:r>
      <w:r w:rsidR="00FF782A">
        <w:t>na o Vladi Republike Hrvatske (</w:t>
      </w:r>
      <w:r>
        <w:t>Narodne novine</w:t>
      </w:r>
      <w:r w:rsidR="00FF782A">
        <w:t>, br.</w:t>
      </w:r>
      <w:r>
        <w:t xml:space="preserve"> 150/11, 119/14, 93/16 i 116/18), Vlada Republike Hrvatske je na sjednic</w:t>
      </w:r>
      <w:r w:rsidR="000226A7">
        <w:t xml:space="preserve">i održanoj ______ 2019. godine </w:t>
      </w:r>
      <w:r>
        <w:t>donijela</w:t>
      </w:r>
    </w:p>
    <w:p w:rsidR="00592912" w:rsidRDefault="00592912" w:rsidP="00592912">
      <w:pPr>
        <w:tabs>
          <w:tab w:val="left" w:pos="709"/>
        </w:tabs>
        <w:jc w:val="center"/>
        <w:rPr>
          <w:b/>
          <w:sz w:val="32"/>
          <w:szCs w:val="32"/>
        </w:rPr>
      </w:pPr>
    </w:p>
    <w:p w:rsidR="00592912" w:rsidRPr="0086541B" w:rsidRDefault="00592912" w:rsidP="0086541B">
      <w:pPr>
        <w:tabs>
          <w:tab w:val="left" w:pos="70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D L U K U</w:t>
      </w:r>
    </w:p>
    <w:p w:rsidR="00FF782A" w:rsidRDefault="00592912" w:rsidP="00592912">
      <w:pPr>
        <w:jc w:val="center"/>
        <w:rPr>
          <w:b/>
        </w:rPr>
      </w:pPr>
      <w:r>
        <w:rPr>
          <w:b/>
        </w:rPr>
        <w:t xml:space="preserve"> o obvezi rada ureda državne uprave radi provedbe izbora za članove vijeća</w:t>
      </w:r>
    </w:p>
    <w:p w:rsidR="00FF782A" w:rsidRDefault="00592912" w:rsidP="00592912">
      <w:pPr>
        <w:jc w:val="center"/>
        <w:rPr>
          <w:b/>
        </w:rPr>
      </w:pPr>
      <w:r>
        <w:rPr>
          <w:b/>
        </w:rPr>
        <w:t xml:space="preserve"> i predstavnike nacionalnih manjina u jedinicama lokalne i područne </w:t>
      </w:r>
    </w:p>
    <w:p w:rsidR="00592912" w:rsidRDefault="00592912" w:rsidP="00592912">
      <w:pPr>
        <w:jc w:val="center"/>
        <w:rPr>
          <w:b/>
        </w:rPr>
      </w:pPr>
      <w:r>
        <w:rPr>
          <w:b/>
        </w:rPr>
        <w:t>(regionalne) samouprave</w:t>
      </w:r>
    </w:p>
    <w:p w:rsidR="00592912" w:rsidRDefault="00592912" w:rsidP="00592912">
      <w:pPr>
        <w:ind w:firstLine="1418"/>
        <w:jc w:val="both"/>
      </w:pPr>
    </w:p>
    <w:p w:rsidR="00592912" w:rsidRDefault="00592912" w:rsidP="00592912">
      <w:pPr>
        <w:jc w:val="center"/>
        <w:rPr>
          <w:b/>
        </w:rPr>
      </w:pPr>
      <w:r>
        <w:rPr>
          <w:b/>
        </w:rPr>
        <w:t>I.</w:t>
      </w:r>
    </w:p>
    <w:p w:rsidR="00592912" w:rsidRDefault="00592912" w:rsidP="00592912">
      <w:pPr>
        <w:jc w:val="center"/>
      </w:pPr>
    </w:p>
    <w:p w:rsidR="00592912" w:rsidRDefault="00592912" w:rsidP="0086541B">
      <w:pPr>
        <w:tabs>
          <w:tab w:val="left" w:pos="709"/>
        </w:tabs>
        <w:jc w:val="both"/>
      </w:pPr>
      <w:r>
        <w:t>Uredi države uprave u županijama i Gradski ured za opću upravu Grada Zagreba, odnosno službenici koji rade na provjeri kandidatura, pripremi, provjeri i izradi popisa birača te i</w:t>
      </w:r>
      <w:r w:rsidR="0086541B">
        <w:t xml:space="preserve">zdavanju potvrda za glasovanje obvezni su po potrebi raditi izvan radnog vremena, a </w:t>
      </w:r>
      <w:r>
        <w:t>na dan održavanja izbora</w:t>
      </w:r>
      <w:r w:rsidR="0086541B">
        <w:t xml:space="preserve">, </w:t>
      </w:r>
      <w:r w:rsidR="0086541B" w:rsidRPr="0086541B">
        <w:t>5. svibnja 2019. (nedjelja)</w:t>
      </w:r>
      <w:r>
        <w:t>, za sve vrijeme glasovanja od 7 do 19 sati.</w:t>
      </w:r>
    </w:p>
    <w:p w:rsidR="00592912" w:rsidRDefault="00592912" w:rsidP="00592912">
      <w:pPr>
        <w:ind w:left="2160" w:firstLine="1418"/>
        <w:jc w:val="both"/>
      </w:pPr>
    </w:p>
    <w:p w:rsidR="00592912" w:rsidRDefault="00592912" w:rsidP="00592912">
      <w:pPr>
        <w:ind w:left="2160" w:hanging="2160"/>
        <w:jc w:val="center"/>
        <w:rPr>
          <w:b/>
        </w:rPr>
      </w:pPr>
      <w:r>
        <w:rPr>
          <w:b/>
        </w:rPr>
        <w:t>II.</w:t>
      </w:r>
    </w:p>
    <w:p w:rsidR="00592912" w:rsidRDefault="00592912" w:rsidP="00592912">
      <w:pPr>
        <w:ind w:left="2160" w:hanging="2160"/>
        <w:jc w:val="center"/>
        <w:rPr>
          <w:b/>
        </w:rPr>
      </w:pPr>
    </w:p>
    <w:p w:rsidR="00592912" w:rsidRDefault="00592912" w:rsidP="00592912">
      <w:pPr>
        <w:jc w:val="both"/>
      </w:pPr>
      <w:r>
        <w:t xml:space="preserve">Potrebu rada izvan redovnog radnog vremena </w:t>
      </w:r>
      <w:r w:rsidR="0086541B">
        <w:t>određuje</w:t>
      </w:r>
      <w:r>
        <w:t xml:space="preserve"> predstojnik ureda državne uprave u županiji ovisno o potrebama i mjesnim prilikama u županiji, radi obavljanja poslova iz točke I. ove Odluke.</w:t>
      </w:r>
    </w:p>
    <w:p w:rsidR="00592912" w:rsidRDefault="00592912" w:rsidP="00592912">
      <w:pPr>
        <w:jc w:val="both"/>
      </w:pPr>
      <w:r>
        <w:t xml:space="preserve"> </w:t>
      </w:r>
    </w:p>
    <w:p w:rsidR="00592912" w:rsidRDefault="00592912" w:rsidP="00592912">
      <w:pPr>
        <w:jc w:val="center"/>
        <w:rPr>
          <w:b/>
        </w:rPr>
      </w:pPr>
      <w:r>
        <w:rPr>
          <w:b/>
        </w:rPr>
        <w:t>III.</w:t>
      </w:r>
    </w:p>
    <w:p w:rsidR="00592912" w:rsidRDefault="00592912" w:rsidP="00592912">
      <w:pPr>
        <w:ind w:firstLine="1418"/>
        <w:jc w:val="both"/>
      </w:pPr>
    </w:p>
    <w:p w:rsidR="00592912" w:rsidRDefault="00592912" w:rsidP="00592912">
      <w:pPr>
        <w:jc w:val="both"/>
      </w:pPr>
      <w:r>
        <w:t>Za provedbu ove Odluke zadužuju se predstojnici ureda državne uprave u županijama i gradonačelnik Grada Zagreba.</w:t>
      </w:r>
    </w:p>
    <w:p w:rsidR="00592912" w:rsidRDefault="00592912" w:rsidP="00592912">
      <w:pPr>
        <w:ind w:firstLine="1418"/>
        <w:jc w:val="both"/>
      </w:pPr>
    </w:p>
    <w:p w:rsidR="00592912" w:rsidRDefault="00592912" w:rsidP="00592912">
      <w:pPr>
        <w:jc w:val="center"/>
        <w:rPr>
          <w:b/>
        </w:rPr>
      </w:pPr>
      <w:r>
        <w:rPr>
          <w:b/>
        </w:rPr>
        <w:t>IV.</w:t>
      </w:r>
    </w:p>
    <w:p w:rsidR="00592912" w:rsidRDefault="00592912" w:rsidP="00592912">
      <w:pPr>
        <w:ind w:firstLine="1418"/>
        <w:jc w:val="both"/>
      </w:pPr>
    </w:p>
    <w:p w:rsidR="00592912" w:rsidRDefault="00592912" w:rsidP="0086541B">
      <w:pPr>
        <w:jc w:val="both"/>
      </w:pPr>
      <w:r>
        <w:t xml:space="preserve">Državnim službenicima i namještenicima za rad </w:t>
      </w:r>
      <w:r w:rsidR="0086541B">
        <w:t xml:space="preserve">izvan radnog vremena </w:t>
      </w:r>
      <w:r>
        <w:t>isplatit će se naknada</w:t>
      </w:r>
      <w:r w:rsidR="0086541B">
        <w:t xml:space="preserve"> u skladu s</w:t>
      </w:r>
      <w:r>
        <w:t xml:space="preserve"> odredbama Kolektivnog ugovora za državne službenike i namještenike („Narodne novine“, broj 104/13, 150/13, 71/16, 123/16, 112/17, 12/18 i 2/19).</w:t>
      </w:r>
    </w:p>
    <w:p w:rsidR="00592912" w:rsidRDefault="00592912" w:rsidP="00592912">
      <w:pPr>
        <w:jc w:val="center"/>
        <w:rPr>
          <w:b/>
        </w:rPr>
      </w:pPr>
    </w:p>
    <w:p w:rsidR="00592912" w:rsidRDefault="00592912" w:rsidP="00592912">
      <w:pPr>
        <w:jc w:val="center"/>
        <w:rPr>
          <w:b/>
        </w:rPr>
      </w:pPr>
      <w:r>
        <w:rPr>
          <w:b/>
        </w:rPr>
        <w:t>V.</w:t>
      </w:r>
    </w:p>
    <w:p w:rsidR="00592912" w:rsidRDefault="00592912" w:rsidP="00592912">
      <w:pPr>
        <w:jc w:val="center"/>
        <w:rPr>
          <w:b/>
        </w:rPr>
      </w:pPr>
    </w:p>
    <w:p w:rsidR="00592912" w:rsidRPr="00BB4CCB" w:rsidRDefault="00592912" w:rsidP="00592912">
      <w:pPr>
        <w:jc w:val="both"/>
        <w:rPr>
          <w:bCs/>
        </w:rPr>
      </w:pPr>
      <w:r w:rsidRPr="00BB4CCB">
        <w:rPr>
          <w:rStyle w:val="prihodiprimicilabelstyle1"/>
          <w:rFonts w:ascii="Times New Roman" w:hAnsi="Times New Roman" w:cs="Times New Roman"/>
          <w:bCs/>
        </w:rPr>
        <w:t>Za provedbu predmetne Odluke osigurana su sredstva u Državnom proračunu Republike Hrvat</w:t>
      </w:r>
      <w:r>
        <w:rPr>
          <w:rStyle w:val="prihodiprimicilabelstyle1"/>
          <w:rFonts w:ascii="Times New Roman" w:hAnsi="Times New Roman" w:cs="Times New Roman"/>
          <w:bCs/>
        </w:rPr>
        <w:t>ske za 2019. godinu i projekcijama</w:t>
      </w:r>
      <w:r w:rsidRPr="00BB4CCB">
        <w:rPr>
          <w:rStyle w:val="prihodiprimicilabelstyle1"/>
          <w:rFonts w:ascii="Times New Roman" w:hAnsi="Times New Roman" w:cs="Times New Roman"/>
          <w:bCs/>
        </w:rPr>
        <w:t xml:space="preserve"> za 2020.-2021. godinu u okviru Financijskog plana Ministarstva uprave, Razdjel 095, Glava 10, Aktivnost, A 831001 Administracija i upravljanje, na grupi 31 Rashodi za zaposlene.</w:t>
      </w:r>
    </w:p>
    <w:p w:rsidR="00592912" w:rsidRDefault="00592912" w:rsidP="00592912">
      <w:pPr>
        <w:jc w:val="center"/>
        <w:rPr>
          <w:b/>
        </w:rPr>
      </w:pPr>
    </w:p>
    <w:p w:rsidR="00592912" w:rsidRDefault="00592912" w:rsidP="00592912">
      <w:pPr>
        <w:jc w:val="center"/>
        <w:rPr>
          <w:b/>
        </w:rPr>
      </w:pPr>
      <w:r>
        <w:rPr>
          <w:b/>
        </w:rPr>
        <w:t>VI.</w:t>
      </w:r>
    </w:p>
    <w:p w:rsidR="00592912" w:rsidRDefault="00592912" w:rsidP="00592912">
      <w:pPr>
        <w:jc w:val="center"/>
        <w:rPr>
          <w:b/>
        </w:rPr>
      </w:pPr>
    </w:p>
    <w:p w:rsidR="00592912" w:rsidRDefault="00592912" w:rsidP="00592912">
      <w:pPr>
        <w:jc w:val="both"/>
      </w:pPr>
      <w:r>
        <w:t>Ova Odluka stupa na snagu danom donošenja, a objavit će se u “Narodnim novinama”.</w:t>
      </w:r>
    </w:p>
    <w:p w:rsidR="00592912" w:rsidRDefault="00592912" w:rsidP="00592912">
      <w:pPr>
        <w:ind w:firstLine="14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912" w:rsidRDefault="00592912" w:rsidP="00592912">
      <w:pPr>
        <w:jc w:val="both"/>
        <w:rPr>
          <w:b/>
        </w:rPr>
      </w:pPr>
      <w:r>
        <w:rPr>
          <w:b/>
        </w:rPr>
        <w:t>KLASA: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PREDSJEDNIK</w:t>
      </w:r>
    </w:p>
    <w:p w:rsidR="00592912" w:rsidRDefault="00592912" w:rsidP="00592912">
      <w:pPr>
        <w:jc w:val="both"/>
        <w:rPr>
          <w:b/>
        </w:rPr>
      </w:pPr>
      <w:r>
        <w:rPr>
          <w:b/>
        </w:rPr>
        <w:t>URBROJ: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92912" w:rsidRDefault="00592912" w:rsidP="00592912">
      <w:pPr>
        <w:pStyle w:val="Heading2"/>
      </w:pPr>
      <w:r>
        <w:t>Zagreb,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Andrej Plenković</w:t>
      </w:r>
    </w:p>
    <w:p w:rsidR="00592912" w:rsidRDefault="00592912" w:rsidP="00592912">
      <w:pPr>
        <w:ind w:firstLine="1418"/>
        <w:jc w:val="both"/>
      </w:pPr>
    </w:p>
    <w:p w:rsidR="00592912" w:rsidRDefault="00592912" w:rsidP="00592912">
      <w:pPr>
        <w:ind w:firstLine="1418"/>
        <w:jc w:val="both"/>
      </w:pPr>
    </w:p>
    <w:p w:rsidR="00592912" w:rsidRDefault="00592912" w:rsidP="00592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OBRAZLOŽENJE</w:t>
      </w:r>
    </w:p>
    <w:p w:rsidR="00592912" w:rsidRDefault="00592912" w:rsidP="00592912">
      <w:pPr>
        <w:rPr>
          <w:b/>
        </w:rPr>
      </w:pPr>
      <w:r>
        <w:rPr>
          <w:b/>
        </w:rPr>
        <w:t>Prijedloga Odluke o obvezi rada ureda državne uprave radi provedbe izbora za članove vijeća i predstavnike nacionalnih manjina u jedinicama lokalne i područne (regionalne) samouprave</w:t>
      </w:r>
    </w:p>
    <w:p w:rsidR="00592912" w:rsidRDefault="00592912" w:rsidP="00592912">
      <w:pPr>
        <w:jc w:val="both"/>
      </w:pPr>
    </w:p>
    <w:p w:rsidR="00592912" w:rsidRDefault="00592912" w:rsidP="00592912">
      <w:pPr>
        <w:jc w:val="both"/>
      </w:pPr>
      <w:r>
        <w:tab/>
        <w:t>Vlada Republike Hrvatske je dana 28. ožujka 2019. donijela Odluku o raspisivanju izbora za članove vijeća nacionalnih manjina u jedinicama lokalne i područne (regionalne) samouprave i Odluku o raspisivanju izbora za predstavnike nacionalnih manjina u jedinicama lokalne i područne (regionalne) samouprave. Za dan održavanja izbora određena je nedjelja 5. svibnja 2019.</w:t>
      </w:r>
    </w:p>
    <w:p w:rsidR="00592912" w:rsidRDefault="00592912" w:rsidP="00592912">
      <w:pPr>
        <w:jc w:val="both"/>
      </w:pPr>
    </w:p>
    <w:p w:rsidR="00592912" w:rsidRDefault="00592912" w:rsidP="00592912">
      <w:pPr>
        <w:jc w:val="both"/>
      </w:pPr>
      <w:r>
        <w:tab/>
        <w:t>S obzirom da u vrijeme pripreme izbora i na dan održavanja izbora za tijela državne uprave nastaju obveze obavljanja dodatnih poslova izvan redovnog radnog vremena odnosno u neradni dan, potrebno je utvrditi obvezu rada tijela državne uprave.</w:t>
      </w:r>
    </w:p>
    <w:p w:rsidR="00592912" w:rsidRDefault="00592912" w:rsidP="00592912">
      <w:pPr>
        <w:jc w:val="both"/>
      </w:pPr>
    </w:p>
    <w:p w:rsidR="00592912" w:rsidRPr="0086541B" w:rsidRDefault="00592912" w:rsidP="00592912">
      <w:pPr>
        <w:jc w:val="both"/>
        <w:rPr>
          <w:sz w:val="28"/>
          <w:szCs w:val="28"/>
        </w:rPr>
      </w:pPr>
      <w:r>
        <w:tab/>
      </w:r>
      <w:r w:rsidR="0086541B">
        <w:rPr>
          <w:sz w:val="28"/>
          <w:szCs w:val="28"/>
        </w:rPr>
        <w:t xml:space="preserve">Točka </w:t>
      </w:r>
      <w:r>
        <w:rPr>
          <w:sz w:val="28"/>
          <w:szCs w:val="28"/>
        </w:rPr>
        <w:t>I</w:t>
      </w:r>
      <w:r w:rsidR="0086541B">
        <w:rPr>
          <w:sz w:val="28"/>
          <w:szCs w:val="28"/>
        </w:rPr>
        <w:t>.</w:t>
      </w:r>
    </w:p>
    <w:p w:rsidR="00592912" w:rsidRDefault="00592912" w:rsidP="00592912">
      <w:pPr>
        <w:pStyle w:val="BodyText2"/>
        <w:spacing w:line="240" w:lineRule="auto"/>
        <w:jc w:val="both"/>
      </w:pPr>
      <w:r>
        <w:tab/>
        <w:t>Ovom se točkom određuje obveza rada ureda državne uprave odnosno službenika koji rade na poslovima registra birača i registra radi provjere i usklađivanja podataka na kandidacijskim listama i kandidaturama s podacima u registru birača i registru udruga te na dan održavanja izbora (nedjelja) 5. svibnja 2019., za sve vrijeme glasovanja od 7 do 19 sati, radi izdavanja potvrda za glasovanje na dan izbora.</w:t>
      </w:r>
    </w:p>
    <w:p w:rsidR="00592912" w:rsidRPr="0086541B" w:rsidRDefault="00592912" w:rsidP="00592912">
      <w:pPr>
        <w:jc w:val="both"/>
        <w:rPr>
          <w:sz w:val="28"/>
          <w:szCs w:val="28"/>
        </w:rPr>
      </w:pPr>
      <w:r>
        <w:tab/>
      </w:r>
      <w:r w:rsidR="0086541B">
        <w:rPr>
          <w:sz w:val="28"/>
          <w:szCs w:val="28"/>
        </w:rPr>
        <w:t>T</w:t>
      </w:r>
      <w:r>
        <w:rPr>
          <w:sz w:val="28"/>
          <w:szCs w:val="28"/>
        </w:rPr>
        <w:t>očka II</w:t>
      </w:r>
      <w:r w:rsidR="0086541B">
        <w:rPr>
          <w:sz w:val="28"/>
          <w:szCs w:val="28"/>
        </w:rPr>
        <w:t>.</w:t>
      </w:r>
    </w:p>
    <w:p w:rsidR="00592912" w:rsidRDefault="00592912" w:rsidP="00592912">
      <w:pPr>
        <w:jc w:val="both"/>
      </w:pPr>
      <w:r>
        <w:tab/>
        <w:t>Ovom se točkom propisuje mogućnost posebne organizacije rada ureda državne uprave u županijama radi mogućnosti provjere podataka u registru udruga i u registru birača te drugih obveza tijela državne uprave u svezi pripreme izbora.</w:t>
      </w:r>
    </w:p>
    <w:p w:rsidR="00592912" w:rsidRDefault="00592912" w:rsidP="00592912">
      <w:pPr>
        <w:jc w:val="both"/>
      </w:pPr>
    </w:p>
    <w:p w:rsidR="00592912" w:rsidRPr="0086541B" w:rsidRDefault="00592912" w:rsidP="00592912">
      <w:pPr>
        <w:jc w:val="both"/>
        <w:rPr>
          <w:sz w:val="28"/>
          <w:szCs w:val="28"/>
        </w:rPr>
      </w:pPr>
      <w:r>
        <w:tab/>
      </w:r>
      <w:r w:rsidR="0086541B">
        <w:rPr>
          <w:sz w:val="28"/>
          <w:szCs w:val="28"/>
        </w:rPr>
        <w:t>T</w:t>
      </w:r>
      <w:r>
        <w:rPr>
          <w:sz w:val="28"/>
          <w:szCs w:val="28"/>
        </w:rPr>
        <w:t>očka III</w:t>
      </w:r>
      <w:r w:rsidR="0086541B">
        <w:rPr>
          <w:sz w:val="28"/>
          <w:szCs w:val="28"/>
        </w:rPr>
        <w:t>.</w:t>
      </w:r>
    </w:p>
    <w:p w:rsidR="00592912" w:rsidRDefault="00592912" w:rsidP="00592912">
      <w:pPr>
        <w:jc w:val="both"/>
      </w:pPr>
      <w:r>
        <w:tab/>
        <w:t xml:space="preserve">Ovom se točkom zadužuju predstojnici ureda državne uprave u županijama i gradonačelnik Grada Zagreba za provedbu Odluke o obvezi rada na dane iz točke I. </w:t>
      </w:r>
    </w:p>
    <w:p w:rsidR="00592912" w:rsidRDefault="00592912" w:rsidP="00592912">
      <w:pPr>
        <w:jc w:val="both"/>
      </w:pPr>
    </w:p>
    <w:p w:rsidR="00592912" w:rsidRPr="0086541B" w:rsidRDefault="00592912" w:rsidP="00592912">
      <w:pPr>
        <w:jc w:val="both"/>
        <w:rPr>
          <w:sz w:val="28"/>
          <w:szCs w:val="28"/>
        </w:rPr>
      </w:pPr>
      <w:r>
        <w:tab/>
      </w:r>
      <w:r w:rsidR="0086541B">
        <w:rPr>
          <w:sz w:val="28"/>
          <w:szCs w:val="28"/>
        </w:rPr>
        <w:t>T</w:t>
      </w:r>
      <w:r>
        <w:rPr>
          <w:sz w:val="28"/>
          <w:szCs w:val="28"/>
        </w:rPr>
        <w:t>očka IV</w:t>
      </w:r>
      <w:r w:rsidR="0086541B">
        <w:rPr>
          <w:sz w:val="28"/>
          <w:szCs w:val="28"/>
        </w:rPr>
        <w:t>.</w:t>
      </w:r>
    </w:p>
    <w:p w:rsidR="00592912" w:rsidRDefault="00592912" w:rsidP="00592912">
      <w:pPr>
        <w:jc w:val="both"/>
      </w:pPr>
      <w:r>
        <w:tab/>
        <w:t xml:space="preserve">Ovom se točkom utvrđuje način plaćanja naknade za obvezan rad, utvrđen </w:t>
      </w:r>
      <w:r w:rsidR="0086541B">
        <w:t>ovom</w:t>
      </w:r>
      <w:r>
        <w:t xml:space="preserve"> Odlukom.</w:t>
      </w:r>
    </w:p>
    <w:p w:rsidR="00592912" w:rsidRDefault="00592912" w:rsidP="00592912">
      <w:pPr>
        <w:jc w:val="both"/>
      </w:pPr>
    </w:p>
    <w:p w:rsidR="00592912" w:rsidRPr="0086541B" w:rsidRDefault="00592912" w:rsidP="00592912">
      <w:pPr>
        <w:jc w:val="both"/>
      </w:pPr>
      <w:r>
        <w:tab/>
      </w:r>
      <w:r w:rsidR="0086541B">
        <w:rPr>
          <w:sz w:val="28"/>
          <w:szCs w:val="28"/>
        </w:rPr>
        <w:t>T</w:t>
      </w:r>
      <w:r>
        <w:rPr>
          <w:sz w:val="28"/>
          <w:szCs w:val="28"/>
        </w:rPr>
        <w:t>očka V</w:t>
      </w:r>
      <w:r w:rsidR="0086541B">
        <w:rPr>
          <w:sz w:val="28"/>
          <w:szCs w:val="28"/>
        </w:rPr>
        <w:t>.</w:t>
      </w:r>
    </w:p>
    <w:p w:rsidR="00592912" w:rsidRPr="00BB4CCB" w:rsidRDefault="00592912" w:rsidP="00592912">
      <w:pPr>
        <w:jc w:val="both"/>
        <w:rPr>
          <w:bCs/>
        </w:rPr>
      </w:pPr>
      <w:r>
        <w:rPr>
          <w:sz w:val="28"/>
          <w:szCs w:val="28"/>
        </w:rPr>
        <w:tab/>
      </w:r>
      <w:r w:rsidRPr="00BB4CCB">
        <w:t>Ovom</w:t>
      </w:r>
      <w:r>
        <w:t xml:space="preserve"> se točkom </w:t>
      </w:r>
      <w:r w:rsidRPr="00BB4CCB">
        <w:t>utvrđuje da su sredstva</w:t>
      </w:r>
      <w:r>
        <w:rPr>
          <w:sz w:val="28"/>
          <w:szCs w:val="28"/>
        </w:rPr>
        <w:t xml:space="preserve"> </w:t>
      </w:r>
      <w:r>
        <w:rPr>
          <w:rStyle w:val="prihodiprimicilabelstyle1"/>
          <w:rFonts w:ascii="Times New Roman" w:hAnsi="Times New Roman" w:cs="Times New Roman"/>
          <w:bCs/>
        </w:rPr>
        <w:t>z</w:t>
      </w:r>
      <w:r w:rsidRPr="00BB4CCB">
        <w:rPr>
          <w:rStyle w:val="prihodiprimicilabelstyle1"/>
          <w:rFonts w:ascii="Times New Roman" w:hAnsi="Times New Roman" w:cs="Times New Roman"/>
          <w:bCs/>
        </w:rPr>
        <w:t>a proved</w:t>
      </w:r>
      <w:r>
        <w:rPr>
          <w:rStyle w:val="prihodiprimicilabelstyle1"/>
          <w:rFonts w:ascii="Times New Roman" w:hAnsi="Times New Roman" w:cs="Times New Roman"/>
          <w:bCs/>
        </w:rPr>
        <w:t xml:space="preserve">bu predmetne Odluke osigurana </w:t>
      </w:r>
      <w:r w:rsidRPr="00BB4CCB">
        <w:rPr>
          <w:rStyle w:val="prihodiprimicilabelstyle1"/>
          <w:rFonts w:ascii="Times New Roman" w:hAnsi="Times New Roman" w:cs="Times New Roman"/>
          <w:bCs/>
        </w:rPr>
        <w:t>u Državnom proračunu Republike Hrvat</w:t>
      </w:r>
      <w:r>
        <w:rPr>
          <w:rStyle w:val="prihodiprimicilabelstyle1"/>
          <w:rFonts w:ascii="Times New Roman" w:hAnsi="Times New Roman" w:cs="Times New Roman"/>
          <w:bCs/>
        </w:rPr>
        <w:t>ske za 2019. godinu i projekcijama</w:t>
      </w:r>
      <w:r w:rsidRPr="00BB4CCB">
        <w:rPr>
          <w:rStyle w:val="prihodiprimicilabelstyle1"/>
          <w:rFonts w:ascii="Times New Roman" w:hAnsi="Times New Roman" w:cs="Times New Roman"/>
          <w:bCs/>
        </w:rPr>
        <w:t xml:space="preserve"> za 2020.-2021. godinu u okviru Financijskog plana Ministarstva uprave, Razdjel 095, Glava 10, Aktivnost, A 831001 Administracija i upravljanje, na grupi 31 Rashodi za zaposlene.</w:t>
      </w:r>
    </w:p>
    <w:p w:rsidR="00592912" w:rsidRPr="00CE78D1" w:rsidRDefault="00592912" w:rsidP="00CE78D1"/>
    <w:sectPr w:rsidR="00592912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64" w:rsidRDefault="005C5164" w:rsidP="0011560A">
      <w:r>
        <w:separator/>
      </w:r>
    </w:p>
  </w:endnote>
  <w:endnote w:type="continuationSeparator" w:id="0">
    <w:p w:rsidR="005C5164" w:rsidRDefault="005C516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64" w:rsidRDefault="005C5164" w:rsidP="0011560A">
      <w:r>
        <w:separator/>
      </w:r>
    </w:p>
  </w:footnote>
  <w:footnote w:type="continuationSeparator" w:id="0">
    <w:p w:rsidR="005C5164" w:rsidRDefault="005C5164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26A7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6005A"/>
    <w:rsid w:val="00170226"/>
    <w:rsid w:val="001741AA"/>
    <w:rsid w:val="0017625E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777BE"/>
    <w:rsid w:val="004A776B"/>
    <w:rsid w:val="004C1375"/>
    <w:rsid w:val="004C5354"/>
    <w:rsid w:val="004E1300"/>
    <w:rsid w:val="004E4E34"/>
    <w:rsid w:val="00504248"/>
    <w:rsid w:val="005122B7"/>
    <w:rsid w:val="005146D6"/>
    <w:rsid w:val="00535E09"/>
    <w:rsid w:val="00562C8C"/>
    <w:rsid w:val="0056365A"/>
    <w:rsid w:val="00571F6C"/>
    <w:rsid w:val="005861F2"/>
    <w:rsid w:val="005906BB"/>
    <w:rsid w:val="00592912"/>
    <w:rsid w:val="005C3A4C"/>
    <w:rsid w:val="005C5164"/>
    <w:rsid w:val="005E7CAB"/>
    <w:rsid w:val="005F4727"/>
    <w:rsid w:val="0061564D"/>
    <w:rsid w:val="0062743C"/>
    <w:rsid w:val="00633454"/>
    <w:rsid w:val="00652604"/>
    <w:rsid w:val="0066110E"/>
    <w:rsid w:val="00667D80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100F5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45F1A"/>
    <w:rsid w:val="008572A0"/>
    <w:rsid w:val="0086541B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6613C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65061"/>
    <w:rsid w:val="00C66579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12C5"/>
    <w:rsid w:val="00F3220D"/>
    <w:rsid w:val="00F64F24"/>
    <w:rsid w:val="00F764AD"/>
    <w:rsid w:val="00F95A2D"/>
    <w:rsid w:val="00F978E2"/>
    <w:rsid w:val="00F97BA9"/>
    <w:rsid w:val="00FA4E25"/>
    <w:rsid w:val="00FB2772"/>
    <w:rsid w:val="00FE2B63"/>
    <w:rsid w:val="00FF47C8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228DB0-64D7-4D4B-876F-C406F253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2912"/>
    <w:pPr>
      <w:keepNext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592912"/>
    <w:rPr>
      <w:b/>
      <w:sz w:val="24"/>
    </w:rPr>
  </w:style>
  <w:style w:type="paragraph" w:styleId="BodyText2">
    <w:name w:val="Body Text 2"/>
    <w:basedOn w:val="Normal"/>
    <w:link w:val="BodyText2Char"/>
    <w:unhideWhenUsed/>
    <w:rsid w:val="00592912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592912"/>
    <w:rPr>
      <w:sz w:val="24"/>
    </w:rPr>
  </w:style>
  <w:style w:type="character" w:customStyle="1" w:styleId="prihodiprimicilabelstyle1">
    <w:name w:val="prihodiprimicilabelstyle1"/>
    <w:basedOn w:val="DefaultParagraphFont"/>
    <w:rsid w:val="00592912"/>
    <w:rPr>
      <w:rFonts w:ascii="Arial" w:hAnsi="Arial" w:cs="Arial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E18C-06E1-4B7C-A0D3-E6B155CAC5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BEB2F8-1508-4B39-976A-69B16E982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49342-13AD-4E47-A97D-B72C53EBF6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9DFF20-3693-4F90-A82F-F58BCC28F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F0572D-C455-4020-8159-8731C3FC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2019-04-10T08:39:00Z</cp:lastPrinted>
  <dcterms:created xsi:type="dcterms:W3CDTF">2019-04-17T16:41:00Z</dcterms:created>
  <dcterms:modified xsi:type="dcterms:W3CDTF">2019-04-17T16:41:00Z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