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D3B6" w14:textId="77777777" w:rsidR="00CD3EFA" w:rsidRPr="00C208B8" w:rsidRDefault="008F0DD4" w:rsidP="0023763F">
      <w:pPr>
        <w:jc w:val="center"/>
      </w:pPr>
      <w:bookmarkStart w:id="0" w:name="_GoBack"/>
      <w:bookmarkEnd w:id="0"/>
      <w:r>
        <w:rPr>
          <w:noProof/>
        </w:rPr>
        <w:drawing>
          <wp:inline distT="0" distB="0" distL="0" distR="0" wp14:anchorId="249BD41E" wp14:editId="249BD41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49BD3B7" w14:textId="77777777" w:rsidR="00CD3EFA" w:rsidRPr="0023763F" w:rsidRDefault="003A2F05" w:rsidP="0023763F">
      <w:pPr>
        <w:spacing w:before="60" w:after="1680"/>
        <w:jc w:val="center"/>
        <w:rPr>
          <w:sz w:val="28"/>
        </w:rPr>
      </w:pPr>
      <w:r w:rsidRPr="0023763F">
        <w:rPr>
          <w:sz w:val="28"/>
        </w:rPr>
        <w:t>VLADA REPUBLIKE HRVATSKE</w:t>
      </w:r>
    </w:p>
    <w:p w14:paraId="249BD3B8" w14:textId="77777777" w:rsidR="00CD3EFA" w:rsidRDefault="00CD3EFA"/>
    <w:p w14:paraId="249BD3B9" w14:textId="77777777" w:rsidR="00C337A4" w:rsidRPr="003A2F05" w:rsidRDefault="00C337A4" w:rsidP="0023763F">
      <w:pPr>
        <w:spacing w:after="2400"/>
        <w:jc w:val="right"/>
      </w:pPr>
      <w:r w:rsidRPr="003A2F05">
        <w:t xml:space="preserve">Zagreb, </w:t>
      </w:r>
      <w:r w:rsidR="0023763F">
        <w:t>1</w:t>
      </w:r>
      <w:r w:rsidRPr="003A2F05">
        <w:t xml:space="preserve">. </w:t>
      </w:r>
      <w:r w:rsidR="009F4DE3">
        <w:t>veljače</w:t>
      </w:r>
      <w:r w:rsidRPr="003A2F05">
        <w:t xml:space="preserve"> 201</w:t>
      </w:r>
      <w:r w:rsidR="002179F8" w:rsidRPr="003A2F05">
        <w:t>9</w:t>
      </w:r>
      <w:r w:rsidRPr="003A2F05">
        <w:t>.</w:t>
      </w:r>
    </w:p>
    <w:p w14:paraId="249BD3BA" w14:textId="77777777" w:rsidR="000350D9" w:rsidRPr="002179F8" w:rsidRDefault="000350D9" w:rsidP="000350D9">
      <w:pPr>
        <w:spacing w:line="360" w:lineRule="auto"/>
      </w:pPr>
      <w:r w:rsidRPr="002179F8">
        <w:t>__________________________________________________________________________</w:t>
      </w:r>
    </w:p>
    <w:p w14:paraId="249BD3BB"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49BD3BE" w14:textId="77777777" w:rsidTr="000350D9">
        <w:tc>
          <w:tcPr>
            <w:tcW w:w="1951" w:type="dxa"/>
          </w:tcPr>
          <w:p w14:paraId="249BD3BC"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249BD3BD" w14:textId="77777777" w:rsidR="000350D9" w:rsidRDefault="009F4DE3" w:rsidP="009F4DE3">
            <w:pPr>
              <w:spacing w:line="360" w:lineRule="auto"/>
            </w:pPr>
            <w:r>
              <w:t>Ministarstvo mora, prometa i infrastrukture</w:t>
            </w:r>
          </w:p>
        </w:tc>
      </w:tr>
    </w:tbl>
    <w:p w14:paraId="249BD3BF" w14:textId="77777777" w:rsidR="000350D9" w:rsidRPr="002179F8" w:rsidRDefault="000350D9" w:rsidP="000350D9">
      <w:pPr>
        <w:spacing w:line="360" w:lineRule="auto"/>
      </w:pPr>
      <w:r w:rsidRPr="002179F8">
        <w:t>__________________________________________________________________________</w:t>
      </w:r>
    </w:p>
    <w:p w14:paraId="249BD3C0"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249BD3C3" w14:textId="77777777" w:rsidTr="00FD439E">
        <w:tc>
          <w:tcPr>
            <w:tcW w:w="1951" w:type="dxa"/>
          </w:tcPr>
          <w:p w14:paraId="249BD3C1" w14:textId="77777777" w:rsidR="000350D9" w:rsidRDefault="000350D9" w:rsidP="00745657">
            <w:pPr>
              <w:spacing w:line="360" w:lineRule="auto"/>
              <w:jc w:val="right"/>
            </w:pPr>
            <w:r>
              <w:rPr>
                <w:b/>
                <w:smallCaps/>
              </w:rPr>
              <w:t>Predmet</w:t>
            </w:r>
            <w:r w:rsidRPr="002179F8">
              <w:rPr>
                <w:b/>
              </w:rPr>
              <w:t>:</w:t>
            </w:r>
          </w:p>
        </w:tc>
        <w:tc>
          <w:tcPr>
            <w:tcW w:w="7229" w:type="dxa"/>
          </w:tcPr>
          <w:p w14:paraId="249BD3C2" w14:textId="77777777" w:rsidR="000350D9" w:rsidRDefault="00FD439E" w:rsidP="00745657">
            <w:pPr>
              <w:spacing w:line="360" w:lineRule="auto"/>
              <w:jc w:val="both"/>
            </w:pPr>
            <w:r w:rsidRPr="00FD439E">
              <w:rPr>
                <w:bCs/>
              </w:rPr>
              <w:t>Prijedlog zaključka u vezi s realizacijom Projekta rekonstrukcije županijske ceste ŽC6224 na dionici od spoja s državnom cestom DC118 do naselja Račišće na otoku Korčuli</w:t>
            </w:r>
          </w:p>
        </w:tc>
      </w:tr>
    </w:tbl>
    <w:p w14:paraId="249BD3C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249BD3C5" w14:textId="77777777" w:rsidR="00CE78D1" w:rsidRDefault="00CE78D1" w:rsidP="008F0DD4"/>
    <w:p w14:paraId="249BD3C6" w14:textId="77777777" w:rsidR="00CE78D1" w:rsidRPr="00CE78D1" w:rsidRDefault="00CE78D1" w:rsidP="00CE78D1"/>
    <w:p w14:paraId="249BD3C7" w14:textId="77777777" w:rsidR="00CE78D1" w:rsidRPr="00CE78D1" w:rsidRDefault="00CE78D1" w:rsidP="00CE78D1"/>
    <w:p w14:paraId="249BD3C8" w14:textId="77777777" w:rsidR="00CE78D1" w:rsidRPr="00CE78D1" w:rsidRDefault="00CE78D1" w:rsidP="00CE78D1"/>
    <w:p w14:paraId="249BD3C9" w14:textId="77777777" w:rsidR="00CE78D1" w:rsidRPr="00CE78D1" w:rsidRDefault="00CE78D1" w:rsidP="00CE78D1"/>
    <w:p w14:paraId="249BD3CA" w14:textId="77777777" w:rsidR="00CE78D1" w:rsidRPr="00CE78D1" w:rsidRDefault="00CE78D1" w:rsidP="00CE78D1"/>
    <w:p w14:paraId="249BD3CB" w14:textId="77777777" w:rsidR="00CE78D1" w:rsidRPr="00CE78D1" w:rsidRDefault="00CE78D1" w:rsidP="00CE78D1"/>
    <w:p w14:paraId="249BD3CC" w14:textId="77777777" w:rsidR="00CE78D1" w:rsidRPr="00CE78D1" w:rsidRDefault="00CE78D1" w:rsidP="00CE78D1"/>
    <w:p w14:paraId="249BD3CD" w14:textId="77777777" w:rsidR="00CE78D1" w:rsidRPr="00CE78D1" w:rsidRDefault="00CE78D1" w:rsidP="00CE78D1"/>
    <w:p w14:paraId="249BD3CE" w14:textId="77777777" w:rsidR="00CE78D1" w:rsidRPr="00CE78D1" w:rsidRDefault="00CE78D1" w:rsidP="00CE78D1"/>
    <w:p w14:paraId="249BD3CF" w14:textId="77777777" w:rsidR="00CE78D1" w:rsidRPr="00CE78D1" w:rsidRDefault="00CE78D1" w:rsidP="00CE78D1"/>
    <w:p w14:paraId="249BD3D0" w14:textId="77777777" w:rsidR="00CE78D1" w:rsidRPr="00CE78D1" w:rsidRDefault="00CE78D1" w:rsidP="00CE78D1"/>
    <w:p w14:paraId="249BD3D1" w14:textId="77777777" w:rsidR="00CE78D1" w:rsidRPr="00CE78D1" w:rsidRDefault="00CE78D1" w:rsidP="00CE78D1"/>
    <w:p w14:paraId="249BD3D2" w14:textId="77777777" w:rsidR="00CE78D1" w:rsidRDefault="00CE78D1" w:rsidP="00CE78D1"/>
    <w:p w14:paraId="249BD3D3" w14:textId="77777777" w:rsidR="00CE78D1" w:rsidRDefault="00CE78D1" w:rsidP="00CE78D1"/>
    <w:p w14:paraId="249BD3D4" w14:textId="77777777" w:rsidR="008F0DD4" w:rsidRDefault="008F0DD4" w:rsidP="00CE78D1"/>
    <w:p w14:paraId="249BD3D5" w14:textId="77777777" w:rsidR="00742B55" w:rsidRDefault="00742B55" w:rsidP="00CE78D1"/>
    <w:p w14:paraId="249BD3D6" w14:textId="77777777" w:rsidR="00742B55" w:rsidRDefault="00742B55" w:rsidP="00CE78D1"/>
    <w:p w14:paraId="249BD3D7" w14:textId="77777777" w:rsidR="00742B55" w:rsidRDefault="00742B55" w:rsidP="00CE78D1"/>
    <w:p w14:paraId="249BD3D8" w14:textId="77777777" w:rsidR="009F4DE3" w:rsidRDefault="009F4DE3" w:rsidP="009F4DE3">
      <w:pPr>
        <w:jc w:val="right"/>
        <w:rPr>
          <w:b/>
        </w:rPr>
      </w:pPr>
    </w:p>
    <w:p w14:paraId="249BD3D9" w14:textId="77777777" w:rsidR="00FD439E" w:rsidRPr="00FD439E" w:rsidRDefault="00FD439E" w:rsidP="00FD439E">
      <w:pPr>
        <w:jc w:val="both"/>
      </w:pPr>
    </w:p>
    <w:p w14:paraId="249BD3DA" w14:textId="77777777" w:rsidR="00FD439E" w:rsidRPr="00FD439E" w:rsidRDefault="00FD439E" w:rsidP="00FD439E">
      <w:pPr>
        <w:jc w:val="right"/>
        <w:rPr>
          <w:b/>
        </w:rPr>
      </w:pPr>
      <w:r w:rsidRPr="00FD439E">
        <w:rPr>
          <w:b/>
        </w:rPr>
        <w:t>Prijedlog</w:t>
      </w:r>
    </w:p>
    <w:p w14:paraId="249BD3DB" w14:textId="77777777" w:rsidR="00FD439E" w:rsidRPr="00FD439E" w:rsidRDefault="00FD439E" w:rsidP="00FD439E">
      <w:pPr>
        <w:jc w:val="both"/>
      </w:pPr>
    </w:p>
    <w:p w14:paraId="249BD3DC" w14:textId="77777777" w:rsidR="00FD439E" w:rsidRPr="00FD439E" w:rsidRDefault="00FD439E" w:rsidP="00FD439E">
      <w:pPr>
        <w:jc w:val="both"/>
      </w:pPr>
    </w:p>
    <w:p w14:paraId="249BD3DD" w14:textId="77777777" w:rsidR="00FD439E" w:rsidRPr="00FD439E" w:rsidRDefault="00FD439E" w:rsidP="00FD439E">
      <w:pPr>
        <w:jc w:val="both"/>
      </w:pPr>
    </w:p>
    <w:p w14:paraId="249BD3DE" w14:textId="77777777" w:rsidR="00FD439E" w:rsidRPr="00FD439E" w:rsidRDefault="00FD439E" w:rsidP="00FD439E">
      <w:pPr>
        <w:jc w:val="both"/>
      </w:pPr>
    </w:p>
    <w:p w14:paraId="249BD3DF" w14:textId="77777777" w:rsidR="00FD439E" w:rsidRPr="00FD439E" w:rsidRDefault="00FD439E" w:rsidP="00FD439E">
      <w:pPr>
        <w:jc w:val="both"/>
      </w:pPr>
    </w:p>
    <w:p w14:paraId="249BD3E0" w14:textId="77777777" w:rsidR="00FD439E" w:rsidRPr="00FD439E" w:rsidRDefault="00FD439E" w:rsidP="00FD439E">
      <w:pPr>
        <w:jc w:val="both"/>
      </w:pPr>
    </w:p>
    <w:p w14:paraId="249BD3E1" w14:textId="77777777" w:rsidR="00FD439E" w:rsidRPr="00FD439E" w:rsidRDefault="00FD439E" w:rsidP="00FD439E">
      <w:pPr>
        <w:jc w:val="both"/>
      </w:pPr>
    </w:p>
    <w:p w14:paraId="249BD3E2" w14:textId="77777777" w:rsidR="00FD439E" w:rsidRPr="00FD439E" w:rsidRDefault="00FD439E" w:rsidP="00FD439E">
      <w:pPr>
        <w:ind w:firstLine="1418"/>
        <w:jc w:val="both"/>
      </w:pPr>
      <w:r w:rsidRPr="00FD439E">
        <w:t>Na temelju članka 31. stavka 3. Zakona o Vladi Republike Hrvatske (Narodne novine, br. 150/11, 119/14, 93/16 i 116/18), Vlada Republike Hrvatske je na sjednici održanoj ____________ 2019. godine donijela</w:t>
      </w:r>
    </w:p>
    <w:p w14:paraId="249BD3E3" w14:textId="77777777" w:rsidR="00FD439E" w:rsidRPr="00FD439E" w:rsidRDefault="00FD439E" w:rsidP="00FD439E">
      <w:pPr>
        <w:jc w:val="both"/>
      </w:pPr>
    </w:p>
    <w:p w14:paraId="249BD3E4" w14:textId="77777777" w:rsidR="00FD439E" w:rsidRPr="00FD439E" w:rsidRDefault="00FD439E" w:rsidP="00FD439E">
      <w:pPr>
        <w:jc w:val="both"/>
        <w:rPr>
          <w:b/>
        </w:rPr>
      </w:pPr>
    </w:p>
    <w:p w14:paraId="249BD3E5" w14:textId="77777777" w:rsidR="00FD439E" w:rsidRPr="00FD439E" w:rsidRDefault="00FD439E" w:rsidP="00FD439E">
      <w:pPr>
        <w:jc w:val="both"/>
        <w:rPr>
          <w:b/>
        </w:rPr>
      </w:pPr>
    </w:p>
    <w:p w14:paraId="249BD3E6" w14:textId="77777777" w:rsidR="00FD439E" w:rsidRPr="00FD439E" w:rsidRDefault="00FD439E" w:rsidP="00FD439E">
      <w:pPr>
        <w:jc w:val="both"/>
        <w:rPr>
          <w:b/>
        </w:rPr>
      </w:pPr>
    </w:p>
    <w:p w14:paraId="249BD3E7" w14:textId="77777777" w:rsidR="00FD439E" w:rsidRPr="00FD439E" w:rsidRDefault="00FD439E" w:rsidP="00FD439E">
      <w:pPr>
        <w:jc w:val="both"/>
        <w:rPr>
          <w:b/>
        </w:rPr>
      </w:pPr>
    </w:p>
    <w:p w14:paraId="249BD3E8" w14:textId="77777777" w:rsidR="00FD439E" w:rsidRPr="00FD439E" w:rsidRDefault="00FD439E" w:rsidP="00FD439E">
      <w:pPr>
        <w:jc w:val="center"/>
        <w:rPr>
          <w:b/>
        </w:rPr>
      </w:pPr>
      <w:r w:rsidRPr="00FD439E">
        <w:rPr>
          <w:b/>
        </w:rPr>
        <w:t>Z A K L J U Č A K</w:t>
      </w:r>
    </w:p>
    <w:p w14:paraId="249BD3E9" w14:textId="77777777" w:rsidR="00FD439E" w:rsidRPr="00FD439E" w:rsidRDefault="00FD439E" w:rsidP="00FD439E">
      <w:pPr>
        <w:jc w:val="both"/>
      </w:pPr>
    </w:p>
    <w:p w14:paraId="249BD3EA" w14:textId="77777777" w:rsidR="00FD439E" w:rsidRPr="00FD439E" w:rsidRDefault="00FD439E" w:rsidP="00FD439E">
      <w:pPr>
        <w:jc w:val="both"/>
      </w:pPr>
    </w:p>
    <w:p w14:paraId="249BD3EB" w14:textId="77777777" w:rsidR="00FD439E" w:rsidRPr="00FD439E" w:rsidRDefault="00FD439E" w:rsidP="00FD439E">
      <w:pPr>
        <w:jc w:val="both"/>
      </w:pPr>
    </w:p>
    <w:p w14:paraId="249BD3EC" w14:textId="77777777" w:rsidR="00FD439E" w:rsidRPr="00FD439E" w:rsidRDefault="00FD439E" w:rsidP="00FD439E">
      <w:pPr>
        <w:jc w:val="both"/>
      </w:pPr>
    </w:p>
    <w:p w14:paraId="249BD3ED" w14:textId="77777777" w:rsidR="00FD439E" w:rsidRPr="00FD439E" w:rsidRDefault="00FD439E" w:rsidP="00FD439E">
      <w:pPr>
        <w:jc w:val="both"/>
      </w:pPr>
    </w:p>
    <w:p w14:paraId="249BD3EE" w14:textId="77777777" w:rsidR="00FD439E" w:rsidRPr="00FD439E" w:rsidRDefault="00FD439E" w:rsidP="00FD439E">
      <w:pPr>
        <w:jc w:val="both"/>
      </w:pPr>
      <w:r w:rsidRPr="00FD439E">
        <w:tab/>
        <w:t>1.</w:t>
      </w:r>
      <w:r w:rsidRPr="00FD439E">
        <w:tab/>
        <w:t>Vlada Republike Hrvatske podupire realizaciju Projekta rekonstrukcije županijske ceste ŽC6224 na dionici od spoja s državnom cestom DC118 do naselja Račišće na otoku Korčuli.</w:t>
      </w:r>
    </w:p>
    <w:p w14:paraId="249BD3EF" w14:textId="77777777" w:rsidR="00FD439E" w:rsidRPr="00FD439E" w:rsidRDefault="00FD439E" w:rsidP="00FD439E">
      <w:pPr>
        <w:jc w:val="both"/>
      </w:pPr>
    </w:p>
    <w:p w14:paraId="249BD3F0" w14:textId="77777777" w:rsidR="00FD439E" w:rsidRPr="00FD439E" w:rsidRDefault="00FD439E" w:rsidP="00FD439E">
      <w:pPr>
        <w:ind w:firstLine="708"/>
        <w:jc w:val="both"/>
        <w:rPr>
          <w:i/>
        </w:rPr>
      </w:pPr>
      <w:r w:rsidRPr="00FD439E">
        <w:t>2.</w:t>
      </w:r>
      <w:r w:rsidRPr="00FD439E">
        <w:tab/>
        <w:t>Zadužuje se Ministarstvo mora, prometa i infrastrukture da, sukladno svojoj nadležnosti, razmotri moguće modele financiranja Projekta iz točke 1. ovoga Zaključka.</w:t>
      </w:r>
    </w:p>
    <w:p w14:paraId="249BD3F1" w14:textId="77777777" w:rsidR="00FD439E" w:rsidRPr="00FD439E" w:rsidRDefault="00FD439E" w:rsidP="00FD439E">
      <w:pPr>
        <w:spacing w:after="160" w:line="259" w:lineRule="auto"/>
        <w:ind w:left="720"/>
        <w:contextualSpacing/>
        <w:rPr>
          <w:bCs/>
        </w:rPr>
      </w:pPr>
    </w:p>
    <w:p w14:paraId="249BD3F2" w14:textId="77777777" w:rsidR="00FD439E" w:rsidRPr="00FD439E" w:rsidRDefault="00FD439E" w:rsidP="00FD439E">
      <w:pPr>
        <w:jc w:val="both"/>
      </w:pPr>
    </w:p>
    <w:p w14:paraId="249BD3F3" w14:textId="77777777" w:rsidR="00FD439E" w:rsidRPr="00FD439E" w:rsidRDefault="00FD439E" w:rsidP="00FD439E">
      <w:pPr>
        <w:ind w:left="720"/>
        <w:contextualSpacing/>
        <w:jc w:val="both"/>
      </w:pPr>
    </w:p>
    <w:p w14:paraId="249BD3F4" w14:textId="77777777" w:rsidR="00FD439E" w:rsidRPr="00FD439E" w:rsidRDefault="00FD439E" w:rsidP="00FD439E">
      <w:pPr>
        <w:ind w:left="720"/>
        <w:contextualSpacing/>
      </w:pPr>
    </w:p>
    <w:p w14:paraId="249BD3F5" w14:textId="77777777" w:rsidR="00FD439E" w:rsidRPr="00FD439E" w:rsidRDefault="00FD439E" w:rsidP="00FD439E">
      <w:r w:rsidRPr="00FD439E">
        <w:t xml:space="preserve">Klasa: </w:t>
      </w:r>
    </w:p>
    <w:p w14:paraId="249BD3F6" w14:textId="77777777" w:rsidR="00FD439E" w:rsidRPr="00FD439E" w:rsidRDefault="00FD439E" w:rsidP="00FD439E">
      <w:r w:rsidRPr="00FD439E">
        <w:t>Urbroj:</w:t>
      </w:r>
    </w:p>
    <w:p w14:paraId="249BD3F7" w14:textId="77777777" w:rsidR="00FD439E" w:rsidRPr="00FD439E" w:rsidRDefault="00FD439E" w:rsidP="00FD439E"/>
    <w:p w14:paraId="249BD3F8" w14:textId="77777777" w:rsidR="00FD439E" w:rsidRPr="00FD439E" w:rsidRDefault="00FD439E" w:rsidP="00FD439E">
      <w:r w:rsidRPr="00FD439E">
        <w:t>Zagreb,</w:t>
      </w:r>
    </w:p>
    <w:p w14:paraId="249BD3F9" w14:textId="77777777" w:rsidR="00FD439E" w:rsidRPr="00FD439E" w:rsidRDefault="00FD439E" w:rsidP="00FD439E">
      <w:pPr>
        <w:ind w:left="720"/>
        <w:contextualSpacing/>
      </w:pPr>
    </w:p>
    <w:p w14:paraId="249BD3FA" w14:textId="77777777" w:rsidR="00FD439E" w:rsidRPr="00FD439E" w:rsidRDefault="00FD439E" w:rsidP="00FD439E">
      <w:pPr>
        <w:ind w:left="720"/>
        <w:contextualSpacing/>
      </w:pPr>
    </w:p>
    <w:p w14:paraId="249BD3FB" w14:textId="77777777" w:rsidR="00FD439E" w:rsidRPr="00FD439E" w:rsidRDefault="00FD439E" w:rsidP="00FD439E">
      <w:pPr>
        <w:ind w:left="720"/>
        <w:contextualSpacing/>
      </w:pPr>
    </w:p>
    <w:p w14:paraId="249BD3FC" w14:textId="77777777" w:rsidR="00FD439E" w:rsidRPr="00FD439E" w:rsidRDefault="00FD439E" w:rsidP="00FD439E">
      <w:pPr>
        <w:ind w:left="4962"/>
        <w:jc w:val="center"/>
        <w:rPr>
          <w:color w:val="000000"/>
        </w:rPr>
      </w:pPr>
      <w:r w:rsidRPr="00FD439E">
        <w:rPr>
          <w:color w:val="000000"/>
        </w:rPr>
        <w:t>PREDSJEDNIK</w:t>
      </w:r>
      <w:r w:rsidRPr="00FD439E">
        <w:rPr>
          <w:color w:val="000000"/>
        </w:rPr>
        <w:br/>
      </w:r>
    </w:p>
    <w:p w14:paraId="249BD3FD" w14:textId="77777777" w:rsidR="00FD439E" w:rsidRPr="00FD439E" w:rsidRDefault="00FD439E" w:rsidP="00FD439E">
      <w:pPr>
        <w:ind w:left="4962"/>
        <w:jc w:val="center"/>
        <w:rPr>
          <w:bCs/>
          <w:color w:val="000000"/>
        </w:rPr>
      </w:pPr>
      <w:r w:rsidRPr="00FD439E">
        <w:rPr>
          <w:color w:val="000000"/>
        </w:rPr>
        <w:br/>
      </w:r>
      <w:r w:rsidRPr="00FD439E">
        <w:rPr>
          <w:bCs/>
          <w:color w:val="000000"/>
        </w:rPr>
        <w:t>mr. sc. Andrej Plenković</w:t>
      </w:r>
    </w:p>
    <w:p w14:paraId="249BD3FE" w14:textId="77777777" w:rsidR="00FD439E" w:rsidRPr="00FD439E" w:rsidRDefault="00FD439E" w:rsidP="00FD439E">
      <w:pPr>
        <w:ind w:left="720"/>
        <w:contextualSpacing/>
      </w:pPr>
    </w:p>
    <w:p w14:paraId="249BD3FF" w14:textId="77777777" w:rsidR="00FD439E" w:rsidRPr="00FD439E" w:rsidRDefault="00FD439E" w:rsidP="00FD439E">
      <w:pPr>
        <w:ind w:left="720"/>
        <w:contextualSpacing/>
      </w:pPr>
    </w:p>
    <w:p w14:paraId="249BD400" w14:textId="77777777" w:rsidR="00FD439E" w:rsidRPr="00FD439E" w:rsidRDefault="00FD439E" w:rsidP="00FD439E">
      <w:pPr>
        <w:ind w:left="720"/>
        <w:contextualSpacing/>
      </w:pPr>
    </w:p>
    <w:p w14:paraId="249BD401" w14:textId="77777777" w:rsidR="00FD439E" w:rsidRPr="00FD439E" w:rsidRDefault="00FD439E" w:rsidP="00FD439E">
      <w:pPr>
        <w:ind w:left="720"/>
        <w:contextualSpacing/>
      </w:pPr>
    </w:p>
    <w:p w14:paraId="249BD402" w14:textId="77777777" w:rsidR="00FD439E" w:rsidRPr="00FD439E" w:rsidRDefault="00FD439E" w:rsidP="00FD439E">
      <w:pPr>
        <w:ind w:left="720"/>
        <w:contextualSpacing/>
      </w:pPr>
    </w:p>
    <w:p w14:paraId="249BD403" w14:textId="77777777" w:rsidR="00FD439E" w:rsidRPr="00FD439E" w:rsidRDefault="00FD439E" w:rsidP="00FD439E">
      <w:pPr>
        <w:ind w:left="720"/>
        <w:contextualSpacing/>
      </w:pPr>
    </w:p>
    <w:p w14:paraId="249BD404" w14:textId="77777777" w:rsidR="00FD439E" w:rsidRPr="00FD439E" w:rsidRDefault="00FD439E" w:rsidP="00FD439E">
      <w:pPr>
        <w:ind w:left="720"/>
        <w:contextualSpacing/>
      </w:pPr>
    </w:p>
    <w:p w14:paraId="249BD405" w14:textId="77777777" w:rsidR="00FD439E" w:rsidRPr="00FD439E" w:rsidRDefault="00FD439E" w:rsidP="00FD439E">
      <w:pPr>
        <w:ind w:left="720"/>
        <w:contextualSpacing/>
      </w:pPr>
    </w:p>
    <w:p w14:paraId="249BD406" w14:textId="77777777" w:rsidR="00FD439E" w:rsidRPr="00FD439E" w:rsidRDefault="00FD439E" w:rsidP="00FD439E">
      <w:pPr>
        <w:contextualSpacing/>
        <w:jc w:val="center"/>
        <w:rPr>
          <w:b/>
        </w:rPr>
      </w:pPr>
    </w:p>
    <w:p w14:paraId="249BD407" w14:textId="77777777" w:rsidR="00FD439E" w:rsidRPr="00FD439E" w:rsidRDefault="00FD439E" w:rsidP="00FD439E">
      <w:pPr>
        <w:contextualSpacing/>
        <w:jc w:val="center"/>
        <w:rPr>
          <w:b/>
        </w:rPr>
      </w:pPr>
      <w:r w:rsidRPr="00FD439E">
        <w:rPr>
          <w:b/>
        </w:rPr>
        <w:t>O B R A Z L O Ž E NJ E</w:t>
      </w:r>
    </w:p>
    <w:p w14:paraId="249BD408" w14:textId="77777777" w:rsidR="00FD439E" w:rsidRPr="00FD439E" w:rsidRDefault="00FD439E" w:rsidP="00FD439E">
      <w:pPr>
        <w:ind w:left="720"/>
        <w:contextualSpacing/>
      </w:pPr>
    </w:p>
    <w:p w14:paraId="249BD409" w14:textId="77777777" w:rsidR="00FD439E" w:rsidRPr="00FD439E" w:rsidRDefault="00FD439E" w:rsidP="00FD439E">
      <w:pPr>
        <w:jc w:val="both"/>
      </w:pPr>
      <w:r w:rsidRPr="00FD439E">
        <w:t>Dionica županijske ceste ŽC6224 koja se planira rekonstruirati, od spoja s državnom cestom DC118 do naselja Račišće, je ukupne duljine 11,7 km. Predmetna prometnica, koja prolazi kroz djelomično urbanizirano područje, predstavlja cestovnu poveznicu naselja Račišće te planiranu trajektnu luku otvorenu za javni promet „Polačišta“  s državnom cestom DC118 i širom cestovnom mrežom te općinskim središtem Gradom Korčula.</w:t>
      </w:r>
    </w:p>
    <w:p w14:paraId="249BD40A" w14:textId="77777777" w:rsidR="00FD439E" w:rsidRPr="00FD439E" w:rsidRDefault="00FD439E" w:rsidP="00FD439E">
      <w:pPr>
        <w:jc w:val="both"/>
      </w:pPr>
    </w:p>
    <w:p w14:paraId="249BD40B" w14:textId="77777777" w:rsidR="00FD439E" w:rsidRPr="00FD439E" w:rsidRDefault="00FD439E" w:rsidP="00FD439E">
      <w:pPr>
        <w:jc w:val="both"/>
      </w:pPr>
      <w:r w:rsidRPr="00FD439E">
        <w:t xml:space="preserve">Za navedenu dionicu županijske ceste izrađen je idejni projekt rekonstrukcije, ishođena je lokacijska dozvola, a trenutno je u izradi glavni projekt. Kraj izrade glavnog projekta i ishođenje građevinske dozvole za rekonstrukciju prometnice očekuje se do kraja 2019. godine. </w:t>
      </w:r>
    </w:p>
    <w:p w14:paraId="249BD40C" w14:textId="77777777" w:rsidR="00FD439E" w:rsidRPr="00FD439E" w:rsidRDefault="00FD439E" w:rsidP="00FD439E">
      <w:pPr>
        <w:jc w:val="both"/>
      </w:pPr>
    </w:p>
    <w:p w14:paraId="249BD40D" w14:textId="77777777" w:rsidR="00FD439E" w:rsidRPr="00FD439E" w:rsidRDefault="00FD439E" w:rsidP="00FD439E">
      <w:pPr>
        <w:jc w:val="both"/>
      </w:pPr>
      <w:r w:rsidRPr="00FD439E">
        <w:t>Početak radova na rekonstrukciji prometnice, za koje će se provesti postupak javne nabave za odabir izvođača radova i nadzor nad izvođenjem istih, planiran je početkom 2020. godine, dok se završetak radova očekuje u 2023. godini.</w:t>
      </w:r>
    </w:p>
    <w:p w14:paraId="249BD40E" w14:textId="77777777" w:rsidR="00FD439E" w:rsidRPr="00FD439E" w:rsidRDefault="00FD439E" w:rsidP="00FD439E">
      <w:pPr>
        <w:jc w:val="both"/>
      </w:pPr>
    </w:p>
    <w:p w14:paraId="249BD40F" w14:textId="77777777" w:rsidR="00FD439E" w:rsidRPr="00FD439E" w:rsidRDefault="00FD439E" w:rsidP="00FD439E">
      <w:pPr>
        <w:jc w:val="both"/>
      </w:pPr>
      <w:r w:rsidRPr="00FD439E">
        <w:t xml:space="preserve">Projekt rekonstrukcije županijske ceste ŽC6224 će se kandidirati za financiranje iz fondova Europske unije u okviru Operativnog programa konkurentnost i kohezija, a rekonstrukcija navedene dionice županijske ceste ŽC6224 zajednička je investicija Županijske uprave za ceste Dubrovačko-neretvanske županije i Županijske lučke uprave Korčula u sklopu izgradnje nove trajektne luke otvorene za javni promet „Polačišta“. </w:t>
      </w:r>
    </w:p>
    <w:p w14:paraId="249BD410" w14:textId="77777777" w:rsidR="00FD439E" w:rsidRPr="00FD439E" w:rsidRDefault="00FD439E" w:rsidP="00FD439E">
      <w:pPr>
        <w:jc w:val="both"/>
      </w:pPr>
    </w:p>
    <w:p w14:paraId="249BD411" w14:textId="77777777" w:rsidR="00FD439E" w:rsidRPr="00FD439E" w:rsidRDefault="00FD439E" w:rsidP="00FD439E">
      <w:pPr>
        <w:jc w:val="both"/>
        <w:rPr>
          <w:color w:val="000000"/>
        </w:rPr>
      </w:pPr>
      <w:r w:rsidRPr="00FD439E">
        <w:rPr>
          <w:color w:val="000000"/>
        </w:rPr>
        <w:t>Procijenjena vrijednost projekta rekonstrukcije županijske ceste ŽC6224, što uključuje izradu projektne dokumentacije (studija izvodljivosti, idejni projekt, glavni projekt), troškovi otkupa zemljišta, nadzor nad izvođenjem radova te samo izvođenje radova na rekonstrukciji prometnice je 65.000.000,00 kn (s PDV-om).</w:t>
      </w:r>
    </w:p>
    <w:p w14:paraId="249BD412" w14:textId="77777777" w:rsidR="00FD439E" w:rsidRPr="00FD439E" w:rsidRDefault="00FD439E" w:rsidP="00FD439E">
      <w:pPr>
        <w:jc w:val="both"/>
        <w:rPr>
          <w:color w:val="000000"/>
        </w:rPr>
      </w:pPr>
    </w:p>
    <w:p w14:paraId="249BD413" w14:textId="77777777" w:rsidR="00FD439E" w:rsidRPr="00FD439E" w:rsidRDefault="00FD439E" w:rsidP="00FD439E">
      <w:pPr>
        <w:jc w:val="both"/>
      </w:pPr>
      <w:r w:rsidRPr="00FD439E">
        <w:t>Od ukupno navedenih sredstava 85% (44.200.000,00 kn) iznosa prihvatljivih troškova (52.000.000,00 kn) planirano je ostvariti iz fondova Europske unije u okviru Operativnog programa konkurentnost i kohezija, dok će ostatak od 15% (7.800.000,00 kn) osigurati Županijska uprava za ceste Dubrovačko-neretvanske županije iz vlastitih sredstava u okviru financijskog plana za 2020. godinu i dalje. Također, u okviru navedenog financijskog plana osigurat će se i sredstva, u iznosu od 13.000.000,00 kn, potrebna za podmirivanje PDV-a.</w:t>
      </w:r>
    </w:p>
    <w:p w14:paraId="249BD414" w14:textId="77777777" w:rsidR="00FD439E" w:rsidRPr="00FD439E" w:rsidRDefault="00FD439E" w:rsidP="00FD439E"/>
    <w:p w14:paraId="249BD415" w14:textId="77777777" w:rsidR="00742B55" w:rsidRDefault="00742B55" w:rsidP="00CE78D1"/>
    <w:p w14:paraId="249BD416" w14:textId="77777777" w:rsidR="00742B55" w:rsidRDefault="00742B55" w:rsidP="00CE78D1"/>
    <w:p w14:paraId="249BD417" w14:textId="77777777" w:rsidR="00742B55" w:rsidRDefault="00742B55" w:rsidP="00CE78D1"/>
    <w:p w14:paraId="249BD418" w14:textId="77777777" w:rsidR="00742B55" w:rsidRDefault="00742B55" w:rsidP="00CE78D1"/>
    <w:p w14:paraId="249BD419" w14:textId="77777777" w:rsidR="00742B55" w:rsidRDefault="00742B55" w:rsidP="00CE78D1"/>
    <w:p w14:paraId="249BD41A" w14:textId="77777777" w:rsidR="00742B55" w:rsidRDefault="00742B55" w:rsidP="00CE78D1"/>
    <w:p w14:paraId="249BD41B" w14:textId="77777777" w:rsidR="00742B55" w:rsidRDefault="00742B55" w:rsidP="00CE78D1"/>
    <w:p w14:paraId="249BD41C" w14:textId="77777777" w:rsidR="00742B55" w:rsidRDefault="00742B55" w:rsidP="00CE78D1"/>
    <w:p w14:paraId="249BD41D" w14:textId="77777777" w:rsidR="00742B55" w:rsidRPr="00CE78D1" w:rsidRDefault="00742B55" w:rsidP="00CE78D1"/>
    <w:sectPr w:rsidR="00742B55" w:rsidRPr="00CE78D1"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DB62" w14:textId="77777777" w:rsidR="00890295" w:rsidRDefault="00890295" w:rsidP="0011560A">
      <w:r>
        <w:separator/>
      </w:r>
    </w:p>
  </w:endnote>
  <w:endnote w:type="continuationSeparator" w:id="0">
    <w:p w14:paraId="5E1BED08" w14:textId="77777777" w:rsidR="00890295" w:rsidRDefault="0089029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D42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D42A"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C301" w14:textId="77777777" w:rsidR="00890295" w:rsidRDefault="00890295" w:rsidP="0011560A">
      <w:r>
        <w:separator/>
      </w:r>
    </w:p>
  </w:footnote>
  <w:footnote w:type="continuationSeparator" w:id="0">
    <w:p w14:paraId="1CBDED9B" w14:textId="77777777" w:rsidR="00890295" w:rsidRDefault="0089029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249BD424" w14:textId="5FF61044" w:rsidR="003D56AD" w:rsidRDefault="003D56AD">
        <w:pPr>
          <w:pStyle w:val="Header"/>
          <w:jc w:val="center"/>
        </w:pPr>
        <w:r>
          <w:fldChar w:fldCharType="begin"/>
        </w:r>
        <w:r>
          <w:instrText>PAGE   \* MERGEFORMAT</w:instrText>
        </w:r>
        <w:r>
          <w:fldChar w:fldCharType="separate"/>
        </w:r>
        <w:r w:rsidR="000842CB">
          <w:rPr>
            <w:noProof/>
          </w:rPr>
          <w:t>2</w:t>
        </w:r>
        <w:r>
          <w:fldChar w:fldCharType="end"/>
        </w:r>
      </w:p>
    </w:sdtContent>
  </w:sdt>
  <w:p w14:paraId="249BD425"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D426" w14:textId="77777777" w:rsidR="003D56AD" w:rsidRDefault="003D56AD">
    <w:pPr>
      <w:pStyle w:val="Header"/>
      <w:jc w:val="center"/>
    </w:pPr>
  </w:p>
  <w:p w14:paraId="249BD427"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D429"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42CB"/>
    <w:rsid w:val="00086A6C"/>
    <w:rsid w:val="000A1D60"/>
    <w:rsid w:val="000A3A3B"/>
    <w:rsid w:val="000C0058"/>
    <w:rsid w:val="000D1A50"/>
    <w:rsid w:val="001015C6"/>
    <w:rsid w:val="00110E6C"/>
    <w:rsid w:val="0011560A"/>
    <w:rsid w:val="00135F1A"/>
    <w:rsid w:val="00146B79"/>
    <w:rsid w:val="00147DE9"/>
    <w:rsid w:val="00170226"/>
    <w:rsid w:val="001741AA"/>
    <w:rsid w:val="001917B2"/>
    <w:rsid w:val="001A13E7"/>
    <w:rsid w:val="001B7A97"/>
    <w:rsid w:val="001E7218"/>
    <w:rsid w:val="001F219D"/>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361B"/>
    <w:rsid w:val="003D47D1"/>
    <w:rsid w:val="003D56AD"/>
    <w:rsid w:val="003F5623"/>
    <w:rsid w:val="004039BD"/>
    <w:rsid w:val="00440D6D"/>
    <w:rsid w:val="00442367"/>
    <w:rsid w:val="00461188"/>
    <w:rsid w:val="004A776B"/>
    <w:rsid w:val="004C1375"/>
    <w:rsid w:val="004C5354"/>
    <w:rsid w:val="004E1300"/>
    <w:rsid w:val="004E4E34"/>
    <w:rsid w:val="00504248"/>
    <w:rsid w:val="005146D6"/>
    <w:rsid w:val="00535E09"/>
    <w:rsid w:val="005619AC"/>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B79DE"/>
    <w:rsid w:val="006C0CC3"/>
    <w:rsid w:val="006E14A9"/>
    <w:rsid w:val="006E611E"/>
    <w:rsid w:val="007010C7"/>
    <w:rsid w:val="00726165"/>
    <w:rsid w:val="00731AC4"/>
    <w:rsid w:val="00742B55"/>
    <w:rsid w:val="00745657"/>
    <w:rsid w:val="007638D8"/>
    <w:rsid w:val="00777CAA"/>
    <w:rsid w:val="0078648A"/>
    <w:rsid w:val="007A1768"/>
    <w:rsid w:val="007A1881"/>
    <w:rsid w:val="007E3965"/>
    <w:rsid w:val="008137B5"/>
    <w:rsid w:val="00833808"/>
    <w:rsid w:val="008353A1"/>
    <w:rsid w:val="008365FD"/>
    <w:rsid w:val="00854C31"/>
    <w:rsid w:val="00881BBB"/>
    <w:rsid w:val="00890295"/>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9F4DE3"/>
    <w:rsid w:val="00A15F08"/>
    <w:rsid w:val="00A175E9"/>
    <w:rsid w:val="00A21819"/>
    <w:rsid w:val="00A45CF4"/>
    <w:rsid w:val="00A52A71"/>
    <w:rsid w:val="00A573DC"/>
    <w:rsid w:val="00A607CD"/>
    <w:rsid w:val="00A6339A"/>
    <w:rsid w:val="00A725A4"/>
    <w:rsid w:val="00A83290"/>
    <w:rsid w:val="00AA0D82"/>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6C7B"/>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B3E03"/>
    <w:rsid w:val="00FD439E"/>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D3B6"/>
  <w15:docId w15:val="{CC28338A-1C3F-4E38-99AE-EB887E7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5601-300E-46CF-9E75-2B4A65085292}">
  <ds:schemaRefs>
    <ds:schemaRef ds:uri="http://schemas.microsoft.com/sharepoint/events"/>
  </ds:schemaRefs>
</ds:datastoreItem>
</file>

<file path=customXml/itemProps2.xml><?xml version="1.0" encoding="utf-8"?>
<ds:datastoreItem xmlns:ds="http://schemas.openxmlformats.org/officeDocument/2006/customXml" ds:itemID="{DBC71A26-0601-4024-9BA5-5F0F2B18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DDA6A-7480-4FDC-8ED4-8A9A0BB23C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04DF4F-5646-4BFB-B7A8-1C19570AEC31}">
  <ds:schemaRefs>
    <ds:schemaRef ds:uri="http://schemas.microsoft.com/sharepoint/v3/contenttype/forms"/>
  </ds:schemaRefs>
</ds:datastoreItem>
</file>

<file path=customXml/itemProps5.xml><?xml version="1.0" encoding="utf-8"?>
<ds:datastoreItem xmlns:ds="http://schemas.openxmlformats.org/officeDocument/2006/customXml" ds:itemID="{BFE47F74-E70F-4AE8-B9E4-A2E6CF92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2019-01-31T14:14:00Z</dcterms:created>
  <dcterms:modified xsi:type="dcterms:W3CDTF">2019-01-31T14:14:00Z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