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258B8" w14:textId="3C144F9B" w:rsidR="00107E29" w:rsidRPr="00107E29" w:rsidRDefault="00107E29" w:rsidP="00107E29">
      <w:pPr>
        <w:jc w:val="center"/>
        <w:rPr>
          <w:sz w:val="28"/>
        </w:rPr>
      </w:pPr>
      <w:bookmarkStart w:id="0" w:name="_Toc511710914"/>
      <w:bookmarkStart w:id="1" w:name="_Toc511712619"/>
      <w:bookmarkStart w:id="2" w:name="_GoBack"/>
      <w:bookmarkEnd w:id="2"/>
      <w:r w:rsidRPr="00800462">
        <w:rPr>
          <w:noProof/>
          <w:lang w:eastAsia="hr-HR"/>
        </w:rPr>
        <w:drawing>
          <wp:inline distT="0" distB="0" distL="0" distR="0" wp14:anchorId="6FEC3344" wp14:editId="53779FC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07E29">
        <w:rPr>
          <w:sz w:val="28"/>
        </w:rPr>
        <w:fldChar w:fldCharType="begin"/>
      </w:r>
      <w:r w:rsidRPr="00107E29">
        <w:rPr>
          <w:sz w:val="28"/>
        </w:rPr>
        <w:instrText xml:space="preserve"> INCLUDEPICTURE "http://www.inet.hr/~box/images/grb-rh.gif" \* MERGEFORMATINET </w:instrText>
      </w:r>
      <w:r w:rsidRPr="00107E29">
        <w:rPr>
          <w:sz w:val="28"/>
        </w:rPr>
        <w:fldChar w:fldCharType="end"/>
      </w:r>
      <w:r w:rsidRPr="00107E29">
        <w:rPr>
          <w:sz w:val="28"/>
        </w:rPr>
        <w:fldChar w:fldCharType="begin"/>
      </w:r>
      <w:r w:rsidRPr="00107E29">
        <w:rPr>
          <w:sz w:val="28"/>
        </w:rPr>
        <w:instrText xml:space="preserve"> INCLUDEPICTURE "http://www.inet.hr/~box/images/grb-rh.gif" \* MERGEFORMATINET </w:instrText>
      </w:r>
      <w:r w:rsidRPr="00107E29">
        <w:rPr>
          <w:sz w:val="28"/>
        </w:rPr>
        <w:fldChar w:fldCharType="end"/>
      </w:r>
    </w:p>
    <w:p w14:paraId="4F327CCF" w14:textId="77777777" w:rsidR="00107E29" w:rsidRPr="00800462" w:rsidRDefault="00107E29" w:rsidP="00107E29">
      <w:pPr>
        <w:spacing w:before="60" w:after="1680"/>
        <w:jc w:val="center"/>
        <w:rPr>
          <w:sz w:val="28"/>
        </w:rPr>
      </w:pPr>
      <w:r w:rsidRPr="00800462">
        <w:rPr>
          <w:sz w:val="28"/>
        </w:rPr>
        <w:t>VLADA REPUBLIKE HRVATSKE</w:t>
      </w:r>
    </w:p>
    <w:p w14:paraId="5EEAF59A" w14:textId="77777777" w:rsidR="00107E29" w:rsidRPr="00800462" w:rsidRDefault="00107E29" w:rsidP="00107E29"/>
    <w:p w14:paraId="76DCFE11" w14:textId="2B1F843A" w:rsidR="00107E29" w:rsidRPr="00800462" w:rsidRDefault="00107E29" w:rsidP="00107E29">
      <w:pPr>
        <w:jc w:val="right"/>
      </w:pPr>
      <w:r w:rsidRPr="00800462">
        <w:t xml:space="preserve">Zagreb, </w:t>
      </w:r>
      <w:r>
        <w:t>21</w:t>
      </w:r>
      <w:r w:rsidRPr="00800462">
        <w:t xml:space="preserve">. </w:t>
      </w:r>
      <w:r>
        <w:t>veljače</w:t>
      </w:r>
      <w:r w:rsidRPr="00800462">
        <w:t xml:space="preserve"> 2019.</w:t>
      </w:r>
    </w:p>
    <w:p w14:paraId="170BCC50" w14:textId="77777777" w:rsidR="00107E29" w:rsidRPr="00800462" w:rsidRDefault="00107E29" w:rsidP="00107E29">
      <w:pPr>
        <w:jc w:val="right"/>
      </w:pPr>
    </w:p>
    <w:p w14:paraId="3AA9CF89" w14:textId="77777777" w:rsidR="00107E29" w:rsidRPr="00800462" w:rsidRDefault="00107E29" w:rsidP="00107E29">
      <w:pPr>
        <w:jc w:val="right"/>
      </w:pPr>
    </w:p>
    <w:p w14:paraId="1F8B96A2" w14:textId="77777777" w:rsidR="00107E29" w:rsidRPr="00800462" w:rsidRDefault="00107E29" w:rsidP="00107E29">
      <w:pPr>
        <w:jc w:val="right"/>
      </w:pPr>
    </w:p>
    <w:p w14:paraId="491E92DA" w14:textId="77777777" w:rsidR="00107E29" w:rsidRPr="00800462" w:rsidRDefault="00107E29" w:rsidP="00107E29">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07E29" w:rsidRPr="00800462" w14:paraId="3E8A1D05" w14:textId="77777777" w:rsidTr="00571855">
        <w:tc>
          <w:tcPr>
            <w:tcW w:w="1951" w:type="dxa"/>
          </w:tcPr>
          <w:p w14:paraId="34F49268" w14:textId="77777777" w:rsidR="00107E29" w:rsidRPr="00800462" w:rsidRDefault="00107E29" w:rsidP="00571855">
            <w:pPr>
              <w:spacing w:line="360" w:lineRule="auto"/>
              <w:jc w:val="right"/>
            </w:pPr>
            <w:r w:rsidRPr="00800462">
              <w:t xml:space="preserve"> </w:t>
            </w:r>
            <w:r w:rsidRPr="00800462">
              <w:rPr>
                <w:b/>
                <w:smallCaps/>
              </w:rPr>
              <w:t>Predlagatelj</w:t>
            </w:r>
            <w:r w:rsidRPr="00800462">
              <w:rPr>
                <w:b/>
              </w:rPr>
              <w:t>:</w:t>
            </w:r>
          </w:p>
        </w:tc>
        <w:tc>
          <w:tcPr>
            <w:tcW w:w="7229" w:type="dxa"/>
          </w:tcPr>
          <w:p w14:paraId="25A17820" w14:textId="7574DA2F" w:rsidR="00107E29" w:rsidRPr="00800462" w:rsidRDefault="00107E29" w:rsidP="00107E29">
            <w:pPr>
              <w:spacing w:line="360" w:lineRule="auto"/>
            </w:pPr>
            <w:r w:rsidRPr="00800462">
              <w:t xml:space="preserve">Ministarstvo </w:t>
            </w:r>
            <w:r>
              <w:t>poljoprivrede</w:t>
            </w:r>
          </w:p>
        </w:tc>
      </w:tr>
    </w:tbl>
    <w:p w14:paraId="538827E6" w14:textId="77777777" w:rsidR="00107E29" w:rsidRPr="00800462" w:rsidRDefault="00107E29" w:rsidP="00107E29">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07E29" w:rsidRPr="00800462" w14:paraId="2A3F1714" w14:textId="77777777" w:rsidTr="00571855">
        <w:tc>
          <w:tcPr>
            <w:tcW w:w="1951" w:type="dxa"/>
          </w:tcPr>
          <w:p w14:paraId="296F8FA7" w14:textId="77777777" w:rsidR="00107E29" w:rsidRPr="00800462" w:rsidRDefault="00107E29" w:rsidP="00571855">
            <w:pPr>
              <w:spacing w:line="360" w:lineRule="auto"/>
              <w:jc w:val="right"/>
            </w:pPr>
            <w:r w:rsidRPr="00800462">
              <w:rPr>
                <w:b/>
                <w:smallCaps/>
              </w:rPr>
              <w:t>Predmet</w:t>
            </w:r>
            <w:r w:rsidRPr="00800462">
              <w:rPr>
                <w:b/>
              </w:rPr>
              <w:t>:</w:t>
            </w:r>
          </w:p>
        </w:tc>
        <w:tc>
          <w:tcPr>
            <w:tcW w:w="7229" w:type="dxa"/>
          </w:tcPr>
          <w:p w14:paraId="37E6BF21" w14:textId="5D3A23E0" w:rsidR="00107E29" w:rsidRPr="00800462" w:rsidRDefault="00107E29" w:rsidP="00571855">
            <w:pPr>
              <w:spacing w:line="360" w:lineRule="auto"/>
            </w:pPr>
            <w:r>
              <w:t>Nacrt konačnog prijedloga zakona o vinu</w:t>
            </w:r>
            <w:r w:rsidR="002D55DE">
              <w:t xml:space="preserve"> (EU)</w:t>
            </w:r>
          </w:p>
        </w:tc>
      </w:tr>
    </w:tbl>
    <w:p w14:paraId="516515AF" w14:textId="77777777" w:rsidR="00107E29" w:rsidRPr="00800462" w:rsidRDefault="00107E29" w:rsidP="00107E29">
      <w:r w:rsidRPr="00800462">
        <w:t>__________________________________________________________________________</w:t>
      </w:r>
    </w:p>
    <w:p w14:paraId="2DFDB5FD" w14:textId="77777777" w:rsidR="00107E29" w:rsidRPr="00800462" w:rsidRDefault="00107E29" w:rsidP="00107E29"/>
    <w:p w14:paraId="793B7576" w14:textId="77777777" w:rsidR="00107E29" w:rsidRPr="00800462" w:rsidRDefault="00107E29" w:rsidP="00107E29"/>
    <w:p w14:paraId="791625CD" w14:textId="77777777" w:rsidR="00107E29" w:rsidRPr="00800462" w:rsidRDefault="00107E29" w:rsidP="00107E29"/>
    <w:p w14:paraId="61B52614" w14:textId="77777777" w:rsidR="00107E29" w:rsidRPr="00800462" w:rsidRDefault="00107E29" w:rsidP="00107E29"/>
    <w:p w14:paraId="6D45B5CE" w14:textId="434F12BC" w:rsidR="00107E29" w:rsidRDefault="00107E29" w:rsidP="00107E29"/>
    <w:p w14:paraId="4B8EA172" w14:textId="6564CF20" w:rsidR="00107E29" w:rsidRDefault="00107E29" w:rsidP="00107E29"/>
    <w:p w14:paraId="676AF84E" w14:textId="1C89FD73" w:rsidR="004E2E92" w:rsidRDefault="004E2E92" w:rsidP="00107E29"/>
    <w:p w14:paraId="3ECB5836" w14:textId="4DB690D7" w:rsidR="004E2E92" w:rsidRDefault="004E2E92" w:rsidP="00107E29"/>
    <w:p w14:paraId="265C860A" w14:textId="77777777" w:rsidR="00107E29" w:rsidRPr="005222AE" w:rsidRDefault="00107E29" w:rsidP="00107E29">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62802A74" w14:textId="5BE4A490" w:rsidR="00E214CA" w:rsidRPr="00636704" w:rsidRDefault="00E214CA" w:rsidP="004E2E92">
      <w:pPr>
        <w:pBdr>
          <w:bottom w:val="single" w:sz="12" w:space="1" w:color="auto"/>
        </w:pBdr>
        <w:spacing w:before="0" w:after="0"/>
        <w:jc w:val="center"/>
        <w:rPr>
          <w:rFonts w:eastAsia="Times New Roman"/>
          <w:b/>
        </w:rPr>
      </w:pPr>
      <w:r w:rsidRPr="00636704">
        <w:rPr>
          <w:rFonts w:eastAsia="Times New Roman"/>
          <w:b/>
        </w:rPr>
        <w:lastRenderedPageBreak/>
        <w:t>VLADA REPUBLIKE HRVATSKE</w:t>
      </w:r>
    </w:p>
    <w:p w14:paraId="69E991E9" w14:textId="77777777" w:rsidR="00E214CA" w:rsidRPr="00636704" w:rsidRDefault="00E214CA" w:rsidP="00E214CA">
      <w:pPr>
        <w:spacing w:before="0" w:after="0"/>
        <w:jc w:val="center"/>
        <w:rPr>
          <w:rFonts w:eastAsia="Times New Roman"/>
          <w:b/>
        </w:rPr>
      </w:pPr>
    </w:p>
    <w:p w14:paraId="408F7574" w14:textId="77777777" w:rsidR="00531633" w:rsidRPr="00CE407C" w:rsidRDefault="00531633" w:rsidP="00E214CA">
      <w:pPr>
        <w:spacing w:before="0" w:after="0"/>
      </w:pPr>
    </w:p>
    <w:p w14:paraId="5A99CCDD" w14:textId="77777777" w:rsidR="004A32CB" w:rsidRPr="00CE407C" w:rsidRDefault="003321CC" w:rsidP="00E214CA">
      <w:pPr>
        <w:spacing w:before="0" w:after="0"/>
        <w:jc w:val="right"/>
        <w:rPr>
          <w:b/>
        </w:rPr>
      </w:pPr>
      <w:r w:rsidRPr="00CE407C">
        <w:rPr>
          <w:b/>
        </w:rPr>
        <w:t>NACRT</w:t>
      </w:r>
    </w:p>
    <w:p w14:paraId="59551F70" w14:textId="77777777" w:rsidR="004A32CB" w:rsidRPr="00CE407C" w:rsidRDefault="004A32CB" w:rsidP="00E214CA">
      <w:pPr>
        <w:spacing w:before="0" w:after="0"/>
      </w:pPr>
    </w:p>
    <w:p w14:paraId="31A3EDC5" w14:textId="77777777" w:rsidR="004A32CB" w:rsidRPr="00CE407C" w:rsidRDefault="004A32CB" w:rsidP="00E214CA">
      <w:pPr>
        <w:spacing w:before="0" w:after="0"/>
      </w:pPr>
    </w:p>
    <w:p w14:paraId="78E56F7C" w14:textId="77777777" w:rsidR="002E4EC8" w:rsidRPr="00CE407C" w:rsidRDefault="002E4EC8" w:rsidP="00E214CA">
      <w:pPr>
        <w:pStyle w:val="Heading3"/>
        <w:spacing w:before="0" w:after="0" w:line="240" w:lineRule="auto"/>
      </w:pPr>
    </w:p>
    <w:p w14:paraId="14F2EED9" w14:textId="77777777" w:rsidR="00531633" w:rsidRPr="00CE407C" w:rsidRDefault="00531633" w:rsidP="00E214CA">
      <w:pPr>
        <w:spacing w:before="0" w:after="0"/>
      </w:pPr>
    </w:p>
    <w:p w14:paraId="46C1A59E" w14:textId="77777777" w:rsidR="004A32CB" w:rsidRPr="00CE407C" w:rsidRDefault="004A32CB" w:rsidP="00E214CA">
      <w:pPr>
        <w:spacing w:before="0" w:after="0"/>
      </w:pPr>
    </w:p>
    <w:p w14:paraId="0DFB6D60" w14:textId="77777777" w:rsidR="004A32CB" w:rsidRDefault="004A32CB" w:rsidP="00E214CA">
      <w:pPr>
        <w:spacing w:before="0" w:after="0"/>
      </w:pPr>
    </w:p>
    <w:p w14:paraId="019FC097" w14:textId="77777777" w:rsidR="00E214CA" w:rsidRDefault="00E214CA" w:rsidP="00E214CA">
      <w:pPr>
        <w:spacing w:before="0" w:after="0"/>
      </w:pPr>
    </w:p>
    <w:p w14:paraId="68AC039F" w14:textId="77777777" w:rsidR="00E214CA" w:rsidRDefault="00E214CA" w:rsidP="00E214CA">
      <w:pPr>
        <w:spacing w:before="0" w:after="0"/>
      </w:pPr>
    </w:p>
    <w:p w14:paraId="2A13CF65" w14:textId="77777777" w:rsidR="00E214CA" w:rsidRDefault="00E214CA" w:rsidP="00E214CA">
      <w:pPr>
        <w:spacing w:before="0" w:after="0"/>
      </w:pPr>
    </w:p>
    <w:p w14:paraId="55081275" w14:textId="77777777" w:rsidR="00E214CA" w:rsidRDefault="00E214CA" w:rsidP="00E214CA">
      <w:pPr>
        <w:spacing w:before="0" w:after="0"/>
      </w:pPr>
    </w:p>
    <w:p w14:paraId="31B8F842" w14:textId="77777777" w:rsidR="00E214CA" w:rsidRDefault="00E214CA" w:rsidP="00E214CA">
      <w:pPr>
        <w:spacing w:before="0" w:after="0"/>
      </w:pPr>
    </w:p>
    <w:p w14:paraId="2018C914" w14:textId="77777777" w:rsidR="00E214CA" w:rsidRDefault="00E214CA" w:rsidP="00E214CA">
      <w:pPr>
        <w:spacing w:before="0" w:after="0"/>
      </w:pPr>
    </w:p>
    <w:p w14:paraId="71E6DA95" w14:textId="77777777" w:rsidR="00E214CA" w:rsidRDefault="00E214CA" w:rsidP="00E214CA">
      <w:pPr>
        <w:spacing w:before="0" w:after="0"/>
      </w:pPr>
    </w:p>
    <w:p w14:paraId="405C698F" w14:textId="77777777" w:rsidR="00E214CA" w:rsidRDefault="00E214CA" w:rsidP="00E214CA">
      <w:pPr>
        <w:spacing w:before="0" w:after="0"/>
      </w:pPr>
    </w:p>
    <w:p w14:paraId="344A6E4A" w14:textId="77777777" w:rsidR="00E214CA" w:rsidRDefault="00E214CA" w:rsidP="00E214CA">
      <w:pPr>
        <w:spacing w:before="0" w:after="0"/>
      </w:pPr>
    </w:p>
    <w:p w14:paraId="2675D078" w14:textId="77777777" w:rsidR="00E214CA" w:rsidRDefault="00E214CA" w:rsidP="00E214CA">
      <w:pPr>
        <w:spacing w:before="0" w:after="0"/>
      </w:pPr>
    </w:p>
    <w:p w14:paraId="10CB5F4B" w14:textId="77777777" w:rsidR="00E214CA" w:rsidRDefault="00E214CA" w:rsidP="00E214CA">
      <w:pPr>
        <w:spacing w:before="0" w:after="0"/>
      </w:pPr>
    </w:p>
    <w:p w14:paraId="65136F99" w14:textId="77777777" w:rsidR="00E214CA" w:rsidRDefault="00E214CA" w:rsidP="00E214CA">
      <w:pPr>
        <w:spacing w:before="0" w:after="0"/>
      </w:pPr>
    </w:p>
    <w:p w14:paraId="35AD38FE" w14:textId="77777777" w:rsidR="00E214CA" w:rsidRDefault="00E214CA" w:rsidP="00E214CA">
      <w:pPr>
        <w:spacing w:before="0" w:after="0"/>
      </w:pPr>
    </w:p>
    <w:p w14:paraId="51703E24" w14:textId="77777777" w:rsidR="00E214CA" w:rsidRPr="00CE407C" w:rsidRDefault="00E214CA" w:rsidP="00E214CA">
      <w:pPr>
        <w:spacing w:before="0" w:after="0"/>
      </w:pPr>
    </w:p>
    <w:p w14:paraId="5A0CCB0F" w14:textId="77777777" w:rsidR="00531633" w:rsidRPr="00CE407C" w:rsidRDefault="007F5D32" w:rsidP="00E214CA">
      <w:pPr>
        <w:spacing w:before="0" w:after="0"/>
        <w:jc w:val="center"/>
        <w:rPr>
          <w:b/>
        </w:rPr>
      </w:pPr>
      <w:r w:rsidRPr="00CE407C">
        <w:rPr>
          <w:b/>
        </w:rPr>
        <w:t xml:space="preserve">KONAČNI </w:t>
      </w:r>
      <w:r w:rsidR="00531633" w:rsidRPr="00CE407C">
        <w:rPr>
          <w:b/>
        </w:rPr>
        <w:t xml:space="preserve">PRIJEDLOG </w:t>
      </w:r>
      <w:r w:rsidR="00665D43" w:rsidRPr="00CE407C">
        <w:rPr>
          <w:b/>
        </w:rPr>
        <w:t>Z</w:t>
      </w:r>
      <w:r w:rsidR="00531633" w:rsidRPr="00CE407C">
        <w:rPr>
          <w:b/>
        </w:rPr>
        <w:t>AKONA O VINU</w:t>
      </w:r>
    </w:p>
    <w:p w14:paraId="37D6F270" w14:textId="77777777" w:rsidR="002E4EC8" w:rsidRPr="00CE407C" w:rsidRDefault="002E4EC8" w:rsidP="00E214CA">
      <w:pPr>
        <w:spacing w:before="0" w:after="0"/>
      </w:pPr>
    </w:p>
    <w:p w14:paraId="4C1F936B" w14:textId="77777777" w:rsidR="002E4EC8" w:rsidRPr="00CE407C" w:rsidRDefault="002E4EC8" w:rsidP="00E214CA">
      <w:pPr>
        <w:spacing w:before="0" w:after="0"/>
      </w:pPr>
    </w:p>
    <w:p w14:paraId="72675CD0" w14:textId="77777777" w:rsidR="002E4EC8" w:rsidRPr="00CE407C" w:rsidRDefault="002E4EC8" w:rsidP="00E214CA">
      <w:pPr>
        <w:spacing w:before="0" w:after="0"/>
      </w:pPr>
    </w:p>
    <w:p w14:paraId="02609BD1" w14:textId="77777777" w:rsidR="002E4EC8" w:rsidRPr="00CE407C" w:rsidRDefault="002E4EC8" w:rsidP="00E214CA">
      <w:pPr>
        <w:spacing w:before="0" w:after="0"/>
      </w:pPr>
    </w:p>
    <w:p w14:paraId="4F4644F7" w14:textId="77777777" w:rsidR="002E4EC8" w:rsidRPr="00CE407C" w:rsidRDefault="002E4EC8" w:rsidP="00E214CA">
      <w:pPr>
        <w:spacing w:before="0" w:after="0"/>
      </w:pPr>
    </w:p>
    <w:p w14:paraId="55D09FBB" w14:textId="77777777" w:rsidR="00531633" w:rsidRPr="00CE407C" w:rsidRDefault="00531633" w:rsidP="00E214CA">
      <w:pPr>
        <w:spacing w:before="0" w:after="0"/>
      </w:pPr>
    </w:p>
    <w:p w14:paraId="3F8CBE46" w14:textId="77777777" w:rsidR="00531633" w:rsidRPr="00CE407C" w:rsidRDefault="00531633" w:rsidP="00E214CA">
      <w:pPr>
        <w:spacing w:before="0" w:after="0"/>
      </w:pPr>
    </w:p>
    <w:p w14:paraId="156C4824" w14:textId="77777777" w:rsidR="00531633" w:rsidRPr="00CE407C" w:rsidRDefault="00531633" w:rsidP="00E214CA">
      <w:pPr>
        <w:spacing w:before="0" w:after="0"/>
      </w:pPr>
    </w:p>
    <w:p w14:paraId="76185635" w14:textId="77777777" w:rsidR="004A32CB" w:rsidRPr="00CE407C" w:rsidRDefault="004A32CB" w:rsidP="00E214CA">
      <w:pPr>
        <w:spacing w:before="0" w:after="0"/>
      </w:pPr>
    </w:p>
    <w:p w14:paraId="1EB013E3" w14:textId="77777777" w:rsidR="004A32CB" w:rsidRPr="00CE407C" w:rsidRDefault="004A32CB" w:rsidP="00E214CA">
      <w:pPr>
        <w:spacing w:before="0" w:after="0"/>
      </w:pPr>
    </w:p>
    <w:p w14:paraId="63F79CD7" w14:textId="77777777" w:rsidR="004A32CB" w:rsidRPr="00CE407C" w:rsidRDefault="004A32CB" w:rsidP="00E214CA">
      <w:pPr>
        <w:spacing w:before="0" w:after="0"/>
      </w:pPr>
    </w:p>
    <w:p w14:paraId="2D48D8D8" w14:textId="77777777" w:rsidR="004A32CB" w:rsidRPr="00CE407C" w:rsidRDefault="004A32CB" w:rsidP="00E214CA">
      <w:pPr>
        <w:spacing w:before="0" w:after="0"/>
      </w:pPr>
    </w:p>
    <w:p w14:paraId="5EB3B028" w14:textId="77777777" w:rsidR="004A32CB" w:rsidRDefault="004A32CB" w:rsidP="00E214CA">
      <w:pPr>
        <w:spacing w:before="0" w:after="0"/>
      </w:pPr>
    </w:p>
    <w:p w14:paraId="2E79D8A2" w14:textId="77777777" w:rsidR="00A614B9" w:rsidRDefault="00A614B9" w:rsidP="00E214CA">
      <w:pPr>
        <w:spacing w:before="0" w:after="0"/>
      </w:pPr>
    </w:p>
    <w:p w14:paraId="13787A1F" w14:textId="77777777" w:rsidR="00E214CA" w:rsidRDefault="00E214CA" w:rsidP="00E214CA">
      <w:pPr>
        <w:pBdr>
          <w:bottom w:val="single" w:sz="12" w:space="1" w:color="auto"/>
        </w:pBdr>
        <w:spacing w:before="0" w:after="0"/>
        <w:rPr>
          <w:rFonts w:eastAsia="Times New Roman"/>
          <w:b/>
        </w:rPr>
      </w:pPr>
    </w:p>
    <w:p w14:paraId="0FF1C4BE" w14:textId="77777777" w:rsidR="00E214CA" w:rsidRDefault="00E214CA" w:rsidP="00E214CA">
      <w:pPr>
        <w:pBdr>
          <w:bottom w:val="single" w:sz="12" w:space="1" w:color="auto"/>
        </w:pBdr>
        <w:spacing w:before="0" w:after="0"/>
        <w:rPr>
          <w:rFonts w:eastAsia="Times New Roman"/>
          <w:b/>
        </w:rPr>
      </w:pPr>
    </w:p>
    <w:p w14:paraId="49155975" w14:textId="77777777" w:rsidR="00E214CA" w:rsidRDefault="00E214CA" w:rsidP="00E214CA">
      <w:pPr>
        <w:pBdr>
          <w:bottom w:val="single" w:sz="12" w:space="1" w:color="auto"/>
        </w:pBdr>
        <w:spacing w:before="0" w:after="0"/>
        <w:rPr>
          <w:rFonts w:eastAsia="Times New Roman"/>
          <w:b/>
        </w:rPr>
      </w:pPr>
    </w:p>
    <w:p w14:paraId="5315AC54" w14:textId="77777777" w:rsidR="00E214CA" w:rsidRDefault="00E214CA" w:rsidP="00E214CA">
      <w:pPr>
        <w:pBdr>
          <w:bottom w:val="single" w:sz="12" w:space="1" w:color="auto"/>
        </w:pBdr>
        <w:spacing w:before="0" w:after="0"/>
        <w:rPr>
          <w:rFonts w:eastAsia="Times New Roman"/>
          <w:b/>
        </w:rPr>
      </w:pPr>
    </w:p>
    <w:p w14:paraId="0180EFA8" w14:textId="77777777" w:rsidR="00E214CA" w:rsidRDefault="00E214CA" w:rsidP="00E214CA">
      <w:pPr>
        <w:pBdr>
          <w:bottom w:val="single" w:sz="12" w:space="1" w:color="auto"/>
        </w:pBdr>
        <w:spacing w:before="0" w:after="0"/>
        <w:rPr>
          <w:rFonts w:eastAsia="Times New Roman"/>
          <w:b/>
        </w:rPr>
      </w:pPr>
    </w:p>
    <w:p w14:paraId="4A76AB0A" w14:textId="77777777" w:rsidR="00E214CA" w:rsidRDefault="00E214CA" w:rsidP="00E214CA">
      <w:pPr>
        <w:pBdr>
          <w:bottom w:val="single" w:sz="12" w:space="1" w:color="auto"/>
        </w:pBdr>
        <w:spacing w:before="0" w:after="0"/>
        <w:rPr>
          <w:rFonts w:eastAsia="Times New Roman"/>
          <w:b/>
        </w:rPr>
      </w:pPr>
    </w:p>
    <w:p w14:paraId="458C8283" w14:textId="77777777" w:rsidR="00E214CA" w:rsidRDefault="00E214CA" w:rsidP="00E214CA">
      <w:pPr>
        <w:pBdr>
          <w:bottom w:val="single" w:sz="12" w:space="1" w:color="auto"/>
        </w:pBdr>
        <w:spacing w:before="0" w:after="0"/>
        <w:rPr>
          <w:rFonts w:eastAsia="Times New Roman"/>
          <w:b/>
        </w:rPr>
      </w:pPr>
    </w:p>
    <w:p w14:paraId="3A77C5C4" w14:textId="77777777" w:rsidR="00E214CA" w:rsidRDefault="00E214CA" w:rsidP="00E214CA">
      <w:pPr>
        <w:pBdr>
          <w:bottom w:val="single" w:sz="12" w:space="1" w:color="auto"/>
        </w:pBdr>
        <w:spacing w:before="0" w:after="0"/>
        <w:rPr>
          <w:rFonts w:eastAsia="Times New Roman"/>
          <w:b/>
        </w:rPr>
      </w:pPr>
    </w:p>
    <w:p w14:paraId="1FEAB271" w14:textId="77777777" w:rsidR="00E214CA" w:rsidRDefault="00E214CA" w:rsidP="00E214CA">
      <w:pPr>
        <w:pBdr>
          <w:bottom w:val="single" w:sz="12" w:space="1" w:color="auto"/>
        </w:pBdr>
        <w:spacing w:before="0" w:after="0"/>
        <w:rPr>
          <w:rFonts w:eastAsia="Times New Roman"/>
          <w:b/>
        </w:rPr>
      </w:pPr>
    </w:p>
    <w:p w14:paraId="09CC6269" w14:textId="77777777" w:rsidR="00E214CA" w:rsidRPr="00636704" w:rsidRDefault="00E214CA" w:rsidP="00E214CA">
      <w:pPr>
        <w:pBdr>
          <w:bottom w:val="single" w:sz="12" w:space="1" w:color="auto"/>
        </w:pBdr>
        <w:spacing w:before="0" w:after="0"/>
        <w:rPr>
          <w:rFonts w:eastAsia="Times New Roman"/>
          <w:b/>
        </w:rPr>
      </w:pPr>
    </w:p>
    <w:p w14:paraId="00E802F5" w14:textId="77777777" w:rsidR="00E214CA" w:rsidRPr="00636704" w:rsidRDefault="00E214CA" w:rsidP="00E214CA">
      <w:pPr>
        <w:spacing w:before="0" w:after="0"/>
        <w:jc w:val="center"/>
        <w:rPr>
          <w:rFonts w:eastAsia="Times New Roman"/>
          <w:b/>
        </w:rPr>
        <w:sectPr w:rsidR="00E214CA" w:rsidRPr="00636704" w:rsidSect="00C60154">
          <w:pgSz w:w="11906" w:h="16838" w:code="9"/>
          <w:pgMar w:top="1417" w:right="1417" w:bottom="1417" w:left="1417" w:header="709" w:footer="709" w:gutter="0"/>
          <w:pgNumType w:fmt="numberInDash"/>
          <w:cols w:space="708"/>
          <w:titlePg/>
          <w:rtlGutter/>
          <w:docGrid w:linePitch="360"/>
        </w:sectPr>
      </w:pPr>
      <w:r w:rsidRPr="00636704">
        <w:rPr>
          <w:rFonts w:eastAsia="Times New Roman"/>
          <w:b/>
        </w:rPr>
        <w:t xml:space="preserve">Zagreb, </w:t>
      </w:r>
      <w:r>
        <w:rPr>
          <w:rFonts w:eastAsia="Times New Roman"/>
          <w:b/>
        </w:rPr>
        <w:t>veljača</w:t>
      </w:r>
      <w:r w:rsidRPr="00636704">
        <w:rPr>
          <w:rFonts w:eastAsia="Times New Roman"/>
          <w:b/>
        </w:rPr>
        <w:t xml:space="preserve"> 2019</w:t>
      </w:r>
      <w:r>
        <w:rPr>
          <w:rFonts w:eastAsia="Times New Roman"/>
          <w:b/>
        </w:rPr>
        <w:t>.</w:t>
      </w:r>
    </w:p>
    <w:p w14:paraId="5FC615F1" w14:textId="77777777" w:rsidR="00A40F46" w:rsidRPr="00CE407C" w:rsidRDefault="007F5D32" w:rsidP="00AC4825">
      <w:pPr>
        <w:spacing w:before="0" w:after="0"/>
        <w:jc w:val="center"/>
        <w:rPr>
          <w:b/>
        </w:rPr>
      </w:pPr>
      <w:r w:rsidRPr="00CE407C">
        <w:rPr>
          <w:b/>
        </w:rPr>
        <w:lastRenderedPageBreak/>
        <w:t xml:space="preserve">KONAČNI </w:t>
      </w:r>
      <w:r w:rsidR="00A40F46" w:rsidRPr="00CE407C">
        <w:rPr>
          <w:b/>
        </w:rPr>
        <w:t>PRIJEDLOG Z</w:t>
      </w:r>
      <w:r w:rsidR="004A32CB" w:rsidRPr="00CE407C">
        <w:rPr>
          <w:b/>
        </w:rPr>
        <w:t>AKONA O VINU</w:t>
      </w:r>
    </w:p>
    <w:p w14:paraId="4D44AD72" w14:textId="77777777" w:rsidR="00AC4825" w:rsidRDefault="00AC4825" w:rsidP="00AC4825">
      <w:pPr>
        <w:pStyle w:val="Heading3"/>
        <w:spacing w:before="0" w:after="0" w:line="240" w:lineRule="auto"/>
        <w:rPr>
          <w:b w:val="0"/>
        </w:rPr>
      </w:pPr>
      <w:bookmarkStart w:id="3" w:name="_Toc535786389"/>
      <w:bookmarkEnd w:id="0"/>
      <w:bookmarkEnd w:id="1"/>
    </w:p>
    <w:p w14:paraId="5EBECD1F" w14:textId="77777777" w:rsidR="00AC4825" w:rsidRDefault="00AC4825" w:rsidP="00AC4825">
      <w:pPr>
        <w:pStyle w:val="Heading3"/>
        <w:spacing w:before="0" w:after="0" w:line="240" w:lineRule="auto"/>
        <w:rPr>
          <w:b w:val="0"/>
        </w:rPr>
      </w:pPr>
    </w:p>
    <w:p w14:paraId="58D00EE1" w14:textId="77777777" w:rsidR="00155A1E" w:rsidRDefault="00E73FD1" w:rsidP="00AC4825">
      <w:pPr>
        <w:pStyle w:val="Heading3"/>
        <w:spacing w:before="0" w:after="0" w:line="240" w:lineRule="auto"/>
        <w:rPr>
          <w:b w:val="0"/>
        </w:rPr>
      </w:pPr>
      <w:r w:rsidRPr="00257CF2">
        <w:rPr>
          <w:b w:val="0"/>
        </w:rPr>
        <w:t>DIO PRVI</w:t>
      </w:r>
      <w:bookmarkEnd w:id="3"/>
    </w:p>
    <w:p w14:paraId="40D7A7CD" w14:textId="77777777" w:rsidR="00AC4825" w:rsidRPr="00AC4825" w:rsidRDefault="00AC4825" w:rsidP="00AC4825">
      <w:pPr>
        <w:spacing w:before="0" w:after="0"/>
      </w:pPr>
    </w:p>
    <w:p w14:paraId="2C4D4A0D" w14:textId="77777777" w:rsidR="00E73FD1" w:rsidRPr="00257CF2" w:rsidRDefault="00E73FD1" w:rsidP="00AC4825">
      <w:pPr>
        <w:pStyle w:val="Heading3"/>
        <w:spacing w:before="0" w:after="0" w:line="240" w:lineRule="auto"/>
        <w:rPr>
          <w:b w:val="0"/>
        </w:rPr>
      </w:pPr>
      <w:bookmarkStart w:id="4" w:name="_Toc535786390"/>
      <w:r w:rsidRPr="00257CF2">
        <w:rPr>
          <w:b w:val="0"/>
        </w:rPr>
        <w:t>UVODNE ODREDBE</w:t>
      </w:r>
      <w:bookmarkEnd w:id="4"/>
    </w:p>
    <w:p w14:paraId="2C1EA1C0" w14:textId="77777777" w:rsidR="00AC4825" w:rsidRDefault="00AC4825" w:rsidP="00AC4825">
      <w:pPr>
        <w:pStyle w:val="Heading7"/>
        <w:spacing w:before="0" w:after="0" w:line="240" w:lineRule="auto"/>
        <w:rPr>
          <w:b w:val="0"/>
          <w:i/>
        </w:rPr>
      </w:pPr>
      <w:bookmarkStart w:id="5" w:name="_Toc535786391"/>
    </w:p>
    <w:p w14:paraId="2E30121A" w14:textId="77777777" w:rsidR="000F25F6" w:rsidRPr="00257CF2" w:rsidRDefault="009C6BF1" w:rsidP="00AC4825">
      <w:pPr>
        <w:pStyle w:val="Heading7"/>
        <w:spacing w:before="0" w:after="0" w:line="240" w:lineRule="auto"/>
        <w:rPr>
          <w:b w:val="0"/>
          <w:i/>
        </w:rPr>
      </w:pPr>
      <w:r w:rsidRPr="00257CF2">
        <w:rPr>
          <w:b w:val="0"/>
          <w:i/>
        </w:rPr>
        <w:t>Predmet</w:t>
      </w:r>
      <w:r w:rsidR="000F25F6" w:rsidRPr="00257CF2">
        <w:rPr>
          <w:b w:val="0"/>
          <w:i/>
        </w:rPr>
        <w:t xml:space="preserve"> Zakona</w:t>
      </w:r>
      <w:bookmarkEnd w:id="5"/>
    </w:p>
    <w:p w14:paraId="053330A3" w14:textId="77777777" w:rsidR="00AC4825" w:rsidRDefault="00AC4825" w:rsidP="00AC4825">
      <w:pPr>
        <w:pStyle w:val="Heading7"/>
        <w:spacing w:before="0" w:after="0" w:line="240" w:lineRule="auto"/>
        <w:rPr>
          <w:b w:val="0"/>
        </w:rPr>
      </w:pPr>
      <w:bookmarkStart w:id="6" w:name="_Toc535786392"/>
    </w:p>
    <w:p w14:paraId="17DD91BE" w14:textId="77777777" w:rsidR="006E573F" w:rsidRPr="00AC4825" w:rsidRDefault="006E573F" w:rsidP="00AC4825">
      <w:pPr>
        <w:pStyle w:val="Heading7"/>
        <w:spacing w:before="0" w:after="0" w:line="240" w:lineRule="auto"/>
      </w:pPr>
      <w:r w:rsidRPr="00AC4825">
        <w:t>Članak 1.</w:t>
      </w:r>
      <w:bookmarkEnd w:id="6"/>
    </w:p>
    <w:p w14:paraId="2A2CE62A" w14:textId="77777777" w:rsidR="00AC4825" w:rsidRDefault="00AC4825" w:rsidP="00AC4825">
      <w:pPr>
        <w:spacing w:before="0" w:after="0"/>
      </w:pPr>
    </w:p>
    <w:p w14:paraId="17869F52" w14:textId="77777777" w:rsidR="006E573F" w:rsidRDefault="006E573F" w:rsidP="00AC4825">
      <w:pPr>
        <w:spacing w:before="0" w:after="0"/>
      </w:pPr>
      <w:r w:rsidRPr="00EF237A">
        <w:t xml:space="preserve">Ovim Zakonom </w:t>
      </w:r>
      <w:r w:rsidR="00874D6E" w:rsidRPr="00EF237A">
        <w:t xml:space="preserve">uređuju se </w:t>
      </w:r>
      <w:r w:rsidR="00494294" w:rsidRPr="00EF237A">
        <w:t xml:space="preserve">nadležna tijela za provedbu ovoga </w:t>
      </w:r>
      <w:r w:rsidR="00AC4825">
        <w:t>Z</w:t>
      </w:r>
      <w:r w:rsidR="00494294" w:rsidRPr="00EF237A">
        <w:t>akona</w:t>
      </w:r>
      <w:r w:rsidR="000C43EF" w:rsidRPr="00EF237A">
        <w:t>,</w:t>
      </w:r>
      <w:r w:rsidR="00494294" w:rsidRPr="00EF237A">
        <w:t xml:space="preserve"> </w:t>
      </w:r>
      <w:r w:rsidR="000F0A71" w:rsidRPr="00EF237A">
        <w:t>uzgoj vinove loze, proizvodnj</w:t>
      </w:r>
      <w:r w:rsidR="000C43EF" w:rsidRPr="00EF237A">
        <w:t>a</w:t>
      </w:r>
      <w:r w:rsidR="00494294" w:rsidRPr="00EF237A">
        <w:t xml:space="preserve"> proizvoda iz sektora </w:t>
      </w:r>
      <w:r w:rsidR="000F0A71" w:rsidRPr="00EF237A" w:rsidDel="00494294">
        <w:t>vina</w:t>
      </w:r>
      <w:r w:rsidR="000F0A71" w:rsidRPr="00EF237A">
        <w:t xml:space="preserve">, </w:t>
      </w:r>
      <w:r w:rsidR="008C30C9" w:rsidRPr="00EF237A">
        <w:t>fizikalno-</w:t>
      </w:r>
      <w:r w:rsidR="000F0A71" w:rsidRPr="00EF237A">
        <w:t xml:space="preserve">kemijska i </w:t>
      </w:r>
      <w:r w:rsidR="00386638" w:rsidRPr="00EF237A">
        <w:t>organoleptička</w:t>
      </w:r>
      <w:r w:rsidR="000F0A71" w:rsidRPr="00EF237A">
        <w:t xml:space="preserve"> svojstva vina, kategorije proizvoda </w:t>
      </w:r>
      <w:r w:rsidR="00494294" w:rsidRPr="00EF237A">
        <w:t xml:space="preserve">iz sektora </w:t>
      </w:r>
      <w:r w:rsidR="000F0A71" w:rsidRPr="00EF237A">
        <w:t xml:space="preserve">vina, vinogradarski registar, obvezne izjave te prateći dokumenti </w:t>
      </w:r>
      <w:r w:rsidR="00494294" w:rsidRPr="00EF237A">
        <w:t xml:space="preserve">za proizvode </w:t>
      </w:r>
      <w:r w:rsidR="000C43EF" w:rsidRPr="00EF237A">
        <w:t>i</w:t>
      </w:r>
      <w:r w:rsidR="00494294" w:rsidRPr="00EF237A">
        <w:t>z sektora</w:t>
      </w:r>
      <w:r w:rsidR="000F0A71" w:rsidRPr="00EF237A">
        <w:t xml:space="preserve"> vina, podrumski ulazni i izlazni registri, stjecanje, zaštita i kontrola zaštićene oznake izvornosti i zaštićene oznake zemljopisnog podrijetla te tradicionalni izrazi u </w:t>
      </w:r>
      <w:r w:rsidR="000C43EF" w:rsidRPr="00EF237A">
        <w:t xml:space="preserve">sektoru </w:t>
      </w:r>
      <w:r w:rsidR="000F0A71" w:rsidRPr="00EF237A">
        <w:t>vin</w:t>
      </w:r>
      <w:r w:rsidR="000C43EF" w:rsidRPr="00EF237A">
        <w:t>a</w:t>
      </w:r>
      <w:r w:rsidR="000F0A71" w:rsidRPr="00EF237A">
        <w:t>,</w:t>
      </w:r>
      <w:r w:rsidR="000F0A71" w:rsidRPr="00EF237A" w:rsidDel="00494294">
        <w:t xml:space="preserve"> </w:t>
      </w:r>
      <w:r w:rsidR="000F0A71" w:rsidRPr="00EF237A">
        <w:t>označavanje vina</w:t>
      </w:r>
      <w:r w:rsidR="00525E67" w:rsidRPr="00EF237A">
        <w:t>,</w:t>
      </w:r>
      <w:r w:rsidR="000F0A71" w:rsidRPr="00EF237A">
        <w:t xml:space="preserve"> </w:t>
      </w:r>
      <w:r w:rsidR="00D11C75" w:rsidRPr="00EF237A">
        <w:t>regionalne organizacije</w:t>
      </w:r>
      <w:r w:rsidR="00466127" w:rsidRPr="00EF237A">
        <w:t xml:space="preserve"> </w:t>
      </w:r>
      <w:r w:rsidR="000F0A71" w:rsidRPr="00EF237A">
        <w:t xml:space="preserve">vinogradara i vinara </w:t>
      </w:r>
      <w:r w:rsidR="008C30C9" w:rsidRPr="00EF237A">
        <w:t xml:space="preserve">te </w:t>
      </w:r>
      <w:r w:rsidR="000F0A71" w:rsidRPr="00EF237A">
        <w:t>promotivno</w:t>
      </w:r>
      <w:r w:rsidR="008C30C9" w:rsidRPr="00EF237A">
        <w:t xml:space="preserve"> i</w:t>
      </w:r>
      <w:r w:rsidR="000F0A71" w:rsidRPr="00EF237A">
        <w:t xml:space="preserve"> marketinško označavanje i prezent</w:t>
      </w:r>
      <w:r w:rsidR="008C30C9" w:rsidRPr="00EF237A">
        <w:t>iranje vina</w:t>
      </w:r>
      <w:r w:rsidR="00B241D3" w:rsidRPr="00EF237A">
        <w:t>,</w:t>
      </w:r>
      <w:r w:rsidR="008C30C9" w:rsidRPr="00EF237A">
        <w:t xml:space="preserve"> stavljanje </w:t>
      </w:r>
      <w:r w:rsidR="008E4DD2" w:rsidRPr="00EF237A">
        <w:t>na tržište</w:t>
      </w:r>
      <w:r w:rsidR="008C30C9" w:rsidRPr="00EF237A">
        <w:t xml:space="preserve"> i uvjeti prodaje </w:t>
      </w:r>
      <w:r w:rsidR="00494294" w:rsidRPr="00EF237A">
        <w:t xml:space="preserve">proizvoda iz sektora </w:t>
      </w:r>
      <w:r w:rsidR="008C30C9" w:rsidRPr="00EF237A">
        <w:t>vina</w:t>
      </w:r>
      <w:r w:rsidR="000F0A71" w:rsidRPr="00EF237A">
        <w:t xml:space="preserve">, uvjeti i obvezni postupci u proizvodnji i </w:t>
      </w:r>
      <w:r w:rsidR="00AB0690" w:rsidRPr="00EF237A">
        <w:t>stavljanju na tržište</w:t>
      </w:r>
      <w:r w:rsidR="000F0A71" w:rsidRPr="00EF237A">
        <w:t xml:space="preserve"> voćnih vina</w:t>
      </w:r>
      <w:r w:rsidR="008C30C9" w:rsidRPr="00EF237A">
        <w:t xml:space="preserve">, </w:t>
      </w:r>
      <w:r w:rsidR="00874D6E" w:rsidRPr="00EF237A">
        <w:t>postupci proizvodnje i kategorije, opisivanje, prezentiranje i označavanje te zaštićene oznake aromatiziranih proizvoda od vina</w:t>
      </w:r>
      <w:r w:rsidR="008C30C9" w:rsidRPr="00EF237A">
        <w:t xml:space="preserve">, </w:t>
      </w:r>
      <w:r w:rsidR="00306EC0" w:rsidRPr="00EF237A">
        <w:t xml:space="preserve">administrativna kontrola i kontrola na terenu, </w:t>
      </w:r>
      <w:r w:rsidR="008C30C9" w:rsidRPr="00EF237A">
        <w:t>upravni i inspekcijski nadzor te prekršajne odredbe.</w:t>
      </w:r>
    </w:p>
    <w:p w14:paraId="229AB9E6" w14:textId="77777777" w:rsidR="00AC4825" w:rsidRPr="00257CF2" w:rsidRDefault="00AC4825" w:rsidP="00AC4825">
      <w:pPr>
        <w:spacing w:before="0" w:after="0"/>
        <w:rPr>
          <w:i/>
        </w:rPr>
      </w:pPr>
    </w:p>
    <w:p w14:paraId="24DA6D5F" w14:textId="77777777" w:rsidR="00AC53B3" w:rsidRPr="00257CF2" w:rsidRDefault="00B82ADF" w:rsidP="00AC4825">
      <w:pPr>
        <w:pStyle w:val="Heading7"/>
        <w:spacing w:before="0" w:after="0" w:line="240" w:lineRule="auto"/>
        <w:rPr>
          <w:b w:val="0"/>
          <w:i/>
        </w:rPr>
      </w:pPr>
      <w:bookmarkStart w:id="7" w:name="_Toc511710917"/>
      <w:bookmarkStart w:id="8" w:name="_Toc511724299"/>
      <w:bookmarkStart w:id="9" w:name="_Toc535786393"/>
      <w:r w:rsidRPr="00257CF2">
        <w:rPr>
          <w:b w:val="0"/>
          <w:i/>
        </w:rPr>
        <w:t>Veza s propisima</w:t>
      </w:r>
      <w:bookmarkEnd w:id="7"/>
      <w:bookmarkEnd w:id="8"/>
      <w:r w:rsidR="00A40F46" w:rsidRPr="00257CF2">
        <w:rPr>
          <w:b w:val="0"/>
          <w:i/>
        </w:rPr>
        <w:t xml:space="preserve"> Europske unije</w:t>
      </w:r>
      <w:bookmarkEnd w:id="9"/>
    </w:p>
    <w:p w14:paraId="6AA28D8E" w14:textId="77777777" w:rsidR="00AC4825" w:rsidRDefault="00AC4825" w:rsidP="00AC4825">
      <w:pPr>
        <w:pStyle w:val="Heading7"/>
        <w:spacing w:before="0" w:after="0" w:line="240" w:lineRule="auto"/>
        <w:rPr>
          <w:b w:val="0"/>
        </w:rPr>
      </w:pPr>
      <w:bookmarkStart w:id="10" w:name="_Toc535786394"/>
    </w:p>
    <w:p w14:paraId="791D7BB1" w14:textId="77777777" w:rsidR="006E573F" w:rsidRPr="00AC4825" w:rsidRDefault="006E573F" w:rsidP="00AC4825">
      <w:pPr>
        <w:pStyle w:val="Heading7"/>
        <w:spacing w:before="0" w:after="0" w:line="240" w:lineRule="auto"/>
      </w:pPr>
      <w:r w:rsidRPr="00AC4825">
        <w:t>Članak 2.</w:t>
      </w:r>
      <w:bookmarkEnd w:id="10"/>
    </w:p>
    <w:p w14:paraId="7B1F1FD8" w14:textId="77777777" w:rsidR="00AC4825" w:rsidRDefault="00AC4825" w:rsidP="00AC4825">
      <w:pPr>
        <w:spacing w:before="0" w:after="0"/>
      </w:pPr>
    </w:p>
    <w:p w14:paraId="7415AD0F" w14:textId="77777777" w:rsidR="00AC53B3" w:rsidRDefault="00AC53B3" w:rsidP="00AC4825">
      <w:pPr>
        <w:spacing w:before="0" w:after="0"/>
      </w:pPr>
      <w:r w:rsidRPr="00EF237A">
        <w:t xml:space="preserve">Ovim Zakonom </w:t>
      </w:r>
      <w:r w:rsidR="005F47CC" w:rsidRPr="00EF237A">
        <w:t xml:space="preserve">se </w:t>
      </w:r>
      <w:r w:rsidR="00DE10C9" w:rsidRPr="00EF237A">
        <w:t>osigurava provedba</w:t>
      </w:r>
      <w:r w:rsidR="00564A62" w:rsidRPr="00EF237A">
        <w:t xml:space="preserve"> sljedećih uredbi</w:t>
      </w:r>
      <w:r w:rsidR="007F1F04" w:rsidRPr="00EF237A">
        <w:t xml:space="preserve"> Europske unije</w:t>
      </w:r>
      <w:r w:rsidRPr="00EF237A">
        <w:t>:</w:t>
      </w:r>
    </w:p>
    <w:p w14:paraId="7E9D0192" w14:textId="77777777" w:rsidR="00AC4825" w:rsidRPr="00EF237A" w:rsidRDefault="00AC4825" w:rsidP="00AC4825">
      <w:pPr>
        <w:spacing w:before="0" w:after="0"/>
      </w:pPr>
    </w:p>
    <w:p w14:paraId="6852383F" w14:textId="77777777" w:rsidR="00973CB7" w:rsidRDefault="002A2C86" w:rsidP="00AC4825">
      <w:pPr>
        <w:pStyle w:val="ListParagraph"/>
        <w:numPr>
          <w:ilvl w:val="0"/>
          <w:numId w:val="1"/>
        </w:numPr>
        <w:spacing w:before="0" w:after="0"/>
      </w:pPr>
      <w:r w:rsidRPr="00EF237A">
        <w:t xml:space="preserve">Uredbe </w:t>
      </w:r>
      <w:r w:rsidR="006E573F" w:rsidRPr="00EF237A">
        <w:t>(EU) br. 1308/2013 Europskog parlamenta i Vijeća od 17. prosinca 2013. o uspostavljanju zajedničke organizacije tržišta poljoprivrednih proizvoda i stavljanju izvan snage uredbi Vijeća (EEZ) br. 922/72, (EEZ) br. 234/79, (EZ) br. 1037/2001 i (EZ) br. 1234/2007</w:t>
      </w:r>
      <w:r w:rsidR="006D68A0" w:rsidRPr="00EF237A">
        <w:t>, u dijelu</w:t>
      </w:r>
      <w:r w:rsidR="00A42521" w:rsidRPr="00EF237A">
        <w:t>:</w:t>
      </w:r>
      <w:r w:rsidR="006D68A0" w:rsidRPr="00EF237A">
        <w:t xml:space="preserve"> </w:t>
      </w:r>
      <w:r w:rsidR="00331A9F" w:rsidRPr="00EF237A">
        <w:t>kategorija proizvoda od vinove loze iz Priloga VII</w:t>
      </w:r>
      <w:r w:rsidR="00E65488" w:rsidRPr="00EF237A">
        <w:t>.</w:t>
      </w:r>
      <w:r w:rsidR="00331A9F" w:rsidRPr="00EF237A">
        <w:t xml:space="preserve"> i posebnog </w:t>
      </w:r>
      <w:r w:rsidR="000226FE" w:rsidRPr="00EF237A">
        <w:t xml:space="preserve">korištenja </w:t>
      </w:r>
      <w:r w:rsidR="00331A9F" w:rsidRPr="00EF237A">
        <w:t>vina koje ne udovoljava kategorijama</w:t>
      </w:r>
      <w:r w:rsidR="00A42521" w:rsidRPr="00EF237A">
        <w:t>,</w:t>
      </w:r>
      <w:r w:rsidR="00331A9F" w:rsidRPr="00EF237A">
        <w:t xml:space="preserve"> enoloških postupaka i metoda analiza</w:t>
      </w:r>
      <w:r w:rsidR="009344C9" w:rsidRPr="00EF237A">
        <w:t xml:space="preserve">, </w:t>
      </w:r>
      <w:r w:rsidR="00331A9F" w:rsidRPr="00EF237A">
        <w:t xml:space="preserve">sorti vinove loze, </w:t>
      </w:r>
      <w:r w:rsidR="003C2FBB" w:rsidRPr="00EF237A">
        <w:t>uvoz</w:t>
      </w:r>
      <w:r w:rsidR="00A42521" w:rsidRPr="00EF237A">
        <w:t>a</w:t>
      </w:r>
      <w:r w:rsidR="003C2FBB" w:rsidRPr="00EF237A">
        <w:t xml:space="preserve"> vina, oznak</w:t>
      </w:r>
      <w:r w:rsidR="00A42521" w:rsidRPr="00EF237A">
        <w:t>a</w:t>
      </w:r>
      <w:r w:rsidR="003C2FBB" w:rsidRPr="00EF237A">
        <w:t xml:space="preserve"> izvornosti, oznak</w:t>
      </w:r>
      <w:r w:rsidR="00A42521" w:rsidRPr="00EF237A">
        <w:t>a</w:t>
      </w:r>
      <w:r w:rsidR="003C2FBB" w:rsidRPr="00EF237A">
        <w:t xml:space="preserve"> zemljopisnog podrijetla</w:t>
      </w:r>
      <w:r w:rsidR="00A42521" w:rsidRPr="00EF237A">
        <w:t>,</w:t>
      </w:r>
      <w:r w:rsidR="003C2FBB" w:rsidRPr="00EF237A">
        <w:t xml:space="preserve"> tradicionalni</w:t>
      </w:r>
      <w:r w:rsidR="00A42521" w:rsidRPr="00EF237A">
        <w:t>h</w:t>
      </w:r>
      <w:r w:rsidR="003C2FBB" w:rsidRPr="00EF237A">
        <w:t xml:space="preserve"> izraz</w:t>
      </w:r>
      <w:r w:rsidR="00A42521" w:rsidRPr="00EF237A">
        <w:t>a</w:t>
      </w:r>
      <w:r w:rsidR="00450D0B" w:rsidRPr="00EF237A">
        <w:t xml:space="preserve">, </w:t>
      </w:r>
      <w:r w:rsidR="003C2FBB" w:rsidRPr="00EF237A">
        <w:t>označav</w:t>
      </w:r>
      <w:r w:rsidR="00A42521" w:rsidRPr="00EF237A">
        <w:t>a</w:t>
      </w:r>
      <w:r w:rsidR="003C2FBB" w:rsidRPr="00EF237A">
        <w:t>nj</w:t>
      </w:r>
      <w:r w:rsidR="00A42521" w:rsidRPr="00EF237A">
        <w:t>a</w:t>
      </w:r>
      <w:r w:rsidR="003C2FBB" w:rsidRPr="00EF237A">
        <w:t xml:space="preserve"> i prezentacija proizvoda</w:t>
      </w:r>
      <w:r w:rsidR="008D72EB" w:rsidRPr="00EF237A">
        <w:t>,</w:t>
      </w:r>
      <w:r w:rsidR="00A42521" w:rsidRPr="00EF237A">
        <w:t xml:space="preserve"> </w:t>
      </w:r>
      <w:r w:rsidR="003C2FBB" w:rsidRPr="00EF237A">
        <w:t>registr</w:t>
      </w:r>
      <w:r w:rsidR="004825D1" w:rsidRPr="00EF237A">
        <w:t>a</w:t>
      </w:r>
      <w:r w:rsidR="003C2FBB" w:rsidRPr="00EF237A">
        <w:t xml:space="preserve"> vinograd</w:t>
      </w:r>
      <w:r w:rsidR="004825D1" w:rsidRPr="00EF237A">
        <w:t>a</w:t>
      </w:r>
      <w:r w:rsidR="003C2FBB" w:rsidRPr="00EF237A">
        <w:t>, evidencija proizvodnog potencijala, nadležn</w:t>
      </w:r>
      <w:r w:rsidR="004825D1" w:rsidRPr="00EF237A">
        <w:t>ih</w:t>
      </w:r>
      <w:r w:rsidR="003C2FBB" w:rsidRPr="00EF237A">
        <w:t xml:space="preserve"> tijela za sektor vina, prateći</w:t>
      </w:r>
      <w:r w:rsidR="004825D1" w:rsidRPr="00EF237A">
        <w:t>h</w:t>
      </w:r>
      <w:r w:rsidR="003C2FBB" w:rsidRPr="00EF237A">
        <w:t xml:space="preserve"> dokume</w:t>
      </w:r>
      <w:r w:rsidR="004825D1" w:rsidRPr="00EF237A">
        <w:t>nata</w:t>
      </w:r>
      <w:r w:rsidR="003C2FBB" w:rsidRPr="00EF237A">
        <w:t xml:space="preserve"> u </w:t>
      </w:r>
      <w:r w:rsidR="008E4DD2" w:rsidRPr="00EF237A">
        <w:t>prijevozu</w:t>
      </w:r>
      <w:r w:rsidR="003C2FBB" w:rsidRPr="00EF237A">
        <w:t>, obvezn</w:t>
      </w:r>
      <w:r w:rsidR="004825D1" w:rsidRPr="00EF237A">
        <w:t xml:space="preserve">ih </w:t>
      </w:r>
      <w:r w:rsidR="003C2FBB" w:rsidRPr="00EF237A">
        <w:t>izjav</w:t>
      </w:r>
      <w:r w:rsidR="004825D1" w:rsidRPr="00EF237A">
        <w:t>a</w:t>
      </w:r>
      <w:r w:rsidR="003C2FBB" w:rsidRPr="00EF237A">
        <w:t xml:space="preserve"> te ulazni</w:t>
      </w:r>
      <w:r w:rsidR="004825D1" w:rsidRPr="00EF237A">
        <w:t>h</w:t>
      </w:r>
      <w:r w:rsidR="003C2FBB" w:rsidRPr="00EF237A">
        <w:t xml:space="preserve"> i izlazni</w:t>
      </w:r>
      <w:r w:rsidR="004825D1" w:rsidRPr="00EF237A">
        <w:t>h</w:t>
      </w:r>
      <w:r w:rsidR="003C2FBB" w:rsidRPr="00EF237A">
        <w:t xml:space="preserve"> regist</w:t>
      </w:r>
      <w:r w:rsidR="004825D1" w:rsidRPr="00EF237A">
        <w:t>a</w:t>
      </w:r>
      <w:r w:rsidR="003C2FBB" w:rsidRPr="00EF237A">
        <w:t>r</w:t>
      </w:r>
      <w:r w:rsidR="004825D1" w:rsidRPr="00EF237A">
        <w:t>a,</w:t>
      </w:r>
      <w:r w:rsidR="00450D0B" w:rsidRPr="00EF237A">
        <w:t xml:space="preserve"> koji se</w:t>
      </w:r>
      <w:r w:rsidR="0004056F" w:rsidRPr="00EF237A">
        <w:t xml:space="preserve"> odnose na sektor vina (SL L 347, 20.</w:t>
      </w:r>
      <w:r w:rsidR="004E0836" w:rsidRPr="00EF237A">
        <w:t xml:space="preserve"> </w:t>
      </w:r>
      <w:r w:rsidR="0004056F" w:rsidRPr="00EF237A">
        <w:t>12.</w:t>
      </w:r>
      <w:r w:rsidR="004E0836" w:rsidRPr="00EF237A">
        <w:t xml:space="preserve"> </w:t>
      </w:r>
      <w:r w:rsidR="0004056F" w:rsidRPr="00EF237A">
        <w:t>2013.)</w:t>
      </w:r>
      <w:r w:rsidR="008D72EB" w:rsidRPr="00EF237A">
        <w:t xml:space="preserve"> </w:t>
      </w:r>
      <w:r w:rsidR="00A6553B" w:rsidRPr="00EF237A">
        <w:t>kako je posljednji put izmijenjena Delegiranom uredbom Komisije (EU) 2018/273 оd 11. prosinca 2017. o dopuni Uredbe (EU) br. 1308/2013 Europskog parlamenta i Vijeća u pogledu programa odobravanja sadnje vinove loze, registra vinograda, pratećih dokumenata i certificiranja, ulaznog i izlaznog registra, obveznih izjava, obavijesti i objave informacija o kojima se obavještava te o dopuni Uredbe (EU) br. 1306/2013 Europskog parlamenta i Vijeća u pogledu odgovarajućih kontrola i kazni, o izmjeni uredaba Komisije (EZ) br. 555/2008, (EZ) br. 606/2009 i (EZ) br. 607/2009 i o stavljanju izvan snage Uredbe Komisije (EZ) br. 436/2009 i Delegirane uredbe Komisije (EU) 2015/560 (SL L 58, 28.2.2018.)</w:t>
      </w:r>
      <w:r w:rsidR="00472D34" w:rsidRPr="00EF237A">
        <w:t>;</w:t>
      </w:r>
      <w:r w:rsidR="00A6553B" w:rsidRPr="00EF237A">
        <w:t xml:space="preserve"> </w:t>
      </w:r>
      <w:r w:rsidR="008D72EB" w:rsidRPr="00EF237A">
        <w:t>(u dalj</w:t>
      </w:r>
      <w:r w:rsidR="00FD1003" w:rsidRPr="00EF237A">
        <w:t>nj</w:t>
      </w:r>
      <w:r w:rsidR="008D72EB" w:rsidRPr="00EF237A">
        <w:t xml:space="preserve">em tekstu: Uredba </w:t>
      </w:r>
      <w:r w:rsidR="00A6553B" w:rsidRPr="00EF237A">
        <w:t xml:space="preserve">(EU) br. </w:t>
      </w:r>
      <w:r w:rsidR="008D72EB" w:rsidRPr="00EF237A">
        <w:t>1308/2013)</w:t>
      </w:r>
    </w:p>
    <w:p w14:paraId="3544AC9E" w14:textId="77777777" w:rsidR="00AC4825" w:rsidRPr="00EF237A" w:rsidRDefault="00AC4825" w:rsidP="00AC4825">
      <w:pPr>
        <w:pStyle w:val="ListParagraph"/>
        <w:spacing w:before="0" w:after="0"/>
        <w:ind w:left="360"/>
      </w:pPr>
    </w:p>
    <w:p w14:paraId="269EFA2C" w14:textId="1C2650FC" w:rsidR="006E573F" w:rsidRDefault="00973CB7" w:rsidP="00AC4825">
      <w:pPr>
        <w:pStyle w:val="ListParagraph"/>
        <w:numPr>
          <w:ilvl w:val="0"/>
          <w:numId w:val="1"/>
        </w:numPr>
        <w:spacing w:before="0" w:after="0"/>
      </w:pPr>
      <w:r w:rsidRPr="00EF237A">
        <w:t xml:space="preserve">Uredbe </w:t>
      </w:r>
      <w:r w:rsidR="00A6553B" w:rsidRPr="00EF237A">
        <w:t xml:space="preserve">(EU) br. </w:t>
      </w:r>
      <w:r w:rsidRPr="00EF237A">
        <w:t>1306/2013 Europskog parlamenta i Vijeća od 17.</w:t>
      </w:r>
      <w:r w:rsidR="00B241D3" w:rsidRPr="00EF237A">
        <w:t xml:space="preserve"> </w:t>
      </w:r>
      <w:r w:rsidRPr="00EF237A">
        <w:t>prosinca 2013. o financiranju, upravljanju i nadzoru zajedničke poljoprivredne politike i o stavljanju izvan snage uredb</w:t>
      </w:r>
      <w:r w:rsidR="00B241D3" w:rsidRPr="00EF237A">
        <w:t xml:space="preserve">i Vijeća (EEZ) br. 352/78, (EZ) br. 165/94, (EZ) br. 2799/98, (EZ) br. </w:t>
      </w:r>
      <w:r w:rsidRPr="00EF237A">
        <w:t>814/2000, (EZ) br.</w:t>
      </w:r>
      <w:r w:rsidR="00B241D3" w:rsidRPr="00EF237A">
        <w:t xml:space="preserve"> </w:t>
      </w:r>
      <w:r w:rsidRPr="00EF237A">
        <w:t>1290/2005 i (EZ) 485/2008</w:t>
      </w:r>
      <w:r w:rsidR="000700A0" w:rsidRPr="00EF237A">
        <w:t xml:space="preserve"> </w:t>
      </w:r>
      <w:r w:rsidR="0004056F" w:rsidRPr="00EF237A">
        <w:t>(SL L 347, 20.12.2013.)</w:t>
      </w:r>
      <w:r w:rsidR="00472D34" w:rsidRPr="00EF237A">
        <w:t>;</w:t>
      </w:r>
      <w:r w:rsidR="0004056F" w:rsidRPr="00EF237A">
        <w:t xml:space="preserve"> </w:t>
      </w:r>
      <w:r w:rsidR="008D72EB" w:rsidRPr="00EF237A">
        <w:t>(u dalj</w:t>
      </w:r>
      <w:r w:rsidR="00FD1003" w:rsidRPr="00EF237A">
        <w:t>nj</w:t>
      </w:r>
      <w:r w:rsidR="008D72EB" w:rsidRPr="00EF237A">
        <w:t xml:space="preserve">em tekstu: Uredba </w:t>
      </w:r>
      <w:r w:rsidR="00A6553B" w:rsidRPr="00EF237A">
        <w:t xml:space="preserve">(EU) br. </w:t>
      </w:r>
      <w:r w:rsidR="008D72EB" w:rsidRPr="00EF237A">
        <w:t>1306/2013)</w:t>
      </w:r>
    </w:p>
    <w:p w14:paraId="3BF03C7B" w14:textId="77777777" w:rsidR="00AC4825" w:rsidRPr="00EF237A" w:rsidRDefault="00AC4825" w:rsidP="00AC4825">
      <w:pPr>
        <w:spacing w:before="0" w:after="0"/>
      </w:pPr>
    </w:p>
    <w:p w14:paraId="0A4D1400" w14:textId="2C83B63E" w:rsidR="00FC5DE5" w:rsidRDefault="00CF0C0D" w:rsidP="00AC4825">
      <w:pPr>
        <w:pStyle w:val="ListParagraph"/>
        <w:numPr>
          <w:ilvl w:val="0"/>
          <w:numId w:val="1"/>
        </w:numPr>
        <w:spacing w:before="0" w:after="0"/>
      </w:pPr>
      <w:r w:rsidRPr="00EF237A">
        <w:t>Delegiran</w:t>
      </w:r>
      <w:r w:rsidR="00C1184F" w:rsidRPr="00EF237A">
        <w:t>e</w:t>
      </w:r>
      <w:r w:rsidRPr="00EF237A">
        <w:t xml:space="preserve"> uredb</w:t>
      </w:r>
      <w:r w:rsidR="00C1184F" w:rsidRPr="00EF237A">
        <w:t>e</w:t>
      </w:r>
      <w:r w:rsidRPr="00EF237A">
        <w:t xml:space="preserve"> Komisije (EU) 2019/33 </w:t>
      </w:r>
      <w:r w:rsidR="00C33239" w:rsidRPr="00EF237A">
        <w:t>o</w:t>
      </w:r>
      <w:r w:rsidRPr="00EF237A">
        <w:t>d 17. listopada 2018. o dopuni Uredbe (EU) br. 1308/2013 Europskog parlamenta i Vijeća u pogledu zahtjeva za zaštitu oznaka izvornosti, oznaka zemljopisnog podrijetla i tradicionalnih izraza u sektoru vina, postupka podnošenja prigovora, ograničenja upotrebe, izmjena specifikacija proizvoda, poništenja zaštite te označivanja i prezentiranja</w:t>
      </w:r>
      <w:r w:rsidR="00473EB8">
        <w:t xml:space="preserve"> (SL L 9, 11.1.</w:t>
      </w:r>
      <w:r w:rsidR="00C33239" w:rsidRPr="00EF237A">
        <w:t>2019.)</w:t>
      </w:r>
      <w:r w:rsidR="00AC4825">
        <w:t>;</w:t>
      </w:r>
      <w:r w:rsidR="00C33239" w:rsidRPr="00EF237A">
        <w:t xml:space="preserve"> </w:t>
      </w:r>
      <w:r w:rsidR="00CB7C68" w:rsidRPr="00EF237A">
        <w:t>(</w:t>
      </w:r>
      <w:r w:rsidR="00C33239" w:rsidRPr="00EF237A">
        <w:t>u dalj</w:t>
      </w:r>
      <w:r w:rsidR="006E492D">
        <w:t>nj</w:t>
      </w:r>
      <w:r w:rsidR="00C33239" w:rsidRPr="00EF237A">
        <w:t>em tekstu: Delegirana uredba Komisije (EU) 2019/33)</w:t>
      </w:r>
    </w:p>
    <w:p w14:paraId="4A050B42" w14:textId="77777777" w:rsidR="00AC4825" w:rsidRPr="00EF237A" w:rsidRDefault="00AC4825" w:rsidP="00AC4825">
      <w:pPr>
        <w:spacing w:before="0" w:after="0"/>
      </w:pPr>
    </w:p>
    <w:p w14:paraId="3E8DB2DA" w14:textId="5F85C705" w:rsidR="00FC5DE5" w:rsidRDefault="00FC5DE5" w:rsidP="00AC4825">
      <w:pPr>
        <w:pStyle w:val="ListParagraph"/>
        <w:numPr>
          <w:ilvl w:val="0"/>
          <w:numId w:val="1"/>
        </w:numPr>
        <w:spacing w:before="0" w:after="0"/>
      </w:pPr>
      <w:r w:rsidRPr="00EF237A">
        <w:t>Provedbene uredb</w:t>
      </w:r>
      <w:r w:rsidR="00C1184F" w:rsidRPr="00EF237A">
        <w:t>e</w:t>
      </w:r>
      <w:r w:rsidRPr="00EF237A">
        <w:t xml:space="preserve"> Komisije (EU) 2019/34 od 17. listopada 2018. o utvrđivanju pravila za primjenu Uredbe (EU) br. 1308/2013 Europskog parlamenta i Vijeća u pogledu zahtjeva za zaštitu oznaka izvornosti, oznaka zemljopisnog podrijetla i tradicionalnih izraza u sektoru vina, postupka podnošenja prigovora, izmjena specifikacija proizvoda, registra zaštićenih naziva, poništenja zaštite i upotrebe simbola te Uredbe (EU) br. 1306/2013 Europskog parlamenta i Vijeća u pogledu odgovarajućeg sustava provjera</w:t>
      </w:r>
      <w:r w:rsidR="00294D35" w:rsidRPr="00EF237A">
        <w:t xml:space="preserve"> </w:t>
      </w:r>
      <w:r w:rsidR="00473EB8">
        <w:t>(SL L 9, 11.1.</w:t>
      </w:r>
      <w:r w:rsidR="00C33239" w:rsidRPr="00EF237A">
        <w:t>2019.)</w:t>
      </w:r>
      <w:r w:rsidR="00AC4825">
        <w:t>;</w:t>
      </w:r>
      <w:r w:rsidR="00CB7C68" w:rsidRPr="00EF237A">
        <w:t xml:space="preserve"> (</w:t>
      </w:r>
      <w:r w:rsidR="00C33239" w:rsidRPr="00EF237A">
        <w:t>u dalj</w:t>
      </w:r>
      <w:r w:rsidR="006E492D">
        <w:t>nj</w:t>
      </w:r>
      <w:r w:rsidR="00C33239" w:rsidRPr="00EF237A">
        <w:t>em tekstu: Provedbena uredba Komisije (EU) 2019/34)</w:t>
      </w:r>
    </w:p>
    <w:p w14:paraId="5D1320CC" w14:textId="77777777" w:rsidR="00AC4825" w:rsidRPr="00EF237A" w:rsidRDefault="00AC4825" w:rsidP="00AC4825">
      <w:pPr>
        <w:spacing w:before="0" w:after="0"/>
      </w:pPr>
    </w:p>
    <w:p w14:paraId="41DE1683" w14:textId="77777777" w:rsidR="006E573F" w:rsidRDefault="002A2C86" w:rsidP="00AC4825">
      <w:pPr>
        <w:pStyle w:val="ListParagraph"/>
        <w:numPr>
          <w:ilvl w:val="0"/>
          <w:numId w:val="1"/>
        </w:numPr>
        <w:spacing w:before="0" w:after="0"/>
      </w:pPr>
      <w:r w:rsidRPr="00EF237A">
        <w:t xml:space="preserve">Uredbe </w:t>
      </w:r>
      <w:r w:rsidR="006E573F" w:rsidRPr="00EF237A">
        <w:t xml:space="preserve">Komisije (EZ) br. 606/2009 od 10. srpnja 2009. o utvrđivanju </w:t>
      </w:r>
      <w:r w:rsidR="00A6553B" w:rsidRPr="00EF237A">
        <w:t xml:space="preserve">određenih detaljnih </w:t>
      </w:r>
      <w:r w:rsidR="006E573F" w:rsidRPr="00EF237A">
        <w:t xml:space="preserve">pravila za provedbu Uredbe Vijeća (EZ) br. 479/2008 u </w:t>
      </w:r>
      <w:r w:rsidR="00A6553B" w:rsidRPr="00EF237A">
        <w:t>pogledu</w:t>
      </w:r>
      <w:r w:rsidR="006E573F" w:rsidRPr="00EF237A">
        <w:t xml:space="preserve"> kategorija proizvoda od </w:t>
      </w:r>
      <w:r w:rsidR="00F03356" w:rsidRPr="00EF237A">
        <w:t>vinove loze</w:t>
      </w:r>
      <w:r w:rsidR="006E573F" w:rsidRPr="00EF237A">
        <w:t>, enološki</w:t>
      </w:r>
      <w:r w:rsidR="00F03356" w:rsidRPr="00EF237A">
        <w:t>h</w:t>
      </w:r>
      <w:r w:rsidR="006E573F" w:rsidRPr="00EF237A" w:rsidDel="00F03356">
        <w:t xml:space="preserve"> </w:t>
      </w:r>
      <w:r w:rsidR="00F03356" w:rsidRPr="00EF237A">
        <w:t xml:space="preserve">postupaka </w:t>
      </w:r>
      <w:r w:rsidR="006E573F" w:rsidRPr="00EF237A">
        <w:t xml:space="preserve">i </w:t>
      </w:r>
      <w:r w:rsidR="00F03356" w:rsidRPr="00EF237A">
        <w:t xml:space="preserve">primjenjivih </w:t>
      </w:r>
      <w:r w:rsidR="006E573F" w:rsidRPr="00EF237A">
        <w:t>ograničenja</w:t>
      </w:r>
      <w:r w:rsidR="008D72EB" w:rsidRPr="00EF237A">
        <w:t xml:space="preserve"> </w:t>
      </w:r>
      <w:r w:rsidR="00C06089" w:rsidRPr="00EF237A">
        <w:t xml:space="preserve">(SL L 193, 24. 7. 2009.) </w:t>
      </w:r>
      <w:r w:rsidR="00F03356" w:rsidRPr="00EF237A">
        <w:t>kako je posljednji put izmijenjena Delegiranom uredbom Komisije (EU) 2018/273 оd 11. prosinca 2017. o dopuni Uredbe (EU) br. 1308/2013 Europskog parlamenta i Vijeća u pogledu programa odobravanja sadnje vinove loze, registra vinograda, pratećih dokumenata i certificiranja, ulaznog i izlaznog registra, obveznih izjava, obavijesti i objave informacija o kojima se obavještava te o dopuni Uredbe (EU) br. 1306/2013 Europskog parlamenta i Vijeća u pogledu odgovarajućih kontrola i kazni, o izmjeni uredaba Komisije (EZ) br. 555/2008, (EZ) br. 606/2009 i (EZ) br. 607/2009 i o stavljanju izvan snage Uredbe Komisije (EZ) br. 436/2009 i Delegirane uredbe Komisije (EU) 2015/560 (SL L 58, 28.2.2018.)</w:t>
      </w:r>
      <w:r w:rsidR="00472D34" w:rsidRPr="00EF237A">
        <w:t>;</w:t>
      </w:r>
      <w:r w:rsidR="00F03356" w:rsidRPr="00EF237A">
        <w:t xml:space="preserve"> </w:t>
      </w:r>
      <w:r w:rsidR="008D72EB" w:rsidRPr="00EF237A">
        <w:t>(u dalj</w:t>
      </w:r>
      <w:r w:rsidR="00FD1003" w:rsidRPr="00EF237A">
        <w:t>nj</w:t>
      </w:r>
      <w:r w:rsidR="008D72EB" w:rsidRPr="00EF237A">
        <w:t>em tekstu: Uredba</w:t>
      </w:r>
      <w:r w:rsidR="00A6553B" w:rsidRPr="00EF237A">
        <w:t xml:space="preserve"> </w:t>
      </w:r>
      <w:r w:rsidR="00F03356" w:rsidRPr="00EF237A">
        <w:t xml:space="preserve">Komisije </w:t>
      </w:r>
      <w:r w:rsidR="00A6553B" w:rsidRPr="00EF237A">
        <w:t>(E</w:t>
      </w:r>
      <w:r w:rsidR="00A253B6" w:rsidRPr="00EF237A">
        <w:t>Z</w:t>
      </w:r>
      <w:r w:rsidR="00A6553B" w:rsidRPr="00EF237A">
        <w:t xml:space="preserve">) br. </w:t>
      </w:r>
      <w:r w:rsidR="008D72EB" w:rsidRPr="00EF237A">
        <w:t>606/2009)</w:t>
      </w:r>
    </w:p>
    <w:p w14:paraId="001288B8" w14:textId="77777777" w:rsidR="00074B5E" w:rsidRPr="00EF237A" w:rsidRDefault="00074B5E" w:rsidP="00074B5E">
      <w:pPr>
        <w:spacing w:before="0" w:after="0"/>
      </w:pPr>
    </w:p>
    <w:p w14:paraId="6213A840" w14:textId="172EEEAA" w:rsidR="00564A62" w:rsidRDefault="00564A62" w:rsidP="00AC4825">
      <w:pPr>
        <w:pStyle w:val="ListParagraph"/>
        <w:numPr>
          <w:ilvl w:val="0"/>
          <w:numId w:val="1"/>
        </w:numPr>
        <w:spacing w:before="0" w:after="0"/>
      </w:pPr>
      <w:r w:rsidRPr="00EF237A">
        <w:t xml:space="preserve">Delegirane </w:t>
      </w:r>
      <w:r w:rsidR="00C1184F" w:rsidRPr="00EF237A">
        <w:t>u</w:t>
      </w:r>
      <w:r w:rsidRPr="00EF237A">
        <w:t>redbe Komisije (EU) 2018/273 od 11. prosinca 2017. o dopuni Uredbe (EU) br. 1308/2013 Europskog parlamenta i Vijeća u pogledu programa odobravanja sadnje vinove loze, registra vinograda, pratećih dokumenata i certificiranja, ulaznog i izlaznog registra, obveznih izjava, obavijesti i objave informacija o kojima se obavještava te o dopuni Uredbe (EU) br. 1306/2013 Europskog parlamenta i Vijeća u pogledu odgovarajućih kontrola i kazni, o izmjeni uredaba Komisije (EZ) br. 555/2008, (EZ) br. 606/2009 i (EZ) br. 607/2009 i o stavljanju izvan snage Uredbe Komisije (EZ) br. 436/2009 i Delegirane uredbe Komisije (EU) 2015/560</w:t>
      </w:r>
      <w:r w:rsidR="008D72EB" w:rsidRPr="00EF237A">
        <w:t xml:space="preserve"> </w:t>
      </w:r>
      <w:r w:rsidR="0016066C" w:rsidRPr="00EF237A">
        <w:t xml:space="preserve">(SL L </w:t>
      </w:r>
      <w:r w:rsidR="00473EB8">
        <w:t>58, 28.2.</w:t>
      </w:r>
      <w:r w:rsidR="0016066C" w:rsidRPr="00EF237A">
        <w:t>2018.)</w:t>
      </w:r>
      <w:r w:rsidR="00472D34" w:rsidRPr="00EF237A">
        <w:t>;</w:t>
      </w:r>
      <w:r w:rsidR="0016066C" w:rsidRPr="00EF237A">
        <w:t xml:space="preserve"> </w:t>
      </w:r>
      <w:r w:rsidR="008D72EB" w:rsidRPr="00EF237A">
        <w:t>(u dalj</w:t>
      </w:r>
      <w:r w:rsidR="00FD1003" w:rsidRPr="00EF237A">
        <w:t>nj</w:t>
      </w:r>
      <w:r w:rsidR="008D72EB" w:rsidRPr="00EF237A">
        <w:t xml:space="preserve">em tekstu: </w:t>
      </w:r>
      <w:r w:rsidR="00A253B6" w:rsidRPr="00EF237A">
        <w:t>Delegirana u</w:t>
      </w:r>
      <w:r w:rsidR="008D72EB" w:rsidRPr="00EF237A">
        <w:t xml:space="preserve">redba </w:t>
      </w:r>
      <w:r w:rsidR="00A253B6" w:rsidRPr="00EF237A">
        <w:t xml:space="preserve">Komisije (EU) </w:t>
      </w:r>
      <w:r w:rsidR="008D72EB" w:rsidRPr="00EF237A">
        <w:t>2018/273)</w:t>
      </w:r>
    </w:p>
    <w:p w14:paraId="272A7BF1" w14:textId="77777777" w:rsidR="00074B5E" w:rsidRPr="00EF237A" w:rsidRDefault="00074B5E" w:rsidP="00074B5E">
      <w:pPr>
        <w:spacing w:before="0" w:after="0"/>
      </w:pPr>
    </w:p>
    <w:p w14:paraId="23E181C0" w14:textId="0C90232B" w:rsidR="00335842" w:rsidRDefault="00335842" w:rsidP="00AC4825">
      <w:pPr>
        <w:pStyle w:val="ListParagraph"/>
        <w:numPr>
          <w:ilvl w:val="0"/>
          <w:numId w:val="1"/>
        </w:numPr>
        <w:spacing w:before="0" w:after="0"/>
      </w:pPr>
      <w:r w:rsidRPr="00EF237A">
        <w:t xml:space="preserve">Provedbene </w:t>
      </w:r>
      <w:r w:rsidR="001A792C" w:rsidRPr="00EF237A">
        <w:t>u</w:t>
      </w:r>
      <w:r w:rsidR="001B1544" w:rsidRPr="00EF237A">
        <w:t>redbe</w:t>
      </w:r>
      <w:r w:rsidRPr="00EF237A">
        <w:t xml:space="preserve"> Komisije (EU) 2018/274 od 11. prosinca 2017. o utvrđivanju pravila za primjenu Uredbe (EU) br. 1308/2013 Europskog parlamenta i Vijeća u pogledu programa odobravanja nasada vinove loze, certificiranja, ulaznog i izlaznog registra, obveznih izjava i obavijesti te Uredbe (EU) br. 1306/2013 Europskog parlamenta i Vijeća u pogledu odgovarajućih provjera i o stavljanju izvan snage Provedbene uredbe Komisije (EU) 2015/561</w:t>
      </w:r>
      <w:r w:rsidR="00473EB8">
        <w:t xml:space="preserve"> (SL L 58, 28.2.</w:t>
      </w:r>
      <w:r w:rsidR="0016066C" w:rsidRPr="00EF237A">
        <w:t>2018.)</w:t>
      </w:r>
      <w:r w:rsidR="00472D34" w:rsidRPr="00EF237A">
        <w:t>;</w:t>
      </w:r>
      <w:r w:rsidR="008D72EB" w:rsidRPr="00EF237A">
        <w:t xml:space="preserve"> (u dalj</w:t>
      </w:r>
      <w:r w:rsidR="00FD1003" w:rsidRPr="00EF237A">
        <w:t>nj</w:t>
      </w:r>
      <w:r w:rsidR="008D72EB" w:rsidRPr="00EF237A">
        <w:t xml:space="preserve">em tekstu: </w:t>
      </w:r>
      <w:r w:rsidR="001A792C" w:rsidRPr="00EF237A">
        <w:t>Provedbena u</w:t>
      </w:r>
      <w:r w:rsidR="008D72EB" w:rsidRPr="00EF237A">
        <w:t xml:space="preserve">redba </w:t>
      </w:r>
      <w:r w:rsidR="00A253B6" w:rsidRPr="00EF237A">
        <w:t xml:space="preserve">Komisije (EU) </w:t>
      </w:r>
      <w:r w:rsidR="008D72EB" w:rsidRPr="00EF237A">
        <w:t>2018/274.)</w:t>
      </w:r>
    </w:p>
    <w:p w14:paraId="1D3B7B3E" w14:textId="77777777" w:rsidR="00074B5E" w:rsidRPr="00EF237A" w:rsidRDefault="00074B5E" w:rsidP="00074B5E">
      <w:pPr>
        <w:spacing w:before="0" w:after="0"/>
      </w:pPr>
    </w:p>
    <w:p w14:paraId="0DF3C0DC" w14:textId="77777777" w:rsidR="00661685" w:rsidRPr="00D30F93" w:rsidRDefault="00661685" w:rsidP="00AC4825">
      <w:pPr>
        <w:pStyle w:val="Default"/>
        <w:numPr>
          <w:ilvl w:val="0"/>
          <w:numId w:val="1"/>
        </w:numPr>
        <w:ind w:left="357" w:hanging="357"/>
        <w:jc w:val="both"/>
      </w:pPr>
      <w:r w:rsidRPr="00EF237A">
        <w:rPr>
          <w:rFonts w:ascii="Times New Roman" w:eastAsia="Calibri" w:hAnsi="Times New Roman" w:cs="Times New Roman"/>
          <w:color w:val="auto"/>
        </w:rPr>
        <w:t>U</w:t>
      </w:r>
      <w:r w:rsidR="00BF12A7" w:rsidRPr="00EF237A">
        <w:rPr>
          <w:rFonts w:ascii="Times New Roman" w:eastAsia="Calibri" w:hAnsi="Times New Roman" w:cs="Times New Roman"/>
          <w:color w:val="auto"/>
        </w:rPr>
        <w:t>redb</w:t>
      </w:r>
      <w:r w:rsidR="00C1184F" w:rsidRPr="00EF237A">
        <w:rPr>
          <w:rFonts w:ascii="Times New Roman" w:eastAsia="Calibri" w:hAnsi="Times New Roman" w:cs="Times New Roman"/>
          <w:color w:val="auto"/>
        </w:rPr>
        <w:t>e</w:t>
      </w:r>
      <w:r w:rsidRPr="00EF237A">
        <w:rPr>
          <w:rFonts w:ascii="Times New Roman" w:eastAsia="Calibri" w:hAnsi="Times New Roman" w:cs="Times New Roman"/>
          <w:color w:val="auto"/>
        </w:rPr>
        <w:t xml:space="preserve"> (EU) br. 251/2014 E</w:t>
      </w:r>
      <w:r w:rsidR="00BF12A7" w:rsidRPr="00EF237A">
        <w:rPr>
          <w:rFonts w:ascii="Times New Roman" w:eastAsia="Calibri" w:hAnsi="Times New Roman" w:cs="Times New Roman"/>
          <w:color w:val="auto"/>
        </w:rPr>
        <w:t>uropskog</w:t>
      </w:r>
      <w:r w:rsidRPr="00EF237A">
        <w:rPr>
          <w:rFonts w:ascii="Times New Roman" w:eastAsia="Calibri" w:hAnsi="Times New Roman" w:cs="Times New Roman"/>
          <w:color w:val="auto"/>
        </w:rPr>
        <w:t xml:space="preserve"> </w:t>
      </w:r>
      <w:r w:rsidR="00BF12A7" w:rsidRPr="00EF237A">
        <w:rPr>
          <w:rFonts w:ascii="Times New Roman" w:eastAsia="Calibri" w:hAnsi="Times New Roman" w:cs="Times New Roman"/>
          <w:color w:val="auto"/>
        </w:rPr>
        <w:t>parlamenta</w:t>
      </w:r>
      <w:r w:rsidRPr="00EF237A">
        <w:rPr>
          <w:rFonts w:ascii="Times New Roman" w:eastAsia="Calibri" w:hAnsi="Times New Roman" w:cs="Times New Roman"/>
          <w:color w:val="auto"/>
        </w:rPr>
        <w:t xml:space="preserve"> </w:t>
      </w:r>
      <w:r w:rsidR="00BF12A7" w:rsidRPr="00EF237A">
        <w:rPr>
          <w:rFonts w:ascii="Times New Roman" w:eastAsia="Calibri" w:hAnsi="Times New Roman" w:cs="Times New Roman"/>
          <w:color w:val="auto"/>
        </w:rPr>
        <w:t>i</w:t>
      </w:r>
      <w:r w:rsidR="00186F8D" w:rsidRPr="00EF237A">
        <w:rPr>
          <w:rFonts w:ascii="Times New Roman" w:eastAsia="Calibri" w:hAnsi="Times New Roman" w:cs="Times New Roman"/>
          <w:color w:val="auto"/>
        </w:rPr>
        <w:t xml:space="preserve"> </w:t>
      </w:r>
      <w:r w:rsidRPr="00EF237A">
        <w:rPr>
          <w:rFonts w:ascii="Times New Roman" w:eastAsia="Calibri" w:hAnsi="Times New Roman" w:cs="Times New Roman"/>
          <w:color w:val="auto"/>
        </w:rPr>
        <w:t>V</w:t>
      </w:r>
      <w:r w:rsidR="00BF12A7" w:rsidRPr="00EF237A">
        <w:rPr>
          <w:rFonts w:ascii="Times New Roman" w:eastAsia="Calibri" w:hAnsi="Times New Roman" w:cs="Times New Roman"/>
          <w:color w:val="auto"/>
        </w:rPr>
        <w:t>ijeća</w:t>
      </w:r>
      <w:r w:rsidRPr="00EF237A">
        <w:rPr>
          <w:rFonts w:ascii="Times New Roman" w:eastAsia="Calibri" w:hAnsi="Times New Roman" w:cs="Times New Roman"/>
          <w:color w:val="auto"/>
        </w:rPr>
        <w:t xml:space="preserve"> od 26. veljače 2014. o definiciji, opisivanju, prezentiranju, označivanju i zaštiti oznaka zemljopisnog podrijetla aromatiziranih proizvoda od vina i stavljanju izvan snage Uredbe Vijeća (EEZ) br. 1601/91 </w:t>
      </w:r>
      <w:r w:rsidR="00186F8D" w:rsidRPr="00EF237A">
        <w:rPr>
          <w:rFonts w:ascii="Times New Roman" w:eastAsia="Calibri" w:hAnsi="Times New Roman" w:cs="Times New Roman"/>
          <w:color w:val="auto"/>
        </w:rPr>
        <w:t>(SL L 84, 20.3.2014.</w:t>
      </w:r>
      <w:r w:rsidRPr="00EF237A">
        <w:rPr>
          <w:rFonts w:ascii="Times New Roman" w:eastAsia="Calibri" w:hAnsi="Times New Roman" w:cs="Times New Roman"/>
          <w:color w:val="auto"/>
        </w:rPr>
        <w:t>)</w:t>
      </w:r>
      <w:r w:rsidR="00074B5E">
        <w:rPr>
          <w:rFonts w:ascii="Times New Roman" w:eastAsia="Calibri" w:hAnsi="Times New Roman" w:cs="Times New Roman"/>
          <w:color w:val="auto"/>
        </w:rPr>
        <w:t>;</w:t>
      </w:r>
      <w:r w:rsidR="00BF12A7" w:rsidRPr="00EF237A">
        <w:rPr>
          <w:rFonts w:ascii="Times New Roman" w:eastAsia="Calibri" w:hAnsi="Times New Roman" w:cs="Times New Roman"/>
          <w:color w:val="auto"/>
        </w:rPr>
        <w:t xml:space="preserve"> (u daljnjem tekstu: </w:t>
      </w:r>
      <w:r w:rsidR="00F77216" w:rsidRPr="00EF237A">
        <w:rPr>
          <w:rFonts w:ascii="Times New Roman" w:eastAsia="Calibri" w:hAnsi="Times New Roman" w:cs="Times New Roman"/>
          <w:color w:val="auto"/>
        </w:rPr>
        <w:t>U</w:t>
      </w:r>
      <w:r w:rsidR="00BF12A7" w:rsidRPr="00EF237A">
        <w:rPr>
          <w:rFonts w:ascii="Times New Roman" w:eastAsia="Calibri" w:hAnsi="Times New Roman" w:cs="Times New Roman"/>
          <w:color w:val="auto"/>
        </w:rPr>
        <w:t>redba (EU) br. 251/2014)</w:t>
      </w:r>
      <w:r w:rsidR="00924550" w:rsidRPr="00EF237A">
        <w:rPr>
          <w:rFonts w:ascii="Times New Roman" w:eastAsia="Calibri" w:hAnsi="Times New Roman" w:cs="Times New Roman"/>
          <w:color w:val="auto"/>
        </w:rPr>
        <w:t>.</w:t>
      </w:r>
    </w:p>
    <w:p w14:paraId="5B3A6866" w14:textId="77777777" w:rsidR="00D30F93" w:rsidRPr="00EF237A" w:rsidRDefault="00D30F93" w:rsidP="00D30F93">
      <w:pPr>
        <w:pStyle w:val="Default"/>
        <w:jc w:val="both"/>
      </w:pPr>
    </w:p>
    <w:p w14:paraId="6AC3FEE6" w14:textId="77777777" w:rsidR="006E573F" w:rsidRPr="00257CF2" w:rsidRDefault="00B82ADF" w:rsidP="004475D5">
      <w:pPr>
        <w:pStyle w:val="Heading7"/>
        <w:spacing w:before="0" w:after="0" w:line="240" w:lineRule="auto"/>
        <w:rPr>
          <w:b w:val="0"/>
          <w:i/>
        </w:rPr>
      </w:pPr>
      <w:bookmarkStart w:id="11" w:name="_Toc511710918"/>
      <w:bookmarkStart w:id="12" w:name="_Toc511724300"/>
      <w:bookmarkStart w:id="13" w:name="_Toc535786395"/>
      <w:r w:rsidRPr="00257CF2">
        <w:rPr>
          <w:b w:val="0"/>
          <w:i/>
        </w:rPr>
        <w:t>Pojmov</w:t>
      </w:r>
      <w:bookmarkEnd w:id="11"/>
      <w:bookmarkEnd w:id="12"/>
      <w:r w:rsidR="000F25F6" w:rsidRPr="00257CF2">
        <w:rPr>
          <w:b w:val="0"/>
          <w:i/>
        </w:rPr>
        <w:t>nik</w:t>
      </w:r>
      <w:bookmarkEnd w:id="13"/>
    </w:p>
    <w:p w14:paraId="7C16A254" w14:textId="77777777" w:rsidR="00D30F93" w:rsidRDefault="00D30F93" w:rsidP="004475D5">
      <w:pPr>
        <w:pStyle w:val="Heading7"/>
        <w:spacing w:before="0" w:after="0" w:line="240" w:lineRule="auto"/>
        <w:rPr>
          <w:b w:val="0"/>
        </w:rPr>
      </w:pPr>
      <w:bookmarkStart w:id="14" w:name="_Toc535786396"/>
    </w:p>
    <w:p w14:paraId="0B5E7C7C" w14:textId="77777777" w:rsidR="00D30F93" w:rsidRPr="00D30F93" w:rsidRDefault="006E573F" w:rsidP="00D30F93">
      <w:pPr>
        <w:pStyle w:val="Heading7"/>
        <w:spacing w:before="0" w:after="0" w:line="240" w:lineRule="auto"/>
      </w:pPr>
      <w:r w:rsidRPr="00D30F93">
        <w:t>Članak 3.</w:t>
      </w:r>
      <w:bookmarkEnd w:id="14"/>
    </w:p>
    <w:p w14:paraId="42DA6036" w14:textId="77777777" w:rsidR="00D30F93" w:rsidRDefault="00D30F93" w:rsidP="004475D5">
      <w:pPr>
        <w:spacing w:before="0" w:after="0"/>
      </w:pPr>
      <w:bookmarkStart w:id="15" w:name="_Toc511710919"/>
    </w:p>
    <w:p w14:paraId="4EA9D62D" w14:textId="77777777" w:rsidR="00472D34" w:rsidRDefault="00114EAF" w:rsidP="004475D5">
      <w:pPr>
        <w:spacing w:before="0" w:after="0"/>
      </w:pPr>
      <w:r w:rsidRPr="00EF237A">
        <w:t xml:space="preserve">(1) </w:t>
      </w:r>
      <w:r w:rsidR="00C9186C" w:rsidRPr="00EF237A">
        <w:t>Pojedini pojmovi u smislu ovoga</w:t>
      </w:r>
      <w:r w:rsidR="00BF7088" w:rsidRPr="00EF237A">
        <w:t xml:space="preserve"> Zakona imaju sljedeće značenje</w:t>
      </w:r>
      <w:r w:rsidR="006E573F" w:rsidRPr="00EF237A">
        <w:t>:</w:t>
      </w:r>
      <w:bookmarkEnd w:id="15"/>
    </w:p>
    <w:p w14:paraId="648A5F07" w14:textId="77777777" w:rsidR="00D30F93" w:rsidRPr="00EF237A" w:rsidRDefault="00D30F93" w:rsidP="004475D5">
      <w:pPr>
        <w:spacing w:before="0" w:after="0"/>
      </w:pPr>
    </w:p>
    <w:p w14:paraId="2B6C71DA" w14:textId="77777777" w:rsidR="00472D34" w:rsidRDefault="00C373C6" w:rsidP="004475D5">
      <w:pPr>
        <w:pStyle w:val="ListParagraph"/>
        <w:numPr>
          <w:ilvl w:val="0"/>
          <w:numId w:val="2"/>
        </w:numPr>
        <w:spacing w:before="0" w:after="0"/>
      </w:pPr>
      <w:r w:rsidRPr="00EF237A">
        <w:rPr>
          <w:i/>
        </w:rPr>
        <w:t>m</w:t>
      </w:r>
      <w:r w:rsidR="00C9186C" w:rsidRPr="00EF237A">
        <w:rPr>
          <w:i/>
        </w:rPr>
        <w:t>ošt</w:t>
      </w:r>
      <w:r w:rsidR="00794024" w:rsidRPr="00EF237A">
        <w:t xml:space="preserve"> podrazumijeva </w:t>
      </w:r>
      <w:r w:rsidR="001B1544" w:rsidRPr="00EF237A">
        <w:t>sl</w:t>
      </w:r>
      <w:r w:rsidR="006D68A0" w:rsidRPr="00EF237A">
        <w:t xml:space="preserve">jedeće kategorije </w:t>
      </w:r>
      <w:r w:rsidR="00794024" w:rsidRPr="00EF237A">
        <w:t>proizvod</w:t>
      </w:r>
      <w:r w:rsidR="006D68A0" w:rsidRPr="00EF237A">
        <w:t>a: mošt, djelomično fermentirani mošt, djelomično fermentirani mošt ekstrahiran iz prosušenog grožđa, koncentrirani mošt, rektificirani koncentrirani mošt, a</w:t>
      </w:r>
      <w:r w:rsidR="00794024" w:rsidRPr="00EF237A">
        <w:t xml:space="preserve"> koji u svom značenju odgovara posebnim zahtjevima za proizvod utvrđenim u</w:t>
      </w:r>
      <w:r w:rsidR="006D68A0" w:rsidRPr="00EF237A">
        <w:t xml:space="preserve"> </w:t>
      </w:r>
      <w:r w:rsidR="00794024" w:rsidRPr="00EF237A">
        <w:t>Prilog</w:t>
      </w:r>
      <w:r w:rsidR="00A40F46" w:rsidRPr="00EF237A">
        <w:t>u</w:t>
      </w:r>
      <w:r w:rsidR="00794024" w:rsidRPr="00EF237A">
        <w:t xml:space="preserve"> VII. </w:t>
      </w:r>
      <w:r w:rsidR="00422194" w:rsidRPr="00EF237A">
        <w:t>D</w:t>
      </w:r>
      <w:r w:rsidR="00472D34" w:rsidRPr="00EF237A">
        <w:t xml:space="preserve">ijelu </w:t>
      </w:r>
      <w:r w:rsidR="00A40F46" w:rsidRPr="00EF237A">
        <w:t xml:space="preserve">II. točkama 10. do 14. </w:t>
      </w:r>
      <w:r w:rsidR="00794024" w:rsidRPr="00EF237A">
        <w:t xml:space="preserve">Uredbe </w:t>
      </w:r>
      <w:r w:rsidR="001A792C" w:rsidRPr="00EF237A">
        <w:t xml:space="preserve">(EU) br. </w:t>
      </w:r>
      <w:r w:rsidR="00794024" w:rsidRPr="00EF237A">
        <w:t>1308/2013</w:t>
      </w:r>
    </w:p>
    <w:p w14:paraId="7A5877A8" w14:textId="77777777" w:rsidR="00D30F93" w:rsidRPr="00EF237A" w:rsidRDefault="00D30F93" w:rsidP="00D30F93">
      <w:pPr>
        <w:pStyle w:val="ListParagraph"/>
        <w:spacing w:before="0" w:after="0"/>
      </w:pPr>
    </w:p>
    <w:p w14:paraId="2EF36277" w14:textId="77777777" w:rsidR="00341192" w:rsidRDefault="00FB2CFF" w:rsidP="004475D5">
      <w:pPr>
        <w:pStyle w:val="ListParagraph"/>
        <w:numPr>
          <w:ilvl w:val="0"/>
          <w:numId w:val="2"/>
        </w:numPr>
        <w:spacing w:before="0" w:after="0"/>
      </w:pPr>
      <w:r w:rsidRPr="00EF237A">
        <w:rPr>
          <w:i/>
        </w:rPr>
        <w:t>vino</w:t>
      </w:r>
      <w:r w:rsidRPr="00EF237A">
        <w:t xml:space="preserve"> podrazumijeva sljedeće kategorije proizvoda od vinove loze: vino, mlado vino u fermentaciji, likersko vino, pjenušavo vino, kvalitetno pjenušavo vino, kvalitetno aromatično pjenušavo vino, gazirano pjenušavo vino, biser vino, gazirano biser vino, vino od prosušenog grožđa, vino od prezrelog grožđa, a koji u primjeni u svom značenju odgovara posebnim zahtjevima za proizvod utvrđenim u Prilog</w:t>
      </w:r>
      <w:r w:rsidR="00E871AC">
        <w:t>u</w:t>
      </w:r>
      <w:r w:rsidRPr="00EF237A">
        <w:t xml:space="preserve"> VII. </w:t>
      </w:r>
      <w:r w:rsidR="00422194" w:rsidRPr="00EF237A">
        <w:t>D</w:t>
      </w:r>
      <w:r w:rsidR="00341192" w:rsidRPr="00EF237A">
        <w:t xml:space="preserve">ijelu </w:t>
      </w:r>
      <w:r w:rsidR="00A40F46" w:rsidRPr="00EF237A">
        <w:t>II. točkama 1. do 9. te točkama 15. i 16.</w:t>
      </w:r>
      <w:r w:rsidR="00E871AC">
        <w:t xml:space="preserve"> </w:t>
      </w:r>
      <w:r w:rsidRPr="00EF237A">
        <w:t xml:space="preserve">Uredbe </w:t>
      </w:r>
      <w:r w:rsidR="001A792C" w:rsidRPr="00EF237A">
        <w:t xml:space="preserve">(EU) br. </w:t>
      </w:r>
      <w:r w:rsidRPr="00EF237A">
        <w:t>1308/2013</w:t>
      </w:r>
    </w:p>
    <w:p w14:paraId="4A154194" w14:textId="77777777" w:rsidR="00D30F93" w:rsidRPr="00EF237A" w:rsidRDefault="00D30F93" w:rsidP="00D30F93">
      <w:pPr>
        <w:spacing w:before="0" w:after="0"/>
      </w:pPr>
    </w:p>
    <w:p w14:paraId="2C819625" w14:textId="77777777" w:rsidR="00295203" w:rsidRDefault="00C373C6" w:rsidP="004475D5">
      <w:pPr>
        <w:pStyle w:val="ListParagraph"/>
        <w:numPr>
          <w:ilvl w:val="0"/>
          <w:numId w:val="2"/>
        </w:numPr>
        <w:spacing w:before="0" w:after="0"/>
      </w:pPr>
      <w:r w:rsidRPr="00EF237A">
        <w:rPr>
          <w:i/>
        </w:rPr>
        <w:t>v</w:t>
      </w:r>
      <w:r w:rsidR="00C9186C" w:rsidRPr="00EF237A">
        <w:rPr>
          <w:i/>
        </w:rPr>
        <w:t>oćno vino</w:t>
      </w:r>
      <w:r w:rsidR="005F47CC" w:rsidRPr="00EF237A">
        <w:t xml:space="preserve"> je piće proizvedeno fermentacijom </w:t>
      </w:r>
      <w:r w:rsidR="004B1A80" w:rsidRPr="00EF237A">
        <w:t xml:space="preserve">soka ili pulpe svježeg i za to pripremljenog </w:t>
      </w:r>
      <w:r w:rsidR="000226FE" w:rsidRPr="00EF237A">
        <w:t>koštičavog</w:t>
      </w:r>
      <w:r w:rsidR="004B1A80" w:rsidRPr="00EF237A">
        <w:t xml:space="preserve">, </w:t>
      </w:r>
      <w:r w:rsidR="000226FE" w:rsidRPr="00EF237A">
        <w:t>jezgričavog</w:t>
      </w:r>
      <w:r w:rsidR="004B1A80" w:rsidRPr="00EF237A">
        <w:t xml:space="preserve">, jagodičastog, </w:t>
      </w:r>
      <w:r w:rsidR="00716892" w:rsidRPr="00EF237A">
        <w:t>bobičastog</w:t>
      </w:r>
      <w:r w:rsidR="004B1A80" w:rsidRPr="00EF237A">
        <w:t xml:space="preserve"> ili ostalog voća, isključujući vinsko i stolno grožđe</w:t>
      </w:r>
    </w:p>
    <w:p w14:paraId="0269D8F2" w14:textId="77777777" w:rsidR="00D30F93" w:rsidRPr="00EF237A" w:rsidRDefault="00D30F93" w:rsidP="00D30F93">
      <w:pPr>
        <w:spacing w:before="0" w:after="0"/>
      </w:pPr>
    </w:p>
    <w:p w14:paraId="31B464AD" w14:textId="77777777" w:rsidR="00341192" w:rsidRPr="00D30F93" w:rsidRDefault="00186F8D" w:rsidP="004475D5">
      <w:pPr>
        <w:pStyle w:val="ListParagraph"/>
        <w:numPr>
          <w:ilvl w:val="0"/>
          <w:numId w:val="2"/>
        </w:numPr>
        <w:spacing w:before="0" w:after="0"/>
      </w:pPr>
      <w:r w:rsidRPr="00EF237A">
        <w:rPr>
          <w:i/>
        </w:rPr>
        <w:t>aromatizirani proizvod</w:t>
      </w:r>
      <w:r w:rsidR="00DF6002" w:rsidRPr="00EF237A">
        <w:rPr>
          <w:i/>
        </w:rPr>
        <w:t>i</w:t>
      </w:r>
      <w:r w:rsidRPr="00EF237A">
        <w:rPr>
          <w:i/>
        </w:rPr>
        <w:t xml:space="preserve"> od vina</w:t>
      </w:r>
      <w:r w:rsidRPr="00EF237A">
        <w:t xml:space="preserve"> </w:t>
      </w:r>
      <w:r w:rsidR="00DF6002" w:rsidRPr="00EF237A">
        <w:t>su</w:t>
      </w:r>
      <w:r w:rsidRPr="00EF237A">
        <w:t xml:space="preserve"> </w:t>
      </w:r>
      <w:r w:rsidR="002035D3" w:rsidRPr="00EF237A">
        <w:t xml:space="preserve">skupina proizvoda dobivena aromatiziranjem vina koja ispunjava sve uvjete za te proizvode utvrđene u </w:t>
      </w:r>
      <w:r w:rsidR="00427123" w:rsidRPr="00EF237A">
        <w:t xml:space="preserve">članku 3. </w:t>
      </w:r>
      <w:r w:rsidR="002035D3" w:rsidRPr="00EF237A">
        <w:rPr>
          <w:rFonts w:eastAsiaTheme="minorHAnsi"/>
        </w:rPr>
        <w:t>Uredb</w:t>
      </w:r>
      <w:r w:rsidR="00427123" w:rsidRPr="00EF237A">
        <w:rPr>
          <w:rFonts w:eastAsiaTheme="minorHAnsi"/>
        </w:rPr>
        <w:t>e</w:t>
      </w:r>
      <w:r w:rsidR="002035D3" w:rsidRPr="00EF237A">
        <w:rPr>
          <w:rFonts w:eastAsiaTheme="minorHAnsi"/>
        </w:rPr>
        <w:t xml:space="preserve"> (EU) br. 251/2014</w:t>
      </w:r>
    </w:p>
    <w:p w14:paraId="7087137E" w14:textId="77777777" w:rsidR="00D30F93" w:rsidRPr="00EF237A" w:rsidRDefault="00D30F93" w:rsidP="00D30F93">
      <w:pPr>
        <w:spacing w:before="0" w:after="0"/>
      </w:pPr>
    </w:p>
    <w:p w14:paraId="0903C708" w14:textId="77777777" w:rsidR="00190FC2" w:rsidRDefault="00A32AE2" w:rsidP="004475D5">
      <w:pPr>
        <w:pStyle w:val="ListParagraph"/>
        <w:numPr>
          <w:ilvl w:val="0"/>
          <w:numId w:val="2"/>
        </w:numPr>
        <w:spacing w:before="0" w:after="0"/>
      </w:pPr>
      <w:r w:rsidRPr="00EF237A">
        <w:rPr>
          <w:i/>
        </w:rPr>
        <w:t>nusproizvod</w:t>
      </w:r>
      <w:r w:rsidRPr="00EF237A">
        <w:t xml:space="preserve"> je fermentirani masulj, komina ili talog koji nastaju kao </w:t>
      </w:r>
      <w:r w:rsidR="00EA52DD" w:rsidRPr="00EF237A">
        <w:t xml:space="preserve">ostatak u proizvodnji </w:t>
      </w:r>
      <w:r w:rsidRPr="00EF237A">
        <w:t xml:space="preserve">vina ili </w:t>
      </w:r>
      <w:r w:rsidR="008770E4" w:rsidRPr="00EF237A">
        <w:t>bilo koje druge prerade grožđa</w:t>
      </w:r>
    </w:p>
    <w:p w14:paraId="70F733ED" w14:textId="77777777" w:rsidR="00D30F93" w:rsidRPr="00EF237A" w:rsidRDefault="00D30F93" w:rsidP="00D30F93">
      <w:pPr>
        <w:spacing w:before="0" w:after="0"/>
      </w:pPr>
    </w:p>
    <w:p w14:paraId="569009E0" w14:textId="77777777" w:rsidR="00074349" w:rsidRDefault="00074349" w:rsidP="004475D5">
      <w:pPr>
        <w:pStyle w:val="ListParagraph"/>
        <w:numPr>
          <w:ilvl w:val="0"/>
          <w:numId w:val="2"/>
        </w:numPr>
        <w:spacing w:before="0" w:after="0"/>
      </w:pPr>
      <w:r w:rsidRPr="00EF237A">
        <w:rPr>
          <w:i/>
        </w:rPr>
        <w:t>stavljanje na tržište</w:t>
      </w:r>
      <w:r w:rsidRPr="00EF237A" w:rsidDel="00486AC5">
        <w:t xml:space="preserve"> </w:t>
      </w:r>
      <w:r w:rsidRPr="00EF237A">
        <w:t>je držanje ili izlaganje u cilju prodaje, oglašavanje i ponuda na prodaju, isporuka ili bilo koji drugi način prodaje, kao i izravna prodaja krajnjim potrošačima</w:t>
      </w:r>
    </w:p>
    <w:p w14:paraId="6ED7BD19" w14:textId="77777777" w:rsidR="00D30F93" w:rsidRPr="00EF237A" w:rsidRDefault="00D30F93" w:rsidP="00D30F93">
      <w:pPr>
        <w:spacing w:before="0" w:after="0"/>
      </w:pPr>
    </w:p>
    <w:p w14:paraId="657E6968" w14:textId="77777777" w:rsidR="00FB61A2" w:rsidRDefault="00190FC2" w:rsidP="004475D5">
      <w:pPr>
        <w:pStyle w:val="ListParagraph"/>
        <w:numPr>
          <w:ilvl w:val="0"/>
          <w:numId w:val="2"/>
        </w:numPr>
        <w:spacing w:before="0" w:after="0"/>
      </w:pPr>
      <w:r w:rsidRPr="00EF237A">
        <w:rPr>
          <w:i/>
        </w:rPr>
        <w:t>vinogradarski proizvodni potencijal Republike Hrvatske</w:t>
      </w:r>
      <w:r w:rsidRPr="00EF237A">
        <w:t xml:space="preserve"> su ukupne površine postojećih vinograda za proizvodnju vinskog grožđa</w:t>
      </w:r>
    </w:p>
    <w:p w14:paraId="3D9EA867" w14:textId="77777777" w:rsidR="00D30F93" w:rsidRPr="00EF237A" w:rsidRDefault="00D30F93" w:rsidP="00D30F93">
      <w:pPr>
        <w:spacing w:before="0" w:after="0"/>
      </w:pPr>
    </w:p>
    <w:p w14:paraId="0AAF474C" w14:textId="77777777" w:rsidR="00F46A63" w:rsidRDefault="00A43752" w:rsidP="004475D5">
      <w:pPr>
        <w:pStyle w:val="ListParagraph"/>
        <w:numPr>
          <w:ilvl w:val="0"/>
          <w:numId w:val="2"/>
        </w:numPr>
        <w:spacing w:before="0" w:after="0"/>
      </w:pPr>
      <w:r w:rsidRPr="00EF237A">
        <w:rPr>
          <w:i/>
        </w:rPr>
        <w:t>vinogradar</w:t>
      </w:r>
      <w:r w:rsidRPr="00EF237A">
        <w:t xml:space="preserve"> </w:t>
      </w:r>
      <w:r w:rsidR="009136F7">
        <w:t>je</w:t>
      </w:r>
      <w:r w:rsidR="009136F7" w:rsidRPr="00EF237A">
        <w:t xml:space="preserve"> </w:t>
      </w:r>
      <w:r w:rsidR="00F46A63" w:rsidRPr="00EF237A">
        <w:t xml:space="preserve">fizička ili pravna osoba ili skupina fizičkih ili pravnih osoba, neovisno o pravnom statusu koji je skupini i njezinim članovima dodijeljen nacionalnim pravom, čije se gospodarstvo nalazi na području </w:t>
      </w:r>
      <w:r w:rsidR="009A20F8" w:rsidRPr="00EF237A">
        <w:t>Republike Hrvatske</w:t>
      </w:r>
      <w:r w:rsidR="00F46A63" w:rsidRPr="00EF237A">
        <w:t xml:space="preserve"> i koji posjeduje površinu zasađenu vinovom lozom gdje se proizvodi tog područja upotrebljavaju za komercijalnu proizvodnju vinskih proizvoda, ili se na to područje primjenjuju izuzeća u pokusne svrhe ili za proizvodnju loznih cijepova iz članka 3. stavka 2. </w:t>
      </w:r>
      <w:r w:rsidR="009A20F8" w:rsidRPr="00EF237A">
        <w:t>Delegirane uredbe Komisije (EU) 2018/273</w:t>
      </w:r>
      <w:r w:rsidR="00F46A63" w:rsidRPr="00EF237A">
        <w:t xml:space="preserve">, </w:t>
      </w:r>
      <w:r w:rsidR="009A20F8" w:rsidRPr="00EF237A">
        <w:t xml:space="preserve">a </w:t>
      </w:r>
      <w:r w:rsidR="00F46A63" w:rsidRPr="00EF237A">
        <w:t>kako je definirano člankom 2. stavkom 1. točkom a) Delegirane uredbe Komisije (EU) 2018/273</w:t>
      </w:r>
    </w:p>
    <w:p w14:paraId="014ED3DA" w14:textId="77777777" w:rsidR="00D30F93" w:rsidRPr="00EF237A" w:rsidRDefault="00D30F93" w:rsidP="00D30F93">
      <w:pPr>
        <w:spacing w:before="0" w:after="0"/>
      </w:pPr>
    </w:p>
    <w:p w14:paraId="4822103C" w14:textId="77777777" w:rsidR="00A43752" w:rsidRDefault="00A43752" w:rsidP="004475D5">
      <w:pPr>
        <w:pStyle w:val="ListParagraph"/>
        <w:numPr>
          <w:ilvl w:val="0"/>
          <w:numId w:val="2"/>
        </w:numPr>
        <w:spacing w:before="0" w:after="0"/>
      </w:pPr>
      <w:r w:rsidRPr="00EF237A">
        <w:rPr>
          <w:i/>
        </w:rPr>
        <w:t>vinski proizvodi</w:t>
      </w:r>
      <w:r w:rsidRPr="00EF237A">
        <w:t xml:space="preserve"> </w:t>
      </w:r>
      <w:r w:rsidR="009136F7">
        <w:rPr>
          <w:szCs w:val="19"/>
        </w:rPr>
        <w:t>su</w:t>
      </w:r>
      <w:r w:rsidR="009136F7" w:rsidRPr="00EF237A">
        <w:rPr>
          <w:szCs w:val="19"/>
        </w:rPr>
        <w:t xml:space="preserve"> </w:t>
      </w:r>
      <w:r w:rsidR="00F46A63" w:rsidRPr="00EF237A">
        <w:rPr>
          <w:szCs w:val="19"/>
        </w:rPr>
        <w:t xml:space="preserve">proizvodi navedeni u </w:t>
      </w:r>
      <w:r w:rsidR="00D30F93" w:rsidRPr="00EF237A">
        <w:rPr>
          <w:szCs w:val="19"/>
        </w:rPr>
        <w:t>Prilog</w:t>
      </w:r>
      <w:r w:rsidR="00D30F93">
        <w:rPr>
          <w:szCs w:val="19"/>
        </w:rPr>
        <w:t>u</w:t>
      </w:r>
      <w:r w:rsidR="00D30F93" w:rsidRPr="00EF237A">
        <w:rPr>
          <w:szCs w:val="19"/>
        </w:rPr>
        <w:t xml:space="preserve"> </w:t>
      </w:r>
      <w:r w:rsidR="00F46A63" w:rsidRPr="00EF237A">
        <w:rPr>
          <w:szCs w:val="19"/>
        </w:rPr>
        <w:t xml:space="preserve">I. </w:t>
      </w:r>
      <w:r w:rsidR="00D30F93">
        <w:rPr>
          <w:szCs w:val="19"/>
        </w:rPr>
        <w:t>D</w:t>
      </w:r>
      <w:r w:rsidR="00D30F93" w:rsidRPr="00D30F93">
        <w:rPr>
          <w:szCs w:val="19"/>
        </w:rPr>
        <w:t>ijelu</w:t>
      </w:r>
      <w:r w:rsidR="00D30F93" w:rsidRPr="00EF237A">
        <w:rPr>
          <w:szCs w:val="19"/>
        </w:rPr>
        <w:t xml:space="preserve"> XII. Uredb</w:t>
      </w:r>
      <w:r w:rsidR="00D30F93">
        <w:rPr>
          <w:szCs w:val="19"/>
        </w:rPr>
        <w:t>e</w:t>
      </w:r>
      <w:r w:rsidR="00D30F93" w:rsidRPr="00EF237A">
        <w:rPr>
          <w:szCs w:val="19"/>
        </w:rPr>
        <w:t xml:space="preserve"> </w:t>
      </w:r>
      <w:r w:rsidR="00F46A63" w:rsidRPr="00EF237A">
        <w:rPr>
          <w:szCs w:val="19"/>
        </w:rPr>
        <w:t>(EU) br. 1308/2013, osim vinskog octa obuhvaćenog oznakama KN 2209 00 11 i 2209 00 19,</w:t>
      </w:r>
      <w:r w:rsidR="00F46A63" w:rsidRPr="00EF237A">
        <w:t xml:space="preserve"> kako je definirano člankom 2. stavkom 1. točkom b) Delegirane uredbe Komisije (EU) 2018/273</w:t>
      </w:r>
    </w:p>
    <w:p w14:paraId="5DD5B6EC" w14:textId="77777777" w:rsidR="009136F7" w:rsidRPr="00EF237A" w:rsidRDefault="009136F7" w:rsidP="009136F7">
      <w:pPr>
        <w:spacing w:before="0" w:after="0"/>
      </w:pPr>
    </w:p>
    <w:p w14:paraId="6AD75AF7" w14:textId="77777777" w:rsidR="009136F7" w:rsidRDefault="00A43752" w:rsidP="004475D5">
      <w:pPr>
        <w:pStyle w:val="ListParagraph"/>
        <w:numPr>
          <w:ilvl w:val="0"/>
          <w:numId w:val="2"/>
        </w:numPr>
        <w:spacing w:before="0" w:after="0"/>
      </w:pPr>
      <w:r w:rsidRPr="00EF237A">
        <w:rPr>
          <w:i/>
        </w:rPr>
        <w:t>proizvođač grožđa</w:t>
      </w:r>
      <w:r w:rsidRPr="00EF237A">
        <w:t xml:space="preserve"> </w:t>
      </w:r>
      <w:r w:rsidR="009136F7">
        <w:rPr>
          <w:szCs w:val="19"/>
        </w:rPr>
        <w:t>je</w:t>
      </w:r>
      <w:r w:rsidR="009136F7" w:rsidRPr="00EF237A">
        <w:rPr>
          <w:szCs w:val="19"/>
        </w:rPr>
        <w:t xml:space="preserve"> </w:t>
      </w:r>
      <w:r w:rsidR="00F46A63" w:rsidRPr="00EF237A">
        <w:rPr>
          <w:szCs w:val="19"/>
        </w:rPr>
        <w:t xml:space="preserve">fizička ili pravna osoba ili skupina takvih osoba, neovisno o pravnom statusu koji je skupini i njezinim članovima dodijeljen nacionalnim pravom, koja prikuplja urod grožđa s površine zasađene vinovom lozom kako bi se to grožđe stavilo na tržište za proizvodnju vinskih proizvoda koju provode treće strane ili ga prerađuje u vinske proizvode na svojem gospodarstvu ili se oni prerađuju u njegovo ime, u komercijalne svrhe, </w:t>
      </w:r>
      <w:r w:rsidR="00F46A63" w:rsidRPr="00EF237A">
        <w:t>kako je definirano člankom 2. stavkom 1. točkom e) Delegirane uredbe Komisije (EU) 2018/273</w:t>
      </w:r>
    </w:p>
    <w:p w14:paraId="62C9B0C3" w14:textId="77777777" w:rsidR="00A43752" w:rsidRPr="00EF237A" w:rsidRDefault="00F46A63" w:rsidP="009136F7">
      <w:pPr>
        <w:spacing w:before="0" w:after="0"/>
      </w:pPr>
      <w:r w:rsidRPr="009136F7">
        <w:rPr>
          <w:szCs w:val="19"/>
        </w:rPr>
        <w:t xml:space="preserve"> </w:t>
      </w:r>
    </w:p>
    <w:p w14:paraId="6E8F0C91" w14:textId="77777777" w:rsidR="00074349" w:rsidRPr="009136F7" w:rsidRDefault="00074349" w:rsidP="004475D5">
      <w:pPr>
        <w:pStyle w:val="ListParagraph"/>
        <w:numPr>
          <w:ilvl w:val="0"/>
          <w:numId w:val="2"/>
        </w:numPr>
        <w:spacing w:before="0" w:after="0"/>
      </w:pPr>
      <w:r w:rsidRPr="00EF237A">
        <w:rPr>
          <w:i/>
        </w:rPr>
        <w:t>proizvođač vina</w:t>
      </w:r>
      <w:r w:rsidRPr="00EF237A">
        <w:t xml:space="preserve"> </w:t>
      </w:r>
      <w:r w:rsidR="009136F7">
        <w:t>je</w:t>
      </w:r>
      <w:r w:rsidR="009136F7" w:rsidRPr="00EF237A">
        <w:t xml:space="preserve"> </w:t>
      </w:r>
      <w:r w:rsidR="00F46A63" w:rsidRPr="00EF237A">
        <w:t>fizička ili pravna osoba ili skupina takvih osoba, neovisno o pravnom statusu koji je skupini i njezinim članovima dodijeljen nacionalnim pravom, koja sama u komercijalne svrhe u vino prerađuje svježe grožđe, mošt ili mlado vino koje je još u fermentaciji ili ih u svoje ime daje preraditi u vino, kako je definirano člankom 2. stavkom 2. Delegirane uredbe Komisije (EU) 2018/273</w:t>
      </w:r>
      <w:r w:rsidR="00F46A63" w:rsidRPr="00EF237A">
        <w:rPr>
          <w:szCs w:val="19"/>
        </w:rPr>
        <w:t xml:space="preserve"> </w:t>
      </w:r>
    </w:p>
    <w:p w14:paraId="00E20DD1" w14:textId="77777777" w:rsidR="009136F7" w:rsidRPr="00EF237A" w:rsidRDefault="009136F7" w:rsidP="009136F7">
      <w:pPr>
        <w:spacing w:before="0" w:after="0"/>
      </w:pPr>
    </w:p>
    <w:p w14:paraId="7B38B735" w14:textId="77777777" w:rsidR="00F46A63" w:rsidRDefault="00A43752" w:rsidP="004475D5">
      <w:pPr>
        <w:pStyle w:val="ListParagraph"/>
        <w:numPr>
          <w:ilvl w:val="0"/>
          <w:numId w:val="2"/>
        </w:numPr>
        <w:spacing w:before="0" w:after="0"/>
        <w:ind w:left="709"/>
      </w:pPr>
      <w:r w:rsidRPr="00EF237A">
        <w:rPr>
          <w:i/>
        </w:rPr>
        <w:t>prerađivač</w:t>
      </w:r>
      <w:r w:rsidRPr="00EF237A">
        <w:t xml:space="preserve"> </w:t>
      </w:r>
      <w:r w:rsidR="009136F7">
        <w:t>je</w:t>
      </w:r>
      <w:r w:rsidR="009136F7" w:rsidRPr="00EF237A">
        <w:t xml:space="preserve"> </w:t>
      </w:r>
      <w:r w:rsidR="00F46A63" w:rsidRPr="00EF237A">
        <w:t>fizička ili pravna osoba ili skupina takvih osoba, neovisno o pravnom statusu koji je skupini i njezinim članovima dodijeljen nacionalnim pravom, koja provodi preradu vina ili u čije se ime vrši prerada kojom nastaju vina, likerska vina, pjenušava i biser vina, gazirana pjenušava i gazirana biser vina, kvalitetna pjenušava vina ili kvalitetna aromatična pjenušava vina, kako je definirano člankom 2. stavkom 1. točkom f) Delegirane uredbe Komisije (EU) 2018/273</w:t>
      </w:r>
    </w:p>
    <w:p w14:paraId="49D95382" w14:textId="77777777" w:rsidR="009136F7" w:rsidRPr="00EF237A" w:rsidRDefault="009136F7" w:rsidP="009136F7">
      <w:pPr>
        <w:spacing w:before="0" w:after="0"/>
      </w:pPr>
    </w:p>
    <w:p w14:paraId="31656CC8" w14:textId="77777777" w:rsidR="00A43752" w:rsidRDefault="00A43752" w:rsidP="004475D5">
      <w:pPr>
        <w:pStyle w:val="ListParagraph"/>
        <w:numPr>
          <w:ilvl w:val="0"/>
          <w:numId w:val="2"/>
        </w:numPr>
        <w:spacing w:before="0" w:after="0"/>
        <w:ind w:left="709"/>
      </w:pPr>
      <w:r w:rsidRPr="00EF237A">
        <w:rPr>
          <w:i/>
        </w:rPr>
        <w:t>trgovac u maloprodaji</w:t>
      </w:r>
      <w:r w:rsidRPr="00EF237A">
        <w:t xml:space="preserve"> </w:t>
      </w:r>
      <w:r w:rsidR="009136F7">
        <w:t>je</w:t>
      </w:r>
      <w:r w:rsidR="009136F7" w:rsidRPr="00EF237A">
        <w:t xml:space="preserve"> </w:t>
      </w:r>
      <w:r w:rsidR="00F46A63" w:rsidRPr="00EF237A">
        <w:t>fizička ili pravna osoba ili skupina takvih osoba, neovisno o pravnom statusu koji je skupini i njezinim članovima dodijeljen nacionalnim pravom, čija poslovna djelatnost uključuje izravnu prodaju vina i mošta potrošaču u malim količinama, što utvrđuje svaka država članica, uzimajući pritom u obzir posebne značajke trgovine i distribucije, ali ne uključujući osobe koje se koriste podrumima opremljenima za skladištenje ili postrojenjima za punjenje vinskih boca u velikim količinama i one koje se bave putujućom trgovinom nepakiranim vinom, kako je</w:t>
      </w:r>
      <w:r w:rsidR="00F46A63" w:rsidRPr="00EF237A">
        <w:rPr>
          <w:sz w:val="19"/>
          <w:szCs w:val="19"/>
        </w:rPr>
        <w:t xml:space="preserve"> </w:t>
      </w:r>
      <w:r w:rsidR="00F46A63" w:rsidRPr="00EF237A">
        <w:t>definirano člankom 2. stavkom 1. točkom g) Delegirane uredbe Komisije (EU) 2018/273</w:t>
      </w:r>
    </w:p>
    <w:p w14:paraId="1B0B043C" w14:textId="77777777" w:rsidR="0079023E" w:rsidRPr="00EF237A" w:rsidRDefault="0079023E" w:rsidP="0079023E">
      <w:pPr>
        <w:spacing w:before="0" w:after="0"/>
      </w:pPr>
    </w:p>
    <w:p w14:paraId="10AE2188" w14:textId="77777777" w:rsidR="00074349" w:rsidRDefault="00074349" w:rsidP="004475D5">
      <w:pPr>
        <w:pStyle w:val="ListParagraph"/>
        <w:numPr>
          <w:ilvl w:val="0"/>
          <w:numId w:val="2"/>
        </w:numPr>
        <w:spacing w:before="0" w:after="0"/>
      </w:pPr>
      <w:r w:rsidRPr="00EF237A">
        <w:rPr>
          <w:i/>
        </w:rPr>
        <w:t>trgovac</w:t>
      </w:r>
      <w:r w:rsidRPr="00EF237A">
        <w:t xml:space="preserve"> </w:t>
      </w:r>
      <w:r w:rsidR="0079023E">
        <w:t>je</w:t>
      </w:r>
      <w:r w:rsidR="0079023E" w:rsidRPr="00EF237A">
        <w:t xml:space="preserve"> </w:t>
      </w:r>
      <w:r w:rsidR="00F46A63" w:rsidRPr="00EF237A">
        <w:t>fizička ili pravna osoba ili skupina takvih osoba, neovisno o pravnom statusu koji je skupini i njezinim članovima dodijeljen nacionalnim pravom, osim privatnih potrošača ili trgovaca u maloprodaji, koje posjeduju zalihe vinskih proizvoda u komercijalne svrhe ili su uključene u njihovu prodaju, a možda ih i pune u boce, osim destilerija, kako je</w:t>
      </w:r>
      <w:r w:rsidR="00F46A63" w:rsidRPr="00EF237A">
        <w:rPr>
          <w:sz w:val="19"/>
          <w:szCs w:val="19"/>
        </w:rPr>
        <w:t xml:space="preserve"> </w:t>
      </w:r>
      <w:r w:rsidR="00F46A63" w:rsidRPr="00EF237A">
        <w:t>definirano člankom 2. stavkom 1. točkom j) Delegirane uredbe Komisije (EU) 2018/273</w:t>
      </w:r>
    </w:p>
    <w:p w14:paraId="03490692" w14:textId="77777777" w:rsidR="0079023E" w:rsidRPr="00EF237A" w:rsidRDefault="0079023E" w:rsidP="0079023E">
      <w:pPr>
        <w:spacing w:before="0" w:after="0"/>
      </w:pPr>
    </w:p>
    <w:p w14:paraId="238DD04E" w14:textId="77777777" w:rsidR="00A43752" w:rsidRDefault="00A43752" w:rsidP="004475D5">
      <w:pPr>
        <w:pStyle w:val="ListParagraph"/>
        <w:numPr>
          <w:ilvl w:val="0"/>
          <w:numId w:val="2"/>
        </w:numPr>
        <w:spacing w:before="0" w:after="0"/>
      </w:pPr>
      <w:r w:rsidRPr="00EF237A">
        <w:rPr>
          <w:i/>
        </w:rPr>
        <w:t>punjenje boca</w:t>
      </w:r>
      <w:r w:rsidRPr="00EF237A">
        <w:t xml:space="preserve"> </w:t>
      </w:r>
      <w:r w:rsidR="00FE00C1" w:rsidRPr="00EF237A">
        <w:t xml:space="preserve">je </w:t>
      </w:r>
      <w:r w:rsidRPr="00EF237A">
        <w:t>stavljanje vina kao gotovog proizvoda u komercijalne svrhe u spremnike kapaciteta najviše 60 lit</w:t>
      </w:r>
      <w:r w:rsidR="00D012E1" w:rsidRPr="00EF237A">
        <w:t>ara</w:t>
      </w:r>
      <w:r w:rsidR="00F439C8" w:rsidRPr="00EF237A">
        <w:t>, kako je definirano člankom 2. stavkom 1. točkom h) Delegirane uredbe Komisije (EU) 2018/273</w:t>
      </w:r>
    </w:p>
    <w:p w14:paraId="127CFBD6" w14:textId="77777777" w:rsidR="0079023E" w:rsidRPr="00EF237A" w:rsidRDefault="0079023E" w:rsidP="0079023E">
      <w:pPr>
        <w:spacing w:before="0" w:after="0"/>
      </w:pPr>
    </w:p>
    <w:p w14:paraId="5FD5ED66" w14:textId="77777777" w:rsidR="00A43752" w:rsidRDefault="00A43752" w:rsidP="004475D5">
      <w:pPr>
        <w:pStyle w:val="ListParagraph"/>
        <w:numPr>
          <w:ilvl w:val="0"/>
          <w:numId w:val="2"/>
        </w:numPr>
        <w:spacing w:before="0" w:after="0"/>
      </w:pPr>
      <w:r w:rsidRPr="00EF237A">
        <w:rPr>
          <w:i/>
        </w:rPr>
        <w:t>punitelj boca</w:t>
      </w:r>
      <w:r w:rsidRPr="00EF237A">
        <w:t xml:space="preserve"> </w:t>
      </w:r>
      <w:r w:rsidR="0079023E">
        <w:t>je</w:t>
      </w:r>
      <w:r w:rsidR="0079023E" w:rsidRPr="00EF237A">
        <w:t xml:space="preserve"> </w:t>
      </w:r>
      <w:r w:rsidR="00F439C8" w:rsidRPr="00EF237A">
        <w:t>fizička ili pravna osoba ili skupina takvih osoba, neovisno o pravnom statusu koji je skupini i njezinim članovima dodijeljen nacionalnim pravom, koje pune boce ili koje ih daju puniti u svoje ime, kako je definirano člankom 2. stavkom 1. točkom i) Delegirane uredbe Komisije (EU) 2018/273</w:t>
      </w:r>
    </w:p>
    <w:p w14:paraId="2D0145C9" w14:textId="77777777" w:rsidR="0079023E" w:rsidRPr="00EF237A" w:rsidRDefault="0079023E" w:rsidP="0079023E">
      <w:pPr>
        <w:spacing w:before="0" w:after="0"/>
      </w:pPr>
    </w:p>
    <w:p w14:paraId="24DF00CB" w14:textId="77777777" w:rsidR="00074349" w:rsidRPr="0079023E" w:rsidRDefault="00F779F1" w:rsidP="0079023E">
      <w:pPr>
        <w:pStyle w:val="ListParagraph"/>
        <w:numPr>
          <w:ilvl w:val="0"/>
          <w:numId w:val="135"/>
        </w:numPr>
        <w:spacing w:before="0" w:after="0"/>
      </w:pPr>
      <w:r w:rsidRPr="0079023E">
        <w:rPr>
          <w:i/>
        </w:rPr>
        <w:t>destilater</w:t>
      </w:r>
      <w:r w:rsidRPr="00EF237A">
        <w:t xml:space="preserve"> </w:t>
      </w:r>
      <w:r w:rsidR="00FE00C1" w:rsidRPr="00EF237A">
        <w:t>je</w:t>
      </w:r>
      <w:r w:rsidRPr="00EF237A">
        <w:t xml:space="preserve"> pravna ili fizička osoba koja od nusproizvoda i vina godišnje proizvodi više od 20 litara apsolutnog alkohola i/ili koja posjeduje opremu za provođenje destilacije</w:t>
      </w:r>
      <w:r w:rsidR="00074349" w:rsidRPr="0079023E">
        <w:rPr>
          <w:i/>
        </w:rPr>
        <w:t xml:space="preserve"> </w:t>
      </w:r>
    </w:p>
    <w:p w14:paraId="1A2E3E3F" w14:textId="77777777" w:rsidR="0079023E" w:rsidRPr="00EF237A" w:rsidRDefault="0079023E" w:rsidP="0079023E">
      <w:pPr>
        <w:spacing w:before="0" w:after="0"/>
      </w:pPr>
    </w:p>
    <w:p w14:paraId="7B16A9D6" w14:textId="77777777" w:rsidR="007A5075" w:rsidRDefault="00074349" w:rsidP="0079023E">
      <w:pPr>
        <w:pStyle w:val="ListParagraph"/>
        <w:numPr>
          <w:ilvl w:val="0"/>
          <w:numId w:val="135"/>
        </w:numPr>
        <w:spacing w:before="0" w:after="0"/>
      </w:pPr>
      <w:r w:rsidRPr="00EF237A">
        <w:rPr>
          <w:i/>
        </w:rPr>
        <w:t>vinska godina</w:t>
      </w:r>
      <w:r w:rsidRPr="00EF237A">
        <w:t xml:space="preserve"> </w:t>
      </w:r>
      <w:r w:rsidR="0079023E">
        <w:t>je</w:t>
      </w:r>
      <w:r w:rsidR="0079023E" w:rsidRPr="00EF237A">
        <w:rPr>
          <w:sz w:val="19"/>
          <w:szCs w:val="19"/>
        </w:rPr>
        <w:t xml:space="preserve"> </w:t>
      </w:r>
      <w:r w:rsidRPr="00EF237A">
        <w:t>tržišna godina u sektoru vina iz članka 6. točke (d) Uredbe (EU) br. 1308/2013</w:t>
      </w:r>
      <w:r w:rsidR="00F439C8" w:rsidRPr="00EF237A">
        <w:rPr>
          <w:sz w:val="19"/>
          <w:szCs w:val="19"/>
        </w:rPr>
        <w:t xml:space="preserve">, </w:t>
      </w:r>
      <w:r w:rsidR="00F439C8" w:rsidRPr="00EF237A">
        <w:t>kako je</w:t>
      </w:r>
      <w:r w:rsidR="00F439C8" w:rsidRPr="00EF237A">
        <w:rPr>
          <w:sz w:val="19"/>
          <w:szCs w:val="19"/>
        </w:rPr>
        <w:t xml:space="preserve"> </w:t>
      </w:r>
      <w:r w:rsidR="00F439C8" w:rsidRPr="00EF237A">
        <w:t>definirano člankom 2. stavkom 1. točkom k) Delegirane uredbe Komisije (EU) 2018/273</w:t>
      </w:r>
      <w:r w:rsidR="00D90C11" w:rsidRPr="00EF237A">
        <w:t>.</w:t>
      </w:r>
    </w:p>
    <w:p w14:paraId="2F7E645D" w14:textId="77777777" w:rsidR="001E34B8" w:rsidRPr="00EF237A" w:rsidRDefault="001E34B8" w:rsidP="001E34B8">
      <w:pPr>
        <w:spacing w:before="0" w:after="0"/>
      </w:pPr>
    </w:p>
    <w:p w14:paraId="1EDD13BC" w14:textId="77777777" w:rsidR="002447DD" w:rsidRDefault="00DF701B" w:rsidP="001E34B8">
      <w:pPr>
        <w:spacing w:before="0" w:after="0"/>
      </w:pPr>
      <w:r w:rsidRPr="00EF237A">
        <w:t xml:space="preserve">(2) </w:t>
      </w:r>
      <w:r w:rsidR="00996C0B" w:rsidRPr="00EF237A">
        <w:t>O</w:t>
      </w:r>
      <w:r w:rsidR="002447DD" w:rsidRPr="00EF237A">
        <w:t xml:space="preserve">stali pojmovi </w:t>
      </w:r>
      <w:r w:rsidR="00A40F46" w:rsidRPr="00EF237A">
        <w:t xml:space="preserve">koji se koriste u ovome Zakonu </w:t>
      </w:r>
      <w:r w:rsidR="00996C0B" w:rsidRPr="00EF237A">
        <w:t xml:space="preserve">imaju jednako značenje kao u </w:t>
      </w:r>
      <w:r w:rsidR="00FB2CFF" w:rsidRPr="00EF237A">
        <w:t xml:space="preserve">uredbama </w:t>
      </w:r>
      <w:r w:rsidR="00996C0B" w:rsidRPr="00EF237A">
        <w:t>iz članka 2</w:t>
      </w:r>
      <w:r w:rsidRPr="00EF237A">
        <w:t>.</w:t>
      </w:r>
      <w:r w:rsidR="00996C0B" w:rsidRPr="00EF237A">
        <w:t xml:space="preserve"> ovoga Zakona.</w:t>
      </w:r>
    </w:p>
    <w:p w14:paraId="224AE5DF" w14:textId="77777777" w:rsidR="001E34B8" w:rsidRPr="00EF237A" w:rsidRDefault="001E34B8" w:rsidP="001E34B8">
      <w:pPr>
        <w:spacing w:before="0" w:after="0"/>
      </w:pPr>
    </w:p>
    <w:p w14:paraId="2E6155EF" w14:textId="77777777" w:rsidR="002035D3" w:rsidRPr="00EF237A" w:rsidRDefault="008B24EC" w:rsidP="001E34B8">
      <w:pPr>
        <w:spacing w:before="0" w:after="0"/>
      </w:pPr>
      <w:r w:rsidRPr="00EF237A">
        <w:t xml:space="preserve">(3) </w:t>
      </w:r>
      <w:r w:rsidR="00041B86" w:rsidRPr="00EF237A">
        <w:t>Pojmovi</w:t>
      </w:r>
      <w:r w:rsidRPr="00EF237A">
        <w:t xml:space="preserve"> koji se koriste u ovom Zakonu, a imaju rodno značenje, </w:t>
      </w:r>
      <w:r w:rsidR="001B5677" w:rsidRPr="00EF237A">
        <w:t>odnose se</w:t>
      </w:r>
      <w:r w:rsidRPr="00EF237A">
        <w:t xml:space="preserve"> jednak</w:t>
      </w:r>
      <w:r w:rsidR="001B5677" w:rsidRPr="00EF237A">
        <w:t>o</w:t>
      </w:r>
      <w:r w:rsidRPr="00EF237A">
        <w:t xml:space="preserve"> na muški i ženski rod.</w:t>
      </w:r>
    </w:p>
    <w:p w14:paraId="672A74F5" w14:textId="77777777" w:rsidR="00334A87" w:rsidRDefault="00334A87" w:rsidP="00334A87">
      <w:pPr>
        <w:pStyle w:val="Heading7"/>
        <w:spacing w:before="0" w:after="0" w:line="240" w:lineRule="auto"/>
        <w:rPr>
          <w:b w:val="0"/>
          <w:i/>
        </w:rPr>
      </w:pPr>
      <w:bookmarkStart w:id="16" w:name="_Toc511724301"/>
      <w:bookmarkStart w:id="17" w:name="_Toc535786397"/>
    </w:p>
    <w:p w14:paraId="62D5D19D" w14:textId="77777777" w:rsidR="004A5091" w:rsidRPr="00257CF2" w:rsidRDefault="004A5091" w:rsidP="00334A87">
      <w:pPr>
        <w:pStyle w:val="Heading7"/>
        <w:spacing w:before="0" w:after="0" w:line="240" w:lineRule="auto"/>
        <w:rPr>
          <w:b w:val="0"/>
          <w:i/>
        </w:rPr>
      </w:pPr>
      <w:r w:rsidRPr="00257CF2">
        <w:rPr>
          <w:b w:val="0"/>
          <w:i/>
        </w:rPr>
        <w:t>Nadležn</w:t>
      </w:r>
      <w:r w:rsidR="008770E4" w:rsidRPr="00257CF2">
        <w:rPr>
          <w:b w:val="0"/>
          <w:i/>
        </w:rPr>
        <w:t>a</w:t>
      </w:r>
      <w:r w:rsidRPr="00257CF2">
        <w:rPr>
          <w:b w:val="0"/>
          <w:i/>
        </w:rPr>
        <w:t xml:space="preserve"> tijel</w:t>
      </w:r>
      <w:bookmarkEnd w:id="16"/>
      <w:r w:rsidR="008770E4" w:rsidRPr="00257CF2">
        <w:rPr>
          <w:b w:val="0"/>
          <w:i/>
        </w:rPr>
        <w:t>a</w:t>
      </w:r>
      <w:bookmarkEnd w:id="17"/>
    </w:p>
    <w:p w14:paraId="3FD7627B" w14:textId="77777777" w:rsidR="00334A87" w:rsidRDefault="00334A87" w:rsidP="00334A87">
      <w:pPr>
        <w:pStyle w:val="Heading7"/>
        <w:spacing w:before="0" w:after="0" w:line="240" w:lineRule="auto"/>
        <w:rPr>
          <w:b w:val="0"/>
        </w:rPr>
      </w:pPr>
      <w:bookmarkStart w:id="18" w:name="_Toc535786398"/>
    </w:p>
    <w:p w14:paraId="44E9D87B" w14:textId="77777777" w:rsidR="00A71D5F" w:rsidRPr="00334A87" w:rsidRDefault="00A71D5F" w:rsidP="00334A87">
      <w:pPr>
        <w:pStyle w:val="Heading7"/>
        <w:spacing w:before="0" w:after="0" w:line="240" w:lineRule="auto"/>
      </w:pPr>
      <w:r w:rsidRPr="00334A87">
        <w:t>Član</w:t>
      </w:r>
      <w:r w:rsidR="002C1244" w:rsidRPr="00334A87">
        <w:t>ak</w:t>
      </w:r>
      <w:r w:rsidRPr="00334A87">
        <w:t xml:space="preserve"> 4.</w:t>
      </w:r>
      <w:bookmarkEnd w:id="18"/>
      <w:r w:rsidRPr="00334A87">
        <w:t xml:space="preserve"> </w:t>
      </w:r>
    </w:p>
    <w:p w14:paraId="5A22D1AE" w14:textId="77777777" w:rsidR="00334A87" w:rsidRDefault="00334A87" w:rsidP="00334A87">
      <w:pPr>
        <w:spacing w:before="0" w:after="0"/>
      </w:pPr>
      <w:bookmarkStart w:id="19" w:name="_Toc511710921"/>
    </w:p>
    <w:p w14:paraId="04D2E8BD" w14:textId="77777777" w:rsidR="0031003A" w:rsidRDefault="00FE57AE" w:rsidP="00334A87">
      <w:pPr>
        <w:spacing w:before="0" w:after="0"/>
      </w:pPr>
      <w:r w:rsidRPr="00EF237A">
        <w:t xml:space="preserve">(1) </w:t>
      </w:r>
      <w:r w:rsidR="00A71D5F" w:rsidRPr="00EF237A">
        <w:t>Nadležn</w:t>
      </w:r>
      <w:r w:rsidR="00226887" w:rsidRPr="00EF237A">
        <w:t>a tijela</w:t>
      </w:r>
      <w:r w:rsidR="00A71D5F" w:rsidRPr="00EF237A">
        <w:t xml:space="preserve"> </w:t>
      </w:r>
      <w:r w:rsidR="005C301F" w:rsidRPr="00EF237A">
        <w:t xml:space="preserve">u smislu članka 146. Uredbe </w:t>
      </w:r>
      <w:r w:rsidR="00CB11A3" w:rsidRPr="00EF237A">
        <w:t>(EU) br.</w:t>
      </w:r>
      <w:r w:rsidR="005C301F" w:rsidRPr="00EF237A">
        <w:t xml:space="preserve"> 1308/2013 </w:t>
      </w:r>
      <w:r w:rsidR="00A71D5F" w:rsidRPr="00EF237A">
        <w:t xml:space="preserve">za provedbu ovoga </w:t>
      </w:r>
      <w:r w:rsidR="00CE5EFE" w:rsidRPr="00EF237A">
        <w:t xml:space="preserve">Zakona </w:t>
      </w:r>
      <w:r w:rsidR="00A71D5F" w:rsidRPr="00EF237A">
        <w:t>i uredbi iz članka 2</w:t>
      </w:r>
      <w:r w:rsidR="00CE5EFE" w:rsidRPr="00EF237A">
        <w:t>.</w:t>
      </w:r>
      <w:r w:rsidR="00A71D5F" w:rsidRPr="00EF237A">
        <w:t xml:space="preserve"> ovoga Zakona je</w:t>
      </w:r>
      <w:r w:rsidR="00226887" w:rsidRPr="00EF237A">
        <w:t>su:</w:t>
      </w:r>
    </w:p>
    <w:p w14:paraId="2A375D0C" w14:textId="77777777" w:rsidR="00334A87" w:rsidRPr="00EF237A" w:rsidRDefault="00334A87" w:rsidP="00334A87">
      <w:pPr>
        <w:spacing w:before="0" w:after="0"/>
      </w:pPr>
    </w:p>
    <w:p w14:paraId="28F96CA7" w14:textId="77777777" w:rsidR="00973425" w:rsidRDefault="00EB32CB" w:rsidP="00334A87">
      <w:pPr>
        <w:spacing w:before="0" w:after="0"/>
      </w:pPr>
      <w:r w:rsidRPr="00EF237A">
        <w:t xml:space="preserve">1. </w:t>
      </w:r>
      <w:r w:rsidR="00A71D5F" w:rsidRPr="00EF237A">
        <w:t>ministarstvo nadležno za</w:t>
      </w:r>
      <w:r w:rsidR="007F1F04" w:rsidRPr="00EF237A">
        <w:t xml:space="preserve"> poljoprivredu (u dalj</w:t>
      </w:r>
      <w:r w:rsidR="00226887" w:rsidRPr="00EF237A">
        <w:t>nj</w:t>
      </w:r>
      <w:r w:rsidR="007F1F04" w:rsidRPr="00EF237A">
        <w:t>em tekstu: M</w:t>
      </w:r>
      <w:r w:rsidR="00A71D5F" w:rsidRPr="00EF237A">
        <w:t>inistarstvo)</w:t>
      </w:r>
      <w:r w:rsidR="00973425" w:rsidRPr="00EF237A">
        <w:t>:</w:t>
      </w:r>
      <w:bookmarkEnd w:id="19"/>
    </w:p>
    <w:p w14:paraId="03CA0D9A" w14:textId="77777777" w:rsidR="00334A87" w:rsidRPr="00EF237A" w:rsidRDefault="00334A87" w:rsidP="00334A87">
      <w:pPr>
        <w:spacing w:before="0" w:after="0"/>
      </w:pPr>
    </w:p>
    <w:p w14:paraId="797872A2" w14:textId="42ED009D" w:rsidR="00973425" w:rsidRDefault="00FF283A" w:rsidP="00334A87">
      <w:pPr>
        <w:pStyle w:val="ListParagraph"/>
        <w:numPr>
          <w:ilvl w:val="0"/>
          <w:numId w:val="79"/>
        </w:numPr>
        <w:spacing w:before="0" w:after="0"/>
      </w:pPr>
      <w:r w:rsidRPr="00EF237A">
        <w:t>u skladu s člankom 40. stavkom 1. Delegirane uredbe Komisije (EU) 2018/273</w:t>
      </w:r>
      <w:r w:rsidR="00E65488" w:rsidRPr="00EF237A">
        <w:t xml:space="preserve"> </w:t>
      </w:r>
      <w:r w:rsidR="00CC1154" w:rsidRPr="00EF237A">
        <w:t xml:space="preserve">središnje </w:t>
      </w:r>
      <w:r w:rsidR="0096111C" w:rsidRPr="00EF237A">
        <w:t xml:space="preserve">nadležno tijelo </w:t>
      </w:r>
      <w:r w:rsidR="004773A1" w:rsidRPr="00EF237A">
        <w:t xml:space="preserve">za osiguranje sukladnosti s pravilima Europske unije u </w:t>
      </w:r>
      <w:r w:rsidR="0069586E" w:rsidRPr="00EF237A">
        <w:t>sektoru</w:t>
      </w:r>
      <w:r w:rsidR="004773A1" w:rsidRPr="00EF237A">
        <w:t xml:space="preserve"> vina</w:t>
      </w:r>
      <w:r w:rsidR="00CC1154" w:rsidRPr="00EF237A">
        <w:t xml:space="preserve">, </w:t>
      </w:r>
      <w:r w:rsidR="003321CC" w:rsidRPr="00EF237A">
        <w:t xml:space="preserve">te </w:t>
      </w:r>
      <w:r w:rsidR="004773A1" w:rsidRPr="00EF237A">
        <w:t xml:space="preserve">koordinaciju rada nadležnih tijela za provedbu </w:t>
      </w:r>
      <w:r w:rsidR="005F3D5C" w:rsidRPr="00EF237A">
        <w:t xml:space="preserve">službenih </w:t>
      </w:r>
      <w:r w:rsidR="004773A1" w:rsidRPr="00EF237A">
        <w:t xml:space="preserve">kontrola iz </w:t>
      </w:r>
      <w:r w:rsidR="00334A87" w:rsidRPr="00EF237A">
        <w:t>toč</w:t>
      </w:r>
      <w:r w:rsidR="00334A87">
        <w:t>a</w:t>
      </w:r>
      <w:r w:rsidR="00334A87" w:rsidRPr="00EF237A">
        <w:t>k</w:t>
      </w:r>
      <w:r w:rsidR="00334A87">
        <w:t>a</w:t>
      </w:r>
      <w:r w:rsidR="00334A87" w:rsidRPr="00EF237A">
        <w:t xml:space="preserve"> </w:t>
      </w:r>
      <w:r w:rsidR="00334A87">
        <w:t>2.</w:t>
      </w:r>
      <w:r w:rsidR="00973425" w:rsidRPr="00EF237A">
        <w:t xml:space="preserve"> </w:t>
      </w:r>
      <w:r w:rsidR="003321CC" w:rsidRPr="00EF237A">
        <w:t xml:space="preserve">i </w:t>
      </w:r>
      <w:r w:rsidR="00334A87">
        <w:t>3.</w:t>
      </w:r>
      <w:r w:rsidR="003321CC" w:rsidRPr="00EF237A">
        <w:t xml:space="preserve"> </w:t>
      </w:r>
      <w:r w:rsidR="00973425" w:rsidRPr="00EF237A">
        <w:t xml:space="preserve">ovoga </w:t>
      </w:r>
      <w:r w:rsidR="0021712B" w:rsidRPr="00EF237A">
        <w:t>stavka</w:t>
      </w:r>
    </w:p>
    <w:p w14:paraId="1CD298B4" w14:textId="77777777" w:rsidR="00334A87" w:rsidRPr="00334A87" w:rsidRDefault="00334A87" w:rsidP="00334A87">
      <w:pPr>
        <w:pStyle w:val="ListParagraph"/>
        <w:spacing w:before="0" w:after="0"/>
      </w:pPr>
    </w:p>
    <w:p w14:paraId="563901F0" w14:textId="77777777" w:rsidR="0031003A" w:rsidRDefault="00973425" w:rsidP="00334A87">
      <w:pPr>
        <w:pStyle w:val="ListParagraph"/>
        <w:numPr>
          <w:ilvl w:val="0"/>
          <w:numId w:val="79"/>
        </w:numPr>
        <w:spacing w:before="0" w:after="0"/>
      </w:pPr>
      <w:r w:rsidRPr="00EF237A">
        <w:t>u skladu s člankom 40</w:t>
      </w:r>
      <w:r w:rsidR="0032307A" w:rsidRPr="00EF237A">
        <w:t>.</w:t>
      </w:r>
      <w:r w:rsidRPr="00EF237A">
        <w:t xml:space="preserve"> </w:t>
      </w:r>
      <w:r w:rsidR="0021712B" w:rsidRPr="00EF237A">
        <w:t>stavkom</w:t>
      </w:r>
      <w:r w:rsidRPr="00EF237A">
        <w:t xml:space="preserve"> 3. </w:t>
      </w:r>
      <w:r w:rsidR="004773A1" w:rsidRPr="00EF237A">
        <w:t>Delegiran</w:t>
      </w:r>
      <w:r w:rsidR="00A253B6" w:rsidRPr="00EF237A">
        <w:t xml:space="preserve">e </w:t>
      </w:r>
      <w:r w:rsidR="000226FE" w:rsidRPr="00EF237A">
        <w:t xml:space="preserve">uredbe </w:t>
      </w:r>
      <w:r w:rsidR="00A253B6" w:rsidRPr="00EF237A">
        <w:t>Komisije (EU) 2018/273</w:t>
      </w:r>
      <w:r w:rsidR="004773A1" w:rsidRPr="00EF237A">
        <w:t xml:space="preserve"> </w:t>
      </w:r>
      <w:r w:rsidRPr="00EF237A">
        <w:t xml:space="preserve">tijelo za vezu koje je zaduženo za kontakte s </w:t>
      </w:r>
      <w:r w:rsidR="00A40F46" w:rsidRPr="00EF237A">
        <w:t>Europskom k</w:t>
      </w:r>
      <w:r w:rsidRPr="00EF237A">
        <w:t>omisijom, tijelima za vezu drugih država članica</w:t>
      </w:r>
      <w:r w:rsidR="00A40F46" w:rsidRPr="00EF237A">
        <w:t xml:space="preserve"> Europske unije</w:t>
      </w:r>
      <w:r w:rsidRPr="00EF237A">
        <w:t xml:space="preserve"> i trećih zemalja te koje prima i prosljeđuje zahtjeve za administrativnu pomoć</w:t>
      </w:r>
    </w:p>
    <w:p w14:paraId="640C3824" w14:textId="77777777" w:rsidR="00334A87" w:rsidRPr="00EF237A" w:rsidRDefault="00334A87" w:rsidP="00334A87">
      <w:pPr>
        <w:spacing w:before="0" w:after="0"/>
      </w:pPr>
    </w:p>
    <w:p w14:paraId="43D2A2C2" w14:textId="77777777" w:rsidR="008F2CE5" w:rsidRDefault="008F2CE5" w:rsidP="00334A87">
      <w:pPr>
        <w:pStyle w:val="ListParagraph"/>
        <w:numPr>
          <w:ilvl w:val="0"/>
          <w:numId w:val="79"/>
        </w:numPr>
        <w:spacing w:before="0" w:after="0"/>
      </w:pPr>
      <w:r w:rsidRPr="00EF237A">
        <w:t xml:space="preserve">u skladu s člankom 146. stavkom 2. Uredbe (EU) br. 1308/2013 zaduženo za </w:t>
      </w:r>
      <w:r w:rsidR="001C5846" w:rsidRPr="00EF237A">
        <w:t xml:space="preserve">redovito </w:t>
      </w:r>
      <w:r w:rsidR="0021712B" w:rsidRPr="00EF237A">
        <w:t>obavještavanje</w:t>
      </w:r>
      <w:r w:rsidRPr="00EF237A">
        <w:t xml:space="preserve"> </w:t>
      </w:r>
      <w:r w:rsidR="001C5846" w:rsidRPr="00EF237A">
        <w:t xml:space="preserve">Europske komisije i </w:t>
      </w:r>
      <w:r w:rsidR="0021712B" w:rsidRPr="00EF237A">
        <w:t>ažuriranje</w:t>
      </w:r>
      <w:r w:rsidR="001C5846" w:rsidRPr="00EF237A">
        <w:t xml:space="preserve"> podataka </w:t>
      </w:r>
      <w:r w:rsidRPr="00EF237A">
        <w:t xml:space="preserve">o </w:t>
      </w:r>
      <w:r w:rsidR="0021712B" w:rsidRPr="00EF237A">
        <w:t>utvrđenim</w:t>
      </w:r>
      <w:r w:rsidRPr="00EF237A">
        <w:t xml:space="preserve"> nadležnim </w:t>
      </w:r>
      <w:r w:rsidR="001C5846" w:rsidRPr="00EF237A">
        <w:t>tijelima za službene kontrole i ovlaštenim laboratorijima za službene analize u sektoru vina</w:t>
      </w:r>
    </w:p>
    <w:p w14:paraId="02BAB29D" w14:textId="77777777" w:rsidR="00334A87" w:rsidRPr="00EF237A" w:rsidRDefault="00334A87" w:rsidP="00334A87">
      <w:pPr>
        <w:spacing w:before="0" w:after="0"/>
      </w:pPr>
    </w:p>
    <w:p w14:paraId="4F62E51C" w14:textId="1E70412B" w:rsidR="00BF12A7" w:rsidRDefault="00BF12A7" w:rsidP="00334A87">
      <w:pPr>
        <w:pStyle w:val="ListParagraph"/>
        <w:numPr>
          <w:ilvl w:val="0"/>
          <w:numId w:val="79"/>
        </w:numPr>
        <w:spacing w:before="0" w:after="0"/>
      </w:pPr>
      <w:r w:rsidRPr="00EF237A">
        <w:t xml:space="preserve">u skladu s člankom </w:t>
      </w:r>
      <w:r w:rsidR="00F77216" w:rsidRPr="00EF237A">
        <w:t>22. Uredbe (EU) br. 251/2014 je središnje nadležno tijelo za osiguranje sukladnosti s pravilima Europske unije u području aromatiziranih proizvoda od vina</w:t>
      </w:r>
    </w:p>
    <w:p w14:paraId="1FFC463B" w14:textId="77777777" w:rsidR="00334A87" w:rsidRPr="00EF237A" w:rsidRDefault="00334A87" w:rsidP="00334A87">
      <w:pPr>
        <w:spacing w:before="0" w:after="0"/>
      </w:pPr>
    </w:p>
    <w:p w14:paraId="2C1F14DC" w14:textId="77777777" w:rsidR="00CE28A0" w:rsidRDefault="00EB32CB" w:rsidP="00334A87">
      <w:pPr>
        <w:spacing w:before="0" w:after="0"/>
      </w:pPr>
      <w:r w:rsidRPr="00EF237A">
        <w:t xml:space="preserve">2. </w:t>
      </w:r>
      <w:r w:rsidR="00CE28A0" w:rsidRPr="00EF237A">
        <w:t xml:space="preserve">za provedbu </w:t>
      </w:r>
      <w:r w:rsidR="00A253B6" w:rsidRPr="00EF237A">
        <w:t xml:space="preserve">kontrola iz članka 37. </w:t>
      </w:r>
      <w:r w:rsidR="00CE28A0" w:rsidRPr="00EF237A">
        <w:t xml:space="preserve">Delegirane </w:t>
      </w:r>
      <w:r w:rsidR="000226FE" w:rsidRPr="00EF237A">
        <w:t xml:space="preserve">uredbe </w:t>
      </w:r>
      <w:r w:rsidR="00CE28A0" w:rsidRPr="00EF237A">
        <w:t>Komisije (EU) 2018/273</w:t>
      </w:r>
      <w:r w:rsidR="00973425" w:rsidRPr="00EF237A">
        <w:t xml:space="preserve"> </w:t>
      </w:r>
      <w:r w:rsidR="00CE28A0" w:rsidRPr="00EF237A">
        <w:t>sljedeća tijela:</w:t>
      </w:r>
    </w:p>
    <w:p w14:paraId="3F700414" w14:textId="77777777" w:rsidR="00334A87" w:rsidRPr="00EF237A" w:rsidRDefault="00334A87" w:rsidP="00334A87">
      <w:pPr>
        <w:spacing w:before="0" w:after="0"/>
      </w:pPr>
    </w:p>
    <w:p w14:paraId="47594A08" w14:textId="77777777" w:rsidR="00A03742" w:rsidRDefault="00F20772" w:rsidP="00334A87">
      <w:pPr>
        <w:pStyle w:val="ListParagraph"/>
        <w:numPr>
          <w:ilvl w:val="0"/>
          <w:numId w:val="85"/>
        </w:numPr>
        <w:spacing w:before="0" w:after="0"/>
      </w:pPr>
      <w:r w:rsidRPr="00EF237A">
        <w:t xml:space="preserve">Hrvatska agencija za poljoprivredu i hranu (u daljnjem tekstu: Agencija) </w:t>
      </w:r>
      <w:r w:rsidR="00564484" w:rsidRPr="00EF237A">
        <w:t>u dijelu</w:t>
      </w:r>
      <w:r w:rsidR="0032307A" w:rsidRPr="00EF237A">
        <w:t>:</w:t>
      </w:r>
    </w:p>
    <w:p w14:paraId="4779FBC8" w14:textId="77777777" w:rsidR="00334A87" w:rsidRPr="00EF237A" w:rsidRDefault="00334A87" w:rsidP="00334A87">
      <w:pPr>
        <w:spacing w:before="0" w:after="0"/>
      </w:pPr>
    </w:p>
    <w:p w14:paraId="2DBD108F" w14:textId="77777777" w:rsidR="00A03742" w:rsidRDefault="00CE28A0" w:rsidP="00334A87">
      <w:pPr>
        <w:pStyle w:val="ListParagraph"/>
        <w:numPr>
          <w:ilvl w:val="1"/>
          <w:numId w:val="85"/>
        </w:numPr>
        <w:spacing w:before="0" w:after="0"/>
      </w:pPr>
      <w:r w:rsidRPr="00EF237A">
        <w:t>služ</w:t>
      </w:r>
      <w:r w:rsidR="00D73915" w:rsidRPr="00EF237A">
        <w:t>b</w:t>
      </w:r>
      <w:r w:rsidRPr="00EF237A">
        <w:t xml:space="preserve">enih </w:t>
      </w:r>
      <w:r w:rsidR="005C301F" w:rsidRPr="00EF237A">
        <w:t>kont</w:t>
      </w:r>
      <w:r w:rsidR="004773A1" w:rsidRPr="00EF237A">
        <w:t>r</w:t>
      </w:r>
      <w:r w:rsidR="005C301F" w:rsidRPr="00EF237A">
        <w:t>ol</w:t>
      </w:r>
      <w:r w:rsidR="002B7A62" w:rsidRPr="00EF237A">
        <w:t>a</w:t>
      </w:r>
      <w:r w:rsidR="005C301F" w:rsidRPr="00EF237A">
        <w:t xml:space="preserve"> </w:t>
      </w:r>
      <w:r w:rsidR="00D61242" w:rsidRPr="00EF237A">
        <w:t xml:space="preserve">iz članka 90. stavka 2. Uredbe </w:t>
      </w:r>
      <w:r w:rsidR="00A253B6" w:rsidRPr="00EF237A">
        <w:t xml:space="preserve">(EU) br. </w:t>
      </w:r>
      <w:r w:rsidR="00D61242" w:rsidRPr="00EF237A">
        <w:t xml:space="preserve">1306/2013 </w:t>
      </w:r>
      <w:r w:rsidR="000900DD" w:rsidRPr="00EF237A">
        <w:t xml:space="preserve">te članka 16. Provedbene uredbe Komisije (EU) 2019/34 </w:t>
      </w:r>
      <w:r w:rsidR="00D61242" w:rsidRPr="00EF237A">
        <w:t>povezanih</w:t>
      </w:r>
      <w:r w:rsidR="002B7A62" w:rsidRPr="00EF237A">
        <w:t xml:space="preserve"> s oznakama izvornosti i oznakama zemljopisnog podrijetla te zaštićenim tradicionalnim izrazima</w:t>
      </w:r>
      <w:r w:rsidR="00D7499A" w:rsidRPr="00EF237A">
        <w:t xml:space="preserve"> </w:t>
      </w:r>
    </w:p>
    <w:p w14:paraId="4930FCD0" w14:textId="77777777" w:rsidR="00334A87" w:rsidRPr="00EF237A" w:rsidRDefault="00334A87" w:rsidP="00334A87">
      <w:pPr>
        <w:pStyle w:val="ListParagraph"/>
        <w:spacing w:before="0" w:after="0"/>
        <w:ind w:left="1080"/>
      </w:pPr>
    </w:p>
    <w:p w14:paraId="775FA09C" w14:textId="77777777" w:rsidR="00A03742" w:rsidRDefault="00D7499A" w:rsidP="00334A87">
      <w:pPr>
        <w:pStyle w:val="ListParagraph"/>
        <w:numPr>
          <w:ilvl w:val="1"/>
          <w:numId w:val="85"/>
        </w:numPr>
        <w:spacing w:before="0" w:after="0"/>
      </w:pPr>
      <w:r w:rsidRPr="00EF237A">
        <w:t>certifikacij</w:t>
      </w:r>
      <w:r w:rsidR="00A03742" w:rsidRPr="00EF237A">
        <w:t>e</w:t>
      </w:r>
      <w:r w:rsidRPr="00EF237A">
        <w:t xml:space="preserve"> </w:t>
      </w:r>
      <w:r w:rsidR="00A03742" w:rsidRPr="00EF237A">
        <w:t xml:space="preserve">prema </w:t>
      </w:r>
      <w:r w:rsidRPr="00EF237A">
        <w:t xml:space="preserve">članku 12. </w:t>
      </w:r>
      <w:r w:rsidR="00A253B6" w:rsidRPr="00EF237A">
        <w:t>Provedbene uredbe Komisije (EU) 2018/274</w:t>
      </w:r>
    </w:p>
    <w:p w14:paraId="2AA173D7" w14:textId="77777777" w:rsidR="00334A87" w:rsidRPr="00EF237A" w:rsidRDefault="00334A87" w:rsidP="00334A87">
      <w:pPr>
        <w:spacing w:before="0" w:after="0"/>
      </w:pPr>
    </w:p>
    <w:p w14:paraId="0EE5B9A1" w14:textId="2ACD4199" w:rsidR="00E65488" w:rsidRDefault="00F81C84" w:rsidP="00334A87">
      <w:pPr>
        <w:pStyle w:val="ListParagraph"/>
        <w:numPr>
          <w:ilvl w:val="1"/>
          <w:numId w:val="85"/>
        </w:numPr>
        <w:spacing w:before="0" w:after="0"/>
      </w:pPr>
      <w:r w:rsidRPr="00EF237A">
        <w:t>kontrola vezanih uz vinogradarski registar, obvezne izjave, ulazn</w:t>
      </w:r>
      <w:r w:rsidR="00F304AC" w:rsidRPr="00EF237A">
        <w:t>e i</w:t>
      </w:r>
      <w:r w:rsidRPr="00EF237A">
        <w:t xml:space="preserve"> izlazn</w:t>
      </w:r>
      <w:r w:rsidR="00F304AC" w:rsidRPr="00EF237A">
        <w:t>e</w:t>
      </w:r>
      <w:r w:rsidRPr="00EF237A">
        <w:t xml:space="preserve"> regist</w:t>
      </w:r>
      <w:r w:rsidR="00F304AC" w:rsidRPr="00EF237A">
        <w:t>re</w:t>
      </w:r>
      <w:r w:rsidRPr="00EF237A">
        <w:t xml:space="preserve"> i prateće dokumente</w:t>
      </w:r>
    </w:p>
    <w:p w14:paraId="1E0F03A6" w14:textId="77777777" w:rsidR="00334A87" w:rsidRPr="00EF237A" w:rsidRDefault="00334A87" w:rsidP="00334A87">
      <w:pPr>
        <w:spacing w:before="0" w:after="0"/>
      </w:pPr>
    </w:p>
    <w:p w14:paraId="410BA696" w14:textId="77777777" w:rsidR="00E65488" w:rsidRDefault="002B7A62" w:rsidP="00334A87">
      <w:pPr>
        <w:pStyle w:val="ListParagraph"/>
        <w:numPr>
          <w:ilvl w:val="0"/>
          <w:numId w:val="85"/>
        </w:numPr>
        <w:spacing w:before="0" w:after="0"/>
      </w:pPr>
      <w:r w:rsidRPr="00EF237A">
        <w:t xml:space="preserve">Agencija za plaćanja u poljoprivredi, ribarstvu i ruralnom razvoju (u daljnjem tekstu: Agencija za plaćanja) u dijelu </w:t>
      </w:r>
      <w:r w:rsidR="00F81C84" w:rsidRPr="00EF237A">
        <w:t xml:space="preserve">administrativnih kontrola </w:t>
      </w:r>
      <w:r w:rsidRPr="00EF237A">
        <w:t xml:space="preserve">vinogradarskog registra </w:t>
      </w:r>
    </w:p>
    <w:p w14:paraId="77029391" w14:textId="77777777" w:rsidR="00334A87" w:rsidRPr="00EF237A" w:rsidRDefault="00334A87" w:rsidP="00334A87">
      <w:pPr>
        <w:pStyle w:val="ListParagraph"/>
        <w:spacing w:before="0" w:after="0"/>
        <w:ind w:left="360"/>
      </w:pPr>
    </w:p>
    <w:p w14:paraId="38E42207" w14:textId="77777777" w:rsidR="00F77216" w:rsidRDefault="00F77216" w:rsidP="00334A87">
      <w:pPr>
        <w:pStyle w:val="ListParagraph"/>
        <w:numPr>
          <w:ilvl w:val="0"/>
          <w:numId w:val="85"/>
        </w:numPr>
        <w:spacing w:before="0" w:after="0"/>
      </w:pPr>
      <w:r w:rsidRPr="00EF237A">
        <w:t>Državni inspektorat u dijelu službenih ko</w:t>
      </w:r>
      <w:r w:rsidR="0065566B" w:rsidRPr="00EF237A">
        <w:t>n</w:t>
      </w:r>
      <w:r w:rsidRPr="00EF237A">
        <w:t xml:space="preserve">trola/inspekcijskog nadzora u </w:t>
      </w:r>
      <w:r w:rsidR="00736A54" w:rsidRPr="00EF237A">
        <w:t>provedbi odr</w:t>
      </w:r>
      <w:r w:rsidR="0065566B" w:rsidRPr="00EF237A">
        <w:t>e</w:t>
      </w:r>
      <w:r w:rsidR="00736A54" w:rsidRPr="00EF237A">
        <w:t>dbi ovoga Zakona</w:t>
      </w:r>
      <w:r w:rsidR="00B54D11" w:rsidRPr="00EF237A">
        <w:t xml:space="preserve"> i službenih kontrola zdravstvene ispravnosti i higijene/sigurnosti hrane</w:t>
      </w:r>
      <w:r w:rsidR="000900DD" w:rsidRPr="00EF237A">
        <w:t xml:space="preserve">, te kontrolama iz članka 16. Provedbene uredbe Komisije (EU) 2019/34 povezanih s oznakama izvornosti i oznakama zemljopisnog podrijetla </w:t>
      </w:r>
    </w:p>
    <w:p w14:paraId="22FA463A" w14:textId="77777777" w:rsidR="00334A87" w:rsidRPr="00EF237A" w:rsidRDefault="00334A87" w:rsidP="00334A87">
      <w:pPr>
        <w:spacing w:before="0" w:after="0"/>
      </w:pPr>
    </w:p>
    <w:p w14:paraId="7664F72F" w14:textId="77777777" w:rsidR="00334A87" w:rsidRDefault="00FE57AE" w:rsidP="00334A87">
      <w:pPr>
        <w:pStyle w:val="ListParagraph"/>
        <w:numPr>
          <w:ilvl w:val="0"/>
          <w:numId w:val="85"/>
        </w:numPr>
        <w:spacing w:before="0" w:after="0"/>
      </w:pPr>
      <w:r w:rsidRPr="00EF237A">
        <w:t>ministarstvo nadležno za carinske poslove</w:t>
      </w:r>
      <w:r w:rsidR="00225772" w:rsidRPr="00EF237A">
        <w:t xml:space="preserve"> u dijelu uvoza i izvoza </w:t>
      </w:r>
      <w:r w:rsidR="0015285B" w:rsidRPr="00EF237A">
        <w:t xml:space="preserve">vina </w:t>
      </w:r>
      <w:r w:rsidR="00225772" w:rsidRPr="00EF237A">
        <w:t>te trošarinskih propisa</w:t>
      </w:r>
      <w:r w:rsidR="002C3AC1" w:rsidRPr="00EF237A">
        <w:t xml:space="preserve"> </w:t>
      </w:r>
      <w:r w:rsidR="000A4979" w:rsidRPr="00EF237A">
        <w:t xml:space="preserve">i </w:t>
      </w:r>
      <w:r w:rsidR="000900DD" w:rsidRPr="00EF237A">
        <w:t>kontrolama iz članka 16. Provedbene uredbe Komisije (EU) 2019/34 povezanih s oznakama izvornosti i oznakama zemljopisnog</w:t>
      </w:r>
      <w:r w:rsidR="000A4979" w:rsidRPr="00EF237A">
        <w:t xml:space="preserve"> </w:t>
      </w:r>
      <w:r w:rsidR="000900DD" w:rsidRPr="00EF237A">
        <w:t>podrijetla</w:t>
      </w:r>
    </w:p>
    <w:p w14:paraId="1A6BB74B" w14:textId="392EA666" w:rsidR="009767CA" w:rsidRPr="00EF237A" w:rsidRDefault="009767CA" w:rsidP="00334A87">
      <w:pPr>
        <w:spacing w:before="0" w:after="0"/>
      </w:pPr>
    </w:p>
    <w:p w14:paraId="31637D68" w14:textId="77777777" w:rsidR="00334A87" w:rsidRDefault="00EB32CB" w:rsidP="00334A87">
      <w:pPr>
        <w:spacing w:before="0" w:after="0"/>
      </w:pPr>
      <w:r w:rsidRPr="00EF237A">
        <w:t>3.</w:t>
      </w:r>
      <w:r w:rsidR="00F77216" w:rsidRPr="00EF237A">
        <w:t xml:space="preserve"> za provedbu kontrola iz članka 31.</w:t>
      </w:r>
      <w:r w:rsidR="00A542AC" w:rsidRPr="00EF237A">
        <w:t xml:space="preserve"> U</w:t>
      </w:r>
      <w:r w:rsidR="00F77216" w:rsidRPr="00EF237A">
        <w:t xml:space="preserve">redbe (EU) </w:t>
      </w:r>
      <w:r w:rsidR="00A542AC" w:rsidRPr="00EF237A">
        <w:t xml:space="preserve">br. </w:t>
      </w:r>
      <w:r w:rsidR="00F77216" w:rsidRPr="00EF237A">
        <w:t>2</w:t>
      </w:r>
      <w:r w:rsidR="00A542AC" w:rsidRPr="00EF237A">
        <w:t>5</w:t>
      </w:r>
      <w:r w:rsidR="00F77216" w:rsidRPr="00EF237A">
        <w:t>1/2</w:t>
      </w:r>
      <w:r w:rsidR="00A542AC" w:rsidRPr="00EF237A">
        <w:t>014</w:t>
      </w:r>
      <w:r w:rsidR="00F77216" w:rsidRPr="00EF237A">
        <w:t xml:space="preserve"> sljedeća tijela:</w:t>
      </w:r>
    </w:p>
    <w:p w14:paraId="50CECB5B" w14:textId="77777777" w:rsidR="00334A87" w:rsidRPr="00EF237A" w:rsidRDefault="00334A87" w:rsidP="00334A87">
      <w:pPr>
        <w:spacing w:before="0" w:after="0"/>
      </w:pPr>
    </w:p>
    <w:p w14:paraId="285C5453" w14:textId="77777777" w:rsidR="00A542AC" w:rsidRDefault="00F20772" w:rsidP="00334A87">
      <w:pPr>
        <w:pStyle w:val="ListParagraph"/>
        <w:numPr>
          <w:ilvl w:val="0"/>
          <w:numId w:val="83"/>
        </w:numPr>
        <w:spacing w:before="0" w:after="0"/>
      </w:pPr>
      <w:r w:rsidRPr="00EF237A">
        <w:t>Agencija</w:t>
      </w:r>
      <w:r w:rsidR="00A542AC" w:rsidRPr="00EF237A">
        <w:t xml:space="preserve"> u dijelu služ</w:t>
      </w:r>
      <w:r w:rsidR="00370604" w:rsidRPr="00EF237A">
        <w:t>b</w:t>
      </w:r>
      <w:r w:rsidR="00A542AC" w:rsidRPr="00EF237A">
        <w:t>enih kontrola vezanih za provjere sukladnosti sa specifikacija</w:t>
      </w:r>
      <w:r w:rsidR="00656F1E" w:rsidRPr="00EF237A">
        <w:t>ma</w:t>
      </w:r>
      <w:r w:rsidR="00A542AC" w:rsidRPr="00EF237A">
        <w:t xml:space="preserve"> </w:t>
      </w:r>
      <w:r w:rsidR="00360166" w:rsidRPr="00EF237A">
        <w:t>aromatiziranih</w:t>
      </w:r>
      <w:r w:rsidR="00A542AC" w:rsidRPr="00EF237A">
        <w:t xml:space="preserve"> proizvoda od vina </w:t>
      </w:r>
      <w:r w:rsidR="00656F1E" w:rsidRPr="00EF237A">
        <w:t xml:space="preserve">iz </w:t>
      </w:r>
      <w:r w:rsidR="00A542AC" w:rsidRPr="00EF237A">
        <w:t>članka 23. Uredbe (EU) br. 251/2014</w:t>
      </w:r>
    </w:p>
    <w:p w14:paraId="791BCE10" w14:textId="77777777" w:rsidR="00334A87" w:rsidRPr="00EF237A" w:rsidRDefault="00334A87" w:rsidP="00334A87">
      <w:pPr>
        <w:pStyle w:val="ListParagraph"/>
        <w:spacing w:before="0" w:after="0"/>
      </w:pPr>
    </w:p>
    <w:p w14:paraId="3ABD3AD1" w14:textId="77777777" w:rsidR="00A542AC" w:rsidRDefault="00A542AC" w:rsidP="00334A87">
      <w:pPr>
        <w:pStyle w:val="ListParagraph"/>
        <w:numPr>
          <w:ilvl w:val="0"/>
          <w:numId w:val="83"/>
        </w:numPr>
        <w:spacing w:before="0" w:after="0"/>
      </w:pPr>
      <w:r w:rsidRPr="00EF237A">
        <w:t xml:space="preserve">Državni inspektorat u dijelu službenih </w:t>
      </w:r>
      <w:r w:rsidR="00360166" w:rsidRPr="00EF237A">
        <w:t>kontrola</w:t>
      </w:r>
      <w:r w:rsidRPr="00EF237A">
        <w:t xml:space="preserve">/inspekcijskog nadzora </w:t>
      </w:r>
      <w:r w:rsidR="008E4DD2" w:rsidRPr="00EF237A">
        <w:t>na tržištu</w:t>
      </w:r>
      <w:r w:rsidRPr="00EF237A">
        <w:t xml:space="preserve"> i proizvodnji aromatiziranih proizvoda od vina</w:t>
      </w:r>
      <w:r w:rsidR="00094543" w:rsidRPr="00EF237A">
        <w:t xml:space="preserve"> i službenih kontrola zdravstvene ispravnosti i higijene/sigurnosti hrane</w:t>
      </w:r>
      <w:r w:rsidRPr="00EF237A">
        <w:t xml:space="preserve"> </w:t>
      </w:r>
    </w:p>
    <w:p w14:paraId="08863946" w14:textId="77777777" w:rsidR="00334A87" w:rsidRPr="00EF237A" w:rsidRDefault="00334A87" w:rsidP="00334A87">
      <w:pPr>
        <w:spacing w:before="0" w:after="0"/>
      </w:pPr>
    </w:p>
    <w:p w14:paraId="204FE1A3" w14:textId="77777777" w:rsidR="00A542AC" w:rsidRDefault="00A542AC" w:rsidP="00334A87">
      <w:pPr>
        <w:pStyle w:val="ListParagraph"/>
        <w:numPr>
          <w:ilvl w:val="0"/>
          <w:numId w:val="83"/>
        </w:numPr>
        <w:spacing w:before="0" w:after="0"/>
      </w:pPr>
      <w:r w:rsidRPr="00EF237A">
        <w:t>ministarstvo nadležno za carinske poslove u dijelu uvoza i izvoza vina te trošarinskih propisa</w:t>
      </w:r>
      <w:r w:rsidR="00334A87">
        <w:t>.</w:t>
      </w:r>
      <w:r w:rsidRPr="00EF237A">
        <w:t xml:space="preserve"> </w:t>
      </w:r>
    </w:p>
    <w:p w14:paraId="338FEE53" w14:textId="77777777" w:rsidR="00334A87" w:rsidRPr="00EF237A" w:rsidRDefault="00334A87" w:rsidP="00334A87">
      <w:pPr>
        <w:spacing w:before="0" w:after="0"/>
      </w:pPr>
    </w:p>
    <w:p w14:paraId="33B6C443" w14:textId="77777777" w:rsidR="000D2F04" w:rsidRDefault="000D2F04" w:rsidP="00334A87">
      <w:pPr>
        <w:spacing w:before="0" w:after="0"/>
      </w:pPr>
      <w:r w:rsidRPr="00EF237A">
        <w:t>(</w:t>
      </w:r>
      <w:r w:rsidR="00864BEB" w:rsidRPr="00EF237A">
        <w:t>2</w:t>
      </w:r>
      <w:r w:rsidRPr="00EF237A">
        <w:t xml:space="preserve">) </w:t>
      </w:r>
      <w:r w:rsidR="0019550C" w:rsidRPr="00EF237A">
        <w:t xml:space="preserve">Nadležna tijela iz stavka 1. ovoga članka u dijelu za koje im je </w:t>
      </w:r>
      <w:r w:rsidR="00D66AA4" w:rsidRPr="00EF237A">
        <w:t xml:space="preserve">dodijeljena nadležnost </w:t>
      </w:r>
      <w:r w:rsidR="0019550C" w:rsidRPr="00EF237A">
        <w:t xml:space="preserve">zadužena su za </w:t>
      </w:r>
      <w:r w:rsidRPr="00EF237A">
        <w:t>izvješćivanj</w:t>
      </w:r>
      <w:r w:rsidR="0019550C" w:rsidRPr="00EF237A">
        <w:t>a</w:t>
      </w:r>
      <w:r w:rsidRPr="00EF237A">
        <w:t xml:space="preserve"> Europske</w:t>
      </w:r>
      <w:r w:rsidR="0019550C" w:rsidRPr="00EF237A">
        <w:t xml:space="preserve"> komisije u skladu s uredbama iz članka 2. ovoga Zakona</w:t>
      </w:r>
      <w:r w:rsidR="00A17A4D" w:rsidRPr="00EF237A">
        <w:t>, u vezi s čime se o tome izvješt</w:t>
      </w:r>
      <w:r w:rsidR="006F2DA0" w:rsidRPr="00EF237A">
        <w:t>a</w:t>
      </w:r>
      <w:r w:rsidR="00A17A4D" w:rsidRPr="00EF237A">
        <w:t xml:space="preserve">va i </w:t>
      </w:r>
      <w:r w:rsidR="00360166" w:rsidRPr="00EF237A">
        <w:t>Ministarstvo</w:t>
      </w:r>
      <w:r w:rsidR="00CF4AC0" w:rsidRPr="00EF237A">
        <w:t>.</w:t>
      </w:r>
    </w:p>
    <w:p w14:paraId="05941D94" w14:textId="77777777" w:rsidR="00690D0F" w:rsidRPr="00EF237A" w:rsidRDefault="00690D0F" w:rsidP="00334A87">
      <w:pPr>
        <w:spacing w:before="0" w:after="0"/>
      </w:pPr>
    </w:p>
    <w:p w14:paraId="1E3F6513" w14:textId="77777777" w:rsidR="00C31CD9" w:rsidRPr="00257CF2" w:rsidRDefault="00F20772" w:rsidP="00690D0F">
      <w:pPr>
        <w:pStyle w:val="Heading7"/>
        <w:spacing w:before="0" w:after="0" w:line="240" w:lineRule="auto"/>
        <w:rPr>
          <w:b w:val="0"/>
          <w:i/>
        </w:rPr>
      </w:pPr>
      <w:bookmarkStart w:id="20" w:name="_Toc535786399"/>
      <w:bookmarkStart w:id="21" w:name="_Toc511710922"/>
      <w:bookmarkStart w:id="22" w:name="_Toc511712621"/>
      <w:bookmarkStart w:id="23" w:name="_Toc511724302"/>
      <w:r w:rsidRPr="00257CF2" w:rsidDel="0056056A">
        <w:rPr>
          <w:b w:val="0"/>
          <w:i/>
        </w:rPr>
        <w:t>Agencija</w:t>
      </w:r>
      <w:bookmarkEnd w:id="20"/>
    </w:p>
    <w:p w14:paraId="0115471F" w14:textId="77777777" w:rsidR="00690D0F" w:rsidRDefault="00690D0F" w:rsidP="00690D0F">
      <w:pPr>
        <w:pStyle w:val="Heading7"/>
        <w:spacing w:before="0" w:after="0" w:line="240" w:lineRule="auto"/>
        <w:rPr>
          <w:b w:val="0"/>
        </w:rPr>
      </w:pPr>
      <w:bookmarkStart w:id="24" w:name="_Toc535786400"/>
    </w:p>
    <w:p w14:paraId="28563319" w14:textId="77777777" w:rsidR="00C31CD9" w:rsidRPr="00690D0F" w:rsidRDefault="00C31CD9" w:rsidP="00690D0F">
      <w:pPr>
        <w:pStyle w:val="Heading7"/>
        <w:spacing w:before="0" w:after="0" w:line="240" w:lineRule="auto"/>
      </w:pPr>
      <w:r w:rsidRPr="00690D0F">
        <w:t>Članak 5.</w:t>
      </w:r>
      <w:bookmarkEnd w:id="24"/>
    </w:p>
    <w:p w14:paraId="0DF320D3" w14:textId="77777777" w:rsidR="00690D0F" w:rsidRDefault="00690D0F" w:rsidP="00690D0F">
      <w:pPr>
        <w:spacing w:before="0" w:after="0"/>
      </w:pPr>
    </w:p>
    <w:p w14:paraId="433EFC5B" w14:textId="77777777" w:rsidR="004217DF" w:rsidRPr="00EF237A" w:rsidRDefault="00AB0775" w:rsidP="00690D0F">
      <w:pPr>
        <w:spacing w:before="0" w:after="0"/>
      </w:pPr>
      <w:r w:rsidRPr="00EF237A">
        <w:t xml:space="preserve">(1) </w:t>
      </w:r>
      <w:r w:rsidR="00F20772" w:rsidRPr="00EF237A">
        <w:t>Agencija</w:t>
      </w:r>
      <w:r w:rsidRPr="00EF237A">
        <w:t xml:space="preserve"> </w:t>
      </w:r>
      <w:r w:rsidR="0082121A" w:rsidRPr="00EF237A">
        <w:t xml:space="preserve">za potrebe postupaka kod </w:t>
      </w:r>
      <w:r w:rsidR="004C634F" w:rsidRPr="00EF237A">
        <w:t>nesukladnosti utvrđenih tijekom</w:t>
      </w:r>
      <w:r w:rsidR="0082121A" w:rsidRPr="00EF237A">
        <w:t xml:space="preserve"> </w:t>
      </w:r>
      <w:r w:rsidR="004C634F" w:rsidRPr="00257CF2">
        <w:t xml:space="preserve">provedbe </w:t>
      </w:r>
      <w:r w:rsidR="0082121A" w:rsidRPr="00EF237A">
        <w:t>inspekcijsko</w:t>
      </w:r>
      <w:r w:rsidR="004C634F" w:rsidRPr="00EF237A">
        <w:t>g</w:t>
      </w:r>
      <w:r w:rsidR="0082121A" w:rsidRPr="00EF237A">
        <w:t xml:space="preserve"> nadzor</w:t>
      </w:r>
      <w:r w:rsidR="004C634F" w:rsidRPr="00EF237A">
        <w:t>a</w:t>
      </w:r>
      <w:r w:rsidR="0082121A" w:rsidRPr="00EF237A">
        <w:t xml:space="preserve"> izdaje </w:t>
      </w:r>
      <w:r w:rsidR="00CE75F3" w:rsidRPr="00EF237A">
        <w:t>anal</w:t>
      </w:r>
      <w:r w:rsidR="0082121A" w:rsidRPr="00EF237A">
        <w:t>itička</w:t>
      </w:r>
      <w:r w:rsidR="008770E4" w:rsidRPr="00EF237A">
        <w:t xml:space="preserve"> izvješća i organoleptičk</w:t>
      </w:r>
      <w:r w:rsidR="0082121A" w:rsidRPr="00EF237A">
        <w:t>e ocjene</w:t>
      </w:r>
      <w:r w:rsidR="00CE75F3" w:rsidRPr="00EF237A">
        <w:t xml:space="preserve"> te mišljenja o </w:t>
      </w:r>
      <w:r w:rsidR="008C0E84" w:rsidRPr="00EF237A">
        <w:t xml:space="preserve">sukladnosti </w:t>
      </w:r>
      <w:r w:rsidR="00CE75F3" w:rsidRPr="00EF237A">
        <w:t>mošta, vina</w:t>
      </w:r>
      <w:r w:rsidR="00CC2EDC" w:rsidRPr="00EF237A">
        <w:t xml:space="preserve">, vinskog octa, </w:t>
      </w:r>
      <w:r w:rsidR="00CE75F3" w:rsidRPr="00EF237A">
        <w:t>voćnih vina</w:t>
      </w:r>
      <w:r w:rsidR="008C0E84" w:rsidRPr="00EF237A">
        <w:t xml:space="preserve"> </w:t>
      </w:r>
      <w:r w:rsidR="00CC2EDC" w:rsidRPr="00EF237A">
        <w:t xml:space="preserve">i aromatiziranih proizvoda od vina </w:t>
      </w:r>
      <w:r w:rsidR="008C0E84" w:rsidRPr="00EF237A">
        <w:t xml:space="preserve">s ovim </w:t>
      </w:r>
      <w:r w:rsidR="00C75AC7" w:rsidRPr="00EF237A">
        <w:t xml:space="preserve">Zakonom </w:t>
      </w:r>
      <w:r w:rsidR="008C0E84" w:rsidRPr="00EF237A">
        <w:t>i uredbama iz članka 2. ovoga Zakona</w:t>
      </w:r>
      <w:r w:rsidR="0082121A" w:rsidRPr="00EF237A">
        <w:t>.</w:t>
      </w:r>
      <w:r w:rsidR="00CE75F3" w:rsidRPr="00EF237A">
        <w:t xml:space="preserve"> </w:t>
      </w:r>
    </w:p>
    <w:p w14:paraId="62640C01" w14:textId="77777777" w:rsidR="00690D0F" w:rsidRDefault="00690D0F" w:rsidP="00690D0F">
      <w:pPr>
        <w:spacing w:before="0" w:after="0"/>
      </w:pPr>
    </w:p>
    <w:p w14:paraId="332D7BE6" w14:textId="77777777" w:rsidR="009739FD" w:rsidRPr="00EF237A" w:rsidRDefault="00705682" w:rsidP="00690D0F">
      <w:pPr>
        <w:spacing w:before="0" w:after="0"/>
      </w:pPr>
      <w:r w:rsidRPr="00EF237A">
        <w:t xml:space="preserve">(2) </w:t>
      </w:r>
      <w:r w:rsidR="005177AF" w:rsidRPr="00EF237A">
        <w:t>P</w:t>
      </w:r>
      <w:r w:rsidRPr="00EF237A">
        <w:t>rovedb</w:t>
      </w:r>
      <w:r w:rsidR="005177AF" w:rsidRPr="00EF237A">
        <w:t>om</w:t>
      </w:r>
      <w:r w:rsidRPr="00EF237A">
        <w:t xml:space="preserve"> delegiranih poslova službenih kontrola </w:t>
      </w:r>
      <w:r w:rsidR="00360166" w:rsidRPr="00EF237A">
        <w:t>temeljem</w:t>
      </w:r>
      <w:r w:rsidRPr="00EF237A">
        <w:t xml:space="preserve"> članka 4. ovoga Zakona </w:t>
      </w:r>
      <w:r w:rsidR="00F20772" w:rsidRPr="00EF237A">
        <w:t>Agencija</w:t>
      </w:r>
      <w:r w:rsidRPr="00EF237A">
        <w:t xml:space="preserve"> osigurava </w:t>
      </w:r>
      <w:r w:rsidR="005177AF" w:rsidRPr="00EF237A">
        <w:t xml:space="preserve">provedbu </w:t>
      </w:r>
      <w:r w:rsidRPr="00EF237A">
        <w:t>članka 90. stavka 2. Uredbe (EU) br. 1306/2013</w:t>
      </w:r>
      <w:r w:rsidR="00F20772" w:rsidRPr="00EF237A">
        <w:t xml:space="preserve"> u području vina</w:t>
      </w:r>
      <w:r w:rsidRPr="00EF237A">
        <w:t xml:space="preserve"> te članka 23. Uredbe (EU) br. 251/2014</w:t>
      </w:r>
      <w:r w:rsidR="00F20772" w:rsidRPr="00EF237A">
        <w:t xml:space="preserve"> u području aromatiziranih proizvoda od vina</w:t>
      </w:r>
      <w:r w:rsidRPr="00EF237A">
        <w:t>.</w:t>
      </w:r>
    </w:p>
    <w:p w14:paraId="72F6F1DB" w14:textId="77777777" w:rsidR="00690D0F" w:rsidRDefault="00690D0F" w:rsidP="00690D0F">
      <w:pPr>
        <w:spacing w:before="0" w:after="0"/>
      </w:pPr>
    </w:p>
    <w:p w14:paraId="06A94D75" w14:textId="77777777" w:rsidR="00AB0775" w:rsidRPr="00EF237A" w:rsidRDefault="00AB0775" w:rsidP="00690D0F">
      <w:pPr>
        <w:spacing w:before="0" w:after="0"/>
      </w:pPr>
      <w:r w:rsidRPr="00EF237A">
        <w:t>(</w:t>
      </w:r>
      <w:r w:rsidR="00705682" w:rsidRPr="00EF237A">
        <w:t>3</w:t>
      </w:r>
      <w:r w:rsidRPr="00EF237A">
        <w:t xml:space="preserve">) S ciljem organizacije i provedbe stručnih poslova, sukladno ovom </w:t>
      </w:r>
      <w:r w:rsidR="00A40F46" w:rsidRPr="00EF237A">
        <w:t>Zakonu</w:t>
      </w:r>
      <w:r w:rsidRPr="00EF237A">
        <w:t xml:space="preserve">, </w:t>
      </w:r>
      <w:r w:rsidR="00F20772" w:rsidRPr="00EF237A">
        <w:t>Agencija</w:t>
      </w:r>
      <w:r w:rsidRPr="00EF237A" w:rsidDel="00705682">
        <w:t xml:space="preserve"> </w:t>
      </w:r>
      <w:r w:rsidRPr="00EF237A">
        <w:t>uspostavlja regionalne urede, prema vinogradarskim regijama iz članka 7. stavka 4. ovoga Zakona.</w:t>
      </w:r>
    </w:p>
    <w:p w14:paraId="280D2E63" w14:textId="77777777" w:rsidR="00690D0F" w:rsidRDefault="00690D0F" w:rsidP="00690D0F">
      <w:pPr>
        <w:spacing w:before="0" w:after="0"/>
      </w:pPr>
    </w:p>
    <w:p w14:paraId="1CB95E3D" w14:textId="77777777" w:rsidR="00AB0775" w:rsidRPr="00EF237A" w:rsidRDefault="00AB0775" w:rsidP="00690D0F">
      <w:pPr>
        <w:spacing w:before="0" w:after="0"/>
      </w:pPr>
      <w:r w:rsidRPr="00EF237A">
        <w:t>(</w:t>
      </w:r>
      <w:r w:rsidR="00705682" w:rsidRPr="00EF237A">
        <w:t>4</w:t>
      </w:r>
      <w:r w:rsidRPr="00EF237A">
        <w:t xml:space="preserve">) Regionalni uredi </w:t>
      </w:r>
      <w:r w:rsidR="001C5846" w:rsidRPr="00EF237A">
        <w:t xml:space="preserve">iz stavka </w:t>
      </w:r>
      <w:r w:rsidR="004C634F" w:rsidRPr="00EF237A">
        <w:t>3</w:t>
      </w:r>
      <w:r w:rsidR="001C5846" w:rsidRPr="00EF237A">
        <w:t xml:space="preserve">. ovoga članka </w:t>
      </w:r>
      <w:r w:rsidRPr="00EF237A">
        <w:t xml:space="preserve">surađuju s regionalnim organizacijama </w:t>
      </w:r>
      <w:r w:rsidR="006E492D">
        <w:t xml:space="preserve">vinara i vinogradara iz članka 51. stavka 1. ovoga Zakona </w:t>
      </w:r>
      <w:r w:rsidRPr="00EF237A">
        <w:t>pružajući im stručnu pomoć, te razmjenjujući s njima podatke o proizvodnji vina i zaštićenim oznakama na razini regije.</w:t>
      </w:r>
    </w:p>
    <w:p w14:paraId="0E610E93" w14:textId="77777777" w:rsidR="00690D0F" w:rsidRDefault="00690D0F" w:rsidP="00690D0F">
      <w:pPr>
        <w:spacing w:before="0" w:after="0"/>
      </w:pPr>
    </w:p>
    <w:p w14:paraId="3C78CAA9" w14:textId="77777777" w:rsidR="00885BB3" w:rsidRDefault="00FB11A7" w:rsidP="00690D0F">
      <w:pPr>
        <w:spacing w:before="0" w:after="0"/>
      </w:pPr>
      <w:r w:rsidRPr="00EF237A">
        <w:t>(</w:t>
      </w:r>
      <w:r w:rsidR="00705682" w:rsidRPr="00EF237A">
        <w:t>5</w:t>
      </w:r>
      <w:r w:rsidRPr="00EF237A">
        <w:t xml:space="preserve">) Radi praćenja učinkovitosti i stanja u vinogradarstvu i vinarstvu </w:t>
      </w:r>
      <w:r w:rsidR="00F20772" w:rsidRPr="00EF237A">
        <w:t>Agencija</w:t>
      </w:r>
      <w:r w:rsidRPr="00EF237A">
        <w:t xml:space="preserve"> je dužn</w:t>
      </w:r>
      <w:r w:rsidR="009A64C7" w:rsidRPr="00EF237A">
        <w:t>a</w:t>
      </w:r>
      <w:r w:rsidRPr="00EF237A">
        <w:t xml:space="preserve"> o obavljenim poslovima </w:t>
      </w:r>
      <w:r w:rsidR="0082121A" w:rsidRPr="00EF237A">
        <w:t xml:space="preserve">temeljem </w:t>
      </w:r>
      <w:r w:rsidR="00C75AC7" w:rsidRPr="00EF237A">
        <w:t xml:space="preserve">ovoga </w:t>
      </w:r>
      <w:r w:rsidR="0082121A" w:rsidRPr="00EF237A">
        <w:t>Zakona</w:t>
      </w:r>
      <w:r w:rsidRPr="00EF237A">
        <w:t xml:space="preserve"> jednom godišnje </w:t>
      </w:r>
      <w:r w:rsidR="005248C4" w:rsidRPr="00EF237A">
        <w:t xml:space="preserve">podnijeti </w:t>
      </w:r>
      <w:r w:rsidR="00705682" w:rsidRPr="00EF237A">
        <w:t>Ministarstvu</w:t>
      </w:r>
      <w:r w:rsidR="00885BB3" w:rsidRPr="00EF237A">
        <w:t>:</w:t>
      </w:r>
    </w:p>
    <w:p w14:paraId="01038426" w14:textId="77777777" w:rsidR="00690D0F" w:rsidRPr="00EF237A" w:rsidRDefault="00690D0F" w:rsidP="00690D0F">
      <w:pPr>
        <w:spacing w:before="0" w:after="0"/>
      </w:pPr>
    </w:p>
    <w:p w14:paraId="7EF1559B" w14:textId="77777777" w:rsidR="00885BB3" w:rsidRDefault="005248C4" w:rsidP="00690D0F">
      <w:pPr>
        <w:pStyle w:val="ListParagraph"/>
        <w:numPr>
          <w:ilvl w:val="0"/>
          <w:numId w:val="88"/>
        </w:numPr>
        <w:spacing w:before="0" w:after="0"/>
      </w:pPr>
      <w:r w:rsidRPr="00EF237A">
        <w:t>pisano izvješće</w:t>
      </w:r>
      <w:r w:rsidR="00705682" w:rsidRPr="00EF237A">
        <w:t xml:space="preserve"> najkasnije do 31. ožujka tekuće godine za prošlu godinu, te </w:t>
      </w:r>
    </w:p>
    <w:p w14:paraId="0B6E172B" w14:textId="77777777" w:rsidR="00690D0F" w:rsidRPr="00EF237A" w:rsidRDefault="00690D0F" w:rsidP="00690D0F">
      <w:pPr>
        <w:pStyle w:val="ListParagraph"/>
        <w:spacing w:before="0" w:after="0"/>
        <w:ind w:left="360"/>
      </w:pPr>
    </w:p>
    <w:p w14:paraId="197B9561" w14:textId="77777777" w:rsidR="00FB11A7" w:rsidRDefault="00705682" w:rsidP="00690D0F">
      <w:pPr>
        <w:pStyle w:val="ListParagraph"/>
        <w:numPr>
          <w:ilvl w:val="0"/>
          <w:numId w:val="88"/>
        </w:numPr>
        <w:spacing w:before="0" w:after="0"/>
      </w:pPr>
      <w:r w:rsidRPr="00EF237A">
        <w:t xml:space="preserve">nacrt planova kontrola i analiza rizika vezanih za provođenje nadležnosti dodijeljenih člankom 4. ovoga Zakona najkasnije do 31. listopada </w:t>
      </w:r>
      <w:r w:rsidR="00885BB3" w:rsidRPr="00EF237A">
        <w:t>tekuće godine za narednu godinu</w:t>
      </w:r>
      <w:r w:rsidR="005248C4" w:rsidRPr="00EF237A">
        <w:t>.</w:t>
      </w:r>
    </w:p>
    <w:p w14:paraId="351E6C07" w14:textId="77777777" w:rsidR="00690D0F" w:rsidRPr="00EF237A" w:rsidRDefault="00690D0F" w:rsidP="00690D0F">
      <w:pPr>
        <w:spacing w:before="0" w:after="0"/>
      </w:pPr>
    </w:p>
    <w:p w14:paraId="6B230E73" w14:textId="77777777" w:rsidR="003E38BE" w:rsidRPr="00257CF2" w:rsidRDefault="003E38BE" w:rsidP="00690D0F">
      <w:pPr>
        <w:pStyle w:val="Heading7"/>
        <w:spacing w:before="0" w:after="0" w:line="240" w:lineRule="auto"/>
        <w:rPr>
          <w:b w:val="0"/>
          <w:i/>
        </w:rPr>
      </w:pPr>
      <w:bookmarkStart w:id="25" w:name="_Toc535786401"/>
      <w:r w:rsidRPr="00257CF2">
        <w:rPr>
          <w:b w:val="0"/>
          <w:i/>
        </w:rPr>
        <w:t>Savjetodavno tijelo</w:t>
      </w:r>
      <w:bookmarkEnd w:id="25"/>
    </w:p>
    <w:p w14:paraId="3AEE3DAD" w14:textId="77777777" w:rsidR="00690D0F" w:rsidRDefault="00690D0F" w:rsidP="00690D0F">
      <w:pPr>
        <w:pStyle w:val="Heading7"/>
        <w:spacing w:before="0" w:after="0" w:line="240" w:lineRule="auto"/>
        <w:rPr>
          <w:b w:val="0"/>
        </w:rPr>
      </w:pPr>
      <w:bookmarkStart w:id="26" w:name="_Toc535786402"/>
    </w:p>
    <w:p w14:paraId="60C0DEE7" w14:textId="77777777" w:rsidR="003E38BE" w:rsidRPr="00690D0F" w:rsidRDefault="003E38BE" w:rsidP="00690D0F">
      <w:pPr>
        <w:pStyle w:val="Heading7"/>
        <w:spacing w:before="0" w:after="0" w:line="240" w:lineRule="auto"/>
      </w:pPr>
      <w:r w:rsidRPr="00690D0F">
        <w:t>Č</w:t>
      </w:r>
      <w:r w:rsidR="00F227F2" w:rsidRPr="00690D0F">
        <w:t>lanak</w:t>
      </w:r>
      <w:r w:rsidRPr="00690D0F">
        <w:t xml:space="preserve"> 6.</w:t>
      </w:r>
      <w:bookmarkEnd w:id="26"/>
    </w:p>
    <w:p w14:paraId="62342194" w14:textId="77777777" w:rsidR="00690D0F" w:rsidRDefault="00690D0F" w:rsidP="00690D0F">
      <w:pPr>
        <w:spacing w:before="0" w:after="0"/>
      </w:pPr>
    </w:p>
    <w:p w14:paraId="04F9068F" w14:textId="478B7F47" w:rsidR="003E38BE" w:rsidRPr="00EF237A" w:rsidRDefault="003E38BE" w:rsidP="00690D0F">
      <w:pPr>
        <w:spacing w:before="0" w:after="0"/>
      </w:pPr>
      <w:r w:rsidRPr="00EF237A">
        <w:t xml:space="preserve">(1) Radi praćenja </w:t>
      </w:r>
      <w:r w:rsidR="000568FC" w:rsidRPr="00EF237A">
        <w:t xml:space="preserve">stanja i predlaganja mjera </w:t>
      </w:r>
      <w:r w:rsidRPr="00EF237A">
        <w:t xml:space="preserve">razvoja vinogradarstva i vinarstva pri Ministarstvu se osniva </w:t>
      </w:r>
      <w:r w:rsidR="000568FC" w:rsidRPr="00EF237A">
        <w:t>Savjet</w:t>
      </w:r>
      <w:r w:rsidRPr="00EF237A">
        <w:t xml:space="preserve"> za vinogradarstvo i vinarstvo </w:t>
      </w:r>
      <w:r w:rsidR="000568FC" w:rsidRPr="00EF237A">
        <w:t>(u daljnjem tekstu: Savjet) kao stručno i savjetodavno tijelo ministra nadležnog za poljoprivredu (u dalj</w:t>
      </w:r>
      <w:r w:rsidR="00F8442A">
        <w:t>nj</w:t>
      </w:r>
      <w:r w:rsidR="000568FC" w:rsidRPr="00EF237A">
        <w:t>em tekstu: ministar)</w:t>
      </w:r>
      <w:r w:rsidRPr="00EF237A">
        <w:t>.</w:t>
      </w:r>
    </w:p>
    <w:p w14:paraId="607D3C9E" w14:textId="77777777" w:rsidR="00690D0F" w:rsidRDefault="00690D0F" w:rsidP="00690D0F">
      <w:pPr>
        <w:spacing w:before="0" w:after="0"/>
      </w:pPr>
    </w:p>
    <w:p w14:paraId="3F8B5ABB" w14:textId="5498DA95" w:rsidR="003E38BE" w:rsidRPr="00EF237A" w:rsidRDefault="003E38BE" w:rsidP="00690D0F">
      <w:pPr>
        <w:spacing w:before="0" w:after="0"/>
      </w:pPr>
      <w:r w:rsidRPr="00EF237A">
        <w:t xml:space="preserve">(2) Članove </w:t>
      </w:r>
      <w:r w:rsidR="000568FC" w:rsidRPr="00EF237A">
        <w:t>Savjeta</w:t>
      </w:r>
      <w:r w:rsidRPr="00EF237A">
        <w:t xml:space="preserve"> čine </w:t>
      </w:r>
      <w:r w:rsidR="000568FC" w:rsidRPr="00EF237A">
        <w:t xml:space="preserve">predstavnici </w:t>
      </w:r>
      <w:r w:rsidR="006E492D" w:rsidRPr="00EF237A">
        <w:t>regionalni</w:t>
      </w:r>
      <w:r w:rsidR="006E492D">
        <w:t>h</w:t>
      </w:r>
      <w:r w:rsidR="006E492D" w:rsidRPr="00EF237A">
        <w:t xml:space="preserve"> organizacija </w:t>
      </w:r>
      <w:r w:rsidR="006E492D">
        <w:t>vinara i vinogradara iz članka 51. stavka 1. ovoga Zakona</w:t>
      </w:r>
      <w:r w:rsidR="000568FC" w:rsidRPr="00EF237A">
        <w:t xml:space="preserve">, </w:t>
      </w:r>
      <w:r w:rsidR="008B4691" w:rsidRPr="00EF237A">
        <w:t xml:space="preserve">Hrvatske gospodarske komore, </w:t>
      </w:r>
      <w:r w:rsidR="000568FC" w:rsidRPr="00EF237A">
        <w:t>ugostitelja</w:t>
      </w:r>
      <w:r w:rsidR="000714E4" w:rsidRPr="00EF237A">
        <w:t>,</w:t>
      </w:r>
      <w:r w:rsidR="000568FC" w:rsidRPr="00EF237A">
        <w:t xml:space="preserve"> trgovaca vinom</w:t>
      </w:r>
      <w:r w:rsidR="000714E4" w:rsidRPr="00EF237A">
        <w:t xml:space="preserve"> te znanstvene i stručne zajednice</w:t>
      </w:r>
      <w:r w:rsidRPr="00EF237A">
        <w:t>.</w:t>
      </w:r>
    </w:p>
    <w:p w14:paraId="60248FE6" w14:textId="77777777" w:rsidR="00690D0F" w:rsidRDefault="00690D0F" w:rsidP="00690D0F">
      <w:pPr>
        <w:spacing w:before="0" w:after="0"/>
      </w:pPr>
    </w:p>
    <w:p w14:paraId="75B14DD5" w14:textId="77777777" w:rsidR="003E38BE" w:rsidRDefault="003E38BE" w:rsidP="00690D0F">
      <w:pPr>
        <w:spacing w:before="0" w:after="0"/>
      </w:pPr>
      <w:r w:rsidRPr="00EF237A">
        <w:t xml:space="preserve">(3) Predsjednika i članove </w:t>
      </w:r>
      <w:r w:rsidR="000568FC" w:rsidRPr="00EF237A">
        <w:t>Savjeta</w:t>
      </w:r>
      <w:r w:rsidRPr="00EF237A">
        <w:t xml:space="preserve"> </w:t>
      </w:r>
      <w:r w:rsidR="007C5DAF" w:rsidRPr="00EF237A">
        <w:t xml:space="preserve">ministar </w:t>
      </w:r>
      <w:r w:rsidRPr="00EF237A">
        <w:t>imenuje</w:t>
      </w:r>
      <w:r w:rsidR="00FB4C64" w:rsidRPr="00EF237A">
        <w:t xml:space="preserve"> </w:t>
      </w:r>
      <w:r w:rsidR="007C5DAF" w:rsidRPr="00EF237A">
        <w:t>odlukom</w:t>
      </w:r>
      <w:r w:rsidRPr="00EF237A">
        <w:t>.</w:t>
      </w:r>
    </w:p>
    <w:p w14:paraId="2E03D812" w14:textId="77777777" w:rsidR="00CD690C" w:rsidRDefault="00CD690C" w:rsidP="00690D0F">
      <w:pPr>
        <w:spacing w:before="0" w:after="0"/>
      </w:pPr>
    </w:p>
    <w:p w14:paraId="6484EF65" w14:textId="77777777" w:rsidR="00530230" w:rsidRPr="00EF237A" w:rsidRDefault="00530230" w:rsidP="00690D0F">
      <w:pPr>
        <w:spacing w:before="0" w:after="0"/>
      </w:pPr>
    </w:p>
    <w:p w14:paraId="5AE0F31F" w14:textId="77777777" w:rsidR="00874D6E" w:rsidRPr="00257CF2" w:rsidRDefault="00874D6E" w:rsidP="00CD690C">
      <w:pPr>
        <w:pStyle w:val="Heading3"/>
        <w:spacing w:before="0" w:after="0" w:line="240" w:lineRule="auto"/>
        <w:rPr>
          <w:b w:val="0"/>
        </w:rPr>
      </w:pPr>
      <w:bookmarkStart w:id="27" w:name="_Toc535786403"/>
      <w:bookmarkStart w:id="28" w:name="_Toc511710924"/>
      <w:bookmarkStart w:id="29" w:name="_Toc511712623"/>
      <w:bookmarkStart w:id="30" w:name="_Toc511724304"/>
      <w:bookmarkEnd w:id="21"/>
      <w:bookmarkEnd w:id="22"/>
      <w:bookmarkEnd w:id="23"/>
      <w:r w:rsidRPr="00257CF2">
        <w:rPr>
          <w:b w:val="0"/>
        </w:rPr>
        <w:t xml:space="preserve">DIO </w:t>
      </w:r>
      <w:r w:rsidR="00847530" w:rsidRPr="00257CF2">
        <w:rPr>
          <w:b w:val="0"/>
        </w:rPr>
        <w:t>DRUGI</w:t>
      </w:r>
      <w:bookmarkEnd w:id="27"/>
    </w:p>
    <w:p w14:paraId="02DBC8A7" w14:textId="77777777" w:rsidR="00CD690C" w:rsidRDefault="00CD690C" w:rsidP="00CD690C">
      <w:pPr>
        <w:pStyle w:val="Heading3"/>
        <w:spacing w:before="0" w:after="0" w:line="240" w:lineRule="auto"/>
        <w:rPr>
          <w:b w:val="0"/>
        </w:rPr>
      </w:pPr>
      <w:bookmarkStart w:id="31" w:name="_Toc535786404"/>
    </w:p>
    <w:p w14:paraId="44AD60B8" w14:textId="77777777" w:rsidR="00874D6E" w:rsidRPr="00257CF2" w:rsidRDefault="00874D6E" w:rsidP="00CD690C">
      <w:pPr>
        <w:pStyle w:val="Heading3"/>
        <w:spacing w:before="0" w:after="0" w:line="240" w:lineRule="auto"/>
        <w:rPr>
          <w:b w:val="0"/>
        </w:rPr>
      </w:pPr>
      <w:r w:rsidRPr="00257CF2">
        <w:rPr>
          <w:b w:val="0"/>
        </w:rPr>
        <w:t>VINOGRADARSTVO I VINARSTVO</w:t>
      </w:r>
      <w:bookmarkEnd w:id="31"/>
    </w:p>
    <w:p w14:paraId="4A645993" w14:textId="77777777" w:rsidR="00CD690C" w:rsidRDefault="00CD690C" w:rsidP="00CD690C">
      <w:pPr>
        <w:pStyle w:val="Heading4"/>
        <w:spacing w:before="0" w:after="0" w:line="240" w:lineRule="auto"/>
        <w:rPr>
          <w:b w:val="0"/>
        </w:rPr>
      </w:pPr>
      <w:bookmarkStart w:id="32" w:name="_Toc535786405"/>
    </w:p>
    <w:p w14:paraId="06CD2802" w14:textId="77777777" w:rsidR="003B03E1" w:rsidRPr="00257CF2" w:rsidRDefault="001D694D" w:rsidP="00CD690C">
      <w:pPr>
        <w:pStyle w:val="Heading4"/>
        <w:spacing w:before="0" w:after="0" w:line="240" w:lineRule="auto"/>
        <w:rPr>
          <w:b w:val="0"/>
        </w:rPr>
      </w:pPr>
      <w:r w:rsidRPr="00257CF2">
        <w:rPr>
          <w:b w:val="0"/>
        </w:rPr>
        <w:t xml:space="preserve">POGLAVLJE </w:t>
      </w:r>
      <w:r w:rsidRPr="00257CF2" w:rsidDel="00D10BE2">
        <w:rPr>
          <w:b w:val="0"/>
        </w:rPr>
        <w:t>I</w:t>
      </w:r>
      <w:r w:rsidRPr="00257CF2">
        <w:rPr>
          <w:b w:val="0"/>
        </w:rPr>
        <w:t>.</w:t>
      </w:r>
      <w:bookmarkEnd w:id="28"/>
      <w:bookmarkEnd w:id="29"/>
      <w:bookmarkEnd w:id="30"/>
      <w:bookmarkEnd w:id="32"/>
    </w:p>
    <w:p w14:paraId="078492C5" w14:textId="77777777" w:rsidR="00CD690C" w:rsidRDefault="00CD690C" w:rsidP="00CD690C">
      <w:pPr>
        <w:pStyle w:val="Heading4"/>
        <w:spacing w:before="0" w:after="0" w:line="240" w:lineRule="auto"/>
        <w:rPr>
          <w:b w:val="0"/>
        </w:rPr>
      </w:pPr>
      <w:bookmarkStart w:id="33" w:name="_Toc511712624"/>
      <w:bookmarkStart w:id="34" w:name="_Toc511724305"/>
      <w:bookmarkStart w:id="35" w:name="_Toc535786406"/>
    </w:p>
    <w:p w14:paraId="03FF5255" w14:textId="77777777" w:rsidR="001D694D" w:rsidRPr="00257CF2" w:rsidRDefault="001D694D" w:rsidP="00CD690C">
      <w:pPr>
        <w:pStyle w:val="Heading4"/>
        <w:spacing w:before="0" w:after="0" w:line="240" w:lineRule="auto"/>
        <w:rPr>
          <w:b w:val="0"/>
        </w:rPr>
      </w:pPr>
      <w:r w:rsidRPr="00257CF2">
        <w:rPr>
          <w:b w:val="0"/>
        </w:rPr>
        <w:t>GROŽĐE, MOŠT</w:t>
      </w:r>
      <w:r w:rsidR="00432306" w:rsidRPr="00257CF2">
        <w:rPr>
          <w:b w:val="0"/>
        </w:rPr>
        <w:t xml:space="preserve"> I</w:t>
      </w:r>
      <w:r w:rsidRPr="00257CF2">
        <w:rPr>
          <w:b w:val="0"/>
        </w:rPr>
        <w:t xml:space="preserve"> VINO</w:t>
      </w:r>
      <w:bookmarkEnd w:id="33"/>
      <w:bookmarkEnd w:id="34"/>
      <w:bookmarkEnd w:id="35"/>
    </w:p>
    <w:p w14:paraId="75063448" w14:textId="77777777" w:rsidR="00CD690C" w:rsidRDefault="00CD690C" w:rsidP="00CD690C">
      <w:pPr>
        <w:pStyle w:val="Heading5"/>
        <w:spacing w:before="0" w:after="0" w:line="240" w:lineRule="auto"/>
        <w:rPr>
          <w:b w:val="0"/>
        </w:rPr>
      </w:pPr>
      <w:bookmarkStart w:id="36" w:name="_Toc511710925"/>
      <w:bookmarkStart w:id="37" w:name="_Toc511712625"/>
      <w:bookmarkStart w:id="38" w:name="_Toc511724306"/>
      <w:bookmarkStart w:id="39" w:name="_Toc535786407"/>
    </w:p>
    <w:p w14:paraId="0A10B136" w14:textId="77777777" w:rsidR="001D694D" w:rsidRPr="00257CF2" w:rsidRDefault="001D694D" w:rsidP="00CD690C">
      <w:pPr>
        <w:pStyle w:val="Heading5"/>
        <w:spacing w:before="0" w:after="0" w:line="240" w:lineRule="auto"/>
        <w:rPr>
          <w:b w:val="0"/>
        </w:rPr>
      </w:pPr>
      <w:r w:rsidRPr="00257CF2">
        <w:rPr>
          <w:b w:val="0"/>
        </w:rPr>
        <w:t xml:space="preserve">ODJELJAK </w:t>
      </w:r>
      <w:r w:rsidR="00756F25" w:rsidRPr="00257CF2">
        <w:rPr>
          <w:b w:val="0"/>
        </w:rPr>
        <w:t>1</w:t>
      </w:r>
      <w:r w:rsidRPr="00257CF2">
        <w:rPr>
          <w:b w:val="0"/>
        </w:rPr>
        <w:t>.</w:t>
      </w:r>
      <w:bookmarkEnd w:id="36"/>
      <w:bookmarkEnd w:id="37"/>
      <w:bookmarkEnd w:id="38"/>
      <w:bookmarkEnd w:id="39"/>
      <w:r w:rsidRPr="00257CF2">
        <w:rPr>
          <w:b w:val="0"/>
        </w:rPr>
        <w:t xml:space="preserve"> </w:t>
      </w:r>
    </w:p>
    <w:p w14:paraId="3D6B0C41" w14:textId="77777777" w:rsidR="00CD690C" w:rsidRDefault="00CD690C" w:rsidP="00CD690C">
      <w:pPr>
        <w:pStyle w:val="Heading5"/>
        <w:spacing w:before="0" w:after="0" w:line="240" w:lineRule="auto"/>
        <w:rPr>
          <w:b w:val="0"/>
        </w:rPr>
      </w:pPr>
      <w:bookmarkStart w:id="40" w:name="_Toc511710926"/>
      <w:bookmarkStart w:id="41" w:name="_Toc511712626"/>
      <w:bookmarkStart w:id="42" w:name="_Toc511724307"/>
      <w:bookmarkStart w:id="43" w:name="_Toc535786408"/>
    </w:p>
    <w:p w14:paraId="4EC1F6D3" w14:textId="77777777" w:rsidR="001D694D" w:rsidRPr="00257CF2" w:rsidRDefault="001D694D" w:rsidP="00CD690C">
      <w:pPr>
        <w:pStyle w:val="Heading5"/>
        <w:spacing w:before="0" w:after="0" w:line="240" w:lineRule="auto"/>
        <w:rPr>
          <w:b w:val="0"/>
        </w:rPr>
      </w:pPr>
      <w:r w:rsidRPr="00257CF2">
        <w:rPr>
          <w:b w:val="0"/>
        </w:rPr>
        <w:t>UZGOJ VINOVE LOZE</w:t>
      </w:r>
      <w:bookmarkEnd w:id="40"/>
      <w:bookmarkEnd w:id="41"/>
      <w:bookmarkEnd w:id="42"/>
      <w:bookmarkEnd w:id="43"/>
      <w:r w:rsidRPr="00257CF2">
        <w:rPr>
          <w:b w:val="0"/>
        </w:rPr>
        <w:t xml:space="preserve"> </w:t>
      </w:r>
    </w:p>
    <w:p w14:paraId="0226D4FF" w14:textId="77777777" w:rsidR="00CD690C" w:rsidRDefault="00CD690C" w:rsidP="00CD690C">
      <w:pPr>
        <w:pStyle w:val="Heading7"/>
        <w:spacing w:before="0" w:after="0" w:line="240" w:lineRule="auto"/>
        <w:rPr>
          <w:b w:val="0"/>
          <w:i/>
        </w:rPr>
      </w:pPr>
      <w:bookmarkStart w:id="44" w:name="_Toc511710927"/>
      <w:bookmarkStart w:id="45" w:name="_Toc511724308"/>
      <w:bookmarkStart w:id="46" w:name="_Toc535786409"/>
    </w:p>
    <w:p w14:paraId="26C5F409" w14:textId="77777777" w:rsidR="00A71D5F" w:rsidRPr="00257CF2" w:rsidRDefault="00A71D5F" w:rsidP="00CD690C">
      <w:pPr>
        <w:pStyle w:val="Heading7"/>
        <w:spacing w:before="0" w:after="0" w:line="240" w:lineRule="auto"/>
        <w:rPr>
          <w:b w:val="0"/>
          <w:i/>
        </w:rPr>
      </w:pPr>
      <w:r w:rsidRPr="00257CF2">
        <w:rPr>
          <w:b w:val="0"/>
          <w:i/>
        </w:rPr>
        <w:t>Zemljopisna područja uzgoja vinove loze</w:t>
      </w:r>
      <w:bookmarkEnd w:id="44"/>
      <w:bookmarkEnd w:id="45"/>
      <w:bookmarkEnd w:id="46"/>
    </w:p>
    <w:p w14:paraId="132FB5FF" w14:textId="77777777" w:rsidR="00CD690C" w:rsidRDefault="00CD690C" w:rsidP="00CD690C">
      <w:pPr>
        <w:pStyle w:val="Heading7"/>
        <w:spacing w:before="0" w:after="0" w:line="240" w:lineRule="auto"/>
        <w:rPr>
          <w:b w:val="0"/>
        </w:rPr>
      </w:pPr>
      <w:bookmarkStart w:id="47" w:name="_Toc511710929"/>
      <w:bookmarkStart w:id="48" w:name="_Toc535786410"/>
    </w:p>
    <w:p w14:paraId="2865AF03" w14:textId="77777777" w:rsidR="001D694D" w:rsidRPr="00CD690C" w:rsidRDefault="001D694D" w:rsidP="00CD690C">
      <w:pPr>
        <w:pStyle w:val="Heading7"/>
        <w:spacing w:before="0" w:after="0" w:line="240" w:lineRule="auto"/>
      </w:pPr>
      <w:r w:rsidRPr="00CD690C">
        <w:t xml:space="preserve">Članak </w:t>
      </w:r>
      <w:r w:rsidR="00DF701B" w:rsidRPr="00CD690C">
        <w:t>7</w:t>
      </w:r>
      <w:r w:rsidR="00932FCE" w:rsidRPr="00CD690C">
        <w:t>.</w:t>
      </w:r>
      <w:bookmarkEnd w:id="47"/>
      <w:bookmarkEnd w:id="48"/>
    </w:p>
    <w:p w14:paraId="5FF7C27B" w14:textId="77777777" w:rsidR="00CD690C" w:rsidRDefault="00CD690C" w:rsidP="00CD690C">
      <w:pPr>
        <w:spacing w:before="0" w:after="0"/>
      </w:pPr>
    </w:p>
    <w:p w14:paraId="3EECD1F5" w14:textId="77777777" w:rsidR="001D694D" w:rsidRPr="00EF237A" w:rsidRDefault="00A71D5F" w:rsidP="00CD690C">
      <w:pPr>
        <w:spacing w:before="0" w:after="0"/>
      </w:pPr>
      <w:r w:rsidRPr="00EF237A">
        <w:t xml:space="preserve">(1) </w:t>
      </w:r>
      <w:r w:rsidR="001D694D" w:rsidRPr="00EF237A">
        <w:t>Prema prirodnim uvjetima za uzgoj vinove loze, zemljopisna područja uzgoja vinove loze Republike Hrvatske dijele se na: vinogradarske zone, regije, podregije, vinogorja i vinogradarske položaje.</w:t>
      </w:r>
    </w:p>
    <w:p w14:paraId="1E3F85B6" w14:textId="77777777" w:rsidR="00CD690C" w:rsidRDefault="00CD690C" w:rsidP="00CD690C">
      <w:pPr>
        <w:spacing w:before="0" w:after="0"/>
      </w:pPr>
    </w:p>
    <w:p w14:paraId="05F96B91" w14:textId="77777777" w:rsidR="00794024" w:rsidRPr="00EF237A" w:rsidRDefault="00A71D5F" w:rsidP="00CD690C">
      <w:pPr>
        <w:spacing w:before="0" w:after="0"/>
      </w:pPr>
      <w:r w:rsidRPr="00EF237A">
        <w:t xml:space="preserve">(2) </w:t>
      </w:r>
      <w:r w:rsidR="00794024" w:rsidRPr="00EF237A">
        <w:t xml:space="preserve">Vinogradarska zona je vinorodno područje </w:t>
      </w:r>
      <w:r w:rsidR="00E267A3" w:rsidRPr="00EF237A">
        <w:t>koje karakteriziraju</w:t>
      </w:r>
      <w:r w:rsidR="00794024" w:rsidRPr="00EF237A">
        <w:t xml:space="preserve"> </w:t>
      </w:r>
      <w:r w:rsidRPr="00EF237A">
        <w:t xml:space="preserve">slični klimatski uvjeti te za koju su </w:t>
      </w:r>
      <w:r w:rsidR="00222F8F" w:rsidRPr="00EF237A">
        <w:t xml:space="preserve">u skladu s propisima Europske unije </w:t>
      </w:r>
      <w:r w:rsidRPr="00EF237A">
        <w:t>utvrđeni posebni</w:t>
      </w:r>
      <w:r w:rsidR="00794024" w:rsidRPr="00EF237A">
        <w:t xml:space="preserve"> enološki postupci</w:t>
      </w:r>
      <w:r w:rsidR="00222F8F" w:rsidRPr="00EF237A">
        <w:t xml:space="preserve"> u granicama zona </w:t>
      </w:r>
      <w:r w:rsidR="00E267A3" w:rsidRPr="00EF237A">
        <w:t>A</w:t>
      </w:r>
      <w:r w:rsidR="00222F8F" w:rsidRPr="00EF237A">
        <w:t>,</w:t>
      </w:r>
      <w:r w:rsidR="00E267A3" w:rsidRPr="00EF237A">
        <w:t xml:space="preserve"> B, C I, C II, C III (a) i C III (b)</w:t>
      </w:r>
      <w:r w:rsidR="00D53907" w:rsidRPr="00EF237A">
        <w:t>.</w:t>
      </w:r>
      <w:r w:rsidR="00E267A3" w:rsidRPr="00EF237A">
        <w:t xml:space="preserve"> </w:t>
      </w:r>
    </w:p>
    <w:p w14:paraId="4CA041FD" w14:textId="77777777" w:rsidR="00CD690C" w:rsidRDefault="00CD690C" w:rsidP="00CD690C">
      <w:pPr>
        <w:spacing w:before="0" w:after="0"/>
      </w:pPr>
    </w:p>
    <w:p w14:paraId="3B10561C" w14:textId="77777777" w:rsidR="001D694D" w:rsidRPr="00EF237A" w:rsidRDefault="001D694D" w:rsidP="00CD690C">
      <w:pPr>
        <w:spacing w:before="0" w:after="0"/>
      </w:pPr>
      <w:r w:rsidRPr="00EF237A">
        <w:t>(</w:t>
      </w:r>
      <w:r w:rsidR="00A71D5F" w:rsidRPr="00EF237A">
        <w:t>3</w:t>
      </w:r>
      <w:r w:rsidRPr="00EF237A">
        <w:t xml:space="preserve">) Vinogradarska regija je </w:t>
      </w:r>
      <w:r w:rsidR="00762260" w:rsidRPr="00EF237A">
        <w:t xml:space="preserve">najveća </w:t>
      </w:r>
      <w:r w:rsidR="00786A3A" w:rsidRPr="00EF237A">
        <w:t>administrativno</w:t>
      </w:r>
      <w:r w:rsidR="00762260" w:rsidRPr="00EF237A">
        <w:t xml:space="preserve"> organizacijska jedinca koja predstavlja </w:t>
      </w:r>
      <w:r w:rsidRPr="00EF237A">
        <w:t xml:space="preserve">zemljopisno područje sa sličnim klimatskim i pedološkim uvjetima, koje zajedno s agrobiološkim čimbenicima utječu na glavna </w:t>
      </w:r>
      <w:r w:rsidR="00D53907" w:rsidRPr="00EF237A">
        <w:t>kvalitativna</w:t>
      </w:r>
      <w:r w:rsidRPr="00EF237A">
        <w:t xml:space="preserve"> obilježja </w:t>
      </w:r>
      <w:r w:rsidR="00A71D5F" w:rsidRPr="00EF237A">
        <w:t xml:space="preserve">grožđa, mošta i </w:t>
      </w:r>
      <w:r w:rsidRPr="00EF237A">
        <w:t>vina, proizvedenih na tom području.</w:t>
      </w:r>
    </w:p>
    <w:p w14:paraId="7CC449C8" w14:textId="77777777" w:rsidR="00CD690C" w:rsidRDefault="00CD690C" w:rsidP="00CD690C">
      <w:pPr>
        <w:spacing w:before="0" w:after="0"/>
      </w:pPr>
    </w:p>
    <w:p w14:paraId="114F8727" w14:textId="77777777" w:rsidR="001B4DBB" w:rsidRDefault="001B4DBB" w:rsidP="00CD690C">
      <w:pPr>
        <w:spacing w:before="0" w:after="0"/>
      </w:pPr>
      <w:r w:rsidRPr="00EF237A">
        <w:t>(</w:t>
      </w:r>
      <w:r w:rsidR="00A71D5F" w:rsidRPr="00EF237A">
        <w:t>4</w:t>
      </w:r>
      <w:r w:rsidRPr="00EF237A">
        <w:t>) Područje Republike Hrvatske dijeli se u četiri vinogradarske regije:</w:t>
      </w:r>
    </w:p>
    <w:p w14:paraId="3300A2A2" w14:textId="77777777" w:rsidR="00CD690C" w:rsidRPr="00EF237A" w:rsidRDefault="00CD690C" w:rsidP="00CD690C">
      <w:pPr>
        <w:spacing w:before="0" w:after="0"/>
      </w:pPr>
    </w:p>
    <w:p w14:paraId="3A6BF4EC" w14:textId="77777777" w:rsidR="001B4DBB" w:rsidRPr="00EF237A" w:rsidRDefault="001B4DBB" w:rsidP="00CD690C">
      <w:pPr>
        <w:pStyle w:val="ListParagraph"/>
        <w:numPr>
          <w:ilvl w:val="0"/>
          <w:numId w:val="5"/>
        </w:numPr>
        <w:spacing w:before="0" w:after="0"/>
      </w:pPr>
      <w:r w:rsidRPr="00EF237A">
        <w:t xml:space="preserve">Slavonija i Hrvatsko Podunavlje </w:t>
      </w:r>
    </w:p>
    <w:p w14:paraId="5A9FD3EE" w14:textId="77777777" w:rsidR="001B4DBB" w:rsidRPr="00EF237A" w:rsidRDefault="001B4DBB" w:rsidP="00CD690C">
      <w:pPr>
        <w:pStyle w:val="ListParagraph"/>
        <w:numPr>
          <w:ilvl w:val="0"/>
          <w:numId w:val="5"/>
        </w:numPr>
        <w:spacing w:before="0" w:after="0"/>
      </w:pPr>
      <w:r w:rsidRPr="00EF237A">
        <w:t>Hrvatska Istra i Kvarner</w:t>
      </w:r>
    </w:p>
    <w:p w14:paraId="40923544" w14:textId="77777777" w:rsidR="001B4DBB" w:rsidRPr="00EF237A" w:rsidRDefault="001B4DBB" w:rsidP="00CD690C">
      <w:pPr>
        <w:pStyle w:val="ListParagraph"/>
        <w:numPr>
          <w:ilvl w:val="0"/>
          <w:numId w:val="5"/>
        </w:numPr>
        <w:spacing w:before="0" w:after="0"/>
      </w:pPr>
      <w:r w:rsidRPr="00EF237A">
        <w:t xml:space="preserve">Dalmacija i </w:t>
      </w:r>
    </w:p>
    <w:p w14:paraId="44124972" w14:textId="77777777" w:rsidR="001B4DBB" w:rsidRDefault="00632DAC" w:rsidP="00CD690C">
      <w:pPr>
        <w:pStyle w:val="ListParagraph"/>
        <w:numPr>
          <w:ilvl w:val="0"/>
          <w:numId w:val="5"/>
        </w:numPr>
        <w:spacing w:before="0" w:after="0"/>
      </w:pPr>
      <w:r w:rsidRPr="00EF237A">
        <w:t>Središnja b</w:t>
      </w:r>
      <w:r w:rsidR="00E267A3" w:rsidRPr="00EF237A">
        <w:t xml:space="preserve">regovita </w:t>
      </w:r>
      <w:r w:rsidR="001B4DBB" w:rsidRPr="00EF237A">
        <w:t>Hrvatska.</w:t>
      </w:r>
    </w:p>
    <w:p w14:paraId="0C9868CB" w14:textId="77777777" w:rsidR="00CD690C" w:rsidRPr="00EF237A" w:rsidRDefault="00CD690C" w:rsidP="00CD690C">
      <w:pPr>
        <w:pStyle w:val="ListParagraph"/>
        <w:spacing w:before="0" w:after="0"/>
      </w:pPr>
    </w:p>
    <w:p w14:paraId="4DF8E712" w14:textId="77777777" w:rsidR="001D694D" w:rsidRPr="00EF237A" w:rsidRDefault="001D694D" w:rsidP="00CD690C">
      <w:pPr>
        <w:spacing w:before="0" w:after="0"/>
      </w:pPr>
      <w:r w:rsidRPr="00EF237A">
        <w:t>(</w:t>
      </w:r>
      <w:r w:rsidR="00A71D5F" w:rsidRPr="00EF237A">
        <w:t>5</w:t>
      </w:r>
      <w:r w:rsidRPr="00EF237A">
        <w:t xml:space="preserve">) Vinogradarska podregija je </w:t>
      </w:r>
      <w:r w:rsidR="00762260" w:rsidRPr="00EF237A">
        <w:t xml:space="preserve">manja </w:t>
      </w:r>
      <w:r w:rsidR="00786A3A" w:rsidRPr="00EF237A">
        <w:t>administrativno</w:t>
      </w:r>
      <w:r w:rsidR="00762260" w:rsidRPr="00EF237A">
        <w:t xml:space="preserve"> organizacijska jedinca unutar </w:t>
      </w:r>
      <w:r w:rsidR="00786A3A" w:rsidRPr="00EF237A">
        <w:t>vinogradarske</w:t>
      </w:r>
      <w:r w:rsidR="00762260" w:rsidRPr="00EF237A">
        <w:t xml:space="preserve"> regije koja </w:t>
      </w:r>
      <w:r w:rsidR="00786A3A" w:rsidRPr="00EF237A">
        <w:t>predstavlja</w:t>
      </w:r>
      <w:r w:rsidR="00762260" w:rsidRPr="00EF237A">
        <w:t xml:space="preserve"> </w:t>
      </w:r>
      <w:r w:rsidRPr="00EF237A">
        <w:t xml:space="preserve">zemljopisno ograničeno područje sa sličnim klimatskim i pedološkim uvjetima, sličnim sortimentom i ostalim agrobiološkim uvjetima, koji omogućuju proizvodnju </w:t>
      </w:r>
      <w:r w:rsidR="00A71D5F" w:rsidRPr="00EF237A">
        <w:t>grožđa, mošta i vina</w:t>
      </w:r>
      <w:r w:rsidRPr="00EF237A">
        <w:t>, specifičnih svojstava karakterističnih za podregiju.</w:t>
      </w:r>
    </w:p>
    <w:p w14:paraId="60C587A3" w14:textId="77777777" w:rsidR="00CD690C" w:rsidRDefault="00CD690C" w:rsidP="00CD690C">
      <w:pPr>
        <w:spacing w:before="0" w:after="0"/>
      </w:pPr>
    </w:p>
    <w:p w14:paraId="14F159D9" w14:textId="77777777" w:rsidR="00BA5078" w:rsidRPr="00EF237A" w:rsidRDefault="001D694D" w:rsidP="00CD690C">
      <w:pPr>
        <w:spacing w:before="0" w:after="0"/>
      </w:pPr>
      <w:r w:rsidRPr="00EF237A">
        <w:t>(</w:t>
      </w:r>
      <w:r w:rsidR="00A71D5F" w:rsidRPr="00EF237A">
        <w:t>6</w:t>
      </w:r>
      <w:r w:rsidRPr="00EF237A">
        <w:t xml:space="preserve">) </w:t>
      </w:r>
      <w:r w:rsidR="00BA5078" w:rsidRPr="00EF237A">
        <w:t>Vinogorj</w:t>
      </w:r>
      <w:r w:rsidR="00762260" w:rsidRPr="00EF237A">
        <w:t>e</w:t>
      </w:r>
      <w:r w:rsidR="00BA5078" w:rsidRPr="00EF237A">
        <w:t xml:space="preserve"> </w:t>
      </w:r>
      <w:r w:rsidR="00762260" w:rsidRPr="00EF237A">
        <w:t>je</w:t>
      </w:r>
      <w:r w:rsidR="00BA5078" w:rsidRPr="00EF237A">
        <w:t xml:space="preserve"> </w:t>
      </w:r>
      <w:r w:rsidR="00762260" w:rsidRPr="00EF237A">
        <w:t xml:space="preserve">osnovna vinogradarska jedinica </w:t>
      </w:r>
      <w:r w:rsidR="00BA5078" w:rsidRPr="00EF237A">
        <w:t xml:space="preserve">unutar </w:t>
      </w:r>
      <w:r w:rsidR="00786A3A" w:rsidRPr="00EF237A">
        <w:t>vinogradarske</w:t>
      </w:r>
      <w:r w:rsidR="00BA5078" w:rsidRPr="00EF237A">
        <w:t xml:space="preserve"> podregije</w:t>
      </w:r>
      <w:r w:rsidR="003F2355" w:rsidRPr="00EF237A">
        <w:t>,</w:t>
      </w:r>
      <w:r w:rsidR="00BA5078" w:rsidRPr="00EF237A">
        <w:t xml:space="preserve"> </w:t>
      </w:r>
      <w:r w:rsidR="003F2355" w:rsidRPr="00EF237A">
        <w:t>a</w:t>
      </w:r>
      <w:r w:rsidR="00762260" w:rsidRPr="00EF237A">
        <w:t xml:space="preserve"> </w:t>
      </w:r>
      <w:r w:rsidR="00786A3A" w:rsidRPr="00EF237A">
        <w:t>koja predstavlja manje zemljopisno područje sa vrlo ujednačenim klimatskim i pedološkim uvjetima, sortimentom i</w:t>
      </w:r>
      <w:r w:rsidR="003F2355" w:rsidRPr="00EF237A">
        <w:t xml:space="preserve"> ostalim agrobiološkim uvjetima</w:t>
      </w:r>
      <w:r w:rsidR="00786A3A" w:rsidRPr="00EF237A">
        <w:t xml:space="preserve"> koji omogućuju proizvodnju grožđa, mošta i vina, specifičnih svojstava karakterističnih za to vinogorje. </w:t>
      </w:r>
    </w:p>
    <w:p w14:paraId="0A10A750" w14:textId="77777777" w:rsidR="00CD690C" w:rsidRDefault="00CD690C" w:rsidP="00CD690C">
      <w:pPr>
        <w:spacing w:before="0" w:after="0"/>
      </w:pPr>
    </w:p>
    <w:p w14:paraId="3BEF547F" w14:textId="77777777" w:rsidR="001D694D" w:rsidRPr="00EF237A" w:rsidRDefault="00A71D5F" w:rsidP="00CD690C">
      <w:pPr>
        <w:spacing w:before="0" w:after="0"/>
      </w:pPr>
      <w:r w:rsidRPr="00EF237A">
        <w:t xml:space="preserve">(7) </w:t>
      </w:r>
      <w:r w:rsidR="00FF6921" w:rsidRPr="00EF237A">
        <w:t>Vinogradarski p</w:t>
      </w:r>
      <w:r w:rsidRPr="00EF237A">
        <w:t xml:space="preserve">oložaji </w:t>
      </w:r>
      <w:r w:rsidR="001D694D" w:rsidRPr="00EF237A">
        <w:t xml:space="preserve">su zemljopisno ograničeni dijelovi vinogorja s pogodnim okolišnim uvjetima, obzirom na klimu, tlo, nadmorsku visinu, ekspoziciju, kao i sortiment, koji omogućuju proizvodnju grožđa, </w:t>
      </w:r>
      <w:r w:rsidR="00127189" w:rsidRPr="00EF237A">
        <w:t xml:space="preserve">mošta i </w:t>
      </w:r>
      <w:r w:rsidR="001D694D" w:rsidRPr="00EF237A">
        <w:t xml:space="preserve">vina koji se po kakvoći i </w:t>
      </w:r>
      <w:r w:rsidR="00386638" w:rsidRPr="00EF237A">
        <w:t>organoleptički</w:t>
      </w:r>
      <w:r w:rsidR="001D694D" w:rsidRPr="00EF237A">
        <w:t xml:space="preserve">m svojstvima razlikuju od </w:t>
      </w:r>
      <w:r w:rsidR="00127189" w:rsidRPr="00EF237A">
        <w:t xml:space="preserve">istih proizvoda iz </w:t>
      </w:r>
      <w:r w:rsidR="001D694D" w:rsidRPr="00EF237A">
        <w:t>drugih proizvodnih područja unutar iste podregije.</w:t>
      </w:r>
    </w:p>
    <w:p w14:paraId="67895AF6" w14:textId="77777777" w:rsidR="00CD690C" w:rsidRDefault="00CD690C" w:rsidP="00CD690C">
      <w:pPr>
        <w:spacing w:before="0" w:after="0"/>
      </w:pPr>
    </w:p>
    <w:p w14:paraId="1B736C81" w14:textId="77777777" w:rsidR="00456739" w:rsidRDefault="00456739" w:rsidP="00CD690C">
      <w:pPr>
        <w:spacing w:before="0" w:after="0"/>
      </w:pPr>
      <w:r w:rsidRPr="00EF237A">
        <w:t>(</w:t>
      </w:r>
      <w:r w:rsidR="00A71D5F" w:rsidRPr="00EF237A">
        <w:t>8</w:t>
      </w:r>
      <w:r w:rsidRPr="00EF237A">
        <w:t xml:space="preserve">) </w:t>
      </w:r>
      <w:r w:rsidR="003F2355" w:rsidRPr="00EF237A">
        <w:t>V</w:t>
      </w:r>
      <w:r w:rsidR="001B4DBB" w:rsidRPr="00EF237A">
        <w:t>inogradarsk</w:t>
      </w:r>
      <w:r w:rsidR="003F2355" w:rsidRPr="00EF237A">
        <w:t>e</w:t>
      </w:r>
      <w:r w:rsidR="001B4DBB" w:rsidRPr="00EF237A">
        <w:t xml:space="preserve"> </w:t>
      </w:r>
      <w:r w:rsidR="003F2355" w:rsidRPr="00EF237A">
        <w:t>regije</w:t>
      </w:r>
      <w:r w:rsidR="001B4DBB" w:rsidRPr="00EF237A">
        <w:t>,</w:t>
      </w:r>
      <w:r w:rsidRPr="00EF237A">
        <w:t xml:space="preserve"> </w:t>
      </w:r>
      <w:r w:rsidR="001B4DBB" w:rsidRPr="00EF237A">
        <w:t>vinogradarske podregije i vinogorja i njihove granice</w:t>
      </w:r>
      <w:r w:rsidRPr="00EF237A">
        <w:t>,</w:t>
      </w:r>
      <w:r w:rsidR="00270117" w:rsidRPr="00EF237A">
        <w:t xml:space="preserve"> te način utvrđivanja granica za vinogorja i vinogradarske položaje</w:t>
      </w:r>
      <w:r w:rsidRPr="00EF237A">
        <w:t xml:space="preserve"> </w:t>
      </w:r>
      <w:r w:rsidR="00270117" w:rsidRPr="00EF237A">
        <w:t xml:space="preserve">i njihove izmjene </w:t>
      </w:r>
      <w:r w:rsidR="00136286" w:rsidRPr="00EF237A">
        <w:t xml:space="preserve">pravilnikom </w:t>
      </w:r>
      <w:r w:rsidR="007504F9" w:rsidRPr="00EF237A">
        <w:t xml:space="preserve">propisuje </w:t>
      </w:r>
      <w:r w:rsidRPr="00EF237A">
        <w:t>ministar.</w:t>
      </w:r>
    </w:p>
    <w:p w14:paraId="3616623D" w14:textId="77777777" w:rsidR="00522879" w:rsidRPr="00EF237A" w:rsidRDefault="00522879" w:rsidP="00CD690C">
      <w:pPr>
        <w:spacing w:before="0" w:after="0"/>
      </w:pPr>
    </w:p>
    <w:p w14:paraId="13C37BAE" w14:textId="77777777" w:rsidR="00456739" w:rsidRPr="00257CF2" w:rsidRDefault="00456739" w:rsidP="00522879">
      <w:pPr>
        <w:pStyle w:val="Heading7"/>
        <w:spacing w:before="0" w:after="0" w:line="240" w:lineRule="auto"/>
        <w:rPr>
          <w:b w:val="0"/>
          <w:i/>
        </w:rPr>
      </w:pPr>
      <w:bookmarkStart w:id="49" w:name="_Toc511710930"/>
      <w:bookmarkStart w:id="50" w:name="_Toc511724309"/>
      <w:bookmarkStart w:id="51" w:name="_Toc535786411"/>
      <w:r w:rsidRPr="00257CF2">
        <w:rPr>
          <w:b w:val="0"/>
          <w:i/>
        </w:rPr>
        <w:t xml:space="preserve">Granice </w:t>
      </w:r>
      <w:r w:rsidR="00DE24D7" w:rsidRPr="00257CF2">
        <w:rPr>
          <w:b w:val="0"/>
          <w:i/>
        </w:rPr>
        <w:t>vinogradarskih zona i vinog</w:t>
      </w:r>
      <w:r w:rsidR="00A71D5F" w:rsidRPr="00257CF2">
        <w:rPr>
          <w:b w:val="0"/>
          <w:i/>
        </w:rPr>
        <w:t>radarskih položaja</w:t>
      </w:r>
      <w:bookmarkEnd w:id="49"/>
      <w:bookmarkEnd w:id="50"/>
      <w:bookmarkEnd w:id="51"/>
      <w:r w:rsidR="00DE24D7" w:rsidRPr="00257CF2">
        <w:rPr>
          <w:b w:val="0"/>
          <w:i/>
        </w:rPr>
        <w:t xml:space="preserve"> </w:t>
      </w:r>
    </w:p>
    <w:p w14:paraId="4D6C7A8E" w14:textId="77777777" w:rsidR="00522879" w:rsidRDefault="00522879" w:rsidP="00522879">
      <w:pPr>
        <w:pStyle w:val="Heading7"/>
        <w:spacing w:before="0" w:after="0" w:line="240" w:lineRule="auto"/>
        <w:rPr>
          <w:b w:val="0"/>
        </w:rPr>
      </w:pPr>
      <w:bookmarkStart w:id="52" w:name="_Toc511710931"/>
      <w:bookmarkStart w:id="53" w:name="_Toc535786412"/>
    </w:p>
    <w:p w14:paraId="55A68A34" w14:textId="77777777" w:rsidR="00456739" w:rsidRPr="00522879" w:rsidRDefault="00456739" w:rsidP="00522879">
      <w:pPr>
        <w:pStyle w:val="Heading7"/>
        <w:spacing w:before="0" w:after="0" w:line="240" w:lineRule="auto"/>
      </w:pPr>
      <w:r w:rsidRPr="00522879">
        <w:t xml:space="preserve">Članak </w:t>
      </w:r>
      <w:r w:rsidR="00DF701B" w:rsidRPr="00522879">
        <w:t>8</w:t>
      </w:r>
      <w:r w:rsidR="00932FCE" w:rsidRPr="00522879">
        <w:t>.</w:t>
      </w:r>
      <w:bookmarkEnd w:id="52"/>
      <w:bookmarkEnd w:id="53"/>
    </w:p>
    <w:p w14:paraId="7110C6F4" w14:textId="77777777" w:rsidR="00522879" w:rsidRDefault="00522879" w:rsidP="00522879">
      <w:pPr>
        <w:spacing w:before="0" w:after="0"/>
      </w:pPr>
      <w:bookmarkStart w:id="54" w:name="_Toc511710932"/>
    </w:p>
    <w:p w14:paraId="2BAD6538" w14:textId="77777777" w:rsidR="00142DC8" w:rsidRPr="00EF237A" w:rsidRDefault="00142DC8" w:rsidP="00522879">
      <w:pPr>
        <w:spacing w:before="0" w:after="0"/>
      </w:pPr>
      <w:r w:rsidRPr="00EF237A">
        <w:t xml:space="preserve">(1) Utvrđivanje granica </w:t>
      </w:r>
      <w:r w:rsidR="00873C4C" w:rsidRPr="00EF237A">
        <w:t>vinogradarskih</w:t>
      </w:r>
      <w:r w:rsidRPr="00EF237A">
        <w:t xml:space="preserve"> </w:t>
      </w:r>
      <w:r w:rsidR="00873C4C" w:rsidRPr="00EF237A">
        <w:t xml:space="preserve">zona </w:t>
      </w:r>
      <w:r w:rsidR="00222F8F" w:rsidRPr="00EF237A">
        <w:t xml:space="preserve">iz članka 7. stavka 2. ovoga Zakona </w:t>
      </w:r>
      <w:r w:rsidRPr="00EF237A">
        <w:t xml:space="preserve">u Republici Hrvatskoj provodi se na temelju </w:t>
      </w:r>
      <w:r w:rsidR="001F3EB4" w:rsidRPr="00EF237A">
        <w:t>međunarodno prihvaćenih standarda</w:t>
      </w:r>
      <w:r w:rsidR="00DD382B" w:rsidRPr="00EF237A">
        <w:t>,</w:t>
      </w:r>
      <w:r w:rsidR="001F3EB4" w:rsidRPr="00EF237A">
        <w:t xml:space="preserve"> </w:t>
      </w:r>
      <w:r w:rsidRPr="00EF237A">
        <w:t>stručn</w:t>
      </w:r>
      <w:r w:rsidR="00266050" w:rsidRPr="00EF237A">
        <w:t xml:space="preserve">ih podloga i </w:t>
      </w:r>
      <w:r w:rsidR="00747AF8" w:rsidRPr="00EF237A">
        <w:t>studij</w:t>
      </w:r>
      <w:r w:rsidR="00DD382B" w:rsidRPr="00EF237A">
        <w:t>e</w:t>
      </w:r>
      <w:r w:rsidR="00747AF8" w:rsidRPr="00EF237A">
        <w:t xml:space="preserve"> koju izra</w:t>
      </w:r>
      <w:r w:rsidR="00C75AC7" w:rsidRPr="00EF237A">
        <w:t>đuje</w:t>
      </w:r>
      <w:r w:rsidR="00747AF8" w:rsidRPr="00EF237A">
        <w:t xml:space="preserve"> </w:t>
      </w:r>
      <w:r w:rsidR="00F20772" w:rsidRPr="00EF237A">
        <w:t>Agencija</w:t>
      </w:r>
      <w:r w:rsidR="00266050" w:rsidRPr="00EF237A">
        <w:t>.</w:t>
      </w:r>
      <w:r w:rsidRPr="00EF237A">
        <w:t xml:space="preserve"> </w:t>
      </w:r>
      <w:bookmarkEnd w:id="54"/>
    </w:p>
    <w:p w14:paraId="3610E272" w14:textId="77777777" w:rsidR="00522879" w:rsidRDefault="00522879" w:rsidP="00522879">
      <w:pPr>
        <w:spacing w:before="0" w:after="0"/>
      </w:pPr>
    </w:p>
    <w:p w14:paraId="40CC05BB" w14:textId="4ED8B6FC" w:rsidR="00967E44" w:rsidRPr="00EF237A" w:rsidRDefault="0041796F" w:rsidP="00522879">
      <w:pPr>
        <w:spacing w:before="0" w:after="0"/>
      </w:pPr>
      <w:r w:rsidRPr="00EF237A">
        <w:t>(2</w:t>
      </w:r>
      <w:r w:rsidR="00967E44" w:rsidRPr="00EF237A">
        <w:t>) Vinogradarske položaje unutar određenog vinogorja</w:t>
      </w:r>
      <w:r w:rsidR="00C04DF3" w:rsidRPr="00EF237A">
        <w:t xml:space="preserve"> mogu</w:t>
      </w:r>
      <w:r w:rsidR="00967E44" w:rsidRPr="00EF237A">
        <w:t xml:space="preserve"> </w:t>
      </w:r>
      <w:r w:rsidR="00C04DF3" w:rsidRPr="00EF237A">
        <w:t xml:space="preserve">predložiti i odrediti </w:t>
      </w:r>
      <w:r w:rsidR="00967E44" w:rsidRPr="00EF237A">
        <w:t xml:space="preserve">podnositelji zahtjeva za zaštitu </w:t>
      </w:r>
      <w:r w:rsidR="00C04DF3" w:rsidRPr="00EF237A">
        <w:t xml:space="preserve">oznaka iz članka </w:t>
      </w:r>
      <w:r w:rsidR="006E492D" w:rsidRPr="00EF237A">
        <w:t>3</w:t>
      </w:r>
      <w:r w:rsidR="006E492D">
        <w:t>1</w:t>
      </w:r>
      <w:r w:rsidR="00C04DF3" w:rsidRPr="00EF237A">
        <w:t>. ovoga Zakona</w:t>
      </w:r>
      <w:r w:rsidR="00967E44" w:rsidRPr="00EF237A">
        <w:t>.</w:t>
      </w:r>
    </w:p>
    <w:p w14:paraId="6E04BA5C" w14:textId="77777777" w:rsidR="00522879" w:rsidRDefault="00522879" w:rsidP="00522879">
      <w:pPr>
        <w:spacing w:before="0" w:after="0"/>
      </w:pPr>
    </w:p>
    <w:p w14:paraId="466E5D0C" w14:textId="77777777" w:rsidR="001160BE" w:rsidRPr="00EF237A" w:rsidRDefault="00E53403" w:rsidP="00522879">
      <w:pPr>
        <w:spacing w:before="0" w:after="0"/>
      </w:pPr>
      <w:r w:rsidRPr="00EF237A">
        <w:t>(3) Povijesni vinogradarski položaj</w:t>
      </w:r>
      <w:r w:rsidR="00FC2511" w:rsidRPr="00EF237A">
        <w:t>i</w:t>
      </w:r>
      <w:r w:rsidRPr="00EF237A">
        <w:t xml:space="preserve"> su vinogradi koj</w:t>
      </w:r>
      <w:r w:rsidR="00FC2511" w:rsidRPr="00EF237A">
        <w:t>i</w:t>
      </w:r>
      <w:r w:rsidRPr="00EF237A">
        <w:t xml:space="preserve"> imaju posebnu povijesnu i ambijentalnu vrijednost i k</w:t>
      </w:r>
      <w:r w:rsidR="001160BE" w:rsidRPr="00EF237A">
        <w:t>ao</w:t>
      </w:r>
      <w:r w:rsidRPr="00EF237A">
        <w:t xml:space="preserve"> takvi se evidentiraju u Vinogradarski registar</w:t>
      </w:r>
      <w:r w:rsidR="008770E4" w:rsidRPr="00EF237A">
        <w:t xml:space="preserve"> Republike Hrvatske </w:t>
      </w:r>
      <w:r w:rsidR="006E492D">
        <w:t xml:space="preserve">iz članka 23. ovoga Zakona </w:t>
      </w:r>
      <w:r w:rsidR="008770E4" w:rsidRPr="00EF237A">
        <w:t>(</w:t>
      </w:r>
      <w:r w:rsidRPr="00EF237A">
        <w:t>u</w:t>
      </w:r>
      <w:r w:rsidR="00FC2511" w:rsidRPr="00EF237A">
        <w:t xml:space="preserve"> </w:t>
      </w:r>
      <w:r w:rsidRPr="00EF237A">
        <w:t>dalj</w:t>
      </w:r>
      <w:r w:rsidR="00FC2511" w:rsidRPr="00EF237A">
        <w:t>nj</w:t>
      </w:r>
      <w:r w:rsidRPr="00EF237A">
        <w:t>e</w:t>
      </w:r>
      <w:r w:rsidR="00FC2511" w:rsidRPr="00EF237A">
        <w:t>m</w:t>
      </w:r>
      <w:r w:rsidRPr="00EF237A">
        <w:t xml:space="preserve"> tekstu</w:t>
      </w:r>
      <w:r w:rsidR="00FC2511" w:rsidRPr="00EF237A">
        <w:t xml:space="preserve">: </w:t>
      </w:r>
      <w:r w:rsidRPr="00EF237A">
        <w:t>Vinogradarski registar).</w:t>
      </w:r>
    </w:p>
    <w:p w14:paraId="12F4787E" w14:textId="77777777" w:rsidR="00522879" w:rsidRDefault="00522879" w:rsidP="00522879">
      <w:pPr>
        <w:spacing w:before="0" w:after="0"/>
      </w:pPr>
    </w:p>
    <w:p w14:paraId="47BF392A" w14:textId="77777777" w:rsidR="00456739" w:rsidRDefault="0041796F" w:rsidP="00522879">
      <w:pPr>
        <w:spacing w:before="0" w:after="0"/>
      </w:pPr>
      <w:r w:rsidRPr="00EF237A">
        <w:t>(</w:t>
      </w:r>
      <w:r w:rsidR="001160BE" w:rsidRPr="00EF237A">
        <w:t>4</w:t>
      </w:r>
      <w:r w:rsidR="00456739" w:rsidRPr="00EF237A">
        <w:t xml:space="preserve">) Agencija za plaćanja </w:t>
      </w:r>
      <w:r w:rsidR="00FE126A" w:rsidRPr="00EF237A">
        <w:t>na podlozi</w:t>
      </w:r>
      <w:r w:rsidR="00456739" w:rsidRPr="00EF237A">
        <w:t xml:space="preserve"> </w:t>
      </w:r>
      <w:r w:rsidR="00967E44" w:rsidRPr="00EF237A">
        <w:t xml:space="preserve">dokumentacije o zaštiti </w:t>
      </w:r>
      <w:r w:rsidR="00456739" w:rsidRPr="00EF237A">
        <w:t xml:space="preserve">ucrtava granice </w:t>
      </w:r>
      <w:r w:rsidR="008770E4" w:rsidRPr="00EF237A">
        <w:t xml:space="preserve">povijesnih </w:t>
      </w:r>
      <w:r w:rsidR="00456739" w:rsidRPr="00EF237A">
        <w:t xml:space="preserve">vinogradarskih položaja </w:t>
      </w:r>
      <w:r w:rsidR="006E492D">
        <w:t xml:space="preserve">iz stavka 3. ovoga članka </w:t>
      </w:r>
      <w:r w:rsidR="00456739" w:rsidRPr="00EF237A">
        <w:t>u Vinogradarski registar.</w:t>
      </w:r>
    </w:p>
    <w:p w14:paraId="0E00CD5D" w14:textId="77777777" w:rsidR="00522879" w:rsidRPr="00EF237A" w:rsidRDefault="00522879" w:rsidP="00522879">
      <w:pPr>
        <w:spacing w:before="0" w:after="0"/>
      </w:pPr>
    </w:p>
    <w:p w14:paraId="4FD318BD" w14:textId="77777777" w:rsidR="00967E44" w:rsidRPr="00257CF2" w:rsidRDefault="00967E44" w:rsidP="00522879">
      <w:pPr>
        <w:pStyle w:val="Heading7"/>
        <w:spacing w:before="0" w:after="0" w:line="240" w:lineRule="auto"/>
        <w:rPr>
          <w:b w:val="0"/>
          <w:i/>
        </w:rPr>
      </w:pPr>
      <w:bookmarkStart w:id="55" w:name="_Toc511710933"/>
      <w:bookmarkStart w:id="56" w:name="_Toc511724310"/>
      <w:bookmarkStart w:id="57" w:name="_Toc535786413"/>
      <w:r w:rsidRPr="00257CF2">
        <w:rPr>
          <w:b w:val="0"/>
          <w:i/>
        </w:rPr>
        <w:t xml:space="preserve">Kultivari vinove loze i </w:t>
      </w:r>
      <w:r w:rsidR="00DC1B2F" w:rsidRPr="00257CF2">
        <w:rPr>
          <w:b w:val="0"/>
          <w:i/>
        </w:rPr>
        <w:t>n</w:t>
      </w:r>
      <w:r w:rsidRPr="00257CF2">
        <w:rPr>
          <w:b w:val="0"/>
          <w:i/>
        </w:rPr>
        <w:t>acionalna lista priznatih kultivara</w:t>
      </w:r>
      <w:bookmarkEnd w:id="55"/>
      <w:bookmarkEnd w:id="56"/>
      <w:bookmarkEnd w:id="57"/>
    </w:p>
    <w:p w14:paraId="7068EE16" w14:textId="77777777" w:rsidR="00522879" w:rsidRDefault="00522879" w:rsidP="00522879">
      <w:pPr>
        <w:pStyle w:val="Heading7"/>
        <w:spacing w:before="0" w:after="0" w:line="240" w:lineRule="auto"/>
        <w:rPr>
          <w:b w:val="0"/>
        </w:rPr>
      </w:pPr>
      <w:bookmarkStart w:id="58" w:name="_Toc511710934"/>
      <w:bookmarkStart w:id="59" w:name="_Toc535786414"/>
    </w:p>
    <w:p w14:paraId="0482C39F" w14:textId="77777777" w:rsidR="00456739" w:rsidRPr="00522879" w:rsidRDefault="00456739" w:rsidP="00522879">
      <w:pPr>
        <w:pStyle w:val="Heading7"/>
        <w:spacing w:before="0" w:after="0" w:line="240" w:lineRule="auto"/>
      </w:pPr>
      <w:r w:rsidRPr="00522879">
        <w:t xml:space="preserve">Članak </w:t>
      </w:r>
      <w:r w:rsidR="00DF701B" w:rsidRPr="00522879">
        <w:t>9</w:t>
      </w:r>
      <w:r w:rsidR="00932FCE" w:rsidRPr="00522879">
        <w:t>.</w:t>
      </w:r>
      <w:bookmarkEnd w:id="58"/>
      <w:bookmarkEnd w:id="59"/>
    </w:p>
    <w:p w14:paraId="27976788" w14:textId="77777777" w:rsidR="00522879" w:rsidRDefault="00522879" w:rsidP="00522879">
      <w:pPr>
        <w:spacing w:before="0" w:after="0"/>
      </w:pPr>
    </w:p>
    <w:p w14:paraId="766B8BCB" w14:textId="77777777" w:rsidR="00456739" w:rsidRPr="00EF237A" w:rsidRDefault="00456739" w:rsidP="00522879">
      <w:pPr>
        <w:spacing w:before="0" w:after="0"/>
      </w:pPr>
      <w:r w:rsidRPr="00EF237A">
        <w:t xml:space="preserve">(1) </w:t>
      </w:r>
      <w:r w:rsidR="00967E44" w:rsidRPr="00EF237A">
        <w:t>Hrvatska vina proizvode se od priznatih kultivara vinove</w:t>
      </w:r>
      <w:r w:rsidR="009151C2" w:rsidRPr="00EF237A">
        <w:t xml:space="preserve"> loze</w:t>
      </w:r>
      <w:r w:rsidRPr="00EF237A">
        <w:t>.</w:t>
      </w:r>
    </w:p>
    <w:p w14:paraId="16DEDE37" w14:textId="77777777" w:rsidR="00522879" w:rsidRDefault="00522879" w:rsidP="00522879">
      <w:pPr>
        <w:spacing w:before="0" w:after="0"/>
      </w:pPr>
    </w:p>
    <w:p w14:paraId="7EFF9402" w14:textId="77777777" w:rsidR="00F90FE9" w:rsidRPr="00EF237A" w:rsidRDefault="00F90FE9" w:rsidP="00522879">
      <w:pPr>
        <w:spacing w:before="0" w:after="0"/>
      </w:pPr>
      <w:r w:rsidRPr="00EF237A">
        <w:t>(2) Nacionalnom</w:t>
      </w:r>
      <w:r w:rsidR="008F6796" w:rsidRPr="00EF237A">
        <w:t xml:space="preserve"> listom</w:t>
      </w:r>
      <w:r w:rsidRPr="00EF237A">
        <w:t xml:space="preserve"> priznatih kultivara vinove loze</w:t>
      </w:r>
      <w:r w:rsidR="008F6796" w:rsidRPr="00EF237A">
        <w:t>, a u skladu sa stavkom 1. ovoga članka, utvrđuju se preporučeni i dopušteni</w:t>
      </w:r>
      <w:r w:rsidRPr="00EF237A">
        <w:t xml:space="preserve"> </w:t>
      </w:r>
      <w:r w:rsidR="008F6796" w:rsidRPr="00EF237A">
        <w:t>kultivari</w:t>
      </w:r>
      <w:r w:rsidRPr="00EF237A">
        <w:t xml:space="preserve"> vinove loze za pojedina </w:t>
      </w:r>
      <w:r w:rsidR="008F6796" w:rsidRPr="00EF237A">
        <w:t>zemljopisna područja uzgoja vinove loze</w:t>
      </w:r>
      <w:r w:rsidR="003B2F30" w:rsidRPr="00EF237A">
        <w:t xml:space="preserve"> iz članka </w:t>
      </w:r>
      <w:r w:rsidR="00DF701B" w:rsidRPr="00EF237A">
        <w:t>7</w:t>
      </w:r>
      <w:r w:rsidR="00D01600" w:rsidRPr="00EF237A">
        <w:t>.</w:t>
      </w:r>
      <w:r w:rsidR="003B2F30" w:rsidRPr="00EF237A">
        <w:t xml:space="preserve"> ovoga Zakona</w:t>
      </w:r>
      <w:r w:rsidR="008F6796" w:rsidRPr="00EF237A">
        <w:t>.</w:t>
      </w:r>
    </w:p>
    <w:p w14:paraId="2DDDFB20" w14:textId="77777777" w:rsidR="00522879" w:rsidRDefault="00522879" w:rsidP="00522879">
      <w:pPr>
        <w:spacing w:before="0" w:after="0"/>
      </w:pPr>
    </w:p>
    <w:p w14:paraId="37F7D1C4" w14:textId="77777777" w:rsidR="00E63D70" w:rsidRPr="00EF237A" w:rsidRDefault="00E63D70" w:rsidP="00522879">
      <w:pPr>
        <w:spacing w:before="0" w:after="0"/>
      </w:pPr>
      <w:r w:rsidRPr="00EF237A">
        <w:t>(3) Vinova loza u Republici Hrvatskoj može biti sađena, presađena, cijepljena ili precijepljena samo od kultivara vinove loze koji se nalaze na Nacionalnoj listi priznatih kultivara vinove loze.</w:t>
      </w:r>
    </w:p>
    <w:p w14:paraId="39372F8F" w14:textId="77777777" w:rsidR="00522879" w:rsidRDefault="00522879" w:rsidP="00522879">
      <w:pPr>
        <w:spacing w:before="0" w:after="0"/>
      </w:pPr>
    </w:p>
    <w:p w14:paraId="1528553F" w14:textId="77777777" w:rsidR="00456739" w:rsidRPr="00EF237A" w:rsidRDefault="00456739" w:rsidP="00522879">
      <w:pPr>
        <w:spacing w:before="0" w:after="0"/>
      </w:pPr>
      <w:r w:rsidRPr="00EF237A">
        <w:t>(</w:t>
      </w:r>
      <w:r w:rsidR="00E22BCA" w:rsidRPr="00EF237A">
        <w:t>4</w:t>
      </w:r>
      <w:r w:rsidRPr="00EF237A">
        <w:t xml:space="preserve">) </w:t>
      </w:r>
      <w:r w:rsidR="006D5CF4" w:rsidRPr="00EF237A">
        <w:t xml:space="preserve">Agencija </w:t>
      </w:r>
      <w:r w:rsidR="003B2F30" w:rsidRPr="00EF237A">
        <w:t xml:space="preserve">će na zahtjev </w:t>
      </w:r>
      <w:r w:rsidR="006D5CF4" w:rsidRPr="00EF237A">
        <w:t>fizičke ili pravne osobe</w:t>
      </w:r>
      <w:r w:rsidR="003B2F30" w:rsidRPr="00EF237A">
        <w:t xml:space="preserve"> </w:t>
      </w:r>
      <w:r w:rsidR="0083213D" w:rsidRPr="00EF237A">
        <w:t xml:space="preserve">rješenjem </w:t>
      </w:r>
      <w:r w:rsidR="003B2F30" w:rsidRPr="00EF237A">
        <w:t>odobriti sadnju</w:t>
      </w:r>
      <w:r w:rsidR="0083213D" w:rsidRPr="00EF237A">
        <w:t xml:space="preserve">, cijepljenje i presađivanje kultivara vinove loze </w:t>
      </w:r>
      <w:r w:rsidR="003B2F30" w:rsidRPr="00EF237A">
        <w:t xml:space="preserve">u skladu s </w:t>
      </w:r>
      <w:r w:rsidR="000B5278" w:rsidRPr="00EF237A">
        <w:t xml:space="preserve">člankom 81. </w:t>
      </w:r>
      <w:r w:rsidR="0083213D" w:rsidRPr="00EF237A">
        <w:t>stavk</w:t>
      </w:r>
      <w:r w:rsidR="00513549" w:rsidRPr="00EF237A">
        <w:t>om</w:t>
      </w:r>
      <w:r w:rsidR="000B5278" w:rsidRPr="00EF237A">
        <w:t xml:space="preserve"> 4. Uredbe</w:t>
      </w:r>
      <w:r w:rsidR="00FF0751" w:rsidRPr="00EF237A">
        <w:t xml:space="preserve"> (EU) br. </w:t>
      </w:r>
      <w:r w:rsidR="0083213D" w:rsidRPr="00EF237A">
        <w:t>1308/2013</w:t>
      </w:r>
      <w:r w:rsidR="003B2F30" w:rsidRPr="00EF237A">
        <w:t xml:space="preserve"> </w:t>
      </w:r>
      <w:r w:rsidR="00A37FB4" w:rsidRPr="00EF237A">
        <w:t>za znanstvene i eksperimentalne svrhe</w:t>
      </w:r>
      <w:r w:rsidR="00EB2345" w:rsidRPr="00EF237A">
        <w:t xml:space="preserve"> uz prilaganje tehničke </w:t>
      </w:r>
      <w:r w:rsidR="008C17F6" w:rsidRPr="00EF237A">
        <w:t>dokumentacije</w:t>
      </w:r>
      <w:r w:rsidR="0083213D" w:rsidRPr="00EF237A">
        <w:t>.</w:t>
      </w:r>
      <w:r w:rsidRPr="00EF237A">
        <w:t xml:space="preserve"> </w:t>
      </w:r>
    </w:p>
    <w:p w14:paraId="475B12A0" w14:textId="77777777" w:rsidR="00522879" w:rsidRDefault="00522879" w:rsidP="00522879">
      <w:pPr>
        <w:spacing w:before="0" w:after="0"/>
      </w:pPr>
    </w:p>
    <w:p w14:paraId="0BE65B92" w14:textId="77777777" w:rsidR="008053E8" w:rsidRPr="00EF237A" w:rsidRDefault="008053E8" w:rsidP="00522879">
      <w:pPr>
        <w:spacing w:before="0" w:after="0"/>
      </w:pPr>
      <w:r w:rsidRPr="00EF237A">
        <w:t>(</w:t>
      </w:r>
      <w:r w:rsidR="00E22BCA" w:rsidRPr="00EF237A">
        <w:t>5</w:t>
      </w:r>
      <w:r w:rsidRPr="00EF237A">
        <w:t xml:space="preserve">) Protiv rješenja iz stavka </w:t>
      </w:r>
      <w:r w:rsidR="00AD7F63" w:rsidRPr="00EF237A">
        <w:t>4</w:t>
      </w:r>
      <w:r w:rsidRPr="00EF237A">
        <w:t xml:space="preserve">. ovoga članka može se izjaviti žalba </w:t>
      </w:r>
      <w:r w:rsidR="008C17F6" w:rsidRPr="00EF237A">
        <w:t>Ministarstvu</w:t>
      </w:r>
      <w:r w:rsidRPr="00EF237A">
        <w:t>.</w:t>
      </w:r>
    </w:p>
    <w:p w14:paraId="1F53A28B" w14:textId="77777777" w:rsidR="00522879" w:rsidRDefault="00522879" w:rsidP="00522879">
      <w:pPr>
        <w:spacing w:before="0" w:after="0"/>
      </w:pPr>
    </w:p>
    <w:p w14:paraId="668F724E" w14:textId="4E63F518" w:rsidR="00456739" w:rsidRPr="00EF237A" w:rsidRDefault="00DC2429" w:rsidP="00522879">
      <w:pPr>
        <w:spacing w:before="0" w:after="0"/>
      </w:pPr>
      <w:r w:rsidRPr="00EF237A">
        <w:t>(</w:t>
      </w:r>
      <w:r w:rsidR="00E22BCA" w:rsidRPr="00EF237A">
        <w:t>6</w:t>
      </w:r>
      <w:r w:rsidRPr="00EF237A">
        <w:t>) N</w:t>
      </w:r>
      <w:r w:rsidR="00456739" w:rsidRPr="00EF237A">
        <w:t>acionaln</w:t>
      </w:r>
      <w:r w:rsidRPr="00EF237A">
        <w:t xml:space="preserve">u </w:t>
      </w:r>
      <w:r w:rsidR="00456739" w:rsidRPr="00EF237A">
        <w:t>list</w:t>
      </w:r>
      <w:r w:rsidRPr="00EF237A">
        <w:t xml:space="preserve">u </w:t>
      </w:r>
      <w:r w:rsidR="00456739" w:rsidRPr="00EF237A">
        <w:t>priznatih kultivara vinove loze</w:t>
      </w:r>
      <w:r w:rsidRPr="00EF237A">
        <w:t xml:space="preserve"> pravilnikom </w:t>
      </w:r>
      <w:r w:rsidR="007504F9" w:rsidRPr="00EF237A">
        <w:t>propisuje</w:t>
      </w:r>
      <w:r w:rsidR="007504F9" w:rsidRPr="00EF237A" w:rsidDel="007504F9">
        <w:t xml:space="preserve"> </w:t>
      </w:r>
      <w:r w:rsidRPr="00EF237A">
        <w:t>ministar</w:t>
      </w:r>
      <w:r w:rsidR="00E762F2">
        <w:t>.</w:t>
      </w:r>
    </w:p>
    <w:p w14:paraId="282102F0" w14:textId="77777777" w:rsidR="00D91457" w:rsidRDefault="00D91457" w:rsidP="00D91457">
      <w:pPr>
        <w:pStyle w:val="Heading5"/>
        <w:spacing w:before="0" w:after="0" w:line="240" w:lineRule="auto"/>
        <w:rPr>
          <w:b w:val="0"/>
        </w:rPr>
      </w:pPr>
      <w:bookmarkStart w:id="60" w:name="_Toc511710936"/>
      <w:bookmarkStart w:id="61" w:name="_Toc511712627"/>
      <w:bookmarkStart w:id="62" w:name="_Toc511724311"/>
      <w:bookmarkStart w:id="63" w:name="_Toc535786415"/>
    </w:p>
    <w:p w14:paraId="157A7A8C" w14:textId="77777777" w:rsidR="00D91457" w:rsidRDefault="00D91457" w:rsidP="00D91457">
      <w:pPr>
        <w:pStyle w:val="Heading5"/>
        <w:spacing w:before="0" w:after="0" w:line="240" w:lineRule="auto"/>
        <w:rPr>
          <w:b w:val="0"/>
        </w:rPr>
      </w:pPr>
    </w:p>
    <w:p w14:paraId="16BBF9AB" w14:textId="77777777" w:rsidR="001E3A1E" w:rsidRPr="00257CF2" w:rsidRDefault="00C81E1C" w:rsidP="00D91457">
      <w:pPr>
        <w:pStyle w:val="Heading5"/>
        <w:spacing w:before="0" w:after="0" w:line="240" w:lineRule="auto"/>
        <w:rPr>
          <w:b w:val="0"/>
        </w:rPr>
      </w:pPr>
      <w:r w:rsidRPr="00257CF2">
        <w:rPr>
          <w:b w:val="0"/>
        </w:rPr>
        <w:t xml:space="preserve">ODJELJAK </w:t>
      </w:r>
      <w:r w:rsidR="00756F25" w:rsidRPr="00257CF2">
        <w:rPr>
          <w:b w:val="0"/>
        </w:rPr>
        <w:t>2</w:t>
      </w:r>
      <w:r w:rsidRPr="00257CF2">
        <w:rPr>
          <w:b w:val="0"/>
        </w:rPr>
        <w:t>.</w:t>
      </w:r>
      <w:bookmarkStart w:id="64" w:name="_Toc511710937"/>
      <w:bookmarkStart w:id="65" w:name="_Toc511712628"/>
      <w:bookmarkStart w:id="66" w:name="_Toc511724312"/>
      <w:bookmarkEnd w:id="60"/>
      <w:bookmarkEnd w:id="61"/>
      <w:bookmarkEnd w:id="62"/>
      <w:bookmarkEnd w:id="63"/>
    </w:p>
    <w:p w14:paraId="4465E06D" w14:textId="77777777" w:rsidR="00D91457" w:rsidRDefault="00D91457" w:rsidP="00D91457">
      <w:pPr>
        <w:pStyle w:val="Heading5"/>
        <w:spacing w:before="0" w:after="0" w:line="240" w:lineRule="auto"/>
        <w:rPr>
          <w:b w:val="0"/>
        </w:rPr>
      </w:pPr>
      <w:bookmarkStart w:id="67" w:name="_Toc535786416"/>
    </w:p>
    <w:p w14:paraId="135F7E22" w14:textId="77777777" w:rsidR="008F6796" w:rsidRPr="00257CF2" w:rsidRDefault="008F6796" w:rsidP="00D91457">
      <w:pPr>
        <w:pStyle w:val="Heading5"/>
        <w:spacing w:before="0" w:after="0" w:line="240" w:lineRule="auto"/>
        <w:rPr>
          <w:b w:val="0"/>
        </w:rPr>
      </w:pPr>
      <w:r w:rsidRPr="00257CF2">
        <w:rPr>
          <w:b w:val="0"/>
        </w:rPr>
        <w:t>PROIZVODNJA</w:t>
      </w:r>
      <w:bookmarkEnd w:id="64"/>
      <w:bookmarkEnd w:id="65"/>
      <w:bookmarkEnd w:id="66"/>
      <w:bookmarkEnd w:id="67"/>
      <w:r w:rsidRPr="00257CF2">
        <w:rPr>
          <w:b w:val="0"/>
        </w:rPr>
        <w:t xml:space="preserve"> </w:t>
      </w:r>
    </w:p>
    <w:p w14:paraId="51768B3C" w14:textId="77777777" w:rsidR="00D91457" w:rsidRDefault="00D91457" w:rsidP="00D91457">
      <w:pPr>
        <w:pStyle w:val="Heading7"/>
        <w:spacing w:before="0" w:after="0" w:line="240" w:lineRule="auto"/>
        <w:rPr>
          <w:b w:val="0"/>
          <w:i/>
        </w:rPr>
      </w:pPr>
      <w:bookmarkStart w:id="68" w:name="_Toc511710938"/>
      <w:bookmarkStart w:id="69" w:name="_Toc511724313"/>
      <w:bookmarkStart w:id="70" w:name="_Toc535786417"/>
    </w:p>
    <w:p w14:paraId="4BC84F11" w14:textId="77777777" w:rsidR="002007D1" w:rsidRPr="00257CF2" w:rsidRDefault="005959BC" w:rsidP="00D91457">
      <w:pPr>
        <w:pStyle w:val="Heading7"/>
        <w:spacing w:before="0" w:after="0" w:line="240" w:lineRule="auto"/>
        <w:rPr>
          <w:b w:val="0"/>
          <w:i/>
        </w:rPr>
      </w:pPr>
      <w:r w:rsidRPr="00257CF2">
        <w:rPr>
          <w:b w:val="0"/>
          <w:i/>
        </w:rPr>
        <w:t>Proizvo</w:t>
      </w:r>
      <w:r w:rsidR="00E86DDB" w:rsidRPr="00257CF2">
        <w:rPr>
          <w:b w:val="0"/>
          <w:i/>
        </w:rPr>
        <w:t>dnja</w:t>
      </w:r>
      <w:r w:rsidRPr="00257CF2">
        <w:rPr>
          <w:b w:val="0"/>
          <w:i/>
        </w:rPr>
        <w:t xml:space="preserve"> </w:t>
      </w:r>
      <w:r w:rsidR="00E50514" w:rsidRPr="00257CF2">
        <w:rPr>
          <w:b w:val="0"/>
          <w:i/>
        </w:rPr>
        <w:t>grožđa, mošta i</w:t>
      </w:r>
      <w:r w:rsidR="002007D1" w:rsidRPr="00257CF2">
        <w:rPr>
          <w:b w:val="0"/>
          <w:i/>
        </w:rPr>
        <w:t xml:space="preserve"> vina</w:t>
      </w:r>
      <w:bookmarkEnd w:id="68"/>
      <w:bookmarkEnd w:id="69"/>
      <w:bookmarkEnd w:id="70"/>
    </w:p>
    <w:p w14:paraId="5E8E29F2" w14:textId="77777777" w:rsidR="00D91457" w:rsidRDefault="00D91457" w:rsidP="00D91457">
      <w:pPr>
        <w:pStyle w:val="Heading7"/>
        <w:spacing w:before="0" w:after="0" w:line="240" w:lineRule="auto"/>
        <w:rPr>
          <w:b w:val="0"/>
        </w:rPr>
      </w:pPr>
    </w:p>
    <w:p w14:paraId="0EEC22E7" w14:textId="77777777" w:rsidR="00567145" w:rsidRPr="00D91457" w:rsidRDefault="00567145" w:rsidP="00D91457">
      <w:pPr>
        <w:pStyle w:val="Heading7"/>
        <w:spacing w:before="0" w:after="0" w:line="240" w:lineRule="auto"/>
      </w:pPr>
      <w:r w:rsidRPr="00D91457">
        <w:t xml:space="preserve">Članak 10. </w:t>
      </w:r>
    </w:p>
    <w:p w14:paraId="1403A04F" w14:textId="77777777" w:rsidR="00D91457" w:rsidRDefault="00D91457" w:rsidP="00D91457">
      <w:pPr>
        <w:spacing w:before="0" w:after="0"/>
      </w:pPr>
      <w:bookmarkStart w:id="71" w:name="_Toc511710939"/>
    </w:p>
    <w:p w14:paraId="6A29A680" w14:textId="77777777" w:rsidR="00E86DDB" w:rsidRPr="00EF237A" w:rsidRDefault="00E86DDB" w:rsidP="00D91457">
      <w:pPr>
        <w:spacing w:before="0" w:after="0"/>
      </w:pPr>
      <w:r w:rsidRPr="00EF237A">
        <w:t>(1) Proizvodnja grožđa obuhvaća sve agrotehničke i ampelotehničke zahvate u vinogradu, uključujući berbu.</w:t>
      </w:r>
    </w:p>
    <w:p w14:paraId="5AE5785B" w14:textId="77777777" w:rsidR="00D91457" w:rsidRDefault="00D91457" w:rsidP="00D91457">
      <w:pPr>
        <w:spacing w:before="0" w:after="0"/>
      </w:pPr>
    </w:p>
    <w:p w14:paraId="30471E91" w14:textId="77777777" w:rsidR="00567145" w:rsidRPr="00EF237A" w:rsidRDefault="00E86DDB" w:rsidP="00D91457">
      <w:pPr>
        <w:spacing w:before="0" w:after="0"/>
      </w:pPr>
      <w:r w:rsidRPr="00EF237A">
        <w:t>(</w:t>
      </w:r>
      <w:r w:rsidR="00567145" w:rsidRPr="00EF237A">
        <w:t>2</w:t>
      </w:r>
      <w:r w:rsidRPr="00EF237A">
        <w:t>) Proizvodnja mošta i vina obuhvaća prijevoz i preuzimanje grožđa, preradu grožđa i tehnološke postupke u proizvodnji mošta i vina te skladištenje.</w:t>
      </w:r>
      <w:bookmarkStart w:id="72" w:name="_Toc511710945"/>
      <w:bookmarkEnd w:id="71"/>
    </w:p>
    <w:p w14:paraId="336C5C8B" w14:textId="77777777" w:rsidR="00530230" w:rsidRDefault="00530230" w:rsidP="00530230">
      <w:pPr>
        <w:pStyle w:val="Heading7"/>
        <w:spacing w:before="0" w:after="0" w:line="240" w:lineRule="auto"/>
        <w:rPr>
          <w:b w:val="0"/>
          <w:i/>
        </w:rPr>
      </w:pPr>
      <w:bookmarkStart w:id="73" w:name="_Toc511710946"/>
      <w:bookmarkStart w:id="74" w:name="_Toc511724315"/>
      <w:bookmarkStart w:id="75" w:name="_Toc535786418"/>
      <w:bookmarkEnd w:id="72"/>
    </w:p>
    <w:p w14:paraId="5F271F5B" w14:textId="77777777" w:rsidR="008F6796" w:rsidRPr="00257CF2" w:rsidRDefault="00EA554A" w:rsidP="00530230">
      <w:pPr>
        <w:pStyle w:val="Heading7"/>
        <w:spacing w:before="0" w:after="0" w:line="240" w:lineRule="auto"/>
        <w:rPr>
          <w:b w:val="0"/>
          <w:i/>
        </w:rPr>
      </w:pPr>
      <w:r w:rsidRPr="00257CF2">
        <w:rPr>
          <w:b w:val="0"/>
          <w:i/>
        </w:rPr>
        <w:t>Enološki postupci</w:t>
      </w:r>
      <w:bookmarkEnd w:id="73"/>
      <w:bookmarkEnd w:id="74"/>
      <w:bookmarkEnd w:id="75"/>
      <w:r w:rsidRPr="00257CF2">
        <w:rPr>
          <w:b w:val="0"/>
          <w:i/>
        </w:rPr>
        <w:t xml:space="preserve"> </w:t>
      </w:r>
    </w:p>
    <w:p w14:paraId="7AEABE3F" w14:textId="77777777" w:rsidR="00530230" w:rsidRDefault="00530230" w:rsidP="00530230">
      <w:pPr>
        <w:pStyle w:val="Heading7"/>
        <w:spacing w:before="0" w:after="0" w:line="240" w:lineRule="auto"/>
        <w:rPr>
          <w:b w:val="0"/>
        </w:rPr>
      </w:pPr>
      <w:bookmarkStart w:id="76" w:name="_Toc511710947"/>
      <w:bookmarkStart w:id="77" w:name="_Toc535786419"/>
    </w:p>
    <w:p w14:paraId="1A916F13" w14:textId="77777777" w:rsidR="008F6796" w:rsidRPr="00530230" w:rsidRDefault="008F6796" w:rsidP="00530230">
      <w:pPr>
        <w:pStyle w:val="Heading7"/>
        <w:spacing w:before="0" w:after="0" w:line="240" w:lineRule="auto"/>
      </w:pPr>
      <w:r w:rsidRPr="00530230">
        <w:t xml:space="preserve">Članak </w:t>
      </w:r>
      <w:r w:rsidR="00932FCE" w:rsidRPr="00530230">
        <w:t>1</w:t>
      </w:r>
      <w:r w:rsidR="00567145" w:rsidRPr="00530230">
        <w:t>1</w:t>
      </w:r>
      <w:r w:rsidR="00932FCE" w:rsidRPr="00530230">
        <w:t>.</w:t>
      </w:r>
      <w:bookmarkEnd w:id="76"/>
      <w:bookmarkEnd w:id="77"/>
    </w:p>
    <w:p w14:paraId="585EECDD" w14:textId="77777777" w:rsidR="00530230" w:rsidRDefault="00530230" w:rsidP="00530230">
      <w:pPr>
        <w:spacing w:before="0" w:after="0"/>
      </w:pPr>
      <w:bookmarkStart w:id="78" w:name="_Toc511710948"/>
    </w:p>
    <w:p w14:paraId="4CB1C6A2" w14:textId="77777777" w:rsidR="00121DEF" w:rsidRPr="00EF237A" w:rsidRDefault="008F6796" w:rsidP="00530230">
      <w:pPr>
        <w:spacing w:before="0" w:after="0"/>
      </w:pPr>
      <w:r w:rsidRPr="00EF237A">
        <w:t xml:space="preserve">(1) </w:t>
      </w:r>
      <w:r w:rsidR="00FB29CF" w:rsidRPr="00EF237A">
        <w:t>U proizvodnji</w:t>
      </w:r>
      <w:r w:rsidR="007A1C9A" w:rsidRPr="00EF237A">
        <w:t xml:space="preserve"> i čuvanju</w:t>
      </w:r>
      <w:r w:rsidR="00FB29CF" w:rsidRPr="00EF237A">
        <w:t xml:space="preserve"> mošta i </w:t>
      </w:r>
      <w:r w:rsidR="00121DEF" w:rsidRPr="00EF237A">
        <w:t xml:space="preserve">vina </w:t>
      </w:r>
      <w:r w:rsidR="002056D3" w:rsidRPr="00EF237A">
        <w:t>smiju se koristiti</w:t>
      </w:r>
      <w:r w:rsidR="00121DEF" w:rsidRPr="00EF237A">
        <w:t xml:space="preserve"> isključivo enološki postupci i obrade</w:t>
      </w:r>
      <w:r w:rsidR="002056D3" w:rsidRPr="00EF237A">
        <w:t xml:space="preserve"> </w:t>
      </w:r>
      <w:r w:rsidR="00FF22AA" w:rsidRPr="00EF237A">
        <w:t>propisan</w:t>
      </w:r>
      <w:r w:rsidR="00E73EED" w:rsidRPr="00EF237A">
        <w:t>i člankom 80.</w:t>
      </w:r>
      <w:r w:rsidR="008D72EB" w:rsidRPr="00EF237A">
        <w:t xml:space="preserve"> </w:t>
      </w:r>
      <w:r w:rsidR="00D7446E" w:rsidRPr="00EF237A">
        <w:t>Uredb</w:t>
      </w:r>
      <w:r w:rsidR="008D72EB" w:rsidRPr="00EF237A">
        <w:t>e</w:t>
      </w:r>
      <w:r w:rsidR="00FF0751" w:rsidRPr="00EF237A">
        <w:t xml:space="preserve"> (EU) br. </w:t>
      </w:r>
      <w:r w:rsidR="00D7446E" w:rsidRPr="00EF237A">
        <w:t xml:space="preserve">1308/2013 </w:t>
      </w:r>
      <w:r w:rsidR="008D72EB" w:rsidRPr="00EF237A">
        <w:t xml:space="preserve">i </w:t>
      </w:r>
      <w:r w:rsidR="00B8124F" w:rsidRPr="00EF237A">
        <w:t xml:space="preserve">člancima 3. do 15. Uredbe </w:t>
      </w:r>
      <w:r w:rsidR="00FF0751" w:rsidRPr="00EF237A">
        <w:t>Komisije (EZ) br.</w:t>
      </w:r>
      <w:r w:rsidR="000E01FD" w:rsidRPr="00EF237A">
        <w:t xml:space="preserve"> </w:t>
      </w:r>
      <w:r w:rsidR="00FF22AA" w:rsidRPr="00EF237A">
        <w:t>606/2009</w:t>
      </w:r>
      <w:r w:rsidR="00121DEF" w:rsidRPr="00EF237A">
        <w:t>.</w:t>
      </w:r>
      <w:bookmarkEnd w:id="78"/>
    </w:p>
    <w:p w14:paraId="5B1E015A" w14:textId="77777777" w:rsidR="00530230" w:rsidRDefault="00530230" w:rsidP="00530230">
      <w:pPr>
        <w:spacing w:before="0" w:after="0"/>
      </w:pPr>
    </w:p>
    <w:p w14:paraId="2926C4FF" w14:textId="77777777" w:rsidR="008F6796" w:rsidRPr="00EF237A" w:rsidRDefault="00EA554A" w:rsidP="00530230">
      <w:pPr>
        <w:spacing w:before="0" w:after="0"/>
      </w:pPr>
      <w:r w:rsidRPr="00EF237A">
        <w:t>(</w:t>
      </w:r>
      <w:r w:rsidR="00FB29CF" w:rsidRPr="00EF237A">
        <w:t>2</w:t>
      </w:r>
      <w:r w:rsidR="008F6796" w:rsidRPr="00EF237A">
        <w:t xml:space="preserve">) O provedbi pojedinih enoloških postupaka kao i o primjeni pojedinih enoloških sredstava </w:t>
      </w:r>
      <w:r w:rsidR="00DA5256" w:rsidRPr="00EF237A">
        <w:t xml:space="preserve">iz stavka 1. ovoga članka </w:t>
      </w:r>
      <w:r w:rsidR="008F6796" w:rsidRPr="00EF237A">
        <w:t>mora se prije provođenja postupka obavijestiti</w:t>
      </w:r>
      <w:r w:rsidR="00DA5256" w:rsidRPr="00EF237A">
        <w:t xml:space="preserve"> </w:t>
      </w:r>
      <w:r w:rsidR="00F20772" w:rsidRPr="00EF237A">
        <w:t>Agencij</w:t>
      </w:r>
      <w:r w:rsidR="002A6351" w:rsidRPr="00EF237A">
        <w:t>u</w:t>
      </w:r>
      <w:r w:rsidR="00DA5256" w:rsidRPr="00EF237A">
        <w:t xml:space="preserve"> i/ili</w:t>
      </w:r>
      <w:r w:rsidR="008F6796" w:rsidRPr="00EF237A">
        <w:t xml:space="preserve"> </w:t>
      </w:r>
      <w:r w:rsidR="00B40D4F" w:rsidRPr="00EF237A">
        <w:t>nadležn</w:t>
      </w:r>
      <w:r w:rsidR="003D095F" w:rsidRPr="00EF237A">
        <w:t>u</w:t>
      </w:r>
      <w:r w:rsidR="00B40D4F" w:rsidRPr="00EF237A">
        <w:t xml:space="preserve"> inspekcij</w:t>
      </w:r>
      <w:r w:rsidR="003D095F" w:rsidRPr="00EF237A">
        <w:t>u</w:t>
      </w:r>
      <w:r w:rsidR="008F6796" w:rsidRPr="00EF237A">
        <w:t xml:space="preserve"> u za to propisanom roku.</w:t>
      </w:r>
    </w:p>
    <w:p w14:paraId="4F60224F" w14:textId="77777777" w:rsidR="00530230" w:rsidRDefault="00530230" w:rsidP="00530230">
      <w:pPr>
        <w:spacing w:before="0" w:after="0"/>
      </w:pPr>
    </w:p>
    <w:p w14:paraId="361108F7" w14:textId="77777777" w:rsidR="002F0FB2" w:rsidRPr="00EF237A" w:rsidRDefault="002F0FB2" w:rsidP="00530230">
      <w:pPr>
        <w:spacing w:before="0" w:after="0"/>
      </w:pPr>
      <w:r w:rsidRPr="00EF237A">
        <w:t xml:space="preserve">(3) U godinama s iznimno nepovoljnim klimatskim prilikama ministar na preporuku </w:t>
      </w:r>
      <w:r w:rsidR="00F20772" w:rsidRPr="00EF237A">
        <w:t>Agencije</w:t>
      </w:r>
      <w:r w:rsidRPr="00EF237A">
        <w:t xml:space="preserve"> može </w:t>
      </w:r>
      <w:r w:rsidR="00AD7F63" w:rsidRPr="00EF237A">
        <w:t xml:space="preserve">odlukom </w:t>
      </w:r>
      <w:r w:rsidRPr="00EF237A">
        <w:t xml:space="preserve">dopustiti dodatno pojačavanje </w:t>
      </w:r>
      <w:r w:rsidR="00D272AF" w:rsidRPr="00EF237A">
        <w:t xml:space="preserve">vina </w:t>
      </w:r>
      <w:r w:rsidRPr="00EF237A">
        <w:t xml:space="preserve">sukladno Prilogu VIII </w:t>
      </w:r>
      <w:r w:rsidR="00253937" w:rsidRPr="00EF237A">
        <w:t>D</w:t>
      </w:r>
      <w:r w:rsidR="00DB143E" w:rsidRPr="00EF237A">
        <w:t>ijelu</w:t>
      </w:r>
      <w:r w:rsidR="003A5F2F" w:rsidRPr="00EF237A">
        <w:t xml:space="preserve"> </w:t>
      </w:r>
      <w:r w:rsidRPr="00EF237A">
        <w:t xml:space="preserve">I. </w:t>
      </w:r>
      <w:r w:rsidR="00E47625" w:rsidRPr="00EF237A">
        <w:t>O</w:t>
      </w:r>
      <w:r w:rsidR="00D22A93" w:rsidRPr="00EF237A">
        <w:t xml:space="preserve">djeljku </w:t>
      </w:r>
      <w:r w:rsidRPr="00EF237A">
        <w:t>A točk</w:t>
      </w:r>
      <w:r w:rsidR="00D22A93" w:rsidRPr="00EF237A">
        <w:t>i</w:t>
      </w:r>
      <w:r w:rsidRPr="00EF237A">
        <w:t xml:space="preserve"> 3. Uredbe</w:t>
      </w:r>
      <w:r w:rsidR="00FF0751" w:rsidRPr="00EF237A" w:rsidDel="00B8124F">
        <w:t xml:space="preserve"> </w:t>
      </w:r>
      <w:r w:rsidR="00FF0751" w:rsidRPr="00EF237A">
        <w:t xml:space="preserve">(EU) br. </w:t>
      </w:r>
      <w:r w:rsidRPr="00EF237A">
        <w:t>1308/2013.</w:t>
      </w:r>
    </w:p>
    <w:p w14:paraId="4691C485" w14:textId="77777777" w:rsidR="00530230" w:rsidRDefault="00530230" w:rsidP="00530230">
      <w:pPr>
        <w:spacing w:before="0" w:after="0"/>
      </w:pPr>
    </w:p>
    <w:p w14:paraId="612D0585" w14:textId="77777777" w:rsidR="00D80E86" w:rsidRPr="00EF237A" w:rsidRDefault="00D80E86" w:rsidP="00530230">
      <w:pPr>
        <w:spacing w:before="0" w:after="0"/>
      </w:pPr>
      <w:r w:rsidRPr="00EF237A">
        <w:t>(</w:t>
      </w:r>
      <w:r w:rsidR="002F0FB2" w:rsidRPr="00EF237A">
        <w:t>4</w:t>
      </w:r>
      <w:r w:rsidRPr="00EF237A">
        <w:t xml:space="preserve">) </w:t>
      </w:r>
      <w:r w:rsidR="00946B73" w:rsidRPr="00EF237A">
        <w:t>U</w:t>
      </w:r>
      <w:r w:rsidRPr="00EF237A">
        <w:t xml:space="preserve"> skladu s</w:t>
      </w:r>
      <w:r w:rsidR="00946B73" w:rsidRPr="00EF237A">
        <w:t xml:space="preserve"> razvojem tehnologije i znanstvenim spoznajama te</w:t>
      </w:r>
      <w:r w:rsidRPr="00EF237A">
        <w:t xml:space="preserve"> potrebama hrvatskog vinarstva </w:t>
      </w:r>
      <w:r w:rsidR="00946B73" w:rsidRPr="00EF237A">
        <w:t>u odnosu na zahtjeve utvrđene u stavk</w:t>
      </w:r>
      <w:r w:rsidR="00DA5256" w:rsidRPr="00EF237A">
        <w:t>u</w:t>
      </w:r>
      <w:r w:rsidR="00946B73" w:rsidRPr="00EF237A">
        <w:t xml:space="preserve"> 1. ovoga članka</w:t>
      </w:r>
      <w:r w:rsidR="00510E45" w:rsidRPr="00EF237A">
        <w:t xml:space="preserve">, </w:t>
      </w:r>
      <w:r w:rsidR="00D51C76" w:rsidRPr="00EF237A">
        <w:t xml:space="preserve">na prijedlog Savjeta </w:t>
      </w:r>
      <w:r w:rsidRPr="00EF237A">
        <w:t>mogu</w:t>
      </w:r>
      <w:r w:rsidR="00946B73" w:rsidRPr="00EF237A">
        <w:t xml:space="preserve"> se utvrditi i stroži zahtjevi </w:t>
      </w:r>
      <w:r w:rsidR="00DA5256" w:rsidRPr="00EF237A">
        <w:t>i</w:t>
      </w:r>
      <w:r w:rsidR="00946B73" w:rsidRPr="00EF237A">
        <w:t xml:space="preserve"> njihova ograničenj</w:t>
      </w:r>
      <w:r w:rsidR="00DA5256" w:rsidRPr="00EF237A">
        <w:t>a</w:t>
      </w:r>
      <w:r w:rsidR="00946B73" w:rsidRPr="00EF237A">
        <w:t xml:space="preserve"> i iznimke.</w:t>
      </w:r>
    </w:p>
    <w:p w14:paraId="1739AC0A" w14:textId="77777777" w:rsidR="00530230" w:rsidRDefault="00530230" w:rsidP="00530230">
      <w:pPr>
        <w:spacing w:before="0" w:after="0"/>
      </w:pPr>
    </w:p>
    <w:p w14:paraId="1A89C49E" w14:textId="77777777" w:rsidR="00567145" w:rsidRPr="00EF237A" w:rsidRDefault="00567145" w:rsidP="00530230">
      <w:pPr>
        <w:spacing w:before="0" w:after="0"/>
      </w:pPr>
      <w:r w:rsidRPr="00EF237A">
        <w:t>(5) Postupke i njihovu najavu iz stavka 2. ovoga članka, te detaljnije odredbe o tehničkim pravilima za enološke postupke iz stavaka 1. i 4. ovoga članka pravilnikom propisuje</w:t>
      </w:r>
      <w:r w:rsidRPr="00EF237A" w:rsidDel="007504F9">
        <w:t xml:space="preserve"> </w:t>
      </w:r>
      <w:r w:rsidRPr="00EF237A">
        <w:t>ministar.</w:t>
      </w:r>
    </w:p>
    <w:p w14:paraId="324891BA" w14:textId="77777777" w:rsidR="00530230" w:rsidRDefault="00530230" w:rsidP="00530230">
      <w:pPr>
        <w:pStyle w:val="Heading7"/>
        <w:spacing w:before="0" w:after="0" w:line="240" w:lineRule="auto"/>
        <w:rPr>
          <w:b w:val="0"/>
          <w:i/>
        </w:rPr>
      </w:pPr>
      <w:bookmarkStart w:id="79" w:name="_Toc535786420"/>
    </w:p>
    <w:p w14:paraId="250B6C7B" w14:textId="77777777" w:rsidR="00567145" w:rsidRPr="00257CF2" w:rsidRDefault="00AE1C0A" w:rsidP="00530230">
      <w:pPr>
        <w:pStyle w:val="Heading7"/>
        <w:spacing w:before="0" w:after="0" w:line="240" w:lineRule="auto"/>
        <w:rPr>
          <w:b w:val="0"/>
          <w:i/>
        </w:rPr>
      </w:pPr>
      <w:r w:rsidRPr="00257CF2">
        <w:rPr>
          <w:b w:val="0"/>
          <w:i/>
        </w:rPr>
        <w:t>Nus</w:t>
      </w:r>
      <w:r w:rsidR="00567145" w:rsidRPr="00257CF2">
        <w:rPr>
          <w:b w:val="0"/>
          <w:i/>
        </w:rPr>
        <w:t>proizvodi</w:t>
      </w:r>
      <w:bookmarkEnd w:id="79"/>
    </w:p>
    <w:p w14:paraId="424D7157" w14:textId="77777777" w:rsidR="00530230" w:rsidRDefault="00530230" w:rsidP="00530230">
      <w:pPr>
        <w:pStyle w:val="Heading7"/>
        <w:spacing w:before="0" w:after="0" w:line="240" w:lineRule="auto"/>
        <w:rPr>
          <w:b w:val="0"/>
        </w:rPr>
      </w:pPr>
      <w:bookmarkStart w:id="80" w:name="_Toc535786421"/>
    </w:p>
    <w:p w14:paraId="3001FB76" w14:textId="77777777" w:rsidR="00A96600" w:rsidRPr="00530230" w:rsidRDefault="00A96600" w:rsidP="00530230">
      <w:pPr>
        <w:pStyle w:val="Heading7"/>
        <w:spacing w:before="0" w:after="0" w:line="240" w:lineRule="auto"/>
      </w:pPr>
      <w:r w:rsidRPr="00530230">
        <w:t>Članak</w:t>
      </w:r>
      <w:r w:rsidR="00567145" w:rsidRPr="00530230">
        <w:t xml:space="preserve"> 12.</w:t>
      </w:r>
      <w:bookmarkEnd w:id="80"/>
    </w:p>
    <w:p w14:paraId="5718A413" w14:textId="77777777" w:rsidR="00530230" w:rsidRDefault="00530230" w:rsidP="00530230">
      <w:pPr>
        <w:spacing w:before="0" w:after="0"/>
      </w:pPr>
    </w:p>
    <w:p w14:paraId="675B4E4F" w14:textId="68E1C910" w:rsidR="00E63D70" w:rsidRDefault="00607405" w:rsidP="00530230">
      <w:pPr>
        <w:spacing w:before="0" w:after="0"/>
      </w:pPr>
      <w:r w:rsidRPr="00EF237A">
        <w:t>(</w:t>
      </w:r>
      <w:r w:rsidR="00567145" w:rsidRPr="00EF237A">
        <w:t>1</w:t>
      </w:r>
      <w:r w:rsidRPr="00EF237A">
        <w:t>)</w:t>
      </w:r>
      <w:r w:rsidR="009A166A" w:rsidRPr="00EF237A">
        <w:t xml:space="preserve"> Proizvođač grožđa, proizvođač vina i prerađivač</w:t>
      </w:r>
      <w:r w:rsidR="00CC381C" w:rsidRPr="00EF237A">
        <w:t>,</w:t>
      </w:r>
      <w:r w:rsidRPr="00EF237A">
        <w:t xml:space="preserve"> </w:t>
      </w:r>
      <w:r w:rsidR="005267A8" w:rsidRPr="00EF237A">
        <w:t xml:space="preserve">uz prethodno obavještavanje </w:t>
      </w:r>
      <w:r w:rsidR="00F20772" w:rsidRPr="00EF237A">
        <w:t>Agencije</w:t>
      </w:r>
      <w:r w:rsidR="005267A8" w:rsidRPr="00EF237A">
        <w:t xml:space="preserve"> i pod </w:t>
      </w:r>
      <w:r w:rsidR="006E492D" w:rsidRPr="00EF237A">
        <w:t>nje</w:t>
      </w:r>
      <w:r w:rsidR="006E492D">
        <w:t>zinim</w:t>
      </w:r>
      <w:r w:rsidR="006E492D" w:rsidRPr="00EF237A">
        <w:t xml:space="preserve"> </w:t>
      </w:r>
      <w:r w:rsidR="005267A8" w:rsidRPr="00EF237A">
        <w:t xml:space="preserve">nadzorom, </w:t>
      </w:r>
      <w:r w:rsidR="00E63D70" w:rsidRPr="00EF237A">
        <w:t>u postupanju s nusproizvodima</w:t>
      </w:r>
      <w:r w:rsidR="008C190F" w:rsidRPr="00EF237A">
        <w:t xml:space="preserve"> mogu</w:t>
      </w:r>
      <w:r w:rsidR="00E63D70" w:rsidRPr="00EF237A">
        <w:t>:</w:t>
      </w:r>
    </w:p>
    <w:p w14:paraId="34D80BA2" w14:textId="77777777" w:rsidR="00530230" w:rsidRPr="00EF237A" w:rsidRDefault="00530230" w:rsidP="00530230">
      <w:pPr>
        <w:spacing w:before="0" w:after="0"/>
      </w:pPr>
    </w:p>
    <w:p w14:paraId="5F432502" w14:textId="77777777" w:rsidR="00E63D70" w:rsidRDefault="00E63D70" w:rsidP="00530230">
      <w:pPr>
        <w:pStyle w:val="ListParagraph"/>
        <w:numPr>
          <w:ilvl w:val="0"/>
          <w:numId w:val="86"/>
        </w:numPr>
        <w:spacing w:before="0" w:after="0"/>
      </w:pPr>
      <w:r w:rsidRPr="00EF237A">
        <w:t xml:space="preserve">odlagati </w:t>
      </w:r>
      <w:r w:rsidR="00DB143E" w:rsidRPr="00EF237A">
        <w:t xml:space="preserve">nusproizvode </w:t>
      </w:r>
      <w:r w:rsidRPr="00EF237A">
        <w:t xml:space="preserve">na način </w:t>
      </w:r>
      <w:r w:rsidR="00D050B5" w:rsidRPr="00EF237A">
        <w:t xml:space="preserve">da ih </w:t>
      </w:r>
      <w:r w:rsidR="002E316E" w:rsidRPr="00EF237A">
        <w:t>prodaj</w:t>
      </w:r>
      <w:r w:rsidR="00D050B5" w:rsidRPr="00EF237A">
        <w:t>u</w:t>
      </w:r>
      <w:r w:rsidR="002E316E" w:rsidRPr="00EF237A">
        <w:t xml:space="preserve"> ili predaj</w:t>
      </w:r>
      <w:r w:rsidR="00D050B5" w:rsidRPr="00EF237A">
        <w:t>u</w:t>
      </w:r>
      <w:r w:rsidR="002E316E" w:rsidRPr="00EF237A">
        <w:t xml:space="preserve"> bez naknade </w:t>
      </w:r>
      <w:r w:rsidR="00D050B5" w:rsidRPr="00EF237A">
        <w:t xml:space="preserve">na </w:t>
      </w:r>
      <w:r w:rsidR="002E316E" w:rsidRPr="00EF237A">
        <w:t xml:space="preserve">mjesta za kompostiranje otpada ili na drugi održiv način i primjereno očuvanju okoliša, odnosno u skladu s posebnim propisima koji uređuju </w:t>
      </w:r>
      <w:r w:rsidR="00E22BCA" w:rsidRPr="00EF237A">
        <w:t>postupanje s</w:t>
      </w:r>
      <w:r w:rsidR="002E316E" w:rsidRPr="00EF237A">
        <w:t xml:space="preserve"> otpad</w:t>
      </w:r>
      <w:r w:rsidR="00E22BCA" w:rsidRPr="00EF237A">
        <w:t>om</w:t>
      </w:r>
      <w:r w:rsidR="002E316E" w:rsidRPr="00EF237A">
        <w:t xml:space="preserve"> i </w:t>
      </w:r>
      <w:r w:rsidR="00E22BCA" w:rsidRPr="00EF237A">
        <w:t>zaštitu</w:t>
      </w:r>
      <w:r w:rsidR="002E316E" w:rsidRPr="00EF237A">
        <w:t xml:space="preserve"> okoliša</w:t>
      </w:r>
      <w:r w:rsidR="0044050F" w:rsidRPr="00EF237A">
        <w:t>,</w:t>
      </w:r>
      <w:r w:rsidR="002E316E" w:rsidRPr="00EF237A">
        <w:t xml:space="preserve"> ili</w:t>
      </w:r>
    </w:p>
    <w:p w14:paraId="2DEFB1CB" w14:textId="77777777" w:rsidR="00530230" w:rsidRPr="00EF237A" w:rsidRDefault="00530230" w:rsidP="00530230">
      <w:pPr>
        <w:pStyle w:val="ListParagraph"/>
        <w:spacing w:before="0" w:after="0"/>
        <w:ind w:left="360"/>
      </w:pPr>
    </w:p>
    <w:p w14:paraId="5F847A15" w14:textId="183E8BBD" w:rsidR="00F7778D" w:rsidRPr="00EF237A" w:rsidRDefault="00607405" w:rsidP="00530230">
      <w:pPr>
        <w:pStyle w:val="ListParagraph"/>
        <w:numPr>
          <w:ilvl w:val="0"/>
          <w:numId w:val="86"/>
        </w:numPr>
        <w:spacing w:before="0" w:after="0"/>
      </w:pPr>
      <w:r w:rsidRPr="00EF237A">
        <w:t xml:space="preserve">odlagati </w:t>
      </w:r>
      <w:r w:rsidR="00F7778D" w:rsidRPr="00EF237A">
        <w:t xml:space="preserve">svoje </w:t>
      </w:r>
      <w:r w:rsidRPr="00EF237A">
        <w:t xml:space="preserve">nusproizvode </w:t>
      </w:r>
      <w:r w:rsidR="0048751D" w:rsidRPr="00EF237A">
        <w:t xml:space="preserve">kod registriranih </w:t>
      </w:r>
      <w:r w:rsidR="00F7778D" w:rsidRPr="00EF237A">
        <w:t>destilatera</w:t>
      </w:r>
      <w:r w:rsidR="0048751D" w:rsidRPr="00EF237A">
        <w:t xml:space="preserve"> iz članka </w:t>
      </w:r>
      <w:r w:rsidR="00FB74B7" w:rsidRPr="00EF237A">
        <w:t>49</w:t>
      </w:r>
      <w:r w:rsidR="003D69F7" w:rsidRPr="00EF237A">
        <w:t>.</w:t>
      </w:r>
      <w:r w:rsidR="0048751D" w:rsidRPr="00EF237A" w:rsidDel="002E316E">
        <w:t xml:space="preserve"> </w:t>
      </w:r>
      <w:r w:rsidR="0048751D" w:rsidRPr="00EF237A">
        <w:t>ovoga Zakona</w:t>
      </w:r>
      <w:r w:rsidR="00275976" w:rsidRPr="00EF237A">
        <w:t xml:space="preserve"> te</w:t>
      </w:r>
      <w:r w:rsidR="0048751D" w:rsidRPr="00EF237A">
        <w:t xml:space="preserve"> postupati s </w:t>
      </w:r>
      <w:r w:rsidR="00A70269" w:rsidRPr="00EF237A">
        <w:t xml:space="preserve">nusproizvodima </w:t>
      </w:r>
      <w:r w:rsidRPr="00EF237A">
        <w:t xml:space="preserve">u skladu s </w:t>
      </w:r>
      <w:r w:rsidR="0058012D" w:rsidRPr="00EF237A">
        <w:t>Prilogom VIII.</w:t>
      </w:r>
      <w:r w:rsidR="00253937" w:rsidRPr="00EF237A">
        <w:t xml:space="preserve"> D</w:t>
      </w:r>
      <w:r w:rsidRPr="00EF237A">
        <w:t>i</w:t>
      </w:r>
      <w:r w:rsidR="003D095F" w:rsidRPr="00EF237A">
        <w:t>jelom</w:t>
      </w:r>
      <w:r w:rsidRPr="00EF237A">
        <w:t xml:space="preserve"> II. </w:t>
      </w:r>
      <w:r w:rsidR="00E47625" w:rsidRPr="00EF237A">
        <w:t>O</w:t>
      </w:r>
      <w:r w:rsidRPr="00EF237A">
        <w:t>djeljk</w:t>
      </w:r>
      <w:r w:rsidR="003D095F" w:rsidRPr="00EF237A">
        <w:t>om</w:t>
      </w:r>
      <w:r w:rsidRPr="00EF237A">
        <w:t xml:space="preserve"> D Uredbe </w:t>
      </w:r>
      <w:r w:rsidR="00FF0751" w:rsidRPr="00EF237A">
        <w:t xml:space="preserve">(EU) br. </w:t>
      </w:r>
      <w:r w:rsidRPr="00EF237A">
        <w:t xml:space="preserve">1308/2013 i člancima 14.a i 14.b Uredbe </w:t>
      </w:r>
      <w:r w:rsidR="00FF0751" w:rsidRPr="00EF237A">
        <w:t>Komisije (EZ) br.</w:t>
      </w:r>
      <w:r w:rsidR="00542F1F" w:rsidRPr="00EF237A">
        <w:t xml:space="preserve"> </w:t>
      </w:r>
      <w:r w:rsidRPr="00EF237A">
        <w:t>606/2009</w:t>
      </w:r>
      <w:r w:rsidR="00541EA3" w:rsidRPr="00EF237A">
        <w:t>.</w:t>
      </w:r>
    </w:p>
    <w:p w14:paraId="784C6073" w14:textId="77777777" w:rsidR="00530230" w:rsidRDefault="00530230" w:rsidP="00530230">
      <w:pPr>
        <w:spacing w:before="0" w:after="0"/>
      </w:pPr>
    </w:p>
    <w:p w14:paraId="251D2067" w14:textId="77777777" w:rsidR="002E316E" w:rsidRPr="00EF237A" w:rsidRDefault="002E316E" w:rsidP="00530230">
      <w:pPr>
        <w:spacing w:before="0" w:after="0"/>
      </w:pPr>
      <w:r w:rsidRPr="00EF237A">
        <w:t>(</w:t>
      </w:r>
      <w:r w:rsidR="00567145" w:rsidRPr="00EF237A">
        <w:t>2</w:t>
      </w:r>
      <w:r w:rsidRPr="00EF237A">
        <w:t>) Iznimno</w:t>
      </w:r>
      <w:r w:rsidR="006E5A8A" w:rsidRPr="00EF237A">
        <w:t>,</w:t>
      </w:r>
      <w:r w:rsidRPr="00EF237A">
        <w:t xml:space="preserve"> </w:t>
      </w:r>
      <w:r w:rsidR="009A166A" w:rsidRPr="00EF237A">
        <w:t xml:space="preserve">proizvođač grožđa, proizvođač vina i prerađivač </w:t>
      </w:r>
      <w:r w:rsidRPr="00EF237A">
        <w:t>koji proizvod</w:t>
      </w:r>
      <w:r w:rsidR="009A166A" w:rsidRPr="00EF237A">
        <w:t>i</w:t>
      </w:r>
      <w:r w:rsidRPr="00EF237A">
        <w:t xml:space="preserve"> do 50 hektolitara vina ili mošta godišnje nisu obvezni provesti </w:t>
      </w:r>
      <w:r w:rsidR="007123C8" w:rsidRPr="00EF237A">
        <w:t xml:space="preserve">odlaganje nusproizvoda proizvoda u skladu sa </w:t>
      </w:r>
      <w:r w:rsidR="00050581" w:rsidRPr="00EF237A">
        <w:t>stavkom</w:t>
      </w:r>
      <w:r w:rsidR="007123C8" w:rsidRPr="00EF237A">
        <w:t xml:space="preserve"> </w:t>
      </w:r>
      <w:r w:rsidR="0067475A" w:rsidRPr="00EF237A">
        <w:t>1</w:t>
      </w:r>
      <w:r w:rsidRPr="00EF237A">
        <w:t>. ovoga članka.</w:t>
      </w:r>
    </w:p>
    <w:p w14:paraId="6970D65F" w14:textId="77777777" w:rsidR="00530230" w:rsidRDefault="00530230" w:rsidP="00530230">
      <w:pPr>
        <w:spacing w:before="0" w:after="0"/>
      </w:pPr>
    </w:p>
    <w:p w14:paraId="28DCFB3E" w14:textId="77777777" w:rsidR="00F7778D" w:rsidRPr="00EF237A" w:rsidRDefault="00F7778D" w:rsidP="00530230">
      <w:pPr>
        <w:spacing w:before="0" w:after="0"/>
      </w:pPr>
      <w:r w:rsidRPr="00EF237A">
        <w:t>(</w:t>
      </w:r>
      <w:r w:rsidR="00567145" w:rsidRPr="00EF237A">
        <w:t>3</w:t>
      </w:r>
      <w:r w:rsidRPr="00EF237A">
        <w:t>) Sadržaj alkohola u nusproizvodima mora iznositi najmanje 10</w:t>
      </w:r>
      <w:r w:rsidR="00530230">
        <w:t xml:space="preserve"> </w:t>
      </w:r>
      <w:r w:rsidRPr="00EF237A">
        <w:t>% u odnosu na volumni postotak alkohola u proizvedenom vinu</w:t>
      </w:r>
      <w:r w:rsidR="0048751D" w:rsidRPr="00EF237A">
        <w:t>.</w:t>
      </w:r>
    </w:p>
    <w:p w14:paraId="409F2F3F" w14:textId="77777777" w:rsidR="00530230" w:rsidRDefault="00530230" w:rsidP="00530230">
      <w:pPr>
        <w:spacing w:before="0" w:after="0"/>
      </w:pPr>
    </w:p>
    <w:p w14:paraId="35E466CB" w14:textId="77777777" w:rsidR="008F6796" w:rsidRPr="00EF237A" w:rsidRDefault="008F6796" w:rsidP="00530230">
      <w:pPr>
        <w:spacing w:before="0" w:after="0"/>
      </w:pPr>
      <w:r w:rsidRPr="00EF237A">
        <w:t>(</w:t>
      </w:r>
      <w:r w:rsidR="00567145" w:rsidRPr="00EF237A">
        <w:t>4</w:t>
      </w:r>
      <w:r w:rsidRPr="00EF237A">
        <w:t>)</w:t>
      </w:r>
      <w:r w:rsidR="000E6A1F" w:rsidRPr="00EF237A">
        <w:t xml:space="preserve"> </w:t>
      </w:r>
      <w:r w:rsidR="00567145" w:rsidRPr="00EF237A">
        <w:t>N</w:t>
      </w:r>
      <w:r w:rsidR="002F0FB2" w:rsidRPr="00EF237A">
        <w:t xml:space="preserve">ačin kontrole te obavješćivanje i </w:t>
      </w:r>
      <w:r w:rsidR="00334592" w:rsidRPr="00EF237A">
        <w:t xml:space="preserve">obvezne </w:t>
      </w:r>
      <w:r w:rsidR="002F0FB2" w:rsidRPr="00EF237A">
        <w:t xml:space="preserve">podatke o odlaganju nusproizvoda i izvješćivanju </w:t>
      </w:r>
      <w:r w:rsidR="00F20772" w:rsidRPr="00EF237A">
        <w:t>Agencije</w:t>
      </w:r>
      <w:r w:rsidR="002F0FB2" w:rsidRPr="00EF237A">
        <w:t xml:space="preserve"> </w:t>
      </w:r>
      <w:r w:rsidR="009118E4" w:rsidRPr="00EF237A">
        <w:t xml:space="preserve">u smislu </w:t>
      </w:r>
      <w:r w:rsidR="00541EA3" w:rsidRPr="00EF237A">
        <w:t xml:space="preserve">stavka </w:t>
      </w:r>
      <w:r w:rsidR="0067475A" w:rsidRPr="00EF237A">
        <w:t>1</w:t>
      </w:r>
      <w:r w:rsidR="00541EA3" w:rsidRPr="00EF237A">
        <w:t xml:space="preserve">. </w:t>
      </w:r>
      <w:r w:rsidR="002F0FB2" w:rsidRPr="00EF237A">
        <w:t>ovoga članka</w:t>
      </w:r>
      <w:r w:rsidR="009118E4" w:rsidRPr="00EF237A">
        <w:t xml:space="preserve"> </w:t>
      </w:r>
      <w:r w:rsidR="00136286" w:rsidRPr="00EF237A">
        <w:t xml:space="preserve">pravilnikom </w:t>
      </w:r>
      <w:r w:rsidR="007504F9" w:rsidRPr="00EF237A">
        <w:t>propisuje</w:t>
      </w:r>
      <w:r w:rsidR="007504F9" w:rsidRPr="00EF237A" w:rsidDel="007504F9">
        <w:t xml:space="preserve"> </w:t>
      </w:r>
      <w:r w:rsidRPr="00EF237A">
        <w:t xml:space="preserve">ministar. </w:t>
      </w:r>
    </w:p>
    <w:p w14:paraId="16484A99" w14:textId="77777777" w:rsidR="006723AB" w:rsidRDefault="006723AB" w:rsidP="006723AB">
      <w:pPr>
        <w:pStyle w:val="Heading7"/>
        <w:spacing w:before="0" w:after="0" w:line="240" w:lineRule="auto"/>
        <w:rPr>
          <w:b w:val="0"/>
          <w:i/>
        </w:rPr>
      </w:pPr>
      <w:bookmarkStart w:id="81" w:name="_Toc511710958"/>
      <w:bookmarkStart w:id="82" w:name="_Toc511724320"/>
      <w:bookmarkStart w:id="83" w:name="_Toc535786422"/>
    </w:p>
    <w:p w14:paraId="6E6282AE" w14:textId="77777777" w:rsidR="00477DFA" w:rsidRPr="00257CF2" w:rsidRDefault="00A646D5" w:rsidP="006723AB">
      <w:pPr>
        <w:pStyle w:val="Heading7"/>
        <w:spacing w:before="0" w:after="0" w:line="240" w:lineRule="auto"/>
        <w:rPr>
          <w:b w:val="0"/>
          <w:i/>
        </w:rPr>
      </w:pPr>
      <w:r w:rsidRPr="00257CF2">
        <w:rPr>
          <w:b w:val="0"/>
          <w:i/>
        </w:rPr>
        <w:t>Vin</w:t>
      </w:r>
      <w:r w:rsidR="00477DFA" w:rsidRPr="00257CF2">
        <w:rPr>
          <w:b w:val="0"/>
          <w:i/>
        </w:rPr>
        <w:t>a s manom</w:t>
      </w:r>
      <w:r w:rsidRPr="00257CF2">
        <w:rPr>
          <w:b w:val="0"/>
          <w:i/>
        </w:rPr>
        <w:t xml:space="preserve"> </w:t>
      </w:r>
      <w:r w:rsidR="00C135DA" w:rsidRPr="00257CF2">
        <w:rPr>
          <w:b w:val="0"/>
          <w:i/>
        </w:rPr>
        <w:t>i bolesna vina</w:t>
      </w:r>
      <w:bookmarkEnd w:id="81"/>
      <w:bookmarkEnd w:id="82"/>
      <w:bookmarkEnd w:id="83"/>
    </w:p>
    <w:p w14:paraId="543C48C4" w14:textId="77777777" w:rsidR="006723AB" w:rsidRDefault="006723AB" w:rsidP="006723AB">
      <w:pPr>
        <w:pStyle w:val="Heading7"/>
        <w:spacing w:before="0" w:after="0" w:line="240" w:lineRule="auto"/>
        <w:rPr>
          <w:b w:val="0"/>
        </w:rPr>
      </w:pPr>
      <w:bookmarkStart w:id="84" w:name="_Toc511710959"/>
      <w:bookmarkStart w:id="85" w:name="_Toc535786423"/>
    </w:p>
    <w:p w14:paraId="27C07546" w14:textId="77777777" w:rsidR="00477DFA" w:rsidRPr="006723AB" w:rsidRDefault="00477DFA" w:rsidP="006723AB">
      <w:pPr>
        <w:pStyle w:val="Heading7"/>
        <w:spacing w:before="0" w:after="0" w:line="240" w:lineRule="auto"/>
      </w:pPr>
      <w:r w:rsidRPr="006723AB">
        <w:t>Članak</w:t>
      </w:r>
      <w:r w:rsidR="00A66926" w:rsidRPr="006723AB">
        <w:t xml:space="preserve"> </w:t>
      </w:r>
      <w:r w:rsidR="007D104F" w:rsidRPr="006723AB">
        <w:t>1</w:t>
      </w:r>
      <w:r w:rsidR="00D03425" w:rsidRPr="006723AB">
        <w:t>3</w:t>
      </w:r>
      <w:r w:rsidR="00A66926" w:rsidRPr="006723AB">
        <w:t>.</w:t>
      </w:r>
      <w:bookmarkEnd w:id="84"/>
      <w:bookmarkEnd w:id="85"/>
      <w:r w:rsidR="00A66926" w:rsidRPr="006723AB">
        <w:t xml:space="preserve"> </w:t>
      </w:r>
    </w:p>
    <w:p w14:paraId="1D5FD1C1" w14:textId="77777777" w:rsidR="006723AB" w:rsidRDefault="006723AB" w:rsidP="006723AB">
      <w:pPr>
        <w:spacing w:before="0" w:after="0"/>
      </w:pPr>
      <w:bookmarkStart w:id="86" w:name="_Toc511710960"/>
    </w:p>
    <w:p w14:paraId="7FFE8BFC" w14:textId="77777777" w:rsidR="00050581" w:rsidRDefault="00050581" w:rsidP="006723AB">
      <w:pPr>
        <w:spacing w:before="0" w:after="0"/>
      </w:pPr>
      <w:r w:rsidRPr="00EF237A">
        <w:t xml:space="preserve">(1) Vino </w:t>
      </w:r>
      <w:r w:rsidR="004E5FFC" w:rsidRPr="00EF237A">
        <w:t xml:space="preserve">ne smije biti </w:t>
      </w:r>
      <w:r w:rsidR="008E4DD2" w:rsidRPr="00EF237A">
        <w:t>na tržišt</w:t>
      </w:r>
      <w:r w:rsidR="008E6CB3" w:rsidRPr="00EF237A">
        <w:t>u, ako</w:t>
      </w:r>
      <w:r w:rsidR="004E5FFC" w:rsidRPr="00EF237A">
        <w:t xml:space="preserve"> je </w:t>
      </w:r>
      <w:r w:rsidRPr="00EF237A">
        <w:t>nepovoljno promijenjeno, uslijed:</w:t>
      </w:r>
    </w:p>
    <w:p w14:paraId="634D4F8F" w14:textId="77777777" w:rsidR="00A70072" w:rsidRPr="00EF237A" w:rsidRDefault="00A70072" w:rsidP="006723AB">
      <w:pPr>
        <w:spacing w:before="0" w:after="0"/>
      </w:pPr>
    </w:p>
    <w:p w14:paraId="27F21B75" w14:textId="77777777" w:rsidR="0070657D" w:rsidRDefault="0070657D" w:rsidP="006723AB">
      <w:pPr>
        <w:pStyle w:val="ListParagraph"/>
        <w:numPr>
          <w:ilvl w:val="0"/>
          <w:numId w:val="74"/>
        </w:numPr>
        <w:spacing w:before="0" w:after="0"/>
      </w:pPr>
      <w:r w:rsidRPr="00EF237A">
        <w:t>utjecaja mikroorganizama (bolesno vino) i/ili</w:t>
      </w:r>
    </w:p>
    <w:p w14:paraId="0E1430AC" w14:textId="77777777" w:rsidR="00A70072" w:rsidRPr="00EF237A" w:rsidRDefault="00A70072" w:rsidP="00A70072">
      <w:pPr>
        <w:pStyle w:val="ListParagraph"/>
        <w:spacing w:before="0" w:after="0"/>
        <w:ind w:left="360"/>
      </w:pPr>
    </w:p>
    <w:p w14:paraId="379BEFCE" w14:textId="77777777" w:rsidR="0070657D" w:rsidRDefault="0070657D" w:rsidP="006723AB">
      <w:pPr>
        <w:pStyle w:val="ListParagraph"/>
        <w:numPr>
          <w:ilvl w:val="0"/>
          <w:numId w:val="74"/>
        </w:numPr>
        <w:spacing w:before="0" w:after="0"/>
      </w:pPr>
      <w:r w:rsidRPr="00EF237A">
        <w:t xml:space="preserve">kemijskih ili fizikalnih postupaka ili preuzimanja vinu stranih tvari te nedostatka ili prekomjernosti elementa vina značajnog za </w:t>
      </w:r>
      <w:r w:rsidR="008C17F6" w:rsidRPr="00EF237A">
        <w:t>udovoljavanje</w:t>
      </w:r>
      <w:r w:rsidR="00C811ED" w:rsidRPr="00EF237A">
        <w:t xml:space="preserve"> uvjeta u pogledu organoleptičkih svojstva</w:t>
      </w:r>
      <w:r w:rsidRPr="00EF237A">
        <w:t xml:space="preserve"> (vino s manom)</w:t>
      </w:r>
      <w:r w:rsidR="00AD7F63" w:rsidRPr="00EF237A">
        <w:t>.</w:t>
      </w:r>
      <w:r w:rsidRPr="00EF237A">
        <w:t xml:space="preserve"> </w:t>
      </w:r>
    </w:p>
    <w:p w14:paraId="744B89F3" w14:textId="77777777" w:rsidR="00A70072" w:rsidRPr="00EF237A" w:rsidRDefault="00A70072" w:rsidP="00A70072">
      <w:pPr>
        <w:spacing w:before="0" w:after="0"/>
      </w:pPr>
    </w:p>
    <w:p w14:paraId="10F8207F" w14:textId="77777777" w:rsidR="0070657D" w:rsidRDefault="00C25A56" w:rsidP="006723AB">
      <w:pPr>
        <w:spacing w:before="0" w:after="0"/>
      </w:pPr>
      <w:r w:rsidRPr="00EF237A">
        <w:t xml:space="preserve">(2) Vino iz stavka 1. ovoga članka </w:t>
      </w:r>
      <w:r w:rsidR="0070657D" w:rsidRPr="00EF237A">
        <w:t>dopušteno je</w:t>
      </w:r>
      <w:r w:rsidR="009020DE" w:rsidRPr="00EF237A">
        <w:t xml:space="preserve"> prije stavljanja </w:t>
      </w:r>
      <w:r w:rsidR="008E4DD2" w:rsidRPr="00EF237A">
        <w:t>na tržište</w:t>
      </w:r>
      <w:r w:rsidR="0070657D" w:rsidRPr="00EF237A">
        <w:t xml:space="preserve"> miješati s drugim vinom s ciljem vraćanja u prvobitno stanje te se vino nastalo takvim miješanjem može staviti </w:t>
      </w:r>
      <w:r w:rsidR="008E4DD2" w:rsidRPr="00EF237A">
        <w:t>na tržište</w:t>
      </w:r>
      <w:r w:rsidR="0070657D" w:rsidRPr="00EF237A">
        <w:t xml:space="preserve"> isključivo ako više ne pokazuje štetna svojstva ili ih pokazuje u mjeri koja nema nepovoljan utjecaj na vino kao proizvod. </w:t>
      </w:r>
    </w:p>
    <w:p w14:paraId="1A036D4C" w14:textId="77777777" w:rsidR="00212C4B" w:rsidRDefault="00212C4B" w:rsidP="006723AB">
      <w:pPr>
        <w:spacing w:before="0" w:after="0"/>
      </w:pPr>
    </w:p>
    <w:p w14:paraId="1084C930" w14:textId="77777777" w:rsidR="00212C4B" w:rsidRPr="00EF237A" w:rsidRDefault="00212C4B" w:rsidP="006723AB">
      <w:pPr>
        <w:spacing w:before="0" w:after="0"/>
      </w:pPr>
    </w:p>
    <w:p w14:paraId="51270257" w14:textId="77777777" w:rsidR="005E261A" w:rsidRPr="00257CF2" w:rsidRDefault="00217BF6" w:rsidP="00212C4B">
      <w:pPr>
        <w:pStyle w:val="Heading5"/>
        <w:spacing w:before="0" w:after="0" w:line="240" w:lineRule="auto"/>
        <w:rPr>
          <w:b w:val="0"/>
        </w:rPr>
      </w:pPr>
      <w:bookmarkStart w:id="87" w:name="_Toc511710966"/>
      <w:bookmarkStart w:id="88" w:name="_Toc511712629"/>
      <w:bookmarkStart w:id="89" w:name="_Toc511724321"/>
      <w:bookmarkStart w:id="90" w:name="_Toc535786424"/>
      <w:bookmarkEnd w:id="86"/>
      <w:r w:rsidRPr="00257CF2">
        <w:rPr>
          <w:b w:val="0"/>
        </w:rPr>
        <w:t xml:space="preserve">ODJELJAK </w:t>
      </w:r>
      <w:r w:rsidR="00756F25" w:rsidRPr="00257CF2">
        <w:rPr>
          <w:b w:val="0"/>
        </w:rPr>
        <w:t>3</w:t>
      </w:r>
      <w:r w:rsidRPr="00257CF2">
        <w:rPr>
          <w:b w:val="0"/>
        </w:rPr>
        <w:t>.</w:t>
      </w:r>
      <w:bookmarkEnd w:id="87"/>
      <w:bookmarkEnd w:id="88"/>
      <w:bookmarkEnd w:id="89"/>
      <w:bookmarkEnd w:id="90"/>
    </w:p>
    <w:p w14:paraId="60919D85" w14:textId="77777777" w:rsidR="00212C4B" w:rsidRDefault="00212C4B" w:rsidP="00212C4B">
      <w:pPr>
        <w:pStyle w:val="Heading5"/>
        <w:spacing w:before="0" w:after="0" w:line="240" w:lineRule="auto"/>
        <w:rPr>
          <w:b w:val="0"/>
        </w:rPr>
      </w:pPr>
      <w:bookmarkStart w:id="91" w:name="_Toc511710967"/>
      <w:bookmarkStart w:id="92" w:name="_Toc511712630"/>
      <w:bookmarkStart w:id="93" w:name="_Toc511724322"/>
      <w:bookmarkStart w:id="94" w:name="_Toc535786425"/>
    </w:p>
    <w:p w14:paraId="4D54CFF5" w14:textId="77777777" w:rsidR="00217BF6" w:rsidRPr="00257CF2" w:rsidRDefault="00217BF6" w:rsidP="00212C4B">
      <w:pPr>
        <w:pStyle w:val="Heading5"/>
        <w:spacing w:before="0" w:after="0" w:line="240" w:lineRule="auto"/>
        <w:rPr>
          <w:b w:val="0"/>
        </w:rPr>
      </w:pPr>
      <w:r w:rsidRPr="00257CF2">
        <w:rPr>
          <w:b w:val="0"/>
        </w:rPr>
        <w:t>FIZIK</w:t>
      </w:r>
      <w:r w:rsidR="003435F6" w:rsidRPr="00257CF2">
        <w:rPr>
          <w:b w:val="0"/>
        </w:rPr>
        <w:t>ALNO–KEMIJSKA I ORGANLEPTIČ</w:t>
      </w:r>
      <w:r w:rsidR="00605D48" w:rsidRPr="00257CF2">
        <w:rPr>
          <w:b w:val="0"/>
        </w:rPr>
        <w:t>K</w:t>
      </w:r>
      <w:r w:rsidR="003435F6" w:rsidRPr="00257CF2">
        <w:rPr>
          <w:b w:val="0"/>
        </w:rPr>
        <w:t>A SVOJSTVA</w:t>
      </w:r>
      <w:bookmarkEnd w:id="91"/>
      <w:bookmarkEnd w:id="92"/>
      <w:bookmarkEnd w:id="93"/>
      <w:bookmarkEnd w:id="94"/>
    </w:p>
    <w:p w14:paraId="49BABF46" w14:textId="77777777" w:rsidR="00212C4B" w:rsidRDefault="00212C4B" w:rsidP="00212C4B">
      <w:pPr>
        <w:pStyle w:val="Heading6"/>
        <w:spacing w:before="0" w:after="0" w:line="240" w:lineRule="auto"/>
        <w:rPr>
          <w:b w:val="0"/>
        </w:rPr>
      </w:pPr>
      <w:bookmarkStart w:id="95" w:name="_Toc535786426"/>
    </w:p>
    <w:p w14:paraId="1C48AF08" w14:textId="77777777" w:rsidR="003643D0" w:rsidRPr="00257CF2" w:rsidRDefault="003643D0" w:rsidP="00212C4B">
      <w:pPr>
        <w:pStyle w:val="Heading6"/>
        <w:spacing w:before="0" w:after="0" w:line="240" w:lineRule="auto"/>
        <w:rPr>
          <w:b w:val="0"/>
        </w:rPr>
      </w:pPr>
      <w:r w:rsidRPr="00257CF2">
        <w:rPr>
          <w:b w:val="0"/>
        </w:rPr>
        <w:t>PODODJELJAK 1.</w:t>
      </w:r>
      <w:bookmarkEnd w:id="95"/>
    </w:p>
    <w:p w14:paraId="2B6F8E24" w14:textId="77777777" w:rsidR="00212C4B" w:rsidRDefault="00212C4B" w:rsidP="00212C4B">
      <w:pPr>
        <w:pStyle w:val="Heading6"/>
        <w:spacing w:before="0" w:after="0" w:line="240" w:lineRule="auto"/>
        <w:rPr>
          <w:b w:val="0"/>
        </w:rPr>
      </w:pPr>
      <w:bookmarkStart w:id="96" w:name="_Toc535786427"/>
    </w:p>
    <w:p w14:paraId="71ACB273" w14:textId="77777777" w:rsidR="003643D0" w:rsidRPr="00257CF2" w:rsidRDefault="001F0C77" w:rsidP="00212C4B">
      <w:pPr>
        <w:pStyle w:val="Heading6"/>
        <w:spacing w:before="0" w:after="0" w:line="240" w:lineRule="auto"/>
        <w:rPr>
          <w:b w:val="0"/>
        </w:rPr>
      </w:pPr>
      <w:r w:rsidRPr="00257CF2">
        <w:rPr>
          <w:b w:val="0"/>
        </w:rPr>
        <w:t>FIZIKALNO-KEMIJSKA SVOJSTVA</w:t>
      </w:r>
      <w:bookmarkEnd w:id="96"/>
    </w:p>
    <w:p w14:paraId="0946C889" w14:textId="77777777" w:rsidR="00212C4B" w:rsidRDefault="00212C4B" w:rsidP="00212C4B">
      <w:pPr>
        <w:pStyle w:val="Heading7"/>
        <w:spacing w:before="0" w:after="0" w:line="240" w:lineRule="auto"/>
        <w:rPr>
          <w:b w:val="0"/>
          <w:i/>
        </w:rPr>
      </w:pPr>
      <w:bookmarkStart w:id="97" w:name="_Toc511710968"/>
      <w:bookmarkStart w:id="98" w:name="_Toc511724323"/>
      <w:bookmarkStart w:id="99" w:name="_Toc535786428"/>
    </w:p>
    <w:p w14:paraId="7B87F2D4" w14:textId="77777777" w:rsidR="00217BF6" w:rsidRPr="00257CF2" w:rsidRDefault="00015DD2" w:rsidP="00212C4B">
      <w:pPr>
        <w:pStyle w:val="Heading7"/>
        <w:spacing w:before="0" w:after="0" w:line="240" w:lineRule="auto"/>
        <w:rPr>
          <w:b w:val="0"/>
          <w:i/>
        </w:rPr>
      </w:pPr>
      <w:r w:rsidRPr="00257CF2">
        <w:rPr>
          <w:b w:val="0"/>
          <w:i/>
        </w:rPr>
        <w:t>Fizikalno-</w:t>
      </w:r>
      <w:r w:rsidR="003435F6" w:rsidRPr="00257CF2">
        <w:rPr>
          <w:b w:val="0"/>
          <w:i/>
        </w:rPr>
        <w:t>kemijska svojstva</w:t>
      </w:r>
      <w:bookmarkEnd w:id="97"/>
      <w:bookmarkEnd w:id="98"/>
      <w:bookmarkEnd w:id="99"/>
      <w:r w:rsidR="00217BF6" w:rsidRPr="00257CF2">
        <w:rPr>
          <w:b w:val="0"/>
          <w:i/>
        </w:rPr>
        <w:t xml:space="preserve"> </w:t>
      </w:r>
    </w:p>
    <w:p w14:paraId="297B9EA9" w14:textId="77777777" w:rsidR="00212C4B" w:rsidRDefault="00212C4B" w:rsidP="00212C4B">
      <w:pPr>
        <w:pStyle w:val="Heading7"/>
        <w:spacing w:before="0" w:after="0" w:line="240" w:lineRule="auto"/>
        <w:rPr>
          <w:b w:val="0"/>
        </w:rPr>
      </w:pPr>
      <w:bookmarkStart w:id="100" w:name="_Toc511710969"/>
      <w:bookmarkStart w:id="101" w:name="_Toc535786429"/>
    </w:p>
    <w:p w14:paraId="068285C0" w14:textId="77777777" w:rsidR="00217BF6" w:rsidRPr="00212C4B" w:rsidRDefault="00217BF6" w:rsidP="00212C4B">
      <w:pPr>
        <w:pStyle w:val="Heading7"/>
        <w:spacing w:before="0" w:after="0" w:line="240" w:lineRule="auto"/>
      </w:pPr>
      <w:r w:rsidRPr="00212C4B">
        <w:t xml:space="preserve">Članak </w:t>
      </w:r>
      <w:r w:rsidR="007D104F" w:rsidRPr="00212C4B">
        <w:t>1</w:t>
      </w:r>
      <w:r w:rsidR="00D03425" w:rsidRPr="00212C4B">
        <w:t>4</w:t>
      </w:r>
      <w:r w:rsidRPr="00212C4B">
        <w:t>.</w:t>
      </w:r>
      <w:bookmarkEnd w:id="100"/>
      <w:bookmarkEnd w:id="101"/>
    </w:p>
    <w:p w14:paraId="5851CDBF" w14:textId="77777777" w:rsidR="00212C4B" w:rsidRDefault="00212C4B" w:rsidP="00212C4B">
      <w:pPr>
        <w:spacing w:before="0" w:after="0"/>
      </w:pPr>
      <w:bookmarkStart w:id="102" w:name="_Toc511710970"/>
    </w:p>
    <w:p w14:paraId="554EFEAA" w14:textId="77777777" w:rsidR="00793A7D" w:rsidRPr="00EF237A" w:rsidRDefault="003435F6" w:rsidP="00212C4B">
      <w:pPr>
        <w:spacing w:before="0" w:after="0"/>
      </w:pPr>
      <w:r w:rsidRPr="00EF237A">
        <w:t xml:space="preserve">(1) </w:t>
      </w:r>
      <w:r w:rsidR="008520EE" w:rsidRPr="00EF237A">
        <w:t>U p</w:t>
      </w:r>
      <w:r w:rsidR="000F7856" w:rsidRPr="00EF237A">
        <w:t xml:space="preserve">ogledu fizikalno-kemijskih </w:t>
      </w:r>
      <w:r w:rsidRPr="00EF237A">
        <w:t>svojstava</w:t>
      </w:r>
      <w:r w:rsidR="000F7856" w:rsidRPr="00EF237A">
        <w:t xml:space="preserve"> i sadržaj</w:t>
      </w:r>
      <w:r w:rsidRPr="00EF237A">
        <w:t>a</w:t>
      </w:r>
      <w:r w:rsidR="000F7856" w:rsidRPr="00EF237A">
        <w:t xml:space="preserve"> određenih tvari </w:t>
      </w:r>
      <w:r w:rsidR="00B8124F" w:rsidRPr="00EF237A">
        <w:t xml:space="preserve">mošt i </w:t>
      </w:r>
      <w:r w:rsidR="008520EE" w:rsidRPr="00EF237A">
        <w:t xml:space="preserve">vino mora </w:t>
      </w:r>
      <w:r w:rsidR="00410F84" w:rsidRPr="00EF237A">
        <w:t xml:space="preserve">ispunjavati </w:t>
      </w:r>
      <w:r w:rsidR="000F7856" w:rsidRPr="00EF237A">
        <w:t xml:space="preserve">propisane </w:t>
      </w:r>
      <w:r w:rsidR="00410F84" w:rsidRPr="00EF237A">
        <w:t>zahtjeve</w:t>
      </w:r>
      <w:r w:rsidR="0081514A" w:rsidRPr="00EF237A">
        <w:t xml:space="preserve"> u smislu minimalnih do maksimalnih vrijednosti utvrđenih </w:t>
      </w:r>
      <w:r w:rsidR="00851E32" w:rsidRPr="00EF237A">
        <w:t>z</w:t>
      </w:r>
      <w:r w:rsidR="0049756E" w:rsidRPr="00EF237A">
        <w:t xml:space="preserve">a kategorije proizvoda u </w:t>
      </w:r>
      <w:r w:rsidR="00647D2C" w:rsidRPr="00EF237A">
        <w:t>Prilogu VII.</w:t>
      </w:r>
      <w:r w:rsidR="00EB774D" w:rsidRPr="00EF237A">
        <w:t xml:space="preserve"> D</w:t>
      </w:r>
      <w:r w:rsidR="0049756E" w:rsidRPr="00EF237A">
        <w:t>ijelu</w:t>
      </w:r>
      <w:r w:rsidR="00851E32" w:rsidRPr="00EF237A">
        <w:t xml:space="preserve"> II. </w:t>
      </w:r>
      <w:r w:rsidR="0081514A" w:rsidRPr="00EF237A">
        <w:t>Uredb</w:t>
      </w:r>
      <w:r w:rsidR="00851E32" w:rsidRPr="00EF237A">
        <w:t>e</w:t>
      </w:r>
      <w:r w:rsidR="00FF0751" w:rsidRPr="00EF237A">
        <w:t xml:space="preserve"> (EU) br.</w:t>
      </w:r>
      <w:r w:rsidR="0081514A" w:rsidRPr="00EF237A">
        <w:t xml:space="preserve"> 1308/2013 i </w:t>
      </w:r>
      <w:r w:rsidR="0069586E" w:rsidRPr="00EF237A">
        <w:t>vrijednosti</w:t>
      </w:r>
      <w:r w:rsidR="00B8124F" w:rsidRPr="00EF237A">
        <w:t xml:space="preserve"> utvrđenih člancima 2. do 15. </w:t>
      </w:r>
      <w:r w:rsidR="0069586E" w:rsidRPr="00EF237A">
        <w:t>Uredbe Komisije</w:t>
      </w:r>
      <w:r w:rsidR="00FF0751" w:rsidRPr="00EF237A">
        <w:t xml:space="preserve"> (EZ) br.</w:t>
      </w:r>
      <w:r w:rsidR="00ED71F8" w:rsidRPr="00EF237A">
        <w:t xml:space="preserve"> </w:t>
      </w:r>
      <w:r w:rsidR="0081514A" w:rsidRPr="00EF237A">
        <w:t>606/2007</w:t>
      </w:r>
      <w:r w:rsidR="00793A7D" w:rsidRPr="00EF237A">
        <w:t>.</w:t>
      </w:r>
    </w:p>
    <w:p w14:paraId="528C9746" w14:textId="77777777" w:rsidR="00212C4B" w:rsidRDefault="00212C4B" w:rsidP="00212C4B">
      <w:pPr>
        <w:spacing w:before="0" w:after="0"/>
      </w:pPr>
    </w:p>
    <w:p w14:paraId="76943843" w14:textId="77777777" w:rsidR="00903E77" w:rsidRPr="00EF237A" w:rsidRDefault="00793A7D" w:rsidP="00212C4B">
      <w:pPr>
        <w:spacing w:before="0" w:after="0"/>
      </w:pPr>
      <w:r w:rsidRPr="00EF237A">
        <w:t xml:space="preserve">(2) </w:t>
      </w:r>
      <w:r w:rsidR="007123C8" w:rsidRPr="00EF237A">
        <w:t xml:space="preserve">U okviru zahtjeva iz </w:t>
      </w:r>
      <w:r w:rsidR="00050581" w:rsidRPr="00EF237A">
        <w:t>stavka</w:t>
      </w:r>
      <w:r w:rsidR="007123C8" w:rsidRPr="00EF237A">
        <w:t xml:space="preserve"> 1. ovoga članka</w:t>
      </w:r>
      <w:r w:rsidR="008565A3" w:rsidRPr="00EF237A">
        <w:t xml:space="preserve"> </w:t>
      </w:r>
      <w:r w:rsidR="00EC794E" w:rsidRPr="00EF237A">
        <w:t xml:space="preserve">za hrvatska vina </w:t>
      </w:r>
      <w:r w:rsidR="008565A3" w:rsidRPr="00EF237A">
        <w:t>na prijedlog Savjeta mogu se utvrditi dodatn</w:t>
      </w:r>
      <w:r w:rsidR="00E16F16" w:rsidRPr="00EF237A">
        <w:t>i</w:t>
      </w:r>
      <w:r w:rsidR="008565A3" w:rsidRPr="00EF237A">
        <w:t xml:space="preserve"> tehnički </w:t>
      </w:r>
      <w:r w:rsidR="007123C8" w:rsidRPr="00EF237A">
        <w:t>parametr</w:t>
      </w:r>
      <w:r w:rsidR="0005304D" w:rsidRPr="00EF237A">
        <w:t>i</w:t>
      </w:r>
      <w:r w:rsidR="007123C8" w:rsidRPr="00EF237A">
        <w:t xml:space="preserve"> </w:t>
      </w:r>
      <w:r w:rsidR="008565A3" w:rsidRPr="00EF237A">
        <w:t>kojima se ističu posebna fizikalno-kemijska svojstva i sadržaj određenih tvari s ciljem isticanja specifičnosti i kvalitete hrvatskih vina.</w:t>
      </w:r>
      <w:bookmarkEnd w:id="102"/>
    </w:p>
    <w:p w14:paraId="2F3F4865" w14:textId="77777777" w:rsidR="00212C4B" w:rsidRDefault="00212C4B" w:rsidP="00212C4B">
      <w:pPr>
        <w:spacing w:before="0" w:after="0"/>
      </w:pPr>
    </w:p>
    <w:p w14:paraId="29C90D74" w14:textId="77777777" w:rsidR="00E8476B" w:rsidRDefault="00B90D03" w:rsidP="00212C4B">
      <w:pPr>
        <w:spacing w:before="0" w:after="0"/>
      </w:pPr>
      <w:r w:rsidRPr="00EF237A">
        <w:t>(</w:t>
      </w:r>
      <w:r w:rsidR="00CC5F2E" w:rsidRPr="00EF237A">
        <w:t>3</w:t>
      </w:r>
      <w:r w:rsidR="00E8476B" w:rsidRPr="00EF237A">
        <w:t xml:space="preserve">) </w:t>
      </w:r>
      <w:r w:rsidR="008565A3" w:rsidRPr="00EF237A">
        <w:t>Dodatne tehničke parametre na prijedlog Savjeta</w:t>
      </w:r>
      <w:r w:rsidR="00E8476B" w:rsidRPr="00EF237A">
        <w:t xml:space="preserve"> pravilnikom propisuje</w:t>
      </w:r>
      <w:r w:rsidR="00E8476B" w:rsidRPr="00EF237A" w:rsidDel="007504F9">
        <w:t xml:space="preserve"> </w:t>
      </w:r>
      <w:r w:rsidR="00E8476B" w:rsidRPr="00EF237A">
        <w:t>ministar</w:t>
      </w:r>
      <w:r w:rsidR="00966DCF" w:rsidRPr="00EF237A">
        <w:t>.</w:t>
      </w:r>
    </w:p>
    <w:p w14:paraId="2115EEEA" w14:textId="77777777" w:rsidR="00212C4B" w:rsidRPr="00EF237A" w:rsidRDefault="00212C4B" w:rsidP="007E1206">
      <w:pPr>
        <w:spacing w:before="0" w:after="0"/>
      </w:pPr>
    </w:p>
    <w:p w14:paraId="617B3D54" w14:textId="77777777" w:rsidR="00B421FA" w:rsidRPr="00257CF2" w:rsidRDefault="00AE4E69" w:rsidP="007E1206">
      <w:pPr>
        <w:pStyle w:val="Heading7"/>
        <w:spacing w:before="0" w:after="0" w:line="240" w:lineRule="auto"/>
        <w:rPr>
          <w:b w:val="0"/>
          <w:i/>
        </w:rPr>
      </w:pPr>
      <w:bookmarkStart w:id="103" w:name="_Toc511710973"/>
      <w:r w:rsidRPr="00257CF2">
        <w:rPr>
          <w:b w:val="0"/>
          <w:i/>
        </w:rPr>
        <w:t>Fizikalno-kemijske analize</w:t>
      </w:r>
    </w:p>
    <w:p w14:paraId="4FECB3CE" w14:textId="77777777" w:rsidR="00212C4B" w:rsidRDefault="00212C4B" w:rsidP="007E1206">
      <w:pPr>
        <w:pStyle w:val="Heading7"/>
        <w:spacing w:before="0" w:after="0" w:line="240" w:lineRule="auto"/>
        <w:rPr>
          <w:b w:val="0"/>
        </w:rPr>
      </w:pPr>
      <w:bookmarkStart w:id="104" w:name="_Toc535786431"/>
    </w:p>
    <w:p w14:paraId="46BABC14" w14:textId="77777777" w:rsidR="00E8476B" w:rsidRPr="007E1206" w:rsidRDefault="00E8476B" w:rsidP="007E1206">
      <w:pPr>
        <w:pStyle w:val="Heading7"/>
        <w:spacing w:before="0" w:after="0" w:line="240" w:lineRule="auto"/>
      </w:pPr>
      <w:r w:rsidRPr="007E1206">
        <w:t>Članak 15.</w:t>
      </w:r>
      <w:bookmarkEnd w:id="104"/>
    </w:p>
    <w:p w14:paraId="04CE27BB" w14:textId="77777777" w:rsidR="007E1206" w:rsidRDefault="007E1206" w:rsidP="007E1206">
      <w:pPr>
        <w:spacing w:before="0" w:after="0"/>
      </w:pPr>
    </w:p>
    <w:p w14:paraId="73D6E9F4" w14:textId="77777777" w:rsidR="00E51787" w:rsidRPr="00EF237A" w:rsidRDefault="00DC3400" w:rsidP="007E1206">
      <w:pPr>
        <w:spacing w:before="0" w:after="0"/>
      </w:pPr>
      <w:r w:rsidRPr="00EF237A">
        <w:t>(1) Za utvrđivanje fizikalno-kemijskih svojstava i sadržaja određenih tvari u vinu provode se fizikalno-kemijske analize</w:t>
      </w:r>
      <w:r w:rsidR="00B73A95" w:rsidRPr="00EF237A">
        <w:t>.</w:t>
      </w:r>
      <w:r w:rsidRPr="00EF237A">
        <w:t xml:space="preserve"> </w:t>
      </w:r>
      <w:bookmarkEnd w:id="103"/>
    </w:p>
    <w:p w14:paraId="16DA1840" w14:textId="77777777" w:rsidR="007E1206" w:rsidRDefault="007E1206" w:rsidP="007E1206">
      <w:pPr>
        <w:spacing w:before="0" w:after="0"/>
      </w:pPr>
    </w:p>
    <w:p w14:paraId="47E10439" w14:textId="77777777" w:rsidR="009C7B7A" w:rsidRPr="00EF237A" w:rsidRDefault="009C7B7A" w:rsidP="007E1206">
      <w:pPr>
        <w:spacing w:before="0" w:after="0"/>
      </w:pPr>
      <w:r w:rsidRPr="00EF237A">
        <w:t xml:space="preserve">(2) </w:t>
      </w:r>
      <w:r w:rsidR="00D867BD" w:rsidRPr="00EF237A">
        <w:t>Fizikalno-kemijske analize vina provode ovlašteni laboratoriji iz članka 80. ovoga Zakona</w:t>
      </w:r>
      <w:r w:rsidR="00D867BD" w:rsidRPr="00EF237A" w:rsidDel="00753994">
        <w:t>.</w:t>
      </w:r>
    </w:p>
    <w:p w14:paraId="1E6BE8A8" w14:textId="77777777" w:rsidR="007E1206" w:rsidRDefault="007E1206" w:rsidP="007E1206">
      <w:pPr>
        <w:spacing w:before="0" w:after="0"/>
      </w:pPr>
    </w:p>
    <w:p w14:paraId="2CC948BA" w14:textId="77777777" w:rsidR="00D867BD" w:rsidRDefault="00D867BD" w:rsidP="007E1206">
      <w:pPr>
        <w:spacing w:before="0" w:after="0"/>
      </w:pPr>
      <w:r w:rsidRPr="00EF237A">
        <w:t xml:space="preserve">(3) Za hrvatska vina sa zaštićenim oznakama i izrazima iz Odjeljka 6. ovoga </w:t>
      </w:r>
      <w:r w:rsidR="008C17F6" w:rsidRPr="00EF237A">
        <w:t>Poglavlja</w:t>
      </w:r>
      <w:r w:rsidRPr="00EF237A">
        <w:t>, utvrđivanje fizikalno-kemijskih svojstava i sadržaja određenih tvari provode se i dodatne analize svojstava koja predstavljaju svojstvena obilježja toga vina, a propisana su specifikacijama o zaštiti oznake</w:t>
      </w:r>
      <w:r w:rsidR="00851396" w:rsidRPr="00EF237A">
        <w:t xml:space="preserve"> ili izraza</w:t>
      </w:r>
      <w:r w:rsidRPr="00EF237A">
        <w:t>.</w:t>
      </w:r>
    </w:p>
    <w:p w14:paraId="40F7DD4A" w14:textId="77777777" w:rsidR="007E1206" w:rsidRDefault="007E1206" w:rsidP="007E1206">
      <w:pPr>
        <w:spacing w:before="0" w:after="0"/>
      </w:pPr>
    </w:p>
    <w:p w14:paraId="7FF131ED" w14:textId="77777777" w:rsidR="007E1206" w:rsidRPr="00EF237A" w:rsidRDefault="007E1206" w:rsidP="007E1206">
      <w:pPr>
        <w:spacing w:before="0" w:after="0"/>
      </w:pPr>
    </w:p>
    <w:p w14:paraId="63154D54" w14:textId="77777777" w:rsidR="001A1360" w:rsidRDefault="001A1360" w:rsidP="007E1206">
      <w:pPr>
        <w:pStyle w:val="Heading6"/>
        <w:spacing w:before="0" w:after="0" w:line="240" w:lineRule="auto"/>
        <w:rPr>
          <w:b w:val="0"/>
        </w:rPr>
      </w:pPr>
      <w:bookmarkStart w:id="105" w:name="_Toc535786432"/>
      <w:bookmarkStart w:id="106" w:name="_Toc511710975"/>
      <w:bookmarkStart w:id="107" w:name="_Toc511724324"/>
      <w:r w:rsidRPr="00257CF2">
        <w:rPr>
          <w:b w:val="0"/>
        </w:rPr>
        <w:t>PODODJELJAK 2.</w:t>
      </w:r>
      <w:bookmarkEnd w:id="105"/>
    </w:p>
    <w:p w14:paraId="43446FA6" w14:textId="77777777" w:rsidR="007E1206" w:rsidRPr="007E1206" w:rsidRDefault="007E1206" w:rsidP="007E1206"/>
    <w:p w14:paraId="337C0EDE" w14:textId="77777777" w:rsidR="001A1360" w:rsidRPr="00257CF2" w:rsidRDefault="001A1360" w:rsidP="007E1206">
      <w:pPr>
        <w:pStyle w:val="Heading6"/>
        <w:spacing w:before="0" w:after="0" w:line="240" w:lineRule="auto"/>
        <w:rPr>
          <w:b w:val="0"/>
        </w:rPr>
      </w:pPr>
      <w:bookmarkStart w:id="108" w:name="_Toc535786433"/>
      <w:r w:rsidRPr="00257CF2">
        <w:rPr>
          <w:b w:val="0"/>
        </w:rPr>
        <w:t>ORGANOLEPTIČKA SVOJSTVA</w:t>
      </w:r>
      <w:bookmarkEnd w:id="108"/>
    </w:p>
    <w:p w14:paraId="39533324" w14:textId="77777777" w:rsidR="007E1206" w:rsidRDefault="007E1206" w:rsidP="007E1206">
      <w:pPr>
        <w:pStyle w:val="Heading7"/>
        <w:spacing w:before="0" w:after="0" w:line="240" w:lineRule="auto"/>
        <w:rPr>
          <w:b w:val="0"/>
          <w:i/>
        </w:rPr>
      </w:pPr>
      <w:bookmarkStart w:id="109" w:name="_Toc535786434"/>
    </w:p>
    <w:p w14:paraId="47DDB369" w14:textId="77777777" w:rsidR="00217BF6" w:rsidRPr="00257CF2" w:rsidRDefault="00386638" w:rsidP="007E1206">
      <w:pPr>
        <w:pStyle w:val="Heading7"/>
        <w:spacing w:before="0" w:after="0" w:line="240" w:lineRule="auto"/>
        <w:rPr>
          <w:b w:val="0"/>
          <w:i/>
        </w:rPr>
      </w:pPr>
      <w:r w:rsidRPr="00257CF2">
        <w:rPr>
          <w:b w:val="0"/>
          <w:i/>
        </w:rPr>
        <w:t>Organoleptička</w:t>
      </w:r>
      <w:r w:rsidR="005A7B19" w:rsidRPr="00257CF2">
        <w:rPr>
          <w:b w:val="0"/>
          <w:i/>
        </w:rPr>
        <w:t xml:space="preserve"> svojstva</w:t>
      </w:r>
      <w:bookmarkEnd w:id="106"/>
      <w:bookmarkEnd w:id="107"/>
      <w:bookmarkEnd w:id="109"/>
    </w:p>
    <w:p w14:paraId="1F3899FD" w14:textId="77777777" w:rsidR="007E1206" w:rsidRDefault="007E1206" w:rsidP="007E1206">
      <w:pPr>
        <w:pStyle w:val="Heading7"/>
        <w:spacing w:before="0" w:after="0" w:line="240" w:lineRule="auto"/>
        <w:rPr>
          <w:b w:val="0"/>
        </w:rPr>
      </w:pPr>
      <w:bookmarkStart w:id="110" w:name="_Toc511710976"/>
      <w:bookmarkStart w:id="111" w:name="_Toc535786435"/>
    </w:p>
    <w:p w14:paraId="59784664" w14:textId="77777777" w:rsidR="00217BF6" w:rsidRPr="007E1206" w:rsidRDefault="00217BF6" w:rsidP="007E1206">
      <w:pPr>
        <w:pStyle w:val="Heading7"/>
        <w:spacing w:before="0" w:after="0" w:line="240" w:lineRule="auto"/>
      </w:pPr>
      <w:r w:rsidRPr="007E1206">
        <w:t xml:space="preserve">Članak </w:t>
      </w:r>
      <w:r w:rsidR="00E8476B" w:rsidRPr="007E1206">
        <w:t>16</w:t>
      </w:r>
      <w:r w:rsidRPr="007E1206">
        <w:t>.</w:t>
      </w:r>
      <w:bookmarkEnd w:id="110"/>
      <w:bookmarkEnd w:id="111"/>
    </w:p>
    <w:p w14:paraId="76314F1B" w14:textId="77777777" w:rsidR="007E1206" w:rsidRDefault="007E1206" w:rsidP="007E1206">
      <w:pPr>
        <w:spacing w:before="0" w:after="0"/>
      </w:pPr>
      <w:bookmarkStart w:id="112" w:name="_Toc511710977"/>
    </w:p>
    <w:p w14:paraId="5CB4A469" w14:textId="77777777" w:rsidR="002D2C02" w:rsidRPr="00EF237A" w:rsidRDefault="00217BF6" w:rsidP="007E1206">
      <w:pPr>
        <w:spacing w:before="0" w:after="0"/>
      </w:pPr>
      <w:r w:rsidRPr="00EF237A">
        <w:t>1)</w:t>
      </w:r>
      <w:r w:rsidR="006E1B97" w:rsidRPr="00EF237A">
        <w:t xml:space="preserve"> </w:t>
      </w:r>
      <w:r w:rsidR="00F26E4C" w:rsidRPr="00EF237A">
        <w:t xml:space="preserve">Vina </w:t>
      </w:r>
      <w:r w:rsidR="00B04600" w:rsidRPr="00EF237A">
        <w:t xml:space="preserve">u </w:t>
      </w:r>
      <w:r w:rsidR="00A069A2" w:rsidRPr="00EF237A">
        <w:t xml:space="preserve">odnosu na </w:t>
      </w:r>
      <w:r w:rsidR="00386638" w:rsidRPr="00EF237A">
        <w:t>organoleptička</w:t>
      </w:r>
      <w:r w:rsidR="00A069A2" w:rsidRPr="00EF237A">
        <w:t xml:space="preserve"> </w:t>
      </w:r>
      <w:r w:rsidR="00B04600" w:rsidRPr="00EF237A">
        <w:t xml:space="preserve">svojstava </w:t>
      </w:r>
      <w:r w:rsidR="00F26E4C" w:rsidRPr="00EF237A">
        <w:t>mora</w:t>
      </w:r>
      <w:r w:rsidR="00605D48" w:rsidRPr="00EF237A">
        <w:t>ju</w:t>
      </w:r>
      <w:r w:rsidR="00F26E4C" w:rsidRPr="00EF237A">
        <w:t xml:space="preserve"> zadovoljavati </w:t>
      </w:r>
      <w:r w:rsidR="00605D48" w:rsidRPr="00EF237A">
        <w:t xml:space="preserve">uvjete </w:t>
      </w:r>
      <w:r w:rsidR="00F26E4C" w:rsidRPr="00EF237A">
        <w:t>u pogledu izgleda (boje i bistroće), mirisa i okusa</w:t>
      </w:r>
      <w:r w:rsidR="005F32FA" w:rsidRPr="00EF237A">
        <w:t>.</w:t>
      </w:r>
      <w:r w:rsidR="002D2C02" w:rsidRPr="00EF237A">
        <w:t xml:space="preserve"> </w:t>
      </w:r>
    </w:p>
    <w:p w14:paraId="191435AD" w14:textId="77777777" w:rsidR="007E1206" w:rsidRDefault="007E1206" w:rsidP="007E1206">
      <w:pPr>
        <w:spacing w:before="0" w:after="0"/>
      </w:pPr>
      <w:bookmarkStart w:id="113" w:name="_Toc511710978"/>
      <w:bookmarkEnd w:id="112"/>
    </w:p>
    <w:p w14:paraId="375BE60B" w14:textId="77777777" w:rsidR="00217BF6" w:rsidRDefault="00194FE8" w:rsidP="007E1206">
      <w:pPr>
        <w:spacing w:before="0" w:after="0"/>
      </w:pPr>
      <w:r w:rsidRPr="00EF237A">
        <w:t>(</w:t>
      </w:r>
      <w:r w:rsidR="00A97F09" w:rsidRPr="00EF237A">
        <w:t>2</w:t>
      </w:r>
      <w:r w:rsidRPr="00EF237A">
        <w:t xml:space="preserve">) </w:t>
      </w:r>
      <w:r w:rsidR="00217BF6" w:rsidRPr="00EF237A">
        <w:t xml:space="preserve">U cilju </w:t>
      </w:r>
      <w:r w:rsidR="005A7B19" w:rsidRPr="00EF237A">
        <w:t>utvrđivanja</w:t>
      </w:r>
      <w:r w:rsidR="00217BF6" w:rsidRPr="00EF237A">
        <w:t xml:space="preserve"> </w:t>
      </w:r>
      <w:r w:rsidR="008C17F6" w:rsidRPr="00EF237A">
        <w:t>ispunjavanja</w:t>
      </w:r>
      <w:r w:rsidR="001266C8" w:rsidRPr="00EF237A">
        <w:t xml:space="preserve"> uvjeta iz stavka 1. ovoga članka</w:t>
      </w:r>
      <w:r w:rsidR="00217BF6" w:rsidRPr="00EF237A">
        <w:t xml:space="preserve">, </w:t>
      </w:r>
      <w:r w:rsidR="006E1B97" w:rsidRPr="00EF237A">
        <w:t xml:space="preserve">provodi </w:t>
      </w:r>
      <w:r w:rsidR="00217BF6" w:rsidRPr="00EF237A">
        <w:t xml:space="preserve">se </w:t>
      </w:r>
      <w:r w:rsidR="00386638" w:rsidRPr="00EF237A">
        <w:t>organoleptičko</w:t>
      </w:r>
      <w:r w:rsidR="006E1B97" w:rsidRPr="00EF237A">
        <w:t xml:space="preserve"> </w:t>
      </w:r>
      <w:r w:rsidR="00D70488" w:rsidRPr="00EF237A">
        <w:t>ispitivanje</w:t>
      </w:r>
      <w:r w:rsidR="00217BF6" w:rsidRPr="00EF237A">
        <w:t>.</w:t>
      </w:r>
      <w:bookmarkEnd w:id="113"/>
    </w:p>
    <w:p w14:paraId="5B9516AD" w14:textId="77777777" w:rsidR="007E1206" w:rsidRPr="00EF237A" w:rsidRDefault="007E1206" w:rsidP="007E1206">
      <w:pPr>
        <w:spacing w:before="0" w:after="0"/>
      </w:pPr>
    </w:p>
    <w:p w14:paraId="0193CD28" w14:textId="77777777" w:rsidR="00B34625" w:rsidRPr="00257CF2" w:rsidRDefault="00F906C2" w:rsidP="007E1206">
      <w:pPr>
        <w:pStyle w:val="Heading7"/>
        <w:spacing w:before="0" w:after="0" w:line="240" w:lineRule="auto"/>
        <w:rPr>
          <w:b w:val="0"/>
          <w:i/>
        </w:rPr>
      </w:pPr>
      <w:bookmarkStart w:id="114" w:name="_Toc511710979"/>
      <w:r w:rsidRPr="00257CF2">
        <w:rPr>
          <w:b w:val="0"/>
          <w:i/>
        </w:rPr>
        <w:t>O</w:t>
      </w:r>
      <w:r w:rsidR="00B34625" w:rsidRPr="00257CF2">
        <w:rPr>
          <w:b w:val="0"/>
          <w:i/>
        </w:rPr>
        <w:t>rganoleptičk</w:t>
      </w:r>
      <w:r w:rsidRPr="00257CF2">
        <w:rPr>
          <w:b w:val="0"/>
          <w:i/>
        </w:rPr>
        <w:t>o ispitivanje</w:t>
      </w:r>
      <w:r w:rsidR="00B34625" w:rsidRPr="00257CF2">
        <w:rPr>
          <w:b w:val="0"/>
          <w:i/>
        </w:rPr>
        <w:t xml:space="preserve"> </w:t>
      </w:r>
    </w:p>
    <w:p w14:paraId="1E3236FF" w14:textId="77777777" w:rsidR="007E1206" w:rsidRDefault="007E1206" w:rsidP="007E1206">
      <w:pPr>
        <w:pStyle w:val="Heading7"/>
        <w:spacing w:before="0" w:after="0" w:line="240" w:lineRule="auto"/>
        <w:rPr>
          <w:b w:val="0"/>
        </w:rPr>
      </w:pPr>
    </w:p>
    <w:p w14:paraId="0774A8B6" w14:textId="77777777" w:rsidR="00B34625" w:rsidRPr="007E1206" w:rsidRDefault="00B34625" w:rsidP="007E1206">
      <w:pPr>
        <w:pStyle w:val="Heading7"/>
        <w:spacing w:before="0" w:after="0" w:line="240" w:lineRule="auto"/>
      </w:pPr>
      <w:r w:rsidRPr="007E1206">
        <w:t xml:space="preserve">Članak 17. </w:t>
      </w:r>
    </w:p>
    <w:p w14:paraId="21790574" w14:textId="77777777" w:rsidR="007E1206" w:rsidRDefault="007E1206" w:rsidP="007E1206">
      <w:pPr>
        <w:spacing w:before="0" w:after="0"/>
      </w:pPr>
    </w:p>
    <w:p w14:paraId="3AD2FF3B" w14:textId="77777777" w:rsidR="00217BF6" w:rsidRDefault="00386638" w:rsidP="007E1206">
      <w:pPr>
        <w:spacing w:before="0" w:after="0"/>
      </w:pPr>
      <w:r w:rsidRPr="00EF237A">
        <w:t>Organoleptičk</w:t>
      </w:r>
      <w:r w:rsidR="00D70488" w:rsidRPr="00EF237A">
        <w:t>o ispitivanje</w:t>
      </w:r>
      <w:r w:rsidR="00194FE8" w:rsidRPr="00EF237A">
        <w:t xml:space="preserve"> iz </w:t>
      </w:r>
      <w:r w:rsidR="00217BF6" w:rsidRPr="00EF237A">
        <w:t xml:space="preserve">članka </w:t>
      </w:r>
      <w:r w:rsidR="00B34625" w:rsidRPr="00EF237A">
        <w:t xml:space="preserve">16. ovoga Zakona </w:t>
      </w:r>
      <w:r w:rsidR="00217BF6" w:rsidRPr="00EF237A">
        <w:t xml:space="preserve">provodi </w:t>
      </w:r>
      <w:r w:rsidR="00C75AC7" w:rsidRPr="00EF237A">
        <w:t xml:space="preserve">Komisija </w:t>
      </w:r>
      <w:r w:rsidR="00B34625" w:rsidRPr="00EF237A">
        <w:t xml:space="preserve">iz članka </w:t>
      </w:r>
      <w:r w:rsidR="00C66C5F" w:rsidRPr="00EF237A">
        <w:t xml:space="preserve">81. </w:t>
      </w:r>
      <w:r w:rsidR="00B34625" w:rsidRPr="00EF237A">
        <w:t>ovoga Zakona</w:t>
      </w:r>
      <w:r w:rsidR="00217BF6" w:rsidRPr="00EF237A">
        <w:t>.</w:t>
      </w:r>
      <w:r w:rsidR="001F3EB4" w:rsidRPr="00EF237A">
        <w:t xml:space="preserve"> </w:t>
      </w:r>
      <w:bookmarkEnd w:id="114"/>
    </w:p>
    <w:p w14:paraId="4B965296" w14:textId="77777777" w:rsidR="007E1206" w:rsidRPr="00EF237A" w:rsidRDefault="007E1206" w:rsidP="007E1206">
      <w:pPr>
        <w:spacing w:before="0" w:after="0"/>
      </w:pPr>
    </w:p>
    <w:p w14:paraId="60EB260C" w14:textId="77777777" w:rsidR="001F61E0" w:rsidRPr="00257CF2" w:rsidRDefault="007C13CD" w:rsidP="007E1206">
      <w:pPr>
        <w:pStyle w:val="Heading7"/>
        <w:spacing w:before="0" w:after="0" w:line="240" w:lineRule="auto"/>
        <w:rPr>
          <w:b w:val="0"/>
          <w:i/>
        </w:rPr>
      </w:pPr>
      <w:bookmarkStart w:id="115" w:name="_Toc511710982"/>
      <w:bookmarkStart w:id="116" w:name="_Toc511724325"/>
      <w:bookmarkStart w:id="117" w:name="_Toc535786438"/>
      <w:r w:rsidRPr="00257CF2">
        <w:rPr>
          <w:b w:val="0"/>
          <w:i/>
        </w:rPr>
        <w:t>Banka podataka autentičnih vina</w:t>
      </w:r>
      <w:bookmarkEnd w:id="115"/>
      <w:bookmarkEnd w:id="116"/>
      <w:bookmarkEnd w:id="117"/>
    </w:p>
    <w:p w14:paraId="381F873B" w14:textId="77777777" w:rsidR="007E1206" w:rsidRDefault="007E1206" w:rsidP="007E1206">
      <w:pPr>
        <w:pStyle w:val="Heading7"/>
        <w:spacing w:before="0" w:after="0" w:line="240" w:lineRule="auto"/>
        <w:rPr>
          <w:b w:val="0"/>
        </w:rPr>
      </w:pPr>
      <w:bookmarkStart w:id="118" w:name="_Toc511710983"/>
      <w:bookmarkStart w:id="119" w:name="_Toc535786439"/>
    </w:p>
    <w:p w14:paraId="2C93B95A" w14:textId="77777777" w:rsidR="00217BF6" w:rsidRPr="007E1206" w:rsidRDefault="00217BF6" w:rsidP="007E1206">
      <w:pPr>
        <w:pStyle w:val="Heading7"/>
        <w:spacing w:before="0" w:after="0" w:line="240" w:lineRule="auto"/>
      </w:pPr>
      <w:r w:rsidRPr="007E1206">
        <w:t>Članak</w:t>
      </w:r>
      <w:r w:rsidR="00FF6921" w:rsidRPr="007E1206">
        <w:t xml:space="preserve"> </w:t>
      </w:r>
      <w:r w:rsidR="00D53E02" w:rsidRPr="007E1206">
        <w:t>18</w:t>
      </w:r>
      <w:r w:rsidRPr="007E1206">
        <w:t>.</w:t>
      </w:r>
      <w:bookmarkEnd w:id="118"/>
      <w:bookmarkEnd w:id="119"/>
    </w:p>
    <w:p w14:paraId="3A3A8025" w14:textId="77777777" w:rsidR="007E1206" w:rsidRDefault="007E1206" w:rsidP="007E1206">
      <w:pPr>
        <w:spacing w:before="0" w:after="0"/>
      </w:pPr>
    </w:p>
    <w:p w14:paraId="7152EC19" w14:textId="77777777" w:rsidR="007C13CD" w:rsidRPr="00EF237A" w:rsidRDefault="007C13CD" w:rsidP="007E1206">
      <w:pPr>
        <w:spacing w:before="0" w:after="0"/>
      </w:pPr>
      <w:r w:rsidRPr="00EF237A">
        <w:t>(1</w:t>
      </w:r>
      <w:r w:rsidR="00217BF6" w:rsidRPr="00EF237A">
        <w:t xml:space="preserve">) </w:t>
      </w:r>
      <w:r w:rsidR="00F20772" w:rsidRPr="00EF237A">
        <w:t>Agencija</w:t>
      </w:r>
      <w:r w:rsidRPr="00EF237A">
        <w:t xml:space="preserve"> provodi u</w:t>
      </w:r>
      <w:r w:rsidR="00217BF6" w:rsidRPr="00EF237A">
        <w:t>ziman</w:t>
      </w:r>
      <w:r w:rsidRPr="00EF237A">
        <w:t>je uzoraka grožđa, vinifikaciju i</w:t>
      </w:r>
      <w:r w:rsidR="00217BF6" w:rsidRPr="00EF237A">
        <w:t xml:space="preserve"> izotopske analize </w:t>
      </w:r>
      <w:r w:rsidRPr="00EF237A">
        <w:t>za potrebe prikupljanja podataka o autentičnim vinima</w:t>
      </w:r>
      <w:r w:rsidR="00DF6262" w:rsidRPr="00EF237A">
        <w:t xml:space="preserve"> sukladno člancima 27., 28. i 29. </w:t>
      </w:r>
      <w:r w:rsidR="00791E5A" w:rsidRPr="00EF237A">
        <w:t>Provedbene u</w:t>
      </w:r>
      <w:r w:rsidR="00DF6262" w:rsidRPr="00EF237A">
        <w:t>redbe</w:t>
      </w:r>
      <w:r w:rsidR="00791E5A" w:rsidRPr="00EF237A">
        <w:t xml:space="preserve"> Komisije (EU)</w:t>
      </w:r>
      <w:r w:rsidR="00DF6262" w:rsidRPr="00EF237A">
        <w:t xml:space="preserve"> 2018/274</w:t>
      </w:r>
      <w:r w:rsidRPr="00EF237A">
        <w:t>.</w:t>
      </w:r>
    </w:p>
    <w:p w14:paraId="15386110" w14:textId="77777777" w:rsidR="007E1206" w:rsidRDefault="007E1206" w:rsidP="007E1206">
      <w:pPr>
        <w:spacing w:before="0" w:after="0"/>
      </w:pPr>
    </w:p>
    <w:p w14:paraId="2EF05E88" w14:textId="77777777" w:rsidR="00217BF6" w:rsidRPr="00EF237A" w:rsidRDefault="007C13CD" w:rsidP="007E1206">
      <w:pPr>
        <w:spacing w:before="0" w:after="0"/>
      </w:pPr>
      <w:r w:rsidRPr="00EF237A">
        <w:t xml:space="preserve">(2) </w:t>
      </w:r>
      <w:r w:rsidR="00F20772" w:rsidRPr="00EF237A">
        <w:t>Agencija</w:t>
      </w:r>
      <w:r w:rsidRPr="00EF237A">
        <w:t xml:space="preserve"> je nadležno tijelo za dostavu podataka iz stavka 1. ovoga članka tijelu Europske unije nadležnom za banku podatka autentičnih vina.</w:t>
      </w:r>
    </w:p>
    <w:p w14:paraId="56675854" w14:textId="77777777" w:rsidR="00D2703E" w:rsidRDefault="00D2703E" w:rsidP="00D2703E">
      <w:pPr>
        <w:pStyle w:val="Heading5"/>
        <w:spacing w:before="0" w:after="0" w:line="240" w:lineRule="auto"/>
        <w:rPr>
          <w:b w:val="0"/>
        </w:rPr>
      </w:pPr>
      <w:bookmarkStart w:id="120" w:name="_Toc511710984"/>
      <w:bookmarkStart w:id="121" w:name="_Toc511712631"/>
      <w:bookmarkStart w:id="122" w:name="_Toc511724326"/>
      <w:bookmarkStart w:id="123" w:name="_Toc535786440"/>
    </w:p>
    <w:p w14:paraId="55B46EF3" w14:textId="77777777" w:rsidR="00D2703E" w:rsidRDefault="00D2703E" w:rsidP="00D2703E">
      <w:pPr>
        <w:pStyle w:val="Heading5"/>
        <w:spacing w:before="0" w:after="0" w:line="240" w:lineRule="auto"/>
        <w:rPr>
          <w:b w:val="0"/>
        </w:rPr>
      </w:pPr>
    </w:p>
    <w:p w14:paraId="0611315B" w14:textId="77777777" w:rsidR="005E261A" w:rsidRPr="00257CF2" w:rsidRDefault="001F61E0" w:rsidP="00D2703E">
      <w:pPr>
        <w:pStyle w:val="Heading5"/>
        <w:spacing w:before="0" w:after="0" w:line="240" w:lineRule="auto"/>
        <w:rPr>
          <w:b w:val="0"/>
        </w:rPr>
      </w:pPr>
      <w:r w:rsidRPr="00257CF2">
        <w:rPr>
          <w:b w:val="0"/>
        </w:rPr>
        <w:t xml:space="preserve">ODJELJAK </w:t>
      </w:r>
      <w:r w:rsidR="00756F25" w:rsidRPr="00257CF2">
        <w:rPr>
          <w:b w:val="0"/>
        </w:rPr>
        <w:t>4</w:t>
      </w:r>
      <w:r w:rsidRPr="00257CF2">
        <w:rPr>
          <w:b w:val="0"/>
        </w:rPr>
        <w:t>.</w:t>
      </w:r>
      <w:bookmarkEnd w:id="120"/>
      <w:bookmarkEnd w:id="121"/>
      <w:bookmarkEnd w:id="122"/>
      <w:bookmarkEnd w:id="123"/>
    </w:p>
    <w:p w14:paraId="5C9F11B3" w14:textId="77777777" w:rsidR="00D2703E" w:rsidRDefault="00D2703E" w:rsidP="00D2703E">
      <w:pPr>
        <w:pStyle w:val="Heading5"/>
        <w:spacing w:before="0" w:after="0" w:line="240" w:lineRule="auto"/>
        <w:rPr>
          <w:b w:val="0"/>
        </w:rPr>
      </w:pPr>
      <w:bookmarkStart w:id="124" w:name="_Toc535786441"/>
      <w:bookmarkStart w:id="125" w:name="_Toc511710985"/>
      <w:bookmarkStart w:id="126" w:name="_Toc511712632"/>
      <w:bookmarkStart w:id="127" w:name="_Toc511724327"/>
    </w:p>
    <w:p w14:paraId="5D76EF38" w14:textId="77777777" w:rsidR="001F61E0" w:rsidRPr="00257CF2" w:rsidRDefault="001F61E0" w:rsidP="00D2703E">
      <w:pPr>
        <w:pStyle w:val="Heading5"/>
        <w:spacing w:before="0" w:after="0" w:line="240" w:lineRule="auto"/>
        <w:rPr>
          <w:b w:val="0"/>
        </w:rPr>
      </w:pPr>
      <w:r w:rsidRPr="00257CF2">
        <w:rPr>
          <w:b w:val="0"/>
        </w:rPr>
        <w:t>KATEGORIJE PROIZVODA</w:t>
      </w:r>
      <w:bookmarkEnd w:id="124"/>
      <w:r w:rsidR="00671D61" w:rsidRPr="00257CF2">
        <w:rPr>
          <w:b w:val="0"/>
        </w:rPr>
        <w:t xml:space="preserve"> </w:t>
      </w:r>
      <w:bookmarkEnd w:id="125"/>
      <w:bookmarkEnd w:id="126"/>
      <w:bookmarkEnd w:id="127"/>
    </w:p>
    <w:p w14:paraId="36C42677" w14:textId="77777777" w:rsidR="00D2703E" w:rsidRDefault="00D2703E" w:rsidP="00D2703E">
      <w:pPr>
        <w:pStyle w:val="Heading7"/>
        <w:spacing w:before="0" w:after="0" w:line="240" w:lineRule="auto"/>
        <w:rPr>
          <w:b w:val="0"/>
          <w:i/>
        </w:rPr>
      </w:pPr>
      <w:bookmarkStart w:id="128" w:name="_Toc511710986"/>
      <w:bookmarkStart w:id="129" w:name="_Toc511724328"/>
      <w:bookmarkStart w:id="130" w:name="_Toc535786442"/>
    </w:p>
    <w:p w14:paraId="1E046505" w14:textId="77777777" w:rsidR="001F61E0" w:rsidRPr="00257CF2" w:rsidRDefault="001F61E0" w:rsidP="00D2703E">
      <w:pPr>
        <w:pStyle w:val="Heading7"/>
        <w:spacing w:before="0" w:after="0" w:line="240" w:lineRule="auto"/>
        <w:rPr>
          <w:b w:val="0"/>
          <w:i/>
        </w:rPr>
      </w:pPr>
      <w:r w:rsidRPr="00257CF2">
        <w:rPr>
          <w:b w:val="0"/>
          <w:i/>
        </w:rPr>
        <w:t>Katego</w:t>
      </w:r>
      <w:r w:rsidR="007E05F2" w:rsidRPr="00257CF2">
        <w:rPr>
          <w:b w:val="0"/>
          <w:i/>
        </w:rPr>
        <w:t>rije proizvoda od grožđa, mošta i</w:t>
      </w:r>
      <w:r w:rsidRPr="00257CF2">
        <w:rPr>
          <w:b w:val="0"/>
          <w:i/>
        </w:rPr>
        <w:t xml:space="preserve"> vina</w:t>
      </w:r>
      <w:bookmarkEnd w:id="128"/>
      <w:bookmarkEnd w:id="129"/>
      <w:bookmarkEnd w:id="130"/>
      <w:r w:rsidRPr="00257CF2">
        <w:rPr>
          <w:b w:val="0"/>
          <w:i/>
        </w:rPr>
        <w:t xml:space="preserve"> </w:t>
      </w:r>
    </w:p>
    <w:p w14:paraId="29A436BA" w14:textId="77777777" w:rsidR="00D2703E" w:rsidRDefault="00D2703E" w:rsidP="00D2703E">
      <w:pPr>
        <w:pStyle w:val="Heading7"/>
        <w:spacing w:before="0" w:after="0" w:line="240" w:lineRule="auto"/>
        <w:rPr>
          <w:b w:val="0"/>
        </w:rPr>
      </w:pPr>
      <w:bookmarkStart w:id="131" w:name="_Toc511710987"/>
      <w:bookmarkStart w:id="132" w:name="_Toc535786443"/>
    </w:p>
    <w:p w14:paraId="1BD4431B" w14:textId="77777777" w:rsidR="001F61E0" w:rsidRPr="00D2703E" w:rsidRDefault="001F61E0" w:rsidP="00D2703E">
      <w:pPr>
        <w:pStyle w:val="Heading7"/>
        <w:spacing w:before="0" w:after="0" w:line="240" w:lineRule="auto"/>
      </w:pPr>
      <w:r w:rsidRPr="00D2703E">
        <w:t xml:space="preserve">Članak </w:t>
      </w:r>
      <w:r w:rsidR="00D53E02" w:rsidRPr="00D2703E">
        <w:t>19</w:t>
      </w:r>
      <w:r w:rsidR="0082032A" w:rsidRPr="00D2703E">
        <w:t>.</w:t>
      </w:r>
      <w:bookmarkEnd w:id="131"/>
      <w:bookmarkEnd w:id="132"/>
    </w:p>
    <w:p w14:paraId="391F2BDD" w14:textId="77777777" w:rsidR="00D2703E" w:rsidRDefault="00D2703E" w:rsidP="00D2703E">
      <w:pPr>
        <w:spacing w:before="0" w:after="0"/>
      </w:pPr>
      <w:bookmarkStart w:id="133" w:name="_Toc511710988"/>
    </w:p>
    <w:p w14:paraId="7BE29AF1" w14:textId="77777777" w:rsidR="0081054A" w:rsidRDefault="003F40F8" w:rsidP="00D2703E">
      <w:pPr>
        <w:spacing w:before="0" w:after="0"/>
      </w:pPr>
      <w:r w:rsidRPr="00EF237A">
        <w:t>Pod uvjetom da udovoljavaju posebn</w:t>
      </w:r>
      <w:r w:rsidR="0081054A" w:rsidRPr="00EF237A">
        <w:t>im</w:t>
      </w:r>
      <w:r w:rsidRPr="00EF237A">
        <w:t xml:space="preserve"> zahtjev</w:t>
      </w:r>
      <w:r w:rsidR="0081054A" w:rsidRPr="00EF237A">
        <w:t>ima</w:t>
      </w:r>
      <w:r w:rsidRPr="00EF237A">
        <w:t xml:space="preserve"> za odgovarajuću kategoriju proizvoda utvrđenu u </w:t>
      </w:r>
      <w:r w:rsidR="003A5F2F" w:rsidRPr="00EF237A">
        <w:t>Priloga VII.</w:t>
      </w:r>
      <w:r w:rsidR="00F17EC3" w:rsidRPr="00EF237A">
        <w:t xml:space="preserve"> </w:t>
      </w:r>
      <w:r w:rsidRPr="00EF237A">
        <w:t>Dijelu II. Uredbe</w:t>
      </w:r>
      <w:r w:rsidR="006877D9" w:rsidRPr="00EF237A">
        <w:t xml:space="preserve"> (EU) br.</w:t>
      </w:r>
      <w:r w:rsidRPr="00EF237A">
        <w:t xml:space="preserve"> 1308/2013 </w:t>
      </w:r>
      <w:r w:rsidR="008E4DD2" w:rsidRPr="00EF237A">
        <w:t>na tržište</w:t>
      </w:r>
      <w:r w:rsidR="001F61E0" w:rsidRPr="00EF237A">
        <w:t xml:space="preserve"> se mogu staviti </w:t>
      </w:r>
      <w:r w:rsidR="007E05F2" w:rsidRPr="00EF237A">
        <w:t>sljedeć</w:t>
      </w:r>
      <w:r w:rsidRPr="00EF237A">
        <w:t>e</w:t>
      </w:r>
      <w:r w:rsidR="007E05F2" w:rsidRPr="00EF237A">
        <w:t xml:space="preserve"> </w:t>
      </w:r>
      <w:r w:rsidR="001F61E0" w:rsidRPr="00EF237A">
        <w:t>kategorij</w:t>
      </w:r>
      <w:r w:rsidRPr="00EF237A">
        <w:t>e</w:t>
      </w:r>
      <w:r w:rsidR="001F61E0" w:rsidRPr="00EF237A">
        <w:t xml:space="preserve"> proizvoda</w:t>
      </w:r>
      <w:r w:rsidRPr="00EF237A">
        <w:t xml:space="preserve"> od grožđa</w:t>
      </w:r>
      <w:r w:rsidR="0081054A" w:rsidRPr="00EF237A">
        <w:t>,</w:t>
      </w:r>
      <w:r w:rsidRPr="00EF237A">
        <w:t xml:space="preserve"> mošta i vina</w:t>
      </w:r>
      <w:r w:rsidR="001F61E0" w:rsidRPr="00EF237A">
        <w:t xml:space="preserve">: </w:t>
      </w:r>
    </w:p>
    <w:p w14:paraId="3F5F11B4" w14:textId="77777777" w:rsidR="00D2703E" w:rsidRPr="00EF237A" w:rsidRDefault="00D2703E" w:rsidP="00D2703E">
      <w:pPr>
        <w:spacing w:before="0" w:after="0"/>
      </w:pPr>
    </w:p>
    <w:p w14:paraId="3D36ED80" w14:textId="77777777" w:rsidR="0081054A" w:rsidRPr="00EF237A" w:rsidRDefault="001F61E0" w:rsidP="00D2703E">
      <w:pPr>
        <w:pStyle w:val="ListParagraph"/>
        <w:numPr>
          <w:ilvl w:val="0"/>
          <w:numId w:val="10"/>
        </w:numPr>
        <w:spacing w:before="0" w:after="0"/>
      </w:pPr>
      <w:r w:rsidRPr="00EF237A">
        <w:t>vino</w:t>
      </w:r>
    </w:p>
    <w:p w14:paraId="7F42096F" w14:textId="77777777" w:rsidR="0081054A" w:rsidRPr="00EF237A" w:rsidRDefault="001F61E0" w:rsidP="00D2703E">
      <w:pPr>
        <w:pStyle w:val="ListParagraph"/>
        <w:numPr>
          <w:ilvl w:val="0"/>
          <w:numId w:val="10"/>
        </w:numPr>
        <w:spacing w:before="0" w:after="0"/>
      </w:pPr>
      <w:r w:rsidRPr="00EF237A">
        <w:t>mlado vino u fermentaciji</w:t>
      </w:r>
    </w:p>
    <w:p w14:paraId="2370E189" w14:textId="77777777" w:rsidR="0081054A" w:rsidRPr="00EF237A" w:rsidRDefault="001F61E0" w:rsidP="00D2703E">
      <w:pPr>
        <w:pStyle w:val="ListParagraph"/>
        <w:numPr>
          <w:ilvl w:val="0"/>
          <w:numId w:val="10"/>
        </w:numPr>
        <w:spacing w:before="0" w:after="0"/>
      </w:pPr>
      <w:r w:rsidRPr="00EF237A">
        <w:t xml:space="preserve">likersko vino </w:t>
      </w:r>
    </w:p>
    <w:p w14:paraId="3C890223" w14:textId="77777777" w:rsidR="0081054A" w:rsidRPr="00EF237A" w:rsidRDefault="001F61E0" w:rsidP="00D2703E">
      <w:pPr>
        <w:pStyle w:val="ListParagraph"/>
        <w:numPr>
          <w:ilvl w:val="0"/>
          <w:numId w:val="10"/>
        </w:numPr>
        <w:spacing w:before="0" w:after="0"/>
      </w:pPr>
      <w:r w:rsidRPr="00EF237A">
        <w:t xml:space="preserve">pjenušavo vino </w:t>
      </w:r>
    </w:p>
    <w:p w14:paraId="6F23C97C" w14:textId="77777777" w:rsidR="0081054A" w:rsidRPr="00EF237A" w:rsidRDefault="001F61E0" w:rsidP="00D2703E">
      <w:pPr>
        <w:pStyle w:val="ListParagraph"/>
        <w:numPr>
          <w:ilvl w:val="0"/>
          <w:numId w:val="10"/>
        </w:numPr>
        <w:spacing w:before="0" w:after="0"/>
      </w:pPr>
      <w:r w:rsidRPr="00EF237A">
        <w:t>kvalitetno pjenušavo vino</w:t>
      </w:r>
    </w:p>
    <w:p w14:paraId="4AF592E8" w14:textId="77777777" w:rsidR="0081054A" w:rsidRPr="00EF237A" w:rsidRDefault="001F61E0" w:rsidP="00D2703E">
      <w:pPr>
        <w:pStyle w:val="ListParagraph"/>
        <w:numPr>
          <w:ilvl w:val="0"/>
          <w:numId w:val="10"/>
        </w:numPr>
        <w:spacing w:before="0" w:after="0"/>
      </w:pPr>
      <w:r w:rsidRPr="00EF237A">
        <w:t>kvalitetno aromatično pjenušavo vino</w:t>
      </w:r>
    </w:p>
    <w:p w14:paraId="4A11A7AC" w14:textId="77777777" w:rsidR="0081054A" w:rsidRPr="00EF237A" w:rsidRDefault="001F61E0" w:rsidP="00D2703E">
      <w:pPr>
        <w:pStyle w:val="ListParagraph"/>
        <w:numPr>
          <w:ilvl w:val="0"/>
          <w:numId w:val="10"/>
        </w:numPr>
        <w:spacing w:before="0" w:after="0"/>
      </w:pPr>
      <w:r w:rsidRPr="00EF237A">
        <w:t>gazirano pjenušavo vino</w:t>
      </w:r>
    </w:p>
    <w:p w14:paraId="225A3FB6" w14:textId="77777777" w:rsidR="0081054A" w:rsidRPr="00EF237A" w:rsidRDefault="001F61E0" w:rsidP="00D2703E">
      <w:pPr>
        <w:pStyle w:val="ListParagraph"/>
        <w:numPr>
          <w:ilvl w:val="0"/>
          <w:numId w:val="10"/>
        </w:numPr>
        <w:spacing w:before="0" w:after="0"/>
      </w:pPr>
      <w:r w:rsidRPr="00EF237A">
        <w:t>biser vino</w:t>
      </w:r>
    </w:p>
    <w:p w14:paraId="7B4AF4DE" w14:textId="77777777" w:rsidR="0081054A" w:rsidRPr="00EF237A" w:rsidRDefault="001F61E0" w:rsidP="00D2703E">
      <w:pPr>
        <w:pStyle w:val="ListParagraph"/>
        <w:numPr>
          <w:ilvl w:val="0"/>
          <w:numId w:val="10"/>
        </w:numPr>
        <w:spacing w:before="0" w:after="0"/>
      </w:pPr>
      <w:r w:rsidRPr="00EF237A">
        <w:t>gazirano biser vino</w:t>
      </w:r>
    </w:p>
    <w:p w14:paraId="05A0DAFE" w14:textId="77777777" w:rsidR="0081054A" w:rsidRPr="00EF237A" w:rsidRDefault="001F61E0" w:rsidP="00D2703E">
      <w:pPr>
        <w:pStyle w:val="ListParagraph"/>
        <w:numPr>
          <w:ilvl w:val="0"/>
          <w:numId w:val="10"/>
        </w:numPr>
        <w:spacing w:before="0" w:after="0"/>
      </w:pPr>
      <w:r w:rsidRPr="00EF237A">
        <w:t>mošt</w:t>
      </w:r>
    </w:p>
    <w:p w14:paraId="06FDFCF2" w14:textId="77777777" w:rsidR="0081054A" w:rsidRPr="00EF237A" w:rsidRDefault="001F61E0" w:rsidP="00D2703E">
      <w:pPr>
        <w:pStyle w:val="ListParagraph"/>
        <w:numPr>
          <w:ilvl w:val="0"/>
          <w:numId w:val="10"/>
        </w:numPr>
        <w:spacing w:before="0" w:after="0"/>
      </w:pPr>
      <w:r w:rsidRPr="00EF237A">
        <w:t>djelomično fermentirani mošt</w:t>
      </w:r>
    </w:p>
    <w:p w14:paraId="58DD8C01" w14:textId="77777777" w:rsidR="0081054A" w:rsidRPr="00EF237A" w:rsidRDefault="001F61E0" w:rsidP="00D2703E">
      <w:pPr>
        <w:pStyle w:val="ListParagraph"/>
        <w:numPr>
          <w:ilvl w:val="0"/>
          <w:numId w:val="10"/>
        </w:numPr>
        <w:spacing w:before="0" w:after="0"/>
      </w:pPr>
      <w:r w:rsidRPr="00EF237A">
        <w:t>djelomično fermentirani mošt ekstrahiran iz prosušenog grožđa</w:t>
      </w:r>
    </w:p>
    <w:p w14:paraId="4650F621" w14:textId="77777777" w:rsidR="0081054A" w:rsidRPr="00EF237A" w:rsidRDefault="001F61E0" w:rsidP="00D2703E">
      <w:pPr>
        <w:pStyle w:val="ListParagraph"/>
        <w:numPr>
          <w:ilvl w:val="0"/>
          <w:numId w:val="10"/>
        </w:numPr>
        <w:spacing w:before="0" w:after="0"/>
      </w:pPr>
      <w:r w:rsidRPr="00EF237A">
        <w:t>koncentrirani mošt</w:t>
      </w:r>
    </w:p>
    <w:p w14:paraId="2AFF1BD1" w14:textId="77777777" w:rsidR="0081054A" w:rsidRPr="00EF237A" w:rsidRDefault="001F61E0" w:rsidP="00D2703E">
      <w:pPr>
        <w:pStyle w:val="ListParagraph"/>
        <w:numPr>
          <w:ilvl w:val="0"/>
          <w:numId w:val="10"/>
        </w:numPr>
        <w:spacing w:before="0" w:after="0"/>
      </w:pPr>
      <w:r w:rsidRPr="00EF237A">
        <w:t>rektificirani koncentrirani mošt</w:t>
      </w:r>
    </w:p>
    <w:p w14:paraId="17DAF3E0" w14:textId="77777777" w:rsidR="0081054A" w:rsidRPr="00EF237A" w:rsidRDefault="001F61E0" w:rsidP="00D2703E">
      <w:pPr>
        <w:pStyle w:val="ListParagraph"/>
        <w:numPr>
          <w:ilvl w:val="0"/>
          <w:numId w:val="10"/>
        </w:numPr>
        <w:spacing w:before="0" w:after="0"/>
      </w:pPr>
      <w:r w:rsidRPr="00EF237A">
        <w:t xml:space="preserve">vino od prosušenog grožđa </w:t>
      </w:r>
    </w:p>
    <w:p w14:paraId="45CA8EC6" w14:textId="77777777" w:rsidR="0081054A" w:rsidRPr="00EF237A" w:rsidRDefault="001F61E0" w:rsidP="00D2703E">
      <w:pPr>
        <w:pStyle w:val="ListParagraph"/>
        <w:numPr>
          <w:ilvl w:val="0"/>
          <w:numId w:val="10"/>
        </w:numPr>
        <w:spacing w:before="0" w:after="0"/>
      </w:pPr>
      <w:r w:rsidRPr="00EF237A">
        <w:t xml:space="preserve">vino od prezrelog grožđa i </w:t>
      </w:r>
    </w:p>
    <w:p w14:paraId="06D416D4" w14:textId="77777777" w:rsidR="00C423F4" w:rsidRDefault="001F61E0" w:rsidP="00C423F4">
      <w:pPr>
        <w:pStyle w:val="ListParagraph"/>
        <w:numPr>
          <w:ilvl w:val="0"/>
          <w:numId w:val="10"/>
        </w:numPr>
        <w:spacing w:before="0" w:after="0"/>
      </w:pPr>
      <w:r w:rsidRPr="00EF237A">
        <w:t>vinski ocat</w:t>
      </w:r>
      <w:r w:rsidR="003F40F8" w:rsidRPr="00EF237A">
        <w:t>.</w:t>
      </w:r>
    </w:p>
    <w:p w14:paraId="117C6EC7" w14:textId="77777777" w:rsidR="00C423F4" w:rsidRPr="00EF237A" w:rsidRDefault="00C423F4" w:rsidP="00C423F4">
      <w:pPr>
        <w:pStyle w:val="ListParagraph"/>
        <w:spacing w:before="0" w:after="0"/>
        <w:ind w:left="360"/>
      </w:pPr>
    </w:p>
    <w:p w14:paraId="6DB27EC3" w14:textId="77777777" w:rsidR="0081054A" w:rsidRPr="00257CF2" w:rsidRDefault="00B107E3" w:rsidP="00C423F4">
      <w:pPr>
        <w:pStyle w:val="Heading7"/>
        <w:spacing w:before="0" w:after="0" w:line="240" w:lineRule="auto"/>
        <w:rPr>
          <w:b w:val="0"/>
          <w:i/>
        </w:rPr>
      </w:pPr>
      <w:bookmarkStart w:id="134" w:name="_Toc535786444"/>
      <w:r w:rsidRPr="00257CF2">
        <w:rPr>
          <w:b w:val="0"/>
          <w:i/>
        </w:rPr>
        <w:t>Eksperimentalni enološki postupci</w:t>
      </w:r>
      <w:bookmarkEnd w:id="134"/>
      <w:r w:rsidRPr="00257CF2">
        <w:rPr>
          <w:b w:val="0"/>
          <w:i/>
        </w:rPr>
        <w:t xml:space="preserve"> </w:t>
      </w:r>
    </w:p>
    <w:p w14:paraId="73B60110" w14:textId="77777777" w:rsidR="00C423F4" w:rsidRDefault="00C423F4" w:rsidP="00C423F4">
      <w:pPr>
        <w:pStyle w:val="Heading7"/>
        <w:spacing w:before="0" w:after="0" w:line="240" w:lineRule="auto"/>
        <w:rPr>
          <w:b w:val="0"/>
        </w:rPr>
      </w:pPr>
      <w:bookmarkStart w:id="135" w:name="_Toc535786445"/>
      <w:bookmarkEnd w:id="133"/>
    </w:p>
    <w:p w14:paraId="2853B754" w14:textId="77777777" w:rsidR="00B663B1" w:rsidRPr="00C423F4" w:rsidRDefault="00B663B1" w:rsidP="00C423F4">
      <w:pPr>
        <w:pStyle w:val="Heading7"/>
        <w:spacing w:before="0" w:after="0" w:line="240" w:lineRule="auto"/>
      </w:pPr>
      <w:r w:rsidRPr="00C423F4">
        <w:t xml:space="preserve">Članak </w:t>
      </w:r>
      <w:r w:rsidR="00D53E02" w:rsidRPr="00C423F4">
        <w:t>20</w:t>
      </w:r>
      <w:r w:rsidRPr="00C423F4">
        <w:t>.</w:t>
      </w:r>
      <w:bookmarkEnd w:id="135"/>
    </w:p>
    <w:p w14:paraId="2EACD660" w14:textId="77777777" w:rsidR="00C423F4" w:rsidRDefault="00C423F4" w:rsidP="00C423F4">
      <w:pPr>
        <w:spacing w:before="0" w:after="0"/>
      </w:pPr>
    </w:p>
    <w:p w14:paraId="37A8F7F1" w14:textId="77777777" w:rsidR="00DE2DB3" w:rsidRPr="00EF237A" w:rsidRDefault="00B107E3" w:rsidP="00C423F4">
      <w:pPr>
        <w:spacing w:before="0" w:after="0"/>
      </w:pPr>
      <w:r w:rsidRPr="00EF237A">
        <w:t xml:space="preserve">(1) Eksperimentalni enološki postupci mogu se provoditi pod uvjetima propisanim člankom 4. Uredbe </w:t>
      </w:r>
      <w:r w:rsidR="006877D9" w:rsidRPr="00EF237A">
        <w:t xml:space="preserve">Komisije (EZ) br. </w:t>
      </w:r>
      <w:r w:rsidRPr="00EF237A">
        <w:t xml:space="preserve">606/2009 uz prethodno odobrenje </w:t>
      </w:r>
      <w:r w:rsidR="00C35F88" w:rsidRPr="00EF237A">
        <w:t>M</w:t>
      </w:r>
      <w:r w:rsidRPr="00EF237A">
        <w:t>inistarstva</w:t>
      </w:r>
      <w:r w:rsidR="00DE2DB3" w:rsidRPr="00EF237A">
        <w:t>.</w:t>
      </w:r>
    </w:p>
    <w:p w14:paraId="683CB4EF" w14:textId="77777777" w:rsidR="00C423F4" w:rsidRDefault="00C423F4" w:rsidP="00C423F4">
      <w:pPr>
        <w:spacing w:before="0" w:after="0"/>
      </w:pPr>
    </w:p>
    <w:p w14:paraId="7BF63399" w14:textId="77777777" w:rsidR="009F3DF2" w:rsidRPr="00EF237A" w:rsidRDefault="009F3DF2" w:rsidP="00C423F4">
      <w:pPr>
        <w:spacing w:before="0" w:after="0"/>
      </w:pPr>
      <w:r w:rsidRPr="00EF237A">
        <w:t xml:space="preserve">(2) </w:t>
      </w:r>
      <w:r w:rsidR="00D059E9" w:rsidRPr="00EF237A">
        <w:t>Fizička ili pravna osoba, koja želi provoditi eksperim</w:t>
      </w:r>
      <w:r w:rsidR="008C17F6" w:rsidRPr="00EF237A">
        <w:t>en</w:t>
      </w:r>
      <w:r w:rsidR="00D059E9" w:rsidRPr="00EF237A">
        <w:t>talni enološki postupak</w:t>
      </w:r>
      <w:r w:rsidR="008C17F6" w:rsidRPr="00EF237A">
        <w:t>,</w:t>
      </w:r>
      <w:r w:rsidR="00D059E9" w:rsidRPr="00EF237A">
        <w:t xml:space="preserve"> Ministarstvu podnosi zahtjev z</w:t>
      </w:r>
      <w:r w:rsidRPr="00EF237A">
        <w:t xml:space="preserve">a izdavanje odobrenja za provođenje eksperimentalnog enološkog postupka, uz </w:t>
      </w:r>
      <w:r w:rsidR="00D059E9" w:rsidRPr="00EF237A">
        <w:t xml:space="preserve">koji se prilaže </w:t>
      </w:r>
      <w:r w:rsidRPr="00EF237A">
        <w:t xml:space="preserve">pozitivno </w:t>
      </w:r>
      <w:r w:rsidR="00D059E9" w:rsidRPr="00EF237A">
        <w:t xml:space="preserve">mišljenje </w:t>
      </w:r>
      <w:r w:rsidR="00F20772" w:rsidRPr="00EF237A">
        <w:t>Agencije</w:t>
      </w:r>
      <w:r w:rsidRPr="00EF237A">
        <w:t>.</w:t>
      </w:r>
    </w:p>
    <w:p w14:paraId="2F2681AC" w14:textId="77777777" w:rsidR="00C423F4" w:rsidRDefault="00C423F4" w:rsidP="00C423F4">
      <w:pPr>
        <w:spacing w:before="0" w:after="0"/>
      </w:pPr>
    </w:p>
    <w:p w14:paraId="73497E85" w14:textId="77777777" w:rsidR="00B107E3" w:rsidRDefault="00B107E3" w:rsidP="00C423F4">
      <w:pPr>
        <w:spacing w:before="0" w:after="0"/>
      </w:pPr>
      <w:r w:rsidRPr="00EF237A">
        <w:t>(</w:t>
      </w:r>
      <w:r w:rsidR="009F3DF2" w:rsidRPr="00EF237A">
        <w:t>3</w:t>
      </w:r>
      <w:r w:rsidRPr="00EF237A">
        <w:t xml:space="preserve">) </w:t>
      </w:r>
      <w:r w:rsidR="00F20772" w:rsidRPr="00EF237A">
        <w:t>Agencija</w:t>
      </w:r>
      <w:r w:rsidRPr="00EF237A">
        <w:t xml:space="preserve"> </w:t>
      </w:r>
      <w:r w:rsidR="00DE2DB3" w:rsidRPr="00EF237A">
        <w:t xml:space="preserve">izdaje </w:t>
      </w:r>
      <w:r w:rsidRPr="00EF237A">
        <w:t xml:space="preserve">pozitivno mišljenje </w:t>
      </w:r>
      <w:r w:rsidR="00DE2DB3" w:rsidRPr="00EF237A">
        <w:t xml:space="preserve">o eksperimentalnom enološkom postupku ako </w:t>
      </w:r>
      <w:r w:rsidRPr="00EF237A">
        <w:t>utvrdi da:</w:t>
      </w:r>
    </w:p>
    <w:p w14:paraId="6587A8C1" w14:textId="77777777" w:rsidR="00C423F4" w:rsidRPr="00EF237A" w:rsidRDefault="00C423F4" w:rsidP="00C423F4">
      <w:pPr>
        <w:spacing w:before="0" w:after="0"/>
      </w:pPr>
    </w:p>
    <w:p w14:paraId="2061D872" w14:textId="77777777" w:rsidR="00B107E3" w:rsidRDefault="00B107E3" w:rsidP="00C423F4">
      <w:pPr>
        <w:pStyle w:val="ListParagraph"/>
        <w:numPr>
          <w:ilvl w:val="0"/>
          <w:numId w:val="10"/>
        </w:numPr>
        <w:spacing w:before="0" w:after="0"/>
      </w:pPr>
      <w:r w:rsidRPr="00EF237A">
        <w:t>je korištenje eksperimentalnih enoloških postupaka prethodno ispitano u laboratorijskim pokusima</w:t>
      </w:r>
    </w:p>
    <w:p w14:paraId="64B94934" w14:textId="77777777" w:rsidR="00EF700D" w:rsidRPr="00EF237A" w:rsidRDefault="00EF700D" w:rsidP="00EF700D">
      <w:pPr>
        <w:pStyle w:val="ListParagraph"/>
        <w:spacing w:before="0" w:after="0"/>
        <w:ind w:left="360"/>
      </w:pPr>
    </w:p>
    <w:p w14:paraId="333A4E25" w14:textId="77777777" w:rsidR="00B107E3" w:rsidRDefault="00B107E3" w:rsidP="00C423F4">
      <w:pPr>
        <w:pStyle w:val="ListParagraph"/>
        <w:numPr>
          <w:ilvl w:val="0"/>
          <w:numId w:val="10"/>
        </w:numPr>
        <w:spacing w:before="0" w:after="0"/>
      </w:pPr>
      <w:r w:rsidRPr="00EF237A">
        <w:t>su dosadašnji rezultati pokazali da enološki postupci i sredstva nisu štetni za zdravlje ljudi</w:t>
      </w:r>
    </w:p>
    <w:p w14:paraId="5ED4BDC0" w14:textId="77777777" w:rsidR="00EF700D" w:rsidRPr="00EF237A" w:rsidRDefault="00EF700D" w:rsidP="00EF700D">
      <w:pPr>
        <w:spacing w:before="0" w:after="0"/>
      </w:pPr>
    </w:p>
    <w:p w14:paraId="22806690" w14:textId="77777777" w:rsidR="00B107E3" w:rsidRDefault="00B107E3" w:rsidP="00C423F4">
      <w:pPr>
        <w:pStyle w:val="ListParagraph"/>
        <w:numPr>
          <w:ilvl w:val="0"/>
          <w:numId w:val="10"/>
        </w:numPr>
        <w:spacing w:before="0" w:after="0"/>
      </w:pPr>
      <w:r w:rsidRPr="00EF237A">
        <w:t xml:space="preserve">je za provođenje pokusa potrebna toliko velika količina vina da će </w:t>
      </w:r>
      <w:r w:rsidR="00D059E9" w:rsidRPr="00EF237A">
        <w:t xml:space="preserve">fizička ili pravna osoba iz </w:t>
      </w:r>
      <w:r w:rsidR="008C17F6" w:rsidRPr="00EF237A">
        <w:t>stavka</w:t>
      </w:r>
      <w:r w:rsidR="00D059E9" w:rsidRPr="00EF237A">
        <w:t xml:space="preserve"> 2. ovoga članka </w:t>
      </w:r>
      <w:r w:rsidRPr="00EF237A">
        <w:t>imati značajne gubitke prihoda ukoliko ne bude u mogućnosti prodati eksperimentalno vino.</w:t>
      </w:r>
    </w:p>
    <w:p w14:paraId="32EB66CC" w14:textId="77777777" w:rsidR="00C423F4" w:rsidRPr="00EF237A" w:rsidRDefault="00C423F4" w:rsidP="00C423F4">
      <w:pPr>
        <w:spacing w:before="0" w:after="0"/>
      </w:pPr>
    </w:p>
    <w:p w14:paraId="0BD37AB4" w14:textId="77777777" w:rsidR="00B107E3" w:rsidRPr="00EF237A" w:rsidRDefault="00B107E3" w:rsidP="00C423F4">
      <w:pPr>
        <w:spacing w:before="0" w:after="0"/>
      </w:pPr>
      <w:r w:rsidRPr="00EF237A">
        <w:t>(</w:t>
      </w:r>
      <w:r w:rsidR="009F3DF2" w:rsidRPr="00EF237A">
        <w:t>4</w:t>
      </w:r>
      <w:r w:rsidRPr="00EF237A">
        <w:t xml:space="preserve">) </w:t>
      </w:r>
      <w:r w:rsidR="00F20772" w:rsidRPr="00EF237A">
        <w:t>Agencija</w:t>
      </w:r>
      <w:r w:rsidRPr="00EF237A">
        <w:t xml:space="preserve"> izdaje mišljenje na temelju zahtjeva </w:t>
      </w:r>
      <w:r w:rsidR="00C75AC7" w:rsidRPr="00EF237A">
        <w:t xml:space="preserve">fizičke </w:t>
      </w:r>
      <w:r w:rsidR="00D059E9" w:rsidRPr="00EF237A">
        <w:t xml:space="preserve">ili </w:t>
      </w:r>
      <w:r w:rsidR="00C75AC7" w:rsidRPr="00EF237A">
        <w:t xml:space="preserve">pravne osobe </w:t>
      </w:r>
      <w:r w:rsidR="00D059E9" w:rsidRPr="00EF237A">
        <w:t xml:space="preserve">iz </w:t>
      </w:r>
      <w:r w:rsidR="008C17F6" w:rsidRPr="00EF237A">
        <w:t>stavka</w:t>
      </w:r>
      <w:r w:rsidR="00D059E9" w:rsidRPr="00EF237A">
        <w:t xml:space="preserve"> 2. ovoga članka </w:t>
      </w:r>
      <w:r w:rsidRPr="00EF237A">
        <w:t xml:space="preserve">uz koji se prilažu dokazi i obrazloženja na pitanja iz stavka </w:t>
      </w:r>
      <w:r w:rsidR="009F3DF2" w:rsidRPr="00EF237A">
        <w:t>3</w:t>
      </w:r>
      <w:r w:rsidRPr="00EF237A">
        <w:t>. ovoga članka i istraživački projekt s jednim eksperimentalnim protokolom.</w:t>
      </w:r>
    </w:p>
    <w:p w14:paraId="4B16EFA8" w14:textId="77777777" w:rsidR="00664DBE" w:rsidRDefault="00664DBE" w:rsidP="00C423F4">
      <w:pPr>
        <w:spacing w:before="0" w:after="0"/>
      </w:pPr>
    </w:p>
    <w:p w14:paraId="49F4D693" w14:textId="77777777" w:rsidR="00B107E3" w:rsidRPr="00EF237A" w:rsidRDefault="00B107E3" w:rsidP="00C423F4">
      <w:pPr>
        <w:spacing w:before="0" w:after="0"/>
      </w:pPr>
      <w:r w:rsidRPr="00EF237A">
        <w:t>(5) Ministar</w:t>
      </w:r>
      <w:r w:rsidR="009F3DF2" w:rsidRPr="00EF237A">
        <w:t xml:space="preserve">stvo </w:t>
      </w:r>
      <w:r w:rsidRPr="00EF237A">
        <w:t>o odobrenju eksperimentalnog enološkog postupka iz stavka 1. ovoga članka</w:t>
      </w:r>
      <w:r w:rsidR="009F3DF2" w:rsidRPr="00EF237A">
        <w:t xml:space="preserve"> odlučuje rješenjem</w:t>
      </w:r>
      <w:r w:rsidRPr="00EF237A">
        <w:t>.</w:t>
      </w:r>
    </w:p>
    <w:p w14:paraId="50D89760" w14:textId="77777777" w:rsidR="00664DBE" w:rsidRDefault="00664DBE" w:rsidP="00C423F4">
      <w:pPr>
        <w:spacing w:before="0" w:after="0"/>
      </w:pPr>
    </w:p>
    <w:p w14:paraId="20340CC7" w14:textId="77777777" w:rsidR="009F3DF2" w:rsidRPr="00EF237A" w:rsidRDefault="009F3DF2" w:rsidP="00C423F4">
      <w:pPr>
        <w:spacing w:before="0" w:after="0"/>
      </w:pPr>
      <w:r w:rsidRPr="00EF237A">
        <w:t>(6) Protiv rješenja iz stavka 5. ovoga članka ne može se izjaviti žalba, već se može pokrenuti upravni spor.</w:t>
      </w:r>
    </w:p>
    <w:p w14:paraId="07DAEC0A" w14:textId="77777777" w:rsidR="00664DBE" w:rsidRDefault="00664DBE" w:rsidP="00C423F4">
      <w:pPr>
        <w:spacing w:before="0" w:after="0"/>
      </w:pPr>
    </w:p>
    <w:p w14:paraId="749DE285" w14:textId="77777777" w:rsidR="00DE2DB3" w:rsidRPr="00EF237A" w:rsidRDefault="00DE2DB3" w:rsidP="00C423F4">
      <w:pPr>
        <w:spacing w:before="0" w:after="0"/>
      </w:pPr>
      <w:r w:rsidRPr="00EF237A">
        <w:t>(</w:t>
      </w:r>
      <w:r w:rsidR="00E77A0D" w:rsidRPr="00EF237A">
        <w:t>7</w:t>
      </w:r>
      <w:r w:rsidRPr="00EF237A">
        <w:t xml:space="preserve">) </w:t>
      </w:r>
      <w:r w:rsidR="009F3DF2" w:rsidRPr="00EF237A">
        <w:t xml:space="preserve">Trošak </w:t>
      </w:r>
      <w:r w:rsidRPr="00EF237A">
        <w:t>izdavanj</w:t>
      </w:r>
      <w:r w:rsidR="009F3DF2" w:rsidRPr="00EF237A">
        <w:t>a</w:t>
      </w:r>
      <w:r w:rsidRPr="00EF237A">
        <w:t xml:space="preserve"> mišljenja iz stavka </w:t>
      </w:r>
      <w:r w:rsidR="005762DD" w:rsidRPr="00EF237A">
        <w:t>4</w:t>
      </w:r>
      <w:r w:rsidRPr="00EF237A">
        <w:t xml:space="preserve">. ovoga članka </w:t>
      </w:r>
      <w:r w:rsidR="009F3DF2" w:rsidRPr="00EF237A">
        <w:t>snosi podnositelj zahtjeva</w:t>
      </w:r>
      <w:r w:rsidRPr="00EF237A">
        <w:t>.</w:t>
      </w:r>
    </w:p>
    <w:p w14:paraId="6807EC91" w14:textId="77777777" w:rsidR="00664DBE" w:rsidRDefault="00664DBE" w:rsidP="00C423F4">
      <w:pPr>
        <w:spacing w:before="0" w:after="0"/>
      </w:pPr>
    </w:p>
    <w:p w14:paraId="130B7861" w14:textId="77777777" w:rsidR="00DE2DB3" w:rsidRDefault="00DE2DB3" w:rsidP="00E1355C">
      <w:pPr>
        <w:spacing w:before="0" w:after="0"/>
      </w:pPr>
      <w:r w:rsidRPr="00EF237A">
        <w:t xml:space="preserve">(8) Iznos naknade za izdavanje mišljenja iz stavka </w:t>
      </w:r>
      <w:r w:rsidR="005762DD" w:rsidRPr="00EF237A">
        <w:t>4</w:t>
      </w:r>
      <w:r w:rsidRPr="00EF237A">
        <w:t xml:space="preserve">. ovoga članka pravilnikom </w:t>
      </w:r>
      <w:r w:rsidR="007504F9" w:rsidRPr="00EF237A">
        <w:t>propisuje</w:t>
      </w:r>
      <w:r w:rsidRPr="00EF237A">
        <w:t xml:space="preserve"> ministar.</w:t>
      </w:r>
    </w:p>
    <w:p w14:paraId="3A15E4D3" w14:textId="77777777" w:rsidR="00E1355C" w:rsidRPr="00EF237A" w:rsidRDefault="00E1355C" w:rsidP="00E1355C">
      <w:pPr>
        <w:spacing w:before="0" w:after="0"/>
      </w:pPr>
    </w:p>
    <w:p w14:paraId="74F84658" w14:textId="77777777" w:rsidR="001F61E0" w:rsidRPr="00257CF2" w:rsidRDefault="001F61E0" w:rsidP="00E1355C">
      <w:pPr>
        <w:pStyle w:val="Heading7"/>
        <w:spacing w:before="0" w:after="0" w:line="240" w:lineRule="auto"/>
        <w:rPr>
          <w:b w:val="0"/>
          <w:i/>
        </w:rPr>
      </w:pPr>
      <w:bookmarkStart w:id="136" w:name="_Toc511724331"/>
      <w:bookmarkStart w:id="137" w:name="_Toc535786446"/>
      <w:r w:rsidRPr="00257CF2">
        <w:rPr>
          <w:b w:val="0"/>
          <w:i/>
        </w:rPr>
        <w:t>Eksperimentaln</w:t>
      </w:r>
      <w:r w:rsidR="0020179E" w:rsidRPr="00257CF2">
        <w:rPr>
          <w:b w:val="0"/>
          <w:i/>
        </w:rPr>
        <w:t>i</w:t>
      </w:r>
      <w:r w:rsidR="007D104F" w:rsidRPr="00257CF2">
        <w:rPr>
          <w:b w:val="0"/>
          <w:i/>
        </w:rPr>
        <w:t xml:space="preserve"> </w:t>
      </w:r>
      <w:r w:rsidR="002B1F89" w:rsidRPr="00257CF2">
        <w:rPr>
          <w:b w:val="0"/>
          <w:i/>
        </w:rPr>
        <w:t>mošt, vino ili vinski ocat</w:t>
      </w:r>
      <w:bookmarkEnd w:id="136"/>
      <w:bookmarkEnd w:id="137"/>
    </w:p>
    <w:p w14:paraId="73AF9A0C" w14:textId="77777777" w:rsidR="00E1355C" w:rsidRDefault="00E1355C" w:rsidP="00E1355C">
      <w:pPr>
        <w:pStyle w:val="Heading7"/>
        <w:spacing w:before="0" w:after="0" w:line="240" w:lineRule="auto"/>
        <w:rPr>
          <w:b w:val="0"/>
        </w:rPr>
      </w:pPr>
      <w:bookmarkStart w:id="138" w:name="_Toc511710996"/>
      <w:bookmarkStart w:id="139" w:name="_Toc535786447"/>
    </w:p>
    <w:p w14:paraId="32B5B6C5" w14:textId="77777777" w:rsidR="008F6796" w:rsidRPr="00E1355C" w:rsidRDefault="007F12FB" w:rsidP="00E1355C">
      <w:pPr>
        <w:pStyle w:val="Heading7"/>
        <w:spacing w:before="0" w:after="0" w:line="240" w:lineRule="auto"/>
      </w:pPr>
      <w:r w:rsidRPr="00E1355C">
        <w:t xml:space="preserve">Članak </w:t>
      </w:r>
      <w:r w:rsidR="000E399F" w:rsidRPr="00E1355C">
        <w:t>21</w:t>
      </w:r>
      <w:r w:rsidR="008F6796" w:rsidRPr="00E1355C">
        <w:t>.</w:t>
      </w:r>
      <w:bookmarkEnd w:id="138"/>
      <w:bookmarkEnd w:id="139"/>
    </w:p>
    <w:p w14:paraId="00317983" w14:textId="77777777" w:rsidR="00E1355C" w:rsidRDefault="00E1355C" w:rsidP="00E1355C">
      <w:pPr>
        <w:spacing w:before="0" w:after="0"/>
      </w:pPr>
    </w:p>
    <w:p w14:paraId="050F572F" w14:textId="77777777" w:rsidR="00616FE6" w:rsidRPr="00EF237A" w:rsidRDefault="00E77A0D" w:rsidP="00E1355C">
      <w:pPr>
        <w:spacing w:before="0" w:after="0"/>
      </w:pPr>
      <w:r w:rsidRPr="00EF237A">
        <w:t>(1) Eksperimentaln</w:t>
      </w:r>
      <w:r w:rsidR="00616FE6" w:rsidRPr="00EF237A">
        <w:t>i</w:t>
      </w:r>
      <w:r w:rsidRPr="00EF237A">
        <w:t xml:space="preserve"> </w:t>
      </w:r>
      <w:r w:rsidR="00616FE6" w:rsidRPr="00EF237A">
        <w:t xml:space="preserve">mošt, vino ili vinski ocat je kategorija proizvoda iz članka </w:t>
      </w:r>
      <w:r w:rsidR="000E399F" w:rsidRPr="00EF237A">
        <w:t>19</w:t>
      </w:r>
      <w:r w:rsidR="00605D48" w:rsidRPr="00EF237A">
        <w:t>.</w:t>
      </w:r>
      <w:r w:rsidR="00616FE6" w:rsidRPr="00EF237A">
        <w:t xml:space="preserve"> ovoga </w:t>
      </w:r>
      <w:r w:rsidR="00605D48" w:rsidRPr="00EF237A">
        <w:t>Z</w:t>
      </w:r>
      <w:r w:rsidR="00616FE6" w:rsidRPr="00EF237A">
        <w:t xml:space="preserve">akona </w:t>
      </w:r>
      <w:bookmarkStart w:id="140" w:name="_Toc511710997"/>
      <w:r w:rsidR="00E361EF" w:rsidRPr="00EF237A">
        <w:t>dobiven</w:t>
      </w:r>
      <w:r w:rsidR="00616FE6" w:rsidRPr="00EF237A">
        <w:t>a provedbom odobrenog eksperimentalnog postupka.</w:t>
      </w:r>
    </w:p>
    <w:p w14:paraId="38904938" w14:textId="77777777" w:rsidR="00E1355C" w:rsidRDefault="00E1355C" w:rsidP="00E1355C">
      <w:pPr>
        <w:spacing w:before="0" w:after="0"/>
      </w:pPr>
    </w:p>
    <w:p w14:paraId="1255B276" w14:textId="77777777" w:rsidR="002B1F89" w:rsidRPr="00EF237A" w:rsidRDefault="00616FE6" w:rsidP="00E1355C">
      <w:pPr>
        <w:spacing w:before="0" w:after="0"/>
      </w:pPr>
      <w:r w:rsidRPr="00EF237A">
        <w:t>(2) E</w:t>
      </w:r>
      <w:r w:rsidR="00E361EF" w:rsidRPr="00EF237A">
        <w:t>ksperiment</w:t>
      </w:r>
      <w:r w:rsidRPr="00EF237A">
        <w:t>aln</w:t>
      </w:r>
      <w:r w:rsidR="00B33447" w:rsidRPr="00EF237A">
        <w:t>o</w:t>
      </w:r>
      <w:r w:rsidRPr="00EF237A">
        <w:t xml:space="preserve"> vino prilikom stavljanja </w:t>
      </w:r>
      <w:r w:rsidR="008E4DD2" w:rsidRPr="00EF237A">
        <w:t>na tržište</w:t>
      </w:r>
      <w:r w:rsidRPr="00EF237A">
        <w:t xml:space="preserve"> mora imati </w:t>
      </w:r>
      <w:r w:rsidR="001828B1" w:rsidRPr="00EF237A">
        <w:t xml:space="preserve">rješenje </w:t>
      </w:r>
      <w:r w:rsidR="004909F7" w:rsidRPr="00EF237A">
        <w:t xml:space="preserve">o stavljanju </w:t>
      </w:r>
      <w:r w:rsidR="008E4DD2" w:rsidRPr="00EF237A">
        <w:t>na tržište</w:t>
      </w:r>
      <w:r w:rsidR="00CD4A53" w:rsidRPr="00EF237A">
        <w:t xml:space="preserve"> iz članka </w:t>
      </w:r>
      <w:r w:rsidR="002E1EA8" w:rsidRPr="00EF237A">
        <w:t>55</w:t>
      </w:r>
      <w:r w:rsidR="007D104F" w:rsidRPr="00EF237A">
        <w:t xml:space="preserve">. </w:t>
      </w:r>
      <w:r w:rsidR="002E1EA8" w:rsidRPr="00EF237A">
        <w:t xml:space="preserve">stavka 2. </w:t>
      </w:r>
      <w:r w:rsidR="007D104F" w:rsidRPr="00EF237A">
        <w:t>ovoga Zakona</w:t>
      </w:r>
      <w:r w:rsidR="002B1F89" w:rsidRPr="00EF237A">
        <w:t>.</w:t>
      </w:r>
      <w:r w:rsidR="00CD4A53" w:rsidRPr="00EF237A">
        <w:t xml:space="preserve"> </w:t>
      </w:r>
    </w:p>
    <w:p w14:paraId="7CAC26A4" w14:textId="77777777" w:rsidR="00E1355C" w:rsidRDefault="00E1355C" w:rsidP="00E1355C">
      <w:pPr>
        <w:spacing w:before="0" w:after="0"/>
      </w:pPr>
    </w:p>
    <w:p w14:paraId="7353503F" w14:textId="77777777" w:rsidR="00616FE6" w:rsidRPr="00EF237A" w:rsidRDefault="002B1F89" w:rsidP="00E1355C">
      <w:pPr>
        <w:spacing w:before="0" w:after="0"/>
      </w:pPr>
      <w:r w:rsidRPr="00EF237A">
        <w:t xml:space="preserve">(3) Eksperimentalni mošt, vino ili vinski ocat prilikom stavljanja </w:t>
      </w:r>
      <w:r w:rsidR="008E4DD2" w:rsidRPr="00EF237A">
        <w:t>na tržište</w:t>
      </w:r>
      <w:r w:rsidRPr="00EF237A">
        <w:t xml:space="preserve"> </w:t>
      </w:r>
      <w:r w:rsidR="00616FE6" w:rsidRPr="00EF237A">
        <w:t xml:space="preserve">mora </w:t>
      </w:r>
      <w:r w:rsidR="0082032A" w:rsidRPr="00EF237A">
        <w:t xml:space="preserve">biti označen nazivom </w:t>
      </w:r>
      <w:r w:rsidR="00E361EF" w:rsidRPr="00EF237A">
        <w:t xml:space="preserve">kategorije proizvoda iz članka </w:t>
      </w:r>
      <w:r w:rsidR="000E399F" w:rsidRPr="00EF237A">
        <w:t>19</w:t>
      </w:r>
      <w:r w:rsidR="00E361EF" w:rsidRPr="00EF237A">
        <w:t>. ovoga Zakona</w:t>
      </w:r>
      <w:r w:rsidRPr="00EF237A">
        <w:t>,</w:t>
      </w:r>
      <w:r w:rsidR="00E361EF" w:rsidRPr="00EF237A">
        <w:t xml:space="preserve"> uz dodatak riječi </w:t>
      </w:r>
      <w:r w:rsidR="0082032A" w:rsidRPr="00EF237A">
        <w:t>„</w:t>
      </w:r>
      <w:r w:rsidR="00235364" w:rsidRPr="00EF237A">
        <w:t>eksperimentalno</w:t>
      </w:r>
      <w:r w:rsidR="00E361EF" w:rsidRPr="00EF237A">
        <w:t>“</w:t>
      </w:r>
      <w:r w:rsidR="0082032A" w:rsidRPr="00EF237A">
        <w:t>.</w:t>
      </w:r>
      <w:bookmarkEnd w:id="140"/>
      <w:r w:rsidR="00E77A0D" w:rsidRPr="00EF237A">
        <w:t xml:space="preserve"> </w:t>
      </w:r>
    </w:p>
    <w:p w14:paraId="5E3A65AA" w14:textId="77777777" w:rsidR="008E2075" w:rsidRDefault="008E2075" w:rsidP="008E2075">
      <w:pPr>
        <w:pStyle w:val="Heading5"/>
        <w:spacing w:before="0" w:after="0" w:line="240" w:lineRule="auto"/>
        <w:rPr>
          <w:b w:val="0"/>
        </w:rPr>
      </w:pPr>
      <w:bookmarkStart w:id="141" w:name="_Toc511711000"/>
      <w:bookmarkStart w:id="142" w:name="_Toc511712633"/>
      <w:bookmarkStart w:id="143" w:name="_Toc511724332"/>
      <w:bookmarkStart w:id="144" w:name="_Toc535786448"/>
    </w:p>
    <w:p w14:paraId="015B1071" w14:textId="77777777" w:rsidR="008E2075" w:rsidRDefault="008E2075" w:rsidP="008E2075">
      <w:pPr>
        <w:pStyle w:val="Heading5"/>
        <w:spacing w:before="0" w:after="0" w:line="240" w:lineRule="auto"/>
        <w:rPr>
          <w:b w:val="0"/>
        </w:rPr>
      </w:pPr>
    </w:p>
    <w:p w14:paraId="1D925ED3" w14:textId="77777777" w:rsidR="005E261A" w:rsidRPr="00257CF2" w:rsidRDefault="00A21595" w:rsidP="008E2075">
      <w:pPr>
        <w:pStyle w:val="Heading5"/>
        <w:spacing w:before="0" w:after="0" w:line="240" w:lineRule="auto"/>
        <w:rPr>
          <w:b w:val="0"/>
        </w:rPr>
      </w:pPr>
      <w:r w:rsidRPr="00257CF2">
        <w:rPr>
          <w:b w:val="0"/>
        </w:rPr>
        <w:t xml:space="preserve">ODJELJAK </w:t>
      </w:r>
      <w:r w:rsidR="00756F25" w:rsidRPr="00257CF2">
        <w:rPr>
          <w:b w:val="0"/>
        </w:rPr>
        <w:t>5</w:t>
      </w:r>
      <w:r w:rsidRPr="00257CF2">
        <w:rPr>
          <w:b w:val="0"/>
        </w:rPr>
        <w:t>.</w:t>
      </w:r>
      <w:bookmarkEnd w:id="141"/>
      <w:bookmarkEnd w:id="142"/>
      <w:bookmarkEnd w:id="143"/>
      <w:bookmarkEnd w:id="144"/>
    </w:p>
    <w:p w14:paraId="134C78BB" w14:textId="77777777" w:rsidR="008E2075" w:rsidRDefault="008E2075" w:rsidP="008E2075">
      <w:pPr>
        <w:pStyle w:val="Heading5"/>
        <w:spacing w:before="0" w:after="0" w:line="240" w:lineRule="auto"/>
        <w:rPr>
          <w:b w:val="0"/>
        </w:rPr>
      </w:pPr>
      <w:bookmarkStart w:id="145" w:name="_Toc511711001"/>
      <w:bookmarkStart w:id="146" w:name="_Toc511712634"/>
      <w:bookmarkStart w:id="147" w:name="_Toc511724333"/>
      <w:bookmarkStart w:id="148" w:name="_Toc535786449"/>
    </w:p>
    <w:p w14:paraId="77C06620" w14:textId="77777777" w:rsidR="00A21595" w:rsidRPr="00257CF2" w:rsidRDefault="00A21595" w:rsidP="008E2075">
      <w:pPr>
        <w:pStyle w:val="Heading5"/>
        <w:spacing w:before="0" w:after="0" w:line="240" w:lineRule="auto"/>
        <w:rPr>
          <w:b w:val="0"/>
        </w:rPr>
      </w:pPr>
      <w:r w:rsidRPr="00257CF2">
        <w:rPr>
          <w:b w:val="0"/>
        </w:rPr>
        <w:t xml:space="preserve">VINOGRADARSKI REGISTAR, OBVEZNE IZJAVE, PRATEĆI DOKUMENTI I </w:t>
      </w:r>
      <w:r w:rsidR="00AA1CAB" w:rsidRPr="00257CF2">
        <w:rPr>
          <w:b w:val="0"/>
        </w:rPr>
        <w:t>ULAZNI I IZLAZNI REGISTRI</w:t>
      </w:r>
      <w:bookmarkEnd w:id="145"/>
      <w:bookmarkEnd w:id="146"/>
      <w:bookmarkEnd w:id="147"/>
      <w:bookmarkEnd w:id="148"/>
    </w:p>
    <w:p w14:paraId="2B1AC70F" w14:textId="77777777" w:rsidR="008E2075" w:rsidRDefault="008E2075" w:rsidP="008E2075">
      <w:pPr>
        <w:pStyle w:val="Heading7"/>
        <w:spacing w:before="0" w:after="0" w:line="240" w:lineRule="auto"/>
        <w:rPr>
          <w:b w:val="0"/>
          <w:i/>
        </w:rPr>
      </w:pPr>
      <w:bookmarkStart w:id="149" w:name="_Toc511724334"/>
      <w:bookmarkStart w:id="150" w:name="_Toc535786450"/>
    </w:p>
    <w:p w14:paraId="3D535C32" w14:textId="77777777" w:rsidR="006F30FC" w:rsidRPr="00257CF2" w:rsidRDefault="006F30FC" w:rsidP="008E2075">
      <w:pPr>
        <w:pStyle w:val="Heading7"/>
        <w:spacing w:before="0" w:after="0" w:line="240" w:lineRule="auto"/>
        <w:rPr>
          <w:b w:val="0"/>
          <w:i/>
        </w:rPr>
      </w:pPr>
      <w:r w:rsidRPr="00257CF2">
        <w:rPr>
          <w:b w:val="0"/>
          <w:i/>
        </w:rPr>
        <w:t>Vinogradarski potencijal</w:t>
      </w:r>
      <w:bookmarkEnd w:id="149"/>
      <w:bookmarkEnd w:id="150"/>
      <w:r w:rsidRPr="00257CF2">
        <w:rPr>
          <w:b w:val="0"/>
          <w:i/>
        </w:rPr>
        <w:t xml:space="preserve"> </w:t>
      </w:r>
    </w:p>
    <w:p w14:paraId="4204CA86" w14:textId="77777777" w:rsidR="008E2075" w:rsidRDefault="008E2075" w:rsidP="008E2075">
      <w:pPr>
        <w:pStyle w:val="Heading7"/>
        <w:spacing w:before="0" w:after="0" w:line="240" w:lineRule="auto"/>
        <w:rPr>
          <w:b w:val="0"/>
        </w:rPr>
      </w:pPr>
      <w:bookmarkStart w:id="151" w:name="_Toc535786451"/>
    </w:p>
    <w:p w14:paraId="4CDA40C9" w14:textId="77777777" w:rsidR="006F30FC" w:rsidRPr="008E2075" w:rsidRDefault="00F227F2" w:rsidP="008E2075">
      <w:pPr>
        <w:pStyle w:val="Heading7"/>
        <w:spacing w:before="0" w:after="0" w:line="240" w:lineRule="auto"/>
      </w:pPr>
      <w:r w:rsidRPr="008E2075">
        <w:t>Članak</w:t>
      </w:r>
      <w:r w:rsidR="006F30FC" w:rsidRPr="008E2075">
        <w:t xml:space="preserve"> </w:t>
      </w:r>
      <w:r w:rsidR="00F709F2" w:rsidRPr="008E2075">
        <w:t>22</w:t>
      </w:r>
      <w:r w:rsidR="006F30FC" w:rsidRPr="008E2075">
        <w:t>.</w:t>
      </w:r>
      <w:bookmarkEnd w:id="151"/>
    </w:p>
    <w:p w14:paraId="6BF42B25" w14:textId="77777777" w:rsidR="008E2075" w:rsidRDefault="008E2075" w:rsidP="008E2075">
      <w:pPr>
        <w:spacing w:before="0" w:after="0"/>
      </w:pPr>
    </w:p>
    <w:p w14:paraId="11281943" w14:textId="0C149276" w:rsidR="006B3A1D" w:rsidRDefault="006F30FC" w:rsidP="008E2075">
      <w:pPr>
        <w:spacing w:before="0" w:after="0"/>
      </w:pPr>
      <w:r w:rsidRPr="00EF237A">
        <w:t xml:space="preserve">(1) </w:t>
      </w:r>
      <w:r w:rsidR="00B20037" w:rsidRPr="00EF237A">
        <w:t xml:space="preserve">Fizičke i pravne osobe </w:t>
      </w:r>
      <w:r w:rsidR="006E492D" w:rsidRPr="00EF237A">
        <w:t>koj</w:t>
      </w:r>
      <w:r w:rsidR="006E492D">
        <w:t>e</w:t>
      </w:r>
      <w:r w:rsidR="006E492D" w:rsidRPr="00EF237A">
        <w:t xml:space="preserve"> </w:t>
      </w:r>
      <w:r w:rsidR="00B20037" w:rsidRPr="00EF237A">
        <w:t xml:space="preserve">posjeduju površinu zasađenu vinovom lozom </w:t>
      </w:r>
      <w:r w:rsidR="00F11E93" w:rsidRPr="00EF237A">
        <w:t>(vinograd)</w:t>
      </w:r>
      <w:r w:rsidR="003D2CED" w:rsidRPr="00EF237A">
        <w:t xml:space="preserve"> </w:t>
      </w:r>
      <w:r w:rsidR="00B33BC4" w:rsidRPr="00EF237A" w:rsidDel="00B33BC4">
        <w:t xml:space="preserve">imaju obvezu </w:t>
      </w:r>
      <w:r w:rsidR="00B33BC4" w:rsidRPr="00EF237A">
        <w:t>Agenciji za plaćanja prijaviti postojeće površine vinograda</w:t>
      </w:r>
      <w:r w:rsidR="003D2CED" w:rsidRPr="00EF237A">
        <w:t xml:space="preserve"> koje posjeduju</w:t>
      </w:r>
      <w:r w:rsidR="00B33BC4" w:rsidRPr="00EF237A">
        <w:t xml:space="preserve"> te njihovo krčenje i/ili novu sadnju </w:t>
      </w:r>
      <w:r w:rsidR="003D2CED" w:rsidRPr="00EF237A">
        <w:t>u svrhu evidencije vinogradarskog proizvodnog potencijala R</w:t>
      </w:r>
      <w:r w:rsidR="00094543" w:rsidRPr="00EF237A">
        <w:t>epublike Hrvatske.</w:t>
      </w:r>
    </w:p>
    <w:p w14:paraId="4A5DEBB1" w14:textId="77777777" w:rsidR="008E2075" w:rsidRPr="00EF237A" w:rsidRDefault="008E2075" w:rsidP="008E2075">
      <w:pPr>
        <w:spacing w:before="0" w:after="0"/>
      </w:pPr>
    </w:p>
    <w:p w14:paraId="1027C2AA" w14:textId="77777777" w:rsidR="006B3A1D" w:rsidRDefault="006F30FC" w:rsidP="008E2075">
      <w:pPr>
        <w:spacing w:before="0" w:after="0"/>
      </w:pPr>
      <w:r w:rsidRPr="00EF237A">
        <w:t xml:space="preserve">(2) </w:t>
      </w:r>
      <w:r w:rsidR="00B20037" w:rsidRPr="00EF237A">
        <w:t>Fizičke i pravne osobe</w:t>
      </w:r>
      <w:r w:rsidR="006B3A1D" w:rsidRPr="00EF237A">
        <w:t xml:space="preserve"> </w:t>
      </w:r>
      <w:r w:rsidR="003D2CED" w:rsidRPr="00EF237A">
        <w:t xml:space="preserve">iz stavka 1. ovoga članka </w:t>
      </w:r>
      <w:r w:rsidR="006B3A1D" w:rsidRPr="00EF237A">
        <w:t>imaju obvezu prijaviti Agenciji za plaćanja</w:t>
      </w:r>
      <w:r w:rsidR="00F27EF6" w:rsidRPr="00EF237A">
        <w:t xml:space="preserve"> promjene </w:t>
      </w:r>
      <w:r w:rsidR="00360166" w:rsidRPr="00EF237A">
        <w:t>uslijed</w:t>
      </w:r>
      <w:r w:rsidR="006B3A1D" w:rsidRPr="00EF237A">
        <w:t>:</w:t>
      </w:r>
    </w:p>
    <w:p w14:paraId="6063B3AC" w14:textId="77777777" w:rsidR="008E2075" w:rsidRPr="00EF237A" w:rsidRDefault="008E2075" w:rsidP="008E2075">
      <w:pPr>
        <w:spacing w:before="0" w:after="0"/>
      </w:pPr>
    </w:p>
    <w:p w14:paraId="6BF0A500" w14:textId="77777777" w:rsidR="006B3A1D" w:rsidRDefault="006B3A1D" w:rsidP="008E2075">
      <w:pPr>
        <w:pStyle w:val="ListParagraph"/>
        <w:numPr>
          <w:ilvl w:val="0"/>
          <w:numId w:val="100"/>
        </w:numPr>
        <w:spacing w:before="0" w:after="0"/>
      </w:pPr>
      <w:r w:rsidRPr="00EF237A">
        <w:t>krčenj</w:t>
      </w:r>
      <w:r w:rsidR="00F27EF6" w:rsidRPr="00EF237A">
        <w:t>a</w:t>
      </w:r>
      <w:r w:rsidRPr="00EF237A">
        <w:t xml:space="preserve"> vinograda u roku od trideset</w:t>
      </w:r>
      <w:r w:rsidR="00094543" w:rsidRPr="00EF237A">
        <w:t xml:space="preserve"> dana od dana krčenja vinograda</w:t>
      </w:r>
    </w:p>
    <w:p w14:paraId="09F6D0D6" w14:textId="77777777" w:rsidR="008E2075" w:rsidRPr="00EF237A" w:rsidRDefault="008E2075" w:rsidP="008E2075">
      <w:pPr>
        <w:pStyle w:val="ListParagraph"/>
        <w:spacing w:before="0" w:after="0"/>
        <w:ind w:left="360"/>
      </w:pPr>
    </w:p>
    <w:p w14:paraId="5CB66181" w14:textId="77777777" w:rsidR="006F30FC" w:rsidRDefault="006B3A1D" w:rsidP="008E2075">
      <w:pPr>
        <w:pStyle w:val="ListParagraph"/>
        <w:numPr>
          <w:ilvl w:val="0"/>
          <w:numId w:val="100"/>
        </w:numPr>
        <w:spacing w:before="0" w:after="0"/>
      </w:pPr>
      <w:r w:rsidRPr="00EF237A">
        <w:t>sadnj</w:t>
      </w:r>
      <w:r w:rsidR="00F27EF6" w:rsidRPr="00EF237A">
        <w:t>e</w:t>
      </w:r>
      <w:r w:rsidRPr="00EF237A">
        <w:t xml:space="preserve"> vinograda najkasnije do 31. svibnja </w:t>
      </w:r>
      <w:r w:rsidR="00360166" w:rsidRPr="00EF237A">
        <w:t>tekuće</w:t>
      </w:r>
      <w:r w:rsidRPr="00EF237A">
        <w:t xml:space="preserve"> godine.</w:t>
      </w:r>
    </w:p>
    <w:p w14:paraId="5BC781CE" w14:textId="77777777" w:rsidR="008E2075" w:rsidRPr="00EF237A" w:rsidRDefault="008E2075" w:rsidP="008E2075">
      <w:pPr>
        <w:spacing w:before="0" w:after="0"/>
      </w:pPr>
    </w:p>
    <w:p w14:paraId="0FCBA3EA" w14:textId="77777777" w:rsidR="00EF3CE7" w:rsidRDefault="006F30FC" w:rsidP="008E2075">
      <w:pPr>
        <w:spacing w:before="0" w:after="0"/>
      </w:pPr>
      <w:r w:rsidRPr="00EF237A">
        <w:t>(</w:t>
      </w:r>
      <w:r w:rsidR="006B3A1D" w:rsidRPr="00EF237A">
        <w:t>3</w:t>
      </w:r>
      <w:r w:rsidR="00EF3CE7" w:rsidRPr="00EF237A">
        <w:t xml:space="preserve">) Način prijave i potrebne obrasce za prijavu postojećeg vinograda, sadnje ili krčenja vinograda pravilnikom </w:t>
      </w:r>
      <w:r w:rsidR="007504F9" w:rsidRPr="00EF237A">
        <w:t>propisuje</w:t>
      </w:r>
      <w:r w:rsidR="007504F9" w:rsidRPr="00EF237A" w:rsidDel="007504F9">
        <w:t xml:space="preserve"> </w:t>
      </w:r>
      <w:r w:rsidR="00EF3CE7" w:rsidRPr="00EF237A">
        <w:t>ministar.</w:t>
      </w:r>
    </w:p>
    <w:p w14:paraId="125C06F3" w14:textId="77777777" w:rsidR="005D7188" w:rsidRPr="00EF237A" w:rsidRDefault="005D7188" w:rsidP="008E2075">
      <w:pPr>
        <w:spacing w:before="0" w:after="0"/>
      </w:pPr>
    </w:p>
    <w:p w14:paraId="6F8361EE" w14:textId="77777777" w:rsidR="00A21595" w:rsidRPr="00257CF2" w:rsidRDefault="00A21595" w:rsidP="005D7188">
      <w:pPr>
        <w:pStyle w:val="Heading7"/>
        <w:spacing w:before="0" w:after="0" w:line="240" w:lineRule="auto"/>
        <w:rPr>
          <w:b w:val="0"/>
          <w:i/>
        </w:rPr>
      </w:pPr>
      <w:bookmarkStart w:id="152" w:name="_Toc511711002"/>
      <w:bookmarkStart w:id="153" w:name="_Toc511724335"/>
      <w:bookmarkStart w:id="154" w:name="_Toc535786452"/>
      <w:r w:rsidRPr="00257CF2">
        <w:rPr>
          <w:b w:val="0"/>
          <w:i/>
        </w:rPr>
        <w:t>Vinogradarski registar</w:t>
      </w:r>
      <w:bookmarkEnd w:id="152"/>
      <w:bookmarkEnd w:id="153"/>
      <w:bookmarkEnd w:id="154"/>
    </w:p>
    <w:p w14:paraId="1E50D682" w14:textId="77777777" w:rsidR="005D7188" w:rsidRDefault="005D7188" w:rsidP="005D7188">
      <w:pPr>
        <w:pStyle w:val="Heading7"/>
        <w:spacing w:before="0" w:after="0" w:line="240" w:lineRule="auto"/>
        <w:rPr>
          <w:b w:val="0"/>
        </w:rPr>
      </w:pPr>
      <w:bookmarkStart w:id="155" w:name="_Toc511711003"/>
      <w:bookmarkStart w:id="156" w:name="_Toc535786453"/>
    </w:p>
    <w:p w14:paraId="1E41F433" w14:textId="77777777" w:rsidR="00A21595" w:rsidRPr="005D7188" w:rsidRDefault="007F12FB" w:rsidP="005D7188">
      <w:pPr>
        <w:pStyle w:val="Heading7"/>
        <w:spacing w:before="0" w:after="0" w:line="240" w:lineRule="auto"/>
      </w:pPr>
      <w:r w:rsidRPr="005D7188">
        <w:t xml:space="preserve">Članak </w:t>
      </w:r>
      <w:r w:rsidR="00F709F2" w:rsidRPr="005D7188">
        <w:t>23</w:t>
      </w:r>
      <w:r w:rsidR="00A21595" w:rsidRPr="005D7188">
        <w:t>.</w:t>
      </w:r>
      <w:bookmarkEnd w:id="155"/>
      <w:bookmarkEnd w:id="156"/>
    </w:p>
    <w:p w14:paraId="6341FA21" w14:textId="77777777" w:rsidR="005D7188" w:rsidRDefault="005D7188" w:rsidP="005D7188">
      <w:pPr>
        <w:spacing w:before="0" w:after="0"/>
      </w:pPr>
    </w:p>
    <w:p w14:paraId="7525A744" w14:textId="77777777" w:rsidR="00D13F62" w:rsidRDefault="00D13F62" w:rsidP="005D7188">
      <w:pPr>
        <w:spacing w:before="0" w:after="0"/>
      </w:pPr>
      <w:r w:rsidRPr="00EF237A">
        <w:t xml:space="preserve">(1) Vinogradarski registar </w:t>
      </w:r>
      <w:r w:rsidR="00F80D35" w:rsidRPr="00EF237A">
        <w:t xml:space="preserve">je elektronička baza </w:t>
      </w:r>
      <w:r w:rsidR="00EC27CC" w:rsidRPr="00EF237A">
        <w:t xml:space="preserve">podataka </w:t>
      </w:r>
      <w:r w:rsidR="00F80D35" w:rsidRPr="00EF237A">
        <w:t>koju vodi Agencija za plaćanja kao izdvojen</w:t>
      </w:r>
      <w:r w:rsidR="001631FA" w:rsidRPr="00EF237A">
        <w:t>u</w:t>
      </w:r>
      <w:r w:rsidR="00F80D35" w:rsidRPr="00EF237A">
        <w:t xml:space="preserve"> bazu u okviru Upisnika poljoprivrednika </w:t>
      </w:r>
      <w:r w:rsidR="00B93F4D" w:rsidRPr="00EF237A">
        <w:t>prema</w:t>
      </w:r>
      <w:r w:rsidR="00CA6825" w:rsidRPr="00EF237A">
        <w:t xml:space="preserve"> </w:t>
      </w:r>
      <w:r w:rsidR="00B93F4D" w:rsidRPr="00EF237A">
        <w:t>posebnom propisu kojim se određuju ciljevi i mjere poljoprivredne politike</w:t>
      </w:r>
      <w:r w:rsidR="0026565B" w:rsidRPr="00EF237A">
        <w:t>.</w:t>
      </w:r>
    </w:p>
    <w:p w14:paraId="408ECF65" w14:textId="77777777" w:rsidR="005D7188" w:rsidRPr="00EF237A" w:rsidRDefault="005D7188" w:rsidP="005D7188">
      <w:pPr>
        <w:spacing w:before="0" w:after="0"/>
      </w:pPr>
    </w:p>
    <w:p w14:paraId="41B71A8D" w14:textId="77777777" w:rsidR="007D104F" w:rsidRPr="00EF237A" w:rsidRDefault="00A21595" w:rsidP="005D7188">
      <w:pPr>
        <w:spacing w:before="0" w:after="0"/>
      </w:pPr>
      <w:r w:rsidRPr="00EF237A">
        <w:t>(</w:t>
      </w:r>
      <w:r w:rsidR="00D13F62" w:rsidRPr="00EF237A">
        <w:t>2</w:t>
      </w:r>
      <w:r w:rsidRPr="00EF237A">
        <w:t xml:space="preserve">) </w:t>
      </w:r>
      <w:r w:rsidR="007D104F" w:rsidRPr="00EF237A">
        <w:t xml:space="preserve">Vinogradarski registar vodi se sukladno članku 7. stavku 2. </w:t>
      </w:r>
      <w:r w:rsidR="006877D9" w:rsidRPr="00EF237A">
        <w:t>Delegirane uredbe Komisije (EU) 2018/273</w:t>
      </w:r>
      <w:r w:rsidR="007D104F" w:rsidRPr="00EF237A">
        <w:t xml:space="preserve">. </w:t>
      </w:r>
    </w:p>
    <w:p w14:paraId="28826A4B" w14:textId="77777777" w:rsidR="005D7188" w:rsidRDefault="005D7188" w:rsidP="005D7188">
      <w:pPr>
        <w:spacing w:before="0" w:after="0"/>
      </w:pPr>
    </w:p>
    <w:p w14:paraId="2E347545" w14:textId="77777777" w:rsidR="00937B85" w:rsidRDefault="007D104F" w:rsidP="005D7188">
      <w:pPr>
        <w:spacing w:before="0" w:after="0"/>
      </w:pPr>
      <w:r w:rsidRPr="00EF237A">
        <w:t>(</w:t>
      </w:r>
      <w:r w:rsidR="00937B85" w:rsidRPr="00EF237A">
        <w:t>3</w:t>
      </w:r>
      <w:r w:rsidRPr="00EF237A">
        <w:t xml:space="preserve">) Pored podataka iz </w:t>
      </w:r>
      <w:r w:rsidR="00937B85" w:rsidRPr="00EF237A">
        <w:t xml:space="preserve">Priloga III. </w:t>
      </w:r>
      <w:r w:rsidR="006877D9" w:rsidRPr="00EF237A">
        <w:t>Delegirane uredbe Komisije (EU) 2018/</w:t>
      </w:r>
      <w:r w:rsidR="00937B85" w:rsidRPr="00EF237A" w:rsidDel="006877D9">
        <w:t>273</w:t>
      </w:r>
      <w:r w:rsidRPr="00EF237A" w:rsidDel="006877D9">
        <w:t xml:space="preserve"> </w:t>
      </w:r>
      <w:r w:rsidR="00A21595" w:rsidRPr="00EF237A">
        <w:t xml:space="preserve">Vinogradarski registar </w:t>
      </w:r>
      <w:r w:rsidR="00937B85" w:rsidRPr="00EF237A">
        <w:t xml:space="preserve">sadrži </w:t>
      </w:r>
      <w:r w:rsidR="005A5450" w:rsidRPr="00EF237A">
        <w:t xml:space="preserve">i </w:t>
      </w:r>
      <w:r w:rsidR="00937B85" w:rsidRPr="00EF237A">
        <w:t>podatke o:</w:t>
      </w:r>
    </w:p>
    <w:p w14:paraId="2D83B07C" w14:textId="77777777" w:rsidR="005D7188" w:rsidRPr="00EF237A" w:rsidRDefault="005D7188" w:rsidP="005D7188">
      <w:pPr>
        <w:spacing w:before="0" w:after="0"/>
      </w:pPr>
    </w:p>
    <w:p w14:paraId="30164569" w14:textId="77777777" w:rsidR="004F23F0" w:rsidRDefault="00DF751E" w:rsidP="005D7188">
      <w:pPr>
        <w:pStyle w:val="ListParagraph"/>
        <w:numPr>
          <w:ilvl w:val="0"/>
          <w:numId w:val="12"/>
        </w:numPr>
        <w:spacing w:before="0" w:after="0"/>
      </w:pPr>
      <w:r w:rsidRPr="00EF237A">
        <w:t>vinogradarskom</w:t>
      </w:r>
      <w:r w:rsidR="009A2568" w:rsidRPr="00EF237A">
        <w:t xml:space="preserve"> potencijalu</w:t>
      </w:r>
      <w:r w:rsidR="00937B85" w:rsidRPr="00EF237A">
        <w:t xml:space="preserve"> iz članka </w:t>
      </w:r>
      <w:r w:rsidR="00F709F2" w:rsidRPr="00EF237A">
        <w:t>22</w:t>
      </w:r>
      <w:r w:rsidR="00937B85" w:rsidRPr="00EF237A">
        <w:t>. ovoga Zakona</w:t>
      </w:r>
    </w:p>
    <w:p w14:paraId="6171A81B" w14:textId="77777777" w:rsidR="005D7188" w:rsidRPr="00EF237A" w:rsidRDefault="005D7188" w:rsidP="005D7188">
      <w:pPr>
        <w:pStyle w:val="ListParagraph"/>
        <w:spacing w:before="0" w:after="0"/>
      </w:pPr>
    </w:p>
    <w:p w14:paraId="604B0147" w14:textId="77777777" w:rsidR="00937B85" w:rsidRDefault="004F23F0" w:rsidP="005D7188">
      <w:pPr>
        <w:pStyle w:val="ListParagraph"/>
        <w:numPr>
          <w:ilvl w:val="0"/>
          <w:numId w:val="12"/>
        </w:numPr>
        <w:spacing w:before="0" w:after="0"/>
      </w:pPr>
      <w:r w:rsidRPr="00EF237A">
        <w:t>izjavama iz članka 2</w:t>
      </w:r>
      <w:r w:rsidR="00911367" w:rsidRPr="00EF237A">
        <w:t>7</w:t>
      </w:r>
      <w:r w:rsidRPr="00EF237A">
        <w:t xml:space="preserve">. </w:t>
      </w:r>
      <w:r w:rsidR="00D91C66" w:rsidRPr="00EF237A">
        <w:t>s</w:t>
      </w:r>
      <w:r w:rsidRPr="00EF237A">
        <w:t>tav</w:t>
      </w:r>
      <w:r w:rsidR="00C75AC7" w:rsidRPr="00EF237A">
        <w:t>a</w:t>
      </w:r>
      <w:r w:rsidRPr="00EF237A">
        <w:t xml:space="preserve">ka </w:t>
      </w:r>
      <w:r w:rsidR="00C75AC7" w:rsidRPr="00EF237A">
        <w:t>1. i 2</w:t>
      </w:r>
      <w:r w:rsidRPr="00EF237A">
        <w:t>. ovoga Zakona</w:t>
      </w:r>
      <w:r w:rsidR="00DE24D7" w:rsidRPr="00EF237A">
        <w:t xml:space="preserve"> </w:t>
      </w:r>
    </w:p>
    <w:p w14:paraId="387CE918" w14:textId="77777777" w:rsidR="005D7188" w:rsidRPr="00EF237A" w:rsidRDefault="005D7188" w:rsidP="005D7188">
      <w:pPr>
        <w:spacing w:before="0" w:after="0"/>
      </w:pPr>
    </w:p>
    <w:p w14:paraId="2B071191" w14:textId="77777777" w:rsidR="004D23E3" w:rsidRDefault="004D23E3" w:rsidP="005D7188">
      <w:pPr>
        <w:pStyle w:val="ListParagraph"/>
        <w:numPr>
          <w:ilvl w:val="0"/>
          <w:numId w:val="12"/>
        </w:numPr>
        <w:spacing w:before="0" w:after="0"/>
      </w:pPr>
      <w:r w:rsidRPr="00EF237A">
        <w:t>popis</w:t>
      </w:r>
      <w:r w:rsidR="00C75AC7" w:rsidRPr="00EF237A">
        <w:t>u</w:t>
      </w:r>
      <w:r w:rsidRPr="00EF237A">
        <w:t xml:space="preserve"> fizičkih i pravnih osoba koje vode ulazne i izlazn</w:t>
      </w:r>
      <w:r w:rsidR="00CA6E3B" w:rsidRPr="00EF237A">
        <w:t>e</w:t>
      </w:r>
      <w:r w:rsidRPr="00EF237A">
        <w:t xml:space="preserve"> registre</w:t>
      </w:r>
    </w:p>
    <w:p w14:paraId="4939A4F8" w14:textId="77777777" w:rsidR="005D7188" w:rsidRPr="00EF237A" w:rsidRDefault="005D7188" w:rsidP="005D7188">
      <w:pPr>
        <w:spacing w:before="0" w:after="0"/>
      </w:pPr>
    </w:p>
    <w:p w14:paraId="437A87E6" w14:textId="77777777" w:rsidR="00B36B54" w:rsidRDefault="00B36B54" w:rsidP="005D7188">
      <w:pPr>
        <w:pStyle w:val="ListParagraph"/>
        <w:numPr>
          <w:ilvl w:val="0"/>
          <w:numId w:val="12"/>
        </w:numPr>
        <w:spacing w:before="0" w:after="0"/>
      </w:pPr>
      <w:r w:rsidRPr="00EF237A">
        <w:t>zemljopisnim područjima uzgoja vinove loze</w:t>
      </w:r>
    </w:p>
    <w:p w14:paraId="4EBC592C" w14:textId="77777777" w:rsidR="005D7188" w:rsidRPr="00EF237A" w:rsidRDefault="005D7188" w:rsidP="005D7188">
      <w:pPr>
        <w:spacing w:before="0" w:after="0"/>
      </w:pPr>
    </w:p>
    <w:p w14:paraId="2AB5C5ED" w14:textId="77777777" w:rsidR="00964CF4" w:rsidRDefault="00964CF4" w:rsidP="005D7188">
      <w:pPr>
        <w:pStyle w:val="ListParagraph"/>
        <w:numPr>
          <w:ilvl w:val="0"/>
          <w:numId w:val="12"/>
        </w:numPr>
        <w:spacing w:before="0" w:after="0"/>
      </w:pPr>
      <w:r w:rsidRPr="00EF237A">
        <w:t>povijesnim vinogradarskim položajima</w:t>
      </w:r>
    </w:p>
    <w:p w14:paraId="1A76DFE1" w14:textId="77777777" w:rsidR="005D7188" w:rsidRPr="00EF237A" w:rsidRDefault="005D7188" w:rsidP="005D7188">
      <w:pPr>
        <w:spacing w:before="0" w:after="0"/>
      </w:pPr>
    </w:p>
    <w:p w14:paraId="5D7778DA" w14:textId="77777777" w:rsidR="00956A01" w:rsidRDefault="007055AF" w:rsidP="005D7188">
      <w:pPr>
        <w:pStyle w:val="ListParagraph"/>
        <w:numPr>
          <w:ilvl w:val="0"/>
          <w:numId w:val="12"/>
        </w:numPr>
        <w:spacing w:before="0" w:after="0"/>
      </w:pPr>
      <w:r w:rsidRPr="00EF237A">
        <w:t>posjednicima</w:t>
      </w:r>
      <w:r w:rsidR="00956A01" w:rsidRPr="00EF237A">
        <w:t xml:space="preserve"> vinograda</w:t>
      </w:r>
    </w:p>
    <w:p w14:paraId="4B64334A" w14:textId="77777777" w:rsidR="005D7188" w:rsidRPr="00EF237A" w:rsidRDefault="005D7188" w:rsidP="005D7188">
      <w:pPr>
        <w:spacing w:before="0" w:after="0"/>
      </w:pPr>
    </w:p>
    <w:p w14:paraId="5E106D88" w14:textId="77777777" w:rsidR="007D2629" w:rsidRDefault="007D2629" w:rsidP="005D7188">
      <w:pPr>
        <w:pStyle w:val="ListParagraph"/>
        <w:numPr>
          <w:ilvl w:val="0"/>
          <w:numId w:val="12"/>
        </w:numPr>
        <w:spacing w:before="0" w:after="0"/>
      </w:pPr>
      <w:r w:rsidRPr="00EF237A">
        <w:t>vinogradarima</w:t>
      </w:r>
    </w:p>
    <w:p w14:paraId="3746D778" w14:textId="77777777" w:rsidR="005D7188" w:rsidRPr="00EF237A" w:rsidRDefault="005D7188" w:rsidP="005D7188">
      <w:pPr>
        <w:spacing w:before="0" w:after="0"/>
      </w:pPr>
    </w:p>
    <w:p w14:paraId="33C4E100" w14:textId="77777777" w:rsidR="00937B85" w:rsidRDefault="00DE24D7" w:rsidP="005D7188">
      <w:pPr>
        <w:pStyle w:val="ListParagraph"/>
        <w:numPr>
          <w:ilvl w:val="0"/>
          <w:numId w:val="12"/>
        </w:numPr>
        <w:spacing w:before="0" w:after="0"/>
      </w:pPr>
      <w:r w:rsidRPr="00EF237A">
        <w:t>proizvođač</w:t>
      </w:r>
      <w:r w:rsidR="00235364" w:rsidRPr="00EF237A">
        <w:t>ima</w:t>
      </w:r>
      <w:r w:rsidRPr="00EF237A">
        <w:t xml:space="preserve"> grožđa </w:t>
      </w:r>
    </w:p>
    <w:p w14:paraId="22F87EA4" w14:textId="77777777" w:rsidR="005D7188" w:rsidRPr="00EF237A" w:rsidRDefault="005D7188" w:rsidP="005D7188">
      <w:pPr>
        <w:spacing w:before="0" w:after="0"/>
      </w:pPr>
    </w:p>
    <w:p w14:paraId="321F118D" w14:textId="77777777" w:rsidR="007D2629" w:rsidRDefault="007D2629" w:rsidP="005D7188">
      <w:pPr>
        <w:pStyle w:val="ListParagraph"/>
        <w:numPr>
          <w:ilvl w:val="0"/>
          <w:numId w:val="12"/>
        </w:numPr>
        <w:spacing w:before="0" w:after="0"/>
      </w:pPr>
      <w:r w:rsidRPr="00EF237A">
        <w:t>proizvođačima vina</w:t>
      </w:r>
    </w:p>
    <w:p w14:paraId="6CF11BFF" w14:textId="77777777" w:rsidR="005D7188" w:rsidRPr="00EF237A" w:rsidRDefault="005D7188" w:rsidP="005D7188">
      <w:pPr>
        <w:spacing w:before="0" w:after="0"/>
      </w:pPr>
    </w:p>
    <w:p w14:paraId="78CBF44D" w14:textId="77777777" w:rsidR="007D2629" w:rsidRDefault="007D2629" w:rsidP="005D7188">
      <w:pPr>
        <w:pStyle w:val="ListParagraph"/>
        <w:numPr>
          <w:ilvl w:val="0"/>
          <w:numId w:val="12"/>
        </w:numPr>
        <w:spacing w:before="0" w:after="0"/>
      </w:pPr>
      <w:r w:rsidRPr="00EF237A">
        <w:t>prerađivačima</w:t>
      </w:r>
    </w:p>
    <w:p w14:paraId="4368391D" w14:textId="77777777" w:rsidR="005D7188" w:rsidRPr="00EF237A" w:rsidRDefault="005D7188" w:rsidP="005D7188">
      <w:pPr>
        <w:spacing w:before="0" w:after="0"/>
      </w:pPr>
    </w:p>
    <w:p w14:paraId="1063F337" w14:textId="77777777" w:rsidR="00937B85" w:rsidRDefault="007D104F" w:rsidP="005D7188">
      <w:pPr>
        <w:pStyle w:val="ListParagraph"/>
        <w:numPr>
          <w:ilvl w:val="0"/>
          <w:numId w:val="12"/>
        </w:numPr>
        <w:spacing w:before="0" w:after="0"/>
      </w:pPr>
      <w:r w:rsidRPr="00EF237A">
        <w:t>punitelj</w:t>
      </w:r>
      <w:r w:rsidR="00235364" w:rsidRPr="00EF237A">
        <w:t xml:space="preserve">ima </w:t>
      </w:r>
      <w:r w:rsidR="00D059E9" w:rsidRPr="00EF237A">
        <w:t xml:space="preserve">boca </w:t>
      </w:r>
    </w:p>
    <w:p w14:paraId="65764B1D" w14:textId="77777777" w:rsidR="005D7188" w:rsidRPr="00EF237A" w:rsidRDefault="005D7188" w:rsidP="005D7188">
      <w:pPr>
        <w:spacing w:before="0" w:after="0"/>
      </w:pPr>
    </w:p>
    <w:p w14:paraId="062C71FA" w14:textId="77777777" w:rsidR="0084744E" w:rsidRDefault="0084744E" w:rsidP="005D7188">
      <w:pPr>
        <w:pStyle w:val="ListParagraph"/>
        <w:numPr>
          <w:ilvl w:val="0"/>
          <w:numId w:val="12"/>
        </w:numPr>
        <w:spacing w:before="0" w:after="0"/>
      </w:pPr>
      <w:r w:rsidRPr="00EF237A">
        <w:t>trgovcima</w:t>
      </w:r>
    </w:p>
    <w:p w14:paraId="721D4082" w14:textId="77777777" w:rsidR="005D7188" w:rsidRPr="00EF237A" w:rsidRDefault="005D7188" w:rsidP="005D7188">
      <w:pPr>
        <w:spacing w:before="0" w:after="0"/>
      </w:pPr>
    </w:p>
    <w:p w14:paraId="6740C05F" w14:textId="77777777" w:rsidR="00937B85" w:rsidRDefault="00937B85" w:rsidP="005D7188">
      <w:pPr>
        <w:pStyle w:val="ListParagraph"/>
        <w:numPr>
          <w:ilvl w:val="0"/>
          <w:numId w:val="12"/>
        </w:numPr>
        <w:spacing w:before="0" w:after="0"/>
      </w:pPr>
      <w:r w:rsidRPr="00EF237A">
        <w:t>točkama prodaje vina kao otvor</w:t>
      </w:r>
      <w:r w:rsidR="00911BC6">
        <w:t>e</w:t>
      </w:r>
      <w:r w:rsidRPr="00EF237A">
        <w:t xml:space="preserve">ne robe </w:t>
      </w:r>
      <w:r w:rsidR="0027604D" w:rsidRPr="00EF237A">
        <w:t>sukladno</w:t>
      </w:r>
      <w:r w:rsidRPr="00EF237A">
        <w:t xml:space="preserve"> članku </w:t>
      </w:r>
      <w:r w:rsidR="00C75AC7" w:rsidRPr="00EF237A">
        <w:t>58</w:t>
      </w:r>
      <w:r w:rsidR="0027604D" w:rsidRPr="00EF237A">
        <w:t xml:space="preserve">. </w:t>
      </w:r>
      <w:r w:rsidR="006E492D">
        <w:t>stavku 3.</w:t>
      </w:r>
      <w:r w:rsidR="00911BC6">
        <w:t xml:space="preserve"> </w:t>
      </w:r>
      <w:r w:rsidR="0027604D" w:rsidRPr="00EF237A">
        <w:t xml:space="preserve">ovoga Zakona </w:t>
      </w:r>
    </w:p>
    <w:p w14:paraId="3A20F42C" w14:textId="77777777" w:rsidR="005D7188" w:rsidRPr="00EF237A" w:rsidRDefault="005D7188" w:rsidP="005D7188">
      <w:pPr>
        <w:spacing w:before="0" w:after="0"/>
      </w:pPr>
    </w:p>
    <w:p w14:paraId="1D4418E6" w14:textId="77777777" w:rsidR="00F779F1" w:rsidRDefault="0027604D" w:rsidP="005D7188">
      <w:pPr>
        <w:pStyle w:val="ListParagraph"/>
        <w:numPr>
          <w:ilvl w:val="0"/>
          <w:numId w:val="12"/>
        </w:numPr>
        <w:spacing w:before="0" w:after="0"/>
      </w:pPr>
      <w:r w:rsidRPr="00EF237A">
        <w:t>t</w:t>
      </w:r>
      <w:r w:rsidR="00937B85" w:rsidRPr="00EF237A">
        <w:t xml:space="preserve">očkama prodaje vina </w:t>
      </w:r>
      <w:r w:rsidRPr="00EF237A">
        <w:t xml:space="preserve">sukladno članku </w:t>
      </w:r>
      <w:r w:rsidR="00C75AC7" w:rsidRPr="00EF237A">
        <w:t>59</w:t>
      </w:r>
      <w:r w:rsidRPr="00EF237A">
        <w:t>. ovoga Zakona</w:t>
      </w:r>
    </w:p>
    <w:p w14:paraId="587BEC05" w14:textId="77777777" w:rsidR="005D7188" w:rsidRPr="00EF237A" w:rsidRDefault="005D7188" w:rsidP="005D7188">
      <w:pPr>
        <w:spacing w:before="0" w:after="0"/>
      </w:pPr>
    </w:p>
    <w:p w14:paraId="251A6C10" w14:textId="77777777" w:rsidR="00A21595" w:rsidRDefault="00F779F1" w:rsidP="005D7188">
      <w:pPr>
        <w:pStyle w:val="ListParagraph"/>
        <w:numPr>
          <w:ilvl w:val="0"/>
          <w:numId w:val="12"/>
        </w:numPr>
        <w:spacing w:before="0" w:after="0"/>
      </w:pPr>
      <w:r w:rsidRPr="00EF237A">
        <w:t>destilaterima</w:t>
      </w:r>
      <w:r w:rsidR="00E10157" w:rsidRPr="00EF237A">
        <w:t>.</w:t>
      </w:r>
    </w:p>
    <w:p w14:paraId="01B0590A" w14:textId="77777777" w:rsidR="005D7188" w:rsidRPr="00EF237A" w:rsidRDefault="005D7188" w:rsidP="005D7188">
      <w:pPr>
        <w:spacing w:before="0" w:after="0"/>
      </w:pPr>
    </w:p>
    <w:p w14:paraId="65548316" w14:textId="77777777" w:rsidR="00F709F2" w:rsidRDefault="00F709F2" w:rsidP="005D7188">
      <w:pPr>
        <w:spacing w:before="0" w:after="0"/>
      </w:pPr>
      <w:bookmarkStart w:id="157" w:name="_Toc511711004"/>
      <w:r w:rsidRPr="00EF237A">
        <w:t>(4) Detalje vezane uz podatke, koji se vode u vinogradarskom registru iz stavka 3. ovoga članka pravilnikom propisuje</w:t>
      </w:r>
      <w:r w:rsidRPr="00EF237A" w:rsidDel="007504F9">
        <w:t xml:space="preserve"> </w:t>
      </w:r>
      <w:r w:rsidRPr="00EF237A">
        <w:t>ministar.</w:t>
      </w:r>
    </w:p>
    <w:p w14:paraId="7635D482" w14:textId="77777777" w:rsidR="00CE4BAD" w:rsidRPr="00EF237A" w:rsidRDefault="00CE4BAD" w:rsidP="005D7188">
      <w:pPr>
        <w:spacing w:before="0" w:after="0"/>
      </w:pPr>
    </w:p>
    <w:p w14:paraId="0A267731" w14:textId="77777777" w:rsidR="00F709F2" w:rsidRPr="00257CF2" w:rsidRDefault="00F709F2" w:rsidP="00CE4BAD">
      <w:pPr>
        <w:pStyle w:val="Heading7"/>
        <w:spacing w:before="0" w:after="0" w:line="240" w:lineRule="auto"/>
        <w:rPr>
          <w:b w:val="0"/>
          <w:i/>
        </w:rPr>
      </w:pPr>
      <w:bookmarkStart w:id="158" w:name="_Toc535786454"/>
      <w:r w:rsidRPr="00257CF2">
        <w:rPr>
          <w:b w:val="0"/>
          <w:i/>
        </w:rPr>
        <w:t>Obveznici upisa u Vinogradarski registar</w:t>
      </w:r>
      <w:bookmarkEnd w:id="158"/>
    </w:p>
    <w:p w14:paraId="00B73EF0" w14:textId="77777777" w:rsidR="00CE4BAD" w:rsidRDefault="00CE4BAD" w:rsidP="00CE4BAD">
      <w:pPr>
        <w:pStyle w:val="Heading7"/>
        <w:spacing w:before="0" w:after="0" w:line="240" w:lineRule="auto"/>
        <w:rPr>
          <w:b w:val="0"/>
        </w:rPr>
      </w:pPr>
      <w:bookmarkStart w:id="159" w:name="_Toc535786455"/>
    </w:p>
    <w:p w14:paraId="10F63024" w14:textId="77777777" w:rsidR="00F709F2" w:rsidRPr="00CE4BAD" w:rsidRDefault="00F709F2" w:rsidP="00CE4BAD">
      <w:pPr>
        <w:pStyle w:val="Heading7"/>
        <w:spacing w:before="0" w:after="0" w:line="240" w:lineRule="auto"/>
      </w:pPr>
      <w:r w:rsidRPr="00CE4BAD">
        <w:t>Članak 24.</w:t>
      </w:r>
      <w:bookmarkEnd w:id="159"/>
    </w:p>
    <w:p w14:paraId="4FA19C56" w14:textId="77777777" w:rsidR="00CE4BAD" w:rsidRDefault="00CE4BAD" w:rsidP="00CE4BAD">
      <w:pPr>
        <w:spacing w:before="0" w:after="0"/>
      </w:pPr>
    </w:p>
    <w:p w14:paraId="05F76A9F" w14:textId="77777777" w:rsidR="004D23E3" w:rsidRDefault="00311F17" w:rsidP="00CE4BAD">
      <w:pPr>
        <w:spacing w:before="0" w:after="0"/>
      </w:pPr>
      <w:r w:rsidRPr="00EF237A">
        <w:t>(</w:t>
      </w:r>
      <w:r w:rsidR="008D5D15" w:rsidRPr="00EF237A">
        <w:t>1</w:t>
      </w:r>
      <w:r w:rsidRPr="00EF237A">
        <w:t>) Obveznici upisa u Vinogradarski regist</w:t>
      </w:r>
      <w:r w:rsidR="004F105F" w:rsidRPr="00EF237A">
        <w:t>ar su</w:t>
      </w:r>
      <w:r w:rsidR="004D23E3" w:rsidRPr="00EF237A">
        <w:t>:</w:t>
      </w:r>
    </w:p>
    <w:p w14:paraId="7FC2099C" w14:textId="77777777" w:rsidR="00CE4BAD" w:rsidRPr="00EF237A" w:rsidRDefault="00CE4BAD" w:rsidP="00CE4BAD">
      <w:pPr>
        <w:spacing w:before="0" w:after="0"/>
      </w:pPr>
    </w:p>
    <w:p w14:paraId="51F79A2F" w14:textId="77777777" w:rsidR="004D23E3" w:rsidRDefault="007D2629" w:rsidP="00CE4BAD">
      <w:pPr>
        <w:pStyle w:val="ListParagraph"/>
        <w:numPr>
          <w:ilvl w:val="0"/>
          <w:numId w:val="77"/>
        </w:numPr>
        <w:spacing w:before="0" w:after="0"/>
      </w:pPr>
      <w:r w:rsidRPr="00EF237A">
        <w:t>vinogradari, proizvođači grožđa, proizvođači vina, prerađivači, punitelji boca, trgovci</w:t>
      </w:r>
    </w:p>
    <w:p w14:paraId="22E2E84C" w14:textId="77777777" w:rsidR="00CE4BAD" w:rsidRPr="00EF237A" w:rsidRDefault="00CE4BAD" w:rsidP="00CE4BAD">
      <w:pPr>
        <w:pStyle w:val="ListParagraph"/>
        <w:spacing w:before="0" w:after="0"/>
      </w:pPr>
    </w:p>
    <w:p w14:paraId="75F682AC" w14:textId="77777777" w:rsidR="004D23E3" w:rsidRDefault="005A5450" w:rsidP="00CE4BAD">
      <w:pPr>
        <w:pStyle w:val="ListParagraph"/>
        <w:numPr>
          <w:ilvl w:val="0"/>
          <w:numId w:val="77"/>
        </w:numPr>
        <w:spacing w:before="0" w:after="0"/>
      </w:pPr>
      <w:r w:rsidRPr="00EF237A">
        <w:t>ugostitelj</w:t>
      </w:r>
      <w:r w:rsidR="006E492D">
        <w:t>ski objekt</w:t>
      </w:r>
      <w:r w:rsidRPr="00EF237A">
        <w:t xml:space="preserve">i iz članka </w:t>
      </w:r>
      <w:r w:rsidR="000C3EBB" w:rsidRPr="00EF237A">
        <w:t>59</w:t>
      </w:r>
      <w:r w:rsidR="00311F17" w:rsidRPr="00EF237A">
        <w:t>.</w:t>
      </w:r>
      <w:bookmarkEnd w:id="157"/>
      <w:r w:rsidRPr="00EF237A">
        <w:t xml:space="preserve"> ovoga Zakona</w:t>
      </w:r>
    </w:p>
    <w:p w14:paraId="0D00033D" w14:textId="77777777" w:rsidR="00CE4BAD" w:rsidRPr="00EF237A" w:rsidRDefault="00CE4BAD" w:rsidP="00CE4BAD">
      <w:pPr>
        <w:spacing w:before="0" w:after="0"/>
      </w:pPr>
    </w:p>
    <w:p w14:paraId="5488ED49" w14:textId="77777777" w:rsidR="00EE7ABC" w:rsidRDefault="004D23E3" w:rsidP="00CE4BAD">
      <w:pPr>
        <w:pStyle w:val="ListParagraph"/>
        <w:numPr>
          <w:ilvl w:val="0"/>
          <w:numId w:val="77"/>
        </w:numPr>
        <w:spacing w:before="0" w:after="0"/>
      </w:pPr>
      <w:r w:rsidRPr="00EF237A">
        <w:t>fizičke i pravne osobe, koje u skladu s ovim Zakonom, vode ulazne i izlazne registre iz članka 29. ovoga Zakona</w:t>
      </w:r>
    </w:p>
    <w:p w14:paraId="2403F737" w14:textId="77777777" w:rsidR="00CE4BAD" w:rsidRPr="00EF237A" w:rsidRDefault="00CE4BAD" w:rsidP="00CE4BAD">
      <w:pPr>
        <w:spacing w:before="0" w:after="0"/>
      </w:pPr>
    </w:p>
    <w:p w14:paraId="472FCFD2" w14:textId="77777777" w:rsidR="001948F5" w:rsidRDefault="00F779F1" w:rsidP="00CE4BAD">
      <w:pPr>
        <w:pStyle w:val="ListParagraph"/>
        <w:numPr>
          <w:ilvl w:val="0"/>
          <w:numId w:val="77"/>
        </w:numPr>
        <w:spacing w:before="0" w:after="0"/>
      </w:pPr>
      <w:r w:rsidRPr="00EF237A">
        <w:t>destilateri</w:t>
      </w:r>
      <w:r w:rsidR="00E10157" w:rsidRPr="00EF237A">
        <w:t>.</w:t>
      </w:r>
    </w:p>
    <w:p w14:paraId="10449923" w14:textId="77777777" w:rsidR="00CE4BAD" w:rsidRPr="00EF237A" w:rsidRDefault="00CE4BAD" w:rsidP="00CE4BAD">
      <w:pPr>
        <w:spacing w:before="0" w:after="0"/>
      </w:pPr>
    </w:p>
    <w:p w14:paraId="32B39222" w14:textId="77777777" w:rsidR="001948F5" w:rsidRDefault="001948F5" w:rsidP="00CE4BAD">
      <w:pPr>
        <w:spacing w:before="0" w:after="0"/>
      </w:pPr>
      <w:bookmarkStart w:id="160" w:name="_Toc511711005"/>
      <w:r w:rsidRPr="00EF237A">
        <w:t xml:space="preserve">(2) Obveznici upisa iz </w:t>
      </w:r>
      <w:r w:rsidR="008C17F6" w:rsidRPr="00EF237A">
        <w:t>stavka</w:t>
      </w:r>
      <w:r w:rsidRPr="00EF237A">
        <w:t xml:space="preserve"> 1. </w:t>
      </w:r>
      <w:r w:rsidR="008C17F6" w:rsidRPr="00EF237A">
        <w:t>podstavka</w:t>
      </w:r>
      <w:r w:rsidR="002277A4" w:rsidRPr="00EF237A">
        <w:t xml:space="preserve"> 1</w:t>
      </w:r>
      <w:r w:rsidR="008009D4" w:rsidRPr="00EF237A">
        <w:t>.,</w:t>
      </w:r>
      <w:r w:rsidR="002277A4" w:rsidRPr="00EF237A">
        <w:t xml:space="preserve"> 2.</w:t>
      </w:r>
      <w:r w:rsidR="008009D4" w:rsidRPr="00EF237A">
        <w:t xml:space="preserve"> i 4.</w:t>
      </w:r>
      <w:r w:rsidR="002277A4" w:rsidRPr="00EF237A">
        <w:t xml:space="preserve"> </w:t>
      </w:r>
      <w:r w:rsidRPr="00EF237A">
        <w:t>ovoga članka mogu obavljati aktivnosti koje uređuje ova</w:t>
      </w:r>
      <w:r w:rsidR="008009D4" w:rsidRPr="00EF237A">
        <w:t>j Zakon,</w:t>
      </w:r>
      <w:r w:rsidRPr="00EF237A">
        <w:t xml:space="preserve"> nakon upisa u </w:t>
      </w:r>
      <w:r w:rsidR="008C17F6" w:rsidRPr="00EF237A">
        <w:t>Vinogradarski</w:t>
      </w:r>
      <w:r w:rsidRPr="00EF237A">
        <w:t xml:space="preserve"> registar.</w:t>
      </w:r>
    </w:p>
    <w:p w14:paraId="2DF9E198" w14:textId="77777777" w:rsidR="00CE4BAD" w:rsidRPr="00EF237A" w:rsidRDefault="00CE4BAD" w:rsidP="00CE4BAD">
      <w:pPr>
        <w:spacing w:before="0" w:after="0"/>
      </w:pPr>
    </w:p>
    <w:p w14:paraId="66504362" w14:textId="77777777" w:rsidR="0006651A" w:rsidRDefault="00DE24D7" w:rsidP="00CE4BAD">
      <w:pPr>
        <w:spacing w:before="0" w:after="0"/>
      </w:pPr>
      <w:r w:rsidRPr="00EF237A">
        <w:t>(</w:t>
      </w:r>
      <w:r w:rsidR="002277A4" w:rsidRPr="00EF237A">
        <w:t>3</w:t>
      </w:r>
      <w:r w:rsidRPr="00EF237A">
        <w:t xml:space="preserve">) </w:t>
      </w:r>
      <w:r w:rsidR="002277A4" w:rsidRPr="00EF237A">
        <w:t xml:space="preserve">Prilikom </w:t>
      </w:r>
      <w:r w:rsidRPr="00EF237A">
        <w:t>upis</w:t>
      </w:r>
      <w:r w:rsidR="002277A4" w:rsidRPr="00EF237A">
        <w:t>a</w:t>
      </w:r>
      <w:r w:rsidRPr="00EF237A">
        <w:t xml:space="preserve"> u </w:t>
      </w:r>
      <w:r w:rsidR="00235364" w:rsidRPr="00EF237A">
        <w:t xml:space="preserve">Vinogradarski </w:t>
      </w:r>
      <w:r w:rsidRPr="00EF237A">
        <w:t>regist</w:t>
      </w:r>
      <w:r w:rsidR="00235364" w:rsidRPr="00EF237A">
        <w:t>a</w:t>
      </w:r>
      <w:r w:rsidRPr="00EF237A">
        <w:t xml:space="preserve">r </w:t>
      </w:r>
      <w:r w:rsidR="005A5450" w:rsidRPr="00EF237A">
        <w:t>obveznici upisa registr</w:t>
      </w:r>
      <w:r w:rsidR="00E53403" w:rsidRPr="00EF237A">
        <w:t>ir</w:t>
      </w:r>
      <w:r w:rsidR="009A6CBD" w:rsidRPr="00EF237A">
        <w:t>aju</w:t>
      </w:r>
      <w:r w:rsidR="005A5450" w:rsidRPr="00EF237A">
        <w:t xml:space="preserve"> </w:t>
      </w:r>
      <w:r w:rsidR="009A6CBD" w:rsidRPr="00EF237A">
        <w:t>svoje resurse</w:t>
      </w:r>
      <w:r w:rsidR="00C82FB2" w:rsidRPr="00EF237A">
        <w:t>.</w:t>
      </w:r>
      <w:r w:rsidR="009A6CBD" w:rsidRPr="00EF237A">
        <w:t xml:space="preserve"> </w:t>
      </w:r>
      <w:bookmarkEnd w:id="160"/>
    </w:p>
    <w:p w14:paraId="3035E52A" w14:textId="77777777" w:rsidR="00CE4BAD" w:rsidRPr="00EF237A" w:rsidRDefault="00CE4BAD" w:rsidP="00CE4BAD">
      <w:pPr>
        <w:spacing w:before="0" w:after="0"/>
      </w:pPr>
    </w:p>
    <w:p w14:paraId="1EA53894" w14:textId="77777777" w:rsidR="001160BE" w:rsidRDefault="001160BE" w:rsidP="00CE4BAD">
      <w:pPr>
        <w:spacing w:before="0" w:after="0"/>
      </w:pPr>
      <w:r w:rsidRPr="00EF237A">
        <w:t>(</w:t>
      </w:r>
      <w:r w:rsidR="002277A4" w:rsidRPr="00EF237A">
        <w:t>4</w:t>
      </w:r>
      <w:r w:rsidRPr="00EF237A">
        <w:t xml:space="preserve">) </w:t>
      </w:r>
      <w:r w:rsidR="001A3F04" w:rsidRPr="00EF237A">
        <w:t>E</w:t>
      </w:r>
      <w:r w:rsidRPr="00EF237A">
        <w:t>videntira</w:t>
      </w:r>
      <w:r w:rsidR="001A3F04" w:rsidRPr="00EF237A">
        <w:t>nje</w:t>
      </w:r>
      <w:r w:rsidRPr="00EF237A">
        <w:t xml:space="preserve"> </w:t>
      </w:r>
      <w:r w:rsidR="001A3F04" w:rsidRPr="00EF237A">
        <w:t xml:space="preserve">povijesnog vinogradarskog položaja </w:t>
      </w:r>
      <w:r w:rsidR="006E492D">
        <w:t xml:space="preserve">iz članka 8. stavka 3. ovoga Zakona </w:t>
      </w:r>
      <w:r w:rsidR="001A3F04" w:rsidRPr="00EF237A">
        <w:t xml:space="preserve">provodi Agencija za plaćanja </w:t>
      </w:r>
      <w:r w:rsidRPr="00EF237A">
        <w:t xml:space="preserve">na temelju zahtjeva </w:t>
      </w:r>
      <w:r w:rsidR="007D2629" w:rsidRPr="00EF237A">
        <w:t>vinogradara</w:t>
      </w:r>
      <w:r w:rsidR="00202ED7" w:rsidRPr="00EF237A">
        <w:t xml:space="preserve"> </w:t>
      </w:r>
      <w:r w:rsidRPr="00EF237A">
        <w:t xml:space="preserve">uz koji se prilaže mišljenje </w:t>
      </w:r>
      <w:r w:rsidR="0064614F" w:rsidRPr="00EF237A">
        <w:t>m</w:t>
      </w:r>
      <w:r w:rsidRPr="00EF237A">
        <w:t xml:space="preserve">inistarstva </w:t>
      </w:r>
      <w:r w:rsidR="0064614F" w:rsidRPr="00EF237A">
        <w:t xml:space="preserve">nadležnog za kulturu </w:t>
      </w:r>
      <w:r w:rsidRPr="00EF237A">
        <w:t xml:space="preserve">o </w:t>
      </w:r>
      <w:r w:rsidR="00113073" w:rsidRPr="00EF237A">
        <w:t>posebnoj povijesnoj i ambijentaln</w:t>
      </w:r>
      <w:r w:rsidR="005D1313" w:rsidRPr="00EF237A">
        <w:t>oj</w:t>
      </w:r>
      <w:r w:rsidR="00113073" w:rsidRPr="00EF237A">
        <w:t xml:space="preserve"> vrijednost</w:t>
      </w:r>
      <w:r w:rsidR="005D1313" w:rsidRPr="00EF237A">
        <w:t>i</w:t>
      </w:r>
      <w:r w:rsidR="00113073" w:rsidRPr="00EF237A">
        <w:t xml:space="preserve"> </w:t>
      </w:r>
      <w:r w:rsidRPr="00EF237A">
        <w:t>vinogradarskog položaja.</w:t>
      </w:r>
    </w:p>
    <w:p w14:paraId="437841B5" w14:textId="77777777" w:rsidR="00CE4BAD" w:rsidRPr="00EF237A" w:rsidRDefault="00CE4BAD" w:rsidP="00CE4BAD">
      <w:pPr>
        <w:spacing w:before="0" w:after="0"/>
      </w:pPr>
    </w:p>
    <w:p w14:paraId="777DA294" w14:textId="77777777" w:rsidR="00AC5863" w:rsidRDefault="00AC5863" w:rsidP="00CE4BAD">
      <w:pPr>
        <w:spacing w:before="0" w:after="0"/>
      </w:pPr>
      <w:r w:rsidRPr="00EF237A">
        <w:t>(</w:t>
      </w:r>
      <w:r w:rsidR="002277A4" w:rsidRPr="00EF237A">
        <w:t>5</w:t>
      </w:r>
      <w:r w:rsidRPr="00EF237A">
        <w:t xml:space="preserve">) Obveznici upisa u Vinogradarski registar obvezni su </w:t>
      </w:r>
      <w:r w:rsidR="00F502AC" w:rsidRPr="00EF237A">
        <w:t xml:space="preserve">Agenciji za plaćanja </w:t>
      </w:r>
      <w:r w:rsidRPr="00EF237A">
        <w:t xml:space="preserve">prijaviti svaku promjenu podataka </w:t>
      </w:r>
      <w:r w:rsidR="00D532AA" w:rsidRPr="00EF237A">
        <w:t>iz članka 23. st</w:t>
      </w:r>
      <w:r w:rsidR="00807717" w:rsidRPr="00EF237A">
        <w:t>a</w:t>
      </w:r>
      <w:r w:rsidR="00D532AA" w:rsidRPr="00EF237A">
        <w:t>v</w:t>
      </w:r>
      <w:r w:rsidR="001463EE" w:rsidRPr="00EF237A">
        <w:t>a</w:t>
      </w:r>
      <w:r w:rsidR="00D532AA" w:rsidRPr="00EF237A">
        <w:t>ka 2</w:t>
      </w:r>
      <w:r w:rsidR="00807717" w:rsidRPr="00EF237A">
        <w:t>.</w:t>
      </w:r>
      <w:r w:rsidR="00D532AA" w:rsidRPr="00EF237A">
        <w:t xml:space="preserve"> i 3. ovoga </w:t>
      </w:r>
      <w:r w:rsidR="00807717" w:rsidRPr="00EF237A">
        <w:t>Z</w:t>
      </w:r>
      <w:r w:rsidR="00D532AA" w:rsidRPr="00EF237A">
        <w:t xml:space="preserve">akona </w:t>
      </w:r>
      <w:r w:rsidR="00807717" w:rsidRPr="00EF237A">
        <w:t xml:space="preserve">i </w:t>
      </w:r>
      <w:r w:rsidR="00D532AA" w:rsidRPr="00EF237A">
        <w:t>st</w:t>
      </w:r>
      <w:r w:rsidR="00807717" w:rsidRPr="00EF237A">
        <w:t>a</w:t>
      </w:r>
      <w:r w:rsidR="00D532AA" w:rsidRPr="00EF237A">
        <w:t xml:space="preserve">vka </w:t>
      </w:r>
      <w:r w:rsidR="00807717" w:rsidRPr="00EF237A">
        <w:t xml:space="preserve">2. ovoga članka, </w:t>
      </w:r>
      <w:r w:rsidR="00F502AC" w:rsidRPr="00EF237A">
        <w:t>koja se vodi u Vinogradskom registr</w:t>
      </w:r>
      <w:r w:rsidRPr="00EF237A">
        <w:t>u</w:t>
      </w:r>
      <w:r w:rsidR="00807717" w:rsidRPr="00EF237A">
        <w:t>,</w:t>
      </w:r>
      <w:r w:rsidR="003A599B" w:rsidRPr="00EF237A">
        <w:t xml:space="preserve"> u roku od </w:t>
      </w:r>
      <w:r w:rsidR="0053709D" w:rsidRPr="00EF237A">
        <w:t>15</w:t>
      </w:r>
      <w:r w:rsidR="003A599B" w:rsidRPr="00EF237A">
        <w:t xml:space="preserve"> dana od dana njihova nastanka.</w:t>
      </w:r>
    </w:p>
    <w:p w14:paraId="29D30233" w14:textId="77777777" w:rsidR="00CE4BAD" w:rsidRPr="00EF237A" w:rsidRDefault="00CE4BAD" w:rsidP="00CE4BAD">
      <w:pPr>
        <w:spacing w:before="0" w:after="0"/>
      </w:pPr>
    </w:p>
    <w:p w14:paraId="1F0830E0" w14:textId="77777777" w:rsidR="0084534D" w:rsidRDefault="00311F17" w:rsidP="00CE4BAD">
      <w:pPr>
        <w:spacing w:before="0" w:after="0"/>
      </w:pPr>
      <w:bookmarkStart w:id="161" w:name="_Toc511711009"/>
      <w:r w:rsidRPr="00EF237A">
        <w:t>(</w:t>
      </w:r>
      <w:r w:rsidR="002277A4" w:rsidRPr="00EF237A">
        <w:t>6</w:t>
      </w:r>
      <w:r w:rsidRPr="00EF237A">
        <w:t xml:space="preserve">) </w:t>
      </w:r>
      <w:r w:rsidR="0084534D" w:rsidRPr="00EF237A">
        <w:t xml:space="preserve">Agencija za plaćanja mora </w:t>
      </w:r>
      <w:r w:rsidR="00606ADF" w:rsidRPr="00EF237A">
        <w:t xml:space="preserve">Ministarstvu i </w:t>
      </w:r>
      <w:r w:rsidR="00F20772" w:rsidRPr="00EF237A">
        <w:t>Agenciji</w:t>
      </w:r>
      <w:r w:rsidR="006C4C4B" w:rsidRPr="00EF237A">
        <w:t xml:space="preserve"> </w:t>
      </w:r>
      <w:r w:rsidR="0084534D" w:rsidRPr="00EF237A">
        <w:t>osigurati nesmetan pristup svim podacima iz Vinogradarskog</w:t>
      </w:r>
      <w:r w:rsidR="001A3F04" w:rsidRPr="00EF237A">
        <w:t xml:space="preserve"> registra</w:t>
      </w:r>
      <w:r w:rsidR="006C4C4B" w:rsidRPr="00EF237A">
        <w:t xml:space="preserve"> te svu potrebnu razmjenu podatka</w:t>
      </w:r>
      <w:r w:rsidR="0084534D" w:rsidRPr="00EF237A">
        <w:t xml:space="preserve">. </w:t>
      </w:r>
    </w:p>
    <w:p w14:paraId="1847CCC1" w14:textId="77777777" w:rsidR="00CE4BAD" w:rsidRPr="00EF237A" w:rsidRDefault="00CE4BAD" w:rsidP="00CE4BAD">
      <w:pPr>
        <w:spacing w:before="0" w:after="0"/>
      </w:pPr>
    </w:p>
    <w:p w14:paraId="1586D79D" w14:textId="77777777" w:rsidR="00311F17" w:rsidRDefault="0084534D" w:rsidP="00CE4BAD">
      <w:pPr>
        <w:spacing w:before="0" w:after="0"/>
      </w:pPr>
      <w:r w:rsidRPr="00EF237A">
        <w:t>(</w:t>
      </w:r>
      <w:r w:rsidR="002277A4" w:rsidRPr="00EF237A">
        <w:t>7</w:t>
      </w:r>
      <w:r w:rsidRPr="00EF237A">
        <w:t xml:space="preserve">) </w:t>
      </w:r>
      <w:r w:rsidR="00C90B8C" w:rsidRPr="00EF237A">
        <w:t>Kontrolu</w:t>
      </w:r>
      <w:r w:rsidR="00C90B8C" w:rsidRPr="00EF237A" w:rsidDel="00B314CF">
        <w:t xml:space="preserve"> </w:t>
      </w:r>
      <w:r w:rsidR="00311F17" w:rsidRPr="00EF237A">
        <w:t>točnosti, cjelovitosti te pravovremenosti dostave podat</w:t>
      </w:r>
      <w:r w:rsidR="00B314CF" w:rsidRPr="00EF237A">
        <w:t>a</w:t>
      </w:r>
      <w:r w:rsidR="00311F17" w:rsidRPr="00EF237A">
        <w:t>ka</w:t>
      </w:r>
      <w:r w:rsidR="00B314CF" w:rsidRPr="00EF237A">
        <w:t xml:space="preserve"> koje upisani subjekti dostavljaju</w:t>
      </w:r>
      <w:r w:rsidR="00311F17" w:rsidRPr="00EF237A">
        <w:t xml:space="preserve"> u Vinogradarski registar</w:t>
      </w:r>
      <w:r w:rsidR="00B314CF" w:rsidRPr="00EF237A">
        <w:t>,</w:t>
      </w:r>
      <w:r w:rsidR="00311F17" w:rsidRPr="00EF237A">
        <w:t xml:space="preserve"> </w:t>
      </w:r>
      <w:r w:rsidR="00B314CF" w:rsidRPr="00EF237A">
        <w:t xml:space="preserve">osim </w:t>
      </w:r>
      <w:r w:rsidR="00311F17" w:rsidRPr="00EF237A">
        <w:t>nadležnih inspekcijskih službi</w:t>
      </w:r>
      <w:r w:rsidR="00B314CF" w:rsidRPr="00EF237A">
        <w:t>,</w:t>
      </w:r>
      <w:r w:rsidR="00311F17" w:rsidRPr="00EF237A">
        <w:t xml:space="preserve"> provodit će </w:t>
      </w:r>
      <w:r w:rsidR="00F20772" w:rsidRPr="00EF237A">
        <w:t>Agencija</w:t>
      </w:r>
      <w:r w:rsidR="00311F17" w:rsidRPr="00EF237A">
        <w:t xml:space="preserve"> i </w:t>
      </w:r>
      <w:r w:rsidR="004909F7" w:rsidRPr="00EF237A">
        <w:t>Agencija</w:t>
      </w:r>
      <w:r w:rsidR="00A047F8" w:rsidRPr="00EF237A">
        <w:t xml:space="preserve"> za plaćanja</w:t>
      </w:r>
      <w:r w:rsidR="00996CA9" w:rsidRPr="00EF237A">
        <w:t xml:space="preserve"> u administr</w:t>
      </w:r>
      <w:r w:rsidR="007E7594" w:rsidRPr="00EF237A">
        <w:t>a</w:t>
      </w:r>
      <w:r w:rsidR="00996CA9" w:rsidRPr="00EF237A">
        <w:t>tivnoj kontroli</w:t>
      </w:r>
      <w:r w:rsidR="00311F17" w:rsidRPr="00EF237A">
        <w:t>.</w:t>
      </w:r>
      <w:bookmarkEnd w:id="161"/>
      <w:r w:rsidR="00311F17" w:rsidRPr="00EF237A">
        <w:t xml:space="preserve"> </w:t>
      </w:r>
    </w:p>
    <w:p w14:paraId="710A7128" w14:textId="77777777" w:rsidR="00CE4BAD" w:rsidRPr="00EF237A" w:rsidRDefault="00CE4BAD" w:rsidP="00CE4BAD">
      <w:pPr>
        <w:spacing w:before="0" w:after="0"/>
      </w:pPr>
    </w:p>
    <w:p w14:paraId="38A4048B" w14:textId="77777777" w:rsidR="00311F17" w:rsidRDefault="00311F17" w:rsidP="00CE4BAD">
      <w:pPr>
        <w:spacing w:before="0" w:after="0"/>
      </w:pPr>
      <w:r w:rsidRPr="00EF237A">
        <w:t>(</w:t>
      </w:r>
      <w:r w:rsidR="009D0BBA" w:rsidRPr="00EF237A">
        <w:t>8</w:t>
      </w:r>
      <w:r w:rsidRPr="00EF237A">
        <w:t xml:space="preserve">) </w:t>
      </w:r>
      <w:r w:rsidR="00707D28" w:rsidRPr="00EF237A">
        <w:t>D</w:t>
      </w:r>
      <w:r w:rsidR="008F0C5D" w:rsidRPr="00EF237A">
        <w:t>okaze koji se podnose u cilju da se vi</w:t>
      </w:r>
      <w:r w:rsidR="00964CF4" w:rsidRPr="00EF237A">
        <w:t xml:space="preserve">nograd </w:t>
      </w:r>
      <w:r w:rsidR="00E53403" w:rsidRPr="00EF237A">
        <w:t>evidentira</w:t>
      </w:r>
      <w:r w:rsidR="00964CF4" w:rsidRPr="00EF237A">
        <w:t xml:space="preserve"> kao povijesni vinogradarski položaj,</w:t>
      </w:r>
      <w:r w:rsidR="00756D71" w:rsidRPr="00EF237A">
        <w:t xml:space="preserve"> </w:t>
      </w:r>
      <w:r w:rsidR="006B0FBE" w:rsidRPr="00EF237A">
        <w:t>o</w:t>
      </w:r>
      <w:r w:rsidR="00756D71" w:rsidRPr="00EF237A">
        <w:t xml:space="preserve">brasce za podnošenje zahtjeva </w:t>
      </w:r>
      <w:r w:rsidR="008F0C5D" w:rsidRPr="00EF237A">
        <w:t>za upis</w:t>
      </w:r>
      <w:r w:rsidR="002277A4" w:rsidRPr="00EF237A">
        <w:t>,</w:t>
      </w:r>
      <w:r w:rsidR="008F0C5D" w:rsidRPr="00EF237A">
        <w:t xml:space="preserve"> </w:t>
      </w:r>
      <w:r w:rsidR="002277A4" w:rsidRPr="00EF237A">
        <w:t xml:space="preserve">vrste resursa i odgovarajuće </w:t>
      </w:r>
      <w:r w:rsidR="00CB4E5A" w:rsidRPr="00EF237A">
        <w:t>dokaz</w:t>
      </w:r>
      <w:r w:rsidR="00756D71" w:rsidRPr="00EF237A">
        <w:t>e</w:t>
      </w:r>
      <w:r w:rsidR="00CB4E5A" w:rsidRPr="00EF237A">
        <w:t xml:space="preserve"> </w:t>
      </w:r>
      <w:r w:rsidR="008F0C5D" w:rsidRPr="00EF237A">
        <w:t xml:space="preserve">za prijavu resursa </w:t>
      </w:r>
      <w:r w:rsidR="005F00AC" w:rsidRPr="00EF237A">
        <w:t xml:space="preserve">iz stavka </w:t>
      </w:r>
      <w:r w:rsidR="002277A4" w:rsidRPr="00EF237A">
        <w:t>3</w:t>
      </w:r>
      <w:r w:rsidR="005F00AC" w:rsidRPr="00EF237A">
        <w:t>. ovoga članka</w:t>
      </w:r>
      <w:r w:rsidR="00AF2510" w:rsidRPr="00EF237A">
        <w:t xml:space="preserve">, obaveze proizvođača vezane uz prikupljanja i rokove za dostavu </w:t>
      </w:r>
      <w:r w:rsidRPr="00EF237A">
        <w:t xml:space="preserve">podatka </w:t>
      </w:r>
      <w:r w:rsidR="00AF2510" w:rsidRPr="00EF237A">
        <w:t>u</w:t>
      </w:r>
      <w:r w:rsidRPr="00EF237A">
        <w:t xml:space="preserve"> Vinogradarski registar</w:t>
      </w:r>
      <w:r w:rsidR="00AF2510" w:rsidRPr="00EF237A">
        <w:t xml:space="preserve"> </w:t>
      </w:r>
      <w:r w:rsidR="00136286" w:rsidRPr="00EF237A">
        <w:t xml:space="preserve">pravilnikom </w:t>
      </w:r>
      <w:r w:rsidR="007504F9" w:rsidRPr="00EF237A">
        <w:t>propisuje</w:t>
      </w:r>
      <w:r w:rsidR="007504F9" w:rsidRPr="00EF237A" w:rsidDel="007504F9">
        <w:t xml:space="preserve"> </w:t>
      </w:r>
      <w:r w:rsidR="00AF2510" w:rsidRPr="00EF237A">
        <w:t>ministar.</w:t>
      </w:r>
    </w:p>
    <w:p w14:paraId="074F0976" w14:textId="77777777" w:rsidR="00CE4BAD" w:rsidRPr="00EF237A" w:rsidRDefault="00CE4BAD" w:rsidP="00CE4BAD">
      <w:pPr>
        <w:spacing w:before="0" w:after="0"/>
      </w:pPr>
    </w:p>
    <w:p w14:paraId="7E2AB9D9" w14:textId="77777777" w:rsidR="00557043" w:rsidRPr="00257CF2" w:rsidRDefault="00557043" w:rsidP="00CE4BAD">
      <w:pPr>
        <w:pStyle w:val="Heading7"/>
        <w:spacing w:before="0" w:after="0" w:line="240" w:lineRule="auto"/>
        <w:rPr>
          <w:b w:val="0"/>
          <w:i/>
        </w:rPr>
      </w:pPr>
      <w:bookmarkStart w:id="162" w:name="_Toc535786456"/>
      <w:r w:rsidRPr="00257CF2">
        <w:rPr>
          <w:b w:val="0"/>
          <w:i/>
        </w:rPr>
        <w:t>Upis u Vinogradarski registar</w:t>
      </w:r>
      <w:bookmarkEnd w:id="162"/>
    </w:p>
    <w:p w14:paraId="4828ACB2" w14:textId="77777777" w:rsidR="00AB2B55" w:rsidRDefault="00AB2B55" w:rsidP="00CE4BAD">
      <w:pPr>
        <w:pStyle w:val="Heading7"/>
        <w:spacing w:before="0" w:after="0" w:line="240" w:lineRule="auto"/>
        <w:rPr>
          <w:b w:val="0"/>
        </w:rPr>
      </w:pPr>
      <w:bookmarkStart w:id="163" w:name="_Toc535786457"/>
    </w:p>
    <w:p w14:paraId="5B761409" w14:textId="77777777" w:rsidR="00557043" w:rsidRPr="00AB2B55" w:rsidRDefault="00557043" w:rsidP="00CE4BAD">
      <w:pPr>
        <w:pStyle w:val="Heading7"/>
        <w:spacing w:before="0" w:after="0" w:line="240" w:lineRule="auto"/>
      </w:pPr>
      <w:r w:rsidRPr="00AB2B55">
        <w:t xml:space="preserve">Članak </w:t>
      </w:r>
      <w:r w:rsidR="00707D28" w:rsidRPr="00AB2B55">
        <w:t>25</w:t>
      </w:r>
      <w:r w:rsidRPr="00AB2B55">
        <w:t>.</w:t>
      </w:r>
      <w:bookmarkEnd w:id="163"/>
    </w:p>
    <w:p w14:paraId="5BEB8246" w14:textId="77777777" w:rsidR="00AB2B55" w:rsidRDefault="00AB2B55" w:rsidP="00CE4BAD">
      <w:pPr>
        <w:spacing w:before="0" w:after="0"/>
      </w:pPr>
    </w:p>
    <w:p w14:paraId="74F18B92" w14:textId="77777777" w:rsidR="00557043" w:rsidRPr="00EF237A" w:rsidRDefault="00557043" w:rsidP="00CE4BAD">
      <w:pPr>
        <w:spacing w:before="0" w:after="0"/>
      </w:pPr>
      <w:r w:rsidRPr="00EF237A">
        <w:t xml:space="preserve">(1) Postupak upisa u Vinogradarski registar pokreće se podnošenjem zahtjeva </w:t>
      </w:r>
      <w:r w:rsidR="004E2C65" w:rsidRPr="00EF237A">
        <w:t>Agencij</w:t>
      </w:r>
      <w:r w:rsidR="005A5C22" w:rsidRPr="00EF237A">
        <w:t>i</w:t>
      </w:r>
      <w:r w:rsidR="004E2C65" w:rsidRPr="00EF237A">
        <w:t xml:space="preserve"> za plaćanja</w:t>
      </w:r>
      <w:r w:rsidR="009A7DBA" w:rsidRPr="00EF237A">
        <w:t>.</w:t>
      </w:r>
      <w:r w:rsidR="004E2C65" w:rsidRPr="00EF237A">
        <w:t xml:space="preserve"> </w:t>
      </w:r>
    </w:p>
    <w:p w14:paraId="71845F90" w14:textId="77777777" w:rsidR="00AB2B55" w:rsidRDefault="00AB2B55" w:rsidP="00CE4BAD">
      <w:pPr>
        <w:spacing w:before="0" w:after="0"/>
      </w:pPr>
    </w:p>
    <w:p w14:paraId="7E531D81" w14:textId="77777777" w:rsidR="00557043" w:rsidRPr="00EF237A" w:rsidRDefault="00557043" w:rsidP="00CE4BAD">
      <w:pPr>
        <w:spacing w:before="0" w:after="0"/>
      </w:pPr>
      <w:r w:rsidRPr="00EF237A">
        <w:t>(</w:t>
      </w:r>
      <w:r w:rsidR="00AC5863" w:rsidRPr="00EF237A">
        <w:t xml:space="preserve">2) Uz zahtjev za upis na propisanom obrascu </w:t>
      </w:r>
      <w:r w:rsidR="0028482F" w:rsidRPr="00EF237A">
        <w:t xml:space="preserve">prilažu se </w:t>
      </w:r>
      <w:r w:rsidR="00AC5863" w:rsidRPr="00EF237A">
        <w:t xml:space="preserve">dokazi o posjedovanju </w:t>
      </w:r>
      <w:r w:rsidR="005A5C22" w:rsidRPr="00EF237A">
        <w:t xml:space="preserve">ili raspolaganju </w:t>
      </w:r>
      <w:r w:rsidR="00AC5863" w:rsidRPr="00EF237A">
        <w:t xml:space="preserve">odgovarajućih resursa iz članka </w:t>
      </w:r>
      <w:r w:rsidR="00707D28" w:rsidRPr="00EF237A">
        <w:t>24</w:t>
      </w:r>
      <w:r w:rsidR="00AC5863" w:rsidRPr="00EF237A">
        <w:t xml:space="preserve">. stavka </w:t>
      </w:r>
      <w:r w:rsidR="00F26A55" w:rsidRPr="00EF237A">
        <w:t>3</w:t>
      </w:r>
      <w:r w:rsidR="00AC5863" w:rsidRPr="00EF237A">
        <w:t xml:space="preserve">. ovoga Zakona u cilju registracije djelatnosti. </w:t>
      </w:r>
    </w:p>
    <w:p w14:paraId="559FEA5A" w14:textId="77777777" w:rsidR="00AB2B55" w:rsidRDefault="00AB2B55" w:rsidP="00CE4BAD">
      <w:pPr>
        <w:spacing w:before="0" w:after="0"/>
      </w:pPr>
    </w:p>
    <w:p w14:paraId="72EE6EB6" w14:textId="77777777" w:rsidR="005A5C22" w:rsidRPr="00EF237A" w:rsidRDefault="005A5C22" w:rsidP="00CE4BAD">
      <w:pPr>
        <w:spacing w:before="0" w:after="0"/>
      </w:pPr>
      <w:r w:rsidRPr="00EF237A">
        <w:t>(</w:t>
      </w:r>
      <w:r w:rsidR="00C415B4" w:rsidRPr="00EF237A">
        <w:t>3</w:t>
      </w:r>
      <w:r w:rsidRPr="00EF237A">
        <w:t xml:space="preserve">) Agencija za plaćanja </w:t>
      </w:r>
      <w:r w:rsidR="00D675C0" w:rsidRPr="00EF237A">
        <w:t xml:space="preserve">ovlaštena je za donošenje rješenja </w:t>
      </w:r>
      <w:r w:rsidR="00814FA2" w:rsidRPr="00EF237A">
        <w:t xml:space="preserve">o upisu i brisanju iz Vinogradarskog registra </w:t>
      </w:r>
      <w:r w:rsidR="00D675C0" w:rsidRPr="00EF237A">
        <w:t>te za izdavanje potvrd</w:t>
      </w:r>
      <w:r w:rsidR="006B1F38" w:rsidRPr="00EF237A">
        <w:t>a o činjenicama koje se vode u V</w:t>
      </w:r>
      <w:r w:rsidR="00D675C0" w:rsidRPr="00EF237A">
        <w:t>inogradarskom registru</w:t>
      </w:r>
      <w:r w:rsidR="001560F9" w:rsidRPr="00EF237A">
        <w:t>.</w:t>
      </w:r>
    </w:p>
    <w:p w14:paraId="401A2B29" w14:textId="77777777" w:rsidR="00AB2B55" w:rsidRDefault="00AB2B55" w:rsidP="00CE4BAD">
      <w:pPr>
        <w:spacing w:before="0" w:after="0"/>
      </w:pPr>
    </w:p>
    <w:p w14:paraId="46F6A53A" w14:textId="77777777" w:rsidR="00814FA2" w:rsidRPr="00EF237A" w:rsidRDefault="009D68ED" w:rsidP="00CE4BAD">
      <w:pPr>
        <w:spacing w:before="0" w:after="0"/>
      </w:pPr>
      <w:r w:rsidRPr="00EF237A">
        <w:t>(</w:t>
      </w:r>
      <w:r w:rsidR="00C415B4" w:rsidRPr="00EF237A">
        <w:t>4</w:t>
      </w:r>
      <w:r w:rsidRPr="00EF237A">
        <w:t xml:space="preserve">) Agencija </w:t>
      </w:r>
      <w:r w:rsidR="00814FA2" w:rsidRPr="00EF237A">
        <w:t>pokre</w:t>
      </w:r>
      <w:r w:rsidR="00F47A8B" w:rsidRPr="00EF237A">
        <w:t>će</w:t>
      </w:r>
      <w:r w:rsidR="00814FA2" w:rsidRPr="00EF237A">
        <w:t xml:space="preserve"> postupak brisanja </w:t>
      </w:r>
      <w:r w:rsidRPr="00EF237A">
        <w:t>iz Vinogradarskog registra:</w:t>
      </w:r>
    </w:p>
    <w:p w14:paraId="7F2D7A08" w14:textId="77777777" w:rsidR="00AB2B55" w:rsidRDefault="00AB2B55" w:rsidP="00CE4BAD">
      <w:pPr>
        <w:spacing w:before="0" w:after="0"/>
      </w:pPr>
    </w:p>
    <w:p w14:paraId="0EAF8E8E" w14:textId="77777777" w:rsidR="00814FA2" w:rsidRPr="00EF237A" w:rsidRDefault="00814FA2" w:rsidP="00CE4BAD">
      <w:pPr>
        <w:spacing w:before="0" w:after="0"/>
      </w:pPr>
      <w:r w:rsidRPr="00EF237A">
        <w:t xml:space="preserve">a) na zahtjev </w:t>
      </w:r>
      <w:r w:rsidR="009D68ED" w:rsidRPr="00EF237A">
        <w:t xml:space="preserve">fizičke ili pravne osobe upisane u Vinogradarski registar </w:t>
      </w:r>
    </w:p>
    <w:p w14:paraId="7FFC849F" w14:textId="77777777" w:rsidR="00AB2B55" w:rsidRDefault="00AB2B55" w:rsidP="00CE4BAD">
      <w:pPr>
        <w:spacing w:before="0" w:after="0"/>
      </w:pPr>
    </w:p>
    <w:p w14:paraId="1578B9F5" w14:textId="77777777" w:rsidR="00814FA2" w:rsidRDefault="009D68ED" w:rsidP="00CE4BAD">
      <w:pPr>
        <w:spacing w:before="0" w:after="0"/>
      </w:pPr>
      <w:r w:rsidRPr="00EF237A">
        <w:t>b</w:t>
      </w:r>
      <w:r w:rsidR="00814FA2" w:rsidRPr="00EF237A">
        <w:t>) po sili zakona:</w:t>
      </w:r>
    </w:p>
    <w:p w14:paraId="53829896" w14:textId="77777777" w:rsidR="00AB2B55" w:rsidRPr="00EF237A" w:rsidRDefault="00AB2B55" w:rsidP="00CE4BAD">
      <w:pPr>
        <w:spacing w:before="0" w:after="0"/>
      </w:pPr>
    </w:p>
    <w:p w14:paraId="54248F41" w14:textId="77777777" w:rsidR="005D1313" w:rsidRDefault="00430018" w:rsidP="00CE4BAD">
      <w:pPr>
        <w:pStyle w:val="ListParagraph"/>
        <w:numPr>
          <w:ilvl w:val="0"/>
          <w:numId w:val="103"/>
        </w:numPr>
        <w:spacing w:before="0" w:after="0"/>
      </w:pPr>
      <w:r w:rsidRPr="00EF237A">
        <w:t>brisanjem fizičke ili pravne osobe iz registara ili upisnika koji se vode po posebnom propisu, a kojim</w:t>
      </w:r>
      <w:r w:rsidR="00967F2E" w:rsidRPr="00EF237A">
        <w:t>a</w:t>
      </w:r>
      <w:r w:rsidRPr="00EF237A">
        <w:t xml:space="preserve"> se uređuje organizacijski oblik obavljanja djelatnosti</w:t>
      </w:r>
      <w:r w:rsidR="00D85FD3" w:rsidRPr="00EF237A">
        <w:t>, osim u slučaju brisanja fizičke ili pravne osobe iz odgovarajućeg registra zbog promjene organizacijskog oblika obavljanja djelatnosti</w:t>
      </w:r>
    </w:p>
    <w:p w14:paraId="19988582" w14:textId="77777777" w:rsidR="00AB2B55" w:rsidRPr="00EF237A" w:rsidRDefault="00AB2B55" w:rsidP="00AB2B55">
      <w:pPr>
        <w:pStyle w:val="ListParagraph"/>
        <w:spacing w:before="0" w:after="0"/>
      </w:pPr>
    </w:p>
    <w:p w14:paraId="0B469E5A" w14:textId="77777777" w:rsidR="00814FA2" w:rsidRPr="00EF237A" w:rsidRDefault="00814FA2" w:rsidP="00CE4BAD">
      <w:pPr>
        <w:pStyle w:val="ListParagraph"/>
        <w:numPr>
          <w:ilvl w:val="0"/>
          <w:numId w:val="103"/>
        </w:numPr>
        <w:spacing w:before="0" w:after="0"/>
      </w:pPr>
      <w:r w:rsidRPr="00EF237A">
        <w:t xml:space="preserve">uzastopnim </w:t>
      </w:r>
      <w:r w:rsidR="009D68ED" w:rsidRPr="00EF237A">
        <w:t xml:space="preserve">ponavljanjem </w:t>
      </w:r>
      <w:r w:rsidRPr="00EF237A">
        <w:t>nepravilnosti</w:t>
      </w:r>
      <w:r w:rsidR="00606ADF" w:rsidRPr="00EF237A">
        <w:t>,</w:t>
      </w:r>
      <w:r w:rsidRPr="00EF237A">
        <w:t xml:space="preserve"> </w:t>
      </w:r>
      <w:r w:rsidR="00606ADF" w:rsidRPr="00EF237A">
        <w:t xml:space="preserve">koje utvrdi Agencija ili </w:t>
      </w:r>
      <w:r w:rsidR="00F374D5" w:rsidRPr="00EF237A">
        <w:t>nadležni</w:t>
      </w:r>
      <w:r w:rsidR="00606ADF" w:rsidRPr="00EF237A">
        <w:t xml:space="preserve"> inspektor, </w:t>
      </w:r>
      <w:r w:rsidR="009D68ED" w:rsidRPr="00EF237A">
        <w:t xml:space="preserve">u pogledu vođenja i </w:t>
      </w:r>
      <w:r w:rsidR="00606ADF" w:rsidRPr="00EF237A">
        <w:t>dostave</w:t>
      </w:r>
      <w:r w:rsidR="009D68ED" w:rsidRPr="00EF237A">
        <w:t xml:space="preserve"> podataka u Vinogradarski registar. </w:t>
      </w:r>
    </w:p>
    <w:p w14:paraId="2F35992B" w14:textId="77777777" w:rsidR="00AB2B55" w:rsidRDefault="00AB2B55" w:rsidP="00CE4BAD">
      <w:pPr>
        <w:spacing w:before="0" w:after="0"/>
      </w:pPr>
    </w:p>
    <w:p w14:paraId="3641E27C" w14:textId="77777777" w:rsidR="005A5C22" w:rsidRPr="00EF237A" w:rsidRDefault="005A5C22" w:rsidP="00CE4BAD">
      <w:pPr>
        <w:spacing w:before="0" w:after="0"/>
      </w:pPr>
      <w:r w:rsidRPr="00EF237A">
        <w:t>(</w:t>
      </w:r>
      <w:r w:rsidR="00C415B4" w:rsidRPr="00EF237A">
        <w:t>5</w:t>
      </w:r>
      <w:r w:rsidRPr="00EF237A">
        <w:t xml:space="preserve">) Protiv rješenja Agencije za plaćanja iz stavka </w:t>
      </w:r>
      <w:r w:rsidR="00C415B4" w:rsidRPr="00EF237A">
        <w:t>3</w:t>
      </w:r>
      <w:r w:rsidRPr="00EF237A">
        <w:t xml:space="preserve">. ovoga članka može se izjaviti žalba Ministarstvu. </w:t>
      </w:r>
    </w:p>
    <w:p w14:paraId="189A7D0D" w14:textId="77777777" w:rsidR="00AB2B55" w:rsidRDefault="00AB2B55" w:rsidP="00CE4BAD">
      <w:pPr>
        <w:spacing w:before="0" w:after="0"/>
      </w:pPr>
    </w:p>
    <w:p w14:paraId="79BC1291" w14:textId="77777777" w:rsidR="005A5C22" w:rsidRDefault="005A5C22" w:rsidP="00CE4BAD">
      <w:pPr>
        <w:spacing w:before="0" w:after="0"/>
      </w:pPr>
      <w:r w:rsidRPr="00EF237A">
        <w:t>(</w:t>
      </w:r>
      <w:r w:rsidR="00C415B4" w:rsidRPr="00EF237A">
        <w:t>6</w:t>
      </w:r>
      <w:r w:rsidRPr="00EF237A">
        <w:t xml:space="preserve">) Obrazac zahtjeva i potrebne dokaze koji se prilažu uz zahtjev iz stavka </w:t>
      </w:r>
      <w:r w:rsidR="0036160A" w:rsidRPr="00EF237A">
        <w:t>1</w:t>
      </w:r>
      <w:r w:rsidR="008F4B6E" w:rsidRPr="00EF237A">
        <w:t xml:space="preserve">. </w:t>
      </w:r>
      <w:r w:rsidRPr="00EF237A">
        <w:t xml:space="preserve">ovoga članka pravilnikom </w:t>
      </w:r>
      <w:r w:rsidR="007504F9" w:rsidRPr="00EF237A">
        <w:t>propisuje</w:t>
      </w:r>
      <w:r w:rsidR="007504F9" w:rsidRPr="00EF237A" w:rsidDel="007504F9">
        <w:t xml:space="preserve"> </w:t>
      </w:r>
      <w:r w:rsidRPr="00EF237A">
        <w:t>ministar.</w:t>
      </w:r>
    </w:p>
    <w:p w14:paraId="3F214361" w14:textId="77777777" w:rsidR="00901F31" w:rsidRPr="00EF237A" w:rsidRDefault="00901F31" w:rsidP="00CE4BAD">
      <w:pPr>
        <w:spacing w:before="0" w:after="0"/>
      </w:pPr>
    </w:p>
    <w:p w14:paraId="7A22C011" w14:textId="77777777" w:rsidR="00C415B4" w:rsidRPr="00257CF2" w:rsidRDefault="00C415B4" w:rsidP="00901F31">
      <w:pPr>
        <w:pStyle w:val="Heading7"/>
        <w:spacing w:before="0" w:after="0" w:line="240" w:lineRule="auto"/>
        <w:rPr>
          <w:b w:val="0"/>
          <w:i/>
        </w:rPr>
      </w:pPr>
      <w:bookmarkStart w:id="164" w:name="_Toc535786458"/>
      <w:r w:rsidRPr="00257CF2">
        <w:rPr>
          <w:b w:val="0"/>
          <w:i/>
        </w:rPr>
        <w:t>Vođenje Vinogradarskog registra</w:t>
      </w:r>
      <w:bookmarkEnd w:id="164"/>
    </w:p>
    <w:p w14:paraId="222F5898" w14:textId="77777777" w:rsidR="00901F31" w:rsidRDefault="00901F31" w:rsidP="00901F31">
      <w:pPr>
        <w:pStyle w:val="Heading7"/>
        <w:spacing w:before="0" w:after="0" w:line="240" w:lineRule="auto"/>
        <w:rPr>
          <w:b w:val="0"/>
        </w:rPr>
      </w:pPr>
      <w:bookmarkStart w:id="165" w:name="_Toc535786459"/>
    </w:p>
    <w:p w14:paraId="0D6681FC" w14:textId="77777777" w:rsidR="00C415B4" w:rsidRPr="00901F31" w:rsidRDefault="00C415B4" w:rsidP="00901F31">
      <w:pPr>
        <w:pStyle w:val="Heading7"/>
        <w:spacing w:before="0" w:after="0" w:line="240" w:lineRule="auto"/>
      </w:pPr>
      <w:r w:rsidRPr="00901F31">
        <w:t>Član</w:t>
      </w:r>
      <w:r w:rsidRPr="00901F31">
        <w:rPr>
          <w:rStyle w:val="Heading7Char"/>
        </w:rPr>
        <w:t>a</w:t>
      </w:r>
      <w:r w:rsidRPr="00901F31">
        <w:t>k 26.</w:t>
      </w:r>
      <w:bookmarkEnd w:id="165"/>
    </w:p>
    <w:p w14:paraId="30954DF4" w14:textId="77777777" w:rsidR="00901F31" w:rsidRDefault="00901F31" w:rsidP="00901F31">
      <w:pPr>
        <w:spacing w:before="0" w:after="0"/>
      </w:pPr>
    </w:p>
    <w:p w14:paraId="6ADC6653" w14:textId="77777777" w:rsidR="00C415B4" w:rsidRPr="00EF237A" w:rsidRDefault="00C415B4" w:rsidP="00901F31">
      <w:pPr>
        <w:spacing w:before="0" w:after="0"/>
      </w:pPr>
      <w:r w:rsidRPr="00EF237A">
        <w:t>(1) Vinogradarski registar vodi Agencija za plaćanja kao javnu službenu evidenciju u elektroničkom obliku koja sadržava vjerodostojne i ažurirane podatke o obveznicima upisa iz članka 24. stavka 1. ovoga Zakona.</w:t>
      </w:r>
    </w:p>
    <w:p w14:paraId="244E7271" w14:textId="77777777" w:rsidR="00901F31" w:rsidRDefault="00901F31" w:rsidP="00901F31">
      <w:pPr>
        <w:spacing w:before="0" w:after="0"/>
      </w:pPr>
    </w:p>
    <w:p w14:paraId="70892F4A" w14:textId="77777777" w:rsidR="00C415B4" w:rsidRPr="00EF237A" w:rsidRDefault="00C415B4" w:rsidP="00901F31">
      <w:pPr>
        <w:spacing w:before="0" w:after="0"/>
      </w:pPr>
      <w:r w:rsidRPr="00EF237A">
        <w:t>(2) Vinogradarski registar namijenjen je ostvarivanju načela pravne sigurnosti između države i pojedinca te pojedinca prema trećim osobama o činjenicama koje su predmetom upisa, a prema načelu javnosti pojedini podaci su javni.</w:t>
      </w:r>
    </w:p>
    <w:p w14:paraId="59E82CB5" w14:textId="77777777" w:rsidR="00901F31" w:rsidRDefault="00901F31" w:rsidP="00901F31">
      <w:pPr>
        <w:spacing w:before="0" w:after="0"/>
      </w:pPr>
    </w:p>
    <w:p w14:paraId="3B07FB4A" w14:textId="77777777" w:rsidR="00C415B4" w:rsidRPr="00EF237A" w:rsidRDefault="00C415B4" w:rsidP="00901F31">
      <w:pPr>
        <w:spacing w:before="0" w:after="0"/>
      </w:pPr>
      <w:r w:rsidRPr="00EF237A">
        <w:t>(3) Agencija za plaćanja unosi i evidentira podatke u Vinogradarski registar, a podaci se objedinjavaju u središnjoj bazi podataka Upisnika poljoprivrednika te su njezin sastavni dio i mogu se koristiti kao dio provedbe integriranog administrativnog i kontrolnog sustava (IAKS).</w:t>
      </w:r>
    </w:p>
    <w:p w14:paraId="3C401010" w14:textId="77777777" w:rsidR="00901F31" w:rsidRDefault="00901F31" w:rsidP="00901F31">
      <w:pPr>
        <w:spacing w:before="0" w:after="0"/>
      </w:pPr>
    </w:p>
    <w:p w14:paraId="00B508EA" w14:textId="77777777" w:rsidR="007E39F7" w:rsidRPr="00EF237A" w:rsidRDefault="007E7594" w:rsidP="00901F31">
      <w:pPr>
        <w:spacing w:before="0" w:after="0"/>
      </w:pPr>
      <w:r w:rsidRPr="00EF237A">
        <w:t xml:space="preserve">(4) </w:t>
      </w:r>
      <w:r w:rsidR="007E39F7" w:rsidRPr="00EF237A">
        <w:t xml:space="preserve">Kontrole podataka u </w:t>
      </w:r>
      <w:r w:rsidR="00740C27" w:rsidRPr="00EF237A">
        <w:t>V</w:t>
      </w:r>
      <w:r w:rsidR="007E39F7" w:rsidRPr="00EF237A">
        <w:t>inogradarskom registr</w:t>
      </w:r>
      <w:r w:rsidRPr="00EF237A">
        <w:t xml:space="preserve">u provodi Agencija za plaćanja kroz </w:t>
      </w:r>
      <w:r w:rsidR="00360166" w:rsidRPr="00EF237A">
        <w:t>administrativnu</w:t>
      </w:r>
      <w:r w:rsidRPr="00EF237A">
        <w:t xml:space="preserve"> kontrolu i Agencija u kontroli na terenu.</w:t>
      </w:r>
      <w:r w:rsidRPr="00EF237A" w:rsidDel="007E7594">
        <w:t xml:space="preserve"> </w:t>
      </w:r>
    </w:p>
    <w:p w14:paraId="3C2396FB" w14:textId="77777777" w:rsidR="00901F31" w:rsidRDefault="00901F31" w:rsidP="00901F31">
      <w:pPr>
        <w:spacing w:before="0" w:after="0"/>
      </w:pPr>
    </w:p>
    <w:p w14:paraId="3C63E7D6" w14:textId="77777777" w:rsidR="00C415B4" w:rsidRDefault="00C415B4" w:rsidP="00901F31">
      <w:pPr>
        <w:spacing w:before="0" w:after="0"/>
      </w:pPr>
      <w:r w:rsidRPr="00EF237A">
        <w:t>(</w:t>
      </w:r>
      <w:r w:rsidR="007E7594" w:rsidRPr="00EF237A">
        <w:t>5</w:t>
      </w:r>
      <w:r w:rsidRPr="00EF237A">
        <w:t xml:space="preserve">) Detaljne </w:t>
      </w:r>
      <w:r w:rsidR="00440158" w:rsidRPr="00EF237A">
        <w:t>odredbe</w:t>
      </w:r>
      <w:r w:rsidRPr="00EF237A">
        <w:t xml:space="preserve"> </w:t>
      </w:r>
      <w:r w:rsidR="00440158" w:rsidRPr="00EF237A">
        <w:t>vezane</w:t>
      </w:r>
      <w:r w:rsidRPr="00EF237A">
        <w:t xml:space="preserve"> uz sadržaj, oblik i način vođenja Vinogradarskog registra pravilnikom propisuje</w:t>
      </w:r>
      <w:r w:rsidRPr="00EF237A" w:rsidDel="007504F9">
        <w:t xml:space="preserve"> </w:t>
      </w:r>
      <w:r w:rsidRPr="00EF237A">
        <w:t>ministar.</w:t>
      </w:r>
    </w:p>
    <w:p w14:paraId="5FC1DB13" w14:textId="77777777" w:rsidR="00027F8E" w:rsidRPr="00EF237A" w:rsidRDefault="00027F8E" w:rsidP="00901F31">
      <w:pPr>
        <w:spacing w:before="0" w:after="0"/>
      </w:pPr>
    </w:p>
    <w:p w14:paraId="2AFE5C0B" w14:textId="77777777" w:rsidR="00A21595" w:rsidRPr="00257CF2" w:rsidRDefault="00A21595" w:rsidP="00027F8E">
      <w:pPr>
        <w:pStyle w:val="Heading7"/>
        <w:spacing w:before="0" w:after="0" w:line="240" w:lineRule="auto"/>
        <w:rPr>
          <w:b w:val="0"/>
          <w:i/>
        </w:rPr>
      </w:pPr>
      <w:bookmarkStart w:id="166" w:name="_Toc511711010"/>
      <w:bookmarkStart w:id="167" w:name="_Toc511724336"/>
      <w:bookmarkStart w:id="168" w:name="_Toc535786460"/>
      <w:r w:rsidRPr="00257CF2">
        <w:rPr>
          <w:b w:val="0"/>
          <w:i/>
        </w:rPr>
        <w:t>Obvezne izjave</w:t>
      </w:r>
      <w:bookmarkEnd w:id="166"/>
      <w:bookmarkEnd w:id="167"/>
      <w:bookmarkEnd w:id="168"/>
    </w:p>
    <w:p w14:paraId="7B1DDA4C" w14:textId="77777777" w:rsidR="00027F8E" w:rsidRDefault="00027F8E" w:rsidP="00027F8E">
      <w:pPr>
        <w:pStyle w:val="Heading7"/>
        <w:spacing w:before="0" w:after="0" w:line="240" w:lineRule="auto"/>
        <w:rPr>
          <w:b w:val="0"/>
        </w:rPr>
      </w:pPr>
      <w:bookmarkStart w:id="169" w:name="_Toc511711011"/>
      <w:bookmarkStart w:id="170" w:name="_Toc535786461"/>
    </w:p>
    <w:p w14:paraId="434CA0AD" w14:textId="77777777" w:rsidR="00A21595" w:rsidRPr="00027F8E" w:rsidRDefault="007F12FB" w:rsidP="00027F8E">
      <w:pPr>
        <w:pStyle w:val="Heading7"/>
        <w:spacing w:before="0" w:after="0" w:line="240" w:lineRule="auto"/>
      </w:pPr>
      <w:r w:rsidRPr="00027F8E">
        <w:t xml:space="preserve">Članak </w:t>
      </w:r>
      <w:r w:rsidR="00F9478D" w:rsidRPr="00027F8E">
        <w:t>27</w:t>
      </w:r>
      <w:r w:rsidR="00A21595" w:rsidRPr="00027F8E">
        <w:t>.</w:t>
      </w:r>
      <w:bookmarkEnd w:id="169"/>
      <w:bookmarkEnd w:id="170"/>
    </w:p>
    <w:p w14:paraId="6DBCEB7B" w14:textId="77777777" w:rsidR="00027F8E" w:rsidRDefault="00027F8E" w:rsidP="00027F8E">
      <w:pPr>
        <w:spacing w:before="0" w:after="0"/>
      </w:pPr>
    </w:p>
    <w:p w14:paraId="03A2B756" w14:textId="77777777" w:rsidR="009D6441" w:rsidRDefault="004849DB" w:rsidP="00027F8E">
      <w:pPr>
        <w:spacing w:before="0" w:after="0"/>
      </w:pPr>
      <w:r w:rsidRPr="00EF237A">
        <w:t xml:space="preserve">(1) </w:t>
      </w:r>
      <w:r w:rsidR="009D6441" w:rsidRPr="00EF237A">
        <w:t>Agenciji za plaćanja u skladu s člancima 31.</w:t>
      </w:r>
      <w:r w:rsidR="00831BF1" w:rsidRPr="00EF237A">
        <w:t>, 32. i</w:t>
      </w:r>
      <w:r w:rsidR="009D6441" w:rsidRPr="00EF237A">
        <w:t xml:space="preserve"> 33. Delegirane uredbe Komisije (EU) 2018/273</w:t>
      </w:r>
      <w:r w:rsidR="00C415B4" w:rsidRPr="00EF237A">
        <w:t xml:space="preserve"> </w:t>
      </w:r>
      <w:r w:rsidR="009D6441" w:rsidRPr="00EF237A">
        <w:t>i člancima 22.</w:t>
      </w:r>
      <w:r w:rsidR="00831BF1" w:rsidRPr="00EF237A">
        <w:t>, 23. i</w:t>
      </w:r>
      <w:r w:rsidR="009D6441" w:rsidRPr="00EF237A">
        <w:t xml:space="preserve"> 24. Delegirane uredbe Komisije (EU) 2018/274 </w:t>
      </w:r>
      <w:r w:rsidR="009F462F" w:rsidRPr="00EF237A">
        <w:t>dostavljaju</w:t>
      </w:r>
      <w:r w:rsidR="009D6441" w:rsidRPr="00EF237A">
        <w:t xml:space="preserve"> obvezne izjave</w:t>
      </w:r>
      <w:r w:rsidR="00015855" w:rsidRPr="00EF237A">
        <w:t xml:space="preserve"> s točnim i potpunim podacima</w:t>
      </w:r>
      <w:r w:rsidR="009D6441" w:rsidRPr="00EF237A">
        <w:t>, i to:</w:t>
      </w:r>
    </w:p>
    <w:p w14:paraId="14601637" w14:textId="77777777" w:rsidR="0098276E" w:rsidRPr="00EF237A" w:rsidRDefault="0098276E" w:rsidP="00027F8E">
      <w:pPr>
        <w:spacing w:before="0" w:after="0"/>
      </w:pPr>
    </w:p>
    <w:p w14:paraId="454109C2" w14:textId="77777777" w:rsidR="005B4CD3" w:rsidRDefault="009D6441" w:rsidP="00027F8E">
      <w:pPr>
        <w:pStyle w:val="ListParagraph"/>
        <w:numPr>
          <w:ilvl w:val="0"/>
          <w:numId w:val="75"/>
        </w:numPr>
        <w:spacing w:before="0" w:after="0"/>
      </w:pPr>
      <w:r w:rsidRPr="00EF237A">
        <w:t>izjavu o berbi</w:t>
      </w:r>
      <w:r w:rsidR="002F34A4" w:rsidRPr="00EF237A">
        <w:t>,</w:t>
      </w:r>
      <w:r w:rsidRPr="00EF237A">
        <w:t xml:space="preserve"> proizvođači </w:t>
      </w:r>
      <w:r w:rsidR="00013CBF" w:rsidRPr="00EF237A">
        <w:t>grožđa</w:t>
      </w:r>
    </w:p>
    <w:p w14:paraId="6B201FC8" w14:textId="77777777" w:rsidR="0098276E" w:rsidRPr="00EF237A" w:rsidRDefault="0098276E" w:rsidP="0098276E">
      <w:pPr>
        <w:pStyle w:val="ListParagraph"/>
        <w:spacing w:before="0" w:after="0"/>
      </w:pPr>
    </w:p>
    <w:p w14:paraId="4A70205C" w14:textId="77777777" w:rsidR="005B4CD3" w:rsidRDefault="009D6441" w:rsidP="00027F8E">
      <w:pPr>
        <w:pStyle w:val="ListParagraph"/>
        <w:numPr>
          <w:ilvl w:val="0"/>
          <w:numId w:val="75"/>
        </w:numPr>
        <w:spacing w:before="0" w:after="0"/>
      </w:pPr>
      <w:r w:rsidRPr="00EF237A">
        <w:t>izjavu o proizvodnji</w:t>
      </w:r>
      <w:r w:rsidR="002F34A4" w:rsidRPr="00EF237A">
        <w:t>,</w:t>
      </w:r>
      <w:r w:rsidRPr="00EF237A">
        <w:t xml:space="preserve"> p</w:t>
      </w:r>
      <w:r w:rsidR="00760925" w:rsidRPr="00EF237A">
        <w:t>roizvođač</w:t>
      </w:r>
      <w:r w:rsidRPr="00EF237A">
        <w:t>i</w:t>
      </w:r>
      <w:r w:rsidR="00760925" w:rsidRPr="00EF237A">
        <w:t xml:space="preserve"> </w:t>
      </w:r>
      <w:r w:rsidR="00013CBF" w:rsidRPr="00EF237A">
        <w:t xml:space="preserve">vina </w:t>
      </w:r>
    </w:p>
    <w:p w14:paraId="4A96480E" w14:textId="77777777" w:rsidR="0098276E" w:rsidRPr="00EF237A" w:rsidRDefault="0098276E" w:rsidP="0098276E">
      <w:pPr>
        <w:spacing w:before="0" w:after="0"/>
      </w:pPr>
    </w:p>
    <w:p w14:paraId="02572ABD" w14:textId="77777777" w:rsidR="005B4CD3" w:rsidRDefault="009D6441" w:rsidP="00027F8E">
      <w:pPr>
        <w:pStyle w:val="ListParagraph"/>
        <w:numPr>
          <w:ilvl w:val="0"/>
          <w:numId w:val="75"/>
        </w:numPr>
        <w:spacing w:before="0" w:after="0"/>
      </w:pPr>
      <w:r w:rsidRPr="00EF237A">
        <w:t>izjavu o zaliham</w:t>
      </w:r>
      <w:r w:rsidR="00C91D89" w:rsidRPr="00EF237A">
        <w:t>a</w:t>
      </w:r>
      <w:r w:rsidR="002F34A4" w:rsidRPr="00EF237A">
        <w:t>,</w:t>
      </w:r>
      <w:r w:rsidRPr="00EF237A">
        <w:t xml:space="preserve"> proizvođači </w:t>
      </w:r>
      <w:r w:rsidR="00013CBF" w:rsidRPr="00EF237A">
        <w:t>vina, prerađivači, punitelji boca, trgovci</w:t>
      </w:r>
      <w:r w:rsidR="00E10515" w:rsidRPr="00EF237A">
        <w:t>.</w:t>
      </w:r>
    </w:p>
    <w:p w14:paraId="650F4C7B" w14:textId="77777777" w:rsidR="0098276E" w:rsidRPr="00EF237A" w:rsidRDefault="0098276E" w:rsidP="0098276E">
      <w:pPr>
        <w:spacing w:before="0" w:after="0"/>
      </w:pPr>
    </w:p>
    <w:p w14:paraId="16F5F0E4" w14:textId="77777777" w:rsidR="00A80FE0" w:rsidRDefault="00A21595" w:rsidP="00027F8E">
      <w:pPr>
        <w:spacing w:before="0" w:after="0"/>
      </w:pPr>
      <w:r w:rsidRPr="00EF237A">
        <w:t xml:space="preserve">(2) </w:t>
      </w:r>
      <w:r w:rsidR="000E5DDC" w:rsidRPr="00EF237A">
        <w:t xml:space="preserve">Pored obveznih izjava proizvođači </w:t>
      </w:r>
      <w:r w:rsidR="00013CBF" w:rsidRPr="00EF237A">
        <w:t xml:space="preserve">grožđa </w:t>
      </w:r>
      <w:r w:rsidR="00F82190" w:rsidRPr="00EF237A">
        <w:t xml:space="preserve">Agenciji za plaćanja </w:t>
      </w:r>
      <w:r w:rsidR="000E5DDC" w:rsidRPr="00EF237A">
        <w:t>podnose i izjavu o očekivanoj berbi</w:t>
      </w:r>
      <w:r w:rsidR="004F23F0" w:rsidRPr="00EF237A">
        <w:t xml:space="preserve"> za vina s</w:t>
      </w:r>
      <w:r w:rsidR="00597FA5" w:rsidRPr="00EF237A">
        <w:t>a</w:t>
      </w:r>
      <w:r w:rsidR="004F23F0" w:rsidRPr="00EF237A">
        <w:t xml:space="preserve"> zaštićenim oznakama.</w:t>
      </w:r>
    </w:p>
    <w:p w14:paraId="74271C03" w14:textId="77777777" w:rsidR="0098276E" w:rsidRPr="00EF237A" w:rsidRDefault="0098276E" w:rsidP="00027F8E">
      <w:pPr>
        <w:spacing w:before="0" w:after="0"/>
      </w:pPr>
    </w:p>
    <w:p w14:paraId="1B6AA058" w14:textId="77777777" w:rsidR="00A21595" w:rsidRPr="00EF237A" w:rsidRDefault="00A80FE0" w:rsidP="00027F8E">
      <w:pPr>
        <w:spacing w:before="0" w:after="0"/>
      </w:pPr>
      <w:r w:rsidRPr="00EF237A">
        <w:t xml:space="preserve">(3) Izjave iz </w:t>
      </w:r>
      <w:r w:rsidR="00360166" w:rsidRPr="00EF237A">
        <w:t>stav</w:t>
      </w:r>
      <w:r w:rsidR="0098276E">
        <w:t>a</w:t>
      </w:r>
      <w:r w:rsidR="00360166" w:rsidRPr="00EF237A">
        <w:t>ka</w:t>
      </w:r>
      <w:r w:rsidRPr="00EF237A">
        <w:t xml:space="preserve"> 1. i 2. ovoga članka podnositelji izjava moraju čuvati najmanje pet godina od kraja kalendarske godine tijekom koje su popunjeni</w:t>
      </w:r>
      <w:r w:rsidR="000E5DDC" w:rsidRPr="00EF237A" w:rsidDel="00C8483C">
        <w:t>.</w:t>
      </w:r>
    </w:p>
    <w:p w14:paraId="6496102E" w14:textId="77777777" w:rsidR="00D16172" w:rsidRDefault="00D16172" w:rsidP="00027F8E">
      <w:pPr>
        <w:spacing w:before="0" w:after="0"/>
      </w:pPr>
    </w:p>
    <w:p w14:paraId="6BF7A819" w14:textId="77777777" w:rsidR="00A21595" w:rsidRDefault="00A21595" w:rsidP="00027F8E">
      <w:pPr>
        <w:spacing w:before="0" w:after="0"/>
      </w:pPr>
      <w:r w:rsidRPr="00EF237A">
        <w:t>(</w:t>
      </w:r>
      <w:r w:rsidR="00A80FE0" w:rsidRPr="00EF237A">
        <w:t>4</w:t>
      </w:r>
      <w:r w:rsidRPr="00EF237A">
        <w:t>) Sadržaj, obrasce i rokove za podnošenje izjava</w:t>
      </w:r>
      <w:r w:rsidR="000E5DDC" w:rsidRPr="00EF237A">
        <w:t xml:space="preserve"> iz stav</w:t>
      </w:r>
      <w:r w:rsidR="00D16172">
        <w:t>a</w:t>
      </w:r>
      <w:r w:rsidR="000E5DDC" w:rsidRPr="00EF237A">
        <w:t>ka 1</w:t>
      </w:r>
      <w:r w:rsidR="001A3F04" w:rsidRPr="00EF237A">
        <w:t>.</w:t>
      </w:r>
      <w:r w:rsidR="000E5DDC" w:rsidRPr="00EF237A">
        <w:t xml:space="preserve"> i 2</w:t>
      </w:r>
      <w:r w:rsidR="001A3F04" w:rsidRPr="00EF237A">
        <w:t>.</w:t>
      </w:r>
      <w:r w:rsidR="000E5DDC" w:rsidRPr="00EF237A">
        <w:t xml:space="preserve"> ovoga članka</w:t>
      </w:r>
      <w:r w:rsidR="0001721B" w:rsidRPr="00EF237A">
        <w:t xml:space="preserve"> i </w:t>
      </w:r>
      <w:r w:rsidR="00FD207A" w:rsidRPr="00EF237A">
        <w:t>nužne podatke koje proizvođači grožđa i</w:t>
      </w:r>
      <w:r w:rsidR="00440158" w:rsidRPr="00EF237A">
        <w:t xml:space="preserve"> </w:t>
      </w:r>
      <w:r w:rsidR="00FD207A" w:rsidRPr="00EF237A">
        <w:t xml:space="preserve">trgovci moraju osigurati kupcima </w:t>
      </w:r>
      <w:r w:rsidR="00136286" w:rsidRPr="00EF237A">
        <w:t xml:space="preserve">pravilnikom </w:t>
      </w:r>
      <w:r w:rsidR="007504F9" w:rsidRPr="00EF237A">
        <w:t>propisuje</w:t>
      </w:r>
      <w:r w:rsidR="007504F9" w:rsidRPr="00EF237A" w:rsidDel="007504F9">
        <w:t xml:space="preserve"> </w:t>
      </w:r>
      <w:r w:rsidRPr="00EF237A">
        <w:t>ministar.</w:t>
      </w:r>
    </w:p>
    <w:p w14:paraId="16F8BCCC" w14:textId="77777777" w:rsidR="00BF4192" w:rsidRPr="00EF237A" w:rsidRDefault="00BF4192" w:rsidP="00027F8E">
      <w:pPr>
        <w:spacing w:before="0" w:after="0"/>
      </w:pPr>
    </w:p>
    <w:p w14:paraId="5F6F9F5F" w14:textId="77777777" w:rsidR="00A21595" w:rsidRPr="00257CF2" w:rsidRDefault="00A21595" w:rsidP="00BF4192">
      <w:pPr>
        <w:pStyle w:val="Heading7"/>
        <w:spacing w:before="0" w:after="0" w:line="240" w:lineRule="auto"/>
        <w:rPr>
          <w:b w:val="0"/>
          <w:i/>
        </w:rPr>
      </w:pPr>
      <w:bookmarkStart w:id="171" w:name="_Toc511711012"/>
      <w:bookmarkStart w:id="172" w:name="_Toc511724337"/>
      <w:bookmarkStart w:id="173" w:name="_Toc535786462"/>
      <w:r w:rsidRPr="00257CF2">
        <w:rPr>
          <w:b w:val="0"/>
          <w:i/>
        </w:rPr>
        <w:t>Prateći dokumenti</w:t>
      </w:r>
      <w:bookmarkEnd w:id="171"/>
      <w:bookmarkEnd w:id="172"/>
      <w:bookmarkEnd w:id="173"/>
    </w:p>
    <w:p w14:paraId="5841E15E" w14:textId="77777777" w:rsidR="00BF4192" w:rsidRDefault="00BF4192" w:rsidP="00BF4192">
      <w:pPr>
        <w:pStyle w:val="Heading7"/>
        <w:spacing w:before="0" w:after="0" w:line="240" w:lineRule="auto"/>
        <w:rPr>
          <w:b w:val="0"/>
        </w:rPr>
      </w:pPr>
      <w:bookmarkStart w:id="174" w:name="_Toc511711013"/>
      <w:bookmarkStart w:id="175" w:name="_Toc535786463"/>
    </w:p>
    <w:p w14:paraId="726FB587" w14:textId="77777777" w:rsidR="00A21595" w:rsidRPr="00BF4192" w:rsidRDefault="007F12FB" w:rsidP="00BF4192">
      <w:pPr>
        <w:pStyle w:val="Heading7"/>
        <w:spacing w:before="0" w:after="0" w:line="240" w:lineRule="auto"/>
      </w:pPr>
      <w:r w:rsidRPr="00BF4192">
        <w:t xml:space="preserve">Članak </w:t>
      </w:r>
      <w:r w:rsidR="00F9478D" w:rsidRPr="00BF4192">
        <w:t>28</w:t>
      </w:r>
      <w:r w:rsidR="00A21595" w:rsidRPr="00BF4192">
        <w:t>.</w:t>
      </w:r>
      <w:bookmarkEnd w:id="174"/>
      <w:bookmarkEnd w:id="175"/>
    </w:p>
    <w:p w14:paraId="4293E8D7" w14:textId="77777777" w:rsidR="00BF4192" w:rsidRDefault="00BF4192" w:rsidP="00BF4192">
      <w:pPr>
        <w:spacing w:before="0" w:after="0"/>
      </w:pPr>
    </w:p>
    <w:p w14:paraId="3F58500E" w14:textId="642BCC1F" w:rsidR="00DB16EB" w:rsidRPr="00EF237A" w:rsidRDefault="00A21595" w:rsidP="00BF4192">
      <w:pPr>
        <w:spacing w:before="0" w:after="0"/>
      </w:pPr>
      <w:r w:rsidRPr="00EF237A">
        <w:t xml:space="preserve">(1) </w:t>
      </w:r>
      <w:r w:rsidR="008E4DD2" w:rsidRPr="00EF237A">
        <w:t>S</w:t>
      </w:r>
      <w:r w:rsidR="00C82FB2" w:rsidRPr="00EF237A">
        <w:t xml:space="preserve">vaki prijevoz vinskih proizvoda mora biti popraćen pratećim dokumentom </w:t>
      </w:r>
      <w:r w:rsidR="00C817E8" w:rsidRPr="00EF237A">
        <w:t>s</w:t>
      </w:r>
      <w:r w:rsidR="00C82FB2" w:rsidRPr="00EF237A">
        <w:t>u</w:t>
      </w:r>
      <w:r w:rsidR="00C817E8" w:rsidRPr="00EF237A">
        <w:t>klad</w:t>
      </w:r>
      <w:r w:rsidR="0055157C" w:rsidRPr="00EF237A">
        <w:t>n</w:t>
      </w:r>
      <w:r w:rsidR="00C82FB2" w:rsidRPr="00EF237A">
        <w:t>o</w:t>
      </w:r>
      <w:r w:rsidR="00C817E8" w:rsidRPr="00EF237A">
        <w:t xml:space="preserve"> člancima 8. do 27. Delegirane uredbe Komisije (EU) 2018/273</w:t>
      </w:r>
      <w:r w:rsidR="002060CE" w:rsidRPr="00EF237A">
        <w:t>.</w:t>
      </w:r>
    </w:p>
    <w:p w14:paraId="3A03FBA8" w14:textId="77777777" w:rsidR="00BF4192" w:rsidRDefault="00BF4192" w:rsidP="00BF4192">
      <w:pPr>
        <w:spacing w:before="0" w:after="0"/>
      </w:pPr>
    </w:p>
    <w:p w14:paraId="45DA3C50" w14:textId="77777777" w:rsidR="00A54B1F" w:rsidRPr="00EF237A" w:rsidRDefault="004849DB" w:rsidP="00BF4192">
      <w:pPr>
        <w:spacing w:before="0" w:after="0"/>
      </w:pPr>
      <w:r w:rsidRPr="00EF237A">
        <w:t>(2)</w:t>
      </w:r>
      <w:r w:rsidR="0047537D" w:rsidRPr="00EF237A">
        <w:t xml:space="preserve"> </w:t>
      </w:r>
      <w:r w:rsidR="00C817E8" w:rsidRPr="00EF237A">
        <w:t>Kada se vinski proizvodi prevoze među vinogradarima, proizvođačima grožđa, proizvođačima vina, prerađivačima, puniteljima boca, trgovcima</w:t>
      </w:r>
      <w:r w:rsidR="00A02F78" w:rsidRPr="00EF237A">
        <w:t>,</w:t>
      </w:r>
      <w:r w:rsidR="00C817E8" w:rsidRPr="00EF237A">
        <w:t xml:space="preserve"> ili od njih trgovcima za maloprodaju</w:t>
      </w:r>
      <w:r w:rsidR="00A02F78" w:rsidRPr="00EF237A">
        <w:t>,</w:t>
      </w:r>
      <w:r w:rsidR="00C817E8" w:rsidRPr="00EF237A">
        <w:t xml:space="preserve"> </w:t>
      </w:r>
      <w:r w:rsidR="0047537D" w:rsidRPr="00EF237A">
        <w:t xml:space="preserve">treba ih pratiti prateći dokument iz </w:t>
      </w:r>
      <w:r w:rsidR="007D104F" w:rsidRPr="00EF237A">
        <w:t>članka 10. stavk</w:t>
      </w:r>
      <w:r w:rsidR="00C14D81" w:rsidRPr="00EF237A">
        <w:t>a</w:t>
      </w:r>
      <w:r w:rsidR="007D104F" w:rsidRPr="00EF237A">
        <w:t xml:space="preserve"> 1. </w:t>
      </w:r>
      <w:r w:rsidR="001B148E" w:rsidRPr="00EF237A">
        <w:t xml:space="preserve">točke </w:t>
      </w:r>
      <w:r w:rsidR="00436591" w:rsidRPr="00EF237A">
        <w:t>(</w:t>
      </w:r>
      <w:r w:rsidR="00C14D81" w:rsidRPr="00EF237A">
        <w:t xml:space="preserve">a) </w:t>
      </w:r>
      <w:r w:rsidR="007A0816" w:rsidRPr="00EF237A">
        <w:t>podtočak</w:t>
      </w:r>
      <w:r w:rsidR="009546C8" w:rsidRPr="00EF237A">
        <w:t>a</w:t>
      </w:r>
      <w:r w:rsidR="001B148E" w:rsidRPr="00EF237A">
        <w:t xml:space="preserve"> </w:t>
      </w:r>
      <w:r w:rsidR="007D104F" w:rsidRPr="00EF237A">
        <w:t xml:space="preserve">i. i ii. </w:t>
      </w:r>
      <w:r w:rsidR="00525E8A" w:rsidRPr="00EF237A">
        <w:t>Delegirane uredbe Komisije (EU) 2018/</w:t>
      </w:r>
      <w:r w:rsidR="007D104F" w:rsidRPr="00EF237A" w:rsidDel="00525E8A">
        <w:t>273</w:t>
      </w:r>
      <w:r w:rsidR="007D104F" w:rsidRPr="00EF237A">
        <w:t xml:space="preserve">, </w:t>
      </w:r>
      <w:r w:rsidR="0047537D" w:rsidRPr="00EF237A">
        <w:t>a u slučaju da ne raspolažu tim dokumentom</w:t>
      </w:r>
      <w:r w:rsidR="00740C27" w:rsidRPr="00EF237A">
        <w:t>,</w:t>
      </w:r>
      <w:r w:rsidR="0047537D" w:rsidRPr="00EF237A">
        <w:t xml:space="preserve"> vinske </w:t>
      </w:r>
      <w:r w:rsidR="008C17F6" w:rsidRPr="00EF237A">
        <w:t>proizvode</w:t>
      </w:r>
      <w:r w:rsidR="00060BFE" w:rsidRPr="00EF237A">
        <w:t xml:space="preserve"> </w:t>
      </w:r>
      <w:r w:rsidR="0047537D" w:rsidRPr="00EF237A">
        <w:t xml:space="preserve">treba pratiti </w:t>
      </w:r>
      <w:r w:rsidR="001A3F04" w:rsidRPr="00EF237A">
        <w:t xml:space="preserve">dokument </w:t>
      </w:r>
      <w:r w:rsidR="00A8132E" w:rsidRPr="00EF237A">
        <w:t xml:space="preserve">u skladu s člankom 10. stavkom 1. </w:t>
      </w:r>
      <w:r w:rsidR="001B148E" w:rsidRPr="00EF237A">
        <w:t xml:space="preserve">točkom </w:t>
      </w:r>
      <w:r w:rsidR="00436591" w:rsidRPr="00EF237A">
        <w:t>(</w:t>
      </w:r>
      <w:r w:rsidR="00A8132E" w:rsidRPr="00EF237A">
        <w:t xml:space="preserve">a) </w:t>
      </w:r>
      <w:r w:rsidR="007A0816" w:rsidRPr="00EF237A">
        <w:t>podtočkom</w:t>
      </w:r>
      <w:r w:rsidR="001B148E" w:rsidRPr="00EF237A">
        <w:t xml:space="preserve"> </w:t>
      </w:r>
      <w:r w:rsidR="00A8132E" w:rsidRPr="00EF237A">
        <w:t xml:space="preserve">iii. </w:t>
      </w:r>
      <w:r w:rsidR="006877D9" w:rsidRPr="00EF237A">
        <w:t>Delegirane uredbe Komisije (EU) 2018/</w:t>
      </w:r>
      <w:r w:rsidR="00A8132E" w:rsidRPr="00EF237A" w:rsidDel="006877D9">
        <w:t>273</w:t>
      </w:r>
      <w:r w:rsidR="000C53D3" w:rsidRPr="00EF237A">
        <w:t xml:space="preserve"> </w:t>
      </w:r>
      <w:r w:rsidR="0047537D" w:rsidRPr="00EF237A">
        <w:t xml:space="preserve">u cijelosti popunjen s </w:t>
      </w:r>
      <w:r w:rsidR="00E82FAB" w:rsidRPr="00EF237A">
        <w:t>točnim podacima.</w:t>
      </w:r>
    </w:p>
    <w:p w14:paraId="6048B28F" w14:textId="77777777" w:rsidR="00BF4192" w:rsidRDefault="00BF4192" w:rsidP="00BF4192">
      <w:pPr>
        <w:spacing w:before="0" w:after="0"/>
      </w:pPr>
    </w:p>
    <w:p w14:paraId="5FF70E8F" w14:textId="77777777" w:rsidR="008F7289" w:rsidRPr="00EF237A" w:rsidRDefault="00A8132E" w:rsidP="00BF4192">
      <w:pPr>
        <w:spacing w:before="0" w:after="0"/>
      </w:pPr>
      <w:r w:rsidRPr="00EF237A">
        <w:t>(</w:t>
      </w:r>
      <w:r w:rsidR="004849DB" w:rsidRPr="00EF237A">
        <w:t>3</w:t>
      </w:r>
      <w:r w:rsidRPr="00EF237A">
        <w:t xml:space="preserve">) Prateći dokument u skladu s člankom 10. stavkom 1. </w:t>
      </w:r>
      <w:r w:rsidR="0027469C" w:rsidRPr="00EF237A">
        <w:t xml:space="preserve">točkom </w:t>
      </w:r>
      <w:r w:rsidR="009E6844" w:rsidRPr="00EF237A">
        <w:t>(</w:t>
      </w:r>
      <w:r w:rsidRPr="00EF237A">
        <w:t xml:space="preserve">a) </w:t>
      </w:r>
      <w:r w:rsidR="0027469C" w:rsidRPr="00EF237A">
        <w:t xml:space="preserve">podtočkom </w:t>
      </w:r>
      <w:r w:rsidRPr="00EF237A">
        <w:t xml:space="preserve">iii. Uredbe 2018/273 </w:t>
      </w:r>
      <w:r w:rsidR="007D104F" w:rsidRPr="00EF237A">
        <w:t xml:space="preserve">(u daljnjem tekstu: prateći dokument) </w:t>
      </w:r>
      <w:r w:rsidRPr="00EF237A">
        <w:t xml:space="preserve">na zahtjev fizičke i pravne osobe izdaje </w:t>
      </w:r>
      <w:r w:rsidR="004952E0" w:rsidRPr="00EF237A">
        <w:t xml:space="preserve">i ovjerava </w:t>
      </w:r>
      <w:r w:rsidRPr="00EF237A">
        <w:t>Agencija za plaćanja</w:t>
      </w:r>
      <w:r w:rsidR="008F7289" w:rsidRPr="00EF237A">
        <w:t xml:space="preserve"> do uspostave sustava elektroničkog </w:t>
      </w:r>
      <w:r w:rsidR="00360166" w:rsidRPr="00EF237A">
        <w:t>pratećeg</w:t>
      </w:r>
      <w:r w:rsidR="008F7289" w:rsidRPr="00EF237A">
        <w:t xml:space="preserve"> </w:t>
      </w:r>
      <w:r w:rsidR="00360166" w:rsidRPr="00EF237A">
        <w:t>dokumenta</w:t>
      </w:r>
      <w:r w:rsidRPr="00EF237A">
        <w:t>.</w:t>
      </w:r>
    </w:p>
    <w:p w14:paraId="23F67265" w14:textId="77777777" w:rsidR="00BF4192" w:rsidRDefault="00BF4192" w:rsidP="00BF4192">
      <w:pPr>
        <w:spacing w:before="0" w:after="0"/>
      </w:pPr>
    </w:p>
    <w:p w14:paraId="408F5C7E" w14:textId="77777777" w:rsidR="00A80FE0" w:rsidRPr="00EF237A" w:rsidRDefault="008F7289" w:rsidP="00BF4192">
      <w:pPr>
        <w:spacing w:before="0" w:after="0"/>
      </w:pPr>
      <w:r w:rsidRPr="00EF237A">
        <w:t>(4) Nakon uspostave sustava elektroničkog pratećeg dokumenta prateći dokument izdaje i ovjerava Agencija.</w:t>
      </w:r>
    </w:p>
    <w:p w14:paraId="56DC1268" w14:textId="77777777" w:rsidR="00BF4192" w:rsidRDefault="00BF4192" w:rsidP="00BF4192">
      <w:pPr>
        <w:spacing w:before="0" w:after="0"/>
      </w:pPr>
    </w:p>
    <w:p w14:paraId="53BB084E" w14:textId="091D1AE2" w:rsidR="009546C8" w:rsidRPr="00EF237A" w:rsidRDefault="00A80FE0" w:rsidP="00BF4192">
      <w:pPr>
        <w:spacing w:before="0" w:after="0"/>
      </w:pPr>
      <w:r w:rsidRPr="00EF237A">
        <w:t>(</w:t>
      </w:r>
      <w:r w:rsidR="008F7289" w:rsidRPr="00EF237A">
        <w:t>5</w:t>
      </w:r>
      <w:r w:rsidRPr="00EF237A">
        <w:t xml:space="preserve">) </w:t>
      </w:r>
      <w:r w:rsidR="00360166" w:rsidRPr="00EF237A">
        <w:t>Obveznici</w:t>
      </w:r>
      <w:r w:rsidRPr="00EF237A">
        <w:t xml:space="preserve"> izdavanj</w:t>
      </w:r>
      <w:r w:rsidR="0065566B" w:rsidRPr="00EF237A">
        <w:t>a</w:t>
      </w:r>
      <w:r w:rsidRPr="00EF237A">
        <w:t xml:space="preserve"> pratećih </w:t>
      </w:r>
      <w:r w:rsidR="00360166" w:rsidRPr="00EF237A">
        <w:t>dokumenta</w:t>
      </w:r>
      <w:r w:rsidRPr="00EF237A">
        <w:t xml:space="preserve"> iz </w:t>
      </w:r>
      <w:r w:rsidR="00360166" w:rsidRPr="00EF237A">
        <w:t>stavka</w:t>
      </w:r>
      <w:r w:rsidRPr="00EF237A">
        <w:t xml:space="preserve"> 2. ovoga članka </w:t>
      </w:r>
      <w:r w:rsidR="00FF7EE7" w:rsidRPr="00EF237A">
        <w:t xml:space="preserve">iste </w:t>
      </w:r>
      <w:r w:rsidRPr="00EF237A">
        <w:t>moraju čuvati najmanje pet godina od kraja kalendarske godine tijekom koje su popunjeni.</w:t>
      </w:r>
    </w:p>
    <w:p w14:paraId="493A8116" w14:textId="77777777" w:rsidR="00BF4192" w:rsidRDefault="00BF4192" w:rsidP="00BF4192">
      <w:pPr>
        <w:spacing w:before="0" w:after="0"/>
      </w:pPr>
    </w:p>
    <w:p w14:paraId="64770048" w14:textId="29B0924F" w:rsidR="009546C8" w:rsidRDefault="00A21595" w:rsidP="00BF4192">
      <w:pPr>
        <w:spacing w:before="0" w:after="0"/>
      </w:pPr>
      <w:r w:rsidRPr="00EF237A">
        <w:t>(</w:t>
      </w:r>
      <w:r w:rsidR="008F7289" w:rsidRPr="00EF237A">
        <w:t>6</w:t>
      </w:r>
      <w:r w:rsidRPr="00EF237A">
        <w:t>) Sadržaj</w:t>
      </w:r>
      <w:r w:rsidR="006C3A0F" w:rsidRPr="00EF237A">
        <w:t xml:space="preserve"> i </w:t>
      </w:r>
      <w:r w:rsidRPr="00EF237A">
        <w:t>obra</w:t>
      </w:r>
      <w:r w:rsidR="006C3A0F" w:rsidRPr="00EF237A">
        <w:t xml:space="preserve">sce </w:t>
      </w:r>
      <w:r w:rsidR="005C075D" w:rsidRPr="00EF237A">
        <w:t>pratećeg dokumenta</w:t>
      </w:r>
      <w:r w:rsidR="006C3A0F" w:rsidRPr="00EF237A">
        <w:t xml:space="preserve"> </w:t>
      </w:r>
      <w:r w:rsidR="007D104F" w:rsidRPr="00EF237A">
        <w:t>iz stavka 2. ovoga članka</w:t>
      </w:r>
      <w:r w:rsidR="006C3A0F" w:rsidRPr="00EF237A">
        <w:t>, način numeriranja obrasca,</w:t>
      </w:r>
      <w:r w:rsidRPr="00EF237A">
        <w:t xml:space="preserve"> </w:t>
      </w:r>
      <w:r w:rsidR="00AF2510" w:rsidRPr="00EF237A">
        <w:t xml:space="preserve">obavezu </w:t>
      </w:r>
      <w:r w:rsidRPr="00EF237A">
        <w:t>izdavanja i postupanja s pratećim dokumentom</w:t>
      </w:r>
      <w:r w:rsidR="006C3A0F" w:rsidRPr="00EF237A">
        <w:t xml:space="preserve"> te načine izdavanja i ovjera pratećeg dokumenta</w:t>
      </w:r>
      <w:r w:rsidR="0065566B" w:rsidRPr="00EF237A">
        <w:t xml:space="preserve"> u skladu s </w:t>
      </w:r>
      <w:r w:rsidR="00BF4192">
        <w:t>stavcima</w:t>
      </w:r>
      <w:r w:rsidR="00BF4192" w:rsidRPr="00EF237A">
        <w:t xml:space="preserve"> </w:t>
      </w:r>
      <w:r w:rsidR="0065566B" w:rsidRPr="00EF237A">
        <w:t>3. i 4. ovoga članka</w:t>
      </w:r>
      <w:r w:rsidRPr="00EF237A">
        <w:t xml:space="preserve"> </w:t>
      </w:r>
      <w:r w:rsidR="00136286" w:rsidRPr="00EF237A">
        <w:t xml:space="preserve">pravilnikom </w:t>
      </w:r>
      <w:r w:rsidR="007504F9" w:rsidRPr="00EF237A">
        <w:t>propisuje</w:t>
      </w:r>
      <w:r w:rsidR="007504F9" w:rsidRPr="00EF237A" w:rsidDel="007504F9">
        <w:t xml:space="preserve"> </w:t>
      </w:r>
      <w:r w:rsidRPr="00EF237A">
        <w:t>ministar.</w:t>
      </w:r>
      <w:r w:rsidR="00C45159" w:rsidRPr="00EF237A">
        <w:t xml:space="preserve"> </w:t>
      </w:r>
      <w:bookmarkStart w:id="176" w:name="_Toc511724338"/>
    </w:p>
    <w:p w14:paraId="4452BB73" w14:textId="77777777" w:rsidR="007D4490" w:rsidRPr="00EF237A" w:rsidRDefault="007D4490" w:rsidP="00BF4192">
      <w:pPr>
        <w:spacing w:before="0" w:after="0"/>
      </w:pPr>
    </w:p>
    <w:p w14:paraId="34EDF6D5" w14:textId="77777777" w:rsidR="009546C8" w:rsidRPr="00257CF2" w:rsidRDefault="004909F7" w:rsidP="007D4490">
      <w:pPr>
        <w:pStyle w:val="Heading7"/>
        <w:spacing w:before="0" w:after="0" w:line="240" w:lineRule="auto"/>
        <w:rPr>
          <w:b w:val="0"/>
          <w:i/>
        </w:rPr>
      </w:pPr>
      <w:bookmarkStart w:id="177" w:name="_Toc535786464"/>
      <w:r w:rsidRPr="00257CF2">
        <w:rPr>
          <w:b w:val="0"/>
          <w:i/>
        </w:rPr>
        <w:t>Ulazni i izlazni registri</w:t>
      </w:r>
      <w:bookmarkStart w:id="178" w:name="_Toc511711014"/>
      <w:bookmarkEnd w:id="176"/>
      <w:bookmarkEnd w:id="177"/>
    </w:p>
    <w:p w14:paraId="28230ADE" w14:textId="77777777" w:rsidR="007D4490" w:rsidRDefault="007D4490" w:rsidP="007D4490">
      <w:pPr>
        <w:pStyle w:val="Heading7"/>
        <w:spacing w:before="0" w:after="0" w:line="240" w:lineRule="auto"/>
        <w:rPr>
          <w:b w:val="0"/>
        </w:rPr>
      </w:pPr>
      <w:bookmarkStart w:id="179" w:name="_Toc535786465"/>
    </w:p>
    <w:p w14:paraId="6364B70B" w14:textId="77777777" w:rsidR="008F6796" w:rsidRPr="007D4490" w:rsidRDefault="00AF2510" w:rsidP="007D4490">
      <w:pPr>
        <w:pStyle w:val="Heading7"/>
        <w:spacing w:before="0" w:after="0" w:line="240" w:lineRule="auto"/>
      </w:pPr>
      <w:r w:rsidRPr="007D4490">
        <w:t xml:space="preserve">Članak </w:t>
      </w:r>
      <w:r w:rsidR="00E74568" w:rsidRPr="007D4490">
        <w:t>29</w:t>
      </w:r>
      <w:r w:rsidR="007F12FB" w:rsidRPr="007D4490">
        <w:t>.</w:t>
      </w:r>
      <w:bookmarkEnd w:id="178"/>
      <w:bookmarkEnd w:id="179"/>
      <w:r w:rsidR="004952E0" w:rsidRPr="007D4490">
        <w:t xml:space="preserve"> </w:t>
      </w:r>
    </w:p>
    <w:p w14:paraId="29CF1D61" w14:textId="77777777" w:rsidR="007D4490" w:rsidRDefault="007D4490" w:rsidP="007D4490">
      <w:pPr>
        <w:autoSpaceDE w:val="0"/>
        <w:autoSpaceDN w:val="0"/>
        <w:adjustRightInd w:val="0"/>
        <w:spacing w:before="0" w:after="0"/>
      </w:pPr>
      <w:bookmarkStart w:id="180" w:name="_Toc511711015"/>
    </w:p>
    <w:p w14:paraId="09A6D9CC" w14:textId="215ECDA5" w:rsidR="008F6796" w:rsidRPr="00EF237A" w:rsidRDefault="00AF2510" w:rsidP="007D4490">
      <w:pPr>
        <w:autoSpaceDE w:val="0"/>
        <w:autoSpaceDN w:val="0"/>
        <w:adjustRightInd w:val="0"/>
        <w:spacing w:before="0" w:after="0"/>
      </w:pPr>
      <w:r w:rsidRPr="00EF237A">
        <w:t xml:space="preserve">(1) </w:t>
      </w:r>
      <w:r w:rsidR="00C82FB2" w:rsidRPr="00EF237A">
        <w:rPr>
          <w:rFonts w:eastAsiaTheme="minorHAnsi"/>
        </w:rPr>
        <w:t>Fizičke ili pravne osobe koje drže vinske proizvode u poslovne ili komercijalne svrhe, a posebno</w:t>
      </w:r>
      <w:r w:rsidR="00C82FB2" w:rsidRPr="00EF237A">
        <w:t xml:space="preserve"> proizvođači grožđa, proizvođači vina, prerađivači, punitelji boca</w:t>
      </w:r>
      <w:r w:rsidR="005E481B" w:rsidRPr="00EF237A">
        <w:t xml:space="preserve"> i</w:t>
      </w:r>
      <w:r w:rsidR="00C82FB2" w:rsidRPr="00EF237A">
        <w:t xml:space="preserve"> trgovci</w:t>
      </w:r>
      <w:r w:rsidR="00C82FB2" w:rsidRPr="00EF237A">
        <w:rPr>
          <w:rFonts w:eastAsiaTheme="minorHAnsi"/>
        </w:rPr>
        <w:t xml:space="preserve"> moraju za te proizvode voditi </w:t>
      </w:r>
      <w:r w:rsidR="004909F7" w:rsidRPr="00EF237A">
        <w:t>ulazne i izlazne registre</w:t>
      </w:r>
      <w:r w:rsidR="006827C6" w:rsidRPr="00EF237A">
        <w:t xml:space="preserve"> (u dalj</w:t>
      </w:r>
      <w:r w:rsidR="00EC7EA1" w:rsidRPr="00EF237A">
        <w:t>nj</w:t>
      </w:r>
      <w:r w:rsidR="006827C6" w:rsidRPr="00EF237A">
        <w:t>em tekstu</w:t>
      </w:r>
      <w:r w:rsidR="00EC7EA1" w:rsidRPr="00EF237A">
        <w:t>:</w:t>
      </w:r>
      <w:r w:rsidR="006827C6" w:rsidRPr="00EF237A">
        <w:t xml:space="preserve"> registr</w:t>
      </w:r>
      <w:r w:rsidR="00EC7EA1" w:rsidRPr="00EF237A">
        <w:t>i</w:t>
      </w:r>
      <w:r w:rsidR="006827C6" w:rsidRPr="00EF237A">
        <w:t xml:space="preserve">) </w:t>
      </w:r>
      <w:r w:rsidR="00C15D59" w:rsidRPr="00EF237A">
        <w:t xml:space="preserve">u skladu s </w:t>
      </w:r>
      <w:r w:rsidR="009546C8" w:rsidRPr="00EF237A">
        <w:t xml:space="preserve">člancima </w:t>
      </w:r>
      <w:r w:rsidR="00C15D59" w:rsidRPr="00EF237A">
        <w:t xml:space="preserve">28. i 29. </w:t>
      </w:r>
      <w:r w:rsidR="00525E8A" w:rsidRPr="00EF237A">
        <w:t>Delegirane uredbe Komisije (EU) 2018/273</w:t>
      </w:r>
      <w:r w:rsidR="009546C8" w:rsidRPr="00EF237A">
        <w:t xml:space="preserve"> </w:t>
      </w:r>
      <w:r w:rsidR="00760925" w:rsidRPr="00EF237A">
        <w:t>i Poglavljem IV.</w:t>
      </w:r>
      <w:r w:rsidR="007D104F" w:rsidRPr="00EF237A">
        <w:t xml:space="preserve"> </w:t>
      </w:r>
      <w:r w:rsidR="00A253B6" w:rsidRPr="00EF237A">
        <w:t>Provedbene</w:t>
      </w:r>
      <w:r w:rsidR="00525E8A" w:rsidRPr="00EF237A">
        <w:t xml:space="preserve"> uredbe Komisije (EU) </w:t>
      </w:r>
      <w:r w:rsidR="007D104F" w:rsidRPr="00EF237A">
        <w:t>2018/274</w:t>
      </w:r>
      <w:r w:rsidR="00D27E92" w:rsidRPr="00EF237A">
        <w:t>.</w:t>
      </w:r>
      <w:bookmarkEnd w:id="180"/>
    </w:p>
    <w:p w14:paraId="60FE2C7E" w14:textId="77777777" w:rsidR="007D4490" w:rsidRDefault="007D4490" w:rsidP="007D4490">
      <w:pPr>
        <w:spacing w:before="0" w:after="0"/>
      </w:pPr>
      <w:bookmarkStart w:id="181" w:name="_Toc511711016"/>
    </w:p>
    <w:p w14:paraId="11FDBF42" w14:textId="77777777" w:rsidR="009546C8" w:rsidRPr="00EF237A" w:rsidRDefault="006827C6" w:rsidP="007D4490">
      <w:pPr>
        <w:spacing w:before="0" w:after="0"/>
      </w:pPr>
      <w:r w:rsidRPr="00EF237A">
        <w:t xml:space="preserve">(2) </w:t>
      </w:r>
      <w:r w:rsidR="00C15D59" w:rsidRPr="00EF237A">
        <w:t xml:space="preserve">U </w:t>
      </w:r>
      <w:r w:rsidRPr="00EF237A">
        <w:t>skladu</w:t>
      </w:r>
      <w:r w:rsidR="00C15D59" w:rsidRPr="00EF237A">
        <w:t xml:space="preserve"> s člankom </w:t>
      </w:r>
      <w:r w:rsidRPr="00EF237A">
        <w:t>28. stavk</w:t>
      </w:r>
      <w:r w:rsidR="009E6844" w:rsidRPr="00EF237A">
        <w:t>om</w:t>
      </w:r>
      <w:r w:rsidRPr="00EF237A">
        <w:t xml:space="preserve"> 5. </w:t>
      </w:r>
      <w:r w:rsidR="00525E8A" w:rsidRPr="00EF237A">
        <w:t>Delegirane uredbe Komisije (EU) 2018/</w:t>
      </w:r>
      <w:r w:rsidRPr="00EF237A" w:rsidDel="00525E8A">
        <w:t>273</w:t>
      </w:r>
      <w:r w:rsidRPr="00EF237A">
        <w:t xml:space="preserve"> </w:t>
      </w:r>
      <w:r w:rsidR="00C5185C" w:rsidRPr="00EF237A">
        <w:t>Ministarstvo</w:t>
      </w:r>
      <w:r w:rsidRPr="00EF237A">
        <w:t xml:space="preserve"> će na zahtjev</w:t>
      </w:r>
      <w:r w:rsidR="00911BC6">
        <w:t>,</w:t>
      </w:r>
      <w:r w:rsidR="00E74568" w:rsidRPr="00EF237A">
        <w:t xml:space="preserve"> </w:t>
      </w:r>
      <w:r w:rsidR="00CD27A1" w:rsidRPr="00EF237A">
        <w:t xml:space="preserve">te </w:t>
      </w:r>
      <w:r w:rsidR="00E74568" w:rsidRPr="00EF237A">
        <w:t xml:space="preserve">uz </w:t>
      </w:r>
      <w:r w:rsidR="00440158" w:rsidRPr="00EF237A">
        <w:t>obrazloženje</w:t>
      </w:r>
      <w:r w:rsidR="00E74568" w:rsidRPr="00EF237A">
        <w:t xml:space="preserve"> razloga </w:t>
      </w:r>
      <w:r w:rsidR="00CD27A1" w:rsidRPr="00EF237A">
        <w:t xml:space="preserve">podnošenja </w:t>
      </w:r>
      <w:r w:rsidR="00E74568" w:rsidRPr="00EF237A">
        <w:t>zahtjeva</w:t>
      </w:r>
      <w:r w:rsidR="00911BC6">
        <w:t>,</w:t>
      </w:r>
      <w:r w:rsidRPr="00EF237A">
        <w:t xml:space="preserve"> obveznik</w:t>
      </w:r>
      <w:r w:rsidR="00CD27A1" w:rsidRPr="00EF237A">
        <w:t>u</w:t>
      </w:r>
      <w:r w:rsidRPr="00EF237A">
        <w:t xml:space="preserve"> vođenja registra </w:t>
      </w:r>
      <w:r w:rsidR="00C82FB2" w:rsidRPr="00EF237A">
        <w:t xml:space="preserve">iz </w:t>
      </w:r>
      <w:r w:rsidR="008C17F6" w:rsidRPr="00EF237A">
        <w:t>stavka</w:t>
      </w:r>
      <w:r w:rsidR="00C82FB2" w:rsidRPr="00EF237A">
        <w:t xml:space="preserve"> 1</w:t>
      </w:r>
      <w:r w:rsidR="005E481B" w:rsidRPr="00EF237A">
        <w:t>.</w:t>
      </w:r>
      <w:r w:rsidR="00C82FB2" w:rsidRPr="00EF237A">
        <w:t xml:space="preserve"> ovoga članka </w:t>
      </w:r>
      <w:r w:rsidRPr="00EF237A">
        <w:t xml:space="preserve">rješenjem odobriti vođenje registra izvan prostora u kojem se drže grožđe, mošt i vino. </w:t>
      </w:r>
    </w:p>
    <w:p w14:paraId="4E9F0684" w14:textId="77777777" w:rsidR="007D4490" w:rsidRDefault="007D4490" w:rsidP="007D4490">
      <w:pPr>
        <w:spacing w:before="0" w:after="0"/>
      </w:pPr>
    </w:p>
    <w:p w14:paraId="45C9D0FE" w14:textId="77777777" w:rsidR="00CA4A8C" w:rsidRPr="00EF237A" w:rsidRDefault="00347DCC" w:rsidP="007D4490">
      <w:pPr>
        <w:spacing w:before="0" w:after="0"/>
      </w:pPr>
      <w:r w:rsidRPr="00EF237A" w:rsidDel="00E74568">
        <w:t xml:space="preserve">(3) </w:t>
      </w:r>
      <w:r w:rsidR="00CA4A8C" w:rsidRPr="00EF237A">
        <w:t>Protiv rješenja iz stavka 2. ovoga članka ne može se izjaviti žalba, već se može pokrenuti upravni spor.</w:t>
      </w:r>
    </w:p>
    <w:p w14:paraId="6A636E59" w14:textId="77777777" w:rsidR="007D4490" w:rsidRDefault="007D4490" w:rsidP="007D4490">
      <w:pPr>
        <w:spacing w:before="0" w:after="0"/>
      </w:pPr>
    </w:p>
    <w:p w14:paraId="038D3084" w14:textId="77777777" w:rsidR="00D27E92" w:rsidRPr="00EF237A" w:rsidRDefault="00347DCC" w:rsidP="007D4490">
      <w:pPr>
        <w:spacing w:before="0" w:after="0"/>
      </w:pPr>
      <w:r w:rsidRPr="00EF237A">
        <w:t>(</w:t>
      </w:r>
      <w:r w:rsidR="00E74568" w:rsidRPr="00EF237A">
        <w:t>4</w:t>
      </w:r>
      <w:r w:rsidRPr="00EF237A">
        <w:t>) Obveznici vođenja registra pored vođenja obvezujućih podat</w:t>
      </w:r>
      <w:r w:rsidR="00911BC6">
        <w:t>a</w:t>
      </w:r>
      <w:r w:rsidRPr="00EF237A">
        <w:t>ka iz stavka 1</w:t>
      </w:r>
      <w:r w:rsidR="00B81680" w:rsidRPr="00EF237A">
        <w:t>.</w:t>
      </w:r>
      <w:r w:rsidRPr="00EF237A">
        <w:t xml:space="preserve"> ovoga članka vode i evidencije ulaz</w:t>
      </w:r>
      <w:r w:rsidR="009E6844" w:rsidRPr="00EF237A">
        <w:t>a</w:t>
      </w:r>
      <w:r w:rsidRPr="00EF237A">
        <w:t xml:space="preserve"> i izlaza grožđa, mošta i vina. </w:t>
      </w:r>
      <w:bookmarkEnd w:id="181"/>
    </w:p>
    <w:p w14:paraId="5A8AE5CF" w14:textId="77777777" w:rsidR="007D4490" w:rsidRDefault="007D4490" w:rsidP="007D4490">
      <w:pPr>
        <w:spacing w:before="0" w:after="0"/>
      </w:pPr>
    </w:p>
    <w:p w14:paraId="1D9F1656" w14:textId="77777777" w:rsidR="00D868A8" w:rsidRDefault="00847CDD" w:rsidP="007D4490">
      <w:pPr>
        <w:spacing w:before="0" w:after="0"/>
      </w:pPr>
      <w:r w:rsidRPr="00EF237A">
        <w:t>(</w:t>
      </w:r>
      <w:r w:rsidR="00E74568" w:rsidRPr="00EF237A">
        <w:t>5</w:t>
      </w:r>
      <w:r w:rsidRPr="00EF237A">
        <w:t xml:space="preserve">) </w:t>
      </w:r>
      <w:r w:rsidR="0027515D" w:rsidRPr="00EF237A">
        <w:t xml:space="preserve">U vođenju ulaznog i izlaznog registra kod kategorija proizvoda iz članka </w:t>
      </w:r>
      <w:r w:rsidR="00E74568" w:rsidRPr="00EF237A">
        <w:t>19</w:t>
      </w:r>
      <w:r w:rsidR="0027515D" w:rsidRPr="00EF237A">
        <w:t xml:space="preserve">. ovoga Zakona </w:t>
      </w:r>
      <w:r w:rsidR="00D868A8" w:rsidRPr="00EF237A">
        <w:t>uzimaju se u obzir:</w:t>
      </w:r>
    </w:p>
    <w:p w14:paraId="7B289670" w14:textId="77777777" w:rsidR="007D4490" w:rsidRPr="00EF237A" w:rsidRDefault="007D4490" w:rsidP="007D4490">
      <w:pPr>
        <w:spacing w:before="0" w:after="0"/>
      </w:pPr>
    </w:p>
    <w:p w14:paraId="5F20458A" w14:textId="77777777" w:rsidR="00D868A8" w:rsidRDefault="0027515D" w:rsidP="007D4490">
      <w:pPr>
        <w:pStyle w:val="ListParagraph"/>
        <w:numPr>
          <w:ilvl w:val="0"/>
          <w:numId w:val="105"/>
        </w:numPr>
        <w:spacing w:before="0" w:after="0"/>
      </w:pPr>
      <w:r w:rsidRPr="00EF237A">
        <w:t>gubitci do kojih dolazi p</w:t>
      </w:r>
      <w:r w:rsidR="005E0896" w:rsidRPr="00EF237A">
        <w:t>rilikom skladištenja</w:t>
      </w:r>
      <w:r w:rsidRPr="00EF237A">
        <w:t>,</w:t>
      </w:r>
      <w:r w:rsidR="005E0896" w:rsidRPr="00EF237A">
        <w:t xml:space="preserve"> </w:t>
      </w:r>
      <w:r w:rsidRPr="00EF237A">
        <w:t>zbog isparavanja ili postupaka prerade te uslijed postupaka u promjenama kategorije proizvoda</w:t>
      </w:r>
    </w:p>
    <w:p w14:paraId="7418ACE6" w14:textId="77777777" w:rsidR="007D4490" w:rsidRPr="00EF237A" w:rsidRDefault="007D4490" w:rsidP="007D4490">
      <w:pPr>
        <w:pStyle w:val="ListParagraph"/>
        <w:spacing w:before="0" w:after="0"/>
      </w:pPr>
    </w:p>
    <w:p w14:paraId="71ADF7BA" w14:textId="77777777" w:rsidR="00D868A8" w:rsidRDefault="00D868A8" w:rsidP="007D4490">
      <w:pPr>
        <w:pStyle w:val="ListParagraph"/>
        <w:numPr>
          <w:ilvl w:val="0"/>
          <w:numId w:val="105"/>
        </w:numPr>
        <w:spacing w:before="0" w:after="0"/>
      </w:pPr>
      <w:r w:rsidRPr="00EF237A">
        <w:t>osobna potrošnja proizvođača</w:t>
      </w:r>
      <w:r w:rsidR="00A22917" w:rsidRPr="00EF237A">
        <w:t xml:space="preserve"> </w:t>
      </w:r>
      <w:r w:rsidRPr="00EF237A">
        <w:t>i njegove obitelji</w:t>
      </w:r>
      <w:r w:rsidR="00962527" w:rsidRPr="00EF237A">
        <w:t xml:space="preserve"> i</w:t>
      </w:r>
    </w:p>
    <w:p w14:paraId="3A05844B" w14:textId="77777777" w:rsidR="007D4490" w:rsidRPr="00EF237A" w:rsidRDefault="007D4490" w:rsidP="007D4490">
      <w:pPr>
        <w:spacing w:before="0" w:after="0"/>
      </w:pPr>
    </w:p>
    <w:p w14:paraId="00B1167A" w14:textId="77777777" w:rsidR="00847CDD" w:rsidRPr="00EF237A" w:rsidRDefault="00D868A8" w:rsidP="007D4490">
      <w:pPr>
        <w:pStyle w:val="ListParagraph"/>
        <w:numPr>
          <w:ilvl w:val="0"/>
          <w:numId w:val="105"/>
        </w:numPr>
        <w:spacing w:before="0" w:after="0"/>
      </w:pPr>
      <w:r w:rsidRPr="00EF237A">
        <w:t>moguće slučajne promjen</w:t>
      </w:r>
      <w:r w:rsidR="00C14D81" w:rsidRPr="00EF237A">
        <w:t>e</w:t>
      </w:r>
      <w:r w:rsidRPr="00EF237A">
        <w:t xml:space="preserve"> količine proizvoda.</w:t>
      </w:r>
    </w:p>
    <w:p w14:paraId="24B80902" w14:textId="77777777" w:rsidR="007D4490" w:rsidRDefault="007D4490" w:rsidP="007D4490">
      <w:pPr>
        <w:spacing w:before="0" w:after="0"/>
      </w:pPr>
    </w:p>
    <w:p w14:paraId="433E5E88" w14:textId="77777777" w:rsidR="0027515D" w:rsidRPr="00EF237A" w:rsidRDefault="0027515D" w:rsidP="007D4490">
      <w:pPr>
        <w:spacing w:before="0" w:after="0"/>
      </w:pPr>
      <w:r w:rsidRPr="00EF237A">
        <w:t>(</w:t>
      </w:r>
      <w:r w:rsidR="00E74568" w:rsidRPr="00EF237A">
        <w:t>6</w:t>
      </w:r>
      <w:r w:rsidRPr="00EF237A">
        <w:t xml:space="preserve">) </w:t>
      </w:r>
      <w:r w:rsidR="00D868A8" w:rsidRPr="00EF237A">
        <w:t>Gubit</w:t>
      </w:r>
      <w:r w:rsidR="004E2815" w:rsidRPr="00EF237A">
        <w:t>ke</w:t>
      </w:r>
      <w:r w:rsidR="00D868A8" w:rsidRPr="00EF237A">
        <w:t>,</w:t>
      </w:r>
      <w:r w:rsidR="004E2815" w:rsidRPr="00EF237A">
        <w:t xml:space="preserve"> osobnu potrošnju</w:t>
      </w:r>
      <w:r w:rsidR="00D868A8" w:rsidRPr="00EF237A">
        <w:t xml:space="preserve"> ili slučajne promjen</w:t>
      </w:r>
      <w:r w:rsidR="00C14D81" w:rsidRPr="00EF237A">
        <w:t>e</w:t>
      </w:r>
      <w:r w:rsidR="00D868A8" w:rsidRPr="00EF237A">
        <w:t xml:space="preserve"> iz stavka </w:t>
      </w:r>
      <w:r w:rsidR="00E74568" w:rsidRPr="00EF237A">
        <w:t>5</w:t>
      </w:r>
      <w:r w:rsidR="00D868A8" w:rsidRPr="00EF237A">
        <w:t xml:space="preserve">. ovoga članka </w:t>
      </w:r>
      <w:r w:rsidR="00C82FB2" w:rsidRPr="00EF237A">
        <w:t>obveznik vođenj</w:t>
      </w:r>
      <w:r w:rsidR="00F26A55" w:rsidRPr="00EF237A">
        <w:t>a</w:t>
      </w:r>
      <w:r w:rsidR="00C82FB2" w:rsidRPr="00EF237A">
        <w:t xml:space="preserve"> registra iz </w:t>
      </w:r>
      <w:r w:rsidR="008C17F6" w:rsidRPr="00EF237A">
        <w:t>stavka</w:t>
      </w:r>
      <w:r w:rsidR="00C82FB2" w:rsidRPr="00EF237A">
        <w:t xml:space="preserve"> 1. ovoga članka</w:t>
      </w:r>
      <w:r w:rsidR="00B06C1E" w:rsidRPr="00EF237A">
        <w:t xml:space="preserve"> </w:t>
      </w:r>
      <w:r w:rsidR="00D868A8" w:rsidRPr="00EF237A">
        <w:t xml:space="preserve">mora prijaviti </w:t>
      </w:r>
      <w:r w:rsidR="00F20772" w:rsidRPr="00EF237A">
        <w:t>Agenciji</w:t>
      </w:r>
      <w:r w:rsidR="00D868A8" w:rsidRPr="00EF237A">
        <w:t>.</w:t>
      </w:r>
    </w:p>
    <w:p w14:paraId="4ABD4D5A" w14:textId="77777777" w:rsidR="007D4490" w:rsidRDefault="007D4490" w:rsidP="007D4490">
      <w:pPr>
        <w:spacing w:before="0" w:after="0"/>
      </w:pPr>
    </w:p>
    <w:p w14:paraId="5B4D51DB" w14:textId="77777777" w:rsidR="00E96C47" w:rsidRPr="00EF237A" w:rsidRDefault="00E96C47" w:rsidP="007D4490">
      <w:pPr>
        <w:spacing w:before="0" w:after="0"/>
      </w:pPr>
      <w:r w:rsidRPr="00EF237A">
        <w:t xml:space="preserve">(7) </w:t>
      </w:r>
      <w:r w:rsidR="00360166" w:rsidRPr="00EF237A">
        <w:t>Obveznici</w:t>
      </w:r>
      <w:r w:rsidRPr="00EF237A">
        <w:t xml:space="preserve"> vođenja ulaznog i izlaznog registra iz stavka 1. ovoga članka moraju</w:t>
      </w:r>
      <w:r w:rsidR="00B847EF" w:rsidRPr="00EF237A">
        <w:t>,</w:t>
      </w:r>
      <w:r w:rsidRPr="00EF237A">
        <w:t xml:space="preserve"> </w:t>
      </w:r>
      <w:r w:rsidR="00D47527" w:rsidRPr="00EF237A">
        <w:t>u</w:t>
      </w:r>
      <w:r w:rsidR="004D23E3" w:rsidRPr="00EF237A">
        <w:t xml:space="preserve">lazni i izlazni </w:t>
      </w:r>
      <w:r w:rsidRPr="00EF237A">
        <w:t xml:space="preserve">registar </w:t>
      </w:r>
      <w:r w:rsidR="004D23E3" w:rsidRPr="00EF237A">
        <w:t>te dokumente o postupcima koji su u njima zabilježeni</w:t>
      </w:r>
      <w:r w:rsidR="00B847EF" w:rsidRPr="00EF237A">
        <w:t>,</w:t>
      </w:r>
      <w:r w:rsidR="004D23E3" w:rsidRPr="00EF237A">
        <w:t xml:space="preserve"> čuvati najmanje pet godina nakon zatvaranja računa na koje se odnose</w:t>
      </w:r>
      <w:r w:rsidRPr="00EF237A">
        <w:t>.</w:t>
      </w:r>
    </w:p>
    <w:p w14:paraId="404A286F" w14:textId="77777777" w:rsidR="007D4490" w:rsidRDefault="007D4490" w:rsidP="007D4490">
      <w:pPr>
        <w:spacing w:before="0" w:after="0"/>
      </w:pPr>
    </w:p>
    <w:p w14:paraId="77FDF70C" w14:textId="77777777" w:rsidR="00D27E92" w:rsidRPr="00EF237A" w:rsidRDefault="00D27E92" w:rsidP="007D4490">
      <w:pPr>
        <w:spacing w:before="0" w:after="0"/>
      </w:pPr>
      <w:r w:rsidRPr="00EF237A">
        <w:t>(</w:t>
      </w:r>
      <w:r w:rsidR="00E96C47" w:rsidRPr="00EF237A">
        <w:t>8</w:t>
      </w:r>
      <w:r w:rsidRPr="00EF237A">
        <w:t xml:space="preserve">) </w:t>
      </w:r>
      <w:r w:rsidR="00C5185C" w:rsidRPr="00EF237A">
        <w:t xml:space="preserve">Obrasce </w:t>
      </w:r>
      <w:r w:rsidR="00347DCC" w:rsidRPr="00EF237A">
        <w:t xml:space="preserve">za </w:t>
      </w:r>
      <w:r w:rsidR="00C5185C" w:rsidRPr="00EF237A">
        <w:t>evidencij</w:t>
      </w:r>
      <w:r w:rsidR="00347DCC" w:rsidRPr="00EF237A">
        <w:t>e podataka koje se vode u skladu s</w:t>
      </w:r>
      <w:r w:rsidR="00C14D81" w:rsidRPr="00EF237A">
        <w:t>a</w:t>
      </w:r>
      <w:r w:rsidR="00347DCC" w:rsidRPr="00EF237A">
        <w:t xml:space="preserve"> </w:t>
      </w:r>
      <w:r w:rsidR="009546C8" w:rsidRPr="00EF237A">
        <w:t xml:space="preserve">stavcima </w:t>
      </w:r>
      <w:r w:rsidR="00347DCC" w:rsidRPr="00EF237A">
        <w:t xml:space="preserve">1. i </w:t>
      </w:r>
      <w:r w:rsidR="00E74568" w:rsidRPr="00EF237A">
        <w:t>4</w:t>
      </w:r>
      <w:r w:rsidR="00347DCC" w:rsidRPr="00EF237A">
        <w:t xml:space="preserve">. ovoga članka, </w:t>
      </w:r>
      <w:r w:rsidRPr="00EF237A">
        <w:t xml:space="preserve">kao i rokove unošenja </w:t>
      </w:r>
      <w:r w:rsidR="006A2C11" w:rsidRPr="00EF237A">
        <w:t xml:space="preserve">pojedinih </w:t>
      </w:r>
      <w:r w:rsidRPr="00EF237A">
        <w:t>podat</w:t>
      </w:r>
      <w:r w:rsidR="006E492D">
        <w:t>a</w:t>
      </w:r>
      <w:r w:rsidRPr="00EF237A">
        <w:t xml:space="preserve">ka </w:t>
      </w:r>
      <w:r w:rsidR="0065238C" w:rsidRPr="00EF237A">
        <w:t xml:space="preserve">i zaključavanje </w:t>
      </w:r>
      <w:r w:rsidR="006C0090" w:rsidRPr="00EF237A">
        <w:t>registr</w:t>
      </w:r>
      <w:r w:rsidR="0065238C" w:rsidRPr="00EF237A">
        <w:t>a</w:t>
      </w:r>
      <w:r w:rsidR="006C0090" w:rsidRPr="00EF237A">
        <w:t xml:space="preserve">, </w:t>
      </w:r>
      <w:r w:rsidR="00847CDD" w:rsidRPr="00EF237A">
        <w:t xml:space="preserve">najveće prihvatljive postotke za </w:t>
      </w:r>
      <w:r w:rsidR="00D868A8" w:rsidRPr="00EF237A">
        <w:t xml:space="preserve">gubitke, </w:t>
      </w:r>
      <w:r w:rsidR="00E46371" w:rsidRPr="00EF237A">
        <w:t>osobn</w:t>
      </w:r>
      <w:r w:rsidR="0035292F" w:rsidRPr="00EF237A">
        <w:t>u</w:t>
      </w:r>
      <w:r w:rsidR="00E46371" w:rsidRPr="00EF237A">
        <w:t xml:space="preserve"> </w:t>
      </w:r>
      <w:r w:rsidR="00C14D81" w:rsidRPr="00EF237A">
        <w:t>potrošnj</w:t>
      </w:r>
      <w:r w:rsidR="0035292F" w:rsidRPr="00EF237A">
        <w:t>u</w:t>
      </w:r>
      <w:r w:rsidR="00D868A8" w:rsidRPr="00EF237A">
        <w:t xml:space="preserve"> ili slučajne promjen</w:t>
      </w:r>
      <w:r w:rsidR="00C14D81" w:rsidRPr="00EF237A">
        <w:t>e</w:t>
      </w:r>
      <w:r w:rsidR="00D868A8" w:rsidRPr="00EF237A">
        <w:t xml:space="preserve"> iz stavka </w:t>
      </w:r>
      <w:r w:rsidR="00E74568" w:rsidRPr="00EF237A">
        <w:t>5</w:t>
      </w:r>
      <w:r w:rsidR="00D868A8" w:rsidRPr="00EF237A">
        <w:t xml:space="preserve">. ovoga članka, te rokove prijava promjena </w:t>
      </w:r>
      <w:r w:rsidR="00F20772" w:rsidRPr="00EF237A">
        <w:t>Agenciji</w:t>
      </w:r>
      <w:r w:rsidR="00D868A8" w:rsidRPr="00EF237A">
        <w:t xml:space="preserve"> iz stavka </w:t>
      </w:r>
      <w:r w:rsidR="00E74568" w:rsidRPr="00EF237A">
        <w:t>6</w:t>
      </w:r>
      <w:r w:rsidR="00D868A8" w:rsidRPr="00EF237A">
        <w:t>. ovoga članka</w:t>
      </w:r>
      <w:r w:rsidR="00847CDD" w:rsidRPr="00EF237A">
        <w:t xml:space="preserve"> </w:t>
      </w:r>
      <w:r w:rsidR="00136286" w:rsidRPr="00EF237A">
        <w:t xml:space="preserve">pravilnikom </w:t>
      </w:r>
      <w:r w:rsidR="007504F9" w:rsidRPr="00EF237A">
        <w:t>propisuje</w:t>
      </w:r>
      <w:r w:rsidR="007504F9" w:rsidRPr="00EF237A" w:rsidDel="007504F9">
        <w:t xml:space="preserve"> </w:t>
      </w:r>
      <w:r w:rsidRPr="00EF237A">
        <w:t>ministar.</w:t>
      </w:r>
    </w:p>
    <w:p w14:paraId="64FB878F" w14:textId="77777777" w:rsidR="009932DF" w:rsidRDefault="009932DF" w:rsidP="009932DF">
      <w:pPr>
        <w:pStyle w:val="Heading5"/>
        <w:spacing w:before="0" w:after="0" w:line="240" w:lineRule="auto"/>
        <w:rPr>
          <w:b w:val="0"/>
        </w:rPr>
      </w:pPr>
      <w:bookmarkStart w:id="182" w:name="_Toc511711017"/>
      <w:bookmarkStart w:id="183" w:name="_Toc511712635"/>
      <w:bookmarkStart w:id="184" w:name="_Toc511724339"/>
      <w:bookmarkStart w:id="185" w:name="_Toc535786466"/>
    </w:p>
    <w:p w14:paraId="208C7110" w14:textId="77777777" w:rsidR="009932DF" w:rsidRDefault="009932DF" w:rsidP="009932DF">
      <w:pPr>
        <w:pStyle w:val="Heading5"/>
        <w:spacing w:before="0" w:after="0" w:line="240" w:lineRule="auto"/>
        <w:rPr>
          <w:b w:val="0"/>
        </w:rPr>
      </w:pPr>
    </w:p>
    <w:p w14:paraId="46DA2CCF" w14:textId="77777777" w:rsidR="007F12FB" w:rsidRPr="00257CF2" w:rsidRDefault="007F12FB" w:rsidP="009932DF">
      <w:pPr>
        <w:pStyle w:val="Heading5"/>
        <w:spacing w:before="0" w:after="0" w:line="240" w:lineRule="auto"/>
        <w:rPr>
          <w:b w:val="0"/>
        </w:rPr>
      </w:pPr>
      <w:r w:rsidRPr="00257CF2">
        <w:rPr>
          <w:b w:val="0"/>
        </w:rPr>
        <w:t xml:space="preserve">ODJELJAK </w:t>
      </w:r>
      <w:r w:rsidR="00756F25" w:rsidRPr="00257CF2">
        <w:rPr>
          <w:b w:val="0"/>
        </w:rPr>
        <w:t>6</w:t>
      </w:r>
      <w:r w:rsidRPr="00257CF2">
        <w:rPr>
          <w:b w:val="0"/>
        </w:rPr>
        <w:t>.</w:t>
      </w:r>
      <w:bookmarkEnd w:id="182"/>
      <w:bookmarkEnd w:id="183"/>
      <w:bookmarkEnd w:id="184"/>
      <w:bookmarkEnd w:id="185"/>
    </w:p>
    <w:p w14:paraId="3AF5CB4E" w14:textId="77777777" w:rsidR="009932DF" w:rsidRDefault="009932DF" w:rsidP="009932DF">
      <w:pPr>
        <w:pStyle w:val="Heading5"/>
        <w:spacing w:before="0" w:after="0" w:line="240" w:lineRule="auto"/>
        <w:rPr>
          <w:b w:val="0"/>
        </w:rPr>
      </w:pPr>
      <w:bookmarkStart w:id="186" w:name="_Toc535786467"/>
      <w:bookmarkStart w:id="187" w:name="_Toc511711018"/>
      <w:bookmarkStart w:id="188" w:name="_Toc511712636"/>
      <w:bookmarkStart w:id="189" w:name="_Toc511724340"/>
    </w:p>
    <w:p w14:paraId="02853B78" w14:textId="77777777" w:rsidR="00040020" w:rsidRPr="00257CF2" w:rsidRDefault="00F26150" w:rsidP="009932DF">
      <w:pPr>
        <w:pStyle w:val="Heading5"/>
        <w:spacing w:before="0" w:after="0" w:line="240" w:lineRule="auto"/>
        <w:rPr>
          <w:b w:val="0"/>
        </w:rPr>
      </w:pPr>
      <w:r w:rsidRPr="00257CF2">
        <w:rPr>
          <w:b w:val="0"/>
        </w:rPr>
        <w:t>ZAŠTIĆENE OZNAKE</w:t>
      </w:r>
      <w:r w:rsidR="002824A9" w:rsidRPr="00257CF2">
        <w:rPr>
          <w:b w:val="0"/>
        </w:rPr>
        <w:t xml:space="preserve"> I IZRAZI</w:t>
      </w:r>
      <w:bookmarkEnd w:id="186"/>
    </w:p>
    <w:p w14:paraId="4C470CB0" w14:textId="77777777" w:rsidR="009932DF" w:rsidRDefault="009932DF" w:rsidP="009932DF">
      <w:pPr>
        <w:pStyle w:val="Heading6"/>
        <w:spacing w:before="0" w:after="0" w:line="240" w:lineRule="auto"/>
        <w:rPr>
          <w:b w:val="0"/>
        </w:rPr>
      </w:pPr>
      <w:bookmarkStart w:id="190" w:name="_Toc535786468"/>
    </w:p>
    <w:p w14:paraId="5CBE8837" w14:textId="77777777" w:rsidR="00F26150" w:rsidRPr="00257CF2" w:rsidRDefault="00F26150" w:rsidP="009932DF">
      <w:pPr>
        <w:pStyle w:val="Heading6"/>
        <w:spacing w:before="0" w:after="0" w:line="240" w:lineRule="auto"/>
        <w:rPr>
          <w:b w:val="0"/>
        </w:rPr>
      </w:pPr>
      <w:r w:rsidRPr="00257CF2">
        <w:rPr>
          <w:b w:val="0"/>
        </w:rPr>
        <w:t>PODODJELJAK 1.</w:t>
      </w:r>
      <w:bookmarkEnd w:id="190"/>
    </w:p>
    <w:p w14:paraId="147C9361" w14:textId="77777777" w:rsidR="009932DF" w:rsidRDefault="009932DF" w:rsidP="009932DF">
      <w:pPr>
        <w:pStyle w:val="Heading6"/>
        <w:spacing w:before="0" w:after="0" w:line="240" w:lineRule="auto"/>
        <w:rPr>
          <w:b w:val="0"/>
        </w:rPr>
      </w:pPr>
      <w:bookmarkStart w:id="191" w:name="_Toc535786469"/>
    </w:p>
    <w:p w14:paraId="0A2EAB36" w14:textId="77777777" w:rsidR="00F26150" w:rsidRPr="00257CF2" w:rsidRDefault="00F26150" w:rsidP="009932DF">
      <w:pPr>
        <w:pStyle w:val="Heading6"/>
        <w:spacing w:before="0" w:after="0" w:line="240" w:lineRule="auto"/>
        <w:rPr>
          <w:b w:val="0"/>
        </w:rPr>
      </w:pPr>
      <w:r w:rsidRPr="00257CF2">
        <w:rPr>
          <w:b w:val="0"/>
        </w:rPr>
        <w:t>OZNAKE IZVORNOSTI I OZNAKE ZEMLJOPISNOG PODRIJETLA</w:t>
      </w:r>
      <w:bookmarkEnd w:id="191"/>
    </w:p>
    <w:p w14:paraId="3B6AE838" w14:textId="77777777" w:rsidR="009932DF" w:rsidRDefault="009932DF" w:rsidP="009932DF">
      <w:pPr>
        <w:pStyle w:val="Heading7"/>
        <w:spacing w:before="0" w:after="0" w:line="240" w:lineRule="auto"/>
        <w:rPr>
          <w:b w:val="0"/>
          <w:i/>
        </w:rPr>
      </w:pPr>
      <w:bookmarkStart w:id="192" w:name="_Toc535786470"/>
    </w:p>
    <w:p w14:paraId="0F5B8FA1" w14:textId="77777777" w:rsidR="00A8414B" w:rsidRPr="00257CF2" w:rsidRDefault="00A8414B" w:rsidP="009932DF">
      <w:pPr>
        <w:pStyle w:val="Heading7"/>
        <w:spacing w:before="0" w:after="0" w:line="240" w:lineRule="auto"/>
        <w:rPr>
          <w:b w:val="0"/>
          <w:i/>
        </w:rPr>
      </w:pPr>
      <w:r w:rsidRPr="00257CF2">
        <w:rPr>
          <w:b w:val="0"/>
          <w:i/>
        </w:rPr>
        <w:t>Zaštićene oznake</w:t>
      </w:r>
      <w:bookmarkEnd w:id="192"/>
      <w:r w:rsidRPr="00257CF2">
        <w:rPr>
          <w:b w:val="0"/>
          <w:i/>
        </w:rPr>
        <w:t xml:space="preserve"> </w:t>
      </w:r>
    </w:p>
    <w:p w14:paraId="46A1BA73" w14:textId="77777777" w:rsidR="009932DF" w:rsidRDefault="009932DF" w:rsidP="009932DF">
      <w:pPr>
        <w:pStyle w:val="Heading7"/>
        <w:spacing w:before="0" w:after="0" w:line="240" w:lineRule="auto"/>
        <w:rPr>
          <w:b w:val="0"/>
        </w:rPr>
      </w:pPr>
      <w:bookmarkStart w:id="193" w:name="_Toc535786471"/>
    </w:p>
    <w:p w14:paraId="457AB900" w14:textId="77777777" w:rsidR="00A8414B" w:rsidRPr="009932DF" w:rsidRDefault="00A8414B" w:rsidP="009932DF">
      <w:pPr>
        <w:pStyle w:val="Heading7"/>
        <w:spacing w:before="0" w:after="0" w:line="240" w:lineRule="auto"/>
      </w:pPr>
      <w:r w:rsidRPr="009932DF">
        <w:t>Članak 30.</w:t>
      </w:r>
      <w:bookmarkEnd w:id="193"/>
    </w:p>
    <w:p w14:paraId="10180C12" w14:textId="77777777" w:rsidR="009932DF" w:rsidRDefault="009932DF" w:rsidP="009932DF">
      <w:pPr>
        <w:spacing w:before="0" w:after="0"/>
      </w:pPr>
    </w:p>
    <w:p w14:paraId="0593C491" w14:textId="77777777" w:rsidR="009932DF" w:rsidRDefault="00A8414B" w:rsidP="009932DF">
      <w:pPr>
        <w:spacing w:before="0" w:after="0"/>
      </w:pPr>
      <w:r w:rsidRPr="00EF237A">
        <w:t>U odnosu na zemljopisna područja uzgoja vinove loze u Republici Hrvatskoj za hrvatska vina mogu se utvrditi</w:t>
      </w:r>
      <w:r w:rsidR="009932DF">
        <w:t>:</w:t>
      </w:r>
    </w:p>
    <w:p w14:paraId="10E8A0BB" w14:textId="77777777" w:rsidR="00A8414B" w:rsidRPr="00EF237A" w:rsidRDefault="00A8414B" w:rsidP="009932DF">
      <w:pPr>
        <w:spacing w:before="0" w:after="0"/>
      </w:pPr>
      <w:r w:rsidRPr="00EF237A">
        <w:t xml:space="preserve"> </w:t>
      </w:r>
    </w:p>
    <w:p w14:paraId="476AE64C" w14:textId="77777777" w:rsidR="009932DF" w:rsidRDefault="00A8414B" w:rsidP="009932DF">
      <w:pPr>
        <w:pStyle w:val="ListParagraph"/>
        <w:numPr>
          <w:ilvl w:val="0"/>
          <w:numId w:val="75"/>
        </w:numPr>
        <w:spacing w:before="0" w:after="0"/>
      </w:pPr>
      <w:r w:rsidRPr="00EF237A">
        <w:t>zaštićene oznake izvornosti (u daljnjem tekstu: ZOI) na razini vinogradarske podregije, vinogorja i vinogradarskog/ih položaja</w:t>
      </w:r>
    </w:p>
    <w:p w14:paraId="6B11CC92" w14:textId="77777777" w:rsidR="00A8414B" w:rsidRPr="00EF237A" w:rsidRDefault="00A8414B" w:rsidP="009932DF">
      <w:pPr>
        <w:spacing w:before="0" w:after="0"/>
        <w:ind w:left="360"/>
      </w:pPr>
    </w:p>
    <w:p w14:paraId="24E1EA83" w14:textId="77777777" w:rsidR="00A8414B" w:rsidRDefault="00A8414B" w:rsidP="009932DF">
      <w:pPr>
        <w:pStyle w:val="ListParagraph"/>
        <w:numPr>
          <w:ilvl w:val="0"/>
          <w:numId w:val="75"/>
        </w:numPr>
        <w:spacing w:before="0" w:after="0"/>
      </w:pPr>
      <w:r w:rsidRPr="00EF237A">
        <w:t>zaštićene oznake zemljopisnog podrijetla (u daljnjem tekstu: ZOZP) na razini vinogradarske regije.</w:t>
      </w:r>
    </w:p>
    <w:p w14:paraId="19BC9FC3" w14:textId="131578F7" w:rsidR="009932DF" w:rsidRPr="00EF237A" w:rsidRDefault="009932DF" w:rsidP="001865B8">
      <w:pPr>
        <w:spacing w:before="0" w:after="0"/>
      </w:pPr>
    </w:p>
    <w:p w14:paraId="7449B502" w14:textId="77777777" w:rsidR="00A8414B" w:rsidRPr="00257CF2" w:rsidRDefault="00A8414B" w:rsidP="009932DF">
      <w:pPr>
        <w:pStyle w:val="Heading7"/>
        <w:spacing w:before="0" w:after="0" w:line="240" w:lineRule="auto"/>
        <w:rPr>
          <w:b w:val="0"/>
          <w:i/>
        </w:rPr>
      </w:pPr>
      <w:bookmarkStart w:id="194" w:name="_Toc535786472"/>
      <w:r w:rsidRPr="00257CF2">
        <w:rPr>
          <w:b w:val="0"/>
          <w:i/>
        </w:rPr>
        <w:t>Postupak zaštite</w:t>
      </w:r>
      <w:bookmarkEnd w:id="194"/>
    </w:p>
    <w:p w14:paraId="4AB1FE45" w14:textId="77777777" w:rsidR="009932DF" w:rsidRDefault="009932DF" w:rsidP="009932DF">
      <w:pPr>
        <w:pStyle w:val="Heading7"/>
        <w:spacing w:before="0" w:after="0" w:line="240" w:lineRule="auto"/>
        <w:rPr>
          <w:b w:val="0"/>
        </w:rPr>
      </w:pPr>
      <w:bookmarkStart w:id="195" w:name="_Toc535786473"/>
    </w:p>
    <w:p w14:paraId="29747050" w14:textId="77777777" w:rsidR="00A8414B" w:rsidRPr="00306F47" w:rsidRDefault="00A8414B" w:rsidP="009932DF">
      <w:pPr>
        <w:pStyle w:val="Heading7"/>
        <w:spacing w:before="0" w:after="0" w:line="240" w:lineRule="auto"/>
      </w:pPr>
      <w:r w:rsidRPr="00306F47">
        <w:t>Članak 31</w:t>
      </w:r>
      <w:bookmarkEnd w:id="195"/>
      <w:r w:rsidR="00FE0818" w:rsidRPr="00306F47">
        <w:t>.</w:t>
      </w:r>
    </w:p>
    <w:p w14:paraId="73057F55" w14:textId="77777777" w:rsidR="00306F47" w:rsidRDefault="00306F47" w:rsidP="009932DF">
      <w:pPr>
        <w:spacing w:before="0" w:after="0"/>
      </w:pPr>
    </w:p>
    <w:p w14:paraId="34F2CAA7" w14:textId="77777777" w:rsidR="00A8414B" w:rsidRPr="00EF237A" w:rsidRDefault="00A8414B" w:rsidP="009932DF">
      <w:pPr>
        <w:spacing w:before="0" w:after="0"/>
      </w:pPr>
      <w:r w:rsidRPr="00EF237A">
        <w:t>(1) Postupak zaštite ZOI ili ZOZP za hrvatska vina pokreće podnositelj zahtjeva podnošenjem zahtjeva Ministarstvu, uz koji prilaže tehničk</w:t>
      </w:r>
      <w:r w:rsidR="00B847EF" w:rsidRPr="00EF237A">
        <w:t>u</w:t>
      </w:r>
      <w:r w:rsidRPr="00EF237A">
        <w:t xml:space="preserve"> dokumentacij</w:t>
      </w:r>
      <w:r w:rsidR="00B847EF" w:rsidRPr="00EF237A">
        <w:t>u</w:t>
      </w:r>
      <w:r w:rsidRPr="00EF237A">
        <w:t xml:space="preserve"> i specifikacij</w:t>
      </w:r>
      <w:r w:rsidR="00B847EF" w:rsidRPr="00EF237A">
        <w:t>u</w:t>
      </w:r>
      <w:r w:rsidRPr="00EF237A">
        <w:t xml:space="preserve"> proizvoda u skladu s člancima 94. Uredbe (EU) br. 1308/2013</w:t>
      </w:r>
      <w:r w:rsidRPr="00EF237A">
        <w:rPr>
          <w:rFonts w:eastAsia="Times New Roman"/>
          <w:lang w:eastAsia="hr-HR"/>
        </w:rPr>
        <w:t>.</w:t>
      </w:r>
    </w:p>
    <w:p w14:paraId="61553C5C" w14:textId="77777777" w:rsidR="00306F47" w:rsidRDefault="00306F47" w:rsidP="009932DF">
      <w:pPr>
        <w:spacing w:before="0" w:after="0"/>
      </w:pPr>
    </w:p>
    <w:p w14:paraId="1DF99181" w14:textId="77777777" w:rsidR="007A7819" w:rsidRPr="00EF237A" w:rsidRDefault="00A8414B" w:rsidP="009932DF">
      <w:pPr>
        <w:spacing w:before="0" w:after="0"/>
      </w:pPr>
      <w:r w:rsidRPr="00EF237A">
        <w:t xml:space="preserve">(2) Podnositelj zahtjeva može biti skupina fizičkih i/ili pravnih osoba proizvođača tog proizvoda ili jedna fizička ili pravna osoba proizvođač tog proizvoda (u daljnjem tekstu: podnositelj zahtjeva) u skladu s člankom 95. Uredbe (EU) br. 1308/2013 i člankom 3. Delegirane uredbe Komisije (EU) br. 2019/33. </w:t>
      </w:r>
    </w:p>
    <w:p w14:paraId="0A4FD3EA" w14:textId="77777777" w:rsidR="00306F47" w:rsidRDefault="00306F47" w:rsidP="009932DF">
      <w:pPr>
        <w:spacing w:before="0" w:after="0"/>
      </w:pPr>
    </w:p>
    <w:p w14:paraId="33816783" w14:textId="77777777" w:rsidR="00A8414B" w:rsidRDefault="00A8414B" w:rsidP="009932DF">
      <w:pPr>
        <w:spacing w:before="0" w:after="0"/>
      </w:pPr>
      <w:r w:rsidRPr="00EF237A">
        <w:t xml:space="preserve">(3) Sadržaj zahtjeva iz stavka 1. ovoga članka, obrasce te dodatne odredbe i dokaze vezane za podnositelja zahtjeva iz stavka 2. ovoga članka </w:t>
      </w:r>
      <w:r w:rsidR="00580A2D" w:rsidRPr="00EF237A">
        <w:t>ministar propisuje pravilnikom.</w:t>
      </w:r>
    </w:p>
    <w:p w14:paraId="066CEC94" w14:textId="77777777" w:rsidR="00306F47" w:rsidRPr="00EF237A" w:rsidRDefault="00306F47" w:rsidP="009932DF">
      <w:pPr>
        <w:spacing w:before="0" w:after="0"/>
      </w:pPr>
    </w:p>
    <w:p w14:paraId="1BBC9108" w14:textId="77777777" w:rsidR="00A8414B" w:rsidRPr="00257CF2" w:rsidRDefault="00A8414B" w:rsidP="009932DF">
      <w:pPr>
        <w:pStyle w:val="Heading7"/>
        <w:spacing w:before="0" w:after="0" w:line="240" w:lineRule="auto"/>
        <w:rPr>
          <w:b w:val="0"/>
          <w:i/>
        </w:rPr>
      </w:pPr>
      <w:bookmarkStart w:id="196" w:name="_Toc535786474"/>
      <w:r w:rsidRPr="00257CF2">
        <w:rPr>
          <w:b w:val="0"/>
          <w:i/>
        </w:rPr>
        <w:t>Prethodni nacionalni postupak</w:t>
      </w:r>
      <w:bookmarkEnd w:id="196"/>
    </w:p>
    <w:p w14:paraId="2C149A47" w14:textId="77777777" w:rsidR="00306F47" w:rsidRDefault="00306F47" w:rsidP="009932DF">
      <w:pPr>
        <w:pStyle w:val="Heading7"/>
        <w:spacing w:before="0" w:after="0" w:line="240" w:lineRule="auto"/>
        <w:rPr>
          <w:b w:val="0"/>
        </w:rPr>
      </w:pPr>
      <w:bookmarkStart w:id="197" w:name="_Toc535786475"/>
    </w:p>
    <w:p w14:paraId="2D6F5C60" w14:textId="77777777" w:rsidR="00A8414B" w:rsidRPr="00306F47" w:rsidRDefault="00A8414B" w:rsidP="009932DF">
      <w:pPr>
        <w:pStyle w:val="Heading7"/>
        <w:spacing w:before="0" w:after="0" w:line="240" w:lineRule="auto"/>
      </w:pPr>
      <w:r w:rsidRPr="00306F47">
        <w:t>Članak 32</w:t>
      </w:r>
      <w:bookmarkEnd w:id="197"/>
      <w:r w:rsidR="00FE0818" w:rsidRPr="00306F47">
        <w:t>.</w:t>
      </w:r>
    </w:p>
    <w:p w14:paraId="2437ACC3" w14:textId="77777777" w:rsidR="00306F47" w:rsidRDefault="00306F47" w:rsidP="009932DF">
      <w:pPr>
        <w:spacing w:before="0" w:after="0"/>
      </w:pPr>
    </w:p>
    <w:p w14:paraId="06EB7F2C" w14:textId="77777777" w:rsidR="00A8414B" w:rsidRDefault="00A8414B" w:rsidP="009932DF">
      <w:pPr>
        <w:spacing w:before="0" w:after="0"/>
      </w:pPr>
      <w:r w:rsidRPr="00EF237A">
        <w:t>(1) Ministarstvo u postupku zaštite ZOI ili ZOZP provodi prethodni nacionaln</w:t>
      </w:r>
      <w:r w:rsidR="00B63F52" w:rsidRPr="00EF237A">
        <w:t>i</w:t>
      </w:r>
      <w:r w:rsidRPr="00EF237A">
        <w:t xml:space="preserve"> postupak u skladu s čl</w:t>
      </w:r>
      <w:r w:rsidR="00214650" w:rsidRPr="00EF237A">
        <w:t>ankom 96. Uredbe (EU) 1308/2013.</w:t>
      </w:r>
    </w:p>
    <w:p w14:paraId="137A75A8" w14:textId="77777777" w:rsidR="00306F47" w:rsidRPr="00EF237A" w:rsidRDefault="00306F47" w:rsidP="009932DF">
      <w:pPr>
        <w:spacing w:before="0" w:after="0"/>
      </w:pPr>
    </w:p>
    <w:p w14:paraId="5C006A1F" w14:textId="77777777" w:rsidR="00A8414B" w:rsidRPr="00EF237A" w:rsidRDefault="00A8414B" w:rsidP="009932DF">
      <w:pPr>
        <w:spacing w:before="0" w:after="0"/>
      </w:pPr>
      <w:r w:rsidRPr="00EF237A">
        <w:t xml:space="preserve">(2) Prethodni nacionalni postupak zaštite </w:t>
      </w:r>
      <w:r w:rsidR="005530C0" w:rsidRPr="00EF237A">
        <w:t xml:space="preserve">pri Ministarstvu </w:t>
      </w:r>
      <w:r w:rsidRPr="00EF237A">
        <w:t>provodi Povjerenstvo za provedbu postupka zaštite naziva vina</w:t>
      </w:r>
      <w:r w:rsidR="00FE5D0C" w:rsidRPr="00EF237A">
        <w:t xml:space="preserve"> i aromatiziranih proizvoda od vina </w:t>
      </w:r>
      <w:r w:rsidRPr="00EF237A">
        <w:t>oznakom izvornosti ili oznakom zemljopisnog podrijetla (u daljnjem tekstu: Povjerenstvo za zaštićene oznake vina</w:t>
      </w:r>
      <w:r w:rsidR="00FE5D0C" w:rsidRPr="00EF237A">
        <w:t xml:space="preserve"> i aromatizirane proizvode od vina</w:t>
      </w:r>
      <w:r w:rsidRPr="00EF237A">
        <w:t xml:space="preserve">) koje </w:t>
      </w:r>
      <w:r w:rsidR="00FE5D0C" w:rsidRPr="00EF237A">
        <w:t xml:space="preserve">rješenjem </w:t>
      </w:r>
      <w:r w:rsidRPr="00EF237A">
        <w:t xml:space="preserve">osniva </w:t>
      </w:r>
      <w:r w:rsidR="00FE5D0C" w:rsidRPr="00EF237A">
        <w:t>Ministarstvo na rok od pet godina</w:t>
      </w:r>
      <w:r w:rsidRPr="00EF237A">
        <w:t>.</w:t>
      </w:r>
    </w:p>
    <w:p w14:paraId="16F41B07" w14:textId="77777777" w:rsidR="00306F47" w:rsidRDefault="00306F47" w:rsidP="009932DF">
      <w:pPr>
        <w:spacing w:before="0" w:after="0"/>
      </w:pPr>
    </w:p>
    <w:p w14:paraId="2DBDA75F" w14:textId="77777777" w:rsidR="00B1585D" w:rsidRDefault="00B1585D" w:rsidP="009932DF">
      <w:pPr>
        <w:spacing w:before="0" w:after="0"/>
      </w:pPr>
      <w:r w:rsidRPr="00EF237A">
        <w:t>(</w:t>
      </w:r>
      <w:r w:rsidR="00FE5D0C" w:rsidRPr="00EF237A">
        <w:t>3</w:t>
      </w:r>
      <w:r w:rsidRPr="00EF237A">
        <w:t xml:space="preserve">) Povjerenstvo za zaštićene oznake vina </w:t>
      </w:r>
      <w:r w:rsidR="00676202" w:rsidRPr="00EF237A">
        <w:t xml:space="preserve">i aromatizirane proizvode od vina </w:t>
      </w:r>
      <w:r w:rsidRPr="00EF237A">
        <w:t xml:space="preserve">sastoji se od dvanaest </w:t>
      </w:r>
      <w:r w:rsidR="00676202" w:rsidRPr="00EF237A">
        <w:t xml:space="preserve">stalnih </w:t>
      </w:r>
      <w:r w:rsidRPr="00EF237A">
        <w:t>članova i to:</w:t>
      </w:r>
    </w:p>
    <w:p w14:paraId="5FCABA75" w14:textId="77777777" w:rsidR="00306F47" w:rsidRPr="00EF237A" w:rsidRDefault="00306F47" w:rsidP="009932DF">
      <w:pPr>
        <w:spacing w:before="0" w:after="0"/>
      </w:pPr>
    </w:p>
    <w:p w14:paraId="7F5FF743" w14:textId="77777777" w:rsidR="00B1585D" w:rsidRPr="00EF237A" w:rsidRDefault="00B1585D" w:rsidP="009932DF">
      <w:pPr>
        <w:pStyle w:val="ListParagraph"/>
        <w:numPr>
          <w:ilvl w:val="0"/>
          <w:numId w:val="134"/>
        </w:numPr>
        <w:spacing w:before="0" w:after="0"/>
        <w:contextualSpacing/>
      </w:pPr>
      <w:r w:rsidRPr="00EF237A">
        <w:t>jedan član, predstavnik Ministarstva</w:t>
      </w:r>
    </w:p>
    <w:p w14:paraId="1F9DC099" w14:textId="77777777" w:rsidR="00B1585D" w:rsidRPr="00EF237A" w:rsidRDefault="00B1585D" w:rsidP="009932DF">
      <w:pPr>
        <w:pStyle w:val="ListParagraph"/>
        <w:numPr>
          <w:ilvl w:val="0"/>
          <w:numId w:val="134"/>
        </w:numPr>
        <w:spacing w:before="0" w:after="0"/>
        <w:contextualSpacing/>
      </w:pPr>
      <w:r w:rsidRPr="00EF237A">
        <w:t>jedan član, predstavnik Agencije</w:t>
      </w:r>
    </w:p>
    <w:p w14:paraId="01F27FC8" w14:textId="77777777" w:rsidR="00B1585D" w:rsidRPr="00EF237A" w:rsidRDefault="00B1585D" w:rsidP="009932DF">
      <w:pPr>
        <w:pStyle w:val="ListParagraph"/>
        <w:numPr>
          <w:ilvl w:val="0"/>
          <w:numId w:val="134"/>
        </w:numPr>
        <w:spacing w:before="0" w:after="0"/>
        <w:contextualSpacing/>
      </w:pPr>
      <w:r w:rsidRPr="00EF237A">
        <w:t>jedan član, predstavnik svake pojedine regionalne organizacije iz članka 51. ovoga Zakona</w:t>
      </w:r>
    </w:p>
    <w:p w14:paraId="4F1CD919" w14:textId="77777777" w:rsidR="00B1585D" w:rsidRPr="00EF237A" w:rsidRDefault="00B1585D" w:rsidP="009932DF">
      <w:pPr>
        <w:pStyle w:val="ListParagraph"/>
        <w:numPr>
          <w:ilvl w:val="0"/>
          <w:numId w:val="134"/>
        </w:numPr>
        <w:spacing w:before="0" w:after="0"/>
        <w:contextualSpacing/>
      </w:pPr>
      <w:r w:rsidRPr="00EF237A">
        <w:t>jedan član, predstavnik Hrvatske gospodarske komore</w:t>
      </w:r>
    </w:p>
    <w:p w14:paraId="20C16BD4" w14:textId="77777777" w:rsidR="00B1585D" w:rsidRPr="00EF237A" w:rsidRDefault="00B1585D" w:rsidP="009932DF">
      <w:pPr>
        <w:pStyle w:val="ListParagraph"/>
        <w:numPr>
          <w:ilvl w:val="0"/>
          <w:numId w:val="134"/>
        </w:numPr>
        <w:spacing w:before="0" w:after="0"/>
        <w:contextualSpacing/>
      </w:pPr>
      <w:r w:rsidRPr="00EF237A">
        <w:t>jedan član, predstavnik Hrvatske poljoprivredne komore</w:t>
      </w:r>
    </w:p>
    <w:p w14:paraId="37526308" w14:textId="77777777" w:rsidR="00676202" w:rsidRDefault="00B1585D" w:rsidP="009932DF">
      <w:pPr>
        <w:pStyle w:val="ListParagraph"/>
        <w:numPr>
          <w:ilvl w:val="0"/>
          <w:numId w:val="134"/>
        </w:numPr>
        <w:spacing w:before="0" w:after="0"/>
        <w:contextualSpacing/>
      </w:pPr>
      <w:r w:rsidRPr="00EF237A">
        <w:t>četiri člana, predstavnici znanstvene i stručne zajednice.</w:t>
      </w:r>
    </w:p>
    <w:p w14:paraId="6EADFA87" w14:textId="77777777" w:rsidR="00306F47" w:rsidRPr="00EF237A" w:rsidRDefault="00306F47" w:rsidP="00306F47">
      <w:pPr>
        <w:pStyle w:val="ListParagraph"/>
        <w:spacing w:before="0" w:after="0"/>
        <w:contextualSpacing/>
      </w:pPr>
    </w:p>
    <w:p w14:paraId="2370F7F8" w14:textId="77777777" w:rsidR="00676202" w:rsidRDefault="00676202" w:rsidP="009932DF">
      <w:pPr>
        <w:spacing w:before="0" w:after="0"/>
      </w:pPr>
      <w:r w:rsidRPr="00EF237A">
        <w:t>(4) Pored stalnih članova u Povjerenstvo za zaštićene oznake vina i aromatizirane proizvode od vina mogu se rješenjem imenovati i povremeni članovi u skladu s potrebama rada i posebnosti zadaća u ocjen</w:t>
      </w:r>
      <w:r w:rsidR="005B086F" w:rsidRPr="00EF237A">
        <w:t>i</w:t>
      </w:r>
      <w:r w:rsidRPr="00EF237A">
        <w:t xml:space="preserve"> pojedinih elemenata zahtjeva za zaštitu ili prigovora</w:t>
      </w:r>
      <w:r w:rsidR="005B086F" w:rsidRPr="00EF237A">
        <w:t xml:space="preserve"> </w:t>
      </w:r>
      <w:r w:rsidRPr="00EF237A">
        <w:t>u postupcima zaštite oznake vina ili oznake aromatiziranih proizvod</w:t>
      </w:r>
      <w:r w:rsidR="00FE0818" w:rsidRPr="00EF237A">
        <w:t>a</w:t>
      </w:r>
      <w:r w:rsidRPr="00EF237A">
        <w:t xml:space="preserve"> od vina.</w:t>
      </w:r>
    </w:p>
    <w:p w14:paraId="3FE5A05D" w14:textId="77777777" w:rsidR="00306F47" w:rsidRPr="00EF237A" w:rsidRDefault="00306F47" w:rsidP="009932DF">
      <w:pPr>
        <w:spacing w:before="0" w:after="0"/>
      </w:pPr>
    </w:p>
    <w:p w14:paraId="6745DD42" w14:textId="77777777" w:rsidR="00B1585D" w:rsidRPr="00EF237A" w:rsidRDefault="00B1585D" w:rsidP="009932DF">
      <w:pPr>
        <w:spacing w:before="0" w:after="0"/>
      </w:pPr>
      <w:r w:rsidRPr="00EF237A">
        <w:t>(</w:t>
      </w:r>
      <w:r w:rsidR="00676202" w:rsidRPr="00EF237A">
        <w:t>5</w:t>
      </w:r>
      <w:r w:rsidRPr="00EF237A">
        <w:t xml:space="preserve">) Iz redova </w:t>
      </w:r>
      <w:r w:rsidR="00676202" w:rsidRPr="00EF237A">
        <w:t xml:space="preserve">stalnih </w:t>
      </w:r>
      <w:r w:rsidRPr="00EF237A">
        <w:t xml:space="preserve">članova Povjerenstva za zaštićene oznake vina </w:t>
      </w:r>
      <w:r w:rsidR="00676202" w:rsidRPr="00EF237A">
        <w:t xml:space="preserve">i aromatizirane proizvode od vina </w:t>
      </w:r>
      <w:r w:rsidRPr="00EF237A">
        <w:t xml:space="preserve">iz stavka </w:t>
      </w:r>
      <w:r w:rsidR="00FE5D0C" w:rsidRPr="00EF237A">
        <w:t>3</w:t>
      </w:r>
      <w:r w:rsidR="00676202" w:rsidRPr="00EF237A">
        <w:t>.</w:t>
      </w:r>
      <w:r w:rsidRPr="00EF237A">
        <w:t xml:space="preserve"> ovoga članka, </w:t>
      </w:r>
      <w:r w:rsidR="00676202" w:rsidRPr="00EF237A">
        <w:t>M</w:t>
      </w:r>
      <w:r w:rsidRPr="00EF237A">
        <w:t>inistarstvo imenuje predsjednika i zamjenika predsjednika.</w:t>
      </w:r>
    </w:p>
    <w:p w14:paraId="7E462622" w14:textId="77777777" w:rsidR="00B1585D" w:rsidRDefault="00B1585D" w:rsidP="009932DF">
      <w:pPr>
        <w:spacing w:before="0" w:after="0"/>
      </w:pPr>
      <w:r w:rsidRPr="00EF237A">
        <w:t>(</w:t>
      </w:r>
      <w:r w:rsidR="00676202" w:rsidRPr="00EF237A">
        <w:t>6</w:t>
      </w:r>
      <w:r w:rsidRPr="00EF237A">
        <w:t>) Predsjednik, odnosno z</w:t>
      </w:r>
      <w:r w:rsidR="00676202" w:rsidRPr="00EF237A">
        <w:t xml:space="preserve">amjenik predsjednika, sazivaju sjednice </w:t>
      </w:r>
      <w:r w:rsidR="00FE0818" w:rsidRPr="00EF237A">
        <w:t xml:space="preserve">i </w:t>
      </w:r>
      <w:r w:rsidR="005F2FDB" w:rsidRPr="00EF237A">
        <w:t>upravljaju</w:t>
      </w:r>
      <w:r w:rsidRPr="00EF237A">
        <w:t xml:space="preserve"> radom Povjerenstva za zaštićene oznake vina </w:t>
      </w:r>
      <w:r w:rsidR="00676202" w:rsidRPr="00EF237A">
        <w:t xml:space="preserve">i aromatizirane proizvode od vina, a </w:t>
      </w:r>
      <w:r w:rsidRPr="00EF237A">
        <w:t xml:space="preserve">koje održava radne sastanke u skladu sa potrebama. </w:t>
      </w:r>
    </w:p>
    <w:p w14:paraId="6431DB8A" w14:textId="77777777" w:rsidR="00306F47" w:rsidRPr="00EF237A" w:rsidRDefault="00306F47" w:rsidP="009932DF">
      <w:pPr>
        <w:spacing w:before="0" w:after="0"/>
      </w:pPr>
    </w:p>
    <w:p w14:paraId="67C01A44" w14:textId="77777777" w:rsidR="00B1585D" w:rsidRDefault="00B1585D" w:rsidP="009932DF">
      <w:pPr>
        <w:spacing w:before="0" w:after="0"/>
      </w:pPr>
      <w:r w:rsidRPr="00EF237A">
        <w:t>(</w:t>
      </w:r>
      <w:r w:rsidR="00676202" w:rsidRPr="00EF237A">
        <w:t>7</w:t>
      </w:r>
      <w:r w:rsidRPr="00EF237A">
        <w:t xml:space="preserve">) Povjerenstvo za zaštićene oznake vina </w:t>
      </w:r>
      <w:r w:rsidR="00676202" w:rsidRPr="00EF237A">
        <w:t xml:space="preserve">i aromatizirane proizvode od vina </w:t>
      </w:r>
      <w:r w:rsidRPr="00EF237A">
        <w:t>obavlja sljedeće poslove:</w:t>
      </w:r>
    </w:p>
    <w:p w14:paraId="4FBC9A70" w14:textId="77777777" w:rsidR="00306F47" w:rsidRPr="00EF237A" w:rsidRDefault="00306F47" w:rsidP="009932DF">
      <w:pPr>
        <w:spacing w:before="0" w:after="0"/>
      </w:pPr>
    </w:p>
    <w:p w14:paraId="117D9E92" w14:textId="104A7FE6" w:rsidR="00B1585D" w:rsidRDefault="00B1585D" w:rsidP="009932DF">
      <w:pPr>
        <w:pStyle w:val="ListParagraph"/>
        <w:numPr>
          <w:ilvl w:val="0"/>
          <w:numId w:val="134"/>
        </w:numPr>
        <w:spacing w:before="0" w:after="0"/>
        <w:contextualSpacing/>
      </w:pPr>
      <w:r w:rsidRPr="00EF237A">
        <w:t xml:space="preserve">provodi pravnu i stručnu provjeru zahtjeva za zaštitu zaštićenih oznaka, te podnesenih prigovora na zaštitu zaštićenih oznaka u postupcima uređenim člancima </w:t>
      </w:r>
      <w:r w:rsidR="006E492D" w:rsidRPr="00EF237A">
        <w:t>3</w:t>
      </w:r>
      <w:r w:rsidR="006E492D">
        <w:t>1</w:t>
      </w:r>
      <w:r w:rsidRPr="00EF237A">
        <w:t xml:space="preserve">. do </w:t>
      </w:r>
      <w:r w:rsidR="006E492D" w:rsidRPr="00EF237A">
        <w:t>4</w:t>
      </w:r>
      <w:r w:rsidR="006E492D">
        <w:t>3</w:t>
      </w:r>
      <w:r w:rsidRPr="00EF237A">
        <w:t>. ovoga Zakona</w:t>
      </w:r>
    </w:p>
    <w:p w14:paraId="1B38FF63" w14:textId="77777777" w:rsidR="00306F47" w:rsidRPr="00EF237A" w:rsidRDefault="00306F47" w:rsidP="00306F47">
      <w:pPr>
        <w:pStyle w:val="ListParagraph"/>
        <w:spacing w:before="0" w:after="0"/>
        <w:contextualSpacing/>
      </w:pPr>
    </w:p>
    <w:p w14:paraId="74AA4337" w14:textId="60F7E9BB" w:rsidR="00B1585D" w:rsidRDefault="00B1585D" w:rsidP="009932DF">
      <w:pPr>
        <w:pStyle w:val="ListParagraph"/>
        <w:numPr>
          <w:ilvl w:val="0"/>
          <w:numId w:val="134"/>
        </w:numPr>
        <w:spacing w:before="0" w:after="0"/>
        <w:contextualSpacing/>
      </w:pPr>
      <w:r w:rsidRPr="00EF237A">
        <w:t xml:space="preserve">predlaže Ministarstvu donošenje rješenja o zaštiti, odbijanju zahtjeva za zaštitu, prihvaćanju ili odbijanju prigovora u postupcima uređenim člancima </w:t>
      </w:r>
      <w:r w:rsidR="006E492D" w:rsidRPr="00EF237A">
        <w:t>3</w:t>
      </w:r>
      <w:r w:rsidR="006E492D">
        <w:t>1</w:t>
      </w:r>
      <w:r w:rsidRPr="00EF237A">
        <w:t xml:space="preserve">. do </w:t>
      </w:r>
      <w:r w:rsidR="006E492D" w:rsidRPr="00EF237A">
        <w:t>4</w:t>
      </w:r>
      <w:r w:rsidR="006E492D">
        <w:t>3</w:t>
      </w:r>
      <w:r w:rsidRPr="00EF237A">
        <w:t>. ovoga Zakona</w:t>
      </w:r>
      <w:r w:rsidR="005B086F" w:rsidRPr="00EF237A">
        <w:t>.</w:t>
      </w:r>
    </w:p>
    <w:p w14:paraId="42E19568" w14:textId="77777777" w:rsidR="00306F47" w:rsidRPr="00EF237A" w:rsidRDefault="00306F47" w:rsidP="00306F47">
      <w:pPr>
        <w:spacing w:before="0" w:after="0"/>
        <w:contextualSpacing/>
      </w:pPr>
    </w:p>
    <w:p w14:paraId="632D9D82" w14:textId="77777777" w:rsidR="00F61AD1" w:rsidRPr="00F61AD1" w:rsidRDefault="00B1585D" w:rsidP="00F61AD1">
      <w:pPr>
        <w:spacing w:before="0" w:after="0"/>
      </w:pPr>
      <w:r w:rsidRPr="00EF237A">
        <w:t>(</w:t>
      </w:r>
      <w:r w:rsidR="00FF7EE7" w:rsidRPr="00EF237A">
        <w:t>8</w:t>
      </w:r>
      <w:r w:rsidRPr="00EF237A">
        <w:t xml:space="preserve">) Stručne, administrativne i tehničke poslove potrebne za rad Povjerenstva za zaštićene oznake vina </w:t>
      </w:r>
      <w:r w:rsidR="00676202" w:rsidRPr="00EF237A">
        <w:t xml:space="preserve">i aromatizirane proizvode od vina </w:t>
      </w:r>
      <w:bookmarkStart w:id="198" w:name="_Toc535786476"/>
      <w:r w:rsidR="00F61AD1">
        <w:t>obavlja Ministarstvo.</w:t>
      </w:r>
    </w:p>
    <w:p w14:paraId="68005F30" w14:textId="77777777" w:rsidR="00F61AD1" w:rsidRDefault="00F61AD1" w:rsidP="00F61AD1">
      <w:pPr>
        <w:pStyle w:val="Heading7"/>
        <w:spacing w:before="0" w:after="0" w:line="240" w:lineRule="auto"/>
        <w:rPr>
          <w:b w:val="0"/>
          <w:i/>
        </w:rPr>
      </w:pPr>
    </w:p>
    <w:p w14:paraId="7150A1E8" w14:textId="77777777" w:rsidR="00A8414B" w:rsidRPr="00257CF2" w:rsidRDefault="00A8414B" w:rsidP="00F61AD1">
      <w:pPr>
        <w:pStyle w:val="Heading7"/>
        <w:spacing w:before="0" w:after="0" w:line="240" w:lineRule="auto"/>
        <w:rPr>
          <w:b w:val="0"/>
          <w:i/>
        </w:rPr>
      </w:pPr>
      <w:r w:rsidRPr="00257CF2">
        <w:rPr>
          <w:b w:val="0"/>
          <w:i/>
        </w:rPr>
        <w:t>Ocjena zahtjeva</w:t>
      </w:r>
      <w:bookmarkEnd w:id="198"/>
    </w:p>
    <w:p w14:paraId="3D602995" w14:textId="77777777" w:rsidR="00F61AD1" w:rsidRDefault="00F61AD1" w:rsidP="00F61AD1">
      <w:pPr>
        <w:pStyle w:val="Heading7"/>
        <w:spacing w:before="0" w:after="0" w:line="240" w:lineRule="auto"/>
        <w:rPr>
          <w:b w:val="0"/>
        </w:rPr>
      </w:pPr>
      <w:bookmarkStart w:id="199" w:name="_Toc535786477"/>
    </w:p>
    <w:p w14:paraId="2D280CFA" w14:textId="77777777" w:rsidR="00A8414B" w:rsidRPr="00F61AD1" w:rsidRDefault="00A8414B" w:rsidP="00F61AD1">
      <w:pPr>
        <w:pStyle w:val="Heading7"/>
        <w:spacing w:before="0" w:after="0" w:line="240" w:lineRule="auto"/>
      </w:pPr>
      <w:r w:rsidRPr="00F61AD1">
        <w:t>Članak 33</w:t>
      </w:r>
      <w:bookmarkEnd w:id="199"/>
      <w:r w:rsidR="00FE0818" w:rsidRPr="00F61AD1">
        <w:t>.</w:t>
      </w:r>
    </w:p>
    <w:p w14:paraId="7486901C" w14:textId="77777777" w:rsidR="00F61AD1" w:rsidRDefault="00F61AD1" w:rsidP="00F61AD1">
      <w:pPr>
        <w:spacing w:before="0" w:after="0"/>
      </w:pPr>
    </w:p>
    <w:p w14:paraId="69537256" w14:textId="77777777" w:rsidR="00A8414B" w:rsidRPr="00EF237A" w:rsidRDefault="00A8414B" w:rsidP="00F61AD1">
      <w:pPr>
        <w:spacing w:before="0" w:after="0"/>
      </w:pPr>
      <w:r w:rsidRPr="00EF237A">
        <w:t xml:space="preserve">(1) Ako zahtjev iz članka 31. stavka 1. ovoga Zakona nije uredan, Ministarstvo zaključkom poziva podnositelja zahtjeva da ga dopuni, a ako podnositelj zahtjeva ne dopuni zahtjev u skladu sa zaključkom, </w:t>
      </w:r>
      <w:r w:rsidR="00BA5119" w:rsidRPr="00EF237A">
        <w:t xml:space="preserve">a po zahtjevu se ne može postupiti, </w:t>
      </w:r>
      <w:r w:rsidRPr="00EF237A">
        <w:t>Ministarstvo donosi rješenje o odbacivanju zahtjeva.</w:t>
      </w:r>
    </w:p>
    <w:p w14:paraId="41564A4C" w14:textId="77777777" w:rsidR="00F61AD1" w:rsidRDefault="00F61AD1" w:rsidP="00F61AD1">
      <w:pPr>
        <w:spacing w:before="0" w:after="0"/>
      </w:pPr>
    </w:p>
    <w:p w14:paraId="266D2585" w14:textId="77777777" w:rsidR="00A8414B" w:rsidRPr="00EF237A" w:rsidRDefault="00A8414B" w:rsidP="00F61AD1">
      <w:pPr>
        <w:spacing w:before="0" w:after="0"/>
      </w:pPr>
      <w:r w:rsidRPr="00EF237A">
        <w:t xml:space="preserve">(2) Kada je zahtjev iz članka 31. stavka 1. ovoga Zakona uredan, stručnu provjeru zahtjeva provodi </w:t>
      </w:r>
      <w:r w:rsidR="00740C27" w:rsidRPr="00EF237A">
        <w:t>Povjerenstvo za zaštićene oznake vina i aromatizirane proizvode od vina</w:t>
      </w:r>
      <w:r w:rsidRPr="00EF237A">
        <w:t>.</w:t>
      </w:r>
    </w:p>
    <w:p w14:paraId="444525F9" w14:textId="77777777" w:rsidR="00F61AD1" w:rsidRDefault="00F61AD1" w:rsidP="00F61AD1">
      <w:pPr>
        <w:spacing w:before="0" w:after="0"/>
      </w:pPr>
    </w:p>
    <w:p w14:paraId="2BCEA650" w14:textId="1E04A192" w:rsidR="00A8414B" w:rsidRPr="00EF237A" w:rsidRDefault="00A8414B" w:rsidP="00F61AD1">
      <w:pPr>
        <w:spacing w:before="0" w:after="0"/>
      </w:pPr>
      <w:r w:rsidRPr="00EF237A">
        <w:t xml:space="preserve">(3) Stručna provjera iz stavka 2. ovoga članka podrazumijeva utvrđivanje udovoljavanju </w:t>
      </w:r>
      <w:r w:rsidR="00716192" w:rsidRPr="00EF237A">
        <w:t>odredb</w:t>
      </w:r>
      <w:r w:rsidR="00716192">
        <w:t>ama</w:t>
      </w:r>
      <w:r w:rsidR="00716192" w:rsidRPr="00EF237A">
        <w:t xml:space="preserve"> </w:t>
      </w:r>
      <w:r w:rsidRPr="00EF237A">
        <w:t xml:space="preserve">Uredbe (EU) br. 1308/2013 te </w:t>
      </w:r>
      <w:r w:rsidR="005530C0" w:rsidRPr="00EF237A">
        <w:t>njezinim provedbenim propisima</w:t>
      </w:r>
      <w:r w:rsidRPr="00EF237A">
        <w:t xml:space="preserve">, </w:t>
      </w:r>
      <w:r w:rsidR="00020DAA" w:rsidRPr="00EF237A">
        <w:t xml:space="preserve">odredbama </w:t>
      </w:r>
      <w:r w:rsidRPr="00EF237A">
        <w:t>ovoga Zakona i propisa donesenih na temelju njega.</w:t>
      </w:r>
    </w:p>
    <w:p w14:paraId="31CF1146" w14:textId="77777777" w:rsidR="00F61AD1" w:rsidRDefault="00F61AD1" w:rsidP="00F61AD1">
      <w:pPr>
        <w:spacing w:before="0" w:after="0"/>
      </w:pPr>
    </w:p>
    <w:p w14:paraId="6FD66578" w14:textId="5098438D" w:rsidR="00A8414B" w:rsidRPr="00EF237A" w:rsidRDefault="00A8414B" w:rsidP="00F61AD1">
      <w:pPr>
        <w:spacing w:before="0" w:after="0"/>
      </w:pPr>
      <w:r w:rsidRPr="00EF237A">
        <w:t xml:space="preserve">(4) Kada </w:t>
      </w:r>
      <w:r w:rsidR="00740C27" w:rsidRPr="00EF237A">
        <w:t>Povjerenstvo za zaštićene oznake vina i aromatizirane proizvode od vina</w:t>
      </w:r>
      <w:r w:rsidR="00740C27" w:rsidRPr="00EF237A" w:rsidDel="00740C27">
        <w:t xml:space="preserve"> </w:t>
      </w:r>
      <w:r w:rsidRPr="00EF237A">
        <w:t>u postupku stručne provjere iz stavka 2. ovoga članka utvrdi da je potrebno izmijeniti i dopuniti dostavljenu dokumentaciju, podnositelja zahtjeva pozvat će zaključkom da izmjene i dopune dostavi u roku od 30 dana od dana zaprimanja zaključka, a na traženje podnositelja zahtjeva rok za izmjene i dopune Ministarstvo može produžiti za najviše dva mjeseca.</w:t>
      </w:r>
    </w:p>
    <w:p w14:paraId="0EFFB1E5" w14:textId="77777777" w:rsidR="00F61AD1" w:rsidRDefault="00F61AD1" w:rsidP="00F61AD1">
      <w:pPr>
        <w:spacing w:before="0" w:after="0"/>
      </w:pPr>
    </w:p>
    <w:p w14:paraId="02585711" w14:textId="77777777" w:rsidR="00A8414B" w:rsidRPr="00EF237A" w:rsidRDefault="00A8414B" w:rsidP="00F61AD1">
      <w:pPr>
        <w:spacing w:before="0" w:after="0"/>
      </w:pPr>
      <w:r w:rsidRPr="00EF237A">
        <w:t xml:space="preserve">(5) Ako podnositelj zahtjeva nije u roku iz stavka 4. ovoga članka dostavio izmjenu i dopunu dokumentacije ili je </w:t>
      </w:r>
      <w:r w:rsidR="00740C27" w:rsidRPr="00EF237A">
        <w:t>Povjerenstvo za zaštićene oznake vina i aromatizirane proizvode od vina</w:t>
      </w:r>
      <w:r w:rsidRPr="00EF237A">
        <w:t xml:space="preserve"> utvrdilo da dostavljena izmjena i dopuna ne udovoljava odredbama Uredbe (EU) br. 1308/2013, </w:t>
      </w:r>
      <w:r w:rsidR="00A34715" w:rsidRPr="00EF237A">
        <w:t>njezinim provedbenim propisima</w:t>
      </w:r>
      <w:r w:rsidRPr="00EF237A">
        <w:t xml:space="preserve">, </w:t>
      </w:r>
      <w:r w:rsidR="00020DAA" w:rsidRPr="00EF237A">
        <w:t xml:space="preserve">odredbama </w:t>
      </w:r>
      <w:r w:rsidRPr="00EF237A">
        <w:t>ovoga Zakona i propisa donesenih na temelju njega, na prijedlog Povjerenstva za zaštićene oznake vina Ministarstvo donosi rješenje o odbijanju zahtjeva.</w:t>
      </w:r>
    </w:p>
    <w:p w14:paraId="1210D57C" w14:textId="77777777" w:rsidR="00F61AD1" w:rsidRDefault="00F61AD1" w:rsidP="00F61AD1">
      <w:pPr>
        <w:spacing w:before="0" w:after="0"/>
      </w:pPr>
    </w:p>
    <w:p w14:paraId="2ADAB344" w14:textId="77777777" w:rsidR="00A8414B" w:rsidRPr="00EF237A" w:rsidRDefault="00A8414B" w:rsidP="00F61AD1">
      <w:pPr>
        <w:spacing w:before="0" w:after="0"/>
      </w:pPr>
      <w:r w:rsidRPr="00EF237A">
        <w:t xml:space="preserve">(6) Kada Povjerenstvo za zaštićene oznake vina </w:t>
      </w:r>
      <w:r w:rsidR="00836FB9" w:rsidRPr="00EF237A">
        <w:t xml:space="preserve">i aromatizirane proizvode od vina </w:t>
      </w:r>
      <w:r w:rsidRPr="00EF237A">
        <w:t xml:space="preserve">utvrdi da podneseni zahtjev u cijelosti odgovara odredbama Uredbe (EU) br. 1308/2013, </w:t>
      </w:r>
      <w:r w:rsidR="00EF6BAC" w:rsidRPr="00EF237A">
        <w:t>njezinim provedbenim propisima</w:t>
      </w:r>
      <w:r w:rsidRPr="00EF237A">
        <w:t xml:space="preserve">, </w:t>
      </w:r>
      <w:r w:rsidR="00D8486A" w:rsidRPr="00EF237A">
        <w:t xml:space="preserve">odredbama </w:t>
      </w:r>
      <w:r w:rsidRPr="00EF237A">
        <w:t>ovoga Zakona i propisa donesenih na temelju njega, Ministarstvo objavljuje Specifikaciju proizvoda s popisom priloga na mrežnim stranicama Ministarstva, a u »Narodnim novinama« obavijest o podnesenom zahtjevu.</w:t>
      </w:r>
    </w:p>
    <w:p w14:paraId="231C118B" w14:textId="77777777" w:rsidR="00F61AD1" w:rsidRDefault="00F61AD1" w:rsidP="00F61AD1">
      <w:pPr>
        <w:spacing w:before="0" w:after="0"/>
      </w:pPr>
    </w:p>
    <w:p w14:paraId="06D9D32C" w14:textId="77777777" w:rsidR="00A8414B" w:rsidRDefault="00A8414B" w:rsidP="00F61AD1">
      <w:pPr>
        <w:spacing w:before="0" w:after="0"/>
      </w:pPr>
      <w:r w:rsidRPr="00EF237A">
        <w:t xml:space="preserve">(7) Protiv rješenja </w:t>
      </w:r>
      <w:r w:rsidR="00BA5119" w:rsidRPr="00EF237A">
        <w:t>o zahtjevu iz članka 31. stavka 1. ovoga Zakona</w:t>
      </w:r>
      <w:r w:rsidRPr="00EF237A">
        <w:t xml:space="preserve"> nije dopuštena žalba, već se može pokrenuti upravni spor.</w:t>
      </w:r>
    </w:p>
    <w:p w14:paraId="6D86F202" w14:textId="77777777" w:rsidR="004C146F" w:rsidRPr="00EF237A" w:rsidRDefault="004C146F" w:rsidP="00F61AD1">
      <w:pPr>
        <w:spacing w:before="0" w:after="0"/>
      </w:pPr>
    </w:p>
    <w:p w14:paraId="6CFF2B50" w14:textId="77777777" w:rsidR="00A8414B" w:rsidRPr="00257CF2" w:rsidRDefault="00A8414B" w:rsidP="004C146F">
      <w:pPr>
        <w:pStyle w:val="Heading7"/>
        <w:spacing w:before="0" w:after="0" w:line="240" w:lineRule="auto"/>
        <w:rPr>
          <w:b w:val="0"/>
          <w:i/>
        </w:rPr>
      </w:pPr>
      <w:bookmarkStart w:id="200" w:name="_Toc535786478"/>
      <w:r w:rsidRPr="00257CF2">
        <w:rPr>
          <w:b w:val="0"/>
          <w:i/>
        </w:rPr>
        <w:t>Prigovor i donošenje rješenja</w:t>
      </w:r>
      <w:bookmarkEnd w:id="200"/>
    </w:p>
    <w:p w14:paraId="142D8E2E" w14:textId="77777777" w:rsidR="004C146F" w:rsidRDefault="004C146F" w:rsidP="004C146F">
      <w:pPr>
        <w:pStyle w:val="Heading7"/>
        <w:spacing w:before="0" w:after="0" w:line="240" w:lineRule="auto"/>
        <w:rPr>
          <w:b w:val="0"/>
        </w:rPr>
      </w:pPr>
      <w:bookmarkStart w:id="201" w:name="_Toc535786479"/>
    </w:p>
    <w:p w14:paraId="32B446C4" w14:textId="77777777" w:rsidR="00A8414B" w:rsidRPr="004C146F" w:rsidRDefault="00A8414B" w:rsidP="004C146F">
      <w:pPr>
        <w:pStyle w:val="Heading7"/>
        <w:spacing w:before="0" w:after="0" w:line="240" w:lineRule="auto"/>
      </w:pPr>
      <w:r w:rsidRPr="004C146F">
        <w:t>Članak 34.</w:t>
      </w:r>
      <w:bookmarkEnd w:id="201"/>
    </w:p>
    <w:p w14:paraId="490B8EB1" w14:textId="77777777" w:rsidR="004C146F" w:rsidRDefault="004C146F" w:rsidP="004C146F">
      <w:pPr>
        <w:spacing w:before="0" w:after="0"/>
      </w:pPr>
    </w:p>
    <w:p w14:paraId="5B6DECB3" w14:textId="77777777" w:rsidR="00A8414B" w:rsidRPr="00EF237A" w:rsidRDefault="00A8414B" w:rsidP="004C146F">
      <w:pPr>
        <w:spacing w:before="0" w:after="0"/>
      </w:pPr>
      <w:r w:rsidRPr="00EF237A">
        <w:t xml:space="preserve">(1) Na objavljenu Specifikaciju proizvoda iz članka 33. stavka 6. ovoga Zakona, rok za podnošenje prigovora </w:t>
      </w:r>
      <w:r w:rsidR="00C618D9" w:rsidRPr="00EF237A">
        <w:t xml:space="preserve">Ministarstvu </w:t>
      </w:r>
      <w:r w:rsidRPr="00EF237A">
        <w:t>na nacionalnoj razini je 60 dana, a rok počinje teći danom objave obavijesti o podnesenom zahtjevu u »Narodnim novinama«.</w:t>
      </w:r>
    </w:p>
    <w:p w14:paraId="231E650C" w14:textId="77777777" w:rsidR="004C146F" w:rsidRDefault="004C146F" w:rsidP="004C146F">
      <w:pPr>
        <w:spacing w:before="0" w:after="0"/>
      </w:pPr>
    </w:p>
    <w:p w14:paraId="601744EA" w14:textId="77777777" w:rsidR="00A8414B" w:rsidRPr="00EF237A" w:rsidRDefault="00A8414B" w:rsidP="004C146F">
      <w:pPr>
        <w:spacing w:before="0" w:after="0"/>
      </w:pPr>
      <w:r w:rsidRPr="00EF237A">
        <w:t xml:space="preserve">(2) U fazi prigovora svaka fizička ili pravna osoba koja ima pravni interes i sjedište ili prebivalište u Republici Hrvatskoj može podnijeti prigovor </w:t>
      </w:r>
      <w:r w:rsidR="00BA5119" w:rsidRPr="00EF237A">
        <w:t xml:space="preserve">Ministarstvu </w:t>
      </w:r>
      <w:r w:rsidRPr="00EF237A">
        <w:t>na podneseni zahtjev iz članka 31. stavka 1. ovoga Zakona, uz dostavu cjelovite dokumentacije kojom se potvrđuje pravni interes, obrazlaže prigovor na propisanom obrascu i dokazuje njegova opravdanost.</w:t>
      </w:r>
    </w:p>
    <w:p w14:paraId="77BBB0C0" w14:textId="77777777" w:rsidR="004C146F" w:rsidRDefault="004C146F" w:rsidP="004C146F">
      <w:pPr>
        <w:spacing w:before="0" w:after="0"/>
      </w:pPr>
    </w:p>
    <w:p w14:paraId="7678BD98" w14:textId="77777777" w:rsidR="00A8414B" w:rsidRPr="00EF237A" w:rsidRDefault="00A8414B" w:rsidP="004C146F">
      <w:pPr>
        <w:spacing w:before="0" w:after="0"/>
      </w:pPr>
      <w:r w:rsidRPr="00EF237A">
        <w:t xml:space="preserve">(3) Ako prigovor </w:t>
      </w:r>
      <w:r w:rsidR="00C618D9" w:rsidRPr="00EF237A">
        <w:t xml:space="preserve">Ministarstvu </w:t>
      </w:r>
      <w:r w:rsidRPr="00EF237A">
        <w:t>nije podnesen, na prijedlog Povjerenstva za zaštićene oznake vina</w:t>
      </w:r>
      <w:r w:rsidR="00716192" w:rsidRPr="00716192">
        <w:t xml:space="preserve"> </w:t>
      </w:r>
      <w:r w:rsidR="00716192" w:rsidRPr="00EF237A">
        <w:t>i aromatizirane proizvode od vina</w:t>
      </w:r>
      <w:r w:rsidRPr="00EF237A">
        <w:t>, Ministarstvo donosi rješenje o prijelaznoj nacionalnoj zaštiti naziva vina kao ZOI ili ZOZP.</w:t>
      </w:r>
    </w:p>
    <w:p w14:paraId="110E5633" w14:textId="77777777" w:rsidR="004C146F" w:rsidRDefault="004C146F" w:rsidP="004C146F">
      <w:pPr>
        <w:spacing w:before="0" w:after="0"/>
      </w:pPr>
    </w:p>
    <w:p w14:paraId="6E0D9E3E" w14:textId="77777777" w:rsidR="00A8414B" w:rsidRPr="00EF237A" w:rsidRDefault="00A8414B" w:rsidP="004C146F">
      <w:pPr>
        <w:spacing w:before="0" w:after="0"/>
      </w:pPr>
      <w:r w:rsidRPr="00EF237A">
        <w:t xml:space="preserve">(4) Ako je prigovor </w:t>
      </w:r>
      <w:r w:rsidR="00C618D9" w:rsidRPr="00EF237A">
        <w:t xml:space="preserve">Ministarstvu </w:t>
      </w:r>
      <w:r w:rsidRPr="00EF237A">
        <w:t xml:space="preserve">podnesen, a </w:t>
      </w:r>
      <w:r w:rsidR="00740C27" w:rsidRPr="00EF237A">
        <w:t>Povjerenstvo za zaštićene oznake vina i aromatizirane proizvode od vina</w:t>
      </w:r>
      <w:r w:rsidRPr="00EF237A">
        <w:t xml:space="preserve"> utvrdi u roku od 30 dana da nije opravdan ili u skladu sa stavkom 2. ovoga članka, na prijedlog Povjerenstva za zaštićene oznake vina</w:t>
      </w:r>
      <w:r w:rsidR="00716192" w:rsidRPr="00716192">
        <w:t xml:space="preserve"> </w:t>
      </w:r>
      <w:r w:rsidR="00716192" w:rsidRPr="00EF237A">
        <w:t>i aromatizirane proizvode od vina</w:t>
      </w:r>
      <w:r w:rsidRPr="00EF237A">
        <w:t xml:space="preserve"> Ministarstvo donosi rješenje o prijelaznoj nacionalnoj zaštiti naziva vina kao ZOI ili ZOZP.</w:t>
      </w:r>
    </w:p>
    <w:p w14:paraId="1B7CA7D0" w14:textId="77777777" w:rsidR="004C146F" w:rsidRDefault="004C146F" w:rsidP="004C146F">
      <w:pPr>
        <w:spacing w:before="0" w:after="0"/>
      </w:pPr>
    </w:p>
    <w:p w14:paraId="183E90A2" w14:textId="77777777" w:rsidR="00A8414B" w:rsidRPr="00EF237A" w:rsidRDefault="00A8414B" w:rsidP="004C146F">
      <w:pPr>
        <w:spacing w:before="0" w:after="0"/>
      </w:pPr>
      <w:r w:rsidRPr="00EF237A">
        <w:t xml:space="preserve">(5) Ako je prigovor </w:t>
      </w:r>
      <w:r w:rsidR="00C618D9" w:rsidRPr="00EF237A">
        <w:t xml:space="preserve">Ministarstvu </w:t>
      </w:r>
      <w:r w:rsidRPr="00EF237A">
        <w:t xml:space="preserve">podnesen i Povjerenstvo za zaštićene oznake vina </w:t>
      </w:r>
      <w:r w:rsidR="00716192" w:rsidRPr="00EF237A">
        <w:t xml:space="preserve">i aromatizirane proizvode od vina </w:t>
      </w:r>
      <w:r w:rsidRPr="00EF237A">
        <w:t xml:space="preserve">utvrdi u roku od 30 dana da je opravdan i </w:t>
      </w:r>
      <w:r w:rsidR="00632BDD" w:rsidRPr="00EF237A">
        <w:t>u skladu</w:t>
      </w:r>
      <w:r w:rsidRPr="00EF237A">
        <w:t xml:space="preserve"> </w:t>
      </w:r>
      <w:r w:rsidR="00632BDD" w:rsidRPr="00EF237A">
        <w:t>sa stavkom</w:t>
      </w:r>
      <w:r w:rsidRPr="00EF237A">
        <w:t xml:space="preserve"> 2. ovoga članka, Ministarstvo obavještava podnositelja zahtjeva o zaprimljenom prigovoru, dostavlja mu presliku dokumentacije prigovora te ga poziva da dostavi očitovanje na uloženi prigovor u roku od 15 dana od dana dostave obavijesti.</w:t>
      </w:r>
    </w:p>
    <w:p w14:paraId="333F67ED" w14:textId="77777777" w:rsidR="004C146F" w:rsidRDefault="004C146F" w:rsidP="004C146F">
      <w:pPr>
        <w:spacing w:before="0" w:after="0"/>
      </w:pPr>
    </w:p>
    <w:p w14:paraId="2282B71B" w14:textId="77777777" w:rsidR="00A8414B" w:rsidRPr="00EF237A" w:rsidRDefault="00A8414B" w:rsidP="004C146F">
      <w:pPr>
        <w:spacing w:before="0" w:after="0"/>
      </w:pPr>
      <w:r w:rsidRPr="00EF237A">
        <w:t>(6) Nakon dostave očitovanja na uloženi prigovor od podnositelja zahtjeva</w:t>
      </w:r>
      <w:r w:rsidR="00911BC6">
        <w:t>,</w:t>
      </w:r>
      <w:r w:rsidRPr="00EF237A">
        <w:t xml:space="preserve"> Ministarstvo poziva podnositelja zahtjeva i podnositelja prigovora na postupak postizanja sporazuma.</w:t>
      </w:r>
    </w:p>
    <w:p w14:paraId="0BB74FA4" w14:textId="77777777" w:rsidR="004C146F" w:rsidRDefault="004C146F" w:rsidP="004C146F">
      <w:pPr>
        <w:spacing w:before="0" w:after="0"/>
      </w:pPr>
    </w:p>
    <w:p w14:paraId="12770F56" w14:textId="77777777" w:rsidR="00A8414B" w:rsidRDefault="00A8414B" w:rsidP="004C146F">
      <w:pPr>
        <w:spacing w:before="0" w:after="0"/>
      </w:pPr>
      <w:r w:rsidRPr="00EF237A">
        <w:t>(7) Protiv rješenja donesenih na temelju stavaka 3. i 4 ovoga članka nije dopuštena žalba, već se može pokrenuti upravni spor.</w:t>
      </w:r>
    </w:p>
    <w:p w14:paraId="7C941807" w14:textId="77777777" w:rsidR="004C146F" w:rsidRPr="00EF237A" w:rsidRDefault="004C146F" w:rsidP="004C146F">
      <w:pPr>
        <w:spacing w:before="0" w:after="0"/>
      </w:pPr>
    </w:p>
    <w:p w14:paraId="586AB0D0" w14:textId="77777777" w:rsidR="00A8414B" w:rsidRPr="00257CF2" w:rsidRDefault="00A8414B" w:rsidP="004C146F">
      <w:pPr>
        <w:pStyle w:val="Heading7"/>
        <w:spacing w:before="0" w:after="0" w:line="240" w:lineRule="auto"/>
        <w:rPr>
          <w:b w:val="0"/>
          <w:i/>
        </w:rPr>
      </w:pPr>
      <w:bookmarkStart w:id="202" w:name="_Toc535786480"/>
      <w:r w:rsidRPr="00257CF2">
        <w:rPr>
          <w:b w:val="0"/>
          <w:i/>
        </w:rPr>
        <w:t>Postupak postizanja sporazuma</w:t>
      </w:r>
      <w:bookmarkEnd w:id="202"/>
    </w:p>
    <w:p w14:paraId="100E078A" w14:textId="77777777" w:rsidR="004C146F" w:rsidRDefault="004C146F" w:rsidP="004C146F">
      <w:pPr>
        <w:pStyle w:val="Heading7"/>
        <w:spacing w:before="0" w:after="0" w:line="240" w:lineRule="auto"/>
        <w:rPr>
          <w:b w:val="0"/>
        </w:rPr>
      </w:pPr>
      <w:bookmarkStart w:id="203" w:name="_Toc535786481"/>
    </w:p>
    <w:p w14:paraId="0543E2CC" w14:textId="77777777" w:rsidR="00A8414B" w:rsidRPr="004C146F" w:rsidRDefault="00A8414B" w:rsidP="004C146F">
      <w:pPr>
        <w:pStyle w:val="Heading7"/>
        <w:spacing w:before="0" w:after="0" w:line="240" w:lineRule="auto"/>
      </w:pPr>
      <w:r w:rsidRPr="004C146F">
        <w:t>Članak 35.</w:t>
      </w:r>
      <w:bookmarkEnd w:id="203"/>
    </w:p>
    <w:p w14:paraId="18605F4A" w14:textId="77777777" w:rsidR="004C146F" w:rsidRDefault="004C146F" w:rsidP="004C146F">
      <w:pPr>
        <w:spacing w:before="0" w:after="0"/>
      </w:pPr>
    </w:p>
    <w:p w14:paraId="44344FAE" w14:textId="77777777" w:rsidR="00A8414B" w:rsidRPr="00EF237A" w:rsidRDefault="00A8414B" w:rsidP="004C146F">
      <w:pPr>
        <w:spacing w:before="0" w:after="0"/>
      </w:pPr>
      <w:r w:rsidRPr="00EF237A">
        <w:t>(1) Postupak postizanja sporazuma započinje danom zaprimanja dokumentacije i poziva iz članka 34. stavka 6. ovoga Zakona</w:t>
      </w:r>
      <w:r w:rsidR="00360166" w:rsidRPr="00EF237A">
        <w:t xml:space="preserve"> </w:t>
      </w:r>
      <w:r w:rsidRPr="00EF237A">
        <w:t>i može trajati najviše dva mjeseca, no tijekom sporazumijevanja Ministarstvo može</w:t>
      </w:r>
      <w:r w:rsidR="00911BC6">
        <w:t>,</w:t>
      </w:r>
      <w:r w:rsidRPr="00EF237A">
        <w:t xml:space="preserve"> na zahtjev podnositelja zahtjeva produljiti rok za najviše 30 dana te je podnositelj zahtjeva</w:t>
      </w:r>
      <w:r w:rsidR="00911BC6">
        <w:t>,</w:t>
      </w:r>
      <w:r w:rsidRPr="00EF237A">
        <w:t xml:space="preserve"> po završetku postupka postizanja sporazuma</w:t>
      </w:r>
      <w:r w:rsidR="00911BC6">
        <w:t>,</w:t>
      </w:r>
      <w:r w:rsidRPr="00EF237A">
        <w:t xml:space="preserve"> obvezan Ministarstvu u roku od 15 dana dostaviti obavijest o ishodu na propisanom obrascu, uz obrazloženje i pripadajuću dokumentaciju.</w:t>
      </w:r>
    </w:p>
    <w:p w14:paraId="25E1B016" w14:textId="77777777" w:rsidR="004C146F" w:rsidRDefault="004C146F" w:rsidP="004C146F">
      <w:pPr>
        <w:spacing w:before="0" w:after="0"/>
      </w:pPr>
    </w:p>
    <w:p w14:paraId="5E2D08B8" w14:textId="77777777" w:rsidR="00A8414B" w:rsidRPr="00EF237A" w:rsidRDefault="00A8414B" w:rsidP="004C146F">
      <w:pPr>
        <w:spacing w:before="0" w:after="0"/>
      </w:pPr>
      <w:r w:rsidRPr="00EF237A">
        <w:t>(2) Po zaprimljenoj obavijesti o ishodu postupka postizanja sporazuma iz stavka 1. ovoga članka, ako je sporazum postignut, Ministarstvo objavljuje izmijenjenu Specifikaciju s popisom priloga na mrežnim stranicama Ministarstva, a u »Narodnim novinama« obavijest o izmijenjenoj Specifikaciji te se ponovno provodi postupak prigovora kako je propisano člankom 34.</w:t>
      </w:r>
      <w:r w:rsidR="00EB32CB" w:rsidRPr="00EF237A">
        <w:t xml:space="preserve"> </w:t>
      </w:r>
      <w:r w:rsidRPr="00EF237A">
        <w:t>ovoga Zakona.</w:t>
      </w:r>
    </w:p>
    <w:p w14:paraId="00B454B0" w14:textId="77777777" w:rsidR="004C146F" w:rsidRDefault="004C146F" w:rsidP="004C146F">
      <w:pPr>
        <w:spacing w:before="0" w:after="0"/>
      </w:pPr>
    </w:p>
    <w:p w14:paraId="21218F40" w14:textId="77777777" w:rsidR="00A8414B" w:rsidRPr="00EF237A" w:rsidRDefault="00A8414B" w:rsidP="004C146F">
      <w:pPr>
        <w:spacing w:before="0" w:after="0"/>
      </w:pPr>
      <w:r w:rsidRPr="00EF237A">
        <w:t>(3) Po zaprimljenoj obavijesti o ishodu postupka postizanja sporazuma iz stavka 1. ovoga članka, ako sporazum nije postignut, Ministarstvo donosi rješenje o obustavi postupka iz članka 31. stavka 1. ovoga Zakona.</w:t>
      </w:r>
    </w:p>
    <w:p w14:paraId="1F813D48" w14:textId="77777777" w:rsidR="004C146F" w:rsidRDefault="004C146F" w:rsidP="004C146F">
      <w:pPr>
        <w:spacing w:before="0" w:after="0"/>
      </w:pPr>
    </w:p>
    <w:p w14:paraId="3C18A685" w14:textId="77777777" w:rsidR="00A8414B" w:rsidRPr="00EF237A" w:rsidRDefault="00A8414B" w:rsidP="004C146F">
      <w:pPr>
        <w:spacing w:before="0" w:after="0"/>
      </w:pPr>
      <w:r w:rsidRPr="00EF237A">
        <w:t xml:space="preserve">(4) U nacionalnom postupku prigovora na prijedlog Povjerenstva za zaštićene oznake vina </w:t>
      </w:r>
      <w:r w:rsidR="00911BC6" w:rsidRPr="00EF237A">
        <w:t xml:space="preserve">i aromatizirane proizvode od vina </w:t>
      </w:r>
      <w:r w:rsidRPr="00EF237A">
        <w:t>može se, u skladu s člankom 13. stavkom 4. Delegirane uredbe Komisije (EU) br. 2013/33, podnositelju prigovora iz članka 34. stavka 5. ovoga Zakona rješenjem odobriti prijelazno razdoblje korištenja zaštićenog naziva u trajanju do najviše deset godina.</w:t>
      </w:r>
    </w:p>
    <w:p w14:paraId="18B916B8" w14:textId="77777777" w:rsidR="004C146F" w:rsidRDefault="004C146F" w:rsidP="004C146F">
      <w:pPr>
        <w:spacing w:before="0" w:after="0"/>
      </w:pPr>
    </w:p>
    <w:p w14:paraId="0FA95D46" w14:textId="77777777" w:rsidR="00A8414B" w:rsidRDefault="00A8414B" w:rsidP="004C146F">
      <w:pPr>
        <w:spacing w:before="0" w:after="0"/>
      </w:pPr>
      <w:r w:rsidRPr="00EF237A">
        <w:t>(5) Protiv rješenja donesenih na temelju stavaka 3. i 4</w:t>
      </w:r>
      <w:r w:rsidR="00436BD5" w:rsidRPr="00EF237A">
        <w:t>.</w:t>
      </w:r>
      <w:r w:rsidRPr="00EF237A">
        <w:t xml:space="preserve"> ovoga članka nije dopuštena žalba, već </w:t>
      </w:r>
      <w:r w:rsidR="00214650" w:rsidRPr="00EF237A">
        <w:t>se može pokrenuti upravni spor.</w:t>
      </w:r>
    </w:p>
    <w:p w14:paraId="6F6C0465" w14:textId="77777777" w:rsidR="001A501C" w:rsidRPr="00EF237A" w:rsidRDefault="001A501C" w:rsidP="004C146F">
      <w:pPr>
        <w:spacing w:before="0" w:after="0"/>
      </w:pPr>
    </w:p>
    <w:p w14:paraId="1DF178DA" w14:textId="77777777" w:rsidR="00A8414B" w:rsidRPr="00257CF2" w:rsidRDefault="00A8414B" w:rsidP="001A501C">
      <w:pPr>
        <w:pStyle w:val="Heading7"/>
        <w:spacing w:before="0" w:after="0" w:line="240" w:lineRule="auto"/>
        <w:rPr>
          <w:b w:val="0"/>
          <w:i/>
        </w:rPr>
      </w:pPr>
      <w:bookmarkStart w:id="204" w:name="_Toc535786482"/>
      <w:r w:rsidRPr="00257CF2">
        <w:rPr>
          <w:b w:val="0"/>
          <w:i/>
        </w:rPr>
        <w:t>Prijelazna nacionalna zaštita</w:t>
      </w:r>
      <w:bookmarkEnd w:id="204"/>
    </w:p>
    <w:p w14:paraId="53B5F4DF" w14:textId="77777777" w:rsidR="001A501C" w:rsidRDefault="001A501C" w:rsidP="001A501C">
      <w:pPr>
        <w:pStyle w:val="Heading7"/>
        <w:spacing w:before="0" w:after="0" w:line="240" w:lineRule="auto"/>
        <w:rPr>
          <w:b w:val="0"/>
        </w:rPr>
      </w:pPr>
      <w:bookmarkStart w:id="205" w:name="_Toc535786483"/>
    </w:p>
    <w:p w14:paraId="067FF944" w14:textId="77777777" w:rsidR="00A8414B" w:rsidRPr="001A501C" w:rsidRDefault="00A8414B" w:rsidP="001A501C">
      <w:pPr>
        <w:pStyle w:val="Heading7"/>
        <w:spacing w:before="0" w:after="0" w:line="240" w:lineRule="auto"/>
      </w:pPr>
      <w:r w:rsidRPr="001A501C">
        <w:t>Članak 36.</w:t>
      </w:r>
      <w:bookmarkEnd w:id="205"/>
    </w:p>
    <w:p w14:paraId="768A488B" w14:textId="77777777" w:rsidR="001A501C" w:rsidRDefault="001A501C" w:rsidP="001A501C">
      <w:pPr>
        <w:spacing w:before="0" w:after="0"/>
      </w:pPr>
    </w:p>
    <w:p w14:paraId="320DE818" w14:textId="77777777" w:rsidR="00A8414B" w:rsidRPr="00EF237A" w:rsidRDefault="00A8414B" w:rsidP="001A501C">
      <w:pPr>
        <w:spacing w:before="0" w:after="0"/>
      </w:pPr>
      <w:r w:rsidRPr="00EF237A">
        <w:t>(1) Ministarstvo rješenjem o prijelaznoj nacionalnoj zaštiti naziva vina kao ZOI ili ZOZP , u skladu s člankom 8. Delegirane uredbe Komisije (EU) br. 2019/33, odobrava prijelaznu nacionalnu zaštitu naziva ZOI ili ZOZP u Republici Hrvatskoj, koja započinje danom kada je zahtjev iz članka 38. stavka 1. ovoga Zakona podnesen Europskoj komisiji.</w:t>
      </w:r>
    </w:p>
    <w:p w14:paraId="5A8DB443" w14:textId="77777777" w:rsidR="001A501C" w:rsidRDefault="001A501C" w:rsidP="001A501C">
      <w:pPr>
        <w:spacing w:before="0" w:after="0"/>
      </w:pPr>
    </w:p>
    <w:p w14:paraId="09495C7D" w14:textId="77777777" w:rsidR="00A8414B" w:rsidRPr="00EF237A" w:rsidRDefault="00A8414B" w:rsidP="001A501C">
      <w:pPr>
        <w:spacing w:before="0" w:after="0"/>
      </w:pPr>
      <w:r w:rsidRPr="00EF237A">
        <w:t>(2) Nazivi vina zaštićeni prijelaznom nacionalnom zaštitom kao ZOI ili ZOZP imaju jednaku zaštitu onoj koja je propisana u članku 103. Uredbe (EU) br. 1308/2013, ali je važeća samo na području Republike Hrvatske.</w:t>
      </w:r>
    </w:p>
    <w:p w14:paraId="5E6DDB55" w14:textId="77777777" w:rsidR="001A501C" w:rsidRDefault="001A501C" w:rsidP="001A501C">
      <w:pPr>
        <w:spacing w:before="0" w:after="0"/>
      </w:pPr>
    </w:p>
    <w:p w14:paraId="3784475D" w14:textId="77777777" w:rsidR="00A8414B" w:rsidRPr="00EF237A" w:rsidRDefault="00A8414B" w:rsidP="001A501C">
      <w:pPr>
        <w:spacing w:before="0" w:after="0"/>
      </w:pPr>
      <w:r w:rsidRPr="00EF237A">
        <w:t>(3) Pravna ili fizička osoba koja proizvodi vino čiji je naziv zaštićen prijelaznom nacionalnom zaštitom mora vino proizvoditi u skladu sa Specifikacijom proizvoda, a proizvod koji je stavila na tržište i označila zaštićenim nazivom mora udovoljavati zahtjevima iz Specifikacije.</w:t>
      </w:r>
    </w:p>
    <w:p w14:paraId="68B27B72" w14:textId="77777777" w:rsidR="001A501C" w:rsidRDefault="001A501C" w:rsidP="001A501C">
      <w:pPr>
        <w:spacing w:before="0" w:after="0"/>
      </w:pPr>
    </w:p>
    <w:p w14:paraId="2236BB41" w14:textId="77777777" w:rsidR="00436BD5" w:rsidRPr="00EF237A" w:rsidRDefault="00A8414B" w:rsidP="001A501C">
      <w:pPr>
        <w:spacing w:before="0" w:after="0"/>
      </w:pPr>
      <w:r w:rsidRPr="00EF237A">
        <w:t xml:space="preserve">(4) Za vrijeme trajanja prijelazne nacionalne zaštite pravna i fizička osoba na tržište može staviti vino označeno sa zaštićenim nazivom samo ako je za to vino izdano rješenje u skladu s člankom </w:t>
      </w:r>
      <w:r w:rsidR="00B60AB2" w:rsidRPr="00EF237A">
        <w:t>56</w:t>
      </w:r>
      <w:r w:rsidRPr="00EF237A">
        <w:t>. stavkom 2. ovoga Zakona</w:t>
      </w:r>
      <w:r w:rsidR="001F610A" w:rsidRPr="00EF237A">
        <w:t>.</w:t>
      </w:r>
    </w:p>
    <w:p w14:paraId="28BA633D" w14:textId="77777777" w:rsidR="001A501C" w:rsidRDefault="001A501C" w:rsidP="001A501C">
      <w:pPr>
        <w:spacing w:before="0" w:after="0"/>
      </w:pPr>
    </w:p>
    <w:p w14:paraId="117DDE99" w14:textId="77777777" w:rsidR="00A8414B" w:rsidRPr="00EF237A" w:rsidRDefault="00A8414B" w:rsidP="001A501C">
      <w:pPr>
        <w:spacing w:before="0" w:after="0"/>
      </w:pPr>
      <w:r w:rsidRPr="00EF237A">
        <w:t>(5) Prijelazna nacionalna zaštita prestaje danom stupanja na snagu odluke Europske komisije u skladu s člankom 99. Uredbe (EU) br. 1308/2013</w:t>
      </w:r>
      <w:r w:rsidR="005530C0" w:rsidRPr="00EF237A">
        <w:t xml:space="preserve"> ili na dan povlačenja zahtjeva iz članka 43. ovoga Zakona</w:t>
      </w:r>
      <w:r w:rsidRPr="00EF237A">
        <w:t>.</w:t>
      </w:r>
    </w:p>
    <w:p w14:paraId="24D15958" w14:textId="77777777" w:rsidR="001A501C" w:rsidRDefault="001A501C" w:rsidP="001A501C">
      <w:pPr>
        <w:spacing w:before="0" w:after="0"/>
      </w:pPr>
    </w:p>
    <w:p w14:paraId="0E5D3C92" w14:textId="77777777" w:rsidR="00A8414B" w:rsidRDefault="00A8414B" w:rsidP="001A501C">
      <w:pPr>
        <w:spacing w:before="0" w:after="0"/>
      </w:pPr>
      <w:r w:rsidRPr="00EF237A">
        <w:t>(6) U slučaju povlačenja zahtjeva iz članka 43. ovoga Zakona od podnositelja zahtjeva ili odbijanja zahtjeva od Europske komisije</w:t>
      </w:r>
      <w:r w:rsidR="009B2EAC" w:rsidRPr="00EF237A">
        <w:t>,</w:t>
      </w:r>
      <w:r w:rsidRPr="00EF237A">
        <w:t xml:space="preserve"> vino za koje je prethodno izvršen</w:t>
      </w:r>
      <w:r w:rsidR="009B2EAC" w:rsidRPr="00EF237A">
        <w:t>a</w:t>
      </w:r>
      <w:r w:rsidRPr="00EF237A">
        <w:t xml:space="preserve"> provjera sukladnosti sa Specifikacijom proizvoda i izdano je rješenje iz članka </w:t>
      </w:r>
      <w:r w:rsidR="00B60AB2" w:rsidRPr="00EF237A">
        <w:t>56</w:t>
      </w:r>
      <w:r w:rsidRPr="00EF237A">
        <w:t>. stavka 2. ovoga Zakona, a koji su označeni nacionalnom oznakom iz članka 37. ovoga Zakona, mogu se nalaziti na tržištu do isteka roka trajanja proizvoda.</w:t>
      </w:r>
    </w:p>
    <w:p w14:paraId="29E957FA" w14:textId="77777777" w:rsidR="001A501C" w:rsidRPr="00EF237A" w:rsidRDefault="001A501C" w:rsidP="001A501C">
      <w:pPr>
        <w:spacing w:before="0" w:after="0"/>
      </w:pPr>
    </w:p>
    <w:p w14:paraId="77E0C85D" w14:textId="77777777" w:rsidR="00A8414B" w:rsidRDefault="00A8414B" w:rsidP="001A501C">
      <w:pPr>
        <w:spacing w:before="0" w:after="0"/>
      </w:pPr>
      <w:r w:rsidRPr="00EF237A">
        <w:t>(7) Evidenciju naziva vina čiji je naziv zaštićen prijelaznom nacionalnom zaštitom kao ZOI ili ZOZP s informacijom o datumu početka prijelazne nacionalne zaštite i važećom Specifikacijom proizvoda Ministarstvo uspostavlja i objavljuj</w:t>
      </w:r>
      <w:r w:rsidR="00CC29DC" w:rsidRPr="00EF237A">
        <w:t>e na svojim mrežnim stranicama.</w:t>
      </w:r>
    </w:p>
    <w:p w14:paraId="0573A0FC" w14:textId="77777777" w:rsidR="001A501C" w:rsidRPr="00EF237A" w:rsidRDefault="001A501C" w:rsidP="001A501C">
      <w:pPr>
        <w:spacing w:before="0" w:after="0"/>
      </w:pPr>
    </w:p>
    <w:p w14:paraId="3FF38723" w14:textId="77777777" w:rsidR="00A8414B" w:rsidRPr="00257CF2" w:rsidRDefault="00A8414B" w:rsidP="001A501C">
      <w:pPr>
        <w:pStyle w:val="Heading7"/>
        <w:spacing w:before="0" w:after="0" w:line="240" w:lineRule="auto"/>
        <w:rPr>
          <w:b w:val="0"/>
          <w:i/>
        </w:rPr>
      </w:pPr>
      <w:bookmarkStart w:id="206" w:name="_Toc535786484"/>
      <w:r w:rsidRPr="00257CF2">
        <w:rPr>
          <w:b w:val="0"/>
          <w:i/>
        </w:rPr>
        <w:t>Označavanje u prijelaznoj zaštiti</w:t>
      </w:r>
      <w:bookmarkEnd w:id="206"/>
      <w:r w:rsidRPr="00257CF2">
        <w:rPr>
          <w:b w:val="0"/>
          <w:i/>
        </w:rPr>
        <w:t xml:space="preserve"> </w:t>
      </w:r>
    </w:p>
    <w:p w14:paraId="7C942E44" w14:textId="77777777" w:rsidR="001A501C" w:rsidRDefault="001A501C" w:rsidP="001A501C">
      <w:pPr>
        <w:pStyle w:val="Heading7"/>
        <w:spacing w:before="0" w:after="0" w:line="240" w:lineRule="auto"/>
        <w:rPr>
          <w:b w:val="0"/>
        </w:rPr>
      </w:pPr>
      <w:bookmarkStart w:id="207" w:name="_Toc535786485"/>
    </w:p>
    <w:p w14:paraId="5BBFDDC3" w14:textId="77777777" w:rsidR="00A8414B" w:rsidRPr="001A501C" w:rsidRDefault="00A8414B" w:rsidP="001A501C">
      <w:pPr>
        <w:pStyle w:val="Heading7"/>
        <w:spacing w:before="0" w:after="0" w:line="240" w:lineRule="auto"/>
      </w:pPr>
      <w:r w:rsidRPr="001A501C">
        <w:t>Članak 37.</w:t>
      </w:r>
      <w:bookmarkEnd w:id="207"/>
    </w:p>
    <w:p w14:paraId="6AAB73CE" w14:textId="77777777" w:rsidR="001A501C" w:rsidRDefault="001A501C" w:rsidP="001A501C">
      <w:pPr>
        <w:spacing w:before="0" w:after="0"/>
      </w:pPr>
    </w:p>
    <w:p w14:paraId="4E868A3D" w14:textId="77777777" w:rsidR="00A8414B" w:rsidRPr="00EF237A" w:rsidRDefault="00A8414B" w:rsidP="001A501C">
      <w:pPr>
        <w:spacing w:before="0" w:after="0"/>
      </w:pPr>
      <w:r w:rsidRPr="00EF237A">
        <w:t xml:space="preserve">(1) U skladu s člankom 22. stavkom 1. Delegirane uredbe Komisije (EU) br. 2013/33 za vino koje je rješenjem iz članka 36. stavka 1. ovoga Zakona odobrena prijelazna nacionalna zaštita može se na etiketi označavati zaštićenim nazivom od dana kada je zahtjev za zaštitu tog naziva proslijeđen Europskoj komisiji. </w:t>
      </w:r>
    </w:p>
    <w:p w14:paraId="1A722F4A" w14:textId="77777777" w:rsidR="001A501C" w:rsidRDefault="001A501C" w:rsidP="001A501C">
      <w:pPr>
        <w:spacing w:before="0" w:after="0"/>
      </w:pPr>
    </w:p>
    <w:p w14:paraId="298CD74B" w14:textId="77777777" w:rsidR="00A8414B" w:rsidRPr="00EF237A" w:rsidRDefault="00A8414B" w:rsidP="001A501C">
      <w:pPr>
        <w:spacing w:before="0" w:after="0"/>
      </w:pPr>
      <w:r w:rsidRPr="00EF237A">
        <w:t xml:space="preserve">(2) Uz isticanje zaštićenog naziva vina na etiketi iz stavka 1. ovoga članka na etiketi se može </w:t>
      </w:r>
      <w:r w:rsidR="005A2F1E" w:rsidRPr="00EF237A">
        <w:t xml:space="preserve">istaknuti </w:t>
      </w:r>
      <w:r w:rsidRPr="00EF237A">
        <w:t>i oznaka „Prijelazna nacionalna zaštita</w:t>
      </w:r>
      <w:r w:rsidR="001F610A" w:rsidRPr="00EF237A">
        <w:t>“</w:t>
      </w:r>
      <w:r w:rsidRPr="00EF237A">
        <w:t>.</w:t>
      </w:r>
    </w:p>
    <w:p w14:paraId="1B2C0E92" w14:textId="77777777" w:rsidR="001A501C" w:rsidRDefault="001A501C" w:rsidP="001A501C">
      <w:pPr>
        <w:spacing w:before="0" w:after="0"/>
      </w:pPr>
    </w:p>
    <w:p w14:paraId="0437C4F8" w14:textId="56BDE27E" w:rsidR="00A8414B" w:rsidRPr="00EF237A" w:rsidRDefault="00A8414B" w:rsidP="001A501C">
      <w:pPr>
        <w:spacing w:before="0" w:after="0"/>
      </w:pPr>
      <w:r w:rsidRPr="00EF237A">
        <w:t xml:space="preserve">(3) Označavanje zaštićenim nazivom i oznakom iz stavka 2. ovoga članka moguće je samo za ono vino za koje je prethodno izvršena provjera sukladnosti sa Specifikacijom proizvoda i izdano je rješenje iz članka </w:t>
      </w:r>
      <w:r w:rsidR="00B33068" w:rsidRPr="00EF237A">
        <w:t>56</w:t>
      </w:r>
      <w:r w:rsidRPr="00EF237A">
        <w:t xml:space="preserve">. stavka 2. ovoga Zakona. </w:t>
      </w:r>
    </w:p>
    <w:p w14:paraId="6A8C0DF8" w14:textId="77777777" w:rsidR="001A501C" w:rsidRDefault="001A501C" w:rsidP="001A501C">
      <w:pPr>
        <w:spacing w:before="0" w:after="0"/>
      </w:pPr>
    </w:p>
    <w:p w14:paraId="1A00E5EC" w14:textId="77777777" w:rsidR="00A8414B" w:rsidRDefault="00A8414B" w:rsidP="001A501C">
      <w:pPr>
        <w:spacing w:before="0" w:after="0"/>
      </w:pPr>
      <w:r w:rsidRPr="00EF237A">
        <w:t>(4) Izgled i način korištenja oznake iz stavka 2. ovoga članka ministar propisuje pravilnikom.</w:t>
      </w:r>
    </w:p>
    <w:p w14:paraId="2F8147C2" w14:textId="77777777" w:rsidR="0085486B" w:rsidRPr="00EF237A" w:rsidRDefault="0085486B" w:rsidP="001A501C">
      <w:pPr>
        <w:spacing w:before="0" w:after="0"/>
      </w:pPr>
    </w:p>
    <w:p w14:paraId="0DAA99B9" w14:textId="77777777" w:rsidR="00A8414B" w:rsidRPr="00257CF2" w:rsidRDefault="00A8414B" w:rsidP="0085486B">
      <w:pPr>
        <w:pStyle w:val="Heading7"/>
        <w:spacing w:before="0" w:after="0" w:line="240" w:lineRule="auto"/>
        <w:rPr>
          <w:b w:val="0"/>
          <w:i/>
        </w:rPr>
      </w:pPr>
      <w:bookmarkStart w:id="208" w:name="_Toc535786486"/>
      <w:r w:rsidRPr="00257CF2">
        <w:rPr>
          <w:b w:val="0"/>
          <w:i/>
        </w:rPr>
        <w:t>Registracija oznaka na razini Europske unije</w:t>
      </w:r>
      <w:bookmarkEnd w:id="208"/>
    </w:p>
    <w:p w14:paraId="64D8032E" w14:textId="77777777" w:rsidR="0085486B" w:rsidRDefault="0085486B" w:rsidP="0085486B">
      <w:pPr>
        <w:pStyle w:val="Heading7"/>
        <w:spacing w:before="0" w:after="0" w:line="240" w:lineRule="auto"/>
        <w:rPr>
          <w:b w:val="0"/>
        </w:rPr>
      </w:pPr>
      <w:bookmarkStart w:id="209" w:name="_Toc535786487"/>
    </w:p>
    <w:p w14:paraId="4DFEE5A9" w14:textId="77777777" w:rsidR="00A8414B" w:rsidRPr="0085486B" w:rsidRDefault="00A8414B" w:rsidP="0085486B">
      <w:pPr>
        <w:pStyle w:val="Heading7"/>
        <w:spacing w:before="0" w:after="0" w:line="240" w:lineRule="auto"/>
      </w:pPr>
      <w:r w:rsidRPr="0085486B">
        <w:t>Članak 38.</w:t>
      </w:r>
      <w:bookmarkEnd w:id="209"/>
    </w:p>
    <w:p w14:paraId="46BD5817" w14:textId="77777777" w:rsidR="0085486B" w:rsidRDefault="0085486B" w:rsidP="0085486B">
      <w:pPr>
        <w:spacing w:before="0" w:after="0"/>
      </w:pPr>
    </w:p>
    <w:p w14:paraId="68E94012" w14:textId="77777777" w:rsidR="00A8414B" w:rsidRPr="00EF237A" w:rsidRDefault="00A8414B" w:rsidP="0085486B">
      <w:pPr>
        <w:spacing w:before="0" w:after="0"/>
      </w:pPr>
      <w:r w:rsidRPr="00EF237A">
        <w:t xml:space="preserve">(1) Nakon donošenja rješenja iz članka 34. stavaka 3. i 4. ovoga Zakona u roku od 30 dana podnositelj zahtjeva iz članka 31. stavka 2. ovoga Zakona u obvezi je dostaviti Ministarstvu dokumentaciju </w:t>
      </w:r>
      <w:r w:rsidR="004F52CB" w:rsidRPr="00EF237A">
        <w:t xml:space="preserve">u skladu s člankom 94. Uredbe (EU) br. 1308/2013, </w:t>
      </w:r>
      <w:r w:rsidRPr="00EF237A">
        <w:t>koja čini zahtjev za registraciju naziva ZOI ili ZOZP na razini Europske unije, koju Ministarstvo prosljeđuje Europskoj komisiji.</w:t>
      </w:r>
    </w:p>
    <w:p w14:paraId="574BEAF3" w14:textId="77777777" w:rsidR="006D5E6D" w:rsidRDefault="006D5E6D" w:rsidP="0085486B">
      <w:pPr>
        <w:spacing w:before="0" w:after="0"/>
      </w:pPr>
    </w:p>
    <w:p w14:paraId="16814226" w14:textId="77777777" w:rsidR="00A8414B" w:rsidRPr="00EF237A" w:rsidRDefault="00A8414B" w:rsidP="0085486B">
      <w:pPr>
        <w:spacing w:before="0" w:after="0"/>
      </w:pPr>
      <w:r w:rsidRPr="00EF237A">
        <w:t>(2) Ako Ministarstvo zaprimi obavijest Europske komisije o potrebi dopune dokumentacije iz stavka 1. ovoga članka, Ministarstvo o tome obavještava podnositelja zahtjeva iz stavka 1. ovoga članka i poziva ga na dopunu dokumentacije, u roku koji odredi Ministarstvo.</w:t>
      </w:r>
    </w:p>
    <w:p w14:paraId="77D3656C" w14:textId="77777777" w:rsidR="006D5E6D" w:rsidRDefault="006D5E6D" w:rsidP="0085486B">
      <w:pPr>
        <w:spacing w:before="0" w:after="0"/>
      </w:pPr>
    </w:p>
    <w:p w14:paraId="03E6D43A" w14:textId="77777777" w:rsidR="00A8414B" w:rsidRPr="00EF237A" w:rsidRDefault="00A8414B" w:rsidP="0085486B">
      <w:pPr>
        <w:spacing w:before="0" w:after="0"/>
      </w:pPr>
      <w:r w:rsidRPr="00EF237A">
        <w:t xml:space="preserve">(3) Ako je radi potrebe dopune dokumentacije u slučaju iz stavka 2. ovoga članka podnositelj zahtjeva napravio jednu ili više izmjena Specifikacije proizvoda vezanih uz elemente utvrđene člankom 14. Delegirane uredbe Komisije (EU) br. 2019/33, Povjerenstvo za zaštićene oznake vina </w:t>
      </w:r>
      <w:r w:rsidR="00020DAA" w:rsidRPr="00EF237A">
        <w:t xml:space="preserve">i aromatizirane proizvode od vina </w:t>
      </w:r>
      <w:r w:rsidRPr="00EF237A">
        <w:t xml:space="preserve">utvrđuje udovoljavanje izmijenjene Specifikacije </w:t>
      </w:r>
      <w:r w:rsidR="008D6643" w:rsidRPr="00EF237A">
        <w:t>odredbama</w:t>
      </w:r>
      <w:r w:rsidRPr="00EF237A">
        <w:t xml:space="preserve"> Uredbe (EU) br. 1308/2013, </w:t>
      </w:r>
      <w:r w:rsidR="00EF6BAC" w:rsidRPr="00EF237A">
        <w:t>njezinim provedbenim propisima</w:t>
      </w:r>
      <w:r w:rsidRPr="00EF237A">
        <w:t xml:space="preserve">, </w:t>
      </w:r>
      <w:r w:rsidR="00020DAA" w:rsidRPr="00EF237A">
        <w:t xml:space="preserve">odredbama </w:t>
      </w:r>
      <w:r w:rsidRPr="00EF237A">
        <w:t>ovoga Zakona i propisa donesenih na temelju njega te se ponovno provodi postupak nacionalnog prigovora.</w:t>
      </w:r>
    </w:p>
    <w:p w14:paraId="49686F70" w14:textId="77777777" w:rsidR="006D5E6D" w:rsidRDefault="006D5E6D" w:rsidP="0085486B">
      <w:pPr>
        <w:spacing w:before="0" w:after="0"/>
      </w:pPr>
    </w:p>
    <w:p w14:paraId="468808A2" w14:textId="77777777" w:rsidR="00A8414B" w:rsidRPr="00EF237A" w:rsidRDefault="00A8414B" w:rsidP="0085486B">
      <w:pPr>
        <w:spacing w:before="0" w:after="0"/>
      </w:pPr>
      <w:r w:rsidRPr="00EF237A">
        <w:t xml:space="preserve">(4) U slučaju iz stavka 3. ovoga članka, ako Povjerenstvo za zaštićene oznake vina </w:t>
      </w:r>
      <w:r w:rsidR="00740C27" w:rsidRPr="00EF237A">
        <w:t xml:space="preserve">i aromatizirane proizvode od vina </w:t>
      </w:r>
      <w:r w:rsidRPr="00EF237A">
        <w:t xml:space="preserve">utvrdi da Specifikacija ne udovoljava </w:t>
      </w:r>
      <w:r w:rsidR="00020DAA" w:rsidRPr="00EF237A">
        <w:t xml:space="preserve">odredbama </w:t>
      </w:r>
      <w:r w:rsidRPr="00EF237A">
        <w:t xml:space="preserve">iz Uredbe (EU) br. 1308/2013, </w:t>
      </w:r>
      <w:r w:rsidR="00EF6BAC" w:rsidRPr="00EF237A">
        <w:t>njezinim provedbenim propisima</w:t>
      </w:r>
      <w:r w:rsidR="00D8486A" w:rsidRPr="00EF237A">
        <w:t>, odredbama</w:t>
      </w:r>
      <w:r w:rsidR="00740C27" w:rsidRPr="00EF237A">
        <w:t xml:space="preserve"> </w:t>
      </w:r>
      <w:r w:rsidRPr="00EF237A">
        <w:t>ovoga Zakona i propisa donesenih na temelju njega, podnositelj zahtjeva je na poziv Ministarstva u obvezi povući zahtjev za registraciju naziva vina kao ZOI ili ZOZP te dostaviti Ministarstvu izjavu kojom povlači zahtjev za registraciju naziva, a koju Ministarstvo prosljeđuje Europskoj komisiji.</w:t>
      </w:r>
    </w:p>
    <w:p w14:paraId="6BC00CBC" w14:textId="77777777" w:rsidR="006D5E6D" w:rsidRDefault="006D5E6D" w:rsidP="0085486B">
      <w:pPr>
        <w:spacing w:before="0" w:after="0"/>
      </w:pPr>
    </w:p>
    <w:p w14:paraId="41B578FD" w14:textId="77777777" w:rsidR="00A8414B" w:rsidRPr="00EF237A" w:rsidRDefault="00A8414B" w:rsidP="0085486B">
      <w:pPr>
        <w:spacing w:before="0" w:after="0"/>
      </w:pPr>
      <w:r w:rsidRPr="00EF237A">
        <w:t xml:space="preserve">(5) U slučaju iz stavka 3. ovoga članka, ako Povjerenstvo za zaštićene oznake vina </w:t>
      </w:r>
      <w:r w:rsidR="00740C27" w:rsidRPr="00EF237A">
        <w:t xml:space="preserve">i aromatizirane proizvode od vina </w:t>
      </w:r>
      <w:r w:rsidRPr="00EF237A">
        <w:t xml:space="preserve">utvrdi da izmjene i dopune Specifikacije udovoljavaju odredbama Uredbe (EU) br. 1308/2013, </w:t>
      </w:r>
      <w:r w:rsidR="00EF6BAC" w:rsidRPr="00EF237A">
        <w:t>njezinim provedbenim propisima</w:t>
      </w:r>
      <w:r w:rsidRPr="00EF237A">
        <w:t xml:space="preserve">, </w:t>
      </w:r>
      <w:r w:rsidR="00D8486A" w:rsidRPr="00EF237A">
        <w:t xml:space="preserve">odredbama </w:t>
      </w:r>
      <w:r w:rsidRPr="00EF237A">
        <w:t xml:space="preserve">ovoga Zakona i propisa donesenih na temelju njega, Ministarstvo objavljuje izmijenjenu Specifikaciju proizvoda zajedno s popisom priloga na mrežnim stranicama Ministarstva, a u »Narodnim novinama« obavijest o izmjeni Specifikacije proizvoda kada s danom objave obavijesti u »Narodnim novinama« počinje teći rok za prigovor </w:t>
      </w:r>
      <w:r w:rsidR="00C618D9" w:rsidRPr="00EF237A">
        <w:t xml:space="preserve">Ministarstvu </w:t>
      </w:r>
      <w:r w:rsidRPr="00EF237A">
        <w:t>na nacionalnoj razini koji traje 15 dana.</w:t>
      </w:r>
    </w:p>
    <w:p w14:paraId="69EF62F1" w14:textId="77777777" w:rsidR="006D5E6D" w:rsidRDefault="006D5E6D" w:rsidP="0085486B">
      <w:pPr>
        <w:spacing w:before="0" w:after="0"/>
      </w:pPr>
    </w:p>
    <w:p w14:paraId="1FB39A02" w14:textId="77777777" w:rsidR="00A8414B" w:rsidRPr="00EF237A" w:rsidRDefault="00A8414B" w:rsidP="0085486B">
      <w:pPr>
        <w:spacing w:before="0" w:after="0"/>
      </w:pPr>
      <w:r w:rsidRPr="00EF237A">
        <w:t xml:space="preserve">(6) U fazi prigovora svaka fizička ili pravna osoba koja ima pravni interes i sjedište ili prebivalište u Republici Hrvatskoj može podnijeti prigovor </w:t>
      </w:r>
      <w:r w:rsidR="00BA5119" w:rsidRPr="00EF237A">
        <w:t xml:space="preserve">Ministarstvu </w:t>
      </w:r>
      <w:r w:rsidRPr="00EF237A">
        <w:t>na podneseni zahtjev, uz dostavu cjelovite dokumentacije kojom se potvrđuje pravni interes, obrazlaže prigovor na propisanom obrascu i dokazuje njegova opravdanost.</w:t>
      </w:r>
    </w:p>
    <w:p w14:paraId="48280C21" w14:textId="77777777" w:rsidR="006D5E6D" w:rsidRDefault="006D5E6D" w:rsidP="0085486B">
      <w:pPr>
        <w:spacing w:before="0" w:after="0"/>
      </w:pPr>
    </w:p>
    <w:p w14:paraId="436619D1" w14:textId="77777777" w:rsidR="00A8414B" w:rsidRPr="00EF237A" w:rsidRDefault="00A8414B" w:rsidP="0085486B">
      <w:pPr>
        <w:spacing w:before="0" w:after="0"/>
      </w:pPr>
      <w:r w:rsidRPr="00EF237A">
        <w:t xml:space="preserve">(7) Ako je prigovor </w:t>
      </w:r>
      <w:r w:rsidR="00BA5119" w:rsidRPr="00EF237A">
        <w:t xml:space="preserve">Ministarstvu </w:t>
      </w:r>
      <w:r w:rsidRPr="00EF237A">
        <w:t xml:space="preserve">podnesen u roku, a Povjerenstvo za zaštićene oznake vina </w:t>
      </w:r>
      <w:r w:rsidR="00740C27" w:rsidRPr="00EF237A">
        <w:t xml:space="preserve">i aromatizirane proizvode od vina </w:t>
      </w:r>
      <w:r w:rsidRPr="00EF237A">
        <w:t xml:space="preserve">utvrdi da nije opravdan i </w:t>
      </w:r>
      <w:r w:rsidR="00D93EB7" w:rsidRPr="00EF237A">
        <w:t>u skladu sa stavkom</w:t>
      </w:r>
      <w:r w:rsidRPr="00EF237A">
        <w:t xml:space="preserve"> 6. ovoga članka, na prijedlog Povjerenstva za zaštićene oznake vina </w:t>
      </w:r>
      <w:r w:rsidR="00716192" w:rsidRPr="00EF237A">
        <w:t xml:space="preserve">i aromatizirane proizvode od vina </w:t>
      </w:r>
      <w:r w:rsidRPr="00EF237A">
        <w:t>Ministarstvo donosi rješenje o odbijanju prigovora i Europskoj komisiji prosljeđuje dopunjenu dokumentaciju iz stavka 2. ovoga članka.</w:t>
      </w:r>
    </w:p>
    <w:p w14:paraId="3EF939DF" w14:textId="77777777" w:rsidR="006D5E6D" w:rsidRDefault="006D5E6D" w:rsidP="0085486B">
      <w:pPr>
        <w:spacing w:before="0" w:after="0"/>
      </w:pPr>
    </w:p>
    <w:p w14:paraId="7A2DFCC5" w14:textId="77777777" w:rsidR="00A8414B" w:rsidRPr="00EF237A" w:rsidRDefault="00A8414B" w:rsidP="0085486B">
      <w:pPr>
        <w:spacing w:before="0" w:after="0"/>
      </w:pPr>
      <w:r w:rsidRPr="00EF237A">
        <w:t xml:space="preserve">(8) Ako je prigovor </w:t>
      </w:r>
      <w:r w:rsidR="00BA5119" w:rsidRPr="00EF237A">
        <w:t xml:space="preserve">Ministarstvu </w:t>
      </w:r>
      <w:r w:rsidRPr="00EF237A">
        <w:t xml:space="preserve">podnesen u roku i Povjerenstvo za zaštićene oznake vina </w:t>
      </w:r>
      <w:r w:rsidR="00740C27" w:rsidRPr="00EF237A">
        <w:t xml:space="preserve">i aromatizirane proizvode od vina </w:t>
      </w:r>
      <w:r w:rsidRPr="00EF237A">
        <w:t>utvrdi da je opravdan i u skladu sa stavkom 6. ovoga članka, Ministarstvo obavještava podnositelja zahtjeva o zaprimljenom prigovoru, dostavlja mu presliku dokumentacije prigovora te poziva podnositelja zahtjeva i podnositelja prigovora na postupak postizanja sporazuma.</w:t>
      </w:r>
    </w:p>
    <w:p w14:paraId="51470CD3" w14:textId="77777777" w:rsidR="006D5E6D" w:rsidRDefault="006D5E6D" w:rsidP="0085486B">
      <w:pPr>
        <w:spacing w:before="0" w:after="0"/>
      </w:pPr>
    </w:p>
    <w:p w14:paraId="2DC3CCDA" w14:textId="77777777" w:rsidR="00A8414B" w:rsidRPr="00EF237A" w:rsidRDefault="00A8414B" w:rsidP="0085486B">
      <w:pPr>
        <w:spacing w:before="0" w:after="0"/>
      </w:pPr>
      <w:r w:rsidRPr="00EF237A">
        <w:t>(9) Postupak postizanja sporazuma započinje danom zaprimanja dokumentacije i poziva iz stavka 8. ovoga članka i može trajati najviše 30 dana, a po završetku postupka sporazumijevanja podnositelj zahtjeva je obvezan Ministarstvu u roku od 15 dana dostaviti obavijest o ishodu postupka na propisanom obrascu uz obrazloženje i pripadajuću dokumentaciju.</w:t>
      </w:r>
    </w:p>
    <w:p w14:paraId="4B9684A3" w14:textId="77777777" w:rsidR="006D5E6D" w:rsidRDefault="006D5E6D" w:rsidP="0085486B">
      <w:pPr>
        <w:spacing w:before="0" w:after="0"/>
      </w:pPr>
    </w:p>
    <w:p w14:paraId="686B38F4" w14:textId="77777777" w:rsidR="00A8414B" w:rsidRPr="00EF237A" w:rsidRDefault="00A8414B" w:rsidP="0085486B">
      <w:pPr>
        <w:spacing w:before="0" w:after="0"/>
      </w:pPr>
      <w:r w:rsidRPr="00EF237A">
        <w:t xml:space="preserve">(10) Po zaprimljenoj obavijesti o ishodu postupka postizanja sporazuma iz stavka 9. ovoga članka, ako je Sporazum postignut, a Specifikacija izmijenjena, Ministarstvo ponovno objavljuje izmijenjenu Specifikaciju s popisom priloga na mrežnim stranicama Ministarstva, a u »Narodnim novinama« obavijest o izmijenjenoj Specifikaciji te s danom objave obavijesti u »Narodnim novinama« počinje teći rok za prigovor </w:t>
      </w:r>
      <w:r w:rsidR="00C618D9" w:rsidRPr="00EF237A">
        <w:t xml:space="preserve">Ministarstvu </w:t>
      </w:r>
      <w:r w:rsidRPr="00EF237A">
        <w:t xml:space="preserve">na nacionalnoj razini koji traje 15 dana i ponovno se provodi postupak u skladu sa stavcima 6. </w:t>
      </w:r>
      <w:r w:rsidR="00C159FC" w:rsidRPr="00EF237A">
        <w:t xml:space="preserve">do </w:t>
      </w:r>
      <w:r w:rsidRPr="00EF237A">
        <w:t>10. ovoga članka.</w:t>
      </w:r>
    </w:p>
    <w:p w14:paraId="7474DD60" w14:textId="77777777" w:rsidR="006D5E6D" w:rsidRDefault="006D5E6D" w:rsidP="0085486B">
      <w:pPr>
        <w:spacing w:before="0" w:after="0"/>
      </w:pPr>
    </w:p>
    <w:p w14:paraId="425DABED" w14:textId="77777777" w:rsidR="00A8414B" w:rsidRPr="00EF237A" w:rsidRDefault="00A8414B" w:rsidP="0085486B">
      <w:pPr>
        <w:spacing w:before="0" w:after="0"/>
      </w:pPr>
      <w:r w:rsidRPr="00EF237A">
        <w:t>(11) Po zaprimljenoj obavijesti o ishodu postupka postizanja sporazuma iz stavka 9. ovoga članka, ako sporazum nije postignut, Ministarstvo donosi rješenje o odobrenju prijelaznog razdoblja za korištenje zaštićenog naziva i Europskoj komisiji prosljeđuje izmijenjenu dokumentaciju.</w:t>
      </w:r>
    </w:p>
    <w:p w14:paraId="1E998D46" w14:textId="77777777" w:rsidR="006D5E6D" w:rsidRDefault="006D5E6D" w:rsidP="0085486B">
      <w:pPr>
        <w:spacing w:before="0" w:after="0"/>
      </w:pPr>
    </w:p>
    <w:p w14:paraId="03CD78AC" w14:textId="77777777" w:rsidR="00A8414B" w:rsidRPr="00EF237A" w:rsidRDefault="00A8414B" w:rsidP="0085486B">
      <w:pPr>
        <w:spacing w:before="0" w:after="0"/>
      </w:pPr>
      <w:r w:rsidRPr="00EF237A">
        <w:t xml:space="preserve">(12) U nacionalnom postupku prigovora </w:t>
      </w:r>
      <w:r w:rsidR="00467480" w:rsidRPr="00EF237A">
        <w:t xml:space="preserve">Ministarstvo </w:t>
      </w:r>
      <w:r w:rsidRPr="00EF237A">
        <w:t xml:space="preserve">na prijedlog Povjerenstva za zaštićene oznake vina </w:t>
      </w:r>
      <w:r w:rsidR="00716192" w:rsidRPr="00EF237A">
        <w:t xml:space="preserve">i aromatizirane proizvode od vina </w:t>
      </w:r>
      <w:r w:rsidRPr="00EF237A">
        <w:t>može podnositelju prigovora u skladu s člankom 13. stavkom 4. Delegirane uredbe Komisije (EU) br. 2019/33 rješenjem odobriti prijelazno razdoblje za korištenje zaštićenog naziva do najviše deset godina.</w:t>
      </w:r>
    </w:p>
    <w:p w14:paraId="7C9B0179" w14:textId="77777777" w:rsidR="006D5E6D" w:rsidRDefault="006D5E6D" w:rsidP="0085486B">
      <w:pPr>
        <w:spacing w:before="0" w:after="0"/>
      </w:pPr>
    </w:p>
    <w:p w14:paraId="6194787D" w14:textId="77777777" w:rsidR="00A8414B" w:rsidRPr="00EF237A" w:rsidRDefault="00A8414B" w:rsidP="0085486B">
      <w:pPr>
        <w:spacing w:before="0" w:after="0"/>
      </w:pPr>
      <w:r w:rsidRPr="00EF237A">
        <w:t xml:space="preserve">(13) Ako prigovor </w:t>
      </w:r>
      <w:r w:rsidR="00C618D9" w:rsidRPr="00EF237A">
        <w:t xml:space="preserve">Ministarstvu </w:t>
      </w:r>
      <w:r w:rsidRPr="00EF237A">
        <w:t>nije podnesen, ako nije podnesen u roku i ako Ministarstvo donese rješenje o odbacivanju prigovora, Ministarstvo prosljeđuje Europskoj komisiji dopunjenu dokumentaciju iz stavka 2. ovoga članka.</w:t>
      </w:r>
    </w:p>
    <w:p w14:paraId="17DF453B" w14:textId="77777777" w:rsidR="006D5E6D" w:rsidRDefault="006D5E6D" w:rsidP="0085486B">
      <w:pPr>
        <w:spacing w:before="0" w:after="0"/>
      </w:pPr>
    </w:p>
    <w:p w14:paraId="6B6F9889" w14:textId="77777777" w:rsidR="00A8414B" w:rsidRPr="00EF237A" w:rsidRDefault="00A8414B" w:rsidP="0085486B">
      <w:pPr>
        <w:spacing w:before="0" w:after="0"/>
      </w:pPr>
      <w:r w:rsidRPr="00EF237A">
        <w:t>(14) Odluku o registraciji naziva vina kao ZOI ili ZOZP donosi Europska komisija u skladu s člankom 99. Uredbe (EU) 1308/2013 te donosi provedbe</w:t>
      </w:r>
      <w:r w:rsidR="00C159FC" w:rsidRPr="00EF237A">
        <w:t>ne</w:t>
      </w:r>
      <w:r w:rsidRPr="00EF237A">
        <w:t xml:space="preserve"> propise kojima se dodjeljuje zaštita, a koje Ministarstvo objavljuje na svojim mrežnim stranicama.</w:t>
      </w:r>
    </w:p>
    <w:p w14:paraId="333BB123" w14:textId="77777777" w:rsidR="006D5E6D" w:rsidRDefault="006D5E6D" w:rsidP="0085486B">
      <w:pPr>
        <w:spacing w:before="0" w:after="0"/>
      </w:pPr>
    </w:p>
    <w:p w14:paraId="14075ED0" w14:textId="77777777" w:rsidR="00A8414B" w:rsidRPr="00EF237A" w:rsidRDefault="00A8414B" w:rsidP="0085486B">
      <w:pPr>
        <w:spacing w:before="0" w:after="0"/>
      </w:pPr>
      <w:r w:rsidRPr="00EF237A">
        <w:t>(15) Ministarstvo vodi evidenciju registriranih naziva vina kao ZOI ili ZOZP s informacijom o datumu početka registracije oznake na razini Europske unije i važećom Specifikacijom proizvoda te ih objavljuje na svojim mrežnim stranicama.</w:t>
      </w:r>
    </w:p>
    <w:p w14:paraId="79CD15E5" w14:textId="77777777" w:rsidR="006D5E6D" w:rsidRDefault="006D5E6D" w:rsidP="0085486B">
      <w:pPr>
        <w:spacing w:before="0" w:after="0"/>
      </w:pPr>
    </w:p>
    <w:p w14:paraId="4BCDE535" w14:textId="77777777" w:rsidR="00A8414B" w:rsidRPr="00EF237A" w:rsidRDefault="00A8414B" w:rsidP="0085486B">
      <w:pPr>
        <w:spacing w:before="0" w:after="0"/>
      </w:pPr>
      <w:r w:rsidRPr="00EF237A">
        <w:t xml:space="preserve">(16) Ako Ministarstvo ne zaprimi od podnositelja zahtjeva dokumentaciju iz stavka 1. ovoga članka u propisanom roku, donijet će rješenje o ukidanju prijelazne nacionalne zaštite naziva </w:t>
      </w:r>
      <w:r w:rsidR="00716192">
        <w:t>vina</w:t>
      </w:r>
      <w:r w:rsidRPr="00EF237A">
        <w:t xml:space="preserve"> kao ZOI ili ZOZP.</w:t>
      </w:r>
    </w:p>
    <w:p w14:paraId="34DEF533" w14:textId="77777777" w:rsidR="006D5E6D" w:rsidRDefault="006D5E6D" w:rsidP="0085486B">
      <w:pPr>
        <w:spacing w:before="0" w:after="0"/>
      </w:pPr>
    </w:p>
    <w:p w14:paraId="68718249" w14:textId="77777777" w:rsidR="00A8414B" w:rsidRPr="00EF237A" w:rsidRDefault="00A8414B" w:rsidP="0085486B">
      <w:pPr>
        <w:spacing w:before="0" w:after="0"/>
      </w:pPr>
      <w:r w:rsidRPr="00EF237A">
        <w:t>(17) Ako podnositelj zahtjeva ne dostavi Ministarstvu izjavu iz stavka 4. ovoga članka, zahtjev za registraciju naziva ZOI ili ZOZP iz stavka 1. ovoga članka povući će Ministarstvo.</w:t>
      </w:r>
    </w:p>
    <w:p w14:paraId="65A025C6" w14:textId="77777777" w:rsidR="006D5E6D" w:rsidRDefault="006D5E6D" w:rsidP="0085486B">
      <w:pPr>
        <w:spacing w:before="0" w:after="0"/>
      </w:pPr>
    </w:p>
    <w:p w14:paraId="4BD6156A" w14:textId="77777777" w:rsidR="00A8414B" w:rsidRPr="00EF237A" w:rsidRDefault="00A8414B" w:rsidP="0085486B">
      <w:pPr>
        <w:spacing w:before="0" w:after="0"/>
      </w:pPr>
      <w:r w:rsidRPr="00EF237A">
        <w:t xml:space="preserve">(18) Pravna ili fizička osoba na tržište može staviti vino označeno registriranim nazivom ZOI ili ZOZP samo ako je za to vino prethodno izvršena provjera sukladnosti sa Specifikacijom proizvoda i izdano je rješenje iz članka </w:t>
      </w:r>
      <w:r w:rsidR="00B60AB2" w:rsidRPr="00EF237A">
        <w:t>56</w:t>
      </w:r>
      <w:r w:rsidRPr="00EF237A">
        <w:t>. stavka 2. ovoga Zakona i ako je vino označeno u skladu s člankom 37. ovoga Zakona.</w:t>
      </w:r>
    </w:p>
    <w:p w14:paraId="6F006057" w14:textId="77777777" w:rsidR="006D5E6D" w:rsidRDefault="006D5E6D" w:rsidP="0085486B">
      <w:pPr>
        <w:spacing w:before="0" w:after="0"/>
      </w:pPr>
    </w:p>
    <w:p w14:paraId="7C7CEBD4" w14:textId="77777777" w:rsidR="00A8414B" w:rsidRPr="00EF237A" w:rsidRDefault="00A8414B" w:rsidP="0085486B">
      <w:pPr>
        <w:spacing w:before="0" w:after="0"/>
      </w:pPr>
      <w:r w:rsidRPr="00EF237A">
        <w:t>(19) Pravna ili fizička osoba koja proizvodi vino čiji je naziv registriran na razini Europske unije mora vi</w:t>
      </w:r>
      <w:r w:rsidR="00955D29" w:rsidRPr="00EF237A">
        <w:t>n</w:t>
      </w:r>
      <w:r w:rsidRPr="00EF237A">
        <w:t>o proizvoditi u skladu sa Specifikacijom proizvoda, a vino koj</w:t>
      </w:r>
      <w:r w:rsidR="00C32E64" w:rsidRPr="00EF237A">
        <w:t>e</w:t>
      </w:r>
      <w:r w:rsidRPr="00EF237A">
        <w:t xml:space="preserve"> je stavila na tržište i označila zaštićenim nazivom mora udovoljavati zahtjevima iz Specifikacije proizvoda.</w:t>
      </w:r>
    </w:p>
    <w:p w14:paraId="5F701887" w14:textId="77777777" w:rsidR="006D5E6D" w:rsidRDefault="006D5E6D" w:rsidP="0085486B">
      <w:pPr>
        <w:spacing w:before="0" w:after="0"/>
      </w:pPr>
    </w:p>
    <w:p w14:paraId="6A69DE43" w14:textId="77777777" w:rsidR="00A8414B" w:rsidRPr="00EF237A" w:rsidRDefault="00A8414B" w:rsidP="0085486B">
      <w:pPr>
        <w:spacing w:before="0" w:after="0"/>
      </w:pPr>
      <w:r w:rsidRPr="00EF237A">
        <w:t>(20) Protiv rješenja donesenih na temelju stavaka 7., 11., 12. i 16. ovoga članka nije dopuštena žalba, već se može pokrenuti upravni spor.</w:t>
      </w:r>
    </w:p>
    <w:p w14:paraId="7A80ADC4" w14:textId="77777777" w:rsidR="006D5E6D" w:rsidRDefault="006D5E6D" w:rsidP="0085486B">
      <w:pPr>
        <w:spacing w:before="0" w:after="0"/>
      </w:pPr>
    </w:p>
    <w:p w14:paraId="35973AF4" w14:textId="77777777" w:rsidR="00A8414B" w:rsidRDefault="00A8414B" w:rsidP="0085486B">
      <w:pPr>
        <w:spacing w:before="0" w:after="0"/>
      </w:pPr>
      <w:r w:rsidRPr="00EF237A">
        <w:t>(21) Dodatnu dokumentaciju, obrasce u postupku registracije naziva vina kao ZOI ili ZOZP te sadržaj i način vođenja evidencije ministar propisuje pravilnikom.</w:t>
      </w:r>
    </w:p>
    <w:p w14:paraId="05BD7B23" w14:textId="77777777" w:rsidR="00AA3E03" w:rsidRPr="00EF237A" w:rsidRDefault="00AA3E03" w:rsidP="0085486B">
      <w:pPr>
        <w:spacing w:before="0" w:after="0"/>
      </w:pPr>
    </w:p>
    <w:p w14:paraId="51298EAF" w14:textId="77777777" w:rsidR="00A8414B" w:rsidRPr="00257CF2" w:rsidRDefault="00A8414B" w:rsidP="00AA3E03">
      <w:pPr>
        <w:spacing w:before="0" w:after="0"/>
        <w:jc w:val="center"/>
        <w:rPr>
          <w:i/>
        </w:rPr>
      </w:pPr>
      <w:bookmarkStart w:id="210" w:name="_Toc535786488"/>
      <w:r w:rsidRPr="00257CF2">
        <w:rPr>
          <w:i/>
        </w:rPr>
        <w:t>Izmjena Specifikacije proizvoda za ZOI i ZOZP registrirane na razini Europske unije - izmjene na razini Unije</w:t>
      </w:r>
      <w:bookmarkEnd w:id="210"/>
    </w:p>
    <w:p w14:paraId="4253A66B" w14:textId="77777777" w:rsidR="00AA3E03" w:rsidRDefault="00AA3E03" w:rsidP="00AA3E03">
      <w:pPr>
        <w:spacing w:before="0" w:after="0"/>
        <w:jc w:val="center"/>
      </w:pPr>
      <w:bookmarkStart w:id="211" w:name="_Toc535786489"/>
    </w:p>
    <w:p w14:paraId="1E241E5B" w14:textId="77777777" w:rsidR="00A8414B" w:rsidRPr="00AA3E03" w:rsidRDefault="00A8414B" w:rsidP="00AA3E03">
      <w:pPr>
        <w:spacing w:before="0" w:after="0"/>
        <w:jc w:val="center"/>
        <w:rPr>
          <w:b/>
        </w:rPr>
      </w:pPr>
      <w:r w:rsidRPr="00AA3E03">
        <w:rPr>
          <w:b/>
        </w:rPr>
        <w:t>Članak 39.</w:t>
      </w:r>
      <w:bookmarkEnd w:id="211"/>
    </w:p>
    <w:p w14:paraId="6AAD4779" w14:textId="77777777" w:rsidR="00AA3E03" w:rsidRDefault="00AA3E03" w:rsidP="00AA3E03">
      <w:pPr>
        <w:spacing w:before="0" w:after="0"/>
      </w:pPr>
    </w:p>
    <w:p w14:paraId="149BD290" w14:textId="77777777" w:rsidR="00A8414B" w:rsidRPr="00EF237A" w:rsidRDefault="00A8414B" w:rsidP="00AA3E03">
      <w:pPr>
        <w:spacing w:before="0" w:after="0"/>
      </w:pPr>
      <w:r w:rsidRPr="00EF237A">
        <w:t>(1) Podnositelj zahtjeva iz članka 31. stavka 2. ovoga Zakona ili druga skupina s pravnim interesom može u skladu s člankom 105. Uredbe (EU) br. 1308/2013 i člankom 15. Delegirane uredbe Komisije br. 2019/33 podnijeti Ministarstvu zahtjev za odobrenje izmjene Specifikacije proizvoda registriranog naziva ZOI ili ZOZP na razini Unije</w:t>
      </w:r>
      <w:r w:rsidRPr="00EF237A" w:rsidDel="00D20637">
        <w:t xml:space="preserve"> </w:t>
      </w:r>
      <w:r w:rsidRPr="00EF237A">
        <w:t>(u daljnjem tekstu: zahtjev za odobrenje izmjene), na propisanom obrascu uz prateću dokumentaciju</w:t>
      </w:r>
      <w:r w:rsidR="005B086F" w:rsidRPr="00EF237A">
        <w:t>.</w:t>
      </w:r>
    </w:p>
    <w:p w14:paraId="38E99D7A" w14:textId="77777777" w:rsidR="00AA3E03" w:rsidRDefault="00AA3E03" w:rsidP="00AA3E03">
      <w:pPr>
        <w:spacing w:before="0" w:after="0"/>
      </w:pPr>
    </w:p>
    <w:p w14:paraId="754B2FE0" w14:textId="77777777" w:rsidR="00A8414B" w:rsidRDefault="00A8414B" w:rsidP="00AA3E03">
      <w:pPr>
        <w:spacing w:before="0" w:after="0"/>
      </w:pPr>
      <w:r w:rsidRPr="00EF237A">
        <w:t>(2) Ako je zahtjev za odobrenje izmjene nepotpun, Ministarstvo zaključkom poziva podnositelja zahtjeva da ga dopuni, a ako podnositelj zahtjeva ne dopuni zahtjev u skladu sa zaključkom, a po zahtjevu se ne može postupiti, Ministarstvo donosi rješenje o odbacivanju zahtjeva.</w:t>
      </w:r>
    </w:p>
    <w:p w14:paraId="6078AD6B" w14:textId="77777777" w:rsidR="00AA3E03" w:rsidRPr="00EF237A" w:rsidRDefault="00AA3E03" w:rsidP="00AA3E03">
      <w:pPr>
        <w:spacing w:before="0" w:after="0"/>
      </w:pPr>
    </w:p>
    <w:p w14:paraId="10A1C441" w14:textId="77777777" w:rsidR="00A8414B" w:rsidRPr="00EF237A" w:rsidRDefault="00A8414B" w:rsidP="00AA3E03">
      <w:pPr>
        <w:spacing w:before="0" w:after="0"/>
      </w:pPr>
      <w:r w:rsidRPr="00EF237A">
        <w:t xml:space="preserve">(3) Kada je zahtjev za odobrenje izmjene uredan, Povjerenstvo za zaštićene oznake vina </w:t>
      </w:r>
      <w:r w:rsidR="00740C27" w:rsidRPr="00EF237A">
        <w:t xml:space="preserve">i aromatizirane proizvode od vina </w:t>
      </w:r>
      <w:r w:rsidRPr="00EF237A">
        <w:t xml:space="preserve">provodi stručnu provjeru zahtjeva za odobrenje izmjene u skladu s odredbama Uredbe (EU) br. 1308/2013, </w:t>
      </w:r>
      <w:r w:rsidR="00EF6BAC" w:rsidRPr="00EF237A">
        <w:t>njezinim provedbenim propisima</w:t>
      </w:r>
      <w:r w:rsidRPr="00EF237A">
        <w:t xml:space="preserve">, </w:t>
      </w:r>
      <w:r w:rsidR="00D03FCD" w:rsidRPr="00EF237A">
        <w:t xml:space="preserve">odredbama </w:t>
      </w:r>
      <w:r w:rsidRPr="00EF237A">
        <w:t>ovoga Zakona i propisa donesenih na temelju njega.</w:t>
      </w:r>
    </w:p>
    <w:p w14:paraId="28F2B80C" w14:textId="77777777" w:rsidR="00AA3E03" w:rsidRDefault="00AA3E03" w:rsidP="00AA3E03">
      <w:pPr>
        <w:spacing w:before="0" w:after="0"/>
      </w:pPr>
    </w:p>
    <w:p w14:paraId="028B7450" w14:textId="77777777" w:rsidR="00A8414B" w:rsidRPr="00EF237A" w:rsidRDefault="00A8414B" w:rsidP="00AA3E03">
      <w:pPr>
        <w:spacing w:before="0" w:after="0"/>
      </w:pPr>
      <w:r w:rsidRPr="00EF237A">
        <w:t xml:space="preserve">(4) Ako Povjerenstvo za zaštićene oznake vina </w:t>
      </w:r>
      <w:r w:rsidR="00740C27" w:rsidRPr="00EF237A">
        <w:t xml:space="preserve">i aromatizirane proizvode od vina </w:t>
      </w:r>
      <w:r w:rsidRPr="00EF237A">
        <w:t>utvrdi da je potrebna izmjena i dopuna dostavljene dokumentacije, podnositelja zahtjeva pozvat će se zaključkom da izmjene i dopune dostavi u roku od 30 dana, a na traženje podnositelja zahtjeva rok za izmjene i dopune Ministarstvo može produžiti za najviše dva mjeseca.</w:t>
      </w:r>
    </w:p>
    <w:p w14:paraId="3AF9CD45" w14:textId="77777777" w:rsidR="00AA3E03" w:rsidRDefault="00AA3E03" w:rsidP="00AA3E03">
      <w:pPr>
        <w:spacing w:before="0" w:after="0"/>
      </w:pPr>
    </w:p>
    <w:p w14:paraId="1C44B05B" w14:textId="77777777" w:rsidR="00A8414B" w:rsidRPr="00EF237A" w:rsidRDefault="00A8414B" w:rsidP="00AA3E03">
      <w:pPr>
        <w:spacing w:before="0" w:after="0"/>
      </w:pPr>
      <w:r w:rsidRPr="00EF237A">
        <w:t xml:space="preserve">(5) Ako podnositelj zahtjeva za odobrenje izmjene nije, u roku iz stavka 4. ovoga članka, dostavio izmjenu i dopunu dokumentacije ili dostavljena izmjena i dopuna nije cjelovita te se utvrdi da zahtjev za odobrenje izmjene ne udovoljava odredbama Uredbe (EU) br. 1308/2013, </w:t>
      </w:r>
      <w:r w:rsidR="00EF6BAC" w:rsidRPr="00EF237A">
        <w:t>njezinim provedbenim propisima</w:t>
      </w:r>
      <w:r w:rsidRPr="00EF237A">
        <w:t xml:space="preserve">, </w:t>
      </w:r>
      <w:r w:rsidR="00D03FCD" w:rsidRPr="00EF237A">
        <w:t xml:space="preserve">odredbama </w:t>
      </w:r>
      <w:r w:rsidRPr="00EF237A">
        <w:t xml:space="preserve">ovoga Zakona i propisa donesenih na temelju njega, na prijedlog Povjerenstva za zaštićene oznake vina </w:t>
      </w:r>
      <w:r w:rsidR="00716192" w:rsidRPr="00EF237A">
        <w:t xml:space="preserve">i aromatizirane proizvode od vina </w:t>
      </w:r>
      <w:r w:rsidRPr="00EF237A">
        <w:t>Ministarstvo donosi rješenje o odbijanju zahtjeva za odobrenje izmjene.</w:t>
      </w:r>
    </w:p>
    <w:p w14:paraId="122E46D6" w14:textId="77777777" w:rsidR="00AA3E03" w:rsidRDefault="00AA3E03" w:rsidP="00AA3E03">
      <w:pPr>
        <w:spacing w:before="0" w:after="0"/>
      </w:pPr>
    </w:p>
    <w:p w14:paraId="146046ED" w14:textId="77777777" w:rsidR="00A8414B" w:rsidRPr="00EF237A" w:rsidRDefault="00A8414B" w:rsidP="00AA3E03">
      <w:pPr>
        <w:spacing w:before="0" w:after="0"/>
      </w:pPr>
      <w:r w:rsidRPr="00EF237A">
        <w:t xml:space="preserve">(6) Kada Povjerenstvo za zaštićene oznake vina </w:t>
      </w:r>
      <w:r w:rsidR="00740C27" w:rsidRPr="00EF237A">
        <w:t xml:space="preserve">i aromatizirane proizvode od vina </w:t>
      </w:r>
      <w:r w:rsidRPr="00EF237A">
        <w:t xml:space="preserve">utvrdi da podneseni zahtjev za odobrenje izmjene u cijelosti odgovara odredbama Uredbe (EU) br. 1308/2013, </w:t>
      </w:r>
      <w:r w:rsidR="00EF6BAC" w:rsidRPr="00EF237A">
        <w:t>njezinim provedbenim propisima</w:t>
      </w:r>
      <w:r w:rsidRPr="00EF237A">
        <w:t xml:space="preserve">, </w:t>
      </w:r>
      <w:r w:rsidR="00D03FCD" w:rsidRPr="00EF237A">
        <w:t xml:space="preserve">odredbama </w:t>
      </w:r>
      <w:r w:rsidRPr="00EF237A">
        <w:t xml:space="preserve">ovoga Zakona i propisa donesenih na temelju njega, Ministarstvo objavljuje izmijenjenu Specifikaciju proizvoda zajedno s popisom priloga na mrežnim stranicama Ministarstva, a u »Narodnim novinama« obavijest o podnesenom zahtjevu za odobrenje izmjene, čime s danom objave obavijesti u »Narodnim novinama« počinje teći rok za prigovor </w:t>
      </w:r>
      <w:r w:rsidR="00C618D9" w:rsidRPr="00EF237A">
        <w:t xml:space="preserve">Ministarstvu </w:t>
      </w:r>
      <w:r w:rsidRPr="00EF237A">
        <w:t>na nacionalnoj razini.</w:t>
      </w:r>
    </w:p>
    <w:p w14:paraId="4C8DBB01" w14:textId="77777777" w:rsidR="00AA3E03" w:rsidRDefault="00AA3E03" w:rsidP="00AA3E03">
      <w:pPr>
        <w:spacing w:before="0" w:after="0"/>
      </w:pPr>
    </w:p>
    <w:p w14:paraId="744BE516" w14:textId="77777777" w:rsidR="00A8414B" w:rsidRPr="00EF237A" w:rsidRDefault="00A8414B" w:rsidP="00AA3E03">
      <w:pPr>
        <w:spacing w:before="0" w:after="0"/>
      </w:pPr>
      <w:r w:rsidRPr="00EF237A">
        <w:t xml:space="preserve">(7) Rok za podnošenje prigovora </w:t>
      </w:r>
      <w:r w:rsidR="00C618D9" w:rsidRPr="00EF237A">
        <w:t xml:space="preserve">Ministarstvu </w:t>
      </w:r>
      <w:r w:rsidRPr="00EF237A">
        <w:t xml:space="preserve">je 30 dana, a u fazi prigovora svaka fizička ili pravna osoba koja ima pravni interes i sjedište ili prebivalište u Republici Hrvatskoj može podnijeti prigovor </w:t>
      </w:r>
      <w:r w:rsidR="00C618D9" w:rsidRPr="00EF237A">
        <w:t xml:space="preserve">Ministarstvu </w:t>
      </w:r>
      <w:r w:rsidRPr="00EF237A">
        <w:t>na podneseni zahtjev uz dostavu cjelovite dokumentacije kojom se potvrđuje pravni interes, obrazlaže prigovor na propisanom obrascu i dokazuje njegovu opravdanost.</w:t>
      </w:r>
    </w:p>
    <w:p w14:paraId="1EA06106" w14:textId="77777777" w:rsidR="00AA3E03" w:rsidRDefault="00AA3E03" w:rsidP="00AA3E03">
      <w:pPr>
        <w:spacing w:before="0" w:after="0"/>
      </w:pPr>
    </w:p>
    <w:p w14:paraId="09B6E98A" w14:textId="77777777" w:rsidR="00A8414B" w:rsidRPr="00EF237A" w:rsidRDefault="00A8414B" w:rsidP="00AA3E03">
      <w:pPr>
        <w:spacing w:before="0" w:after="0"/>
      </w:pPr>
      <w:r w:rsidRPr="00EF237A">
        <w:t xml:space="preserve">(8) Ako prigovor </w:t>
      </w:r>
      <w:r w:rsidR="00C618D9" w:rsidRPr="00EF237A">
        <w:t xml:space="preserve">Ministarstvu </w:t>
      </w:r>
      <w:r w:rsidRPr="00EF237A">
        <w:t>nije podnesen, Ministarstvo donosi rješenje o prihvaćanju zahtjeva za odobrenje izmjene Specifikacije proizvoda registriranog naziva ZOI ili ZOZP.</w:t>
      </w:r>
    </w:p>
    <w:p w14:paraId="492A1C1D" w14:textId="77777777" w:rsidR="00AA3E03" w:rsidRDefault="00AA3E03" w:rsidP="00AA3E03">
      <w:pPr>
        <w:spacing w:before="0" w:after="0"/>
      </w:pPr>
    </w:p>
    <w:p w14:paraId="6F855B3A" w14:textId="77777777" w:rsidR="00A8414B" w:rsidRPr="00EF237A" w:rsidRDefault="00A8414B" w:rsidP="00AA3E03">
      <w:pPr>
        <w:spacing w:before="0" w:after="0"/>
      </w:pPr>
      <w:r w:rsidRPr="00EF237A">
        <w:t xml:space="preserve">(9) Ako je prigovor </w:t>
      </w:r>
      <w:r w:rsidR="00C618D9" w:rsidRPr="00EF237A">
        <w:t xml:space="preserve">Ministarstvu </w:t>
      </w:r>
      <w:r w:rsidRPr="00EF237A">
        <w:t xml:space="preserve">podnesen, a Povjerenstvo za zaštićene oznake vina </w:t>
      </w:r>
      <w:r w:rsidR="00740C27" w:rsidRPr="00EF237A">
        <w:t xml:space="preserve">i aromatizirane proizvode od vina </w:t>
      </w:r>
      <w:r w:rsidRPr="00EF237A">
        <w:t xml:space="preserve">utvrdi da nije </w:t>
      </w:r>
      <w:r w:rsidR="00D03FCD" w:rsidRPr="00EF237A">
        <w:t xml:space="preserve">u skladu sa stavkom </w:t>
      </w:r>
      <w:r w:rsidRPr="00EF237A">
        <w:t xml:space="preserve">7. ovoga članka, na prijedlog Povjerenstva za zaštićene oznake vina </w:t>
      </w:r>
      <w:r w:rsidR="00716192" w:rsidRPr="00EF237A">
        <w:t xml:space="preserve">i aromatizirane proizvode od vina </w:t>
      </w:r>
      <w:r w:rsidRPr="00EF237A">
        <w:t>Ministarstvo donosi rješenje o prihvaćanju zahtjeva za odobrenje izmjene Specifikacije proizvoda registriranog naziva ZOI ili ZOZP.</w:t>
      </w:r>
    </w:p>
    <w:p w14:paraId="6A099FFA" w14:textId="77777777" w:rsidR="00AA3E03" w:rsidRDefault="00AA3E03" w:rsidP="00AA3E03">
      <w:pPr>
        <w:spacing w:before="0" w:after="0"/>
      </w:pPr>
    </w:p>
    <w:p w14:paraId="0E4B26D8" w14:textId="77777777" w:rsidR="00A8414B" w:rsidRPr="00EF237A" w:rsidRDefault="00A8414B" w:rsidP="00AA3E03">
      <w:pPr>
        <w:spacing w:before="0" w:after="0"/>
      </w:pPr>
      <w:r w:rsidRPr="00EF237A">
        <w:t xml:space="preserve">(10) Ako je prigovor </w:t>
      </w:r>
      <w:r w:rsidR="00C618D9" w:rsidRPr="00EF237A">
        <w:t xml:space="preserve">Ministarstvu </w:t>
      </w:r>
      <w:r w:rsidRPr="00EF237A">
        <w:t xml:space="preserve">podnesen i Povjerenstvo za zaštićene oznake vina </w:t>
      </w:r>
      <w:r w:rsidR="00740C27" w:rsidRPr="00EF237A">
        <w:t xml:space="preserve">i aromatizirane proizvode od vina </w:t>
      </w:r>
      <w:r w:rsidRPr="00EF237A">
        <w:t xml:space="preserve">utvrdi da je </w:t>
      </w:r>
      <w:r w:rsidR="00D03FCD" w:rsidRPr="00EF237A">
        <w:t xml:space="preserve">u skladu sa stavkom </w:t>
      </w:r>
      <w:r w:rsidRPr="00EF237A">
        <w:t xml:space="preserve"> 7. ovoga članka, Ministarstvo obavještava podnositelja zahtjeva o zaprimljenom prigovoru, dostavlja mu presliku dokumentacije prigovora te poziva podnositelja zahtjeva i podnositelja prigovora na postupak postizanja sporazuma.</w:t>
      </w:r>
    </w:p>
    <w:p w14:paraId="741DEAF5" w14:textId="77777777" w:rsidR="00AA3E03" w:rsidRDefault="00AA3E03" w:rsidP="00AA3E03">
      <w:pPr>
        <w:spacing w:before="0" w:after="0"/>
      </w:pPr>
    </w:p>
    <w:p w14:paraId="3ACBA593" w14:textId="77777777" w:rsidR="00A8414B" w:rsidRPr="00EF237A" w:rsidRDefault="00A8414B" w:rsidP="00AA3E03">
      <w:pPr>
        <w:spacing w:before="0" w:after="0"/>
      </w:pPr>
      <w:r w:rsidRPr="00EF237A">
        <w:t>(11) Postupak postizanja sporazuma započinje danom zaprimanja dokumentacije i poziva iz stavka 10. ovoga članka i može trajati najviše dva mjeseca, no u bilo kojem trenutku tijekom postupka postizanja sporazuma Ministarstvo može na zahtjev podnositelja zahtjeva produljiti rok za postupak sporazumijevanja za najviše 30 dana, po završetku postupka postizanja sporazuma podnositelj zahtjeva je obvezan Ministarstvu u roku od 15 dana dostaviti obavijest o ishodu postupka na propisanom obrascu uz obrazloženje i pripadajuću dokumentaciju.</w:t>
      </w:r>
    </w:p>
    <w:p w14:paraId="319BD9E3" w14:textId="77777777" w:rsidR="00AA3E03" w:rsidRDefault="00AA3E03" w:rsidP="00AA3E03">
      <w:pPr>
        <w:spacing w:before="0" w:after="0"/>
      </w:pPr>
    </w:p>
    <w:p w14:paraId="43029901" w14:textId="77777777" w:rsidR="00A8414B" w:rsidRPr="00EF237A" w:rsidRDefault="00A8414B" w:rsidP="00AA3E03">
      <w:pPr>
        <w:spacing w:before="0" w:after="0"/>
      </w:pPr>
      <w:r w:rsidRPr="00EF237A">
        <w:t xml:space="preserve">(12) Po zaprimljenoj obavijesti o ishodu postupka postizanja sporazuma iz stavka 11. ovoga članka, ako je sporazum postignut, ponovno se provodi postupak kako je propisano u stavcima 6. </w:t>
      </w:r>
      <w:r w:rsidR="002067B8" w:rsidRPr="00EF237A">
        <w:t xml:space="preserve">do </w:t>
      </w:r>
      <w:r w:rsidRPr="00EF237A">
        <w:t>13. ovoga članka.</w:t>
      </w:r>
    </w:p>
    <w:p w14:paraId="55B49666" w14:textId="77777777" w:rsidR="00AA3E03" w:rsidRDefault="00AA3E03" w:rsidP="00AA3E03">
      <w:pPr>
        <w:spacing w:before="0" w:after="0"/>
      </w:pPr>
    </w:p>
    <w:p w14:paraId="0BFABB7F" w14:textId="77777777" w:rsidR="00A8414B" w:rsidRPr="00EF237A" w:rsidRDefault="00A8414B" w:rsidP="00AA3E03">
      <w:pPr>
        <w:spacing w:before="0" w:after="0"/>
      </w:pPr>
      <w:r w:rsidRPr="00EF237A">
        <w:t xml:space="preserve">(13) Po zaprimljenoj obavijesti o ishodu postupka sporazumijevanja iz stavka 11. ovoga članka, ako sporazum nije postignut, Povjerenstvo za zaštićene oznake vina </w:t>
      </w:r>
      <w:r w:rsidR="00740C27" w:rsidRPr="00EF237A">
        <w:t xml:space="preserve">i aromatizirane proizvode od vina </w:t>
      </w:r>
      <w:r w:rsidRPr="00EF237A">
        <w:t xml:space="preserve">provodi provjeru dokumentacije te nakon provjere na prijedlog Povjerenstva za zaštićene oznake vina </w:t>
      </w:r>
      <w:r w:rsidR="00716192" w:rsidRPr="00EF237A">
        <w:t xml:space="preserve">i aromatizirane proizvode od vina </w:t>
      </w:r>
      <w:r w:rsidRPr="00EF237A">
        <w:t>Ministarstvo donosi rješenje o prihvaćanju zahtjeva za odobrenje izmjene Specifikacije proizvoda registriranog naziva ZOI ili ZOZP ili rješenje o obustavi postupka.</w:t>
      </w:r>
    </w:p>
    <w:p w14:paraId="2CF7B4F4" w14:textId="77777777" w:rsidR="00AA3E03" w:rsidRDefault="00AA3E03" w:rsidP="00AA3E03">
      <w:pPr>
        <w:spacing w:before="0" w:after="0"/>
      </w:pPr>
    </w:p>
    <w:p w14:paraId="35E5C8DC" w14:textId="77777777" w:rsidR="00A8414B" w:rsidRPr="00EF237A" w:rsidRDefault="00A8414B" w:rsidP="00AA3E03">
      <w:pPr>
        <w:spacing w:before="0" w:after="0"/>
      </w:pPr>
      <w:r w:rsidRPr="00EF237A">
        <w:t>(14) Nakon donošenja rješenja o prihvaćanju zahtjeva za odobrenje izmjene Specifikacije proizvoda registriranog naziva ZOI ili ZOZP iz stavaka 8., 9. i 13. ovoga članka Ministarstvo prosljeđuje zahtjev za odobrenje izmjene Specifikacije Europskoj komisiji.</w:t>
      </w:r>
    </w:p>
    <w:p w14:paraId="4B57800E" w14:textId="77777777" w:rsidR="00AA3E03" w:rsidRDefault="00AA3E03" w:rsidP="00AA3E03">
      <w:pPr>
        <w:spacing w:before="0" w:after="0"/>
      </w:pPr>
    </w:p>
    <w:p w14:paraId="76D874A5" w14:textId="77777777" w:rsidR="00A8414B" w:rsidRPr="00EF237A" w:rsidRDefault="00A8414B" w:rsidP="00AA3E03">
      <w:pPr>
        <w:spacing w:before="0" w:after="0"/>
      </w:pPr>
      <w:r w:rsidRPr="00EF237A">
        <w:t xml:space="preserve">(15) U nacionalnom postupku prigovora na prijedlog Povjerenstva </w:t>
      </w:r>
      <w:r w:rsidR="00716192" w:rsidRPr="00EF237A">
        <w:t xml:space="preserve">za zaštićene oznake vina i aromatizirane proizvode od vina </w:t>
      </w:r>
      <w:r w:rsidRPr="00EF237A">
        <w:t>može se podnositelju prigovora u skladu s člankom 13. stavkom 4. Delegirane uredbe Komisije (EU) br. 2019/33</w:t>
      </w:r>
      <w:r w:rsidR="002067B8" w:rsidRPr="00EF237A">
        <w:t xml:space="preserve"> </w:t>
      </w:r>
      <w:r w:rsidRPr="00EF237A">
        <w:t>rješenjem odobriti prijelazno razdoblje za korištenje zaštićenog naziva do najviše deset godina o čemu Ministarstvo donosi rješenje.</w:t>
      </w:r>
    </w:p>
    <w:p w14:paraId="68FFDCCB" w14:textId="77777777" w:rsidR="00AA3E03" w:rsidRDefault="00AA3E03" w:rsidP="00AA3E03">
      <w:pPr>
        <w:spacing w:before="0" w:after="0"/>
      </w:pPr>
    </w:p>
    <w:p w14:paraId="3AC64584" w14:textId="77777777" w:rsidR="00A8414B" w:rsidRPr="00EF237A" w:rsidRDefault="00A8414B" w:rsidP="00AA3E03">
      <w:pPr>
        <w:spacing w:before="0" w:after="0"/>
      </w:pPr>
      <w:r w:rsidRPr="00EF237A">
        <w:t>(16) O zahtjevu za odobrenje izmjene Specifikacije proizvoda iz stavka 14. ovoga članka odlučuje Europska komisija u skladu s člankom 97. Uredbe (EU) br. 1308/2013.</w:t>
      </w:r>
    </w:p>
    <w:p w14:paraId="6365B6C3" w14:textId="77777777" w:rsidR="00AA3E03" w:rsidRDefault="00AA3E03" w:rsidP="00AA3E03">
      <w:pPr>
        <w:spacing w:before="0" w:after="0"/>
      </w:pPr>
    </w:p>
    <w:p w14:paraId="50214090" w14:textId="77777777" w:rsidR="00A8414B" w:rsidRPr="00EF237A" w:rsidRDefault="00A8414B" w:rsidP="00AA3E03">
      <w:pPr>
        <w:spacing w:before="0" w:after="0"/>
      </w:pPr>
      <w:r w:rsidRPr="00EF237A">
        <w:t>(17) Protiv rješenja donesenih na temelju stavaka 2., 5., 8., 9., 13. i 15. ovoga članka nije dopuštena žalba, već se može pokrenuti upravni spor.</w:t>
      </w:r>
    </w:p>
    <w:p w14:paraId="26B6B978" w14:textId="77777777" w:rsidR="00AA3E03" w:rsidRDefault="00AA3E03" w:rsidP="00AA3E03">
      <w:pPr>
        <w:spacing w:before="0" w:after="0"/>
      </w:pPr>
    </w:p>
    <w:p w14:paraId="4AF5EC50" w14:textId="77777777" w:rsidR="00A8414B" w:rsidRDefault="00A8414B" w:rsidP="00AA3E03">
      <w:pPr>
        <w:spacing w:before="0" w:after="0"/>
      </w:pPr>
      <w:r w:rsidRPr="00EF237A">
        <w:t xml:space="preserve">(18) Sadržaj zahtjeva za odobrenje izmjene Specifikacije iz stavka 1. ovoga članka i sadržaj obrazaca iz stavaka 7. i 11. ovoga članka </w:t>
      </w:r>
      <w:r w:rsidR="00CC29DC" w:rsidRPr="00EF237A">
        <w:t>ministar propisuje pravilnikom.</w:t>
      </w:r>
    </w:p>
    <w:p w14:paraId="577789FC" w14:textId="77777777" w:rsidR="007F03AA" w:rsidRPr="00EF237A" w:rsidRDefault="007F03AA" w:rsidP="00AA3E03">
      <w:pPr>
        <w:spacing w:before="0" w:after="0"/>
      </w:pPr>
    </w:p>
    <w:p w14:paraId="1FF568FB" w14:textId="77777777" w:rsidR="00A8414B" w:rsidRPr="00257CF2" w:rsidRDefault="00A8414B" w:rsidP="007F03AA">
      <w:pPr>
        <w:spacing w:before="0" w:after="0"/>
        <w:jc w:val="center"/>
        <w:rPr>
          <w:i/>
        </w:rPr>
      </w:pPr>
      <w:bookmarkStart w:id="212" w:name="_Toc535786490"/>
      <w:r w:rsidRPr="00257CF2">
        <w:rPr>
          <w:i/>
        </w:rPr>
        <w:t>Izmjena Specifikacije proizvoda za ZOI i ZOZP registrirane na razini Europske unije – standardne izmjene na razini države članice</w:t>
      </w:r>
      <w:bookmarkEnd w:id="212"/>
    </w:p>
    <w:p w14:paraId="24C93642" w14:textId="77777777" w:rsidR="007F03AA" w:rsidRDefault="007F03AA" w:rsidP="007F03AA">
      <w:pPr>
        <w:spacing w:before="0" w:after="0"/>
        <w:jc w:val="center"/>
      </w:pPr>
      <w:bookmarkStart w:id="213" w:name="_Toc535786491"/>
    </w:p>
    <w:p w14:paraId="563349FB" w14:textId="77777777" w:rsidR="00A8414B" w:rsidRPr="007F03AA" w:rsidRDefault="00A8414B" w:rsidP="007F03AA">
      <w:pPr>
        <w:spacing w:before="0" w:after="0"/>
        <w:jc w:val="center"/>
        <w:rPr>
          <w:b/>
        </w:rPr>
      </w:pPr>
      <w:r w:rsidRPr="007F03AA">
        <w:rPr>
          <w:b/>
        </w:rPr>
        <w:t>Članak 40.</w:t>
      </w:r>
      <w:bookmarkEnd w:id="213"/>
    </w:p>
    <w:p w14:paraId="08AA1162" w14:textId="77777777" w:rsidR="007F03AA" w:rsidRDefault="007F03AA" w:rsidP="007F03AA">
      <w:pPr>
        <w:spacing w:before="0" w:after="0"/>
      </w:pPr>
    </w:p>
    <w:p w14:paraId="7F697EFD" w14:textId="77777777" w:rsidR="00A8414B" w:rsidRPr="00EF237A" w:rsidRDefault="00A8414B" w:rsidP="007F03AA">
      <w:pPr>
        <w:spacing w:before="0" w:after="0"/>
      </w:pPr>
      <w:r w:rsidRPr="00EF237A">
        <w:t>(1) Podnositelj zahtjeva iz članka 31. stavka 2. ovoga Zakona ili druga skupina s pravnim interesom može u skladu s člankom 105. Uredbe (EU) br. 1308/2013 i člankom 17. Delegirane uredbe Komisije br. 2019/33 podnijeti Ministarstvu zahtjev za odobrenje standardne izmjene Specifikacije proizvoda registriranog naziva ZOI ili ZOZP na razini Unije (u daljnjem tekstu: zahtjev za odobrenje standardne izmjene), na propisanom obrascu uz prateću dokumentaciju.</w:t>
      </w:r>
    </w:p>
    <w:p w14:paraId="0D39BE6D" w14:textId="77777777" w:rsidR="007F03AA" w:rsidRDefault="007F03AA" w:rsidP="007F03AA">
      <w:pPr>
        <w:spacing w:before="0" w:after="0"/>
      </w:pPr>
    </w:p>
    <w:p w14:paraId="7B4B21A7" w14:textId="77777777" w:rsidR="00A8414B" w:rsidRPr="00EF237A" w:rsidRDefault="00A8414B" w:rsidP="007F03AA">
      <w:pPr>
        <w:spacing w:before="0" w:after="0"/>
      </w:pPr>
      <w:r w:rsidRPr="00EF237A">
        <w:t xml:space="preserve">(2) Ako je zahtjev za odobrenje </w:t>
      </w:r>
      <w:r w:rsidR="00C32E64" w:rsidRPr="00EF237A">
        <w:t xml:space="preserve">standardne </w:t>
      </w:r>
      <w:r w:rsidRPr="00EF237A">
        <w:t xml:space="preserve">izmjene nepotpun, Ministarstvo zaključkom poziva podnositelja </w:t>
      </w:r>
      <w:r w:rsidR="00C32E64" w:rsidRPr="00EF237A">
        <w:t xml:space="preserve">tog </w:t>
      </w:r>
      <w:r w:rsidRPr="00EF237A">
        <w:t>zahtjeva da ga dopuni, a ako podnositelj zahtjeva ne dopuni zahtjev u skladu sa zaključkom, a po zahtjevu se ne može postupiti, Ministarstvo donosi rješenje o odbacivanju zahtjeva.</w:t>
      </w:r>
    </w:p>
    <w:p w14:paraId="0C56FD81" w14:textId="77777777" w:rsidR="007F03AA" w:rsidRDefault="007F03AA" w:rsidP="007F03AA">
      <w:pPr>
        <w:spacing w:before="0" w:after="0"/>
      </w:pPr>
    </w:p>
    <w:p w14:paraId="0047FED5" w14:textId="77777777" w:rsidR="00A8414B" w:rsidRPr="00EF237A" w:rsidRDefault="00A8414B" w:rsidP="007F03AA">
      <w:pPr>
        <w:spacing w:before="0" w:after="0"/>
      </w:pPr>
      <w:r w:rsidRPr="00EF237A">
        <w:t xml:space="preserve">(3) Kada je zahtjev za odobrenje </w:t>
      </w:r>
      <w:r w:rsidR="00C32E64" w:rsidRPr="00EF237A">
        <w:t xml:space="preserve">standardne </w:t>
      </w:r>
      <w:r w:rsidRPr="00EF237A">
        <w:t xml:space="preserve">izmjene uredan, Povjerenstvo za zaštićene oznake vina </w:t>
      </w:r>
      <w:r w:rsidR="00740C27" w:rsidRPr="00EF237A">
        <w:t xml:space="preserve">i aromatizirane proizvode od vina </w:t>
      </w:r>
      <w:r w:rsidRPr="00EF237A">
        <w:t xml:space="preserve">provodi stručnu provjeru zahtjeva za odobrenje izmjene u skladu s odredbama Uredbe (EU) br. 1308/2013, </w:t>
      </w:r>
      <w:r w:rsidR="00EF6BAC" w:rsidRPr="00EF237A">
        <w:t>njezinim provedbenim propisima</w:t>
      </w:r>
      <w:r w:rsidRPr="00EF237A">
        <w:t xml:space="preserve">, </w:t>
      </w:r>
      <w:r w:rsidR="006159B9" w:rsidRPr="00EF237A">
        <w:t xml:space="preserve">odredbama </w:t>
      </w:r>
      <w:r w:rsidRPr="00EF237A">
        <w:t>ovoga Zakona i propisa donesenih na temelju njega.</w:t>
      </w:r>
    </w:p>
    <w:p w14:paraId="6507D0FF" w14:textId="77777777" w:rsidR="007F03AA" w:rsidRDefault="007F03AA" w:rsidP="007F03AA">
      <w:pPr>
        <w:spacing w:before="0" w:after="0"/>
      </w:pPr>
    </w:p>
    <w:p w14:paraId="77E9B980" w14:textId="77777777" w:rsidR="00A8414B" w:rsidRPr="00EF237A" w:rsidRDefault="00A8414B" w:rsidP="007F03AA">
      <w:pPr>
        <w:spacing w:before="0" w:after="0"/>
      </w:pPr>
      <w:r w:rsidRPr="00EF237A">
        <w:t>(4) U slučaju kada zahtjev iz stavka 1. ovoga članka ne podnosi onaj podnositelj koji je podnio zahtjev za zaštitu naziva na koji se odnosi specifikacija proizvoda, u sklopu stručne provjere iz stavka 3. ovoga članka, posebno se poziva podnositelj zahtjeva za zaštitu naziva da se očituje o zahtjevu za standardnu izmjenu specifikacije.</w:t>
      </w:r>
    </w:p>
    <w:p w14:paraId="5C7E5D2F" w14:textId="77777777" w:rsidR="007F03AA" w:rsidRDefault="007F03AA" w:rsidP="007F03AA">
      <w:pPr>
        <w:spacing w:before="0" w:after="0"/>
      </w:pPr>
    </w:p>
    <w:p w14:paraId="76C9AD50" w14:textId="77777777" w:rsidR="00A8414B" w:rsidRPr="00EF237A" w:rsidRDefault="00A8414B" w:rsidP="007F03AA">
      <w:pPr>
        <w:spacing w:before="0" w:after="0"/>
      </w:pPr>
      <w:r w:rsidRPr="00EF237A">
        <w:t xml:space="preserve">(5) Ako Povjerenstvo za zaštićene oznake vina </w:t>
      </w:r>
      <w:r w:rsidR="00740C27" w:rsidRPr="00EF237A">
        <w:t xml:space="preserve">i aromatizirane proizvode od vina </w:t>
      </w:r>
      <w:r w:rsidRPr="00EF237A">
        <w:t xml:space="preserve">utvrdi da je potrebna izmjena i dopuna dostavljene dokumentacije, podnositelja zahtjeva </w:t>
      </w:r>
      <w:r w:rsidR="00C32E64" w:rsidRPr="00EF237A">
        <w:t xml:space="preserve">iz stavka 1. ovoga članka </w:t>
      </w:r>
      <w:r w:rsidRPr="00EF237A">
        <w:t>pozvat će se zaključkom da izmjene i dopune dostavi u roku od 30 dana, a na traženje podnositelja zahtjeva rok za izmjene i dopune Ministarstvo može produžiti za najviše dva mjeseca.</w:t>
      </w:r>
    </w:p>
    <w:p w14:paraId="320ABCB7" w14:textId="77777777" w:rsidR="007F03AA" w:rsidRDefault="007F03AA" w:rsidP="007F03AA">
      <w:pPr>
        <w:spacing w:before="0" w:after="0"/>
      </w:pPr>
    </w:p>
    <w:p w14:paraId="60F68CA0" w14:textId="77777777" w:rsidR="00A8414B" w:rsidRPr="00EF237A" w:rsidRDefault="00A8414B" w:rsidP="007F03AA">
      <w:pPr>
        <w:spacing w:before="0" w:after="0"/>
      </w:pPr>
      <w:r w:rsidRPr="00EF237A">
        <w:t xml:space="preserve">(6) Ako podnositelj zahtjeva za odobrenje standardne izmjene nije, u roku iz stavka 4. ovoga članka, dostavio izmjenu i dopunu dokumentacije ili dostavljena izmjena i dopuna nije cjelovita te se utvrdi da zahtjev za odobrenje standardne izmjene ne udovoljava odredbama Uredbe (EU) br. 1308/2013, </w:t>
      </w:r>
      <w:r w:rsidR="00EF6BAC" w:rsidRPr="00EF237A">
        <w:t>njezinim provedbenim propisima</w:t>
      </w:r>
      <w:r w:rsidRPr="00EF237A">
        <w:t xml:space="preserve">, </w:t>
      </w:r>
      <w:r w:rsidR="006159B9" w:rsidRPr="00EF237A">
        <w:t xml:space="preserve">odredbama </w:t>
      </w:r>
      <w:r w:rsidRPr="00EF237A">
        <w:t xml:space="preserve">ovoga Zakona i propisa donesenih na temelju njega, na prijedlog Povjerenstva za zaštićene oznake vina </w:t>
      </w:r>
      <w:r w:rsidR="00716192" w:rsidRPr="00EF237A">
        <w:t xml:space="preserve">i aromatizirane proizvode od vina </w:t>
      </w:r>
      <w:r w:rsidRPr="00EF237A">
        <w:t>Ministarstvo donosi rješenje o odbijanju zahtjeva za odobrenje standardne izmjene.</w:t>
      </w:r>
    </w:p>
    <w:p w14:paraId="6D7DAF4A" w14:textId="77777777" w:rsidR="007F03AA" w:rsidRDefault="007F03AA" w:rsidP="007F03AA">
      <w:pPr>
        <w:spacing w:before="0" w:after="0"/>
      </w:pPr>
    </w:p>
    <w:p w14:paraId="09BA8992" w14:textId="77777777" w:rsidR="00A8414B" w:rsidRPr="00EF237A" w:rsidRDefault="00A8414B" w:rsidP="007F03AA">
      <w:pPr>
        <w:spacing w:before="0" w:after="0"/>
      </w:pPr>
      <w:r w:rsidRPr="00EF237A">
        <w:t xml:space="preserve">(7) Kada Povjerenstvo za zaštićene oznake vina </w:t>
      </w:r>
      <w:r w:rsidR="00740C27" w:rsidRPr="00EF237A">
        <w:t xml:space="preserve">i aromatizirane proizvode od vina </w:t>
      </w:r>
      <w:r w:rsidRPr="00EF237A">
        <w:t xml:space="preserve">utvrdi da podneseni zahtjev za odobrenje standardne izmjene u cijelosti odgovara odredbama Uredbe (EU) br. 1308/2013, </w:t>
      </w:r>
      <w:r w:rsidR="00EF6BAC" w:rsidRPr="00EF237A">
        <w:t>njezinim provedbenim propisima</w:t>
      </w:r>
      <w:r w:rsidRPr="00EF237A">
        <w:t xml:space="preserve">, </w:t>
      </w:r>
      <w:r w:rsidR="006159B9" w:rsidRPr="00EF237A">
        <w:t xml:space="preserve">odredbama </w:t>
      </w:r>
      <w:r w:rsidRPr="00EF237A">
        <w:t>ovoga Zakona i propisa donesenih na temelju njega, Ministarstvo donosi rješenje o prihvaćanju zahtjeva za odobrenje standardne izmjene Specifikacije proizvoda registriranog naziva ZOI ili ZOZP te objavljuje izmijenjenu Specifikaciju s popisom priloga na mrežnim stranicama Ministarstva, a u »Narodnim novinama« obavijest o izmijenjenoj Specifikaciji.</w:t>
      </w:r>
    </w:p>
    <w:p w14:paraId="543C57DE" w14:textId="77777777" w:rsidR="007F03AA" w:rsidRDefault="007F03AA" w:rsidP="007F03AA">
      <w:pPr>
        <w:spacing w:before="0" w:after="0"/>
      </w:pPr>
    </w:p>
    <w:p w14:paraId="2A03B179" w14:textId="77777777" w:rsidR="00A8414B" w:rsidRPr="00EF237A" w:rsidRDefault="00A8414B" w:rsidP="007F03AA">
      <w:pPr>
        <w:spacing w:before="0" w:after="0"/>
      </w:pPr>
      <w:r w:rsidRPr="00EF237A">
        <w:t xml:space="preserve">(8) Kada Povjerenstvo za zaštićene oznake vina </w:t>
      </w:r>
      <w:r w:rsidR="00740C27" w:rsidRPr="00EF237A">
        <w:t xml:space="preserve">i aromatizirane proizvode od vina </w:t>
      </w:r>
      <w:r w:rsidRPr="00EF237A">
        <w:t xml:space="preserve">utvrdi da podneseni zahtjev za odobrenje standardne izmjene u cijelosti ne odgovara odredbama Uredbe (EU) br. 1308/2013, </w:t>
      </w:r>
      <w:r w:rsidR="00EF6BAC" w:rsidRPr="00EF237A">
        <w:t>njezinim provedbenim propisima</w:t>
      </w:r>
      <w:r w:rsidRPr="00EF237A">
        <w:t xml:space="preserve">, </w:t>
      </w:r>
      <w:r w:rsidR="00B71F54" w:rsidRPr="00EF237A">
        <w:t xml:space="preserve">odredbama </w:t>
      </w:r>
      <w:r w:rsidRPr="00EF237A">
        <w:t>ovoga Zakona i propisa donesenih na temelju njega, Ministarstvo donosi rješenje o odbijanju zahtjeva za odobrenje standardne izmjene Specifikacije proizvoda registriranog naziva ZOI ili ZOZP.</w:t>
      </w:r>
    </w:p>
    <w:p w14:paraId="6ABC2FEB" w14:textId="77777777" w:rsidR="007F03AA" w:rsidRDefault="007F03AA" w:rsidP="007F03AA">
      <w:pPr>
        <w:spacing w:before="0" w:after="0"/>
      </w:pPr>
    </w:p>
    <w:p w14:paraId="508736B7" w14:textId="77777777" w:rsidR="00A8414B" w:rsidRPr="00EF237A" w:rsidRDefault="00A8414B" w:rsidP="007F03AA">
      <w:pPr>
        <w:spacing w:before="0" w:after="0"/>
      </w:pPr>
      <w:r w:rsidRPr="00EF237A">
        <w:t>(9) Protiv rješenja donesenih na temelju stavaka 2., 6., 7. i 8. ovoga članka nije dopuštena žalba, već se može pokrenuti upravni spor.</w:t>
      </w:r>
    </w:p>
    <w:p w14:paraId="6E4AFD58" w14:textId="77777777" w:rsidR="007F03AA" w:rsidRDefault="007F03AA" w:rsidP="007F03AA">
      <w:pPr>
        <w:spacing w:before="0" w:after="0"/>
      </w:pPr>
    </w:p>
    <w:p w14:paraId="4DE60444" w14:textId="77777777" w:rsidR="00A8414B" w:rsidRDefault="00A8414B" w:rsidP="007F03AA">
      <w:pPr>
        <w:spacing w:before="0" w:after="0"/>
      </w:pPr>
      <w:r w:rsidRPr="00EF237A">
        <w:t xml:space="preserve">(10) Sadržaj zahtjeva i obrasca za odobrenje standardne izmjene iz stavka 1. ovoga članka </w:t>
      </w:r>
      <w:r w:rsidR="0080579F" w:rsidRPr="00EF237A">
        <w:t>ministar propisuje pravilnikom.</w:t>
      </w:r>
    </w:p>
    <w:p w14:paraId="0C3E82BE" w14:textId="77777777" w:rsidR="007F03AA" w:rsidRPr="00EF237A" w:rsidRDefault="007F03AA" w:rsidP="007F03AA">
      <w:pPr>
        <w:spacing w:before="0" w:after="0"/>
      </w:pPr>
    </w:p>
    <w:p w14:paraId="552A64ED" w14:textId="77777777" w:rsidR="00A8414B" w:rsidRPr="00257CF2" w:rsidRDefault="00A8414B" w:rsidP="007F03AA">
      <w:pPr>
        <w:spacing w:before="0" w:after="0"/>
        <w:jc w:val="center"/>
        <w:rPr>
          <w:i/>
        </w:rPr>
      </w:pPr>
      <w:bookmarkStart w:id="214" w:name="_Toc535786492"/>
      <w:r w:rsidRPr="00257CF2">
        <w:rPr>
          <w:i/>
        </w:rPr>
        <w:t>Izmjena Specifikacije proizvoda za ZOI i ZOZP registrirane na razini Europske unije – privremene izmjene</w:t>
      </w:r>
      <w:bookmarkEnd w:id="214"/>
    </w:p>
    <w:p w14:paraId="566EB0E3" w14:textId="77777777" w:rsidR="007F03AA" w:rsidRDefault="007F03AA" w:rsidP="007F03AA">
      <w:pPr>
        <w:spacing w:before="0" w:after="0"/>
        <w:jc w:val="center"/>
      </w:pPr>
      <w:bookmarkStart w:id="215" w:name="_Toc535786493"/>
    </w:p>
    <w:p w14:paraId="6F84D7AB" w14:textId="77777777" w:rsidR="00A8414B" w:rsidRPr="007F03AA" w:rsidRDefault="00A8414B" w:rsidP="007F03AA">
      <w:pPr>
        <w:spacing w:before="0" w:after="0"/>
        <w:jc w:val="center"/>
        <w:rPr>
          <w:b/>
        </w:rPr>
      </w:pPr>
      <w:r w:rsidRPr="007F03AA">
        <w:rPr>
          <w:b/>
        </w:rPr>
        <w:t>Članak 41.</w:t>
      </w:r>
      <w:bookmarkEnd w:id="215"/>
    </w:p>
    <w:p w14:paraId="5652A7D7" w14:textId="77777777" w:rsidR="007F03AA" w:rsidRDefault="007F03AA" w:rsidP="007F03AA">
      <w:pPr>
        <w:spacing w:before="0" w:after="0"/>
      </w:pPr>
    </w:p>
    <w:p w14:paraId="3BFDD286" w14:textId="77777777" w:rsidR="00A8414B" w:rsidRPr="00EF237A" w:rsidRDefault="00A8414B" w:rsidP="007F03AA">
      <w:pPr>
        <w:spacing w:before="0" w:after="0"/>
      </w:pPr>
      <w:r w:rsidRPr="00EF237A">
        <w:t>(1) Podnositelj zahtjeva iz članka 31. stavka 2. ovoga Zakona ili druga skupina s pravnim interesom može u skladu s člankom 105. Uredbe (EU) br. 1308/2013 i člankom 14. stavkom 2. i člankom 18. Delegirane uredbe Komisije br. 2019/33 podnijeti Ministarstvu zahtjev za odobrenje privremene izmjene Specifikacije proizvoda registriranog naziva ZOI ili ZOZP na razini Unije (u daljnjem tekstu: zahtjev za odobrenje privremene izmjene), na propisanom obrascu uz prateću dokumentaciju.</w:t>
      </w:r>
    </w:p>
    <w:p w14:paraId="13823C58" w14:textId="77777777" w:rsidR="007F03AA" w:rsidRDefault="007F03AA" w:rsidP="007F03AA">
      <w:pPr>
        <w:spacing w:before="0" w:after="0"/>
      </w:pPr>
    </w:p>
    <w:p w14:paraId="0651B165" w14:textId="77777777" w:rsidR="00A8414B" w:rsidRPr="00EF237A" w:rsidRDefault="00A8414B" w:rsidP="007F03AA">
      <w:pPr>
        <w:spacing w:before="0" w:after="0"/>
      </w:pPr>
      <w:r w:rsidRPr="00EF237A">
        <w:t>(2) Ako je zahtjev za odobrenje privremene izmjene nepotpun, Ministarstvo zaključkom poziva podnositelja zahtjeva da ga dopuni, a ako podnositelj zahtjeva ne dopuni zahtjev u skladu sa zaključkom, a po zahtjevu se ne može postupiti, Ministarstvo donosi rješenje o odbacivanju zahtjeva.</w:t>
      </w:r>
    </w:p>
    <w:p w14:paraId="070F36BA" w14:textId="77777777" w:rsidR="007F03AA" w:rsidRDefault="007F03AA" w:rsidP="007F03AA">
      <w:pPr>
        <w:spacing w:before="0" w:after="0"/>
      </w:pPr>
    </w:p>
    <w:p w14:paraId="6DB33889" w14:textId="77777777" w:rsidR="00A8414B" w:rsidRPr="00EF237A" w:rsidRDefault="00A8414B" w:rsidP="007F03AA">
      <w:pPr>
        <w:spacing w:before="0" w:after="0"/>
      </w:pPr>
      <w:r w:rsidRPr="00EF237A">
        <w:t xml:space="preserve">(3) Kada je zahtjev za odobrenje privremene izmjene uredan, Povjerenstvo za zaštićene oznake vina </w:t>
      </w:r>
      <w:r w:rsidR="000062E3" w:rsidRPr="00EF237A">
        <w:t xml:space="preserve">i aromatizirane proizvode od vina </w:t>
      </w:r>
      <w:r w:rsidRPr="00EF237A">
        <w:t xml:space="preserve">provodi stručnu provjeru zahtjeva za odobrenje privremene izmjene u skladu s odredbama Uredbe (EU) br. 1308/2013, </w:t>
      </w:r>
      <w:r w:rsidR="00EF6BAC" w:rsidRPr="00EF237A">
        <w:t>njezinim provedbenim propisima</w:t>
      </w:r>
      <w:r w:rsidRPr="00EF237A">
        <w:t xml:space="preserve">, </w:t>
      </w:r>
      <w:r w:rsidR="00716192">
        <w:t xml:space="preserve">odredbama </w:t>
      </w:r>
      <w:r w:rsidRPr="00EF237A">
        <w:t>ovoga Zakona i propisa donesenih na temelju njega.</w:t>
      </w:r>
    </w:p>
    <w:p w14:paraId="0F8CDE1A" w14:textId="77777777" w:rsidR="007F03AA" w:rsidRDefault="007F03AA" w:rsidP="007F03AA">
      <w:pPr>
        <w:spacing w:before="0" w:after="0"/>
      </w:pPr>
    </w:p>
    <w:p w14:paraId="2A314883" w14:textId="77777777" w:rsidR="00A8414B" w:rsidRPr="00EF237A" w:rsidRDefault="00A8414B" w:rsidP="007F03AA">
      <w:pPr>
        <w:spacing w:before="0" w:after="0"/>
      </w:pPr>
      <w:r w:rsidRPr="00EF237A">
        <w:t xml:space="preserve">(4) U slučaju kada zahtjev iz stavka 1. ovoga članka ne podnosi onaj podnositelj koji je podnio zahtjev za zaštitu naziva na koji se odnosi </w:t>
      </w:r>
      <w:r w:rsidR="00014C97" w:rsidRPr="00EF237A">
        <w:t>S</w:t>
      </w:r>
      <w:r w:rsidRPr="00EF237A">
        <w:t xml:space="preserve">pecifikacija proizvoda, u sklopu stručne provjere iz stavka 3. ovoga članka, posebno se poziva podnositelj zahtjeva za zaštitu naziva da se očituje o zahtjevu za privremenu izmjenu </w:t>
      </w:r>
      <w:r w:rsidR="00014C97" w:rsidRPr="00EF237A">
        <w:t>S</w:t>
      </w:r>
      <w:r w:rsidRPr="00EF237A">
        <w:t>pecifikacije.</w:t>
      </w:r>
    </w:p>
    <w:p w14:paraId="3FB7A4DA" w14:textId="77777777" w:rsidR="007F03AA" w:rsidRDefault="007F03AA" w:rsidP="007F03AA">
      <w:pPr>
        <w:spacing w:before="0" w:after="0"/>
      </w:pPr>
    </w:p>
    <w:p w14:paraId="033C222E" w14:textId="77777777" w:rsidR="00A8414B" w:rsidRPr="00EF237A" w:rsidRDefault="00A8414B" w:rsidP="007F03AA">
      <w:pPr>
        <w:spacing w:before="0" w:after="0"/>
      </w:pPr>
      <w:r w:rsidRPr="00EF237A">
        <w:t xml:space="preserve">(5) Ako Povjerenstvo za zaštićene oznake vina </w:t>
      </w:r>
      <w:r w:rsidR="000062E3" w:rsidRPr="00EF237A">
        <w:t xml:space="preserve">i aromatizirane proizvode od vina </w:t>
      </w:r>
      <w:r w:rsidRPr="00EF237A">
        <w:t>utvrdi da je potrebna izmjena i dopuna dostavljene dokumentacije, podnositelja zahtjeva pozvat će se zaključkom da izmjene i dopune dostavi u roku od 30 dana, a na traženje podnositelja zahtjeva rok za izmjene i dopune Ministarstvo može produžiti za najviše dva mjeseca.</w:t>
      </w:r>
    </w:p>
    <w:p w14:paraId="34F7F02A" w14:textId="77777777" w:rsidR="007F03AA" w:rsidRDefault="007F03AA" w:rsidP="007F03AA">
      <w:pPr>
        <w:spacing w:before="0" w:after="0"/>
      </w:pPr>
    </w:p>
    <w:p w14:paraId="26C5509B" w14:textId="77777777" w:rsidR="00A8414B" w:rsidRPr="00EF237A" w:rsidRDefault="00A8414B" w:rsidP="007F03AA">
      <w:pPr>
        <w:spacing w:before="0" w:after="0"/>
      </w:pPr>
      <w:r w:rsidRPr="00EF237A">
        <w:t xml:space="preserve">(6) Ako podnositelj zahtjeva za odobrenje privremene izmjene nije, u roku iz stavka </w:t>
      </w:r>
      <w:r w:rsidR="007A2723" w:rsidRPr="00EF237A">
        <w:t>5</w:t>
      </w:r>
      <w:r w:rsidRPr="00EF237A">
        <w:t xml:space="preserve">. ovoga članka, dostavio izmjenu i dopunu dokumentacije ili dostavljena izmjena i dopuna nije cjelovita te se utvrdi da zahtjev za odobrenje privremene izmjene ne udovoljava odredbama Uredbe (EU) br. 1308/2013, </w:t>
      </w:r>
      <w:r w:rsidR="00EF6BAC" w:rsidRPr="00EF237A">
        <w:t>njezinim provedbenim propisima</w:t>
      </w:r>
      <w:r w:rsidRPr="00EF237A">
        <w:t xml:space="preserve">, </w:t>
      </w:r>
      <w:r w:rsidR="00716192">
        <w:t xml:space="preserve">odredbama </w:t>
      </w:r>
      <w:r w:rsidRPr="00EF237A">
        <w:t xml:space="preserve">ovoga Zakona i propisa donesenih na temelju njega, na prijedlog Povjerenstva za zaštićene oznake vina </w:t>
      </w:r>
      <w:r w:rsidR="000062E3" w:rsidRPr="00EF237A">
        <w:t xml:space="preserve">i aromatizirane proizvode od vina </w:t>
      </w:r>
      <w:r w:rsidRPr="00EF237A">
        <w:t>Ministarstvo donosi rješenje o odbijanju zahtjeva za odobrenje privremene izmjene.</w:t>
      </w:r>
    </w:p>
    <w:p w14:paraId="7AB21083" w14:textId="77777777" w:rsidR="007F03AA" w:rsidRDefault="007F03AA" w:rsidP="007F03AA">
      <w:pPr>
        <w:spacing w:before="0" w:after="0"/>
      </w:pPr>
    </w:p>
    <w:p w14:paraId="1C30795D" w14:textId="77777777" w:rsidR="00A8414B" w:rsidRPr="00EF237A" w:rsidRDefault="00A8414B" w:rsidP="007F03AA">
      <w:pPr>
        <w:spacing w:before="0" w:after="0"/>
      </w:pPr>
      <w:r w:rsidRPr="00EF237A">
        <w:t xml:space="preserve">(7) Kada Povjerenstvo za zaštićene oznake vina </w:t>
      </w:r>
      <w:r w:rsidR="000062E3" w:rsidRPr="00EF237A">
        <w:t xml:space="preserve">i aromatizirane proizvode od vina </w:t>
      </w:r>
      <w:r w:rsidRPr="00EF237A">
        <w:t xml:space="preserve">utvrdi da podneseni zahtjev za odobrenje privremene izmjene u cijelosti odgovara odredbama Uredbe (EU) br. 1308/2013, </w:t>
      </w:r>
      <w:r w:rsidR="00EF6BAC" w:rsidRPr="00EF237A">
        <w:t>njezinim provedbenim propisima</w:t>
      </w:r>
      <w:r w:rsidRPr="00EF237A">
        <w:t xml:space="preserve">, </w:t>
      </w:r>
      <w:r w:rsidR="00125259" w:rsidRPr="00EF237A">
        <w:t xml:space="preserve">odredbama </w:t>
      </w:r>
      <w:r w:rsidRPr="00EF237A">
        <w:t>ovoga Zakona i propisa donesenih na temelju njega, Ministarstvo donosi rješenje o prihvaćanju zahtjeva za odobrenje privremene izmjene Specifikacije proizvoda registriranog naziva ZOI ili ZOZP te objavljuje privremeno izmijenjenu Specifikaciju s popisom priloga na mrežnim stranicama Ministarstva, a u »Narodnim novinama« obavijest o privremeno izmijenjenoj Specifikaciji.</w:t>
      </w:r>
    </w:p>
    <w:p w14:paraId="0AAC9D5C" w14:textId="77777777" w:rsidR="007F03AA" w:rsidRDefault="007F03AA" w:rsidP="007F03AA">
      <w:pPr>
        <w:spacing w:before="0" w:after="0"/>
      </w:pPr>
    </w:p>
    <w:p w14:paraId="1B1D8B38" w14:textId="77777777" w:rsidR="00A8414B" w:rsidRPr="00EF237A" w:rsidRDefault="00A8414B" w:rsidP="007F03AA">
      <w:pPr>
        <w:spacing w:before="0" w:after="0"/>
      </w:pPr>
      <w:r w:rsidRPr="00EF237A">
        <w:t xml:space="preserve">(8) Kada Povjerenstvo za zaštićene oznake vina </w:t>
      </w:r>
      <w:r w:rsidR="000062E3" w:rsidRPr="00EF237A">
        <w:t xml:space="preserve">i aromatizirane proizvode od vina </w:t>
      </w:r>
      <w:r w:rsidRPr="00EF237A">
        <w:t xml:space="preserve">utvrdi da podneseni zahtjev za odobrenje privremene izmjene u cijelosti ne odgovara odredbama Uredbe (EU) br. 1308/2013, </w:t>
      </w:r>
      <w:r w:rsidR="00EF6BAC" w:rsidRPr="00EF237A">
        <w:t>njezinim provedbenim propisima</w:t>
      </w:r>
      <w:r w:rsidRPr="00EF237A">
        <w:t xml:space="preserve">, </w:t>
      </w:r>
      <w:r w:rsidR="00716192">
        <w:t xml:space="preserve">odredbama </w:t>
      </w:r>
      <w:r w:rsidRPr="00EF237A">
        <w:t>ovoga Zakona i propisa donesenih na temelju njega, Ministarstvo donosi rješenje o odbijanju zahtjeva za odobrenje privremene izmjene Specifikacije proizvoda registriranog naziva ZOI ili ZOZP.</w:t>
      </w:r>
    </w:p>
    <w:p w14:paraId="5772B10B" w14:textId="77777777" w:rsidR="007F03AA" w:rsidRDefault="007F03AA" w:rsidP="007F03AA">
      <w:pPr>
        <w:spacing w:before="0" w:after="0"/>
      </w:pPr>
    </w:p>
    <w:p w14:paraId="65FEDAB2" w14:textId="77777777" w:rsidR="00A8414B" w:rsidRPr="00EF237A" w:rsidRDefault="00A8414B" w:rsidP="007F03AA">
      <w:pPr>
        <w:spacing w:before="0" w:after="0"/>
      </w:pPr>
      <w:r w:rsidRPr="00EF237A">
        <w:t>(9) Protiv rješenja donesenih na temelju stavaka 2., 6., 7. i 8. ovoga članka nije dopuštena žalba, već se može pokrenuti upravni spor.</w:t>
      </w:r>
    </w:p>
    <w:p w14:paraId="7D18C77C" w14:textId="77777777" w:rsidR="007F03AA" w:rsidRDefault="007F03AA" w:rsidP="007F03AA">
      <w:pPr>
        <w:spacing w:before="0" w:after="0"/>
      </w:pPr>
    </w:p>
    <w:p w14:paraId="3AA9E4AC" w14:textId="77777777" w:rsidR="00A8414B" w:rsidRDefault="00A8414B" w:rsidP="007F03AA">
      <w:pPr>
        <w:spacing w:before="0" w:after="0"/>
      </w:pPr>
      <w:r w:rsidRPr="00EF237A">
        <w:t xml:space="preserve">(10) Sadržaj zahtjeva i obrasca za odobrenje privremene izmjene iz stavka 1. ovoga članka </w:t>
      </w:r>
      <w:r w:rsidR="0080579F" w:rsidRPr="00EF237A">
        <w:t>ministar propisuje pravilnikom.</w:t>
      </w:r>
    </w:p>
    <w:p w14:paraId="22B66172" w14:textId="77777777" w:rsidR="00EB43B8" w:rsidRPr="00EF237A" w:rsidRDefault="00EB43B8" w:rsidP="007F03AA">
      <w:pPr>
        <w:spacing w:before="0" w:after="0"/>
      </w:pPr>
    </w:p>
    <w:p w14:paraId="49C5066A" w14:textId="77777777" w:rsidR="00A8414B" w:rsidRPr="00257CF2" w:rsidRDefault="00A8414B" w:rsidP="00EB43B8">
      <w:pPr>
        <w:pStyle w:val="Heading7"/>
        <w:spacing w:before="0" w:after="0" w:line="240" w:lineRule="auto"/>
        <w:rPr>
          <w:b w:val="0"/>
          <w:i/>
        </w:rPr>
      </w:pPr>
      <w:bookmarkStart w:id="216" w:name="_Toc535786494"/>
      <w:r w:rsidRPr="00257CF2">
        <w:rPr>
          <w:b w:val="0"/>
          <w:i/>
        </w:rPr>
        <w:t>Poništenje registracije oznaka</w:t>
      </w:r>
      <w:bookmarkEnd w:id="216"/>
      <w:r w:rsidRPr="00257CF2">
        <w:rPr>
          <w:b w:val="0"/>
          <w:i/>
        </w:rPr>
        <w:t xml:space="preserve"> </w:t>
      </w:r>
    </w:p>
    <w:p w14:paraId="2693EC99" w14:textId="77777777" w:rsidR="00EB43B8" w:rsidRDefault="00EB43B8" w:rsidP="00EB43B8">
      <w:pPr>
        <w:pStyle w:val="Heading7"/>
        <w:spacing w:before="0" w:after="0" w:line="240" w:lineRule="auto"/>
        <w:rPr>
          <w:b w:val="0"/>
        </w:rPr>
      </w:pPr>
      <w:bookmarkStart w:id="217" w:name="_Toc535786495"/>
    </w:p>
    <w:p w14:paraId="13E86621" w14:textId="77777777" w:rsidR="00A8414B" w:rsidRPr="00EB43B8" w:rsidRDefault="00A8414B" w:rsidP="00EB43B8">
      <w:pPr>
        <w:pStyle w:val="Heading7"/>
        <w:spacing w:before="0" w:after="0" w:line="240" w:lineRule="auto"/>
      </w:pPr>
      <w:r w:rsidRPr="00EB43B8">
        <w:t>Članak 42.</w:t>
      </w:r>
      <w:bookmarkEnd w:id="217"/>
    </w:p>
    <w:p w14:paraId="55A2AA79" w14:textId="77777777" w:rsidR="00EB43B8" w:rsidRDefault="00EB43B8" w:rsidP="00EB43B8">
      <w:pPr>
        <w:spacing w:before="0" w:after="0"/>
      </w:pPr>
    </w:p>
    <w:p w14:paraId="5C72BD6C" w14:textId="3018EDEC" w:rsidR="00A8414B" w:rsidRPr="00EF237A" w:rsidRDefault="00A8414B" w:rsidP="00EB43B8">
      <w:pPr>
        <w:spacing w:before="0" w:after="0"/>
      </w:pPr>
      <w:r w:rsidRPr="00EF237A">
        <w:t>(1) Podnositelj zahtjeva iz članka 31. stavka 2. ovoga Zakona ili druga fizička ili pravna osoba s pravnim interesom može u skladu s člankom 106. Uredbe (EU) br. 1308/2013 i člankom 19. Delegirane uredbe Komisije br. 2019/33 podnijeti Ministarstvu zahtjev za poništenje registriranog naziva ZOI ili ZOZP na razini Unije</w:t>
      </w:r>
      <w:r w:rsidRPr="00EF237A" w:rsidDel="00D20637">
        <w:t xml:space="preserve"> </w:t>
      </w:r>
      <w:r w:rsidRPr="00EF237A">
        <w:t>(u daljnjem tekstu: zahtjev za poništenje), na propisanom obrascu uz prateću dokumentaciju.</w:t>
      </w:r>
    </w:p>
    <w:p w14:paraId="38D9AD6E" w14:textId="77777777" w:rsidR="00EB43B8" w:rsidRDefault="00EB43B8" w:rsidP="00EB43B8">
      <w:pPr>
        <w:spacing w:before="0" w:after="0"/>
      </w:pPr>
    </w:p>
    <w:p w14:paraId="11DF1C98" w14:textId="77777777" w:rsidR="00A8414B" w:rsidRPr="00EF237A" w:rsidRDefault="00A8414B" w:rsidP="00EB43B8">
      <w:pPr>
        <w:spacing w:before="0" w:after="0"/>
      </w:pPr>
      <w:r w:rsidRPr="00EF237A">
        <w:t>(2) Ako je zahtjev za poništenje nepotpun, Ministarstvo zaključkom poziva podnositelja zahtjeva da ga dopuni, a ako podnositelj zahtjeva ne dopuni zahtjev u skladu sa zaključkom, a po zahtjevu se ne može postupiti, Ministarstvo donosi rješenje o odbacivanju zahtjeva.</w:t>
      </w:r>
    </w:p>
    <w:p w14:paraId="3758BF92" w14:textId="77777777" w:rsidR="00EB43B8" w:rsidRDefault="00EB43B8" w:rsidP="00EB43B8">
      <w:pPr>
        <w:spacing w:before="0" w:after="0"/>
      </w:pPr>
    </w:p>
    <w:p w14:paraId="62BA2166" w14:textId="77777777" w:rsidR="00A8414B" w:rsidRPr="00EF237A" w:rsidRDefault="00A8414B" w:rsidP="00EB43B8">
      <w:pPr>
        <w:spacing w:before="0" w:after="0"/>
      </w:pPr>
      <w:r w:rsidRPr="00EF237A">
        <w:t xml:space="preserve">(3) Kada je zahtjev za poništenje uredan, Povjerenstvo za zaštićene oznake vina </w:t>
      </w:r>
      <w:r w:rsidR="000062E3" w:rsidRPr="00EF237A">
        <w:t xml:space="preserve">i aromatizirane proizvode od vina </w:t>
      </w:r>
      <w:r w:rsidRPr="00EF237A">
        <w:t xml:space="preserve">provodi stručnu provjeru zahtjeva za poništenje u skladu s odredbama Uredbe (EU) br. 1308/2013, </w:t>
      </w:r>
      <w:r w:rsidR="00EF6BAC" w:rsidRPr="00EF237A">
        <w:t>njezinim provedbenim propisima</w:t>
      </w:r>
      <w:r w:rsidRPr="00EF237A">
        <w:t xml:space="preserve">, </w:t>
      </w:r>
      <w:r w:rsidR="00716192">
        <w:t xml:space="preserve">odredbama </w:t>
      </w:r>
      <w:r w:rsidRPr="00EF237A">
        <w:t>ovoga Zakona i propisa donesenih na temelju njega.</w:t>
      </w:r>
    </w:p>
    <w:p w14:paraId="19A02C56" w14:textId="77777777" w:rsidR="00EB43B8" w:rsidRDefault="00EB43B8" w:rsidP="00EB43B8">
      <w:pPr>
        <w:spacing w:before="0" w:after="0"/>
      </w:pPr>
    </w:p>
    <w:p w14:paraId="30D19065" w14:textId="77777777" w:rsidR="00A8414B" w:rsidRPr="00EF237A" w:rsidRDefault="00A8414B" w:rsidP="00EB43B8">
      <w:pPr>
        <w:spacing w:before="0" w:after="0"/>
      </w:pPr>
      <w:r w:rsidRPr="00EF237A">
        <w:t xml:space="preserve">(4) Ako Povjerenstvo za zaštićene oznake vina </w:t>
      </w:r>
      <w:r w:rsidR="000062E3" w:rsidRPr="00EF237A">
        <w:t xml:space="preserve">i aromatizirane proizvode od vina </w:t>
      </w:r>
      <w:r w:rsidRPr="00EF237A">
        <w:t>utvrdi da je potrebna izmjena i dopuna dostavljene dokumentacije, podnositelja zahtjeva pozvat će se zaključkom da izmjene i dopune dostavi u roku od 30 dana, a na traženje podnositelja zahtjeva rok za izmjene i dopune Ministarstvo može produžiti za najviše dva mjeseca.</w:t>
      </w:r>
    </w:p>
    <w:p w14:paraId="729D5286" w14:textId="77777777" w:rsidR="00EB43B8" w:rsidRDefault="00EB43B8" w:rsidP="00EB43B8">
      <w:pPr>
        <w:spacing w:before="0" w:after="0"/>
      </w:pPr>
    </w:p>
    <w:p w14:paraId="1873C4BC" w14:textId="77777777" w:rsidR="00A8414B" w:rsidRPr="00EF237A" w:rsidRDefault="00A8414B" w:rsidP="00EB43B8">
      <w:pPr>
        <w:spacing w:before="0" w:after="0"/>
      </w:pPr>
      <w:r w:rsidRPr="00EF237A">
        <w:t xml:space="preserve">(5) Ako podnositelj zahtjeva za poništenje nije, u roku iz stavka 4. ovoga članka, dostavio izmjenu i dopunu dokumentacije ili dostavljena izmjena i dopuna nije cjelovita te se utvrdi da zahtjev za poništenje ne udovoljava odredbama Uredbe (EU) br. 1308/2013, </w:t>
      </w:r>
      <w:r w:rsidR="00EF6BAC" w:rsidRPr="00EF237A">
        <w:t>njezinim provedbenim propisima</w:t>
      </w:r>
      <w:r w:rsidRPr="00EF237A">
        <w:t xml:space="preserve">, </w:t>
      </w:r>
      <w:r w:rsidR="00125259" w:rsidRPr="00EF237A">
        <w:t xml:space="preserve">odredbama </w:t>
      </w:r>
      <w:r w:rsidRPr="00EF237A">
        <w:t xml:space="preserve">ovoga Zakona i propisa donesenih na temelju njega, na prijedlog Povjerenstva za zaštićene oznake vina </w:t>
      </w:r>
      <w:r w:rsidR="00875418" w:rsidRPr="00EF237A">
        <w:t xml:space="preserve">i aromatizirane proizvode od vina </w:t>
      </w:r>
      <w:r w:rsidRPr="00EF237A">
        <w:t>Ministarstvo donosi rješenje o odbijanju zahtjeva za poništenje.</w:t>
      </w:r>
    </w:p>
    <w:p w14:paraId="2C4F230F" w14:textId="77777777" w:rsidR="00EB43B8" w:rsidRDefault="00EB43B8" w:rsidP="00EB43B8">
      <w:pPr>
        <w:spacing w:before="0" w:after="0"/>
      </w:pPr>
    </w:p>
    <w:p w14:paraId="7300CA37" w14:textId="77777777" w:rsidR="00A8414B" w:rsidRPr="00EF237A" w:rsidRDefault="00A8414B" w:rsidP="00EB43B8">
      <w:pPr>
        <w:spacing w:before="0" w:after="0"/>
      </w:pPr>
      <w:r w:rsidRPr="00EF237A">
        <w:t xml:space="preserve">(6) Kada Povjerenstvo za zaštićene oznake vina </w:t>
      </w:r>
      <w:r w:rsidR="00875418" w:rsidRPr="00EF237A">
        <w:t xml:space="preserve">i aromatizirane proizvode od vina </w:t>
      </w:r>
      <w:r w:rsidRPr="00EF237A">
        <w:t xml:space="preserve">utvrdi da podneseni zahtjev za poništenje u cijelosti odgovara odredbama Uredbe (EU) br. 1308/2013, </w:t>
      </w:r>
      <w:r w:rsidR="00EF6BAC" w:rsidRPr="00EF237A">
        <w:t>njezinim provedbenim propisima</w:t>
      </w:r>
      <w:r w:rsidRPr="00EF237A">
        <w:t xml:space="preserve">, </w:t>
      </w:r>
      <w:r w:rsidR="00142134" w:rsidRPr="00EF237A">
        <w:t xml:space="preserve">odredbama </w:t>
      </w:r>
      <w:r w:rsidRPr="00EF237A">
        <w:t xml:space="preserve">ovoga Zakona i propisa donesenih na temelju njega, Ministarstvo objavljuje zahtjev za poništenje zajedno s popisom priloga na mrežnim stranicama Ministarstva, a u »Narodnim novinama« obavijest o podnesenom zahtjevu za poništenje, čime s danom objave obavijesti u »Narodnim novinama« počinje teći rok za prigovor </w:t>
      </w:r>
      <w:r w:rsidR="00C618D9" w:rsidRPr="00EF237A">
        <w:t xml:space="preserve">Ministarstvu </w:t>
      </w:r>
      <w:r w:rsidRPr="00EF237A">
        <w:t>na nacionalnoj razini.</w:t>
      </w:r>
    </w:p>
    <w:p w14:paraId="005AA309" w14:textId="77777777" w:rsidR="00EB43B8" w:rsidRDefault="00EB43B8" w:rsidP="00EB43B8">
      <w:pPr>
        <w:spacing w:before="0" w:after="0"/>
      </w:pPr>
    </w:p>
    <w:p w14:paraId="302D37E8" w14:textId="77777777" w:rsidR="00A8414B" w:rsidRPr="00EF237A" w:rsidRDefault="00A8414B" w:rsidP="00EB43B8">
      <w:pPr>
        <w:spacing w:before="0" w:after="0"/>
      </w:pPr>
      <w:r w:rsidRPr="00EF237A">
        <w:t xml:space="preserve">(7) Rok za podnošenje prigovora </w:t>
      </w:r>
      <w:r w:rsidR="00C618D9" w:rsidRPr="00EF237A">
        <w:t xml:space="preserve">Ministarstvu </w:t>
      </w:r>
      <w:r w:rsidRPr="00EF237A">
        <w:t xml:space="preserve">je 30 dana, a u fazi prigovora svaka fizička ili pravna osoba koja ima pravni interes i sjedište ili prebivalište u Republici Hrvatskoj može podnijeti prigovor </w:t>
      </w:r>
      <w:r w:rsidR="00C618D9" w:rsidRPr="00EF237A">
        <w:t xml:space="preserve">Ministarstvu </w:t>
      </w:r>
      <w:r w:rsidRPr="00EF237A">
        <w:t>na podneseni zahtjev uz dostavu cjelovite dokumentacije kojom se potvrđuje pravni interes, obrazlaže prigovor na propisanom obrascu i dokazuje njegovu opravdanost.</w:t>
      </w:r>
    </w:p>
    <w:p w14:paraId="51C69C7E" w14:textId="77777777" w:rsidR="00EB43B8" w:rsidRDefault="00EB43B8" w:rsidP="00EB43B8">
      <w:pPr>
        <w:spacing w:before="0" w:after="0"/>
      </w:pPr>
    </w:p>
    <w:p w14:paraId="4B6E7480" w14:textId="77777777" w:rsidR="00A8414B" w:rsidRPr="00EF237A" w:rsidRDefault="00A8414B" w:rsidP="00EB43B8">
      <w:pPr>
        <w:spacing w:before="0" w:after="0"/>
      </w:pPr>
      <w:r w:rsidRPr="00EF237A">
        <w:t xml:space="preserve">(8) Ako prigovor </w:t>
      </w:r>
      <w:r w:rsidR="00C618D9" w:rsidRPr="00EF237A">
        <w:t xml:space="preserve">Ministarstvu </w:t>
      </w:r>
      <w:r w:rsidRPr="00EF237A">
        <w:t>nije podnesen, Ministarstvo donosi rješenje o prihvaćanju zahtjeva za poništenje Specifikacije proizvoda registriranog naziva ZOI ili ZOZP.</w:t>
      </w:r>
    </w:p>
    <w:p w14:paraId="67782D76" w14:textId="77777777" w:rsidR="00EB43B8" w:rsidRDefault="00EB43B8" w:rsidP="00EB43B8">
      <w:pPr>
        <w:spacing w:before="0" w:after="0"/>
      </w:pPr>
    </w:p>
    <w:p w14:paraId="0874F557" w14:textId="77777777" w:rsidR="00A8414B" w:rsidRPr="00EF237A" w:rsidRDefault="00A8414B" w:rsidP="00EB43B8">
      <w:pPr>
        <w:spacing w:before="0" w:after="0"/>
      </w:pPr>
      <w:r w:rsidRPr="00EF237A">
        <w:t xml:space="preserve">(9) Ako je prigovor </w:t>
      </w:r>
      <w:r w:rsidR="00C618D9" w:rsidRPr="00EF237A">
        <w:t xml:space="preserve">Ministarstvu </w:t>
      </w:r>
      <w:r w:rsidRPr="00EF237A">
        <w:t xml:space="preserve">podnesen, a Povjerenstvo za zaštićene oznake vina </w:t>
      </w:r>
      <w:r w:rsidR="00875418" w:rsidRPr="00EF237A">
        <w:t xml:space="preserve">i aromatizirane proizvode od vina </w:t>
      </w:r>
      <w:r w:rsidRPr="00EF237A">
        <w:t xml:space="preserve">utvrdi da nije sukladan stavku 7. ovoga članka, na prijedlog Povjerenstva za zaštićene oznake vina </w:t>
      </w:r>
      <w:r w:rsidR="00875418" w:rsidRPr="00EF237A">
        <w:t xml:space="preserve">i aromatizirane proizvode od vina </w:t>
      </w:r>
      <w:r w:rsidRPr="00EF237A">
        <w:t>Ministarstvo donosi rješenje o prihvaćanju zahtjeva za poništenje Specifikacije proizvoda registriranog naziva ZOI ili ZOZP.</w:t>
      </w:r>
    </w:p>
    <w:p w14:paraId="09F4CC8C" w14:textId="77777777" w:rsidR="00EB43B8" w:rsidRDefault="00EB43B8" w:rsidP="00EB43B8">
      <w:pPr>
        <w:spacing w:before="0" w:after="0"/>
      </w:pPr>
    </w:p>
    <w:p w14:paraId="0F57C458" w14:textId="77777777" w:rsidR="00A8414B" w:rsidRPr="00EF237A" w:rsidRDefault="00A8414B" w:rsidP="00EB43B8">
      <w:pPr>
        <w:spacing w:before="0" w:after="0"/>
      </w:pPr>
      <w:r w:rsidRPr="00EF237A">
        <w:t xml:space="preserve">(10) Ako je prigovor </w:t>
      </w:r>
      <w:r w:rsidR="00C618D9" w:rsidRPr="00EF237A">
        <w:t xml:space="preserve">Ministarstvu </w:t>
      </w:r>
      <w:r w:rsidRPr="00EF237A">
        <w:t xml:space="preserve">podnesen i Povjerenstvo za zaštićene oznake vina </w:t>
      </w:r>
      <w:r w:rsidR="00875418" w:rsidRPr="00EF237A">
        <w:t xml:space="preserve">i aromatizirane proizvode od vina </w:t>
      </w:r>
      <w:r w:rsidRPr="00EF237A">
        <w:t>utvrdi da je sukladan stavku 7. ovoga članka, Ministarstvo obavještava podnositelja zahtjeva o zaprimljenom prigovoru, dostavlja mu presliku dokumentacije prigovora te poziva podnositelja zahtjeva i podnositelja prigovora na postupak postizanja sporazuma.</w:t>
      </w:r>
    </w:p>
    <w:p w14:paraId="35142143" w14:textId="77777777" w:rsidR="00EB43B8" w:rsidRDefault="00EB43B8" w:rsidP="00EB43B8">
      <w:pPr>
        <w:spacing w:before="0" w:after="0"/>
      </w:pPr>
    </w:p>
    <w:p w14:paraId="604CD124" w14:textId="77777777" w:rsidR="00A8414B" w:rsidRPr="00EF237A" w:rsidRDefault="00A8414B" w:rsidP="00EB43B8">
      <w:pPr>
        <w:spacing w:before="0" w:after="0"/>
      </w:pPr>
      <w:r w:rsidRPr="00EF237A">
        <w:t>(11) Postupak postizanja sporazuma započinje danom zaprimanja dokumentacije i poziva iz stavka 10. ovoga članka i može trajati najviše dva mjeseca, no u bilo kojem trenutku tijekom postupka postizanja sporazuma Ministarstvo može na zahtjev podnositelja zahtjeva produljiti rok za postupak sporazumijevanja za najviše 30 dana, po završetku postupka postizanja sporazuma podnositelj zahtjeva je obvezan Ministarstvu u roku od 15 dana dostaviti obavijest o ishodu postupka na propisanom obrascu uz obrazloženje i pripadajuću dokumentaciju.</w:t>
      </w:r>
    </w:p>
    <w:p w14:paraId="7E004F0E" w14:textId="77777777" w:rsidR="001B7A4F" w:rsidRDefault="001B7A4F" w:rsidP="00EB43B8">
      <w:pPr>
        <w:spacing w:before="0" w:after="0"/>
      </w:pPr>
    </w:p>
    <w:p w14:paraId="6CE5CB63" w14:textId="77777777" w:rsidR="00A8414B" w:rsidRPr="00EF237A" w:rsidRDefault="00A8414B" w:rsidP="00EB43B8">
      <w:pPr>
        <w:spacing w:before="0" w:after="0"/>
      </w:pPr>
      <w:r w:rsidRPr="00EF237A">
        <w:t xml:space="preserve">(12) Po zaprimljenoj obavijesti o ishodu postupka postizanja sporazuma iz stavka 11. ovoga članka, ako je sporazum postignut, ponovno se provodi postupak kako je propisano u stavcima 6. </w:t>
      </w:r>
      <w:r w:rsidR="002067B8" w:rsidRPr="00EF237A">
        <w:t xml:space="preserve">do </w:t>
      </w:r>
      <w:r w:rsidRPr="00EF237A">
        <w:t>13. ovoga članka.</w:t>
      </w:r>
    </w:p>
    <w:p w14:paraId="46B8862E" w14:textId="77777777" w:rsidR="00EB43B8" w:rsidRDefault="00EB43B8" w:rsidP="00EB43B8">
      <w:pPr>
        <w:spacing w:before="0" w:after="0"/>
      </w:pPr>
    </w:p>
    <w:p w14:paraId="30007E3C" w14:textId="77777777" w:rsidR="00A8414B" w:rsidRPr="00EF237A" w:rsidRDefault="00A8414B" w:rsidP="00EB43B8">
      <w:pPr>
        <w:spacing w:before="0" w:after="0"/>
      </w:pPr>
      <w:r w:rsidRPr="00EF237A">
        <w:t xml:space="preserve">(13) Po zaprimljenoj obavijesti o ishodu postupka sporazumijevanja iz stavka 11. ovoga članka, ako sporazum nije postignut, Povjerenstvo za zaštićene oznake vina </w:t>
      </w:r>
      <w:r w:rsidR="00836FB9" w:rsidRPr="00EF237A">
        <w:t xml:space="preserve">i aromatizirane proizvode od vina </w:t>
      </w:r>
      <w:r w:rsidRPr="00EF237A">
        <w:t xml:space="preserve">provodi provjeru dokumentacije te nakon provjere na prijedlog Povjerenstva za zaštićene oznake vina </w:t>
      </w:r>
      <w:r w:rsidR="00836FB9" w:rsidRPr="00EF237A">
        <w:t xml:space="preserve">i aromatizirane proizvode od vina </w:t>
      </w:r>
      <w:r w:rsidRPr="00EF237A">
        <w:t>Ministarstvo donosi rješenje o prihvaćanju zahtjeva za poništenje Specifikacije proizvoda registriranog naziva ZOI ili ZOZP ili rješenje o obustavi postupka.</w:t>
      </w:r>
    </w:p>
    <w:p w14:paraId="1DF79060" w14:textId="77777777" w:rsidR="00EB43B8" w:rsidRDefault="00EB43B8" w:rsidP="00EB43B8">
      <w:pPr>
        <w:spacing w:before="0" w:after="0"/>
      </w:pPr>
    </w:p>
    <w:p w14:paraId="3D6A7EC7" w14:textId="77777777" w:rsidR="00A8414B" w:rsidRPr="00EF237A" w:rsidRDefault="00A8414B" w:rsidP="00EB43B8">
      <w:pPr>
        <w:spacing w:before="0" w:after="0"/>
      </w:pPr>
      <w:r w:rsidRPr="00EF237A">
        <w:t>(14) Nakon donošenja rješenja o prihvaćanju zahtjeva za poništenje Specifikacije proizvoda registriranog naziva ZOI ili ZOZP iz stavaka 8., 9. i 13. ovoga članka Ministarstvo prosljeđuje zahtjev za poništenje Specifikacije Europskoj komisiji.</w:t>
      </w:r>
    </w:p>
    <w:p w14:paraId="398E7235" w14:textId="77777777" w:rsidR="00EB43B8" w:rsidRDefault="00EB43B8" w:rsidP="00EB43B8">
      <w:pPr>
        <w:spacing w:before="0" w:after="0"/>
      </w:pPr>
    </w:p>
    <w:p w14:paraId="28C033E5" w14:textId="77777777" w:rsidR="00A8414B" w:rsidRPr="00EF237A" w:rsidRDefault="00A8414B" w:rsidP="00EB43B8">
      <w:pPr>
        <w:spacing w:before="0" w:after="0"/>
      </w:pPr>
      <w:r w:rsidRPr="00EF237A">
        <w:t>(15) O zahtjevu za poništenje Specifikacije proizvoda iz stavka 14. ovoga članka odlučuje Europska komisija.</w:t>
      </w:r>
    </w:p>
    <w:p w14:paraId="7093AD75" w14:textId="77777777" w:rsidR="00EB43B8" w:rsidRDefault="00EB43B8" w:rsidP="00EB43B8">
      <w:pPr>
        <w:spacing w:before="0" w:after="0"/>
      </w:pPr>
    </w:p>
    <w:p w14:paraId="6C725677" w14:textId="77777777" w:rsidR="00A8414B" w:rsidRPr="00EF237A" w:rsidRDefault="00A8414B" w:rsidP="00EB43B8">
      <w:pPr>
        <w:spacing w:before="0" w:after="0"/>
      </w:pPr>
      <w:r w:rsidRPr="00EF237A">
        <w:t>(16) Protiv rješenja donesenih na temelju stavaka 2., 5., 8., 9. i 13. ovoga članka nije dopuštena žalba, već se može pokrenuti upravni spor.</w:t>
      </w:r>
    </w:p>
    <w:p w14:paraId="796C01E5" w14:textId="77777777" w:rsidR="00EB43B8" w:rsidRDefault="00EB43B8" w:rsidP="00EB43B8">
      <w:pPr>
        <w:spacing w:before="0" w:after="0"/>
      </w:pPr>
    </w:p>
    <w:p w14:paraId="3F91B955" w14:textId="77777777" w:rsidR="00A8414B" w:rsidRDefault="00A8414B" w:rsidP="00EB43B8">
      <w:pPr>
        <w:spacing w:before="0" w:after="0"/>
      </w:pPr>
      <w:r w:rsidRPr="00EF237A">
        <w:t xml:space="preserve">(17) Sadržaj zahtjeva za poništenje iz stavka 1. ovoga članka i sadržaj obrazaca iz stavaka 7. i 11. ovoga članka </w:t>
      </w:r>
      <w:r w:rsidR="0080579F" w:rsidRPr="00EF237A">
        <w:t>ministar propisuje pravilnikom.</w:t>
      </w:r>
    </w:p>
    <w:p w14:paraId="547FD78E" w14:textId="77777777" w:rsidR="00EC66D7" w:rsidRPr="00EF237A" w:rsidRDefault="00EC66D7" w:rsidP="00EB43B8">
      <w:pPr>
        <w:spacing w:before="0" w:after="0"/>
      </w:pPr>
    </w:p>
    <w:p w14:paraId="477D4F15" w14:textId="77777777" w:rsidR="00A8414B" w:rsidRPr="00257CF2" w:rsidRDefault="00A8414B" w:rsidP="00EC66D7">
      <w:pPr>
        <w:pStyle w:val="Heading7"/>
        <w:spacing w:before="0" w:after="0" w:line="240" w:lineRule="auto"/>
        <w:rPr>
          <w:b w:val="0"/>
          <w:i/>
        </w:rPr>
      </w:pPr>
      <w:bookmarkStart w:id="218" w:name="_Toc535786496"/>
      <w:r w:rsidRPr="00257CF2">
        <w:rPr>
          <w:b w:val="0"/>
          <w:i/>
        </w:rPr>
        <w:t>Povlačenje zahtjeva na razini Europske unije</w:t>
      </w:r>
      <w:bookmarkEnd w:id="218"/>
    </w:p>
    <w:p w14:paraId="2D4FB312" w14:textId="77777777" w:rsidR="00EC66D7" w:rsidRDefault="00EC66D7" w:rsidP="00EC66D7">
      <w:pPr>
        <w:pStyle w:val="Heading7"/>
        <w:spacing w:before="0" w:after="0" w:line="240" w:lineRule="auto"/>
        <w:rPr>
          <w:b w:val="0"/>
        </w:rPr>
      </w:pPr>
      <w:bookmarkStart w:id="219" w:name="_Toc535786497"/>
    </w:p>
    <w:p w14:paraId="6595763B" w14:textId="77777777" w:rsidR="00A8414B" w:rsidRPr="00EC66D7" w:rsidRDefault="00A8414B" w:rsidP="00EC66D7">
      <w:pPr>
        <w:pStyle w:val="Heading7"/>
        <w:spacing w:before="0" w:after="0" w:line="240" w:lineRule="auto"/>
      </w:pPr>
      <w:r w:rsidRPr="00EC66D7">
        <w:t>Članak 43.</w:t>
      </w:r>
      <w:bookmarkEnd w:id="219"/>
    </w:p>
    <w:p w14:paraId="31E59438" w14:textId="77777777" w:rsidR="00EC66D7" w:rsidRDefault="00EC66D7" w:rsidP="00EC66D7">
      <w:pPr>
        <w:spacing w:before="0" w:after="0"/>
      </w:pPr>
    </w:p>
    <w:p w14:paraId="4F73F991" w14:textId="77777777" w:rsidR="00A8414B" w:rsidRPr="00EF237A" w:rsidRDefault="00A8414B" w:rsidP="00EC66D7">
      <w:pPr>
        <w:spacing w:before="0" w:after="0"/>
      </w:pPr>
      <w:r w:rsidRPr="00EF237A">
        <w:t>(1) Zahtjev za registraciju naziva vina kao ZOI ili ZOZP podnositelj zahtjeva može povući u bilo kojem trenutku tijekom trajanja postupka.</w:t>
      </w:r>
    </w:p>
    <w:p w14:paraId="2F3A059F" w14:textId="77777777" w:rsidR="00EC66D7" w:rsidRDefault="00EC66D7" w:rsidP="00EC66D7">
      <w:pPr>
        <w:spacing w:before="0" w:after="0"/>
      </w:pPr>
    </w:p>
    <w:p w14:paraId="5FF66559" w14:textId="77777777" w:rsidR="00A8414B" w:rsidRDefault="00A8414B" w:rsidP="00EC66D7">
      <w:pPr>
        <w:spacing w:before="0" w:after="0"/>
      </w:pPr>
      <w:r w:rsidRPr="00EF237A">
        <w:t>(2) Zahtjev za povlačenje zahtjeva za registraciju naziva iz stavka 1. ovoga članka dostavlja se Ministarstvu koje zahtjev, ako je u tijeku postupak koji vodi Europska komisija, prosljeđuje Europskoj komisiji.</w:t>
      </w:r>
    </w:p>
    <w:p w14:paraId="0A9AF734" w14:textId="77777777" w:rsidR="00EC66D7" w:rsidRDefault="00EC66D7" w:rsidP="00EC66D7">
      <w:pPr>
        <w:spacing w:before="0" w:after="0"/>
      </w:pPr>
    </w:p>
    <w:p w14:paraId="760A40A2" w14:textId="77777777" w:rsidR="00EC66D7" w:rsidRPr="00EF237A" w:rsidRDefault="00EC66D7" w:rsidP="00EC66D7">
      <w:pPr>
        <w:spacing w:before="0" w:after="0"/>
      </w:pPr>
    </w:p>
    <w:p w14:paraId="025E7048" w14:textId="77777777" w:rsidR="00070AB6" w:rsidRPr="00257CF2" w:rsidRDefault="00AB1850" w:rsidP="00EC66D7">
      <w:pPr>
        <w:pStyle w:val="Heading6"/>
        <w:spacing w:before="0" w:after="0" w:line="240" w:lineRule="auto"/>
        <w:rPr>
          <w:b w:val="0"/>
        </w:rPr>
      </w:pPr>
      <w:bookmarkStart w:id="220" w:name="_Toc535786498"/>
      <w:bookmarkEnd w:id="187"/>
      <w:bookmarkEnd w:id="188"/>
      <w:bookmarkEnd w:id="189"/>
      <w:r w:rsidRPr="00257CF2">
        <w:rPr>
          <w:b w:val="0"/>
        </w:rPr>
        <w:t>PODODJELJAK 2</w:t>
      </w:r>
      <w:r w:rsidR="00070AB6" w:rsidRPr="00257CF2">
        <w:rPr>
          <w:b w:val="0"/>
        </w:rPr>
        <w:t>.</w:t>
      </w:r>
      <w:bookmarkEnd w:id="220"/>
    </w:p>
    <w:p w14:paraId="7C061D25" w14:textId="77777777" w:rsidR="00EC66D7" w:rsidRDefault="00EC66D7" w:rsidP="00EC66D7">
      <w:pPr>
        <w:pStyle w:val="Heading6"/>
        <w:spacing w:before="0" w:after="0" w:line="240" w:lineRule="auto"/>
        <w:rPr>
          <w:b w:val="0"/>
        </w:rPr>
      </w:pPr>
      <w:bookmarkStart w:id="221" w:name="_Toc535786499"/>
    </w:p>
    <w:p w14:paraId="11990DFB" w14:textId="77777777" w:rsidR="00070AB6" w:rsidRPr="00257CF2" w:rsidRDefault="00070AB6" w:rsidP="00EC66D7">
      <w:pPr>
        <w:pStyle w:val="Heading6"/>
        <w:spacing w:before="0" w:after="0" w:line="240" w:lineRule="auto"/>
        <w:rPr>
          <w:b w:val="0"/>
        </w:rPr>
      </w:pPr>
      <w:r w:rsidRPr="00257CF2">
        <w:rPr>
          <w:b w:val="0"/>
        </w:rPr>
        <w:t>TRADICIONALNI IZRAZI</w:t>
      </w:r>
      <w:bookmarkEnd w:id="221"/>
    </w:p>
    <w:p w14:paraId="37BA1234" w14:textId="77777777" w:rsidR="00EC66D7" w:rsidRDefault="00EC66D7" w:rsidP="00EC66D7">
      <w:pPr>
        <w:pStyle w:val="Heading7"/>
        <w:spacing w:before="0" w:after="0" w:line="240" w:lineRule="auto"/>
        <w:rPr>
          <w:b w:val="0"/>
          <w:i/>
        </w:rPr>
      </w:pPr>
      <w:bookmarkStart w:id="222" w:name="_Toc535786500"/>
      <w:bookmarkStart w:id="223" w:name="_Toc511711027"/>
      <w:bookmarkStart w:id="224" w:name="_Toc511724345"/>
    </w:p>
    <w:p w14:paraId="78591B52" w14:textId="77777777" w:rsidR="00040020" w:rsidRPr="00257CF2" w:rsidRDefault="00356550" w:rsidP="00EC66D7">
      <w:pPr>
        <w:pStyle w:val="Heading7"/>
        <w:spacing w:before="0" w:after="0" w:line="240" w:lineRule="auto"/>
        <w:rPr>
          <w:b w:val="0"/>
          <w:i/>
        </w:rPr>
      </w:pPr>
      <w:r w:rsidRPr="00257CF2">
        <w:rPr>
          <w:b w:val="0"/>
          <w:i/>
        </w:rPr>
        <w:t>T</w:t>
      </w:r>
      <w:r w:rsidR="00040020" w:rsidRPr="00257CF2">
        <w:rPr>
          <w:b w:val="0"/>
          <w:i/>
        </w:rPr>
        <w:t>radicionaln</w:t>
      </w:r>
      <w:r w:rsidRPr="00257CF2">
        <w:rPr>
          <w:b w:val="0"/>
          <w:i/>
        </w:rPr>
        <w:t>i izra</w:t>
      </w:r>
      <w:r w:rsidR="00211FE2" w:rsidRPr="00257CF2">
        <w:rPr>
          <w:b w:val="0"/>
          <w:i/>
        </w:rPr>
        <w:t>z</w:t>
      </w:r>
      <w:r w:rsidRPr="00257CF2">
        <w:rPr>
          <w:b w:val="0"/>
          <w:i/>
        </w:rPr>
        <w:t>i</w:t>
      </w:r>
      <w:bookmarkEnd w:id="222"/>
    </w:p>
    <w:p w14:paraId="0D7A0F1B" w14:textId="77777777" w:rsidR="00EC66D7" w:rsidRDefault="00EC66D7" w:rsidP="00EC66D7">
      <w:pPr>
        <w:pStyle w:val="Heading7"/>
        <w:spacing w:before="0" w:after="0" w:line="240" w:lineRule="auto"/>
        <w:rPr>
          <w:b w:val="0"/>
        </w:rPr>
      </w:pPr>
      <w:bookmarkStart w:id="225" w:name="_Toc535786501"/>
    </w:p>
    <w:p w14:paraId="1EA22B18" w14:textId="77777777" w:rsidR="00040020" w:rsidRPr="00EC66D7" w:rsidRDefault="002D3EDF" w:rsidP="00EC66D7">
      <w:pPr>
        <w:pStyle w:val="Heading7"/>
        <w:spacing w:before="0" w:after="0" w:line="240" w:lineRule="auto"/>
      </w:pPr>
      <w:r w:rsidRPr="00EC66D7">
        <w:t xml:space="preserve">Članak </w:t>
      </w:r>
      <w:r w:rsidR="003C142B" w:rsidRPr="00EC66D7">
        <w:t>44</w:t>
      </w:r>
      <w:r w:rsidR="00040020" w:rsidRPr="00EC66D7">
        <w:t>.</w:t>
      </w:r>
      <w:bookmarkEnd w:id="225"/>
    </w:p>
    <w:p w14:paraId="4E5BF89B" w14:textId="77777777" w:rsidR="00EC66D7" w:rsidRDefault="00EC66D7" w:rsidP="00EC66D7">
      <w:pPr>
        <w:spacing w:before="0" w:after="0"/>
      </w:pPr>
    </w:p>
    <w:p w14:paraId="395D37B0" w14:textId="77777777" w:rsidR="00356550" w:rsidRPr="00EF237A" w:rsidRDefault="00356550" w:rsidP="00EC66D7">
      <w:pPr>
        <w:spacing w:before="0" w:after="0"/>
      </w:pPr>
      <w:r w:rsidRPr="00EF237A">
        <w:t xml:space="preserve">Tradicionalni izraz mora </w:t>
      </w:r>
      <w:r w:rsidR="004F52CB" w:rsidRPr="00EF237A">
        <w:t xml:space="preserve">u pogledu zaštite </w:t>
      </w:r>
      <w:r w:rsidRPr="00EF237A">
        <w:t>ispunjavati uvjete</w:t>
      </w:r>
      <w:r w:rsidR="004F52CB" w:rsidRPr="00EF237A">
        <w:t xml:space="preserve"> iz članka 27. </w:t>
      </w:r>
      <w:r w:rsidR="00641C86" w:rsidRPr="00EF237A">
        <w:t>Delegirane uredbe Komisije (EU) br. 2019/33.</w:t>
      </w:r>
    </w:p>
    <w:p w14:paraId="482E2B8F" w14:textId="77777777" w:rsidR="00EC66D7" w:rsidRDefault="00EC66D7" w:rsidP="00EC66D7">
      <w:pPr>
        <w:pStyle w:val="Heading7"/>
        <w:spacing w:before="0" w:after="0" w:line="240" w:lineRule="auto"/>
        <w:rPr>
          <w:b w:val="0"/>
          <w:i/>
        </w:rPr>
      </w:pPr>
      <w:bookmarkStart w:id="226" w:name="_Toc535786502"/>
    </w:p>
    <w:p w14:paraId="2E49F7E0" w14:textId="77777777" w:rsidR="00356550" w:rsidRPr="00257CF2" w:rsidRDefault="00356550" w:rsidP="00EC66D7">
      <w:pPr>
        <w:pStyle w:val="Heading7"/>
        <w:spacing w:before="0" w:after="0" w:line="240" w:lineRule="auto"/>
        <w:rPr>
          <w:b w:val="0"/>
          <w:i/>
        </w:rPr>
      </w:pPr>
      <w:r w:rsidRPr="00257CF2">
        <w:rPr>
          <w:b w:val="0"/>
          <w:i/>
        </w:rPr>
        <w:t>Popis tradicionalnih izraza</w:t>
      </w:r>
      <w:bookmarkEnd w:id="226"/>
    </w:p>
    <w:p w14:paraId="66B70791" w14:textId="77777777" w:rsidR="00EC66D7" w:rsidRDefault="00EC66D7" w:rsidP="00EC66D7">
      <w:pPr>
        <w:pStyle w:val="Heading7"/>
        <w:spacing w:before="0" w:after="0" w:line="240" w:lineRule="auto"/>
        <w:rPr>
          <w:b w:val="0"/>
        </w:rPr>
      </w:pPr>
      <w:bookmarkStart w:id="227" w:name="_Toc535786503"/>
    </w:p>
    <w:p w14:paraId="16AA328D" w14:textId="77777777" w:rsidR="00356550" w:rsidRPr="00EC66D7" w:rsidRDefault="00356550" w:rsidP="00EC66D7">
      <w:pPr>
        <w:pStyle w:val="Heading7"/>
        <w:spacing w:before="0" w:after="0" w:line="240" w:lineRule="auto"/>
      </w:pPr>
      <w:r w:rsidRPr="00EC66D7">
        <w:t xml:space="preserve">Članak </w:t>
      </w:r>
      <w:r w:rsidR="003C142B" w:rsidRPr="00EC66D7">
        <w:t>45</w:t>
      </w:r>
      <w:r w:rsidRPr="00EC66D7">
        <w:t>.</w:t>
      </w:r>
      <w:bookmarkEnd w:id="227"/>
    </w:p>
    <w:p w14:paraId="1A61FBC7" w14:textId="77777777" w:rsidR="00EC66D7" w:rsidRDefault="00EC66D7" w:rsidP="00EC66D7">
      <w:pPr>
        <w:spacing w:before="0" w:after="0"/>
      </w:pPr>
    </w:p>
    <w:p w14:paraId="3C04CFBE" w14:textId="77777777" w:rsidR="00040020" w:rsidRPr="00EF237A" w:rsidRDefault="00CE222C" w:rsidP="00EC66D7">
      <w:pPr>
        <w:spacing w:before="0" w:after="0"/>
      </w:pPr>
      <w:r w:rsidRPr="00EF237A">
        <w:t>(1) Ministarstvo vodi P</w:t>
      </w:r>
      <w:r w:rsidR="00040020" w:rsidRPr="00EF237A">
        <w:t xml:space="preserve">opis tradicionalnih izraza u smislu članka 112. Uredbe </w:t>
      </w:r>
      <w:r w:rsidR="0040683A" w:rsidRPr="00EF237A">
        <w:t xml:space="preserve">(EU) br. 1308/2013 </w:t>
      </w:r>
      <w:r w:rsidR="00040020" w:rsidRPr="00EF237A">
        <w:t>za hrvatska vina</w:t>
      </w:r>
      <w:r w:rsidRPr="00EF237A">
        <w:t xml:space="preserve"> (u daljnjem tekstu: Popis tradicionalnih izraza)</w:t>
      </w:r>
      <w:r w:rsidR="00040020" w:rsidRPr="00EF237A">
        <w:t>.</w:t>
      </w:r>
    </w:p>
    <w:p w14:paraId="1FA28CAF" w14:textId="77777777" w:rsidR="00EC66D7" w:rsidRDefault="00EC66D7" w:rsidP="00EC66D7">
      <w:pPr>
        <w:spacing w:before="0" w:after="0"/>
      </w:pPr>
    </w:p>
    <w:p w14:paraId="39FBD530" w14:textId="77777777" w:rsidR="00356550" w:rsidRDefault="00356550" w:rsidP="00EC66D7">
      <w:pPr>
        <w:spacing w:before="0" w:after="0"/>
      </w:pPr>
      <w:r w:rsidRPr="00EF237A">
        <w:t xml:space="preserve">(2) Popis tradicionalnih izraza i pravila kojima se uređuje njihova uporaba objavljuje se u </w:t>
      </w:r>
      <w:r w:rsidR="005F2FDB" w:rsidRPr="00EF237A">
        <w:t>»Narodnim novinama«</w:t>
      </w:r>
      <w:r w:rsidRPr="00EF237A">
        <w:t>.</w:t>
      </w:r>
    </w:p>
    <w:p w14:paraId="0D2E7472" w14:textId="77777777" w:rsidR="00EC66D7" w:rsidRPr="00EF237A" w:rsidRDefault="00EC66D7" w:rsidP="00EC66D7">
      <w:pPr>
        <w:spacing w:before="0" w:after="0"/>
      </w:pPr>
    </w:p>
    <w:p w14:paraId="4A36035E" w14:textId="77777777" w:rsidR="00356550" w:rsidRPr="00257CF2" w:rsidRDefault="00356550" w:rsidP="00EC66D7">
      <w:pPr>
        <w:pStyle w:val="Heading7"/>
        <w:spacing w:before="0" w:after="0" w:line="240" w:lineRule="auto"/>
        <w:rPr>
          <w:b w:val="0"/>
          <w:i/>
        </w:rPr>
      </w:pPr>
      <w:bookmarkStart w:id="228" w:name="_Toc535786504"/>
      <w:r w:rsidRPr="00257CF2">
        <w:rPr>
          <w:b w:val="0"/>
          <w:i/>
        </w:rPr>
        <w:t xml:space="preserve">Stavljanje na </w:t>
      </w:r>
      <w:r w:rsidR="00160441" w:rsidRPr="00257CF2">
        <w:rPr>
          <w:b w:val="0"/>
          <w:i/>
        </w:rPr>
        <w:t xml:space="preserve">Popis </w:t>
      </w:r>
      <w:r w:rsidRPr="00257CF2">
        <w:rPr>
          <w:b w:val="0"/>
          <w:i/>
        </w:rPr>
        <w:t>tradicionalnih izraza</w:t>
      </w:r>
      <w:bookmarkEnd w:id="228"/>
    </w:p>
    <w:p w14:paraId="152C11B5" w14:textId="77777777" w:rsidR="00FD6FBA" w:rsidRDefault="00FD6FBA" w:rsidP="00EC66D7">
      <w:pPr>
        <w:pStyle w:val="Heading7"/>
        <w:spacing w:before="0" w:after="0" w:line="240" w:lineRule="auto"/>
        <w:rPr>
          <w:b w:val="0"/>
        </w:rPr>
      </w:pPr>
      <w:bookmarkStart w:id="229" w:name="_Toc535786505"/>
    </w:p>
    <w:p w14:paraId="56AFF716" w14:textId="77777777" w:rsidR="00356550" w:rsidRPr="00FD6FBA" w:rsidRDefault="00356550" w:rsidP="00EC66D7">
      <w:pPr>
        <w:pStyle w:val="Heading7"/>
        <w:spacing w:before="0" w:after="0" w:line="240" w:lineRule="auto"/>
      </w:pPr>
      <w:r w:rsidRPr="00FD6FBA">
        <w:t xml:space="preserve">Članak </w:t>
      </w:r>
      <w:r w:rsidR="00C50954" w:rsidRPr="00FD6FBA">
        <w:t>46</w:t>
      </w:r>
      <w:r w:rsidRPr="00FD6FBA">
        <w:t>.</w:t>
      </w:r>
      <w:bookmarkEnd w:id="229"/>
    </w:p>
    <w:p w14:paraId="37A6F8E2" w14:textId="77777777" w:rsidR="00FD6FBA" w:rsidRDefault="00FD6FBA" w:rsidP="00EC66D7">
      <w:pPr>
        <w:spacing w:before="0" w:after="0"/>
      </w:pPr>
    </w:p>
    <w:p w14:paraId="1BA6D38A" w14:textId="77777777" w:rsidR="00040020" w:rsidRPr="00EF237A" w:rsidRDefault="00356550" w:rsidP="00EC66D7">
      <w:pPr>
        <w:spacing w:before="0" w:after="0"/>
      </w:pPr>
      <w:r w:rsidRPr="00EF237A">
        <w:t>(1</w:t>
      </w:r>
      <w:r w:rsidR="00040020" w:rsidRPr="00EF237A">
        <w:t>) Zahtjev za stavljanje n</w:t>
      </w:r>
      <w:r w:rsidR="00CE222C" w:rsidRPr="00EF237A">
        <w:t>a P</w:t>
      </w:r>
      <w:r w:rsidR="00040020" w:rsidRPr="00EF237A">
        <w:t xml:space="preserve">opis tradicionalnih izraza pokreće bilo koja zainteresirana skupina proizvođača te prilaže pravila kojima se uređuje uporaba tradicionalnog izraza. </w:t>
      </w:r>
    </w:p>
    <w:p w14:paraId="6A0E1C03" w14:textId="77777777" w:rsidR="00FD6FBA" w:rsidRDefault="00FD6FBA" w:rsidP="00EC66D7">
      <w:pPr>
        <w:spacing w:before="0" w:after="0"/>
      </w:pPr>
    </w:p>
    <w:p w14:paraId="3A5598D9" w14:textId="77777777" w:rsidR="00040020" w:rsidRPr="00EF237A" w:rsidRDefault="0040683A" w:rsidP="00EC66D7">
      <w:pPr>
        <w:spacing w:before="0" w:after="0"/>
      </w:pPr>
      <w:r w:rsidRPr="00EF237A">
        <w:t>(</w:t>
      </w:r>
      <w:r w:rsidR="00356550" w:rsidRPr="00EF237A">
        <w:t>2</w:t>
      </w:r>
      <w:r w:rsidR="00040020" w:rsidRPr="00EF237A">
        <w:t xml:space="preserve">) Ministarstvo o zahtjevu iz stavka </w:t>
      </w:r>
      <w:r w:rsidR="00B16E76" w:rsidRPr="00EF237A">
        <w:t>1</w:t>
      </w:r>
      <w:r w:rsidR="00040020" w:rsidRPr="00EF237A">
        <w:t>. ovoga članka odlučuje rješenjem.</w:t>
      </w:r>
    </w:p>
    <w:p w14:paraId="00D59D0B" w14:textId="77777777" w:rsidR="00FD6FBA" w:rsidRDefault="00FD6FBA" w:rsidP="00EC66D7">
      <w:pPr>
        <w:spacing w:before="0" w:after="0"/>
      </w:pPr>
    </w:p>
    <w:p w14:paraId="1DF66B2A" w14:textId="77777777" w:rsidR="00040020" w:rsidRDefault="00795834" w:rsidP="00EC66D7">
      <w:pPr>
        <w:spacing w:before="0" w:after="0"/>
      </w:pPr>
      <w:r w:rsidRPr="00EF237A">
        <w:t>(</w:t>
      </w:r>
      <w:r w:rsidR="00356550" w:rsidRPr="00EF237A">
        <w:t>3</w:t>
      </w:r>
      <w:r w:rsidR="00040020" w:rsidRPr="00EF237A">
        <w:t xml:space="preserve">) Protiv rješenja iz stavka </w:t>
      </w:r>
      <w:r w:rsidR="00356550" w:rsidRPr="00EF237A">
        <w:t>2</w:t>
      </w:r>
      <w:r w:rsidR="00040020" w:rsidRPr="00EF237A">
        <w:t>. ovoga članka ne može se izjaviti žalba, već se može pokrenuti upravni spor.</w:t>
      </w:r>
    </w:p>
    <w:p w14:paraId="1179FEA2" w14:textId="77777777" w:rsidR="00FD6FBA" w:rsidRPr="00EF237A" w:rsidRDefault="00FD6FBA" w:rsidP="00EC66D7">
      <w:pPr>
        <w:spacing w:before="0" w:after="0"/>
      </w:pPr>
    </w:p>
    <w:p w14:paraId="102A39B3" w14:textId="77777777" w:rsidR="00040020" w:rsidRPr="00257CF2" w:rsidRDefault="00040020" w:rsidP="00EC66D7">
      <w:pPr>
        <w:pStyle w:val="Heading7"/>
        <w:spacing w:before="0" w:after="0" w:line="240" w:lineRule="auto"/>
        <w:rPr>
          <w:b w:val="0"/>
          <w:i/>
        </w:rPr>
      </w:pPr>
      <w:bookmarkStart w:id="230" w:name="_Toc535786506"/>
      <w:r w:rsidRPr="00257CF2">
        <w:rPr>
          <w:b w:val="0"/>
          <w:i/>
        </w:rPr>
        <w:t>Zaštita tradicionalnog izraza na razini Europske unije</w:t>
      </w:r>
      <w:bookmarkEnd w:id="230"/>
    </w:p>
    <w:p w14:paraId="3EF443A2" w14:textId="77777777" w:rsidR="00B4060F" w:rsidRDefault="00B4060F" w:rsidP="00EC66D7">
      <w:pPr>
        <w:pStyle w:val="Heading7"/>
        <w:spacing w:before="0" w:after="0" w:line="240" w:lineRule="auto"/>
        <w:rPr>
          <w:b w:val="0"/>
        </w:rPr>
      </w:pPr>
      <w:bookmarkStart w:id="231" w:name="_Toc535786507"/>
    </w:p>
    <w:p w14:paraId="3BD37781" w14:textId="77777777" w:rsidR="00851B88" w:rsidRPr="00B4060F" w:rsidRDefault="00CE222C" w:rsidP="00EC66D7">
      <w:pPr>
        <w:pStyle w:val="Heading7"/>
        <w:spacing w:before="0" w:after="0" w:line="240" w:lineRule="auto"/>
      </w:pPr>
      <w:r w:rsidRPr="00B4060F">
        <w:t xml:space="preserve">Članak </w:t>
      </w:r>
      <w:r w:rsidR="00C50954" w:rsidRPr="00B4060F">
        <w:t>47</w:t>
      </w:r>
      <w:r w:rsidR="00851B88" w:rsidRPr="00B4060F">
        <w:t>.</w:t>
      </w:r>
      <w:bookmarkEnd w:id="231"/>
    </w:p>
    <w:p w14:paraId="3A9C6356" w14:textId="77777777" w:rsidR="00B4060F" w:rsidRDefault="00B4060F" w:rsidP="00EC66D7">
      <w:pPr>
        <w:spacing w:before="0" w:after="0"/>
      </w:pPr>
    </w:p>
    <w:p w14:paraId="1C9B9B0F" w14:textId="77777777" w:rsidR="00851B88" w:rsidRPr="00EF237A" w:rsidRDefault="00851B88" w:rsidP="00EC66D7">
      <w:pPr>
        <w:spacing w:before="0" w:after="0"/>
      </w:pPr>
      <w:r w:rsidRPr="00EF237A">
        <w:t>(1)</w:t>
      </w:r>
      <w:r w:rsidR="00E460DC" w:rsidRPr="00EF237A">
        <w:t xml:space="preserve"> Ministarstvo sukladno članku </w:t>
      </w:r>
      <w:r w:rsidR="00C50954" w:rsidRPr="00EF237A">
        <w:t>21</w:t>
      </w:r>
      <w:r w:rsidR="00E460DC" w:rsidRPr="00EF237A">
        <w:t>. stavk</w:t>
      </w:r>
      <w:r w:rsidR="00EC27CC" w:rsidRPr="00EF237A">
        <w:t>u</w:t>
      </w:r>
      <w:r w:rsidR="00E460DC" w:rsidRPr="00EF237A">
        <w:t xml:space="preserve"> 1. </w:t>
      </w:r>
      <w:r w:rsidR="00C50954" w:rsidRPr="00EF237A">
        <w:t xml:space="preserve">i članku 27. </w:t>
      </w:r>
      <w:r w:rsidR="00360166" w:rsidRPr="00EF237A">
        <w:t>stavku</w:t>
      </w:r>
      <w:r w:rsidR="00C50954" w:rsidRPr="00EF237A">
        <w:t xml:space="preserve"> 1. Provedbene </w:t>
      </w:r>
      <w:r w:rsidR="00EA2541" w:rsidRPr="00EF237A">
        <w:t>uredbe Komisije (EU) br. 2019/</w:t>
      </w:r>
      <w:r w:rsidR="00C50954" w:rsidRPr="00EF237A">
        <w:t>34</w:t>
      </w:r>
      <w:r w:rsidR="00C50954" w:rsidRPr="00EF237A" w:rsidDel="00EA2541">
        <w:t xml:space="preserve"> </w:t>
      </w:r>
      <w:r w:rsidR="00E460DC" w:rsidRPr="00EF237A">
        <w:t>podnosi Europskoj komisiji zahtjev za zaštitu tradicionalnog izraza s</w:t>
      </w:r>
      <w:r w:rsidR="00675578" w:rsidRPr="00EF237A">
        <w:t>tavljenog na P</w:t>
      </w:r>
      <w:r w:rsidR="00E460DC" w:rsidRPr="00EF237A">
        <w:t xml:space="preserve">opis tradicionalnih izraza rješenjem iz članka </w:t>
      </w:r>
      <w:r w:rsidR="006A0BA2" w:rsidRPr="00EF237A">
        <w:t>46</w:t>
      </w:r>
      <w:r w:rsidR="00E460DC" w:rsidRPr="00EF237A">
        <w:t>. stavka</w:t>
      </w:r>
      <w:r w:rsidR="00CE222C" w:rsidRPr="00EF237A">
        <w:t xml:space="preserve"> </w:t>
      </w:r>
      <w:r w:rsidR="009F348D" w:rsidRPr="00EF237A">
        <w:t>2</w:t>
      </w:r>
      <w:r w:rsidR="00E460DC" w:rsidRPr="00EF237A">
        <w:t>. ovoga Zakona</w:t>
      </w:r>
      <w:r w:rsidR="00C50954" w:rsidRPr="00EF237A">
        <w:t>, odnosno podnosi zahtjev za izmjenu zaštićenog tradicionalnog izraza</w:t>
      </w:r>
      <w:r w:rsidR="00E460DC" w:rsidRPr="00EF237A">
        <w:t>.</w:t>
      </w:r>
    </w:p>
    <w:p w14:paraId="18984680" w14:textId="77777777" w:rsidR="00B4060F" w:rsidRDefault="00B4060F" w:rsidP="00EC66D7">
      <w:pPr>
        <w:spacing w:before="0" w:after="0"/>
      </w:pPr>
    </w:p>
    <w:p w14:paraId="24D54AE2" w14:textId="77777777" w:rsidR="00040020" w:rsidRDefault="00851B88" w:rsidP="00EC66D7">
      <w:pPr>
        <w:spacing w:before="0" w:after="0"/>
      </w:pPr>
      <w:r w:rsidRPr="00EF237A">
        <w:t>(2</w:t>
      </w:r>
      <w:r w:rsidR="00040020" w:rsidRPr="00EF237A">
        <w:t xml:space="preserve">) U slučaju da Europska komisija donese odluku o odbijanju zaštite </w:t>
      </w:r>
      <w:r w:rsidR="00C33462" w:rsidRPr="00EF237A">
        <w:t>sukladno</w:t>
      </w:r>
      <w:r w:rsidR="00040020" w:rsidRPr="00EF237A">
        <w:t xml:space="preserve"> članku </w:t>
      </w:r>
      <w:r w:rsidR="00EA2541" w:rsidRPr="00EF237A">
        <w:t>28</w:t>
      </w:r>
      <w:r w:rsidR="00040020" w:rsidRPr="00EF237A">
        <w:t xml:space="preserve">. stavku </w:t>
      </w:r>
      <w:r w:rsidR="00EA2541" w:rsidRPr="00EF237A">
        <w:t>5</w:t>
      </w:r>
      <w:r w:rsidR="00040020" w:rsidRPr="00EF237A">
        <w:t xml:space="preserve">. ili </w:t>
      </w:r>
      <w:r w:rsidR="00C33462" w:rsidRPr="00EF237A">
        <w:t>članku</w:t>
      </w:r>
      <w:r w:rsidR="00040020" w:rsidRPr="00EF237A">
        <w:t xml:space="preserve"> </w:t>
      </w:r>
      <w:r w:rsidR="00EA2541" w:rsidRPr="00EF237A">
        <w:t>31</w:t>
      </w:r>
      <w:r w:rsidR="00040020" w:rsidRPr="00EF237A">
        <w:t xml:space="preserve">. stavku 3. </w:t>
      </w:r>
      <w:r w:rsidR="00EA2541" w:rsidRPr="00EF237A">
        <w:t>Delegirane uredbe Komisije (EU) br. 2019/33</w:t>
      </w:r>
      <w:r w:rsidR="00CE222C" w:rsidRPr="00EF237A">
        <w:t>,</w:t>
      </w:r>
      <w:r w:rsidR="00040020" w:rsidRPr="00EF237A">
        <w:t xml:space="preserve"> </w:t>
      </w:r>
      <w:r w:rsidR="00C33462" w:rsidRPr="00EF237A">
        <w:t>Ministarstvo</w:t>
      </w:r>
      <w:r w:rsidR="00040020" w:rsidRPr="00EF237A">
        <w:t xml:space="preserve"> će po službenoj dužnosti </w:t>
      </w:r>
      <w:r w:rsidR="00C33462" w:rsidRPr="00EF237A">
        <w:t>donijeti</w:t>
      </w:r>
      <w:r w:rsidR="00040020" w:rsidRPr="00EF237A">
        <w:t xml:space="preserve"> rješenje o brisanju tradicionalnog izraza s Popisa tradicionalnih izraza.</w:t>
      </w:r>
    </w:p>
    <w:p w14:paraId="25A6844A" w14:textId="77777777" w:rsidR="00B4060F" w:rsidRDefault="00B4060F" w:rsidP="00EC66D7">
      <w:pPr>
        <w:spacing w:before="0" w:after="0"/>
      </w:pPr>
    </w:p>
    <w:p w14:paraId="002DC99A" w14:textId="77777777" w:rsidR="00B4060F" w:rsidRPr="00EF237A" w:rsidRDefault="00B4060F" w:rsidP="00EC66D7">
      <w:pPr>
        <w:spacing w:before="0" w:after="0"/>
      </w:pPr>
    </w:p>
    <w:p w14:paraId="779BCDB1" w14:textId="77777777" w:rsidR="00D33C98" w:rsidRPr="00257CF2" w:rsidRDefault="00D33C98" w:rsidP="00EC66D7">
      <w:pPr>
        <w:pStyle w:val="Heading5"/>
        <w:spacing w:before="0" w:after="0" w:line="240" w:lineRule="auto"/>
        <w:rPr>
          <w:b w:val="0"/>
        </w:rPr>
      </w:pPr>
      <w:bookmarkStart w:id="232" w:name="_Toc511711031"/>
      <w:bookmarkStart w:id="233" w:name="_Toc511712637"/>
      <w:bookmarkStart w:id="234" w:name="_Toc511724347"/>
      <w:bookmarkStart w:id="235" w:name="_Toc535786508"/>
      <w:bookmarkEnd w:id="223"/>
      <w:bookmarkEnd w:id="224"/>
      <w:r w:rsidRPr="00257CF2">
        <w:rPr>
          <w:b w:val="0"/>
        </w:rPr>
        <w:t xml:space="preserve">ODJELJAK </w:t>
      </w:r>
      <w:r w:rsidR="00DB2772" w:rsidRPr="00257CF2">
        <w:rPr>
          <w:b w:val="0"/>
        </w:rPr>
        <w:t>7</w:t>
      </w:r>
      <w:r w:rsidRPr="00257CF2">
        <w:rPr>
          <w:b w:val="0"/>
        </w:rPr>
        <w:t>.</w:t>
      </w:r>
      <w:bookmarkEnd w:id="232"/>
      <w:bookmarkEnd w:id="233"/>
      <w:bookmarkEnd w:id="234"/>
      <w:bookmarkEnd w:id="235"/>
    </w:p>
    <w:p w14:paraId="2F2EFAB6" w14:textId="77777777" w:rsidR="00B4060F" w:rsidRDefault="00B4060F" w:rsidP="00EC66D7">
      <w:pPr>
        <w:pStyle w:val="Heading5"/>
        <w:spacing w:before="0" w:after="0" w:line="240" w:lineRule="auto"/>
        <w:rPr>
          <w:b w:val="0"/>
        </w:rPr>
      </w:pPr>
      <w:bookmarkStart w:id="236" w:name="_Toc511711032"/>
      <w:bookmarkStart w:id="237" w:name="_Toc511712638"/>
      <w:bookmarkStart w:id="238" w:name="_Toc511724348"/>
      <w:bookmarkStart w:id="239" w:name="_Toc535786509"/>
    </w:p>
    <w:p w14:paraId="3854E046" w14:textId="77777777" w:rsidR="00D33C98" w:rsidRPr="00257CF2" w:rsidRDefault="00D33C98" w:rsidP="00EC66D7">
      <w:pPr>
        <w:pStyle w:val="Heading5"/>
        <w:spacing w:before="0" w:after="0" w:line="240" w:lineRule="auto"/>
        <w:rPr>
          <w:b w:val="0"/>
        </w:rPr>
      </w:pPr>
      <w:r w:rsidRPr="00257CF2">
        <w:rPr>
          <w:b w:val="0"/>
        </w:rPr>
        <w:t xml:space="preserve">OZNAČAVANJE </w:t>
      </w:r>
      <w:r w:rsidR="00B2654D" w:rsidRPr="00257CF2">
        <w:rPr>
          <w:b w:val="0"/>
        </w:rPr>
        <w:t>VINA</w:t>
      </w:r>
      <w:bookmarkEnd w:id="236"/>
      <w:bookmarkEnd w:id="237"/>
      <w:bookmarkEnd w:id="238"/>
      <w:bookmarkEnd w:id="239"/>
    </w:p>
    <w:p w14:paraId="2B2CB433" w14:textId="77777777" w:rsidR="00B4060F" w:rsidRDefault="00B4060F" w:rsidP="00EC66D7">
      <w:pPr>
        <w:pStyle w:val="Heading6"/>
        <w:spacing w:before="0" w:after="0" w:line="240" w:lineRule="auto"/>
        <w:rPr>
          <w:b w:val="0"/>
        </w:rPr>
      </w:pPr>
      <w:bookmarkStart w:id="240" w:name="_Toc511711033"/>
      <w:bookmarkStart w:id="241" w:name="_Toc511724349"/>
      <w:bookmarkStart w:id="242" w:name="_Toc535786510"/>
    </w:p>
    <w:p w14:paraId="6D09C90A" w14:textId="77777777" w:rsidR="00DB2772" w:rsidRPr="00257CF2" w:rsidRDefault="00DB2772" w:rsidP="00EC66D7">
      <w:pPr>
        <w:pStyle w:val="Heading6"/>
        <w:spacing w:before="0" w:after="0" w:line="240" w:lineRule="auto"/>
        <w:rPr>
          <w:b w:val="0"/>
        </w:rPr>
      </w:pPr>
      <w:r w:rsidRPr="00257CF2">
        <w:rPr>
          <w:b w:val="0"/>
        </w:rPr>
        <w:t>PODODJELJAK 1.</w:t>
      </w:r>
      <w:bookmarkEnd w:id="240"/>
      <w:bookmarkEnd w:id="241"/>
      <w:bookmarkEnd w:id="242"/>
    </w:p>
    <w:p w14:paraId="2B726D89" w14:textId="77777777" w:rsidR="00B4060F" w:rsidRDefault="00B4060F" w:rsidP="00EC66D7">
      <w:pPr>
        <w:pStyle w:val="Heading6"/>
        <w:spacing w:before="0" w:after="0" w:line="240" w:lineRule="auto"/>
        <w:rPr>
          <w:b w:val="0"/>
        </w:rPr>
      </w:pPr>
      <w:bookmarkStart w:id="243" w:name="_Toc511711034"/>
      <w:bookmarkStart w:id="244" w:name="_Toc511724350"/>
      <w:bookmarkStart w:id="245" w:name="_Toc535786511"/>
    </w:p>
    <w:p w14:paraId="5FE0DFA2" w14:textId="77777777" w:rsidR="00DB2772" w:rsidRPr="00257CF2" w:rsidRDefault="00573D75" w:rsidP="00EC66D7">
      <w:pPr>
        <w:pStyle w:val="Heading6"/>
        <w:spacing w:before="0" w:after="0" w:line="240" w:lineRule="auto"/>
        <w:rPr>
          <w:b w:val="0"/>
        </w:rPr>
      </w:pPr>
      <w:r w:rsidRPr="00257CF2">
        <w:rPr>
          <w:b w:val="0"/>
        </w:rPr>
        <w:t>OZNAČAVANJE</w:t>
      </w:r>
      <w:bookmarkEnd w:id="243"/>
      <w:bookmarkEnd w:id="244"/>
      <w:r w:rsidR="004609AC" w:rsidRPr="00257CF2">
        <w:rPr>
          <w:b w:val="0"/>
        </w:rPr>
        <w:t xml:space="preserve"> VINA</w:t>
      </w:r>
      <w:bookmarkEnd w:id="245"/>
    </w:p>
    <w:p w14:paraId="50F032E6" w14:textId="77777777" w:rsidR="00B4060F" w:rsidRDefault="00B4060F" w:rsidP="00EC66D7">
      <w:pPr>
        <w:pStyle w:val="Heading7"/>
        <w:spacing w:before="0" w:after="0" w:line="240" w:lineRule="auto"/>
        <w:rPr>
          <w:b w:val="0"/>
          <w:i/>
        </w:rPr>
      </w:pPr>
      <w:bookmarkStart w:id="246" w:name="_Toc511711035"/>
      <w:bookmarkStart w:id="247" w:name="_Toc511724351"/>
      <w:bookmarkStart w:id="248" w:name="_Toc535786512"/>
    </w:p>
    <w:p w14:paraId="29DD94B9" w14:textId="77777777" w:rsidR="00934D7D" w:rsidRPr="00257CF2" w:rsidRDefault="00934D7D" w:rsidP="00EC66D7">
      <w:pPr>
        <w:pStyle w:val="Heading7"/>
        <w:spacing w:before="0" w:after="0" w:line="240" w:lineRule="auto"/>
        <w:rPr>
          <w:b w:val="0"/>
          <w:i/>
        </w:rPr>
      </w:pPr>
      <w:r w:rsidRPr="00257CF2">
        <w:rPr>
          <w:b w:val="0"/>
          <w:i/>
        </w:rPr>
        <w:t>Označavanje</w:t>
      </w:r>
      <w:bookmarkEnd w:id="246"/>
      <w:bookmarkEnd w:id="247"/>
      <w:bookmarkEnd w:id="248"/>
      <w:r w:rsidRPr="00257CF2">
        <w:rPr>
          <w:b w:val="0"/>
          <w:i/>
        </w:rPr>
        <w:t xml:space="preserve"> </w:t>
      </w:r>
    </w:p>
    <w:p w14:paraId="349F37A7" w14:textId="77777777" w:rsidR="00B4060F" w:rsidRDefault="00B4060F" w:rsidP="00EC66D7">
      <w:pPr>
        <w:pStyle w:val="Heading7"/>
        <w:spacing w:before="0" w:after="0" w:line="240" w:lineRule="auto"/>
        <w:rPr>
          <w:b w:val="0"/>
        </w:rPr>
      </w:pPr>
      <w:bookmarkStart w:id="249" w:name="_Toc511711036"/>
      <w:bookmarkStart w:id="250" w:name="_Toc535786513"/>
    </w:p>
    <w:p w14:paraId="5B26CF38" w14:textId="77777777" w:rsidR="00934D7D" w:rsidRPr="00B4060F" w:rsidRDefault="00934D7D" w:rsidP="00EC66D7">
      <w:pPr>
        <w:pStyle w:val="Heading7"/>
        <w:spacing w:before="0" w:after="0" w:line="240" w:lineRule="auto"/>
      </w:pPr>
      <w:r w:rsidRPr="00B4060F">
        <w:t xml:space="preserve">Članak </w:t>
      </w:r>
      <w:r w:rsidR="00957861" w:rsidRPr="00B4060F">
        <w:t>48</w:t>
      </w:r>
      <w:r w:rsidRPr="00B4060F">
        <w:t>.</w:t>
      </w:r>
      <w:bookmarkEnd w:id="249"/>
      <w:bookmarkEnd w:id="250"/>
    </w:p>
    <w:p w14:paraId="7AE8711B" w14:textId="77777777" w:rsidR="00B4060F" w:rsidRDefault="00B4060F" w:rsidP="00EC66D7">
      <w:pPr>
        <w:spacing w:before="0" w:after="0"/>
      </w:pPr>
    </w:p>
    <w:p w14:paraId="424809E0" w14:textId="7004A521" w:rsidR="00934D7D" w:rsidRPr="00EF237A" w:rsidRDefault="001E1F62" w:rsidP="00EC66D7">
      <w:pPr>
        <w:spacing w:before="0" w:after="0"/>
      </w:pPr>
      <w:r w:rsidRPr="00EF237A">
        <w:t xml:space="preserve">(1) Proizvodi iz Priloga VII. </w:t>
      </w:r>
      <w:r w:rsidR="00BE58BB" w:rsidRPr="00EF237A">
        <w:t xml:space="preserve">Dijela </w:t>
      </w:r>
      <w:r w:rsidRPr="00EF237A">
        <w:t xml:space="preserve">II. točaka 1. do 11., </w:t>
      </w:r>
      <w:r w:rsidR="00BE58BB" w:rsidRPr="00EF237A">
        <w:t xml:space="preserve">te točaka </w:t>
      </w:r>
      <w:r w:rsidRPr="00EF237A">
        <w:t xml:space="preserve">13., 15. i 16. Uredbe </w:t>
      </w:r>
      <w:r w:rsidR="00CE05B4" w:rsidRPr="00EF237A">
        <w:t xml:space="preserve">(EU) br. </w:t>
      </w:r>
      <w:r w:rsidRPr="00EF237A">
        <w:t xml:space="preserve">1308/2013 </w:t>
      </w:r>
      <w:r w:rsidR="008E4DD2" w:rsidRPr="00EF237A">
        <w:t>na tržišt</w:t>
      </w:r>
      <w:r w:rsidR="00934D7D" w:rsidRPr="00EF237A">
        <w:t>u mora</w:t>
      </w:r>
      <w:r w:rsidR="00823595" w:rsidRPr="00EF237A">
        <w:t>ju</w:t>
      </w:r>
      <w:r w:rsidR="00934D7D" w:rsidRPr="00EF237A">
        <w:t xml:space="preserve"> biti </w:t>
      </w:r>
      <w:r w:rsidR="00823595" w:rsidRPr="00EF237A">
        <w:t xml:space="preserve">označeni </w:t>
      </w:r>
      <w:r w:rsidR="00934D7D" w:rsidRPr="00EF237A">
        <w:t xml:space="preserve">sukladno odredbama </w:t>
      </w:r>
      <w:r w:rsidR="009C3B33" w:rsidRPr="00EF237A">
        <w:t>član</w:t>
      </w:r>
      <w:r w:rsidR="001E7933" w:rsidRPr="00EF237A">
        <w:t>a</w:t>
      </w:r>
      <w:r w:rsidR="009C3B33" w:rsidRPr="00EF237A">
        <w:t>ka 117</w:t>
      </w:r>
      <w:r w:rsidR="00DB2772" w:rsidRPr="00EF237A">
        <w:t>.</w:t>
      </w:r>
      <w:r w:rsidR="009C3B33" w:rsidRPr="00EF237A">
        <w:t xml:space="preserve"> do </w:t>
      </w:r>
      <w:r w:rsidR="00E13AC4" w:rsidRPr="00EF237A">
        <w:t>121</w:t>
      </w:r>
      <w:r w:rsidR="00DB2772" w:rsidRPr="00EF237A">
        <w:t>.</w:t>
      </w:r>
      <w:r w:rsidR="009C3B33" w:rsidRPr="00EF237A">
        <w:t xml:space="preserve"> Uredbe </w:t>
      </w:r>
      <w:r w:rsidR="00CE05B4" w:rsidRPr="00EF237A">
        <w:t xml:space="preserve">(EU) br. </w:t>
      </w:r>
      <w:r w:rsidR="009C3B33" w:rsidRPr="00EF237A">
        <w:t xml:space="preserve">1308/2013, </w:t>
      </w:r>
      <w:r w:rsidR="00D54D3A" w:rsidRPr="00EF237A">
        <w:t>te odredbam</w:t>
      </w:r>
      <w:r w:rsidR="001E7933" w:rsidRPr="00EF237A">
        <w:t xml:space="preserve">a Poglavlja IV. </w:t>
      </w:r>
      <w:r w:rsidR="00F80777" w:rsidRPr="00EF237A">
        <w:t>Delegirane uredbe Komisije (EU) br. 2019/33</w:t>
      </w:r>
      <w:r w:rsidR="00D54D3A" w:rsidRPr="00EF237A">
        <w:t xml:space="preserve">, </w:t>
      </w:r>
      <w:r w:rsidR="00C273B4" w:rsidRPr="00EF237A">
        <w:t xml:space="preserve">odredbama </w:t>
      </w:r>
      <w:r w:rsidR="00934D7D" w:rsidRPr="00EF237A">
        <w:t xml:space="preserve">ovoga Zakona i </w:t>
      </w:r>
      <w:r w:rsidR="00091975" w:rsidRPr="00EF237A">
        <w:t>propisa donesenih na temelju njega</w:t>
      </w:r>
      <w:r w:rsidR="00934D7D" w:rsidRPr="00EF237A">
        <w:t>.</w:t>
      </w:r>
    </w:p>
    <w:p w14:paraId="60AFB3F5" w14:textId="77777777" w:rsidR="00B4060F" w:rsidRDefault="00B4060F" w:rsidP="00EC66D7">
      <w:pPr>
        <w:spacing w:before="0" w:after="0"/>
      </w:pPr>
    </w:p>
    <w:p w14:paraId="4F97B92F" w14:textId="77777777" w:rsidR="00D54D3A" w:rsidRPr="00EF237A" w:rsidRDefault="00D54D3A" w:rsidP="00EC66D7">
      <w:pPr>
        <w:spacing w:before="0" w:after="0"/>
      </w:pPr>
      <w:r w:rsidRPr="00EF237A">
        <w:t xml:space="preserve">(2) </w:t>
      </w:r>
      <w:r w:rsidR="008E4DD2" w:rsidRPr="00EF237A">
        <w:t>Na tržišt</w:t>
      </w:r>
      <w:r w:rsidR="00E70A27" w:rsidRPr="00EF237A">
        <w:t xml:space="preserve">u se </w:t>
      </w:r>
      <w:r w:rsidR="00300D9B" w:rsidRPr="00EF237A">
        <w:t xml:space="preserve">mogu nalaziti samo označena vina, na način da su </w:t>
      </w:r>
      <w:r w:rsidR="00F924CF" w:rsidRPr="00EF237A">
        <w:t xml:space="preserve">informacije </w:t>
      </w:r>
      <w:r w:rsidR="00300D9B" w:rsidRPr="00EF237A">
        <w:t xml:space="preserve">na oznakama potpune i da </w:t>
      </w:r>
      <w:r w:rsidR="00050581" w:rsidRPr="00EF237A">
        <w:t>odgovaraju</w:t>
      </w:r>
      <w:r w:rsidR="00300D9B" w:rsidRPr="00EF237A">
        <w:t xml:space="preserve"> pravom stanju proizvoda.</w:t>
      </w:r>
      <w:r w:rsidRPr="00EF237A">
        <w:t xml:space="preserve"> </w:t>
      </w:r>
    </w:p>
    <w:p w14:paraId="0AA83198" w14:textId="77777777" w:rsidR="00B4060F" w:rsidRDefault="00B4060F" w:rsidP="00EC66D7">
      <w:pPr>
        <w:spacing w:before="0" w:after="0"/>
      </w:pPr>
    </w:p>
    <w:p w14:paraId="71834ECF" w14:textId="77777777" w:rsidR="002340A5" w:rsidRDefault="00934D7D" w:rsidP="00EC66D7">
      <w:pPr>
        <w:spacing w:before="0" w:after="0"/>
      </w:pPr>
      <w:r w:rsidRPr="00EF237A">
        <w:t>(</w:t>
      </w:r>
      <w:r w:rsidR="002340A5" w:rsidRPr="00EF237A">
        <w:t>3</w:t>
      </w:r>
      <w:r w:rsidRPr="00EF237A">
        <w:t xml:space="preserve">) U označavanju proizvoda ne smiju se koristiti riječi, pojmovi, slike, oprema, nagrade i </w:t>
      </w:r>
      <w:r w:rsidR="00307B92" w:rsidRPr="00EF237A">
        <w:t xml:space="preserve">drugi navodi, </w:t>
      </w:r>
      <w:r w:rsidRPr="00EF237A">
        <w:t>koj</w:t>
      </w:r>
      <w:r w:rsidR="00307B92" w:rsidRPr="00EF237A">
        <w:t>i</w:t>
      </w:r>
      <w:r w:rsidRPr="00EF237A">
        <w:t xml:space="preserve"> bi potrošača </w:t>
      </w:r>
      <w:r w:rsidR="00307B92" w:rsidRPr="00EF237A">
        <w:t xml:space="preserve">mogli </w:t>
      </w:r>
      <w:r w:rsidRPr="00EF237A">
        <w:t>obmanuti ili ga dovesti u zabludu.</w:t>
      </w:r>
    </w:p>
    <w:p w14:paraId="55735D0D" w14:textId="77777777" w:rsidR="00B4060F" w:rsidRPr="00EF237A" w:rsidRDefault="00B4060F" w:rsidP="00EC66D7">
      <w:pPr>
        <w:spacing w:before="0" w:after="0"/>
      </w:pPr>
    </w:p>
    <w:p w14:paraId="45C58D52" w14:textId="77777777" w:rsidR="00843B83" w:rsidRPr="00257CF2" w:rsidRDefault="00843B83" w:rsidP="00EC66D7">
      <w:pPr>
        <w:pStyle w:val="Heading7"/>
        <w:spacing w:before="0" w:after="0" w:line="240" w:lineRule="auto"/>
        <w:rPr>
          <w:b w:val="0"/>
          <w:i/>
        </w:rPr>
      </w:pPr>
      <w:bookmarkStart w:id="251" w:name="_Toc535786514"/>
      <w:r w:rsidRPr="00257CF2">
        <w:rPr>
          <w:b w:val="0"/>
          <w:i/>
        </w:rPr>
        <w:t>Posebne odredbe o označavanju</w:t>
      </w:r>
      <w:bookmarkEnd w:id="251"/>
      <w:r w:rsidRPr="00257CF2">
        <w:rPr>
          <w:b w:val="0"/>
          <w:i/>
        </w:rPr>
        <w:t xml:space="preserve"> </w:t>
      </w:r>
    </w:p>
    <w:p w14:paraId="46CB5536" w14:textId="77777777" w:rsidR="00B4060F" w:rsidRDefault="00B4060F" w:rsidP="00EC66D7">
      <w:pPr>
        <w:pStyle w:val="Heading7"/>
        <w:spacing w:before="0" w:after="0" w:line="240" w:lineRule="auto"/>
        <w:rPr>
          <w:b w:val="0"/>
        </w:rPr>
      </w:pPr>
      <w:bookmarkStart w:id="252" w:name="_Toc535786515"/>
    </w:p>
    <w:p w14:paraId="0190CAF8" w14:textId="77777777" w:rsidR="00843B83" w:rsidRPr="00B4060F" w:rsidRDefault="00843B83" w:rsidP="00EC66D7">
      <w:pPr>
        <w:pStyle w:val="Heading7"/>
        <w:spacing w:before="0" w:after="0" w:line="240" w:lineRule="auto"/>
      </w:pPr>
      <w:r w:rsidRPr="00B4060F">
        <w:t xml:space="preserve">Članak </w:t>
      </w:r>
      <w:r w:rsidR="00957861" w:rsidRPr="00B4060F">
        <w:t>49</w:t>
      </w:r>
      <w:r w:rsidRPr="00B4060F">
        <w:t>.</w:t>
      </w:r>
      <w:bookmarkEnd w:id="252"/>
    </w:p>
    <w:p w14:paraId="2AC7311C" w14:textId="77777777" w:rsidR="00B4060F" w:rsidRDefault="00B4060F" w:rsidP="00EC66D7">
      <w:pPr>
        <w:spacing w:before="0" w:after="0"/>
      </w:pPr>
    </w:p>
    <w:p w14:paraId="36B3CEAC" w14:textId="77777777" w:rsidR="00922C1A" w:rsidRPr="00EF237A" w:rsidRDefault="00922C1A" w:rsidP="00EC66D7">
      <w:pPr>
        <w:spacing w:before="0" w:after="0"/>
      </w:pPr>
      <w:r w:rsidRPr="00EF237A">
        <w:t>(</w:t>
      </w:r>
      <w:r w:rsidR="00843B83" w:rsidRPr="00EF237A">
        <w:t>1</w:t>
      </w:r>
      <w:r w:rsidRPr="00EF237A">
        <w:t>) Iznimno od odredbi</w:t>
      </w:r>
      <w:r w:rsidR="00843B83" w:rsidRPr="00EF237A">
        <w:t xml:space="preserve"> članka </w:t>
      </w:r>
      <w:r w:rsidR="00957861" w:rsidRPr="00EF237A">
        <w:t>48</w:t>
      </w:r>
      <w:r w:rsidR="00843B83" w:rsidRPr="00EF237A">
        <w:t>.</w:t>
      </w:r>
      <w:r w:rsidRPr="00EF237A">
        <w:t xml:space="preserve"> stavka 1. ovoga </w:t>
      </w:r>
      <w:r w:rsidR="00843B83" w:rsidRPr="00EF237A">
        <w:t>Zakona</w:t>
      </w:r>
      <w:r w:rsidR="00521280" w:rsidRPr="00EF237A">
        <w:t>, a</w:t>
      </w:r>
      <w:r w:rsidR="002824A9" w:rsidRPr="00EF237A">
        <w:t xml:space="preserve"> </w:t>
      </w:r>
      <w:r w:rsidR="00521280" w:rsidRPr="00EF237A">
        <w:t xml:space="preserve">u skladu s člankom </w:t>
      </w:r>
      <w:r w:rsidR="00F80777" w:rsidRPr="00EF237A">
        <w:t>42</w:t>
      </w:r>
      <w:r w:rsidR="00521280" w:rsidRPr="00EF237A">
        <w:t xml:space="preserve">. </w:t>
      </w:r>
      <w:r w:rsidR="00135F27" w:rsidRPr="00EF237A">
        <w:t>stavkom</w:t>
      </w:r>
      <w:r w:rsidR="00521280" w:rsidRPr="00EF237A">
        <w:t xml:space="preserve"> 2. </w:t>
      </w:r>
      <w:r w:rsidR="00F80777" w:rsidRPr="00EF237A">
        <w:t>i 3. Delegirane uredbe Komisije (EU) br. 2019/33</w:t>
      </w:r>
      <w:r w:rsidR="00843B83" w:rsidRPr="00EF237A">
        <w:t xml:space="preserve"> </w:t>
      </w:r>
      <w:r w:rsidRPr="00EF237A">
        <w:t>u slučaju kada se</w:t>
      </w:r>
      <w:r w:rsidR="00EC27CC" w:rsidRPr="00EF237A">
        <w:t xml:space="preserve"> proizvodi iz Priloga VII. </w:t>
      </w:r>
      <w:r w:rsidR="00BE58BB" w:rsidRPr="00EF237A">
        <w:t xml:space="preserve">Dijela </w:t>
      </w:r>
      <w:r w:rsidR="00EC27CC" w:rsidRPr="00EF237A">
        <w:t xml:space="preserve">II. točaka 1. do 11., </w:t>
      </w:r>
      <w:r w:rsidR="00BE58BB" w:rsidRPr="00EF237A">
        <w:t xml:space="preserve">te točaka </w:t>
      </w:r>
      <w:r w:rsidR="00EC27CC" w:rsidRPr="00EF237A">
        <w:t xml:space="preserve">13., 15. i 16. Uredbe (EU) br. 1308/2013 </w:t>
      </w:r>
      <w:r w:rsidRPr="00EF237A">
        <w:t xml:space="preserve">izvoze, </w:t>
      </w:r>
      <w:r w:rsidR="00F80777" w:rsidRPr="00EF237A">
        <w:t xml:space="preserve">ili konzumiraju u zrakoplovu mogu </w:t>
      </w:r>
      <w:r w:rsidRPr="00EF237A">
        <w:t xml:space="preserve">se </w:t>
      </w:r>
      <w:r w:rsidR="00C83358" w:rsidRPr="00EF237A">
        <w:t xml:space="preserve">na zahtjev </w:t>
      </w:r>
      <w:r w:rsidR="00957861" w:rsidRPr="00EF237A">
        <w:t>fizičke ili pravne osobe koja proizvod namjera</w:t>
      </w:r>
      <w:r w:rsidR="00F924CF" w:rsidRPr="00EF237A">
        <w:t>va</w:t>
      </w:r>
      <w:r w:rsidR="00957861" w:rsidRPr="00EF237A">
        <w:t xml:space="preserve"> staviti na tržište </w:t>
      </w:r>
      <w:r w:rsidRPr="00EF237A">
        <w:t xml:space="preserve">odobriti </w:t>
      </w:r>
      <w:r w:rsidR="00F80777" w:rsidRPr="00EF237A">
        <w:t xml:space="preserve">iznimke od pravila označavanja </w:t>
      </w:r>
      <w:r w:rsidRPr="00EF237A">
        <w:t>proizvoda</w:t>
      </w:r>
      <w:r w:rsidR="00F80777" w:rsidRPr="00EF237A">
        <w:t>.</w:t>
      </w:r>
    </w:p>
    <w:p w14:paraId="2B0C771D" w14:textId="77777777" w:rsidR="00B4060F" w:rsidRDefault="00B4060F" w:rsidP="00EC66D7">
      <w:pPr>
        <w:spacing w:before="0" w:after="0"/>
      </w:pPr>
    </w:p>
    <w:p w14:paraId="18424E6E" w14:textId="77777777" w:rsidR="00F10C3B" w:rsidRPr="00EF237A" w:rsidRDefault="00922C1A" w:rsidP="00EC66D7">
      <w:pPr>
        <w:spacing w:before="0" w:after="0"/>
      </w:pPr>
      <w:r w:rsidRPr="00EF237A">
        <w:t>(</w:t>
      </w:r>
      <w:r w:rsidR="00843B83" w:rsidRPr="00EF237A">
        <w:t>2</w:t>
      </w:r>
      <w:r w:rsidRPr="00EF237A">
        <w:t xml:space="preserve">) </w:t>
      </w:r>
      <w:r w:rsidR="00F10C3B" w:rsidRPr="00EF237A">
        <w:t xml:space="preserve">Zahtjev za odobrenje iz stavka </w:t>
      </w:r>
      <w:r w:rsidR="00843B83" w:rsidRPr="00EF237A">
        <w:t>1</w:t>
      </w:r>
      <w:r w:rsidR="00307B92" w:rsidRPr="00EF237A">
        <w:t>.</w:t>
      </w:r>
      <w:r w:rsidR="00F10C3B" w:rsidRPr="00EF237A">
        <w:t xml:space="preserve"> ovoga članka uz koji se prilažu dokazi o zahtjevima zemlje uvoznice za posebnim označavanjem</w:t>
      </w:r>
      <w:r w:rsidR="00307B92" w:rsidRPr="00EF237A">
        <w:t>, podnosi se Ministarstvu</w:t>
      </w:r>
      <w:r w:rsidR="00F10C3B" w:rsidRPr="00EF237A">
        <w:t xml:space="preserve">. </w:t>
      </w:r>
    </w:p>
    <w:p w14:paraId="42C7A2F5" w14:textId="77777777" w:rsidR="00B4060F" w:rsidRDefault="00B4060F" w:rsidP="00EC66D7">
      <w:pPr>
        <w:spacing w:before="0" w:after="0"/>
      </w:pPr>
    </w:p>
    <w:p w14:paraId="7FC37867" w14:textId="77777777" w:rsidR="002556E7" w:rsidRPr="00EF237A" w:rsidRDefault="002556E7" w:rsidP="00EC66D7">
      <w:pPr>
        <w:spacing w:before="0" w:after="0"/>
      </w:pPr>
      <w:r w:rsidRPr="00EF237A">
        <w:t>(</w:t>
      </w:r>
      <w:r w:rsidR="00843B83" w:rsidRPr="00EF237A">
        <w:t>3</w:t>
      </w:r>
      <w:r w:rsidRPr="00EF237A">
        <w:t xml:space="preserve">) </w:t>
      </w:r>
      <w:r w:rsidR="00307B92" w:rsidRPr="00EF237A">
        <w:t xml:space="preserve">Ministarstvo donosi rješenje </w:t>
      </w:r>
      <w:r w:rsidR="00C527C3" w:rsidRPr="00EF237A">
        <w:t xml:space="preserve">o </w:t>
      </w:r>
      <w:r w:rsidR="00733809" w:rsidRPr="00EF237A">
        <w:t xml:space="preserve">zahtjevu za odobrenje iz stavka </w:t>
      </w:r>
      <w:r w:rsidR="00843B83" w:rsidRPr="00EF237A">
        <w:t>1</w:t>
      </w:r>
      <w:r w:rsidR="00733809" w:rsidRPr="00EF237A">
        <w:t>. ovoga članka</w:t>
      </w:r>
      <w:r w:rsidR="00C527C3" w:rsidRPr="00EF237A">
        <w:t>.</w:t>
      </w:r>
    </w:p>
    <w:p w14:paraId="08EEFABC" w14:textId="77777777" w:rsidR="00B4060F" w:rsidRDefault="00B4060F" w:rsidP="00EC66D7">
      <w:pPr>
        <w:spacing w:before="0" w:after="0"/>
      </w:pPr>
    </w:p>
    <w:p w14:paraId="5315C6C0" w14:textId="77777777" w:rsidR="00632CD3" w:rsidRPr="00EF237A" w:rsidRDefault="00632CD3" w:rsidP="00EC66D7">
      <w:pPr>
        <w:spacing w:before="0" w:after="0"/>
      </w:pPr>
      <w:r w:rsidRPr="00EF237A">
        <w:t>(</w:t>
      </w:r>
      <w:r w:rsidR="00843B83" w:rsidRPr="00EF237A">
        <w:t>4</w:t>
      </w:r>
      <w:r w:rsidRPr="00EF237A">
        <w:t xml:space="preserve">) Protiv rješenja iz stavka </w:t>
      </w:r>
      <w:r w:rsidR="00843B83" w:rsidRPr="00EF237A">
        <w:t>3</w:t>
      </w:r>
      <w:r w:rsidRPr="00EF237A">
        <w:t>. ovoga članka ne može se izjaviti žalba, već se može pokrenuti upravni spor.</w:t>
      </w:r>
    </w:p>
    <w:p w14:paraId="0576A665" w14:textId="77777777" w:rsidR="00B4060F" w:rsidRDefault="00B4060F" w:rsidP="00EC66D7">
      <w:pPr>
        <w:spacing w:before="0" w:after="0"/>
      </w:pPr>
    </w:p>
    <w:p w14:paraId="33DA20B9" w14:textId="77777777" w:rsidR="00F10C3B" w:rsidRPr="00EF237A" w:rsidRDefault="00397F29" w:rsidP="00EC66D7">
      <w:pPr>
        <w:spacing w:before="0" w:after="0"/>
      </w:pPr>
      <w:r w:rsidRPr="00EF237A">
        <w:t>(</w:t>
      </w:r>
      <w:r w:rsidR="00843B83" w:rsidRPr="00EF237A">
        <w:t>5</w:t>
      </w:r>
      <w:r w:rsidRPr="00EF237A">
        <w:t xml:space="preserve">) U </w:t>
      </w:r>
      <w:r w:rsidR="00521280" w:rsidRPr="00EF237A">
        <w:t>s</w:t>
      </w:r>
      <w:r w:rsidR="00135F27" w:rsidRPr="00EF237A">
        <w:t>k</w:t>
      </w:r>
      <w:r w:rsidR="00521280" w:rsidRPr="00EF237A">
        <w:t xml:space="preserve">ladu s člankom </w:t>
      </w:r>
      <w:r w:rsidR="00F80777" w:rsidRPr="00EF237A">
        <w:t xml:space="preserve">46. </w:t>
      </w:r>
      <w:r w:rsidR="00135F27" w:rsidRPr="00EF237A">
        <w:t>stavkom</w:t>
      </w:r>
      <w:r w:rsidR="00521280" w:rsidRPr="00EF237A">
        <w:t xml:space="preserve"> 6. </w:t>
      </w:r>
      <w:r w:rsidR="00F80777" w:rsidRPr="00EF237A">
        <w:t>Delegirane uredbe Komisije (EU) br. 2019/33</w:t>
      </w:r>
      <w:r w:rsidR="00521280" w:rsidRPr="00EF237A">
        <w:t xml:space="preserve"> u </w:t>
      </w:r>
      <w:r w:rsidRPr="00EF237A">
        <w:t xml:space="preserve">slučaju da se ime ili adresa punionice, proizvođača, uvoznika ili prodavača </w:t>
      </w:r>
      <w:r w:rsidR="001E1F62" w:rsidRPr="00EF237A">
        <w:t xml:space="preserve">hrvatskih </w:t>
      </w:r>
      <w:r w:rsidRPr="00EF237A">
        <w:t xml:space="preserve">vina sastoje od </w:t>
      </w:r>
      <w:r w:rsidR="00EF4A3F" w:rsidRPr="00EF237A">
        <w:t>ZOI</w:t>
      </w:r>
      <w:r w:rsidRPr="00EF237A">
        <w:t xml:space="preserve"> ili </w:t>
      </w:r>
      <w:r w:rsidR="00EF4A3F" w:rsidRPr="00EF237A">
        <w:t>ZOZP</w:t>
      </w:r>
      <w:r w:rsidRPr="00EF237A">
        <w:t xml:space="preserve">, ili ako sadrže </w:t>
      </w:r>
      <w:r w:rsidR="00EF4A3F" w:rsidRPr="00EF237A">
        <w:t>ZOI</w:t>
      </w:r>
      <w:r w:rsidRPr="00EF237A">
        <w:t xml:space="preserve"> ili </w:t>
      </w:r>
      <w:r w:rsidR="00EF4A3F" w:rsidRPr="00EF237A">
        <w:t>ZOZP</w:t>
      </w:r>
      <w:r w:rsidRPr="00EF237A">
        <w:t>, na etiketi se ti nazivi navode slovima, koja nisu veća od polovice veličine slova upotrijebljenih za isticanje zaštićene oznake izvornosti ili oznake zemljopisnog podrijetla.</w:t>
      </w:r>
    </w:p>
    <w:p w14:paraId="52261D3E" w14:textId="77777777" w:rsidR="00B4060F" w:rsidRDefault="00B4060F" w:rsidP="00EC66D7">
      <w:pPr>
        <w:spacing w:before="0" w:after="0"/>
      </w:pPr>
    </w:p>
    <w:p w14:paraId="1B3CAAAB" w14:textId="77777777" w:rsidR="00697D17" w:rsidRDefault="00934D7D" w:rsidP="00EC66D7">
      <w:pPr>
        <w:spacing w:before="0" w:after="0"/>
      </w:pPr>
      <w:r w:rsidRPr="00EF237A">
        <w:t>(</w:t>
      </w:r>
      <w:r w:rsidR="00843B83" w:rsidRPr="00EF237A">
        <w:t>6</w:t>
      </w:r>
      <w:r w:rsidRPr="00EF237A">
        <w:t xml:space="preserve">) </w:t>
      </w:r>
      <w:r w:rsidR="00697D17" w:rsidRPr="00EF237A">
        <w:t>Odredbe vezane za posebno označavanje hrvatskih vina sa zaštićenim oznakama koja su fermentirala, dozrijevala ili odležala u drvenoj posudi</w:t>
      </w:r>
      <w:r w:rsidR="005B7A75" w:rsidRPr="00EF237A">
        <w:t xml:space="preserve">, te </w:t>
      </w:r>
      <w:r w:rsidR="004C3AA4" w:rsidRPr="00EF237A">
        <w:t xml:space="preserve">odredbe o </w:t>
      </w:r>
      <w:r w:rsidR="005B7A75" w:rsidRPr="00EF237A">
        <w:t>označavanj</w:t>
      </w:r>
      <w:r w:rsidR="00F924CF" w:rsidRPr="00EF237A">
        <w:t>u</w:t>
      </w:r>
      <w:r w:rsidR="005B7A75" w:rsidRPr="00EF237A">
        <w:t xml:space="preserve"> obveznim i/ili neobveznim podacima</w:t>
      </w:r>
      <w:r w:rsidR="004C3AA4" w:rsidRPr="00EF237A">
        <w:t xml:space="preserve"> za potrebe kontrole i nadzora vina,</w:t>
      </w:r>
      <w:r w:rsidR="005B7A75" w:rsidRPr="00EF237A">
        <w:t xml:space="preserve"> </w:t>
      </w:r>
      <w:r w:rsidR="004C3AA4" w:rsidRPr="00EF237A">
        <w:t xml:space="preserve">za </w:t>
      </w:r>
      <w:r w:rsidR="005B7A75" w:rsidRPr="00EF237A">
        <w:t xml:space="preserve">vina </w:t>
      </w:r>
      <w:r w:rsidR="004C3AA4" w:rsidRPr="00EF237A">
        <w:t xml:space="preserve">koja se još ne </w:t>
      </w:r>
      <w:r w:rsidR="005D16AF" w:rsidRPr="00EF237A">
        <w:t>stavljaju</w:t>
      </w:r>
      <w:r w:rsidR="004C3AA4" w:rsidRPr="00EF237A">
        <w:t xml:space="preserve"> na tržište ili se ne izvoze</w:t>
      </w:r>
      <w:r w:rsidR="00697D17" w:rsidRPr="00EF237A">
        <w:t xml:space="preserve"> pravilnikom </w:t>
      </w:r>
      <w:r w:rsidR="009A7268" w:rsidRPr="00EF237A">
        <w:t>propisuje</w:t>
      </w:r>
      <w:r w:rsidR="009A7268" w:rsidRPr="00EF237A" w:rsidDel="009A7268">
        <w:t xml:space="preserve"> </w:t>
      </w:r>
      <w:r w:rsidR="00697D17" w:rsidRPr="00EF237A">
        <w:t>ministar.</w:t>
      </w:r>
    </w:p>
    <w:p w14:paraId="016C1F1E" w14:textId="77777777" w:rsidR="00B4060F" w:rsidRPr="00EF237A" w:rsidRDefault="00B4060F" w:rsidP="00EC66D7">
      <w:pPr>
        <w:spacing w:before="0" w:after="0"/>
      </w:pPr>
    </w:p>
    <w:p w14:paraId="2BF26FD5" w14:textId="77777777" w:rsidR="00B2654D" w:rsidRPr="00257CF2" w:rsidRDefault="00B2654D" w:rsidP="00EC66D7">
      <w:pPr>
        <w:pStyle w:val="Heading7"/>
        <w:spacing w:before="0" w:after="0" w:line="240" w:lineRule="auto"/>
        <w:rPr>
          <w:b w:val="0"/>
          <w:i/>
        </w:rPr>
      </w:pPr>
      <w:bookmarkStart w:id="253" w:name="_Toc511711037"/>
      <w:bookmarkStart w:id="254" w:name="_Toc511724352"/>
      <w:bookmarkStart w:id="255" w:name="_Toc535786516"/>
      <w:r w:rsidRPr="00257CF2">
        <w:rPr>
          <w:b w:val="0"/>
          <w:i/>
        </w:rPr>
        <w:t xml:space="preserve">Označavanje </w:t>
      </w:r>
      <w:bookmarkEnd w:id="253"/>
      <w:bookmarkEnd w:id="254"/>
      <w:r w:rsidR="004F2E04" w:rsidRPr="00257CF2">
        <w:rPr>
          <w:b w:val="0"/>
          <w:i/>
        </w:rPr>
        <w:t>zaštićenim</w:t>
      </w:r>
      <w:r w:rsidR="000B237B" w:rsidRPr="00257CF2">
        <w:rPr>
          <w:b w:val="0"/>
          <w:i/>
        </w:rPr>
        <w:t xml:space="preserve"> oznakama i izrazima</w:t>
      </w:r>
      <w:bookmarkEnd w:id="255"/>
      <w:r w:rsidR="0034258C" w:rsidRPr="00257CF2">
        <w:rPr>
          <w:b w:val="0"/>
          <w:i/>
        </w:rPr>
        <w:t xml:space="preserve"> </w:t>
      </w:r>
    </w:p>
    <w:p w14:paraId="0EB8FF1F" w14:textId="77777777" w:rsidR="00B4060F" w:rsidRDefault="00B4060F" w:rsidP="00EC66D7">
      <w:pPr>
        <w:pStyle w:val="Heading7"/>
        <w:spacing w:before="0" w:after="0" w:line="240" w:lineRule="auto"/>
        <w:rPr>
          <w:b w:val="0"/>
        </w:rPr>
      </w:pPr>
      <w:bookmarkStart w:id="256" w:name="_Toc511711038"/>
      <w:bookmarkStart w:id="257" w:name="_Toc535786517"/>
    </w:p>
    <w:p w14:paraId="6A2004D7" w14:textId="77777777" w:rsidR="007F12FB" w:rsidRPr="00B4060F" w:rsidRDefault="007F12FB" w:rsidP="00EC66D7">
      <w:pPr>
        <w:pStyle w:val="Heading7"/>
        <w:spacing w:before="0" w:after="0" w:line="240" w:lineRule="auto"/>
      </w:pPr>
      <w:r w:rsidRPr="00B4060F">
        <w:t xml:space="preserve">Članak </w:t>
      </w:r>
      <w:r w:rsidR="00957861" w:rsidRPr="00B4060F">
        <w:t>50</w:t>
      </w:r>
      <w:r w:rsidRPr="00B4060F">
        <w:t>.</w:t>
      </w:r>
      <w:bookmarkEnd w:id="256"/>
      <w:bookmarkEnd w:id="257"/>
    </w:p>
    <w:p w14:paraId="6966939E" w14:textId="77777777" w:rsidR="00B4060F" w:rsidRDefault="00B4060F" w:rsidP="00EC66D7">
      <w:pPr>
        <w:spacing w:before="0" w:after="0"/>
      </w:pPr>
    </w:p>
    <w:p w14:paraId="1F39FEF3" w14:textId="77777777" w:rsidR="007F12FB" w:rsidRPr="00EF237A" w:rsidRDefault="00E96036" w:rsidP="00EC66D7">
      <w:pPr>
        <w:spacing w:before="0" w:after="0"/>
      </w:pPr>
      <w:r w:rsidRPr="00EF237A">
        <w:t xml:space="preserve">(1) </w:t>
      </w:r>
      <w:r w:rsidR="000B237B" w:rsidRPr="00EF237A">
        <w:t>Z</w:t>
      </w:r>
      <w:r w:rsidR="002B3A02" w:rsidRPr="00EF237A">
        <w:t>aštićenom oznakom</w:t>
      </w:r>
      <w:r w:rsidR="007F12FB" w:rsidRPr="00EF237A">
        <w:t xml:space="preserve"> i </w:t>
      </w:r>
      <w:r w:rsidR="002B3A02" w:rsidRPr="00EF237A">
        <w:t>izrazom</w:t>
      </w:r>
      <w:r w:rsidR="006C3942" w:rsidRPr="00EF237A">
        <w:t xml:space="preserve"> </w:t>
      </w:r>
      <w:r w:rsidR="000F0131" w:rsidRPr="00EF237A">
        <w:t>mo</w:t>
      </w:r>
      <w:r w:rsidR="006C3942" w:rsidRPr="00EF237A">
        <w:t>že</w:t>
      </w:r>
      <w:r w:rsidR="000F0131" w:rsidRPr="00EF237A">
        <w:t xml:space="preserve"> </w:t>
      </w:r>
      <w:r w:rsidR="002B3A02" w:rsidRPr="00EF237A">
        <w:t>biti označeno</w:t>
      </w:r>
      <w:r w:rsidR="006C3942" w:rsidRPr="00EF237A">
        <w:t xml:space="preserve"> </w:t>
      </w:r>
      <w:r w:rsidR="001E1F62" w:rsidRPr="00EF237A">
        <w:t xml:space="preserve">hrvatsko </w:t>
      </w:r>
      <w:r w:rsidR="007F12FB" w:rsidRPr="00EF237A">
        <w:t>vino koj</w:t>
      </w:r>
      <w:r w:rsidR="006C3942" w:rsidRPr="00EF237A">
        <w:t>e</w:t>
      </w:r>
      <w:r w:rsidR="007F12FB" w:rsidRPr="00EF237A">
        <w:t xml:space="preserve"> udovoljava uvjetima </w:t>
      </w:r>
      <w:r w:rsidR="00934D7D" w:rsidRPr="00EF237A">
        <w:t xml:space="preserve">utvrđenim </w:t>
      </w:r>
      <w:r w:rsidR="007F12FB" w:rsidRPr="00EF237A">
        <w:t xml:space="preserve">za označavanje </w:t>
      </w:r>
      <w:r w:rsidR="000B237B" w:rsidRPr="00EF237A">
        <w:t>zaštićenim</w:t>
      </w:r>
      <w:r w:rsidR="007F12FB" w:rsidRPr="00EF237A">
        <w:t xml:space="preserve"> ozn</w:t>
      </w:r>
      <w:r w:rsidR="00934D7D" w:rsidRPr="00EF237A">
        <w:t xml:space="preserve">akama i izrazima, odnosno </w:t>
      </w:r>
      <w:r w:rsidR="001E1F62" w:rsidRPr="00EF237A">
        <w:t xml:space="preserve">zahtjevima utvrđenim u </w:t>
      </w:r>
      <w:r w:rsidR="00C273B4" w:rsidRPr="00EF237A">
        <w:t>S</w:t>
      </w:r>
      <w:r w:rsidR="00934D7D" w:rsidRPr="00EF237A">
        <w:t xml:space="preserve">pecifikacijama </w:t>
      </w:r>
      <w:r w:rsidR="001E1F62" w:rsidRPr="00EF237A">
        <w:t>proizvoda</w:t>
      </w:r>
      <w:r w:rsidR="004609AC" w:rsidRPr="00EF237A">
        <w:t>,</w:t>
      </w:r>
      <w:r w:rsidR="001E1F62" w:rsidRPr="00EF237A">
        <w:t xml:space="preserve"> </w:t>
      </w:r>
      <w:r w:rsidR="007F12FB" w:rsidRPr="00EF237A">
        <w:t>koji</w:t>
      </w:r>
      <w:r w:rsidR="00934D7D" w:rsidRPr="00EF237A">
        <w:t>ma se detaljnije opisuju i određuju uvjeti koje moraju ispunjav</w:t>
      </w:r>
      <w:r w:rsidR="009C3B33" w:rsidRPr="00EF237A">
        <w:t>a</w:t>
      </w:r>
      <w:r w:rsidR="00934D7D" w:rsidRPr="00EF237A">
        <w:t>t</w:t>
      </w:r>
      <w:r w:rsidR="009C3B33" w:rsidRPr="00EF237A">
        <w:t>i</w:t>
      </w:r>
      <w:r w:rsidR="00934D7D" w:rsidRPr="00EF237A">
        <w:t xml:space="preserve"> proizvodi da bi nosili </w:t>
      </w:r>
      <w:r w:rsidR="000B237B" w:rsidRPr="00EF237A">
        <w:t xml:space="preserve">zaštićene oznake </w:t>
      </w:r>
      <w:r w:rsidR="00091975">
        <w:t xml:space="preserve">iz članka 30. stavka 1. </w:t>
      </w:r>
      <w:r w:rsidR="000B237B" w:rsidRPr="00EF237A">
        <w:t>i izraze</w:t>
      </w:r>
      <w:r w:rsidR="00091975">
        <w:t xml:space="preserve"> iz članka 44. ovoga Zakona</w:t>
      </w:r>
      <w:r w:rsidR="007033CC" w:rsidRPr="00EF237A">
        <w:t>.</w:t>
      </w:r>
    </w:p>
    <w:p w14:paraId="0EF66EFF" w14:textId="77777777" w:rsidR="00B4060F" w:rsidRDefault="00B4060F" w:rsidP="00EC66D7">
      <w:pPr>
        <w:spacing w:before="0" w:after="0"/>
      </w:pPr>
    </w:p>
    <w:p w14:paraId="1F0CE163" w14:textId="267AE0F5" w:rsidR="00E96036" w:rsidRDefault="00E96036" w:rsidP="00EC66D7">
      <w:pPr>
        <w:spacing w:before="0" w:after="0"/>
      </w:pPr>
      <w:r w:rsidRPr="00EF237A">
        <w:t xml:space="preserve">(2) </w:t>
      </w:r>
      <w:r w:rsidR="00957861" w:rsidRPr="00EF237A">
        <w:t xml:space="preserve">Fizičke ili pravne osobe koje </w:t>
      </w:r>
      <w:r w:rsidRPr="00EF237A">
        <w:t xml:space="preserve">namjeravaju prilikom stavljanja </w:t>
      </w:r>
      <w:r w:rsidR="008E4DD2" w:rsidRPr="00EF237A">
        <w:t>na tržište</w:t>
      </w:r>
      <w:r w:rsidRPr="00EF237A">
        <w:t xml:space="preserve"> hrvatsko vino označav</w:t>
      </w:r>
      <w:r w:rsidR="006938FE" w:rsidRPr="00EF237A">
        <w:t>a</w:t>
      </w:r>
      <w:r w:rsidRPr="00EF237A">
        <w:t xml:space="preserve">ti zaštićenim oznakama i izrazima dužni su o tome obavijestiti </w:t>
      </w:r>
      <w:r w:rsidR="00F20772" w:rsidRPr="00EF237A">
        <w:t>Agencij</w:t>
      </w:r>
      <w:r w:rsidR="00F924CF" w:rsidRPr="00EF237A">
        <w:t>u</w:t>
      </w:r>
      <w:r w:rsidRPr="00EF237A">
        <w:t xml:space="preserve"> </w:t>
      </w:r>
      <w:r w:rsidR="00FB2401" w:rsidRPr="00EF237A">
        <w:t>prije početka njegove proizvodnje</w:t>
      </w:r>
      <w:r w:rsidR="00957861" w:rsidRPr="00EF237A">
        <w:t>, a</w:t>
      </w:r>
      <w:r w:rsidR="00091975">
        <w:t xml:space="preserve"> u</w:t>
      </w:r>
      <w:r w:rsidR="00957861" w:rsidRPr="00EF237A">
        <w:t xml:space="preserve"> </w:t>
      </w:r>
      <w:r w:rsidR="00CF62A4" w:rsidRPr="00EF237A">
        <w:t>sk</w:t>
      </w:r>
      <w:r w:rsidR="00CF62A4">
        <w:t>l</w:t>
      </w:r>
      <w:r w:rsidR="00CF62A4" w:rsidRPr="00EF237A">
        <w:t>adu</w:t>
      </w:r>
      <w:r w:rsidR="00CF62A4">
        <w:t xml:space="preserve"> sa</w:t>
      </w:r>
      <w:r w:rsidR="00FB2401" w:rsidRPr="00EF237A">
        <w:t xml:space="preserve"> zahtjevima utvrđenim u </w:t>
      </w:r>
      <w:r w:rsidR="00C273B4" w:rsidRPr="00EF237A">
        <w:t>S</w:t>
      </w:r>
      <w:r w:rsidR="00FB2401" w:rsidRPr="00EF237A">
        <w:t xml:space="preserve">pecifikacijama proizvoda, kojima se detaljnije opisuju i određuju uvjeti koje moraju ispunjavati proizvodi da bi nosili zaštićene oznake </w:t>
      </w:r>
      <w:r w:rsidR="00091975">
        <w:t xml:space="preserve">iz članka 30. stavka 1. </w:t>
      </w:r>
      <w:r w:rsidR="00FB2401" w:rsidRPr="00EF237A">
        <w:t>i izraze</w:t>
      </w:r>
      <w:r w:rsidR="00091975">
        <w:t xml:space="preserve"> iz članka 44. ovoga Zakona</w:t>
      </w:r>
      <w:r w:rsidRPr="00EF237A">
        <w:t>.</w:t>
      </w:r>
    </w:p>
    <w:p w14:paraId="4C2F6802" w14:textId="77777777" w:rsidR="00083A1E" w:rsidRDefault="00083A1E" w:rsidP="00EC66D7">
      <w:pPr>
        <w:spacing w:before="0" w:after="0"/>
      </w:pPr>
    </w:p>
    <w:p w14:paraId="51B5F4C9" w14:textId="77777777" w:rsidR="00083A1E" w:rsidRPr="00EF237A" w:rsidRDefault="00083A1E" w:rsidP="00EC66D7">
      <w:pPr>
        <w:spacing w:before="0" w:after="0"/>
      </w:pPr>
    </w:p>
    <w:p w14:paraId="4C7C979D" w14:textId="77777777" w:rsidR="00DB2772" w:rsidRPr="00257CF2" w:rsidRDefault="00DB2772" w:rsidP="00083A1E">
      <w:pPr>
        <w:pStyle w:val="Heading6"/>
        <w:spacing w:before="0" w:after="0" w:line="240" w:lineRule="auto"/>
        <w:rPr>
          <w:b w:val="0"/>
        </w:rPr>
      </w:pPr>
      <w:bookmarkStart w:id="258" w:name="_Toc511724353"/>
      <w:bookmarkStart w:id="259" w:name="_Toc535786518"/>
      <w:r w:rsidRPr="00257CF2">
        <w:rPr>
          <w:b w:val="0"/>
        </w:rPr>
        <w:t>PODODJELJAK 2.</w:t>
      </w:r>
      <w:bookmarkEnd w:id="258"/>
      <w:bookmarkEnd w:id="259"/>
    </w:p>
    <w:p w14:paraId="62D13EA5" w14:textId="77777777" w:rsidR="00083A1E" w:rsidRDefault="00083A1E" w:rsidP="00083A1E">
      <w:pPr>
        <w:pStyle w:val="Heading6"/>
        <w:spacing w:before="0" w:after="0" w:line="240" w:lineRule="auto"/>
        <w:rPr>
          <w:b w:val="0"/>
        </w:rPr>
      </w:pPr>
      <w:bookmarkStart w:id="260" w:name="_Toc511724354"/>
      <w:bookmarkStart w:id="261" w:name="_Toc535786519"/>
    </w:p>
    <w:p w14:paraId="105D2D44" w14:textId="77777777" w:rsidR="00670DA1" w:rsidRPr="00257CF2" w:rsidRDefault="00670DA1" w:rsidP="00083A1E">
      <w:pPr>
        <w:pStyle w:val="Heading6"/>
        <w:spacing w:before="0" w:after="0" w:line="240" w:lineRule="auto"/>
        <w:rPr>
          <w:b w:val="0"/>
        </w:rPr>
      </w:pPr>
      <w:r w:rsidRPr="00257CF2">
        <w:rPr>
          <w:b w:val="0"/>
        </w:rPr>
        <w:t>PROMOCIJA HRVATSKIH VINA</w:t>
      </w:r>
      <w:bookmarkEnd w:id="260"/>
      <w:bookmarkEnd w:id="261"/>
    </w:p>
    <w:p w14:paraId="619E3DB4" w14:textId="77777777" w:rsidR="00083A1E" w:rsidRDefault="00083A1E" w:rsidP="00083A1E">
      <w:pPr>
        <w:pStyle w:val="Heading7"/>
        <w:spacing w:before="0" w:after="0" w:line="240" w:lineRule="auto"/>
        <w:rPr>
          <w:b w:val="0"/>
          <w:i/>
        </w:rPr>
      </w:pPr>
      <w:bookmarkStart w:id="262" w:name="_Toc535786520"/>
      <w:bookmarkStart w:id="263" w:name="_Toc511724356"/>
    </w:p>
    <w:p w14:paraId="0EB1FE7B" w14:textId="77777777" w:rsidR="00FF131E" w:rsidRPr="00257CF2" w:rsidRDefault="00684317" w:rsidP="00083A1E">
      <w:pPr>
        <w:pStyle w:val="Heading7"/>
        <w:spacing w:before="0" w:after="0" w:line="240" w:lineRule="auto"/>
        <w:rPr>
          <w:b w:val="0"/>
          <w:i/>
        </w:rPr>
      </w:pPr>
      <w:r w:rsidRPr="00257CF2">
        <w:rPr>
          <w:b w:val="0"/>
          <w:i/>
        </w:rPr>
        <w:t>R</w:t>
      </w:r>
      <w:r w:rsidR="0037519B" w:rsidRPr="00257CF2">
        <w:rPr>
          <w:b w:val="0"/>
          <w:i/>
        </w:rPr>
        <w:t>egionalne</w:t>
      </w:r>
      <w:r w:rsidR="00FF131E" w:rsidRPr="00257CF2" w:rsidDel="006A2665">
        <w:rPr>
          <w:b w:val="0"/>
          <w:i/>
        </w:rPr>
        <w:t xml:space="preserve"> </w:t>
      </w:r>
      <w:r w:rsidR="006A2665" w:rsidRPr="00257CF2">
        <w:rPr>
          <w:b w:val="0"/>
          <w:i/>
        </w:rPr>
        <w:t xml:space="preserve">organizacije </w:t>
      </w:r>
      <w:r w:rsidR="00FF131E" w:rsidRPr="00257CF2">
        <w:rPr>
          <w:b w:val="0"/>
          <w:i/>
        </w:rPr>
        <w:t>vinara i vinogradara</w:t>
      </w:r>
      <w:bookmarkEnd w:id="262"/>
    </w:p>
    <w:p w14:paraId="5D7C7139" w14:textId="77777777" w:rsidR="00083A1E" w:rsidRDefault="00083A1E" w:rsidP="00083A1E">
      <w:pPr>
        <w:pStyle w:val="Heading7"/>
        <w:spacing w:before="0" w:after="0" w:line="240" w:lineRule="auto"/>
        <w:rPr>
          <w:b w:val="0"/>
        </w:rPr>
      </w:pPr>
      <w:bookmarkStart w:id="264" w:name="_Toc535786521"/>
    </w:p>
    <w:p w14:paraId="0A108EEC" w14:textId="77777777" w:rsidR="00FF131E" w:rsidRPr="00083A1E" w:rsidRDefault="00FF131E" w:rsidP="00083A1E">
      <w:pPr>
        <w:pStyle w:val="Heading7"/>
        <w:spacing w:before="0" w:after="0" w:line="240" w:lineRule="auto"/>
      </w:pPr>
      <w:r w:rsidRPr="00083A1E">
        <w:t xml:space="preserve">Članak </w:t>
      </w:r>
      <w:r w:rsidR="00957861" w:rsidRPr="00083A1E">
        <w:t>51</w:t>
      </w:r>
      <w:r w:rsidRPr="00083A1E">
        <w:t>.</w:t>
      </w:r>
      <w:bookmarkEnd w:id="264"/>
    </w:p>
    <w:p w14:paraId="3847A6D6" w14:textId="77777777" w:rsidR="00083A1E" w:rsidRDefault="00083A1E" w:rsidP="00083A1E">
      <w:pPr>
        <w:spacing w:before="0" w:after="0"/>
      </w:pPr>
    </w:p>
    <w:p w14:paraId="2FD834F0" w14:textId="77777777" w:rsidR="00960858" w:rsidRPr="00EF237A" w:rsidRDefault="00FF131E" w:rsidP="00083A1E">
      <w:pPr>
        <w:spacing w:before="0" w:after="0"/>
        <w:rPr>
          <w:rFonts w:eastAsiaTheme="minorHAnsi"/>
        </w:rPr>
      </w:pPr>
      <w:r w:rsidRPr="00EF237A">
        <w:t>(</w:t>
      </w:r>
      <w:r w:rsidR="00684317" w:rsidRPr="00EF237A">
        <w:t>1</w:t>
      </w:r>
      <w:r w:rsidRPr="00EF237A">
        <w:t xml:space="preserve">) </w:t>
      </w:r>
      <w:r w:rsidR="00EB233E" w:rsidRPr="00EF237A">
        <w:t xml:space="preserve">Regionalne </w:t>
      </w:r>
      <w:r w:rsidRPr="00EF237A">
        <w:t>organizacij</w:t>
      </w:r>
      <w:r w:rsidR="00EB233E" w:rsidRPr="00EF237A">
        <w:t>e</w:t>
      </w:r>
      <w:r w:rsidRPr="00EF237A">
        <w:t xml:space="preserve"> vinara </w:t>
      </w:r>
      <w:r w:rsidR="00280ACD" w:rsidRPr="00EF237A">
        <w:t xml:space="preserve">i vinogradara </w:t>
      </w:r>
      <w:r w:rsidR="009650AE" w:rsidRPr="00EF237A">
        <w:t>(</w:t>
      </w:r>
      <w:r w:rsidR="00EB233E" w:rsidRPr="00EF237A">
        <w:t>u dalj</w:t>
      </w:r>
      <w:r w:rsidR="009D4DB6" w:rsidRPr="00EF237A">
        <w:t>nj</w:t>
      </w:r>
      <w:r w:rsidR="00EB233E" w:rsidRPr="00EF237A">
        <w:t xml:space="preserve">em tekstu: </w:t>
      </w:r>
      <w:r w:rsidR="00206C51" w:rsidRPr="00EF237A">
        <w:t xml:space="preserve">regionalne </w:t>
      </w:r>
      <w:r w:rsidR="00EB233E" w:rsidRPr="00EF237A">
        <w:t xml:space="preserve">organizacije) okupljaju </w:t>
      </w:r>
      <w:r w:rsidR="00957861" w:rsidRPr="00EF237A">
        <w:t xml:space="preserve">fizičke ili pravne osobe koje se bave </w:t>
      </w:r>
      <w:r w:rsidR="00360166" w:rsidRPr="00EF237A">
        <w:t>proizvodnjom grožđa</w:t>
      </w:r>
      <w:r w:rsidR="00957861" w:rsidRPr="00EF237A">
        <w:t xml:space="preserve"> i/ili</w:t>
      </w:r>
      <w:r w:rsidR="00EB233E" w:rsidRPr="00EF237A">
        <w:t xml:space="preserve"> mošta i</w:t>
      </w:r>
      <w:r w:rsidR="00957861" w:rsidRPr="00EF237A">
        <w:t>/ili</w:t>
      </w:r>
      <w:r w:rsidR="00EB233E" w:rsidRPr="00EF237A">
        <w:t xml:space="preserve"> vina</w:t>
      </w:r>
      <w:r w:rsidR="0037519B" w:rsidRPr="00EF237A">
        <w:t>,</w:t>
      </w:r>
      <w:r w:rsidR="00CD48E3" w:rsidRPr="00EF237A">
        <w:t xml:space="preserve"> </w:t>
      </w:r>
      <w:r w:rsidRPr="00EF237A">
        <w:t>organiziran</w:t>
      </w:r>
      <w:r w:rsidR="00596F55" w:rsidRPr="00EF237A">
        <w:t>e</w:t>
      </w:r>
      <w:r w:rsidRPr="00EF237A">
        <w:t xml:space="preserve"> po principu vinogradarskih regija iz članka </w:t>
      </w:r>
      <w:r w:rsidR="00B14156" w:rsidRPr="00EF237A">
        <w:t>7</w:t>
      </w:r>
      <w:r w:rsidRPr="00EF237A">
        <w:t>.</w:t>
      </w:r>
      <w:r w:rsidR="00B14156" w:rsidRPr="00EF237A">
        <w:t xml:space="preserve"> stavka 4.</w:t>
      </w:r>
      <w:r w:rsidRPr="00EF237A">
        <w:t xml:space="preserve"> ovoga Zakona</w:t>
      </w:r>
      <w:r w:rsidR="00B43210" w:rsidRPr="00EF237A">
        <w:t>,</w:t>
      </w:r>
      <w:r w:rsidR="005C6368" w:rsidRPr="00EF237A">
        <w:t xml:space="preserve"> </w:t>
      </w:r>
      <w:r w:rsidR="00596F55" w:rsidRPr="00EF237A">
        <w:t>u</w:t>
      </w:r>
      <w:r w:rsidR="007F7B05" w:rsidRPr="00EF237A">
        <w:t xml:space="preserve"> jednu regionalnu organizaciju </w:t>
      </w:r>
      <w:r w:rsidR="005C6368" w:rsidRPr="00EF237A">
        <w:t>za svaku pojedinu reg</w:t>
      </w:r>
      <w:r w:rsidR="00BE1C18" w:rsidRPr="00EF237A">
        <w:t>ij</w:t>
      </w:r>
      <w:r w:rsidR="005C6368" w:rsidRPr="00EF237A">
        <w:t>u</w:t>
      </w:r>
      <w:r w:rsidR="00503003" w:rsidRPr="00EF237A">
        <w:t>.</w:t>
      </w:r>
    </w:p>
    <w:p w14:paraId="1473A2D2" w14:textId="77777777" w:rsidR="00083A1E" w:rsidRDefault="00083A1E" w:rsidP="00083A1E">
      <w:pPr>
        <w:spacing w:before="0" w:after="0"/>
      </w:pPr>
    </w:p>
    <w:p w14:paraId="333A1EA4" w14:textId="77777777" w:rsidR="005C6368" w:rsidRPr="00EF237A" w:rsidRDefault="00A97A9B" w:rsidP="00083A1E">
      <w:pPr>
        <w:spacing w:before="0" w:after="0"/>
      </w:pPr>
      <w:r w:rsidRPr="00EF237A" w:rsidDel="005C6368">
        <w:t>(</w:t>
      </w:r>
      <w:r w:rsidR="00503003" w:rsidRPr="00EF237A">
        <w:t>2</w:t>
      </w:r>
      <w:r w:rsidR="005C6368" w:rsidRPr="00EF237A" w:rsidDel="00FC66E1">
        <w:t xml:space="preserve">) Zahtjev za priznavanje </w:t>
      </w:r>
      <w:r w:rsidR="005C6368" w:rsidRPr="00EF237A">
        <w:t>r</w:t>
      </w:r>
      <w:r w:rsidR="005C6368" w:rsidRPr="00EF237A" w:rsidDel="00FC66E1">
        <w:t>egionalne organizacije podnosi se Ministarstvu, uz prilaganje dokaza o ispunjavanju uvjeta</w:t>
      </w:r>
      <w:r w:rsidR="005C6368" w:rsidRPr="00EF237A">
        <w:t xml:space="preserve"> iz članka </w:t>
      </w:r>
      <w:r w:rsidR="00BF0950" w:rsidRPr="00EF237A">
        <w:t>52</w:t>
      </w:r>
      <w:r w:rsidR="005C6368" w:rsidRPr="00EF237A">
        <w:t xml:space="preserve">. </w:t>
      </w:r>
      <w:r w:rsidR="00B83D87" w:rsidRPr="00EF237A">
        <w:t xml:space="preserve">stavka 1. </w:t>
      </w:r>
      <w:r w:rsidR="005C6368" w:rsidRPr="00EF237A">
        <w:t xml:space="preserve">ovoga Zakona. </w:t>
      </w:r>
    </w:p>
    <w:p w14:paraId="57B656F0" w14:textId="77777777" w:rsidR="00083A1E" w:rsidRDefault="00083A1E" w:rsidP="00083A1E">
      <w:pPr>
        <w:spacing w:before="0" w:after="0"/>
      </w:pPr>
    </w:p>
    <w:p w14:paraId="09321B78" w14:textId="77777777" w:rsidR="005C6368" w:rsidRPr="00EF237A" w:rsidRDefault="005C6368" w:rsidP="00083A1E">
      <w:pPr>
        <w:spacing w:before="0" w:after="0"/>
      </w:pPr>
      <w:r w:rsidRPr="00EF237A">
        <w:t>(</w:t>
      </w:r>
      <w:r w:rsidR="00503003" w:rsidRPr="00EF237A">
        <w:t>3</w:t>
      </w:r>
      <w:r w:rsidRPr="00EF237A">
        <w:t>) Ministarstvo o zahtjevu za priznavanje</w:t>
      </w:r>
      <w:r w:rsidR="00DC3B9A" w:rsidRPr="00EF237A">
        <w:t xml:space="preserve"> statusa</w:t>
      </w:r>
      <w:r w:rsidRPr="00EF237A">
        <w:t xml:space="preserve"> </w:t>
      </w:r>
      <w:r w:rsidR="00DC3B9A" w:rsidRPr="00EF237A">
        <w:t>r</w:t>
      </w:r>
      <w:r w:rsidRPr="00EF237A">
        <w:t>egionalne organizacije odlučuje rješenjem.</w:t>
      </w:r>
    </w:p>
    <w:p w14:paraId="62547BBF" w14:textId="77777777" w:rsidR="00083A1E" w:rsidRDefault="00083A1E" w:rsidP="00083A1E">
      <w:pPr>
        <w:spacing w:before="0" w:after="0"/>
      </w:pPr>
    </w:p>
    <w:p w14:paraId="5E1C2E38" w14:textId="77777777" w:rsidR="00A97A9B" w:rsidRPr="00EF237A" w:rsidRDefault="00527FC9" w:rsidP="00083A1E">
      <w:pPr>
        <w:spacing w:before="0" w:after="0"/>
      </w:pPr>
      <w:r w:rsidRPr="00EF237A">
        <w:t>(</w:t>
      </w:r>
      <w:r w:rsidR="00503003" w:rsidRPr="00EF237A">
        <w:t>4</w:t>
      </w:r>
      <w:r w:rsidRPr="00EF237A">
        <w:t xml:space="preserve">) Protiv rješenja iz stavka </w:t>
      </w:r>
      <w:r w:rsidR="008D66BE" w:rsidRPr="00EF237A">
        <w:t>3</w:t>
      </w:r>
      <w:r w:rsidR="00443182" w:rsidRPr="00EF237A">
        <w:t>. ovoga članka ne može se izjaviti žalba, već se može pokrenuti upravni spor.</w:t>
      </w:r>
    </w:p>
    <w:p w14:paraId="7A260065" w14:textId="77777777" w:rsidR="00083A1E" w:rsidRDefault="00083A1E" w:rsidP="00083A1E">
      <w:pPr>
        <w:spacing w:before="0" w:after="0"/>
      </w:pPr>
    </w:p>
    <w:p w14:paraId="1EEA0BAB" w14:textId="77777777" w:rsidR="001006D5" w:rsidRDefault="007B4F63" w:rsidP="00083A1E">
      <w:pPr>
        <w:spacing w:before="0" w:after="0"/>
      </w:pPr>
      <w:r w:rsidRPr="00EF237A">
        <w:t>(</w:t>
      </w:r>
      <w:r w:rsidR="00503003" w:rsidRPr="00EF237A">
        <w:t>5</w:t>
      </w:r>
      <w:r w:rsidRPr="00EF237A">
        <w:t xml:space="preserve">) </w:t>
      </w:r>
      <w:r w:rsidR="00BF0950" w:rsidRPr="00EF237A">
        <w:t xml:space="preserve">Fizičke ili pravne osobe iz </w:t>
      </w:r>
      <w:r w:rsidR="009F0CD8" w:rsidRPr="00EF237A">
        <w:t>stavka</w:t>
      </w:r>
      <w:r w:rsidR="00BF0950" w:rsidRPr="00EF237A">
        <w:t xml:space="preserve"> 1. ovoga članka koje su upisne u Vinogradarski registar i </w:t>
      </w:r>
      <w:r w:rsidR="001006D5" w:rsidRPr="00EF237A">
        <w:t>koj</w:t>
      </w:r>
      <w:r w:rsidR="00BF0950" w:rsidRPr="00EF237A">
        <w:t>e</w:t>
      </w:r>
      <w:r w:rsidR="001006D5" w:rsidRPr="00EF237A">
        <w:t xml:space="preserve"> proizvode</w:t>
      </w:r>
      <w:r w:rsidR="00590F46" w:rsidRPr="00EF237A">
        <w:t xml:space="preserve"> grožđe i/ili mošt i/ili vino</w:t>
      </w:r>
      <w:r w:rsidR="001006D5" w:rsidRPr="00EF237A">
        <w:t xml:space="preserve"> hrvatsko</w:t>
      </w:r>
      <w:r w:rsidR="00590F46" w:rsidRPr="00EF237A">
        <w:t>g</w:t>
      </w:r>
      <w:r w:rsidR="001006D5" w:rsidRPr="00EF237A">
        <w:t xml:space="preserve"> </w:t>
      </w:r>
      <w:r w:rsidR="00590F46" w:rsidRPr="00EF237A">
        <w:t>podrijetla</w:t>
      </w:r>
      <w:r w:rsidR="00BF0950" w:rsidRPr="00EF237A">
        <w:t>,</w:t>
      </w:r>
      <w:r w:rsidRPr="00EF237A">
        <w:t xml:space="preserve"> imaju pravo na članstvo u </w:t>
      </w:r>
      <w:r w:rsidR="00DC3B9A" w:rsidRPr="00EF237A">
        <w:t xml:space="preserve">regionalnim </w:t>
      </w:r>
      <w:r w:rsidRPr="00EF237A">
        <w:t xml:space="preserve">organizacijama sukladno sjedištu </w:t>
      </w:r>
      <w:r w:rsidR="001F5638" w:rsidRPr="00EF237A">
        <w:t xml:space="preserve">fizičke ili pravne osobe </w:t>
      </w:r>
      <w:r w:rsidR="003C0751" w:rsidRPr="00EF237A">
        <w:t>navedenom</w:t>
      </w:r>
      <w:r w:rsidRPr="00EF237A">
        <w:t xml:space="preserve"> u </w:t>
      </w:r>
      <w:r w:rsidR="006D3292" w:rsidRPr="00EF237A">
        <w:t xml:space="preserve">Vinogradarskom </w:t>
      </w:r>
      <w:r w:rsidR="001006D5" w:rsidRPr="00EF237A">
        <w:t>registr</w:t>
      </w:r>
      <w:r w:rsidR="006D3292" w:rsidRPr="00EF237A">
        <w:t>u</w:t>
      </w:r>
      <w:r w:rsidRPr="00EF237A">
        <w:t>.</w:t>
      </w:r>
      <w:r w:rsidR="0076171F" w:rsidRPr="00EF237A">
        <w:t xml:space="preserve"> </w:t>
      </w:r>
    </w:p>
    <w:p w14:paraId="13CE6508" w14:textId="77777777" w:rsidR="009D3C00" w:rsidRDefault="009D3C00" w:rsidP="00083A1E">
      <w:pPr>
        <w:spacing w:before="0" w:after="0"/>
      </w:pPr>
    </w:p>
    <w:p w14:paraId="7006A970" w14:textId="77777777" w:rsidR="009D3C00" w:rsidRPr="00EF237A" w:rsidRDefault="009D3C00" w:rsidP="00083A1E">
      <w:pPr>
        <w:spacing w:before="0" w:after="0"/>
      </w:pPr>
    </w:p>
    <w:p w14:paraId="4A9F1D1B" w14:textId="77777777" w:rsidR="0037519B" w:rsidRPr="00257CF2" w:rsidRDefault="00527FC9" w:rsidP="00083A1E">
      <w:pPr>
        <w:pStyle w:val="Heading7"/>
        <w:spacing w:before="0" w:after="0" w:line="240" w:lineRule="auto"/>
        <w:rPr>
          <w:b w:val="0"/>
          <w:i/>
        </w:rPr>
      </w:pPr>
      <w:bookmarkStart w:id="265" w:name="_Toc535786522"/>
      <w:r w:rsidRPr="00257CF2">
        <w:rPr>
          <w:b w:val="0"/>
          <w:i/>
        </w:rPr>
        <w:t xml:space="preserve">Aktivnosti </w:t>
      </w:r>
      <w:r w:rsidR="0037519B" w:rsidRPr="00257CF2">
        <w:rPr>
          <w:b w:val="0"/>
          <w:i/>
        </w:rPr>
        <w:t>regionalne organi</w:t>
      </w:r>
      <w:r w:rsidR="00F3621B" w:rsidRPr="00257CF2">
        <w:rPr>
          <w:b w:val="0"/>
          <w:i/>
        </w:rPr>
        <w:t>zacij</w:t>
      </w:r>
      <w:r w:rsidR="000A03DE" w:rsidRPr="00257CF2">
        <w:rPr>
          <w:b w:val="0"/>
          <w:i/>
        </w:rPr>
        <w:t>e</w:t>
      </w:r>
      <w:bookmarkEnd w:id="265"/>
    </w:p>
    <w:p w14:paraId="552C728B" w14:textId="77777777" w:rsidR="009D3C00" w:rsidRDefault="009D3C00" w:rsidP="00083A1E">
      <w:pPr>
        <w:pStyle w:val="Heading7"/>
        <w:spacing w:before="0" w:after="0" w:line="240" w:lineRule="auto"/>
        <w:rPr>
          <w:b w:val="0"/>
        </w:rPr>
      </w:pPr>
      <w:bookmarkStart w:id="266" w:name="_Toc535786523"/>
    </w:p>
    <w:p w14:paraId="25332141" w14:textId="77777777" w:rsidR="0037519B" w:rsidRPr="009D3C00" w:rsidRDefault="0037519B" w:rsidP="00083A1E">
      <w:pPr>
        <w:pStyle w:val="Heading7"/>
        <w:spacing w:before="0" w:after="0" w:line="240" w:lineRule="auto"/>
      </w:pPr>
      <w:r w:rsidRPr="009D3C00">
        <w:t xml:space="preserve">Članak </w:t>
      </w:r>
      <w:r w:rsidR="00BF0950" w:rsidRPr="009D3C00">
        <w:t>52</w:t>
      </w:r>
      <w:r w:rsidRPr="009D3C00">
        <w:t>.</w:t>
      </w:r>
      <w:bookmarkEnd w:id="266"/>
      <w:r w:rsidR="00F3621B" w:rsidRPr="009D3C00" w:rsidDel="0037519B">
        <w:t xml:space="preserve"> </w:t>
      </w:r>
    </w:p>
    <w:p w14:paraId="358F7D86" w14:textId="77777777" w:rsidR="009D3C00" w:rsidRDefault="009D3C00" w:rsidP="00083A1E">
      <w:pPr>
        <w:spacing w:before="0" w:after="0"/>
      </w:pPr>
    </w:p>
    <w:p w14:paraId="5CCF5F62" w14:textId="77777777" w:rsidR="003E6C25" w:rsidRDefault="003E6C25" w:rsidP="00083A1E">
      <w:pPr>
        <w:spacing w:before="0" w:after="0"/>
      </w:pPr>
      <w:r w:rsidRPr="00EF237A" w:rsidDel="00FC66E1">
        <w:t>(</w:t>
      </w:r>
      <w:r w:rsidR="00684317" w:rsidRPr="00EF237A">
        <w:t>1</w:t>
      </w:r>
      <w:r w:rsidRPr="00EF237A" w:rsidDel="00FC66E1">
        <w:t xml:space="preserve">) </w:t>
      </w:r>
      <w:r w:rsidR="005875E4" w:rsidRPr="00EF237A" w:rsidDel="00FC66E1">
        <w:t>Regionaln</w:t>
      </w:r>
      <w:r w:rsidR="00527FC9" w:rsidRPr="00EF237A">
        <w:t>a</w:t>
      </w:r>
      <w:r w:rsidR="005E2D83" w:rsidRPr="00EF237A">
        <w:t xml:space="preserve"> organizacija</w:t>
      </w:r>
      <w:r w:rsidR="00996CA9" w:rsidRPr="00EF237A">
        <w:t xml:space="preserve"> može biti priznata ako</w:t>
      </w:r>
      <w:r w:rsidR="005875E4" w:rsidRPr="00EF237A" w:rsidDel="00FC66E1">
        <w:t>:</w:t>
      </w:r>
    </w:p>
    <w:p w14:paraId="1A8B2D69" w14:textId="77777777" w:rsidR="009D3C00" w:rsidRPr="00EF237A" w:rsidRDefault="009D3C00" w:rsidP="00083A1E">
      <w:pPr>
        <w:spacing w:before="0" w:after="0"/>
      </w:pPr>
    </w:p>
    <w:p w14:paraId="6859E3D1" w14:textId="77777777" w:rsidR="003E6C25" w:rsidRDefault="003E6C25" w:rsidP="00083A1E">
      <w:pPr>
        <w:pStyle w:val="ListParagraph"/>
        <w:numPr>
          <w:ilvl w:val="0"/>
          <w:numId w:val="110"/>
        </w:numPr>
        <w:spacing w:before="0" w:after="0"/>
      </w:pPr>
      <w:r w:rsidRPr="00EF237A" w:rsidDel="00FC66E1">
        <w:t>ima pravnu osobnost</w:t>
      </w:r>
    </w:p>
    <w:p w14:paraId="5B85BE7D" w14:textId="77777777" w:rsidR="009D3C00" w:rsidRPr="00EF237A" w:rsidDel="00FC66E1" w:rsidRDefault="009D3C00" w:rsidP="009D3C00">
      <w:pPr>
        <w:pStyle w:val="ListParagraph"/>
        <w:spacing w:before="0" w:after="0"/>
      </w:pPr>
    </w:p>
    <w:p w14:paraId="34E99B07" w14:textId="77777777" w:rsidR="003E6C25" w:rsidRDefault="0082492E" w:rsidP="00083A1E">
      <w:pPr>
        <w:pStyle w:val="ListParagraph"/>
        <w:numPr>
          <w:ilvl w:val="0"/>
          <w:numId w:val="110"/>
        </w:numPr>
        <w:spacing w:before="0" w:after="0"/>
      </w:pPr>
      <w:r w:rsidRPr="00EF237A">
        <w:t xml:space="preserve">zastupa </w:t>
      </w:r>
      <w:r w:rsidR="000A03DE" w:rsidRPr="00EF237A">
        <w:t xml:space="preserve">minimalno </w:t>
      </w:r>
      <w:r w:rsidR="001F5638" w:rsidRPr="00EF237A">
        <w:t>25</w:t>
      </w:r>
      <w:r w:rsidR="009D3C00">
        <w:t xml:space="preserve"> </w:t>
      </w:r>
      <w:r w:rsidR="001F5638" w:rsidRPr="00EF237A">
        <w:t xml:space="preserve">% </w:t>
      </w:r>
      <w:r w:rsidR="000E0DA7" w:rsidRPr="00EF237A">
        <w:t xml:space="preserve">proizvođača </w:t>
      </w:r>
      <w:r w:rsidR="001F5638" w:rsidRPr="00EF237A">
        <w:t>ili 33</w:t>
      </w:r>
      <w:r w:rsidR="009D3C00">
        <w:t xml:space="preserve"> </w:t>
      </w:r>
      <w:r w:rsidR="001F5638" w:rsidRPr="00EF237A">
        <w:t xml:space="preserve">% površina vinograda upisanih u Vinogradarski registar prema regionalnoj pripadnosti </w:t>
      </w:r>
    </w:p>
    <w:p w14:paraId="00ED1850" w14:textId="77777777" w:rsidR="009D3C00" w:rsidRPr="00EF237A" w:rsidDel="00FC66E1" w:rsidRDefault="009D3C00" w:rsidP="009D3C00">
      <w:pPr>
        <w:pStyle w:val="ListParagraph"/>
        <w:spacing w:before="0" w:after="0"/>
      </w:pPr>
    </w:p>
    <w:p w14:paraId="22CA7474" w14:textId="77777777" w:rsidR="004F0E59" w:rsidRDefault="003E6C25" w:rsidP="00083A1E">
      <w:pPr>
        <w:pStyle w:val="ListParagraph"/>
        <w:numPr>
          <w:ilvl w:val="0"/>
          <w:numId w:val="110"/>
        </w:numPr>
        <w:spacing w:before="0" w:after="0"/>
      </w:pPr>
      <w:r w:rsidRPr="00EF237A" w:rsidDel="00FC66E1">
        <w:t>ima statut ili osnivački akt kojim s</w:t>
      </w:r>
      <w:r w:rsidR="00190DF7" w:rsidRPr="00EF237A" w:rsidDel="00FC66E1">
        <w:t>e</w:t>
      </w:r>
      <w:r w:rsidRPr="00EF237A" w:rsidDel="00FC66E1">
        <w:t xml:space="preserve"> </w:t>
      </w:r>
      <w:r w:rsidR="004F0E59" w:rsidRPr="00EF237A" w:rsidDel="00FC66E1">
        <w:t>uređ</w:t>
      </w:r>
      <w:r w:rsidR="00190DF7" w:rsidRPr="00EF237A" w:rsidDel="00FC66E1">
        <w:t>uju</w:t>
      </w:r>
      <w:r w:rsidR="007B4F63" w:rsidRPr="00EF237A" w:rsidDel="00FC66E1">
        <w:t>:</w:t>
      </w:r>
    </w:p>
    <w:p w14:paraId="4BE2533E" w14:textId="77777777" w:rsidR="009D3C00" w:rsidRPr="00EF237A" w:rsidDel="00FC66E1" w:rsidRDefault="009D3C00" w:rsidP="009D3C00">
      <w:pPr>
        <w:spacing w:before="0" w:after="0"/>
      </w:pPr>
    </w:p>
    <w:p w14:paraId="44A05358" w14:textId="77777777" w:rsidR="004F0E59" w:rsidRDefault="003E6C25" w:rsidP="00083A1E">
      <w:pPr>
        <w:pStyle w:val="ListParagraph"/>
        <w:numPr>
          <w:ilvl w:val="0"/>
          <w:numId w:val="109"/>
        </w:numPr>
        <w:spacing w:before="0" w:after="0"/>
      </w:pPr>
      <w:r w:rsidRPr="00EF237A" w:rsidDel="00FC66E1">
        <w:t>prava i obveza članova/osnivača</w:t>
      </w:r>
      <w:r w:rsidR="004F0E59" w:rsidRPr="00EF237A" w:rsidDel="00FC66E1">
        <w:t xml:space="preserve"> </w:t>
      </w:r>
    </w:p>
    <w:p w14:paraId="55AA22A5" w14:textId="77777777" w:rsidR="009D3C00" w:rsidRPr="00EF237A" w:rsidDel="00FC66E1" w:rsidRDefault="009D3C00" w:rsidP="009D3C00">
      <w:pPr>
        <w:spacing w:before="0" w:after="0"/>
        <w:ind w:left="360"/>
      </w:pPr>
    </w:p>
    <w:p w14:paraId="7AFFFF4F" w14:textId="77777777" w:rsidR="004F0E59" w:rsidRDefault="004F0E59" w:rsidP="00083A1E">
      <w:pPr>
        <w:pStyle w:val="ListParagraph"/>
        <w:numPr>
          <w:ilvl w:val="0"/>
          <w:numId w:val="109"/>
        </w:numPr>
        <w:spacing w:before="0" w:after="0"/>
      </w:pPr>
      <w:r w:rsidRPr="00EF237A" w:rsidDel="00FC66E1">
        <w:t>novčani doprinos članova po he</w:t>
      </w:r>
      <w:r w:rsidR="009650AE" w:rsidRPr="00EF237A" w:rsidDel="00FC66E1">
        <w:t>ktaru i litri proizvedenog vina</w:t>
      </w:r>
    </w:p>
    <w:p w14:paraId="49F28511" w14:textId="77777777" w:rsidR="009D3C00" w:rsidRPr="00EF237A" w:rsidDel="00FC66E1" w:rsidRDefault="009D3C00" w:rsidP="009D3C00">
      <w:pPr>
        <w:spacing w:before="0" w:after="0"/>
      </w:pPr>
    </w:p>
    <w:p w14:paraId="77E7B151" w14:textId="77777777" w:rsidR="003E6C25" w:rsidRDefault="003E6C25" w:rsidP="00083A1E">
      <w:pPr>
        <w:pStyle w:val="ListParagraph"/>
        <w:numPr>
          <w:ilvl w:val="0"/>
          <w:numId w:val="109"/>
        </w:numPr>
        <w:spacing w:before="0" w:after="0"/>
      </w:pPr>
      <w:r w:rsidRPr="00EF237A">
        <w:t xml:space="preserve">pravo </w:t>
      </w:r>
      <w:r w:rsidR="004F0E59" w:rsidRPr="00EF237A">
        <w:t>glasa članova</w:t>
      </w:r>
      <w:r w:rsidR="001F5638" w:rsidRPr="00EF237A">
        <w:t>/osnivača</w:t>
      </w:r>
      <w:r w:rsidR="004F0E59" w:rsidRPr="00EF237A">
        <w:t xml:space="preserve">, koje se </w:t>
      </w:r>
      <w:r w:rsidRPr="00EF237A">
        <w:t xml:space="preserve">temelji na principu </w:t>
      </w:r>
      <w:r w:rsidR="0072716F" w:rsidRPr="00EF237A">
        <w:t>demokratičnosti</w:t>
      </w:r>
      <w:r w:rsidR="009650AE" w:rsidRPr="00EF237A">
        <w:t>.</w:t>
      </w:r>
    </w:p>
    <w:p w14:paraId="0E8A6FF5" w14:textId="77777777" w:rsidR="009D3C00" w:rsidRPr="00EF237A" w:rsidRDefault="009D3C00" w:rsidP="009D3C00">
      <w:pPr>
        <w:spacing w:before="0" w:after="0"/>
      </w:pPr>
    </w:p>
    <w:p w14:paraId="6FF5C379" w14:textId="77777777" w:rsidR="00443182" w:rsidRDefault="00527FC9" w:rsidP="00083A1E">
      <w:pPr>
        <w:spacing w:before="0" w:after="0"/>
      </w:pPr>
      <w:r w:rsidRPr="00EF237A">
        <w:t xml:space="preserve">(2) </w:t>
      </w:r>
      <w:r w:rsidR="00BD20F2" w:rsidRPr="00EF237A">
        <w:t>Priznata r</w:t>
      </w:r>
      <w:r w:rsidRPr="00EF237A">
        <w:t>egionalna organizacija provodi</w:t>
      </w:r>
      <w:r w:rsidR="00443182" w:rsidRPr="00EF237A">
        <w:t xml:space="preserve"> sljedeće aktivnosti:</w:t>
      </w:r>
    </w:p>
    <w:p w14:paraId="4258DF02" w14:textId="77777777" w:rsidR="009D3C00" w:rsidRPr="00EF237A" w:rsidRDefault="009D3C00" w:rsidP="00083A1E">
      <w:pPr>
        <w:spacing w:before="0" w:after="0"/>
      </w:pPr>
    </w:p>
    <w:p w14:paraId="667038D9" w14:textId="77777777" w:rsidR="00514B22" w:rsidRDefault="0018494F" w:rsidP="00083A1E">
      <w:pPr>
        <w:pStyle w:val="ListParagraph"/>
        <w:numPr>
          <w:ilvl w:val="0"/>
          <w:numId w:val="107"/>
        </w:numPr>
        <w:spacing w:before="0" w:after="0"/>
      </w:pPr>
      <w:r w:rsidRPr="00EF237A">
        <w:t>promidžbu</w:t>
      </w:r>
      <w:r w:rsidR="00514B22" w:rsidRPr="00EF237A">
        <w:t xml:space="preserve"> vinara iz svoje regije</w:t>
      </w:r>
    </w:p>
    <w:p w14:paraId="7A41D6F6" w14:textId="77777777" w:rsidR="009D3C00" w:rsidRPr="00EF237A" w:rsidRDefault="009D3C00" w:rsidP="009D3C00">
      <w:pPr>
        <w:pStyle w:val="ListParagraph"/>
        <w:spacing w:before="0" w:after="0"/>
      </w:pPr>
    </w:p>
    <w:p w14:paraId="4AE09E6B" w14:textId="77777777" w:rsidR="0018494F" w:rsidRDefault="00DC3B9A" w:rsidP="00083A1E">
      <w:pPr>
        <w:pStyle w:val="ListParagraph"/>
        <w:numPr>
          <w:ilvl w:val="0"/>
          <w:numId w:val="107"/>
        </w:numPr>
        <w:spacing w:before="0" w:after="0"/>
      </w:pPr>
      <w:r w:rsidRPr="00EF237A">
        <w:t>upravlj</w:t>
      </w:r>
      <w:r w:rsidR="00977D83" w:rsidRPr="00EF237A">
        <w:t>a</w:t>
      </w:r>
      <w:r w:rsidRPr="00EF237A">
        <w:t xml:space="preserve"> sustavom marketinškog označavanja vina</w:t>
      </w:r>
    </w:p>
    <w:p w14:paraId="262A3CE0" w14:textId="77777777" w:rsidR="009D3C00" w:rsidRPr="00EF237A" w:rsidRDefault="009D3C00" w:rsidP="009D3C00">
      <w:pPr>
        <w:spacing w:before="0" w:after="0"/>
      </w:pPr>
    </w:p>
    <w:p w14:paraId="3D6E1439" w14:textId="54611AE8" w:rsidR="00DC3B9A" w:rsidRPr="009D3C00" w:rsidRDefault="00DC3B9A" w:rsidP="00083A1E">
      <w:pPr>
        <w:pStyle w:val="ListParagraph"/>
        <w:numPr>
          <w:ilvl w:val="0"/>
          <w:numId w:val="107"/>
        </w:numPr>
        <w:spacing w:before="0" w:after="0"/>
      </w:pPr>
      <w:r w:rsidRPr="00EF237A">
        <w:t xml:space="preserve">donosi interne akte iz članka </w:t>
      </w:r>
      <w:r w:rsidR="00BF0950" w:rsidRPr="00EF237A">
        <w:t>53</w:t>
      </w:r>
      <w:r w:rsidRPr="00EF237A">
        <w:t xml:space="preserve">. stavka 4. i članka </w:t>
      </w:r>
      <w:r w:rsidR="00BF0950" w:rsidRPr="00EF237A">
        <w:t>54</w:t>
      </w:r>
      <w:r w:rsidRPr="00EF237A">
        <w:t>. stavka 3. ovoga Zakona</w:t>
      </w:r>
      <w:r w:rsidRPr="00EF237A" w:rsidDel="007F7B05">
        <w:rPr>
          <w:strike/>
        </w:rPr>
        <w:t xml:space="preserve"> </w:t>
      </w:r>
    </w:p>
    <w:p w14:paraId="430AA70C" w14:textId="77777777" w:rsidR="009D3C00" w:rsidRPr="00EF237A" w:rsidRDefault="009D3C00" w:rsidP="009D3C00">
      <w:pPr>
        <w:spacing w:before="0" w:after="0"/>
      </w:pPr>
    </w:p>
    <w:p w14:paraId="0AB7571F" w14:textId="77777777" w:rsidR="00443182" w:rsidRDefault="00527FC9" w:rsidP="00083A1E">
      <w:pPr>
        <w:pStyle w:val="ListParagraph"/>
        <w:numPr>
          <w:ilvl w:val="0"/>
          <w:numId w:val="107"/>
        </w:numPr>
        <w:spacing w:before="0" w:after="0"/>
      </w:pPr>
      <w:r w:rsidRPr="00EF237A">
        <w:t>predlaže</w:t>
      </w:r>
      <w:r w:rsidR="00443182" w:rsidRPr="00EF237A">
        <w:t xml:space="preserve"> članove Komisije </w:t>
      </w:r>
      <w:r w:rsidRPr="00EF237A">
        <w:t>na razini regije</w:t>
      </w:r>
      <w:r w:rsidR="00443182" w:rsidRPr="00EF237A">
        <w:t xml:space="preserve"> i podregija sukladno članku </w:t>
      </w:r>
      <w:r w:rsidR="00527F25" w:rsidRPr="00EF237A">
        <w:t>82</w:t>
      </w:r>
      <w:r w:rsidR="00443182" w:rsidRPr="00EF237A">
        <w:t>. stavk</w:t>
      </w:r>
      <w:r w:rsidR="00467480" w:rsidRPr="00EF237A">
        <w:t>u</w:t>
      </w:r>
      <w:r w:rsidR="00443182" w:rsidRPr="00EF237A">
        <w:t xml:space="preserve"> 6. ovoga Zakona</w:t>
      </w:r>
    </w:p>
    <w:p w14:paraId="3695F8FC" w14:textId="77777777" w:rsidR="009D3C00" w:rsidRPr="00EF237A" w:rsidRDefault="009D3C00" w:rsidP="009D3C00">
      <w:pPr>
        <w:spacing w:before="0" w:after="0"/>
      </w:pPr>
    </w:p>
    <w:p w14:paraId="327DA248" w14:textId="77777777" w:rsidR="00443182" w:rsidRDefault="00443182" w:rsidP="00083A1E">
      <w:pPr>
        <w:pStyle w:val="ListParagraph"/>
        <w:numPr>
          <w:ilvl w:val="0"/>
          <w:numId w:val="107"/>
        </w:numPr>
        <w:spacing w:before="0" w:after="0"/>
      </w:pPr>
      <w:r w:rsidRPr="00EF237A">
        <w:t>surađuj</w:t>
      </w:r>
      <w:r w:rsidR="00DF6D66" w:rsidRPr="00EF237A">
        <w:t>e</w:t>
      </w:r>
      <w:r w:rsidRPr="00EF237A">
        <w:t xml:space="preserve"> sa regionalnim uredima </w:t>
      </w:r>
      <w:r w:rsidR="00F20772" w:rsidRPr="00EF237A">
        <w:t>Agencije</w:t>
      </w:r>
      <w:r w:rsidRPr="00EF237A">
        <w:t xml:space="preserve"> i razmjenjuju podatke </w:t>
      </w:r>
    </w:p>
    <w:p w14:paraId="18C7699E" w14:textId="77777777" w:rsidR="009D3C00" w:rsidRPr="00EF237A" w:rsidRDefault="009D3C00" w:rsidP="009D3C00">
      <w:pPr>
        <w:spacing w:before="0" w:after="0"/>
      </w:pPr>
    </w:p>
    <w:p w14:paraId="352B947C" w14:textId="77777777" w:rsidR="00443182" w:rsidRDefault="00443182" w:rsidP="00083A1E">
      <w:pPr>
        <w:pStyle w:val="ListParagraph"/>
        <w:numPr>
          <w:ilvl w:val="0"/>
          <w:numId w:val="107"/>
        </w:numPr>
        <w:spacing w:before="0" w:after="0"/>
      </w:pPr>
      <w:r w:rsidRPr="00EF237A">
        <w:t>daj</w:t>
      </w:r>
      <w:r w:rsidR="00527FC9" w:rsidRPr="00EF237A">
        <w:t>e</w:t>
      </w:r>
      <w:r w:rsidRPr="00EF237A">
        <w:t xml:space="preserve"> tehničku i stručnu podršku vinarima u zaštiti, širenju i korištenju zaštićenih oznaka i izraza ili samostalno poduzima aktivnosti potrebne za njihovu zaštitu</w:t>
      </w:r>
      <w:r w:rsidR="00122DD4" w:rsidRPr="00EF237A">
        <w:t>.</w:t>
      </w:r>
    </w:p>
    <w:p w14:paraId="63EC3AD4" w14:textId="77777777" w:rsidR="009D3C00" w:rsidRPr="00EF237A" w:rsidRDefault="009D3C00" w:rsidP="009D3C00">
      <w:pPr>
        <w:spacing w:before="0" w:after="0"/>
      </w:pPr>
    </w:p>
    <w:p w14:paraId="7899B26D" w14:textId="77777777" w:rsidR="00756F25" w:rsidRPr="00257CF2" w:rsidRDefault="00DA07E7" w:rsidP="00083A1E">
      <w:pPr>
        <w:pStyle w:val="Heading7"/>
        <w:spacing w:before="0" w:after="0" w:line="240" w:lineRule="auto"/>
        <w:rPr>
          <w:b w:val="0"/>
          <w:i/>
        </w:rPr>
      </w:pPr>
      <w:bookmarkStart w:id="267" w:name="_Toc535786524"/>
      <w:r w:rsidRPr="00257CF2">
        <w:rPr>
          <w:b w:val="0"/>
          <w:i/>
        </w:rPr>
        <w:t xml:space="preserve">Marketinško </w:t>
      </w:r>
      <w:r w:rsidR="002340A5" w:rsidRPr="00257CF2">
        <w:rPr>
          <w:b w:val="0"/>
          <w:i/>
        </w:rPr>
        <w:t>ozna</w:t>
      </w:r>
      <w:r w:rsidRPr="00257CF2">
        <w:rPr>
          <w:b w:val="0"/>
          <w:i/>
        </w:rPr>
        <w:t>čavanje hrvatskih vina</w:t>
      </w:r>
      <w:bookmarkEnd w:id="263"/>
      <w:bookmarkEnd w:id="267"/>
    </w:p>
    <w:p w14:paraId="3B5EF084" w14:textId="77777777" w:rsidR="00020559" w:rsidRDefault="00020559" w:rsidP="00083A1E">
      <w:pPr>
        <w:pStyle w:val="Heading7"/>
        <w:spacing w:before="0" w:after="0" w:line="240" w:lineRule="auto"/>
        <w:rPr>
          <w:b w:val="0"/>
        </w:rPr>
      </w:pPr>
      <w:bookmarkStart w:id="268" w:name="_Toc535786525"/>
    </w:p>
    <w:p w14:paraId="443DC79A" w14:textId="77777777" w:rsidR="00A140D8" w:rsidRPr="00020559" w:rsidRDefault="00A140D8" w:rsidP="00083A1E">
      <w:pPr>
        <w:pStyle w:val="Heading7"/>
        <w:spacing w:before="0" w:after="0" w:line="240" w:lineRule="auto"/>
      </w:pPr>
      <w:r w:rsidRPr="00020559">
        <w:t xml:space="preserve">Članak </w:t>
      </w:r>
      <w:r w:rsidR="00BF0950" w:rsidRPr="00020559">
        <w:t>53</w:t>
      </w:r>
      <w:r w:rsidRPr="00020559">
        <w:t>.</w:t>
      </w:r>
      <w:bookmarkEnd w:id="268"/>
    </w:p>
    <w:p w14:paraId="111F3C02" w14:textId="77777777" w:rsidR="00020559" w:rsidRDefault="00020559" w:rsidP="00083A1E">
      <w:pPr>
        <w:spacing w:before="0" w:after="0"/>
      </w:pPr>
    </w:p>
    <w:p w14:paraId="764DE321" w14:textId="77777777" w:rsidR="00814BEF" w:rsidRPr="00EF237A" w:rsidRDefault="00573D75" w:rsidP="00083A1E">
      <w:pPr>
        <w:spacing w:before="0" w:after="0"/>
      </w:pPr>
      <w:r w:rsidRPr="00EF237A">
        <w:t xml:space="preserve">(1) </w:t>
      </w:r>
      <w:r w:rsidR="002340A5" w:rsidRPr="00EF237A">
        <w:t xml:space="preserve">Uspostavlja se </w:t>
      </w:r>
      <w:r w:rsidR="00814BEF" w:rsidRPr="00EF237A">
        <w:t>poseban sustav marketinškog označavanja hrvatskih vina koji ističe regionalne i tradicionalne posebnosti vinarstva Republike Hrvatske</w:t>
      </w:r>
      <w:r w:rsidR="00AB7860" w:rsidRPr="00EF237A">
        <w:t xml:space="preserve"> kroz marketinške regije.</w:t>
      </w:r>
      <w:r w:rsidR="00814BEF" w:rsidRPr="00EF237A">
        <w:t xml:space="preserve"> </w:t>
      </w:r>
    </w:p>
    <w:p w14:paraId="250F50FE" w14:textId="77777777" w:rsidR="00020559" w:rsidRDefault="00020559" w:rsidP="00083A1E">
      <w:pPr>
        <w:spacing w:before="0" w:after="0"/>
      </w:pPr>
    </w:p>
    <w:p w14:paraId="57A2D83E" w14:textId="77777777" w:rsidR="00932FCE" w:rsidRPr="00EF237A" w:rsidRDefault="00932FCE" w:rsidP="00083A1E">
      <w:pPr>
        <w:spacing w:before="0" w:after="0"/>
      </w:pPr>
      <w:r w:rsidRPr="00EF237A">
        <w:t xml:space="preserve">(2) Marketinške regije iz stavka 1. ovoga članka </w:t>
      </w:r>
      <w:r w:rsidR="00660E2D" w:rsidRPr="00EF237A">
        <w:t xml:space="preserve">sukladne su </w:t>
      </w:r>
      <w:r w:rsidR="00873C4C" w:rsidRPr="00EF237A">
        <w:t>području</w:t>
      </w:r>
      <w:r w:rsidRPr="00EF237A">
        <w:t xml:space="preserve"> vinogradarske regije iz članka </w:t>
      </w:r>
      <w:r w:rsidR="009F348D" w:rsidRPr="00EF237A">
        <w:t>7</w:t>
      </w:r>
      <w:r w:rsidRPr="00EF237A">
        <w:t xml:space="preserve">. </w:t>
      </w:r>
      <w:r w:rsidR="00C273B4" w:rsidRPr="00EF237A">
        <w:t xml:space="preserve">stavka 4. </w:t>
      </w:r>
      <w:r w:rsidRPr="00EF237A">
        <w:t>ovoga Zakona.</w:t>
      </w:r>
    </w:p>
    <w:p w14:paraId="1D4EB6AA" w14:textId="77777777" w:rsidR="00020559" w:rsidRDefault="00020559" w:rsidP="00083A1E">
      <w:pPr>
        <w:spacing w:before="0" w:after="0"/>
      </w:pPr>
    </w:p>
    <w:p w14:paraId="6FC26010" w14:textId="77777777" w:rsidR="00932FCE" w:rsidRPr="00EF237A" w:rsidRDefault="00932FCE" w:rsidP="00083A1E">
      <w:pPr>
        <w:spacing w:before="0" w:after="0"/>
      </w:pPr>
      <w:r w:rsidRPr="00EF237A">
        <w:t xml:space="preserve">(3) </w:t>
      </w:r>
      <w:r w:rsidR="00CD61B9" w:rsidRPr="00EF237A">
        <w:t>Pripadnost</w:t>
      </w:r>
      <w:r w:rsidRPr="00EF237A">
        <w:t xml:space="preserve"> sustavu </w:t>
      </w:r>
      <w:r w:rsidR="00CD61B9" w:rsidRPr="00EF237A">
        <w:t>marketinškog</w:t>
      </w:r>
      <w:r w:rsidRPr="00EF237A">
        <w:t xml:space="preserve"> označavanja </w:t>
      </w:r>
      <w:r w:rsidR="00CD61B9" w:rsidRPr="00EF237A">
        <w:t xml:space="preserve">identificira se uspostavom i korištenjem posebnog marketinškog znaka te naziva </w:t>
      </w:r>
      <w:r w:rsidR="006A087E" w:rsidRPr="00EF237A">
        <w:t xml:space="preserve">kojeg će odrediti </w:t>
      </w:r>
      <w:r w:rsidR="00467480" w:rsidRPr="00EF237A">
        <w:t xml:space="preserve">regionalna </w:t>
      </w:r>
      <w:r w:rsidR="001644ED" w:rsidRPr="00EF237A">
        <w:t>organizacija.</w:t>
      </w:r>
    </w:p>
    <w:p w14:paraId="0EEC2A85" w14:textId="77777777" w:rsidR="00020559" w:rsidRDefault="00020559" w:rsidP="00083A1E">
      <w:pPr>
        <w:spacing w:before="0" w:after="0"/>
      </w:pPr>
    </w:p>
    <w:p w14:paraId="1527E897" w14:textId="77777777" w:rsidR="00180E71" w:rsidRPr="00EF237A" w:rsidRDefault="00CD61B9" w:rsidP="00083A1E">
      <w:pPr>
        <w:spacing w:before="0" w:after="0"/>
      </w:pPr>
      <w:r w:rsidRPr="00EF237A">
        <w:t>(4)</w:t>
      </w:r>
      <w:r w:rsidR="00F00241" w:rsidRPr="00EF237A">
        <w:t xml:space="preserve"> U</w:t>
      </w:r>
      <w:r w:rsidR="00A140D8" w:rsidRPr="00EF237A">
        <w:t>vjete i način korištenja</w:t>
      </w:r>
      <w:r w:rsidR="00F00241" w:rsidRPr="00EF237A">
        <w:t xml:space="preserve"> marketinškog znaka i naziva iz stavka 3. ovoga članka</w:t>
      </w:r>
      <w:r w:rsidR="001644ED" w:rsidRPr="00EF237A">
        <w:t>,</w:t>
      </w:r>
      <w:r w:rsidR="00A140D8" w:rsidRPr="00EF237A">
        <w:t xml:space="preserve"> </w:t>
      </w:r>
      <w:r w:rsidR="00DA07E7" w:rsidRPr="00EF237A">
        <w:t xml:space="preserve">te način </w:t>
      </w:r>
      <w:r w:rsidR="00F00241" w:rsidRPr="00EF237A">
        <w:t>označavanja</w:t>
      </w:r>
      <w:r w:rsidR="00180E71" w:rsidRPr="00EF237A">
        <w:t xml:space="preserve"> donosi </w:t>
      </w:r>
      <w:r w:rsidR="00467480" w:rsidRPr="00EF237A">
        <w:t xml:space="preserve">regionalna </w:t>
      </w:r>
      <w:r w:rsidR="00527FC9" w:rsidRPr="00EF237A">
        <w:t>organizacija</w:t>
      </w:r>
      <w:r w:rsidR="00466127" w:rsidRPr="00EF237A">
        <w:t xml:space="preserve"> </w:t>
      </w:r>
      <w:r w:rsidR="00180E71" w:rsidRPr="00EF237A">
        <w:t>internim aktom.</w:t>
      </w:r>
    </w:p>
    <w:p w14:paraId="3712AC24" w14:textId="77777777" w:rsidR="00020559" w:rsidRDefault="00020559" w:rsidP="00083A1E">
      <w:pPr>
        <w:spacing w:before="0" w:after="0"/>
      </w:pPr>
    </w:p>
    <w:p w14:paraId="6262BF43" w14:textId="77777777" w:rsidR="00CD61B9" w:rsidRDefault="00180E71" w:rsidP="00083A1E">
      <w:pPr>
        <w:spacing w:before="0" w:after="0"/>
      </w:pPr>
      <w:r w:rsidRPr="00EF237A">
        <w:t xml:space="preserve">(5) Interni akt </w:t>
      </w:r>
      <w:r w:rsidR="009650AE" w:rsidRPr="00EF237A">
        <w:t xml:space="preserve">iz stavka 4. ovoga članka </w:t>
      </w:r>
      <w:r w:rsidRPr="00EF237A">
        <w:t xml:space="preserve">javno se objavljuje na mrežnim stranicama </w:t>
      </w:r>
      <w:r w:rsidR="00467480" w:rsidRPr="00EF237A">
        <w:t xml:space="preserve">regionalne </w:t>
      </w:r>
      <w:r w:rsidR="00527FC9" w:rsidRPr="00EF237A">
        <w:t>organizacije</w:t>
      </w:r>
      <w:r w:rsidRPr="00EF237A">
        <w:t>.</w:t>
      </w:r>
    </w:p>
    <w:p w14:paraId="0150538C" w14:textId="77777777" w:rsidR="00020559" w:rsidRPr="00EF237A" w:rsidRDefault="00020559" w:rsidP="00083A1E">
      <w:pPr>
        <w:spacing w:before="0" w:after="0"/>
      </w:pPr>
    </w:p>
    <w:p w14:paraId="01A1CC0C" w14:textId="77777777" w:rsidR="00B15E4D" w:rsidRPr="00257CF2" w:rsidRDefault="00A140D8" w:rsidP="00020559">
      <w:pPr>
        <w:pStyle w:val="Heading7"/>
        <w:spacing w:before="0" w:after="0" w:line="240" w:lineRule="auto"/>
        <w:rPr>
          <w:b w:val="0"/>
          <w:i/>
        </w:rPr>
      </w:pPr>
      <w:bookmarkStart w:id="269" w:name="_Toc511724357"/>
      <w:bookmarkStart w:id="270" w:name="_Toc535786526"/>
      <w:r w:rsidRPr="00257CF2">
        <w:rPr>
          <w:b w:val="0"/>
          <w:i/>
        </w:rPr>
        <w:t xml:space="preserve">Označavanje </w:t>
      </w:r>
      <w:r w:rsidR="00AA4EE5" w:rsidRPr="00257CF2">
        <w:rPr>
          <w:b w:val="0"/>
          <w:i/>
        </w:rPr>
        <w:t xml:space="preserve">i prezentiranje </w:t>
      </w:r>
      <w:r w:rsidRPr="00257CF2">
        <w:rPr>
          <w:b w:val="0"/>
          <w:i/>
        </w:rPr>
        <w:t>vina</w:t>
      </w:r>
      <w:r w:rsidR="00B15E4D" w:rsidRPr="00257CF2">
        <w:rPr>
          <w:b w:val="0"/>
          <w:i/>
        </w:rPr>
        <w:t xml:space="preserve"> </w:t>
      </w:r>
      <w:r w:rsidR="006A087E" w:rsidRPr="00257CF2">
        <w:rPr>
          <w:b w:val="0"/>
          <w:i/>
        </w:rPr>
        <w:t xml:space="preserve">s </w:t>
      </w:r>
      <w:r w:rsidR="002340A5" w:rsidRPr="00257CF2">
        <w:rPr>
          <w:b w:val="0"/>
          <w:i/>
        </w:rPr>
        <w:t xml:space="preserve">marketinškom </w:t>
      </w:r>
      <w:r w:rsidR="00B15E4D" w:rsidRPr="00257CF2">
        <w:rPr>
          <w:b w:val="0"/>
          <w:i/>
        </w:rPr>
        <w:t>oznak</w:t>
      </w:r>
      <w:r w:rsidR="002340A5" w:rsidRPr="00257CF2">
        <w:rPr>
          <w:b w:val="0"/>
          <w:i/>
        </w:rPr>
        <w:t>om</w:t>
      </w:r>
      <w:bookmarkEnd w:id="269"/>
      <w:bookmarkEnd w:id="270"/>
    </w:p>
    <w:p w14:paraId="371DA5F4" w14:textId="77777777" w:rsidR="00020559" w:rsidRDefault="00020559" w:rsidP="00020559">
      <w:pPr>
        <w:pStyle w:val="Heading7"/>
        <w:spacing w:before="0" w:after="0" w:line="240" w:lineRule="auto"/>
        <w:rPr>
          <w:b w:val="0"/>
        </w:rPr>
      </w:pPr>
      <w:bookmarkStart w:id="271" w:name="_Toc535786527"/>
    </w:p>
    <w:p w14:paraId="07744C75" w14:textId="77777777" w:rsidR="007033CC" w:rsidRPr="00020559" w:rsidRDefault="007033CC" w:rsidP="00020559">
      <w:pPr>
        <w:pStyle w:val="Heading7"/>
        <w:spacing w:before="0" w:after="0" w:line="240" w:lineRule="auto"/>
      </w:pPr>
      <w:r w:rsidRPr="00020559">
        <w:t xml:space="preserve">Članak </w:t>
      </w:r>
      <w:r w:rsidR="00BF0950" w:rsidRPr="00020559">
        <w:t>54</w:t>
      </w:r>
      <w:r w:rsidRPr="00020559">
        <w:t>.</w:t>
      </w:r>
      <w:bookmarkEnd w:id="271"/>
    </w:p>
    <w:p w14:paraId="13A5E253" w14:textId="77777777" w:rsidR="00020559" w:rsidRDefault="00020559" w:rsidP="00020559">
      <w:pPr>
        <w:spacing w:before="0" w:after="0"/>
      </w:pPr>
    </w:p>
    <w:p w14:paraId="5DE83802" w14:textId="77777777" w:rsidR="007033CC" w:rsidRPr="00EF237A" w:rsidRDefault="00A140D8" w:rsidP="00020559">
      <w:pPr>
        <w:spacing w:before="0" w:after="0"/>
      </w:pPr>
      <w:r w:rsidRPr="00EF237A">
        <w:t>(</w:t>
      </w:r>
      <w:r w:rsidR="006A087E" w:rsidRPr="00EF237A">
        <w:t>1</w:t>
      </w:r>
      <w:r w:rsidRPr="00EF237A">
        <w:t xml:space="preserve">) </w:t>
      </w:r>
      <w:r w:rsidR="00021DDF" w:rsidRPr="00EF237A">
        <w:t xml:space="preserve">Označavanje </w:t>
      </w:r>
      <w:r w:rsidR="00B15E4D" w:rsidRPr="00EF237A">
        <w:t xml:space="preserve">vina oznakama iz članaka </w:t>
      </w:r>
      <w:r w:rsidR="00BF0950" w:rsidRPr="00EF237A">
        <w:t>53</w:t>
      </w:r>
      <w:r w:rsidR="00AD7EB7" w:rsidRPr="00EF237A">
        <w:t>.</w:t>
      </w:r>
      <w:r w:rsidR="009650AE" w:rsidRPr="00EF237A">
        <w:t xml:space="preserve"> </w:t>
      </w:r>
      <w:r w:rsidR="00AD7EB7" w:rsidRPr="00EF237A">
        <w:t xml:space="preserve">ovoga Zakona provodi se </w:t>
      </w:r>
      <w:r w:rsidR="00B15E4D" w:rsidRPr="00EF237A">
        <w:t>na način da se marke</w:t>
      </w:r>
      <w:r w:rsidR="00AA4EE5" w:rsidRPr="00EF237A">
        <w:t>tinš</w:t>
      </w:r>
      <w:r w:rsidR="00B15E4D" w:rsidRPr="00EF237A">
        <w:t>ki podaci vežu uz podatke i zn</w:t>
      </w:r>
      <w:r w:rsidR="00AA4EE5" w:rsidRPr="00EF237A">
        <w:t>ak proizvođača</w:t>
      </w:r>
      <w:r w:rsidR="009B648B" w:rsidRPr="00EF237A">
        <w:t xml:space="preserve"> </w:t>
      </w:r>
      <w:r w:rsidR="001F5638" w:rsidRPr="00EF237A">
        <w:t>na etiketi</w:t>
      </w:r>
      <w:r w:rsidR="00AA4EE5" w:rsidRPr="00EF237A">
        <w:t xml:space="preserve"> </w:t>
      </w:r>
      <w:r w:rsidR="00AD7EB7" w:rsidRPr="00EF237A">
        <w:t xml:space="preserve">te se </w:t>
      </w:r>
      <w:r w:rsidR="00660E2D" w:rsidRPr="00EF237A">
        <w:t>prezentira</w:t>
      </w:r>
      <w:r w:rsidR="00AA4EE5" w:rsidRPr="00EF237A">
        <w:t xml:space="preserve">ju </w:t>
      </w:r>
      <w:r w:rsidR="00AD7EB7" w:rsidRPr="00EF237A">
        <w:t>i</w:t>
      </w:r>
      <w:r w:rsidR="009650AE" w:rsidRPr="00EF237A">
        <w:t xml:space="preserve"> ističu </w:t>
      </w:r>
      <w:r w:rsidR="00660E2D" w:rsidRPr="00EF237A">
        <w:t xml:space="preserve">na prednjoj etiketi. </w:t>
      </w:r>
    </w:p>
    <w:p w14:paraId="30B984DC" w14:textId="77777777" w:rsidR="00020559" w:rsidRDefault="00020559" w:rsidP="00020559">
      <w:pPr>
        <w:spacing w:before="0" w:after="0"/>
      </w:pPr>
    </w:p>
    <w:p w14:paraId="582AC77C" w14:textId="77777777" w:rsidR="00663ACD" w:rsidRPr="00EF237A" w:rsidRDefault="007033CC" w:rsidP="00020559">
      <w:pPr>
        <w:spacing w:before="0" w:after="0"/>
      </w:pPr>
      <w:r w:rsidRPr="00EF237A">
        <w:t>(</w:t>
      </w:r>
      <w:r w:rsidR="006A087E" w:rsidRPr="00EF237A">
        <w:t>2</w:t>
      </w:r>
      <w:r w:rsidR="00D61A35" w:rsidRPr="00EF237A">
        <w:t>) Označavanje</w:t>
      </w:r>
      <w:r w:rsidR="00021DDF" w:rsidRPr="00EF237A">
        <w:t>m</w:t>
      </w:r>
      <w:r w:rsidR="00D61A35" w:rsidRPr="00EF237A">
        <w:t xml:space="preserve"> vina oznakama iz stavka 1</w:t>
      </w:r>
      <w:r w:rsidR="00AB7860" w:rsidRPr="00EF237A">
        <w:t>.</w:t>
      </w:r>
      <w:r w:rsidR="00D61A35" w:rsidRPr="00EF237A">
        <w:t xml:space="preserve"> ovoga članka provod</w:t>
      </w:r>
      <w:r w:rsidR="00AB7860" w:rsidRPr="00EF237A">
        <w:t>i</w:t>
      </w:r>
      <w:r w:rsidR="00D61A35" w:rsidRPr="00EF237A">
        <w:t xml:space="preserve"> se </w:t>
      </w:r>
      <w:r w:rsidR="00A072D3" w:rsidRPr="00EF237A">
        <w:t xml:space="preserve">promidžba hrvatskih vina i širenje prepoznatljivosti hrvatskih vina kroz </w:t>
      </w:r>
      <w:r w:rsidR="00D61A35" w:rsidRPr="00EF237A">
        <w:t>marketinške aktivnosti</w:t>
      </w:r>
      <w:r w:rsidR="006A087E" w:rsidRPr="00EF237A">
        <w:t>.</w:t>
      </w:r>
      <w:r w:rsidR="00495AF9" w:rsidRPr="00EF237A">
        <w:t xml:space="preserve"> </w:t>
      </w:r>
    </w:p>
    <w:p w14:paraId="7C33B889" w14:textId="77777777" w:rsidR="00020559" w:rsidRDefault="00020559" w:rsidP="00020559">
      <w:pPr>
        <w:spacing w:before="0" w:after="0"/>
      </w:pPr>
    </w:p>
    <w:p w14:paraId="673B4D76" w14:textId="77777777" w:rsidR="007D2E11" w:rsidRDefault="007033CC" w:rsidP="00020559">
      <w:pPr>
        <w:spacing w:before="0" w:after="0"/>
      </w:pPr>
      <w:r w:rsidRPr="00EF237A">
        <w:t>(</w:t>
      </w:r>
      <w:r w:rsidR="00527FC9" w:rsidRPr="00EF237A">
        <w:t>3</w:t>
      </w:r>
      <w:r w:rsidRPr="00EF237A">
        <w:t>)</w:t>
      </w:r>
      <w:r w:rsidR="00A072D3" w:rsidRPr="00EF237A">
        <w:t xml:space="preserve"> Detaljne odredbe vezane uz način prezentiranja oznaka iz </w:t>
      </w:r>
      <w:r w:rsidR="007D2E11" w:rsidRPr="00EF237A">
        <w:t>stavka</w:t>
      </w:r>
      <w:r w:rsidR="00A072D3" w:rsidRPr="00EF237A">
        <w:t xml:space="preserve"> 1. </w:t>
      </w:r>
      <w:r w:rsidR="007D2E11" w:rsidRPr="00EF237A">
        <w:t>o</w:t>
      </w:r>
      <w:r w:rsidR="00A072D3" w:rsidRPr="00EF237A">
        <w:t xml:space="preserve">voga </w:t>
      </w:r>
      <w:r w:rsidR="007D2E11" w:rsidRPr="00EF237A">
        <w:t>članka</w:t>
      </w:r>
      <w:r w:rsidR="00A072D3" w:rsidRPr="00EF237A">
        <w:t xml:space="preserve">, </w:t>
      </w:r>
      <w:r w:rsidR="009151C2" w:rsidRPr="00EF237A">
        <w:t>donos</w:t>
      </w:r>
      <w:r w:rsidR="00527FC9" w:rsidRPr="00EF237A">
        <w:t>i</w:t>
      </w:r>
      <w:r w:rsidR="009151C2" w:rsidRPr="00EF237A">
        <w:t xml:space="preserve"> </w:t>
      </w:r>
      <w:r w:rsidR="00467480" w:rsidRPr="00EF237A">
        <w:t xml:space="preserve">regionalna </w:t>
      </w:r>
      <w:r w:rsidR="00527FC9" w:rsidRPr="00EF237A">
        <w:t>organizacija</w:t>
      </w:r>
      <w:r w:rsidR="00C06993" w:rsidRPr="00EF237A">
        <w:t xml:space="preserve"> </w:t>
      </w:r>
      <w:r w:rsidR="009151C2" w:rsidRPr="00EF237A">
        <w:t>internim aktom.</w:t>
      </w:r>
    </w:p>
    <w:p w14:paraId="6917A512" w14:textId="77777777" w:rsidR="00020559" w:rsidRDefault="00020559" w:rsidP="00020559">
      <w:pPr>
        <w:spacing w:before="0" w:after="0"/>
      </w:pPr>
    </w:p>
    <w:p w14:paraId="4B249162" w14:textId="77777777" w:rsidR="00020559" w:rsidRPr="00EF237A" w:rsidRDefault="00020559" w:rsidP="00020559">
      <w:pPr>
        <w:spacing w:before="0" w:after="0"/>
      </w:pPr>
    </w:p>
    <w:p w14:paraId="54EA4161" w14:textId="77777777" w:rsidR="00D27E92" w:rsidRPr="00257CF2" w:rsidRDefault="005E6CDF" w:rsidP="00020559">
      <w:pPr>
        <w:pStyle w:val="Heading5"/>
        <w:spacing w:before="0" w:after="0" w:line="240" w:lineRule="auto"/>
        <w:rPr>
          <w:b w:val="0"/>
        </w:rPr>
      </w:pPr>
      <w:bookmarkStart w:id="272" w:name="_Toc511711039"/>
      <w:bookmarkStart w:id="273" w:name="_Toc511712639"/>
      <w:bookmarkStart w:id="274" w:name="_Toc511724358"/>
      <w:bookmarkStart w:id="275" w:name="_Toc535786528"/>
      <w:r w:rsidRPr="00257CF2">
        <w:rPr>
          <w:b w:val="0"/>
        </w:rPr>
        <w:t xml:space="preserve">ODJELJAK </w:t>
      </w:r>
      <w:r w:rsidR="00756F25" w:rsidRPr="00257CF2">
        <w:rPr>
          <w:b w:val="0"/>
        </w:rPr>
        <w:t>8.</w:t>
      </w:r>
      <w:bookmarkEnd w:id="272"/>
      <w:bookmarkEnd w:id="273"/>
      <w:bookmarkEnd w:id="274"/>
      <w:bookmarkEnd w:id="275"/>
    </w:p>
    <w:p w14:paraId="39DB0BD7" w14:textId="77777777" w:rsidR="00020559" w:rsidRDefault="00020559" w:rsidP="00020559">
      <w:pPr>
        <w:pStyle w:val="Heading5"/>
        <w:spacing w:before="0" w:after="0" w:line="240" w:lineRule="auto"/>
        <w:rPr>
          <w:b w:val="0"/>
        </w:rPr>
      </w:pPr>
      <w:bookmarkStart w:id="276" w:name="_Toc511711040"/>
      <w:bookmarkStart w:id="277" w:name="_Toc511712640"/>
      <w:bookmarkStart w:id="278" w:name="_Toc511724359"/>
      <w:bookmarkStart w:id="279" w:name="_Toc535786529"/>
    </w:p>
    <w:p w14:paraId="23621CA3" w14:textId="77777777" w:rsidR="005E6CDF" w:rsidRPr="00257CF2" w:rsidRDefault="00F110B5" w:rsidP="00020559">
      <w:pPr>
        <w:pStyle w:val="Heading5"/>
        <w:spacing w:before="0" w:after="0" w:line="240" w:lineRule="auto"/>
        <w:rPr>
          <w:b w:val="0"/>
        </w:rPr>
      </w:pPr>
      <w:r w:rsidRPr="00257CF2">
        <w:rPr>
          <w:b w:val="0"/>
        </w:rPr>
        <w:t xml:space="preserve">STAVLJANJE </w:t>
      </w:r>
      <w:r w:rsidR="008E4DD2" w:rsidRPr="00257CF2">
        <w:rPr>
          <w:b w:val="0"/>
        </w:rPr>
        <w:t>NA TRŽIŠTE</w:t>
      </w:r>
      <w:r w:rsidRPr="00257CF2">
        <w:rPr>
          <w:b w:val="0"/>
        </w:rPr>
        <w:t xml:space="preserve"> </w:t>
      </w:r>
      <w:r w:rsidR="005E6CDF" w:rsidRPr="00257CF2">
        <w:rPr>
          <w:b w:val="0"/>
        </w:rPr>
        <w:t xml:space="preserve">I </w:t>
      </w:r>
      <w:r w:rsidRPr="00257CF2">
        <w:rPr>
          <w:b w:val="0"/>
        </w:rPr>
        <w:t>UVJETI PRODAJE</w:t>
      </w:r>
      <w:bookmarkEnd w:id="276"/>
      <w:bookmarkEnd w:id="277"/>
      <w:bookmarkEnd w:id="278"/>
      <w:bookmarkEnd w:id="279"/>
    </w:p>
    <w:p w14:paraId="05F1516A" w14:textId="77777777" w:rsidR="00020559" w:rsidRDefault="00020559" w:rsidP="00020559">
      <w:pPr>
        <w:pStyle w:val="Heading7"/>
        <w:spacing w:before="0" w:after="0" w:line="240" w:lineRule="auto"/>
        <w:rPr>
          <w:b w:val="0"/>
          <w:i/>
        </w:rPr>
      </w:pPr>
      <w:bookmarkStart w:id="280" w:name="_Toc511711041"/>
      <w:bookmarkStart w:id="281" w:name="_Toc511724360"/>
      <w:bookmarkStart w:id="282" w:name="_Toc535786530"/>
    </w:p>
    <w:p w14:paraId="15CD0BD4" w14:textId="77777777" w:rsidR="005E6CDF" w:rsidRPr="00257CF2" w:rsidRDefault="003A7B93" w:rsidP="00020559">
      <w:pPr>
        <w:pStyle w:val="Heading7"/>
        <w:spacing w:before="0" w:after="0" w:line="240" w:lineRule="auto"/>
        <w:rPr>
          <w:b w:val="0"/>
          <w:i/>
        </w:rPr>
      </w:pPr>
      <w:r w:rsidRPr="00257CF2">
        <w:rPr>
          <w:b w:val="0"/>
          <w:i/>
        </w:rPr>
        <w:t xml:space="preserve">Stavljanje </w:t>
      </w:r>
      <w:r w:rsidR="008E4DD2" w:rsidRPr="00257CF2">
        <w:rPr>
          <w:b w:val="0"/>
          <w:i/>
        </w:rPr>
        <w:t>na tržište</w:t>
      </w:r>
      <w:r w:rsidR="005E6CDF" w:rsidRPr="00257CF2">
        <w:rPr>
          <w:b w:val="0"/>
          <w:i/>
        </w:rPr>
        <w:t xml:space="preserve"> grožđa, mošta</w:t>
      </w:r>
      <w:r w:rsidR="00F110B5" w:rsidRPr="00257CF2">
        <w:rPr>
          <w:b w:val="0"/>
          <w:i/>
        </w:rPr>
        <w:t xml:space="preserve"> i</w:t>
      </w:r>
      <w:r w:rsidR="005E6CDF" w:rsidRPr="00257CF2">
        <w:rPr>
          <w:b w:val="0"/>
          <w:i/>
        </w:rPr>
        <w:t xml:space="preserve"> vina</w:t>
      </w:r>
      <w:bookmarkEnd w:id="280"/>
      <w:bookmarkEnd w:id="281"/>
      <w:bookmarkEnd w:id="282"/>
      <w:r w:rsidR="005E6CDF" w:rsidRPr="00257CF2">
        <w:rPr>
          <w:b w:val="0"/>
          <w:i/>
        </w:rPr>
        <w:t xml:space="preserve"> </w:t>
      </w:r>
    </w:p>
    <w:p w14:paraId="764B7FF5" w14:textId="77777777" w:rsidR="00020559" w:rsidRDefault="00020559" w:rsidP="00020559">
      <w:pPr>
        <w:pStyle w:val="Heading7"/>
        <w:spacing w:before="0" w:after="0" w:line="240" w:lineRule="auto"/>
        <w:rPr>
          <w:b w:val="0"/>
        </w:rPr>
      </w:pPr>
      <w:bookmarkStart w:id="283" w:name="_Toc511711042"/>
      <w:bookmarkStart w:id="284" w:name="_Toc535786531"/>
    </w:p>
    <w:p w14:paraId="4978BFD5" w14:textId="77777777" w:rsidR="005E6CDF" w:rsidRPr="009E136C" w:rsidRDefault="007F12FB" w:rsidP="00020559">
      <w:pPr>
        <w:pStyle w:val="Heading7"/>
        <w:spacing w:before="0" w:after="0" w:line="240" w:lineRule="auto"/>
      </w:pPr>
      <w:r w:rsidRPr="009E136C">
        <w:t xml:space="preserve">Članak </w:t>
      </w:r>
      <w:r w:rsidR="00BF0950" w:rsidRPr="009E136C">
        <w:t>55</w:t>
      </w:r>
      <w:r w:rsidR="005E6CDF" w:rsidRPr="009E136C">
        <w:t>.</w:t>
      </w:r>
      <w:bookmarkEnd w:id="283"/>
      <w:bookmarkEnd w:id="284"/>
    </w:p>
    <w:p w14:paraId="38642286" w14:textId="77777777" w:rsidR="00020559" w:rsidRDefault="00020559" w:rsidP="00020559">
      <w:pPr>
        <w:spacing w:before="0" w:after="0"/>
      </w:pPr>
    </w:p>
    <w:p w14:paraId="748D47D7" w14:textId="77777777" w:rsidR="00BF7CE5" w:rsidRPr="00EF237A" w:rsidRDefault="005E6CDF" w:rsidP="00020559">
      <w:pPr>
        <w:spacing w:before="0" w:after="0"/>
      </w:pPr>
      <w:r w:rsidRPr="00EF237A">
        <w:t>(1) U</w:t>
      </w:r>
      <w:r w:rsidR="0008245C" w:rsidRPr="00EF237A">
        <w:t xml:space="preserve"> Republici Hrvatskoj </w:t>
      </w:r>
      <w:r w:rsidR="00996CA9" w:rsidRPr="00EF237A">
        <w:t xml:space="preserve">dopušteno je </w:t>
      </w:r>
      <w:r w:rsidR="00D150F3" w:rsidRPr="00EF237A">
        <w:t>na tržište</w:t>
      </w:r>
      <w:r w:rsidR="00F110B5" w:rsidRPr="00EF237A" w:rsidDel="00996CA9">
        <w:t xml:space="preserve"> </w:t>
      </w:r>
      <w:r w:rsidR="00F110B5" w:rsidRPr="00EF237A">
        <w:t xml:space="preserve">staviti </w:t>
      </w:r>
      <w:r w:rsidR="00111172" w:rsidRPr="00EF237A">
        <w:t>grožđe, mošt</w:t>
      </w:r>
      <w:r w:rsidR="00C630AD" w:rsidRPr="00EF237A">
        <w:t xml:space="preserve"> i </w:t>
      </w:r>
      <w:r w:rsidR="00111172" w:rsidRPr="00EF237A">
        <w:t>vino</w:t>
      </w:r>
      <w:r w:rsidR="003329FC" w:rsidRPr="00EF237A">
        <w:t xml:space="preserve">, </w:t>
      </w:r>
      <w:r w:rsidR="007117CF" w:rsidRPr="00EF237A">
        <w:t>koje udovoljava</w:t>
      </w:r>
      <w:r w:rsidRPr="00EF237A">
        <w:t xml:space="preserve"> odredbama ovoga Zakona</w:t>
      </w:r>
      <w:r w:rsidR="00111172" w:rsidRPr="00EF237A">
        <w:t xml:space="preserve"> i </w:t>
      </w:r>
      <w:r w:rsidR="00F67CFB" w:rsidRPr="00EF237A">
        <w:t>propis</w:t>
      </w:r>
      <w:r w:rsidR="00111172" w:rsidRPr="00EF237A">
        <w:t>a Europske unije</w:t>
      </w:r>
      <w:r w:rsidR="00C630AD" w:rsidRPr="00EF237A">
        <w:t>.</w:t>
      </w:r>
    </w:p>
    <w:p w14:paraId="6B0A0926" w14:textId="77777777" w:rsidR="00020559" w:rsidRDefault="00020559" w:rsidP="00020559">
      <w:pPr>
        <w:spacing w:before="0" w:after="0"/>
      </w:pPr>
    </w:p>
    <w:p w14:paraId="7B0DF55B" w14:textId="77777777" w:rsidR="003F0617" w:rsidRPr="00EF237A" w:rsidDel="003F0617" w:rsidRDefault="005E6CDF" w:rsidP="00020559">
      <w:pPr>
        <w:spacing w:before="0" w:after="0"/>
      </w:pPr>
      <w:r w:rsidRPr="00EF237A">
        <w:t xml:space="preserve">(2) </w:t>
      </w:r>
      <w:r w:rsidR="007B5183" w:rsidRPr="00EF237A">
        <w:t>V</w:t>
      </w:r>
      <w:r w:rsidR="00F110B5" w:rsidRPr="00EF237A">
        <w:t xml:space="preserve">ino </w:t>
      </w:r>
      <w:r w:rsidR="007B5183" w:rsidRPr="00EF237A">
        <w:t>proizv</w:t>
      </w:r>
      <w:r w:rsidR="00CB3C7B" w:rsidRPr="00EF237A">
        <w:t>e</w:t>
      </w:r>
      <w:r w:rsidR="007B5183" w:rsidRPr="00EF237A">
        <w:t>deno u Republici Hrvat</w:t>
      </w:r>
      <w:r w:rsidR="00CB3C7B" w:rsidRPr="00EF237A">
        <w:t>s</w:t>
      </w:r>
      <w:r w:rsidR="007B5183" w:rsidRPr="00EF237A">
        <w:t>koj</w:t>
      </w:r>
      <w:r w:rsidR="00F110B5" w:rsidRPr="00EF237A" w:rsidDel="007B5183">
        <w:t xml:space="preserve"> </w:t>
      </w:r>
      <w:r w:rsidR="00F110B5" w:rsidRPr="00EF237A">
        <w:t xml:space="preserve">može </w:t>
      </w:r>
      <w:r w:rsidR="007B5183" w:rsidRPr="00EF237A">
        <w:t xml:space="preserve">se </w:t>
      </w:r>
      <w:r w:rsidR="00F110B5" w:rsidRPr="00EF237A">
        <w:t xml:space="preserve">staviti </w:t>
      </w:r>
      <w:r w:rsidR="00D150F3" w:rsidRPr="00EF237A">
        <w:t>na tržište</w:t>
      </w:r>
      <w:r w:rsidRPr="00EF237A">
        <w:t xml:space="preserve"> </w:t>
      </w:r>
      <w:r w:rsidR="00383153" w:rsidRPr="00EF237A">
        <w:t>nakon završetka postupka</w:t>
      </w:r>
      <w:r w:rsidRPr="00EF237A">
        <w:t xml:space="preserve"> </w:t>
      </w:r>
      <w:r w:rsidR="00383153" w:rsidRPr="00EF237A">
        <w:t xml:space="preserve">njegove </w:t>
      </w:r>
      <w:r w:rsidRPr="00EF237A">
        <w:t>dorade</w:t>
      </w:r>
      <w:r w:rsidR="00F83220" w:rsidRPr="00EF237A">
        <w:t xml:space="preserve">, </w:t>
      </w:r>
      <w:r w:rsidR="002C2BC5" w:rsidRPr="00EF237A">
        <w:t xml:space="preserve">a </w:t>
      </w:r>
      <w:r w:rsidR="00F83220" w:rsidRPr="00EF237A">
        <w:t xml:space="preserve">sukladno tehnologiji </w:t>
      </w:r>
      <w:r w:rsidR="002C2BC5" w:rsidRPr="00EF237A">
        <w:t>proizvodnje</w:t>
      </w:r>
      <w:r w:rsidR="003329FC" w:rsidRPr="00EF237A">
        <w:t>,</w:t>
      </w:r>
      <w:r w:rsidRPr="00EF237A">
        <w:t xml:space="preserve"> </w:t>
      </w:r>
      <w:r w:rsidR="003329FC" w:rsidRPr="00EF237A">
        <w:t xml:space="preserve">te </w:t>
      </w:r>
      <w:r w:rsidRPr="00EF237A">
        <w:t>izda</w:t>
      </w:r>
      <w:r w:rsidR="00383153" w:rsidRPr="00EF237A">
        <w:t>vanja</w:t>
      </w:r>
      <w:r w:rsidRPr="00EF237A">
        <w:t xml:space="preserve"> rješenj</w:t>
      </w:r>
      <w:r w:rsidR="00383153" w:rsidRPr="00EF237A">
        <w:t>a</w:t>
      </w:r>
      <w:r w:rsidRPr="00EF237A">
        <w:t xml:space="preserve"> o stavljanju </w:t>
      </w:r>
      <w:r w:rsidR="008E4DD2" w:rsidRPr="00EF237A">
        <w:t>na tržište</w:t>
      </w:r>
      <w:r w:rsidRPr="00EF237A">
        <w:t>.</w:t>
      </w:r>
    </w:p>
    <w:p w14:paraId="618A9C51" w14:textId="77777777" w:rsidR="00020559" w:rsidRDefault="00020559" w:rsidP="00020559">
      <w:pPr>
        <w:spacing w:before="0" w:after="0"/>
      </w:pPr>
    </w:p>
    <w:p w14:paraId="1D9BBDCC" w14:textId="77777777" w:rsidR="003A7231" w:rsidRDefault="007715B1" w:rsidP="00020559">
      <w:pPr>
        <w:spacing w:before="0" w:after="0"/>
      </w:pPr>
      <w:r w:rsidRPr="00EF237A">
        <w:t>(</w:t>
      </w:r>
      <w:r w:rsidR="00122DD4" w:rsidRPr="00EF237A">
        <w:t>3</w:t>
      </w:r>
      <w:r w:rsidRPr="00EF237A">
        <w:t xml:space="preserve">) </w:t>
      </w:r>
      <w:r w:rsidR="00881920" w:rsidRPr="00EF237A">
        <w:t xml:space="preserve">Kako bi </w:t>
      </w:r>
      <w:r w:rsidR="00EF4A3F" w:rsidRPr="00EF237A">
        <w:t xml:space="preserve">se </w:t>
      </w:r>
      <w:r w:rsidR="00FA1A2C" w:rsidRPr="00EF237A">
        <w:t>prije</w:t>
      </w:r>
      <w:r w:rsidRPr="00EF237A">
        <w:t xml:space="preserve"> stavljanja </w:t>
      </w:r>
      <w:r w:rsidR="00D150F3" w:rsidRPr="00EF237A">
        <w:t xml:space="preserve">na tržište </w:t>
      </w:r>
      <w:r w:rsidRPr="00EF237A">
        <w:t>vina</w:t>
      </w:r>
      <w:r w:rsidR="00EF4A3F" w:rsidRPr="00EF237A">
        <w:t>,</w:t>
      </w:r>
      <w:r w:rsidRPr="00EF237A" w:rsidDel="00C97F64">
        <w:t xml:space="preserve"> </w:t>
      </w:r>
      <w:r w:rsidR="00FA1A2C" w:rsidRPr="00EF237A">
        <w:t>proizvedenog</w:t>
      </w:r>
      <w:r w:rsidR="00C97F64" w:rsidRPr="00EF237A">
        <w:t xml:space="preserve"> u Republici Hrvatskoj</w:t>
      </w:r>
      <w:r w:rsidR="00EF4A3F" w:rsidRPr="00EF237A">
        <w:t>,</w:t>
      </w:r>
      <w:r w:rsidR="00C97F64" w:rsidRPr="00EF237A">
        <w:t xml:space="preserve"> </w:t>
      </w:r>
      <w:r w:rsidR="00881920" w:rsidRPr="00EF237A">
        <w:t>utvrdil</w:t>
      </w:r>
      <w:r w:rsidR="00EF4A3F" w:rsidRPr="00EF237A">
        <w:t>o</w:t>
      </w:r>
      <w:r w:rsidR="00881920" w:rsidRPr="00EF237A">
        <w:t xml:space="preserve"> udovoljava</w:t>
      </w:r>
      <w:r w:rsidR="00FA1A2C" w:rsidRPr="00EF237A">
        <w:t>nje</w:t>
      </w:r>
      <w:r w:rsidR="00881920" w:rsidRPr="00EF237A">
        <w:t xml:space="preserve"> odredbama ovoga Zakona i pr</w:t>
      </w:r>
      <w:r w:rsidR="00FA1A2C" w:rsidRPr="00EF237A">
        <w:t>opis</w:t>
      </w:r>
      <w:r w:rsidR="00881920" w:rsidRPr="00EF237A">
        <w:t>a Europske unije</w:t>
      </w:r>
      <w:r w:rsidR="00FA1A2C" w:rsidRPr="00EF237A">
        <w:t>,</w:t>
      </w:r>
      <w:r w:rsidR="00881920" w:rsidRPr="00EF237A">
        <w:t xml:space="preserve"> </w:t>
      </w:r>
      <w:r w:rsidR="00EE25AF" w:rsidRPr="00EF237A">
        <w:t xml:space="preserve">Agencija </w:t>
      </w:r>
      <w:r w:rsidRPr="00EF237A">
        <w:t>provodi</w:t>
      </w:r>
      <w:r w:rsidR="003A7231" w:rsidRPr="00EF237A">
        <w:t>:</w:t>
      </w:r>
    </w:p>
    <w:p w14:paraId="7ACD03F0" w14:textId="77777777" w:rsidR="00020559" w:rsidRPr="00EF237A" w:rsidRDefault="00020559" w:rsidP="00020559">
      <w:pPr>
        <w:spacing w:before="0" w:after="0"/>
      </w:pPr>
    </w:p>
    <w:p w14:paraId="261CFD4F" w14:textId="77777777" w:rsidR="003A7231" w:rsidRPr="00020559" w:rsidRDefault="00996CA9" w:rsidP="00020559">
      <w:pPr>
        <w:pStyle w:val="ListParagraph"/>
        <w:numPr>
          <w:ilvl w:val="0"/>
          <w:numId w:val="124"/>
        </w:numPr>
        <w:spacing w:before="0" w:after="0"/>
        <w:rPr>
          <w:rFonts w:eastAsiaTheme="minorHAnsi"/>
          <w:sz w:val="22"/>
          <w:szCs w:val="22"/>
        </w:rPr>
      </w:pPr>
      <w:r w:rsidRPr="00EF237A">
        <w:t>administrativn</w:t>
      </w:r>
      <w:r w:rsidR="00EE25AF" w:rsidRPr="00EF237A">
        <w:t>u</w:t>
      </w:r>
      <w:r w:rsidRPr="00EF237A">
        <w:t xml:space="preserve"> </w:t>
      </w:r>
      <w:r w:rsidR="007715B1" w:rsidRPr="00EF237A">
        <w:t>provjer</w:t>
      </w:r>
      <w:r w:rsidR="00EE25AF" w:rsidRPr="00EF237A">
        <w:t>u</w:t>
      </w:r>
      <w:r w:rsidR="007715B1" w:rsidRPr="00EF237A">
        <w:t xml:space="preserve"> obveznih izjava </w:t>
      </w:r>
      <w:r w:rsidR="00124F3E" w:rsidRPr="00EF237A">
        <w:t>i ostale dokumentacije vezano uz proizvodnju grožđa</w:t>
      </w:r>
      <w:r w:rsidR="006C6BEC" w:rsidRPr="00EF237A">
        <w:t>,</w:t>
      </w:r>
      <w:r w:rsidR="00124F3E" w:rsidRPr="00EF237A">
        <w:t xml:space="preserve"> mošta </w:t>
      </w:r>
      <w:r w:rsidR="006C6BEC" w:rsidRPr="00EF237A">
        <w:t>i vina</w:t>
      </w:r>
      <w:r w:rsidR="00124F3E" w:rsidRPr="00EF237A">
        <w:t xml:space="preserve"> </w:t>
      </w:r>
    </w:p>
    <w:p w14:paraId="412E8190" w14:textId="77777777" w:rsidR="00020559" w:rsidRPr="00EF237A" w:rsidRDefault="00020559" w:rsidP="00020559">
      <w:pPr>
        <w:pStyle w:val="ListParagraph"/>
        <w:spacing w:before="0" w:after="0"/>
        <w:ind w:left="776"/>
        <w:rPr>
          <w:rFonts w:eastAsiaTheme="minorHAnsi"/>
          <w:sz w:val="22"/>
          <w:szCs w:val="22"/>
        </w:rPr>
      </w:pPr>
    </w:p>
    <w:p w14:paraId="302D3E31" w14:textId="77777777" w:rsidR="00D3350D" w:rsidRPr="00020559" w:rsidRDefault="00F561CE" w:rsidP="00020559">
      <w:pPr>
        <w:pStyle w:val="ListParagraph"/>
        <w:numPr>
          <w:ilvl w:val="0"/>
          <w:numId w:val="124"/>
        </w:numPr>
        <w:spacing w:before="0" w:after="0"/>
        <w:rPr>
          <w:rFonts w:eastAsiaTheme="minorHAnsi"/>
          <w:sz w:val="22"/>
          <w:szCs w:val="22"/>
        </w:rPr>
      </w:pPr>
      <w:r w:rsidRPr="00EF237A">
        <w:t xml:space="preserve"> provjere </w:t>
      </w:r>
      <w:r w:rsidR="00AD4AD6" w:rsidRPr="00EF237A">
        <w:t>kako je definirano člankom 20. stavkom 1. točkama (a) i (b) Provedbene uredbe Komisije (EZ) br. 2019/34</w:t>
      </w:r>
      <w:r w:rsidR="005B086F" w:rsidRPr="00EF237A">
        <w:t>.</w:t>
      </w:r>
    </w:p>
    <w:p w14:paraId="52B79F36" w14:textId="77777777" w:rsidR="00020559" w:rsidRPr="00020559" w:rsidRDefault="00020559" w:rsidP="00020559">
      <w:pPr>
        <w:spacing w:before="0" w:after="0"/>
        <w:rPr>
          <w:rFonts w:eastAsiaTheme="minorHAnsi"/>
          <w:sz w:val="22"/>
          <w:szCs w:val="22"/>
        </w:rPr>
      </w:pPr>
    </w:p>
    <w:p w14:paraId="6963CA68" w14:textId="77777777" w:rsidR="003A7231" w:rsidRDefault="004B6CCB" w:rsidP="00020559">
      <w:pPr>
        <w:spacing w:before="0" w:after="0"/>
      </w:pPr>
      <w:r w:rsidRPr="00EF237A">
        <w:t>(4) Uz provjere iz stavka 3. ovoga člank</w:t>
      </w:r>
      <w:r w:rsidR="00D3350D" w:rsidRPr="00EF237A">
        <w:t>a</w:t>
      </w:r>
      <w:r w:rsidRPr="00EF237A">
        <w:t xml:space="preserve"> </w:t>
      </w:r>
      <w:r w:rsidR="00D3350D" w:rsidRPr="00EF237A">
        <w:t>za</w:t>
      </w:r>
      <w:r w:rsidR="00286EDE" w:rsidRPr="00EF237A">
        <w:t xml:space="preserve"> vina</w:t>
      </w:r>
      <w:r w:rsidR="00C97F64" w:rsidRPr="00EF237A">
        <w:t xml:space="preserve"> </w:t>
      </w:r>
      <w:r w:rsidR="00286EDE" w:rsidRPr="00EF237A">
        <w:t xml:space="preserve">koja </w:t>
      </w:r>
      <w:r w:rsidR="00C97F64" w:rsidRPr="00EF237A">
        <w:t xml:space="preserve">će nositi </w:t>
      </w:r>
      <w:r w:rsidR="00286EDE" w:rsidRPr="00EF237A">
        <w:t>ZOI i</w:t>
      </w:r>
      <w:r w:rsidR="00632DBB" w:rsidRPr="00EF237A">
        <w:t>li</w:t>
      </w:r>
      <w:r w:rsidR="00286EDE" w:rsidRPr="00EF237A">
        <w:t xml:space="preserve"> </w:t>
      </w:r>
      <w:r w:rsidR="0034258C" w:rsidRPr="00EF237A">
        <w:t xml:space="preserve">ZOZP </w:t>
      </w:r>
      <w:r w:rsidR="00240C52" w:rsidRPr="00EF237A">
        <w:t>i</w:t>
      </w:r>
      <w:r w:rsidR="00C97F64" w:rsidRPr="00EF237A">
        <w:t>/ili</w:t>
      </w:r>
      <w:r w:rsidR="00240C52" w:rsidRPr="00EF237A">
        <w:t xml:space="preserve"> tradicionalni izraz</w:t>
      </w:r>
      <w:r w:rsidR="00986ABB" w:rsidRPr="00EF237A">
        <w:t xml:space="preserve"> </w:t>
      </w:r>
      <w:r w:rsidRPr="00EF237A">
        <w:t xml:space="preserve">Agencija provodi </w:t>
      </w:r>
      <w:r w:rsidR="00BD2476" w:rsidRPr="00EF237A">
        <w:t>organoleptičko ispitivanje kako je definirano</w:t>
      </w:r>
      <w:r w:rsidR="009463EE" w:rsidRPr="00EF237A">
        <w:t xml:space="preserve"> člankom 20. stavkom 1. točkom (c) Provedbene uredbe Komisije (EZ) br. 2019/34.</w:t>
      </w:r>
    </w:p>
    <w:p w14:paraId="3458F849" w14:textId="77777777" w:rsidR="00020559" w:rsidRPr="00EF237A" w:rsidRDefault="00020559" w:rsidP="00020559">
      <w:pPr>
        <w:spacing w:before="0" w:after="0"/>
        <w:rPr>
          <w:rFonts w:eastAsiaTheme="minorHAnsi"/>
          <w:sz w:val="22"/>
          <w:szCs w:val="22"/>
        </w:rPr>
      </w:pPr>
    </w:p>
    <w:p w14:paraId="5439CFB3" w14:textId="77777777" w:rsidR="00AB0775" w:rsidRDefault="00604A50" w:rsidP="00020559">
      <w:pPr>
        <w:spacing w:before="0" w:after="0"/>
      </w:pPr>
      <w:r w:rsidRPr="00EF237A">
        <w:t>(</w:t>
      </w:r>
      <w:r w:rsidR="00F36303" w:rsidRPr="00EF237A">
        <w:t>5</w:t>
      </w:r>
      <w:r w:rsidR="00AB0775" w:rsidRPr="00EF237A">
        <w:t xml:space="preserve">) Provjere sukladnosti u proizvodnji vina u kontroli na terenu provode vinogradarsko-vinarski nadzornici (u daljnjem tekstu: nadzornici), kao terenski djelatnici </w:t>
      </w:r>
      <w:r w:rsidR="00F20772" w:rsidRPr="00EF237A">
        <w:t>Agencije</w:t>
      </w:r>
      <w:r w:rsidR="00AB0775" w:rsidRPr="00EF237A">
        <w:t>.</w:t>
      </w:r>
    </w:p>
    <w:p w14:paraId="48E1F54C" w14:textId="77777777" w:rsidR="00020559" w:rsidRPr="00EF237A" w:rsidRDefault="00020559" w:rsidP="00020559">
      <w:pPr>
        <w:spacing w:before="0" w:after="0"/>
      </w:pPr>
    </w:p>
    <w:p w14:paraId="1F8C3456" w14:textId="77777777" w:rsidR="001B7580" w:rsidRDefault="001B7580" w:rsidP="00020559">
      <w:pPr>
        <w:spacing w:before="0" w:after="0"/>
      </w:pPr>
      <w:r w:rsidRPr="00EF237A">
        <w:t>(</w:t>
      </w:r>
      <w:r w:rsidR="00F36303" w:rsidRPr="00EF237A">
        <w:t>6</w:t>
      </w:r>
      <w:r w:rsidRPr="00EF237A">
        <w:t xml:space="preserve">) </w:t>
      </w:r>
      <w:r w:rsidR="00B07A0B" w:rsidRPr="00EF237A">
        <w:t>Prilikom provođenj</w:t>
      </w:r>
      <w:r w:rsidR="00EF4A3F" w:rsidRPr="00EF237A">
        <w:t>a</w:t>
      </w:r>
      <w:r w:rsidR="00B07A0B" w:rsidRPr="00EF237A">
        <w:t xml:space="preserve"> </w:t>
      </w:r>
      <w:r w:rsidR="00815A29" w:rsidRPr="00EF237A">
        <w:t>provjera</w:t>
      </w:r>
      <w:r w:rsidR="00B07A0B" w:rsidRPr="00EF237A">
        <w:t xml:space="preserve"> iz stavka 3.</w:t>
      </w:r>
      <w:r w:rsidR="00ED71F8" w:rsidRPr="00EF237A">
        <w:t xml:space="preserve"> </w:t>
      </w:r>
      <w:r w:rsidR="00B07A0B" w:rsidRPr="00EF237A">
        <w:t>ovoga članka</w:t>
      </w:r>
      <w:r w:rsidRPr="00EF237A">
        <w:t xml:space="preserve"> u slučaj</w:t>
      </w:r>
      <w:r w:rsidR="0063400B" w:rsidRPr="00EF237A">
        <w:t>u</w:t>
      </w:r>
      <w:r w:rsidRPr="00EF237A">
        <w:t xml:space="preserve"> sumnje </w:t>
      </w:r>
      <w:r w:rsidR="00B07A0B" w:rsidRPr="00EF237A">
        <w:t>na</w:t>
      </w:r>
      <w:r w:rsidRPr="00EF237A">
        <w:t xml:space="preserve"> boles</w:t>
      </w:r>
      <w:r w:rsidR="00B07A0B" w:rsidRPr="00EF237A">
        <w:t xml:space="preserve">ti </w:t>
      </w:r>
      <w:r w:rsidRPr="00EF237A">
        <w:t xml:space="preserve">ili </w:t>
      </w:r>
      <w:r w:rsidR="00B07A0B" w:rsidRPr="00EF237A">
        <w:t>mane</w:t>
      </w:r>
      <w:r w:rsidRPr="00EF237A">
        <w:t xml:space="preserve"> </w:t>
      </w:r>
      <w:r w:rsidR="00676F9F" w:rsidRPr="00EF237A">
        <w:t>vina</w:t>
      </w:r>
      <w:r w:rsidRPr="00EF237A">
        <w:t xml:space="preserve"> </w:t>
      </w:r>
      <w:r w:rsidR="0063400B" w:rsidRPr="00EF237A">
        <w:t xml:space="preserve">Agencija </w:t>
      </w:r>
      <w:r w:rsidRPr="00EF237A">
        <w:t>prov</w:t>
      </w:r>
      <w:r w:rsidR="00B07A0B" w:rsidRPr="00EF237A">
        <w:t>od</w:t>
      </w:r>
      <w:r w:rsidR="00ED71F8" w:rsidRPr="00EF237A">
        <w:t>i</w:t>
      </w:r>
      <w:r w:rsidR="00C66C5F" w:rsidRPr="00EF237A">
        <w:t xml:space="preserve"> </w:t>
      </w:r>
      <w:r w:rsidR="00F36303" w:rsidRPr="00EF237A">
        <w:t xml:space="preserve">i </w:t>
      </w:r>
      <w:r w:rsidR="00AA7B86" w:rsidRPr="00EF237A">
        <w:t>dodatna</w:t>
      </w:r>
      <w:r w:rsidRPr="00EF237A">
        <w:t xml:space="preserve"> </w:t>
      </w:r>
      <w:r w:rsidR="00ED71F8" w:rsidRPr="00EF237A">
        <w:t>ispitivanj</w:t>
      </w:r>
      <w:r w:rsidR="00AA7B86" w:rsidRPr="00EF237A">
        <w:t>a</w:t>
      </w:r>
      <w:r w:rsidRPr="00EF237A">
        <w:t xml:space="preserve"> </w:t>
      </w:r>
      <w:r w:rsidR="00B07A0B" w:rsidRPr="00EF237A">
        <w:t>radi potvrđivanja bolesti ili mana vina</w:t>
      </w:r>
      <w:r w:rsidRPr="00EF237A">
        <w:t>.</w:t>
      </w:r>
      <w:r w:rsidR="00B07A0B" w:rsidRPr="00EF237A">
        <w:t xml:space="preserve"> </w:t>
      </w:r>
    </w:p>
    <w:p w14:paraId="60C084E8" w14:textId="77777777" w:rsidR="00711707" w:rsidRPr="00EF237A" w:rsidRDefault="00711707" w:rsidP="00020559">
      <w:pPr>
        <w:spacing w:before="0" w:after="0"/>
      </w:pPr>
    </w:p>
    <w:p w14:paraId="54B7A4ED" w14:textId="77777777" w:rsidR="00122DD4" w:rsidRPr="00257CF2" w:rsidRDefault="00122DD4" w:rsidP="00711707">
      <w:pPr>
        <w:pStyle w:val="Heading7"/>
        <w:spacing w:before="0" w:after="0" w:line="240" w:lineRule="auto"/>
        <w:rPr>
          <w:b w:val="0"/>
          <w:i/>
        </w:rPr>
      </w:pPr>
      <w:bookmarkStart w:id="285" w:name="_Toc535786532"/>
      <w:r w:rsidRPr="00257CF2">
        <w:rPr>
          <w:b w:val="0"/>
          <w:i/>
        </w:rPr>
        <w:t xml:space="preserve">Izdavanje rješenja o stavljanju </w:t>
      </w:r>
      <w:r w:rsidR="008E4DD2" w:rsidRPr="00257CF2">
        <w:rPr>
          <w:b w:val="0"/>
          <w:i/>
        </w:rPr>
        <w:t>na tržište</w:t>
      </w:r>
      <w:bookmarkEnd w:id="285"/>
      <w:r w:rsidRPr="00257CF2" w:rsidDel="00122DD4">
        <w:rPr>
          <w:b w:val="0"/>
          <w:i/>
        </w:rPr>
        <w:t xml:space="preserve"> </w:t>
      </w:r>
    </w:p>
    <w:p w14:paraId="243F007A" w14:textId="77777777" w:rsidR="00711707" w:rsidRDefault="00711707" w:rsidP="00711707">
      <w:pPr>
        <w:pStyle w:val="Heading7"/>
        <w:spacing w:before="0" w:after="0" w:line="240" w:lineRule="auto"/>
        <w:rPr>
          <w:b w:val="0"/>
        </w:rPr>
      </w:pPr>
      <w:bookmarkStart w:id="286" w:name="_Toc535786533"/>
    </w:p>
    <w:p w14:paraId="2001FCC6" w14:textId="77777777" w:rsidR="00122DD4" w:rsidRPr="00711707" w:rsidRDefault="00122DD4" w:rsidP="00711707">
      <w:pPr>
        <w:pStyle w:val="Heading7"/>
        <w:spacing w:before="0" w:after="0" w:line="240" w:lineRule="auto"/>
      </w:pPr>
      <w:r w:rsidRPr="00711707">
        <w:t xml:space="preserve">Članak </w:t>
      </w:r>
      <w:r w:rsidR="00BF0950" w:rsidRPr="00711707">
        <w:t>56</w:t>
      </w:r>
      <w:r w:rsidRPr="00711707">
        <w:t>.</w:t>
      </w:r>
      <w:bookmarkEnd w:id="286"/>
    </w:p>
    <w:p w14:paraId="074AF11B" w14:textId="77777777" w:rsidR="00711707" w:rsidRDefault="00711707" w:rsidP="00711707">
      <w:pPr>
        <w:spacing w:before="0" w:after="0"/>
      </w:pPr>
    </w:p>
    <w:p w14:paraId="61103C9F" w14:textId="77777777" w:rsidR="00122DD4" w:rsidRPr="00EF237A" w:rsidRDefault="00122DD4" w:rsidP="00711707">
      <w:pPr>
        <w:spacing w:before="0" w:after="0"/>
      </w:pPr>
      <w:r w:rsidRPr="00EF237A">
        <w:t xml:space="preserve">(1) Fizičke i pravne osobe prije stavljanja </w:t>
      </w:r>
      <w:r w:rsidR="00996CA9" w:rsidRPr="00EF237A">
        <w:t xml:space="preserve">vina </w:t>
      </w:r>
      <w:r w:rsidR="008E4DD2" w:rsidRPr="00EF237A">
        <w:t>na tržište</w:t>
      </w:r>
      <w:r w:rsidRPr="00EF237A">
        <w:t xml:space="preserve"> podnose </w:t>
      </w:r>
      <w:r w:rsidR="00F20772" w:rsidRPr="00EF237A">
        <w:t>Agenciji</w:t>
      </w:r>
      <w:r w:rsidRPr="00EF237A">
        <w:t xml:space="preserve"> zahtjev za izdavanje rješenja o stavljanju </w:t>
      </w:r>
      <w:r w:rsidR="008E4DD2" w:rsidRPr="00EF237A">
        <w:t>na tržište</w:t>
      </w:r>
      <w:r w:rsidRPr="00EF237A">
        <w:t xml:space="preserve"> hrvatskih vina, odnosno grožđa i mošta u slučaju </w:t>
      </w:r>
      <w:r w:rsidR="008E4DD2" w:rsidRPr="00EF237A">
        <w:t xml:space="preserve">stavljanja na tržište </w:t>
      </w:r>
      <w:r w:rsidRPr="00EF237A">
        <w:t xml:space="preserve">izvan teritorija Republike Hrvatske. </w:t>
      </w:r>
    </w:p>
    <w:p w14:paraId="46F29938" w14:textId="77777777" w:rsidR="00711707" w:rsidRDefault="00711707" w:rsidP="00711707">
      <w:pPr>
        <w:spacing w:before="0" w:after="0"/>
      </w:pPr>
    </w:p>
    <w:p w14:paraId="63ECE40A" w14:textId="77777777" w:rsidR="00604A50" w:rsidRPr="00EF237A" w:rsidRDefault="00AB0775" w:rsidP="00711707">
      <w:pPr>
        <w:spacing w:before="0" w:after="0"/>
      </w:pPr>
      <w:r w:rsidRPr="00EF237A">
        <w:t>(</w:t>
      </w:r>
      <w:r w:rsidR="00122DD4" w:rsidRPr="00EF237A">
        <w:t>2</w:t>
      </w:r>
      <w:r w:rsidR="00604A50" w:rsidRPr="00EF237A">
        <w:t xml:space="preserve">) Na temelju zahtjeva te rezultata provjera iz </w:t>
      </w:r>
      <w:r w:rsidR="00122DD4" w:rsidRPr="00EF237A">
        <w:t xml:space="preserve">članka </w:t>
      </w:r>
      <w:r w:rsidR="00BF0950" w:rsidRPr="00EF237A">
        <w:t>55</w:t>
      </w:r>
      <w:r w:rsidR="00122DD4" w:rsidRPr="00EF237A">
        <w:t xml:space="preserve">. </w:t>
      </w:r>
      <w:r w:rsidR="00604A50" w:rsidRPr="00EF237A">
        <w:t xml:space="preserve">stavaka </w:t>
      </w:r>
      <w:r w:rsidR="00122DD4" w:rsidRPr="00EF237A">
        <w:t>3</w:t>
      </w:r>
      <w:r w:rsidR="00604A50" w:rsidRPr="00EF237A">
        <w:t>.</w:t>
      </w:r>
      <w:r w:rsidR="00721E36" w:rsidRPr="00EF237A">
        <w:t>,</w:t>
      </w:r>
      <w:r w:rsidR="00604A50" w:rsidRPr="00EF237A">
        <w:t xml:space="preserve"> </w:t>
      </w:r>
      <w:r w:rsidR="00122DD4" w:rsidRPr="00EF237A">
        <w:t>4</w:t>
      </w:r>
      <w:r w:rsidR="00604A50" w:rsidRPr="00EF237A">
        <w:t xml:space="preserve">. </w:t>
      </w:r>
      <w:r w:rsidR="00721E36" w:rsidRPr="00EF237A">
        <w:t>i 6.</w:t>
      </w:r>
      <w:r w:rsidR="00604A50" w:rsidRPr="00EF237A">
        <w:t xml:space="preserve"> </w:t>
      </w:r>
      <w:r w:rsidR="005C4C91" w:rsidRPr="00EF237A">
        <w:t>ovoga</w:t>
      </w:r>
      <w:r w:rsidR="00122DD4" w:rsidRPr="00EF237A">
        <w:t xml:space="preserve"> Zakona</w:t>
      </w:r>
      <w:r w:rsidR="00D66AA4" w:rsidRPr="00EF237A">
        <w:t>,</w:t>
      </w:r>
      <w:r w:rsidR="005C4C91" w:rsidRPr="00EF237A">
        <w:t xml:space="preserve"> </w:t>
      </w:r>
      <w:r w:rsidR="00F20772" w:rsidRPr="00EF237A">
        <w:t>Agencija</w:t>
      </w:r>
      <w:r w:rsidR="00604A50" w:rsidRPr="00EF237A">
        <w:t xml:space="preserve"> donosi rješen</w:t>
      </w:r>
      <w:r w:rsidR="00D66AA4" w:rsidRPr="00EF237A">
        <w:t>j</w:t>
      </w:r>
      <w:r w:rsidR="00BF5E59" w:rsidRPr="00EF237A">
        <w:t>e</w:t>
      </w:r>
      <w:r w:rsidR="00D66AA4" w:rsidRPr="00EF237A">
        <w:t xml:space="preserve"> </w:t>
      </w:r>
      <w:r w:rsidR="008425BD" w:rsidRPr="00EF237A">
        <w:t xml:space="preserve">o stavljanju </w:t>
      </w:r>
      <w:r w:rsidR="008E4DD2" w:rsidRPr="00EF237A">
        <w:t>na tržište</w:t>
      </w:r>
      <w:r w:rsidR="008425BD" w:rsidRPr="00EF237A">
        <w:t xml:space="preserve"> vina, odnosno grožđa i mošta u slučaju </w:t>
      </w:r>
      <w:r w:rsidR="00AE79FF" w:rsidRPr="00EF237A">
        <w:t>st</w:t>
      </w:r>
      <w:r w:rsidR="008E4DD2" w:rsidRPr="00EF237A">
        <w:t>a</w:t>
      </w:r>
      <w:r w:rsidR="00AE79FF" w:rsidRPr="00EF237A">
        <w:t>v</w:t>
      </w:r>
      <w:r w:rsidR="008E4DD2" w:rsidRPr="00EF237A">
        <w:t>ljanj</w:t>
      </w:r>
      <w:r w:rsidR="00835FE2" w:rsidRPr="00EF237A">
        <w:t>a</w:t>
      </w:r>
      <w:r w:rsidR="008E4DD2" w:rsidRPr="00EF237A">
        <w:t xml:space="preserve"> na tržište </w:t>
      </w:r>
      <w:r w:rsidR="008425BD" w:rsidRPr="00EF237A">
        <w:t>izvan teritorija R</w:t>
      </w:r>
      <w:r w:rsidR="009F348D" w:rsidRPr="00EF237A">
        <w:t xml:space="preserve">epublike </w:t>
      </w:r>
      <w:r w:rsidR="008425BD" w:rsidRPr="00EF237A">
        <w:t>H</w:t>
      </w:r>
      <w:r w:rsidR="009F348D" w:rsidRPr="00EF237A">
        <w:t>rvatske</w:t>
      </w:r>
      <w:r w:rsidR="00D66AA4" w:rsidRPr="00EF237A">
        <w:t>.</w:t>
      </w:r>
      <w:r w:rsidR="0093274B" w:rsidRPr="00EF237A">
        <w:t xml:space="preserve"> </w:t>
      </w:r>
    </w:p>
    <w:p w14:paraId="11F546A7" w14:textId="77777777" w:rsidR="00711707" w:rsidRDefault="00711707" w:rsidP="00711707">
      <w:pPr>
        <w:spacing w:before="0" w:after="0"/>
      </w:pPr>
    </w:p>
    <w:p w14:paraId="09A4212E" w14:textId="77777777" w:rsidR="0093274B" w:rsidRPr="00EF237A" w:rsidRDefault="0093274B" w:rsidP="00711707">
      <w:pPr>
        <w:spacing w:before="0" w:after="0"/>
      </w:pPr>
      <w:r w:rsidRPr="00EF237A">
        <w:t>(</w:t>
      </w:r>
      <w:r w:rsidR="00122DD4" w:rsidRPr="00EF237A">
        <w:t>3</w:t>
      </w:r>
      <w:r w:rsidRPr="00EF237A">
        <w:t xml:space="preserve">) Protiv rješenja iz stavka </w:t>
      </w:r>
      <w:r w:rsidR="003C0751" w:rsidRPr="00EF237A">
        <w:t>2</w:t>
      </w:r>
      <w:r w:rsidRPr="00EF237A">
        <w:t>. ovoga članka može se izjaviti žalba</w:t>
      </w:r>
      <w:r w:rsidR="00C8657B" w:rsidRPr="00EF237A">
        <w:t xml:space="preserve"> Minista</w:t>
      </w:r>
      <w:r w:rsidR="00AD2592" w:rsidRPr="00EF237A">
        <w:t>r</w:t>
      </w:r>
      <w:r w:rsidR="00C8657B" w:rsidRPr="00EF237A">
        <w:t>s</w:t>
      </w:r>
      <w:r w:rsidR="00AD2592" w:rsidRPr="00EF237A">
        <w:t>tvu</w:t>
      </w:r>
      <w:r w:rsidRPr="00EF237A">
        <w:t>.</w:t>
      </w:r>
    </w:p>
    <w:p w14:paraId="78999123" w14:textId="77777777" w:rsidR="00711707" w:rsidRDefault="00711707" w:rsidP="00711707">
      <w:pPr>
        <w:spacing w:before="0" w:after="0"/>
      </w:pPr>
    </w:p>
    <w:p w14:paraId="3661EB18" w14:textId="77777777" w:rsidR="00467480" w:rsidRPr="00EF237A" w:rsidRDefault="003B43C4" w:rsidP="00711707">
      <w:pPr>
        <w:spacing w:before="0" w:after="0"/>
      </w:pPr>
      <w:r w:rsidRPr="00EF237A">
        <w:t>(</w:t>
      </w:r>
      <w:r w:rsidR="00467480" w:rsidRPr="00EF237A">
        <w:t>4</w:t>
      </w:r>
      <w:r w:rsidRPr="00EF237A">
        <w:t xml:space="preserve">) </w:t>
      </w:r>
      <w:r w:rsidR="00F66435" w:rsidRPr="00EF237A">
        <w:t>T</w:t>
      </w:r>
      <w:r w:rsidRPr="00EF237A">
        <w:t>roškovi provjera</w:t>
      </w:r>
      <w:r w:rsidR="00514A76" w:rsidRPr="00EF237A">
        <w:t xml:space="preserve"> </w:t>
      </w:r>
      <w:r w:rsidRPr="00EF237A">
        <w:t xml:space="preserve">u postupku donošenja rješenja iz stavka 2. ovoga članka podmiruju se iz </w:t>
      </w:r>
      <w:r w:rsidR="0089259F" w:rsidRPr="00EF237A">
        <w:t>D</w:t>
      </w:r>
      <w:r w:rsidRPr="00EF237A">
        <w:t>ržavnog proračuna Republike Hrvatske.</w:t>
      </w:r>
      <w:r w:rsidR="00467480" w:rsidRPr="00EF237A">
        <w:t xml:space="preserve"> </w:t>
      </w:r>
    </w:p>
    <w:p w14:paraId="6584C977" w14:textId="77777777" w:rsidR="00711707" w:rsidRDefault="00711707" w:rsidP="00711707">
      <w:pPr>
        <w:spacing w:before="0" w:after="0"/>
      </w:pPr>
    </w:p>
    <w:p w14:paraId="3231BA97" w14:textId="77777777" w:rsidR="00467480" w:rsidRDefault="00467480" w:rsidP="00711707">
      <w:pPr>
        <w:spacing w:before="0" w:after="0"/>
      </w:pPr>
      <w:r w:rsidRPr="00EF237A">
        <w:t xml:space="preserve">(5) Način i mjesta dostave i uzimanja uzorka te količinu uzorka za provjere, dokumente i podatke koje fizičke ili pravne osobe trebaju dostaviti u postupku iz stavka </w:t>
      </w:r>
      <w:r w:rsidR="00911A56" w:rsidRPr="00EF237A">
        <w:t>1</w:t>
      </w:r>
      <w:r w:rsidRPr="00EF237A">
        <w:t>. ovoga članka, nužne provjere Agencije prije izdavanja rješenja, obrazac zahtjeva za izdavanje rješenja, pravilnikom propisuje ministar.</w:t>
      </w:r>
    </w:p>
    <w:p w14:paraId="38CFFCF6" w14:textId="77777777" w:rsidR="00711707" w:rsidRPr="00EF237A" w:rsidRDefault="00711707" w:rsidP="00711707">
      <w:pPr>
        <w:spacing w:before="0" w:after="0"/>
      </w:pPr>
    </w:p>
    <w:p w14:paraId="1E28357F" w14:textId="77777777" w:rsidR="005E6CDF" w:rsidRPr="00257CF2" w:rsidRDefault="00E70A27" w:rsidP="00711707">
      <w:pPr>
        <w:pStyle w:val="Heading7"/>
        <w:spacing w:before="0" w:after="0" w:line="240" w:lineRule="auto"/>
        <w:rPr>
          <w:b w:val="0"/>
          <w:i/>
        </w:rPr>
      </w:pPr>
      <w:bookmarkStart w:id="287" w:name="_Toc535786534"/>
      <w:r w:rsidRPr="00257CF2">
        <w:rPr>
          <w:b w:val="0"/>
          <w:i/>
        </w:rPr>
        <w:t xml:space="preserve">Pravila vezana uz stavljanje </w:t>
      </w:r>
      <w:r w:rsidR="008E4DD2" w:rsidRPr="00257CF2">
        <w:rPr>
          <w:b w:val="0"/>
          <w:i/>
        </w:rPr>
        <w:t>na tržište</w:t>
      </w:r>
      <w:bookmarkEnd w:id="287"/>
    </w:p>
    <w:p w14:paraId="07991199" w14:textId="77777777" w:rsidR="00711707" w:rsidRDefault="00711707" w:rsidP="00711707">
      <w:pPr>
        <w:pStyle w:val="Heading7"/>
        <w:spacing w:before="0" w:after="0" w:line="240" w:lineRule="auto"/>
        <w:rPr>
          <w:b w:val="0"/>
        </w:rPr>
      </w:pPr>
      <w:bookmarkStart w:id="288" w:name="_Toc511711044"/>
      <w:bookmarkStart w:id="289" w:name="_Toc535786535"/>
    </w:p>
    <w:p w14:paraId="1644C080" w14:textId="77777777" w:rsidR="005E6CDF" w:rsidRPr="00711707" w:rsidRDefault="005E6CDF" w:rsidP="00711707">
      <w:pPr>
        <w:pStyle w:val="Heading7"/>
        <w:spacing w:before="0" w:after="0" w:line="240" w:lineRule="auto"/>
      </w:pPr>
      <w:r w:rsidRPr="00711707">
        <w:t xml:space="preserve">Članak </w:t>
      </w:r>
      <w:r w:rsidR="00C7611C" w:rsidRPr="00711707">
        <w:t>57</w:t>
      </w:r>
      <w:r w:rsidRPr="00711707">
        <w:t>.</w:t>
      </w:r>
      <w:bookmarkEnd w:id="288"/>
      <w:bookmarkEnd w:id="289"/>
    </w:p>
    <w:p w14:paraId="66999E87" w14:textId="77777777" w:rsidR="00711707" w:rsidRDefault="00711707" w:rsidP="00711707">
      <w:pPr>
        <w:spacing w:before="0" w:after="0"/>
      </w:pPr>
      <w:bookmarkStart w:id="290" w:name="_Toc511711045"/>
    </w:p>
    <w:p w14:paraId="2E638B71" w14:textId="77777777" w:rsidR="00A67AA3" w:rsidRDefault="00A67AA3" w:rsidP="00711707">
      <w:pPr>
        <w:spacing w:before="0" w:after="0"/>
      </w:pPr>
      <w:r w:rsidRPr="00EF237A">
        <w:t xml:space="preserve">(1) </w:t>
      </w:r>
      <w:r w:rsidR="008E4DD2" w:rsidRPr="00EF237A">
        <w:t>Na tržišt</w:t>
      </w:r>
      <w:r w:rsidRPr="00EF237A">
        <w:t xml:space="preserve">u </w:t>
      </w:r>
      <w:r w:rsidR="00282205" w:rsidRPr="00EF237A">
        <w:t>mogu</w:t>
      </w:r>
      <w:r w:rsidRPr="00EF237A">
        <w:t xml:space="preserve"> biti</w:t>
      </w:r>
      <w:r w:rsidR="007206B2" w:rsidRPr="00EF237A">
        <w:t>:</w:t>
      </w:r>
      <w:r w:rsidRPr="00EF237A">
        <w:t xml:space="preserve"> </w:t>
      </w:r>
    </w:p>
    <w:p w14:paraId="3BE94531" w14:textId="77777777" w:rsidR="00711707" w:rsidRPr="00EF237A" w:rsidRDefault="00711707" w:rsidP="00711707">
      <w:pPr>
        <w:spacing w:before="0" w:after="0"/>
      </w:pPr>
    </w:p>
    <w:p w14:paraId="7F104C27" w14:textId="77777777" w:rsidR="00A67AA3" w:rsidRDefault="00A67AA3" w:rsidP="00711707">
      <w:pPr>
        <w:pStyle w:val="ListParagraph"/>
        <w:numPr>
          <w:ilvl w:val="0"/>
          <w:numId w:val="93"/>
        </w:numPr>
        <w:spacing w:before="0" w:after="0"/>
      </w:pPr>
      <w:r w:rsidRPr="00EF237A">
        <w:t xml:space="preserve">vina </w:t>
      </w:r>
      <w:r w:rsidR="00282205" w:rsidRPr="00EF237A">
        <w:t xml:space="preserve">koja </w:t>
      </w:r>
      <w:r w:rsidR="007206B2" w:rsidRPr="00EF237A">
        <w:t xml:space="preserve">su u skladu sa </w:t>
      </w:r>
      <w:r w:rsidR="009F0CD8" w:rsidRPr="00EF237A">
        <w:t>zahtjevima</w:t>
      </w:r>
      <w:r w:rsidR="007206B2" w:rsidRPr="00EF237A">
        <w:t xml:space="preserve"> </w:t>
      </w:r>
      <w:r w:rsidR="00282205" w:rsidRPr="00EF237A">
        <w:t xml:space="preserve">iz članka 13. </w:t>
      </w:r>
      <w:r w:rsidR="00642BFE">
        <w:t xml:space="preserve">stavka 2. </w:t>
      </w:r>
      <w:r w:rsidR="00282205" w:rsidRPr="00EF237A">
        <w:t>ovoga Zakona</w:t>
      </w:r>
    </w:p>
    <w:p w14:paraId="2F466ED4" w14:textId="77777777" w:rsidR="00711707" w:rsidRPr="00EF237A" w:rsidRDefault="00711707" w:rsidP="00711707">
      <w:pPr>
        <w:pStyle w:val="ListParagraph"/>
        <w:spacing w:before="0" w:after="0"/>
      </w:pPr>
    </w:p>
    <w:p w14:paraId="3C167BD4" w14:textId="77777777" w:rsidR="00282205" w:rsidRDefault="00282205" w:rsidP="00711707">
      <w:pPr>
        <w:pStyle w:val="ListParagraph"/>
        <w:numPr>
          <w:ilvl w:val="0"/>
          <w:numId w:val="93"/>
        </w:numPr>
        <w:spacing w:before="0" w:after="0"/>
      </w:pPr>
      <w:r w:rsidRPr="00EF237A">
        <w:t xml:space="preserve">vina bez nedostataka u odnosu na prenizak ili previsok sadržaj određenih </w:t>
      </w:r>
      <w:r w:rsidR="00050581" w:rsidRPr="00EF237A">
        <w:t>tvari</w:t>
      </w:r>
      <w:r w:rsidRPr="00EF237A">
        <w:t xml:space="preserve"> prem</w:t>
      </w:r>
      <w:r w:rsidR="00050581" w:rsidRPr="00EF237A">
        <w:t>a članku</w:t>
      </w:r>
      <w:r w:rsidRPr="00EF237A">
        <w:t xml:space="preserve"> 14. ovoga</w:t>
      </w:r>
      <w:r w:rsidR="00050581" w:rsidRPr="00EF237A">
        <w:t xml:space="preserve"> </w:t>
      </w:r>
      <w:r w:rsidRPr="00EF237A">
        <w:t>Zakona</w:t>
      </w:r>
    </w:p>
    <w:p w14:paraId="4599526D" w14:textId="77777777" w:rsidR="00711707" w:rsidRPr="00EF237A" w:rsidRDefault="00711707" w:rsidP="00711707">
      <w:pPr>
        <w:spacing w:before="0" w:after="0"/>
      </w:pPr>
    </w:p>
    <w:p w14:paraId="25FBF458" w14:textId="77777777" w:rsidR="00282205" w:rsidRDefault="00282205" w:rsidP="00711707">
      <w:pPr>
        <w:pStyle w:val="ListParagraph"/>
        <w:numPr>
          <w:ilvl w:val="0"/>
          <w:numId w:val="93"/>
        </w:numPr>
        <w:spacing w:before="0" w:after="0"/>
      </w:pPr>
      <w:r w:rsidRPr="00EF237A">
        <w:t xml:space="preserve">mošt i vino </w:t>
      </w:r>
      <w:r w:rsidR="00050581" w:rsidRPr="00EF237A">
        <w:t>proizvedeni</w:t>
      </w:r>
      <w:r w:rsidRPr="00EF237A">
        <w:t xml:space="preserve"> dozvoljenim enološkim postupcima i sredstvima</w:t>
      </w:r>
    </w:p>
    <w:p w14:paraId="4DD99827" w14:textId="77777777" w:rsidR="00711707" w:rsidRPr="00EF237A" w:rsidRDefault="00711707" w:rsidP="00711707">
      <w:pPr>
        <w:spacing w:before="0" w:after="0"/>
      </w:pPr>
    </w:p>
    <w:p w14:paraId="2FAEF53F" w14:textId="77777777" w:rsidR="00282205" w:rsidRDefault="00282205" w:rsidP="00711707">
      <w:pPr>
        <w:pStyle w:val="ListParagraph"/>
        <w:numPr>
          <w:ilvl w:val="0"/>
          <w:numId w:val="93"/>
        </w:numPr>
        <w:spacing w:before="0" w:after="0"/>
      </w:pPr>
      <w:r w:rsidRPr="00EF237A">
        <w:t>mošt i vino koje je ispravno označeno</w:t>
      </w:r>
    </w:p>
    <w:p w14:paraId="66034CFF" w14:textId="77777777" w:rsidR="00711707" w:rsidRPr="00EF237A" w:rsidRDefault="00711707" w:rsidP="00711707">
      <w:pPr>
        <w:spacing w:before="0" w:after="0"/>
      </w:pPr>
    </w:p>
    <w:p w14:paraId="27ADCE0C" w14:textId="77777777" w:rsidR="00282205" w:rsidRDefault="00282205" w:rsidP="00711707">
      <w:pPr>
        <w:pStyle w:val="ListParagraph"/>
        <w:numPr>
          <w:ilvl w:val="0"/>
          <w:numId w:val="93"/>
        </w:numPr>
        <w:spacing w:before="0" w:after="0"/>
      </w:pPr>
      <w:r w:rsidRPr="00EF237A">
        <w:t xml:space="preserve">vina koja su proizvedena samo dozvoljenim </w:t>
      </w:r>
      <w:r w:rsidR="00050581" w:rsidRPr="00EF237A">
        <w:t>miješanjem</w:t>
      </w:r>
      <w:r w:rsidRPr="00EF237A">
        <w:t xml:space="preserve"> grožđa mošta i vina</w:t>
      </w:r>
    </w:p>
    <w:p w14:paraId="51C65C0E" w14:textId="77777777" w:rsidR="00711707" w:rsidRPr="00EF237A" w:rsidRDefault="00711707" w:rsidP="00711707">
      <w:pPr>
        <w:spacing w:before="0" w:after="0"/>
      </w:pPr>
    </w:p>
    <w:p w14:paraId="41C659AE" w14:textId="77777777" w:rsidR="00282205" w:rsidRDefault="00282205" w:rsidP="00711707">
      <w:pPr>
        <w:pStyle w:val="ListParagraph"/>
        <w:numPr>
          <w:ilvl w:val="0"/>
          <w:numId w:val="93"/>
        </w:numPr>
        <w:spacing w:before="0" w:after="0"/>
      </w:pPr>
      <w:r w:rsidRPr="00EF237A">
        <w:t>vina koja nisu patvorena</w:t>
      </w:r>
    </w:p>
    <w:p w14:paraId="716B44D2" w14:textId="77777777" w:rsidR="00711707" w:rsidRPr="00EF237A" w:rsidRDefault="00711707" w:rsidP="00711707">
      <w:pPr>
        <w:spacing w:before="0" w:after="0"/>
      </w:pPr>
    </w:p>
    <w:p w14:paraId="3B3C199C" w14:textId="77777777" w:rsidR="00282205" w:rsidRDefault="00282205" w:rsidP="00711707">
      <w:pPr>
        <w:pStyle w:val="ListParagraph"/>
        <w:numPr>
          <w:ilvl w:val="0"/>
          <w:numId w:val="93"/>
        </w:numPr>
        <w:spacing w:before="0" w:after="0"/>
      </w:pPr>
      <w:r w:rsidRPr="00EF237A">
        <w:t>mošt ili vina koja nisu proizvedena od jedne ili od nekih od sljedećih tvari:</w:t>
      </w:r>
    </w:p>
    <w:p w14:paraId="0BAF501D" w14:textId="77777777" w:rsidR="00EE3929" w:rsidRPr="00EF237A" w:rsidRDefault="00EE3929" w:rsidP="00EE3929">
      <w:pPr>
        <w:spacing w:before="0" w:after="0"/>
      </w:pPr>
    </w:p>
    <w:p w14:paraId="5FA1253A" w14:textId="77777777" w:rsidR="00282205" w:rsidRDefault="00282205" w:rsidP="00711707">
      <w:pPr>
        <w:pStyle w:val="ListParagraph"/>
        <w:numPr>
          <w:ilvl w:val="1"/>
          <w:numId w:val="95"/>
        </w:numPr>
        <w:spacing w:before="0" w:after="0"/>
      </w:pPr>
      <w:r w:rsidRPr="00EF237A">
        <w:t>umjetnih tvari, s vrenjem ili bez njega (patvoreno vino)</w:t>
      </w:r>
    </w:p>
    <w:p w14:paraId="441E00DB" w14:textId="77777777" w:rsidR="00EE3929" w:rsidRPr="00EF237A" w:rsidRDefault="00EE3929" w:rsidP="00EE3929">
      <w:pPr>
        <w:pStyle w:val="ListParagraph"/>
        <w:spacing w:before="0" w:after="0"/>
        <w:ind w:left="1440"/>
      </w:pPr>
    </w:p>
    <w:p w14:paraId="4E13A2C8" w14:textId="77777777" w:rsidR="00282205" w:rsidRDefault="00282205" w:rsidP="00711707">
      <w:pPr>
        <w:pStyle w:val="ListParagraph"/>
        <w:numPr>
          <w:ilvl w:val="1"/>
          <w:numId w:val="95"/>
        </w:numPr>
        <w:spacing w:before="0" w:after="0"/>
      </w:pPr>
      <w:r w:rsidRPr="00EF237A">
        <w:t>vina pomiješanog s patvorenim vinom</w:t>
      </w:r>
    </w:p>
    <w:p w14:paraId="6258A899" w14:textId="77777777" w:rsidR="00EE3929" w:rsidRPr="00EF237A" w:rsidRDefault="00EE3929" w:rsidP="00EE3929">
      <w:pPr>
        <w:spacing w:before="0" w:after="0"/>
      </w:pPr>
    </w:p>
    <w:p w14:paraId="7E48DC88" w14:textId="77777777" w:rsidR="00282205" w:rsidRDefault="00282205" w:rsidP="00711707">
      <w:pPr>
        <w:pStyle w:val="ListParagraph"/>
        <w:numPr>
          <w:ilvl w:val="1"/>
          <w:numId w:val="95"/>
        </w:numPr>
        <w:spacing w:before="0" w:after="0"/>
      </w:pPr>
      <w:r w:rsidRPr="00EF237A">
        <w:t>ostataka prerade vina ili pića (komina, talog) ili</w:t>
      </w:r>
    </w:p>
    <w:p w14:paraId="4C413D46" w14:textId="77777777" w:rsidR="00EE3929" w:rsidRPr="00EF237A" w:rsidRDefault="00EE3929" w:rsidP="00EE3929">
      <w:pPr>
        <w:spacing w:before="0" w:after="0"/>
      </w:pPr>
    </w:p>
    <w:p w14:paraId="7DD8879C" w14:textId="77777777" w:rsidR="00282205" w:rsidRDefault="00282205" w:rsidP="00711707">
      <w:pPr>
        <w:pStyle w:val="ListParagraph"/>
        <w:numPr>
          <w:ilvl w:val="1"/>
          <w:numId w:val="95"/>
        </w:numPr>
        <w:spacing w:before="0" w:after="0"/>
      </w:pPr>
      <w:r w:rsidRPr="00EF237A">
        <w:t>plodova koji nisu vinsko grožđe</w:t>
      </w:r>
    </w:p>
    <w:p w14:paraId="76D75C10" w14:textId="77777777" w:rsidR="00EE3929" w:rsidRPr="00EF237A" w:rsidRDefault="00EE3929" w:rsidP="00EE3929">
      <w:pPr>
        <w:spacing w:before="0" w:after="0"/>
      </w:pPr>
    </w:p>
    <w:p w14:paraId="3EF3BD56" w14:textId="78BC9954" w:rsidR="00282205" w:rsidRDefault="00282205" w:rsidP="00711707">
      <w:pPr>
        <w:pStyle w:val="ListParagraph"/>
        <w:numPr>
          <w:ilvl w:val="0"/>
          <w:numId w:val="93"/>
        </w:numPr>
        <w:spacing w:before="0" w:after="0"/>
      </w:pPr>
      <w:r w:rsidRPr="00EF237A">
        <w:t>pošiljke grožđa, mošta i vina koje prate prateći dokumenti iz članka 28. ovoga Zakona ili pošiljke koju prate dokumenti s točnim i potpunim podacima</w:t>
      </w:r>
    </w:p>
    <w:p w14:paraId="27B358E5" w14:textId="77777777" w:rsidR="00EE3929" w:rsidRPr="00EF237A" w:rsidRDefault="00EE3929" w:rsidP="00EE3929">
      <w:pPr>
        <w:pStyle w:val="ListParagraph"/>
        <w:spacing w:before="0" w:after="0"/>
      </w:pPr>
    </w:p>
    <w:p w14:paraId="26661C10" w14:textId="77777777" w:rsidR="00C64704" w:rsidRDefault="00C64704" w:rsidP="00711707">
      <w:pPr>
        <w:pStyle w:val="ListParagraph"/>
        <w:numPr>
          <w:ilvl w:val="0"/>
          <w:numId w:val="93"/>
        </w:numPr>
        <w:spacing w:before="0" w:after="0"/>
      </w:pPr>
      <w:r w:rsidRPr="00EF237A">
        <w:t xml:space="preserve">vina iz uvoza s odgovarajućim </w:t>
      </w:r>
      <w:r w:rsidR="001E0CB6" w:rsidRPr="00EF237A">
        <w:t xml:space="preserve">pratećim </w:t>
      </w:r>
      <w:r w:rsidR="00050581" w:rsidRPr="00EF237A">
        <w:t>dokumentima</w:t>
      </w:r>
      <w:r w:rsidRPr="00EF237A">
        <w:t xml:space="preserve"> iz članka 90. </w:t>
      </w:r>
      <w:r w:rsidR="001E0CB6" w:rsidRPr="00EF237A">
        <w:t xml:space="preserve">stavka 3. </w:t>
      </w:r>
      <w:r w:rsidRPr="00EF237A">
        <w:t xml:space="preserve">Uredbe (EU) br. 1308/2013 </w:t>
      </w:r>
    </w:p>
    <w:p w14:paraId="364F679B" w14:textId="77777777" w:rsidR="00EE3929" w:rsidRPr="00EF237A" w:rsidRDefault="00EE3929" w:rsidP="00EE3929">
      <w:pPr>
        <w:spacing w:before="0" w:after="0"/>
      </w:pPr>
    </w:p>
    <w:p w14:paraId="1F467E53" w14:textId="77777777" w:rsidR="00C64704" w:rsidRDefault="00C64704" w:rsidP="00711707">
      <w:pPr>
        <w:pStyle w:val="ListParagraph"/>
        <w:numPr>
          <w:ilvl w:val="0"/>
          <w:numId w:val="93"/>
        </w:numPr>
        <w:spacing w:before="0" w:after="0"/>
      </w:pPr>
      <w:r w:rsidRPr="00EF237A">
        <w:t xml:space="preserve">vina </w:t>
      </w:r>
      <w:r w:rsidR="00CB3C7B" w:rsidRPr="00EF237A">
        <w:t xml:space="preserve">proizvedena u Republici Hrvatskoj </w:t>
      </w:r>
      <w:r w:rsidRPr="00EF237A">
        <w:t xml:space="preserve">koja imaju rješenje za stavljanje </w:t>
      </w:r>
      <w:r w:rsidR="008E4DD2" w:rsidRPr="00EF237A">
        <w:t>na tržište</w:t>
      </w:r>
      <w:r w:rsidR="00815B8F" w:rsidRPr="00EF237A">
        <w:t>.</w:t>
      </w:r>
    </w:p>
    <w:p w14:paraId="6E6907E6" w14:textId="77777777" w:rsidR="00EE3929" w:rsidRPr="00EF237A" w:rsidRDefault="00EE3929" w:rsidP="00EE3929">
      <w:pPr>
        <w:spacing w:before="0" w:after="0"/>
      </w:pPr>
    </w:p>
    <w:bookmarkEnd w:id="290"/>
    <w:p w14:paraId="4E60E2E9" w14:textId="77777777" w:rsidR="00E70A27" w:rsidRDefault="00E70A27" w:rsidP="00711707">
      <w:pPr>
        <w:spacing w:before="0" w:after="0"/>
      </w:pPr>
      <w:r w:rsidRPr="00EF237A">
        <w:t xml:space="preserve">(2) Zabranjuje se </w:t>
      </w:r>
      <w:r w:rsidR="002645D3" w:rsidRPr="00EF237A">
        <w:t>stavljanje na tržište</w:t>
      </w:r>
      <w:r w:rsidRPr="00EF237A">
        <w:t xml:space="preserve"> proizvoda iz članka 19. ovoga Zakona u slučaju kad su štetni za zdravlje ljudi.</w:t>
      </w:r>
    </w:p>
    <w:p w14:paraId="75EDF542" w14:textId="77777777" w:rsidR="00EE3929" w:rsidRPr="00EF237A" w:rsidRDefault="00EE3929" w:rsidP="00711707">
      <w:pPr>
        <w:spacing w:before="0" w:after="0"/>
      </w:pPr>
    </w:p>
    <w:p w14:paraId="44E6E567" w14:textId="77777777" w:rsidR="00330EED" w:rsidRPr="00257CF2" w:rsidRDefault="00330EED" w:rsidP="00711707">
      <w:pPr>
        <w:pStyle w:val="Heading7"/>
        <w:spacing w:before="0" w:after="0" w:line="240" w:lineRule="auto"/>
        <w:rPr>
          <w:b w:val="0"/>
          <w:i/>
        </w:rPr>
      </w:pPr>
      <w:bookmarkStart w:id="291" w:name="_Toc511711046"/>
      <w:bookmarkStart w:id="292" w:name="_Toc511724362"/>
      <w:bookmarkStart w:id="293" w:name="_Toc535786536"/>
      <w:r w:rsidRPr="00257CF2">
        <w:rPr>
          <w:b w:val="0"/>
          <w:i/>
        </w:rPr>
        <w:t xml:space="preserve">Uvjeti prodaje </w:t>
      </w:r>
      <w:r w:rsidR="00F65869" w:rsidRPr="00257CF2">
        <w:rPr>
          <w:b w:val="0"/>
          <w:i/>
        </w:rPr>
        <w:t xml:space="preserve">grožđa i </w:t>
      </w:r>
      <w:r w:rsidRPr="00257CF2">
        <w:rPr>
          <w:b w:val="0"/>
          <w:i/>
        </w:rPr>
        <w:t>vina</w:t>
      </w:r>
      <w:bookmarkEnd w:id="291"/>
      <w:bookmarkEnd w:id="292"/>
      <w:r w:rsidR="000301FE" w:rsidRPr="00257CF2">
        <w:rPr>
          <w:b w:val="0"/>
          <w:i/>
        </w:rPr>
        <w:t xml:space="preserve"> </w:t>
      </w:r>
      <w:r w:rsidR="0065455F" w:rsidRPr="00257CF2">
        <w:rPr>
          <w:b w:val="0"/>
          <w:i/>
        </w:rPr>
        <w:t>u maloprodaji</w:t>
      </w:r>
      <w:bookmarkEnd w:id="293"/>
    </w:p>
    <w:p w14:paraId="68FB8724" w14:textId="77777777" w:rsidR="004D2ACD" w:rsidRDefault="004D2ACD" w:rsidP="00711707">
      <w:pPr>
        <w:pStyle w:val="Heading7"/>
        <w:spacing w:before="0" w:after="0" w:line="240" w:lineRule="auto"/>
        <w:rPr>
          <w:b w:val="0"/>
        </w:rPr>
      </w:pPr>
      <w:bookmarkStart w:id="294" w:name="_Toc511711047"/>
      <w:bookmarkStart w:id="295" w:name="_Toc535786537"/>
    </w:p>
    <w:p w14:paraId="147C7168" w14:textId="77777777" w:rsidR="005E6CDF" w:rsidRPr="004D2ACD" w:rsidRDefault="005E6CDF" w:rsidP="00711707">
      <w:pPr>
        <w:pStyle w:val="Heading7"/>
        <w:spacing w:before="0" w:after="0" w:line="240" w:lineRule="auto"/>
      </w:pPr>
      <w:r w:rsidRPr="004D2ACD">
        <w:t xml:space="preserve">Članak </w:t>
      </w:r>
      <w:r w:rsidR="00C7611C" w:rsidRPr="004D2ACD">
        <w:t>58</w:t>
      </w:r>
      <w:r w:rsidRPr="004D2ACD">
        <w:t>.</w:t>
      </w:r>
      <w:bookmarkEnd w:id="294"/>
      <w:bookmarkEnd w:id="295"/>
    </w:p>
    <w:p w14:paraId="051769E4" w14:textId="77777777" w:rsidR="004D2ACD" w:rsidRDefault="004D2ACD" w:rsidP="00711707">
      <w:pPr>
        <w:spacing w:before="0" w:after="0"/>
      </w:pPr>
    </w:p>
    <w:p w14:paraId="6E4611C3" w14:textId="77777777" w:rsidR="00F65869" w:rsidRPr="00EF237A" w:rsidRDefault="005E6CDF" w:rsidP="00711707">
      <w:pPr>
        <w:spacing w:before="0" w:after="0"/>
      </w:pPr>
      <w:r w:rsidRPr="00EF237A">
        <w:t xml:space="preserve">(1) </w:t>
      </w:r>
      <w:r w:rsidR="00F65869" w:rsidRPr="00EF237A">
        <w:t xml:space="preserve">Grožđe se </w:t>
      </w:r>
      <w:r w:rsidR="0008428D" w:rsidRPr="00EF237A">
        <w:t>pored izravne prodaje u vinogradu</w:t>
      </w:r>
      <w:r w:rsidR="00632DAC" w:rsidRPr="00EF237A">
        <w:t xml:space="preserve"> u posjedu fizičkih i pravnih osoba koje proizvode grožđe</w:t>
      </w:r>
      <w:r w:rsidR="0008428D" w:rsidRPr="00EF237A">
        <w:t xml:space="preserve">, </w:t>
      </w:r>
      <w:r w:rsidR="00F65869" w:rsidRPr="00EF237A">
        <w:t xml:space="preserve">smije stavljati </w:t>
      </w:r>
      <w:r w:rsidR="008E4DD2" w:rsidRPr="00EF237A">
        <w:t>na tržište</w:t>
      </w:r>
      <w:r w:rsidR="00F65869" w:rsidRPr="00EF237A">
        <w:t xml:space="preserve"> </w:t>
      </w:r>
      <w:r w:rsidR="0008428D" w:rsidRPr="00EF237A">
        <w:t xml:space="preserve">samo </w:t>
      </w:r>
      <w:r w:rsidR="00F65869" w:rsidRPr="00EF237A">
        <w:t>na dozvoljenim prodajnim mjestima</w:t>
      </w:r>
      <w:r w:rsidR="00180E71" w:rsidRPr="00EF237A">
        <w:t>,</w:t>
      </w:r>
      <w:r w:rsidR="00F65869" w:rsidRPr="00EF237A">
        <w:t xml:space="preserve"> koja za tu svrhu određuju jedinice lokalne samouprave</w:t>
      </w:r>
      <w:r w:rsidR="00FA1848" w:rsidRPr="00EF237A">
        <w:t xml:space="preserve"> i o tome </w:t>
      </w:r>
      <w:r w:rsidR="00F65869" w:rsidRPr="00EF237A">
        <w:t>obavještavaju Ministarstvo i nadležnog inspektora</w:t>
      </w:r>
      <w:r w:rsidR="00EF091E" w:rsidRPr="00EF237A">
        <w:t xml:space="preserve">, te uz propisno popunjen prateći </w:t>
      </w:r>
      <w:r w:rsidR="009F0CD8" w:rsidRPr="00EF237A">
        <w:t>dokument</w:t>
      </w:r>
      <w:r w:rsidR="00F65869" w:rsidRPr="00EF237A">
        <w:t>.</w:t>
      </w:r>
    </w:p>
    <w:p w14:paraId="1124600D" w14:textId="77777777" w:rsidR="004D2ACD" w:rsidRDefault="004D2ACD" w:rsidP="00711707">
      <w:pPr>
        <w:spacing w:before="0" w:after="0"/>
      </w:pPr>
    </w:p>
    <w:p w14:paraId="3B859017" w14:textId="77777777" w:rsidR="005E6CDF" w:rsidRPr="00EF237A" w:rsidRDefault="00F65869" w:rsidP="00711707">
      <w:pPr>
        <w:spacing w:before="0" w:after="0"/>
      </w:pPr>
      <w:r w:rsidRPr="00EF237A">
        <w:t xml:space="preserve">(2) </w:t>
      </w:r>
      <w:r w:rsidR="005E6CDF" w:rsidRPr="00EF237A">
        <w:t xml:space="preserve">Vino </w:t>
      </w:r>
      <w:r w:rsidR="00241276" w:rsidRPr="00EF237A">
        <w:t xml:space="preserve">se </w:t>
      </w:r>
      <w:r w:rsidR="003F78D5" w:rsidRPr="00EF237A">
        <w:t>u maloprodaji</w:t>
      </w:r>
      <w:r w:rsidR="0065455F" w:rsidRPr="00EF237A">
        <w:t xml:space="preserve"> konačnom potrošaču </w:t>
      </w:r>
      <w:r w:rsidR="005E6CDF" w:rsidRPr="00EF237A">
        <w:t>proda</w:t>
      </w:r>
      <w:r w:rsidR="00241276" w:rsidRPr="00EF237A">
        <w:t xml:space="preserve">je </w:t>
      </w:r>
      <w:r w:rsidR="005E6CDF" w:rsidRPr="00EF237A">
        <w:t xml:space="preserve">samo u originalno zatvorenim bocama ili drugim posudama koje čuvaju </w:t>
      </w:r>
      <w:r w:rsidR="0008428D" w:rsidRPr="00EF237A">
        <w:t xml:space="preserve">kvalitetu </w:t>
      </w:r>
      <w:r w:rsidR="005E6CDF" w:rsidRPr="00EF237A">
        <w:t>upakiranog proizvoda kao pretpakovine.</w:t>
      </w:r>
    </w:p>
    <w:p w14:paraId="0DF59322" w14:textId="77777777" w:rsidR="004D2ACD" w:rsidRDefault="004D2ACD" w:rsidP="00711707">
      <w:pPr>
        <w:spacing w:before="0" w:after="0"/>
      </w:pPr>
    </w:p>
    <w:p w14:paraId="211A2B7D" w14:textId="77777777" w:rsidR="005E6CDF" w:rsidRPr="00EF237A" w:rsidRDefault="005E6CDF" w:rsidP="00711707">
      <w:pPr>
        <w:spacing w:before="0" w:after="0"/>
      </w:pPr>
      <w:r w:rsidRPr="00EF237A">
        <w:t>(</w:t>
      </w:r>
      <w:r w:rsidR="00F65869" w:rsidRPr="00EF237A">
        <w:t>3</w:t>
      </w:r>
      <w:r w:rsidRPr="00EF237A">
        <w:t xml:space="preserve">) Iznimno od stavka </w:t>
      </w:r>
      <w:r w:rsidR="00F65869" w:rsidRPr="00EF237A">
        <w:t>2</w:t>
      </w:r>
      <w:r w:rsidRPr="00EF237A">
        <w:t xml:space="preserve">. ovoga članka </w:t>
      </w:r>
      <w:r w:rsidR="00C7611C" w:rsidRPr="00EF237A">
        <w:t>fizičke ili pravne osobe</w:t>
      </w:r>
      <w:r w:rsidRPr="00EF237A">
        <w:t xml:space="preserve"> </w:t>
      </w:r>
      <w:r w:rsidR="00C7611C" w:rsidRPr="00EF237A">
        <w:t xml:space="preserve">koje proizvode vino, a </w:t>
      </w:r>
      <w:r w:rsidRPr="00EF237A">
        <w:t>upisan</w:t>
      </w:r>
      <w:r w:rsidR="00C7611C" w:rsidRPr="00EF237A">
        <w:t>e</w:t>
      </w:r>
      <w:r w:rsidRPr="00EF237A">
        <w:t xml:space="preserve"> </w:t>
      </w:r>
      <w:r w:rsidR="00C7611C" w:rsidRPr="00EF237A">
        <w:t>s</w:t>
      </w:r>
      <w:r w:rsidRPr="00EF237A">
        <w:t xml:space="preserve">u </w:t>
      </w:r>
      <w:r w:rsidR="00C7611C" w:rsidRPr="00EF237A">
        <w:t xml:space="preserve">u </w:t>
      </w:r>
      <w:r w:rsidRPr="00EF237A">
        <w:t>Vinogradarski registar</w:t>
      </w:r>
      <w:r w:rsidR="00C7611C" w:rsidRPr="00EF237A">
        <w:t>,</w:t>
      </w:r>
      <w:r w:rsidRPr="00EF237A">
        <w:t xml:space="preserve"> mogu vino prodavati kao otvorenu robu (rinfuzu) u prostorijama u kojima obavljaju proizvodnju, preradu i doradu ili u svojim specijaliziranim prodavaonicama</w:t>
      </w:r>
      <w:r w:rsidR="00241276" w:rsidRPr="00EF237A">
        <w:t>,</w:t>
      </w:r>
      <w:r w:rsidRPr="00EF237A">
        <w:t xml:space="preserve"> sukladno odredbama posebnog propisa koji uređuje trgovinu.</w:t>
      </w:r>
    </w:p>
    <w:p w14:paraId="04030D5E" w14:textId="77777777" w:rsidR="004D2ACD" w:rsidRDefault="004D2ACD" w:rsidP="00711707">
      <w:pPr>
        <w:spacing w:before="0" w:after="0"/>
      </w:pPr>
    </w:p>
    <w:p w14:paraId="0424700C" w14:textId="7238D42D" w:rsidR="005E6CDF" w:rsidRDefault="005E6CDF" w:rsidP="00711707">
      <w:pPr>
        <w:spacing w:before="0" w:after="0"/>
      </w:pPr>
      <w:r w:rsidRPr="00EF237A">
        <w:t>(</w:t>
      </w:r>
      <w:r w:rsidR="00F65869" w:rsidRPr="00EF237A">
        <w:t>4</w:t>
      </w:r>
      <w:r w:rsidRPr="00EF237A">
        <w:t xml:space="preserve">) Uvjete </w:t>
      </w:r>
      <w:r w:rsidR="0065455F" w:rsidRPr="00EF237A">
        <w:t xml:space="preserve">vezane </w:t>
      </w:r>
      <w:r w:rsidR="00091975">
        <w:t>za</w:t>
      </w:r>
      <w:r w:rsidR="00091975" w:rsidRPr="00EF237A">
        <w:t xml:space="preserve"> </w:t>
      </w:r>
      <w:r w:rsidR="0065455F" w:rsidRPr="00EF237A">
        <w:t xml:space="preserve">prostorije za prodaju </w:t>
      </w:r>
      <w:r w:rsidRPr="00EF237A">
        <w:t xml:space="preserve">i način prodaje proizvoda iz stavka </w:t>
      </w:r>
      <w:r w:rsidR="00F65869" w:rsidRPr="00EF237A">
        <w:t>3</w:t>
      </w:r>
      <w:r w:rsidRPr="00EF237A">
        <w:t>. ovoga članka kao otvorene robe pravilnikom propisuje ministar.</w:t>
      </w:r>
    </w:p>
    <w:p w14:paraId="04EB25E0" w14:textId="77777777" w:rsidR="00195B95" w:rsidRPr="00EF237A" w:rsidRDefault="00195B95" w:rsidP="00711707">
      <w:pPr>
        <w:spacing w:before="0" w:after="0"/>
      </w:pPr>
    </w:p>
    <w:p w14:paraId="4C18A79D" w14:textId="77777777" w:rsidR="00C236F0" w:rsidRPr="00257CF2" w:rsidRDefault="00C236F0" w:rsidP="00711707">
      <w:pPr>
        <w:pStyle w:val="Heading7"/>
        <w:spacing w:before="0" w:after="0" w:line="240" w:lineRule="auto"/>
        <w:rPr>
          <w:b w:val="0"/>
          <w:i/>
        </w:rPr>
      </w:pPr>
      <w:bookmarkStart w:id="296" w:name="_Toc511711048"/>
      <w:bookmarkStart w:id="297" w:name="_Toc511724363"/>
      <w:bookmarkStart w:id="298" w:name="_Toc535786538"/>
      <w:r w:rsidRPr="00257CF2">
        <w:rPr>
          <w:b w:val="0"/>
          <w:i/>
        </w:rPr>
        <w:t xml:space="preserve">Uvjeti prodaje vina u </w:t>
      </w:r>
      <w:r w:rsidR="000301FE" w:rsidRPr="00257CF2">
        <w:rPr>
          <w:b w:val="0"/>
          <w:i/>
        </w:rPr>
        <w:t>ugostiteljstvu</w:t>
      </w:r>
      <w:bookmarkEnd w:id="296"/>
      <w:bookmarkEnd w:id="297"/>
      <w:bookmarkEnd w:id="298"/>
      <w:r w:rsidR="000301FE" w:rsidRPr="00257CF2">
        <w:rPr>
          <w:b w:val="0"/>
          <w:i/>
        </w:rPr>
        <w:t xml:space="preserve"> </w:t>
      </w:r>
    </w:p>
    <w:p w14:paraId="68E31670" w14:textId="77777777" w:rsidR="002C3C53" w:rsidRDefault="002C3C53" w:rsidP="00711707">
      <w:pPr>
        <w:pStyle w:val="Heading7"/>
        <w:spacing w:before="0" w:after="0" w:line="240" w:lineRule="auto"/>
        <w:rPr>
          <w:b w:val="0"/>
        </w:rPr>
      </w:pPr>
      <w:bookmarkStart w:id="299" w:name="_Toc511711049"/>
      <w:bookmarkStart w:id="300" w:name="_Toc535786539"/>
    </w:p>
    <w:p w14:paraId="6AE0AFCF" w14:textId="77777777" w:rsidR="005E6CDF" w:rsidRPr="002C3C53" w:rsidRDefault="005E6CDF" w:rsidP="00711707">
      <w:pPr>
        <w:pStyle w:val="Heading7"/>
        <w:spacing w:before="0" w:after="0" w:line="240" w:lineRule="auto"/>
      </w:pPr>
      <w:r w:rsidRPr="002C3C53">
        <w:t xml:space="preserve">Članak </w:t>
      </w:r>
      <w:r w:rsidR="00C7611C" w:rsidRPr="002C3C53">
        <w:t>59</w:t>
      </w:r>
      <w:r w:rsidRPr="002C3C53">
        <w:t>.</w:t>
      </w:r>
      <w:bookmarkEnd w:id="299"/>
      <w:bookmarkEnd w:id="300"/>
    </w:p>
    <w:p w14:paraId="48C59255" w14:textId="77777777" w:rsidR="002C3C53" w:rsidRDefault="002C3C53" w:rsidP="00711707">
      <w:pPr>
        <w:spacing w:before="0" w:after="0"/>
      </w:pPr>
    </w:p>
    <w:p w14:paraId="5E8BA3B7" w14:textId="77777777" w:rsidR="00311553" w:rsidRPr="00EF237A" w:rsidRDefault="00164DB6" w:rsidP="00711707">
      <w:pPr>
        <w:spacing w:before="0" w:after="0"/>
      </w:pPr>
      <w:r w:rsidRPr="00EF237A">
        <w:t>(</w:t>
      </w:r>
      <w:r w:rsidR="0065455F" w:rsidRPr="00EF237A">
        <w:t>1</w:t>
      </w:r>
      <w:r w:rsidRPr="00EF237A">
        <w:t>) Vino u ugostiteljsk</w:t>
      </w:r>
      <w:r w:rsidR="00311553" w:rsidRPr="00EF237A">
        <w:t>om</w:t>
      </w:r>
      <w:r w:rsidRPr="00EF237A">
        <w:t xml:space="preserve"> objekt</w:t>
      </w:r>
      <w:r w:rsidR="00311553" w:rsidRPr="00EF237A">
        <w:t>u</w:t>
      </w:r>
      <w:r w:rsidRPr="00EF237A">
        <w:t xml:space="preserve"> može</w:t>
      </w:r>
      <w:r w:rsidR="00311553" w:rsidRPr="00EF237A">
        <w:t xml:space="preserve"> se držati samo u originalno zatvorenim bocama i posudama do najviše 60 litara.</w:t>
      </w:r>
    </w:p>
    <w:p w14:paraId="2E147F58" w14:textId="77777777" w:rsidR="002C3C53" w:rsidRDefault="002C3C53" w:rsidP="00711707">
      <w:pPr>
        <w:spacing w:before="0" w:after="0"/>
      </w:pPr>
    </w:p>
    <w:p w14:paraId="636620F8" w14:textId="77777777" w:rsidR="00311553" w:rsidRDefault="00311553" w:rsidP="00711707">
      <w:pPr>
        <w:spacing w:before="0" w:after="0"/>
      </w:pPr>
      <w:r w:rsidRPr="00EF237A">
        <w:t xml:space="preserve">(2) Vino u ugostiteljskim objektima može se: </w:t>
      </w:r>
    </w:p>
    <w:p w14:paraId="600BA74E" w14:textId="77777777" w:rsidR="002C3C53" w:rsidRPr="00EF237A" w:rsidRDefault="002C3C53" w:rsidP="00711707">
      <w:pPr>
        <w:spacing w:before="0" w:after="0"/>
      </w:pPr>
    </w:p>
    <w:p w14:paraId="3A1E33AD" w14:textId="77777777" w:rsidR="00164DB6" w:rsidRPr="00EF237A" w:rsidRDefault="00965394" w:rsidP="00711707">
      <w:pPr>
        <w:spacing w:before="0" w:after="0"/>
      </w:pPr>
      <w:r w:rsidRPr="00EF237A">
        <w:t xml:space="preserve">- </w:t>
      </w:r>
      <w:r w:rsidR="00164DB6" w:rsidRPr="00EF237A">
        <w:t>prodavati u originalno zatvorenim bocama i posudama</w:t>
      </w:r>
      <w:r w:rsidR="00606D05" w:rsidRPr="00EF237A">
        <w:t xml:space="preserve"> ili </w:t>
      </w:r>
    </w:p>
    <w:p w14:paraId="33B1539B" w14:textId="77777777" w:rsidR="00606D05" w:rsidRPr="00EF237A" w:rsidRDefault="00965394" w:rsidP="00711707">
      <w:pPr>
        <w:spacing w:before="0" w:after="0"/>
      </w:pPr>
      <w:r w:rsidRPr="00EF237A">
        <w:t xml:space="preserve">- </w:t>
      </w:r>
      <w:r w:rsidR="00311553" w:rsidRPr="00EF237A">
        <w:t xml:space="preserve">prodavati na </w:t>
      </w:r>
      <w:r w:rsidR="00606D05" w:rsidRPr="00EF237A">
        <w:t>čaše iz originalno zatvorenih boca i posuda do 1,5 litre</w:t>
      </w:r>
      <w:r w:rsidR="00311553" w:rsidRPr="00EF237A">
        <w:t>.</w:t>
      </w:r>
    </w:p>
    <w:p w14:paraId="34E14065" w14:textId="77777777" w:rsidR="002C3C53" w:rsidRDefault="002C3C53" w:rsidP="00711707">
      <w:pPr>
        <w:spacing w:before="0" w:after="0"/>
      </w:pPr>
    </w:p>
    <w:p w14:paraId="4070296D" w14:textId="6D58C8D0" w:rsidR="006F183A" w:rsidRPr="00EF237A" w:rsidRDefault="00C236F0" w:rsidP="00711707">
      <w:pPr>
        <w:spacing w:before="0" w:after="0"/>
      </w:pPr>
      <w:r w:rsidRPr="00EF237A">
        <w:t>(</w:t>
      </w:r>
      <w:r w:rsidR="00311553" w:rsidRPr="00EF237A">
        <w:t>3</w:t>
      </w:r>
      <w:r w:rsidRPr="00EF237A">
        <w:t xml:space="preserve">) Iznimno od stavka </w:t>
      </w:r>
      <w:r w:rsidR="00FB782E" w:rsidRPr="00EF237A">
        <w:t>2</w:t>
      </w:r>
      <w:r w:rsidRPr="00EF237A">
        <w:t xml:space="preserve">. </w:t>
      </w:r>
      <w:r w:rsidR="004B0082" w:rsidRPr="00EF237A">
        <w:t xml:space="preserve">podstavka </w:t>
      </w:r>
      <w:r w:rsidR="00311553" w:rsidRPr="00EF237A">
        <w:t xml:space="preserve">2. </w:t>
      </w:r>
      <w:r w:rsidR="00164DB6" w:rsidRPr="00EF237A">
        <w:t>o</w:t>
      </w:r>
      <w:r w:rsidRPr="00EF237A">
        <w:t xml:space="preserve">voga članka </w:t>
      </w:r>
      <w:r w:rsidR="006F183A" w:rsidRPr="00EF237A">
        <w:t xml:space="preserve">ugostiteljski objekt </w:t>
      </w:r>
      <w:r w:rsidR="00311553" w:rsidRPr="00EF237A">
        <w:t xml:space="preserve">može </w:t>
      </w:r>
      <w:r w:rsidR="00164DB6" w:rsidRPr="00EF237A">
        <w:t xml:space="preserve">držati </w:t>
      </w:r>
      <w:r w:rsidR="006F183A" w:rsidRPr="00EF237A">
        <w:t xml:space="preserve">i prodavati vino u posudama od </w:t>
      </w:r>
      <w:r w:rsidR="00FB782E" w:rsidRPr="00EF237A">
        <w:t>1,</w:t>
      </w:r>
      <w:r w:rsidR="002F05EA" w:rsidRPr="00EF237A">
        <w:t xml:space="preserve">6 </w:t>
      </w:r>
      <w:r w:rsidR="006F183A" w:rsidRPr="00EF237A">
        <w:t xml:space="preserve">do </w:t>
      </w:r>
      <w:r w:rsidR="000C3EBB" w:rsidRPr="00EF237A">
        <w:t xml:space="preserve">30 </w:t>
      </w:r>
      <w:r w:rsidR="006F183A" w:rsidRPr="00EF237A">
        <w:t>litara kao otvorenu robu</w:t>
      </w:r>
      <w:r w:rsidR="00311553" w:rsidRPr="00EF237A">
        <w:t xml:space="preserve">, pod uvjetom da vodi </w:t>
      </w:r>
      <w:r w:rsidR="00873C4C" w:rsidRPr="00EF237A">
        <w:t>evidenciju</w:t>
      </w:r>
      <w:r w:rsidR="006F183A" w:rsidRPr="00EF237A">
        <w:t xml:space="preserve"> </w:t>
      </w:r>
      <w:r w:rsidR="00873C4C" w:rsidRPr="00EF237A">
        <w:t>nabave i prodaje vina kao otvorene robe</w:t>
      </w:r>
      <w:r w:rsidR="00E82FAB" w:rsidRPr="00EF237A">
        <w:t xml:space="preserve"> s točnim i potpunim podacima</w:t>
      </w:r>
      <w:r w:rsidR="00873C4C" w:rsidRPr="00EF237A">
        <w:t>.</w:t>
      </w:r>
    </w:p>
    <w:p w14:paraId="29F2000F" w14:textId="77777777" w:rsidR="002C3C53" w:rsidRDefault="002C3C53" w:rsidP="00711707">
      <w:pPr>
        <w:spacing w:before="0" w:after="0"/>
      </w:pPr>
    </w:p>
    <w:p w14:paraId="43F90189" w14:textId="77777777" w:rsidR="00873C4C" w:rsidRPr="00EF237A" w:rsidRDefault="00873C4C" w:rsidP="00711707">
      <w:pPr>
        <w:spacing w:before="0" w:after="0"/>
      </w:pPr>
      <w:r w:rsidRPr="00EF237A">
        <w:t>(</w:t>
      </w:r>
      <w:r w:rsidR="00311553" w:rsidRPr="00EF237A">
        <w:t>4</w:t>
      </w:r>
      <w:r w:rsidRPr="00EF237A">
        <w:t xml:space="preserve">) </w:t>
      </w:r>
      <w:r w:rsidR="0065455F" w:rsidRPr="00EF237A">
        <w:t>Način držan</w:t>
      </w:r>
      <w:r w:rsidR="00FB782E" w:rsidRPr="00EF237A">
        <w:t>ja i postupanja s posudama</w:t>
      </w:r>
      <w:r w:rsidR="00354474" w:rsidRPr="00EF237A">
        <w:t xml:space="preserve"> za držanje</w:t>
      </w:r>
      <w:r w:rsidR="00FB782E" w:rsidRPr="00EF237A">
        <w:t xml:space="preserve"> vina</w:t>
      </w:r>
      <w:r w:rsidR="001171F7" w:rsidRPr="00EF237A">
        <w:t xml:space="preserve"> te </w:t>
      </w:r>
      <w:r w:rsidR="00311553" w:rsidRPr="00EF237A">
        <w:t xml:space="preserve">način vođenja i sadržaj evidencije iz </w:t>
      </w:r>
      <w:r w:rsidR="00FB782E" w:rsidRPr="00EF237A">
        <w:t>stavka 3</w:t>
      </w:r>
      <w:r w:rsidR="001171F7" w:rsidRPr="00EF237A">
        <w:t>.</w:t>
      </w:r>
      <w:r w:rsidR="0065455F" w:rsidRPr="00EF237A">
        <w:t xml:space="preserve"> ovoga članka </w:t>
      </w:r>
      <w:r w:rsidRPr="00EF237A">
        <w:t xml:space="preserve">pravilnikom propisuje ministar. </w:t>
      </w:r>
    </w:p>
    <w:p w14:paraId="42BCC68D" w14:textId="77777777" w:rsidR="002C3C53" w:rsidRDefault="002C3C53" w:rsidP="00711707">
      <w:pPr>
        <w:pStyle w:val="Heading5"/>
        <w:spacing w:before="0" w:after="0" w:line="240" w:lineRule="auto"/>
        <w:rPr>
          <w:b w:val="0"/>
        </w:rPr>
      </w:pPr>
      <w:bookmarkStart w:id="301" w:name="_Toc535786540"/>
      <w:bookmarkStart w:id="302" w:name="_Toc511711050"/>
      <w:bookmarkStart w:id="303" w:name="_Toc511712641"/>
      <w:bookmarkStart w:id="304" w:name="_Toc511724364"/>
    </w:p>
    <w:p w14:paraId="5F19EAA2" w14:textId="77777777" w:rsidR="002C3C53" w:rsidRDefault="002C3C53" w:rsidP="00711707">
      <w:pPr>
        <w:pStyle w:val="Heading5"/>
        <w:spacing w:before="0" w:after="0" w:line="240" w:lineRule="auto"/>
        <w:rPr>
          <w:b w:val="0"/>
        </w:rPr>
      </w:pPr>
    </w:p>
    <w:p w14:paraId="004B39C6" w14:textId="77777777" w:rsidR="0081442F" w:rsidRPr="00257CF2" w:rsidRDefault="0081442F" w:rsidP="00711707">
      <w:pPr>
        <w:pStyle w:val="Heading5"/>
        <w:spacing w:before="0" w:after="0" w:line="240" w:lineRule="auto"/>
        <w:rPr>
          <w:b w:val="0"/>
        </w:rPr>
      </w:pPr>
      <w:r w:rsidRPr="00257CF2">
        <w:rPr>
          <w:b w:val="0"/>
        </w:rPr>
        <w:t>ODJELJAK 9.</w:t>
      </w:r>
      <w:bookmarkEnd w:id="301"/>
    </w:p>
    <w:p w14:paraId="60F40A23" w14:textId="77777777" w:rsidR="002C3C53" w:rsidRDefault="002C3C53" w:rsidP="00711707">
      <w:pPr>
        <w:pStyle w:val="Heading5"/>
        <w:spacing w:before="0" w:after="0" w:line="240" w:lineRule="auto"/>
        <w:rPr>
          <w:b w:val="0"/>
        </w:rPr>
      </w:pPr>
      <w:bookmarkStart w:id="305" w:name="_Toc535786541"/>
    </w:p>
    <w:p w14:paraId="0D35DD2D" w14:textId="77777777" w:rsidR="0081442F" w:rsidRPr="00257CF2" w:rsidRDefault="0081442F" w:rsidP="00711707">
      <w:pPr>
        <w:pStyle w:val="Heading5"/>
        <w:spacing w:before="0" w:after="0" w:line="240" w:lineRule="auto"/>
        <w:rPr>
          <w:b w:val="0"/>
        </w:rPr>
      </w:pPr>
      <w:r w:rsidRPr="00257CF2">
        <w:rPr>
          <w:b w:val="0"/>
        </w:rPr>
        <w:t>DESTILACIJA</w:t>
      </w:r>
      <w:bookmarkEnd w:id="305"/>
      <w:r w:rsidRPr="00257CF2">
        <w:rPr>
          <w:b w:val="0"/>
        </w:rPr>
        <w:t xml:space="preserve"> </w:t>
      </w:r>
    </w:p>
    <w:p w14:paraId="6672BDE5" w14:textId="77777777" w:rsidR="002C3C53" w:rsidRDefault="002C3C53" w:rsidP="00711707">
      <w:pPr>
        <w:pStyle w:val="Heading7"/>
        <w:spacing w:before="0" w:after="0" w:line="240" w:lineRule="auto"/>
        <w:rPr>
          <w:b w:val="0"/>
          <w:i/>
        </w:rPr>
      </w:pPr>
      <w:bookmarkStart w:id="306" w:name="_Toc535786542"/>
    </w:p>
    <w:p w14:paraId="5AEBDD05" w14:textId="77777777" w:rsidR="006E590B" w:rsidRPr="00257CF2" w:rsidRDefault="006E590B" w:rsidP="00711707">
      <w:pPr>
        <w:pStyle w:val="Heading7"/>
        <w:spacing w:before="0" w:after="0" w:line="240" w:lineRule="auto"/>
        <w:rPr>
          <w:b w:val="0"/>
          <w:i/>
        </w:rPr>
      </w:pPr>
      <w:r w:rsidRPr="00257CF2">
        <w:rPr>
          <w:b w:val="0"/>
          <w:i/>
        </w:rPr>
        <w:t>Destilacija</w:t>
      </w:r>
      <w:bookmarkEnd w:id="306"/>
    </w:p>
    <w:p w14:paraId="258AF910" w14:textId="77777777" w:rsidR="002C3C53" w:rsidRDefault="002C3C53" w:rsidP="00711707">
      <w:pPr>
        <w:pStyle w:val="Heading7"/>
        <w:spacing w:before="0" w:after="0" w:line="240" w:lineRule="auto"/>
        <w:rPr>
          <w:b w:val="0"/>
        </w:rPr>
      </w:pPr>
      <w:bookmarkStart w:id="307" w:name="_Toc535786543"/>
    </w:p>
    <w:p w14:paraId="5F819208" w14:textId="77777777" w:rsidR="0081442F" w:rsidRPr="005D7AAB" w:rsidRDefault="0081442F" w:rsidP="00711707">
      <w:pPr>
        <w:pStyle w:val="Heading7"/>
        <w:spacing w:before="0" w:after="0" w:line="240" w:lineRule="auto"/>
      </w:pPr>
      <w:r w:rsidRPr="005D7AAB">
        <w:t xml:space="preserve">Članak </w:t>
      </w:r>
      <w:r w:rsidR="00C7611C" w:rsidRPr="005D7AAB">
        <w:t>60</w:t>
      </w:r>
      <w:r w:rsidRPr="005D7AAB">
        <w:t>.</w:t>
      </w:r>
      <w:bookmarkEnd w:id="307"/>
    </w:p>
    <w:p w14:paraId="08CC3818" w14:textId="77777777" w:rsidR="002C3C53" w:rsidRDefault="002C3C53" w:rsidP="00711707">
      <w:pPr>
        <w:spacing w:before="0" w:after="0"/>
      </w:pPr>
    </w:p>
    <w:p w14:paraId="1D909583" w14:textId="77777777" w:rsidR="00F779F1" w:rsidRPr="00EF237A" w:rsidRDefault="00F779F1" w:rsidP="00711707">
      <w:pPr>
        <w:spacing w:before="0" w:after="0"/>
      </w:pPr>
      <w:r w:rsidRPr="00EF237A">
        <w:t xml:space="preserve">(1) Destilater u obavljanju svoje djelatnosti mora voditi evidenciju s podacima o: proizvodnji i kvaliteti destilata, </w:t>
      </w:r>
      <w:r w:rsidR="00507D73" w:rsidRPr="00EF237A">
        <w:t>stavljanju</w:t>
      </w:r>
      <w:r w:rsidR="00647850" w:rsidRPr="00EF237A">
        <w:t xml:space="preserve"> na tržište</w:t>
      </w:r>
      <w:r w:rsidRPr="00EF237A">
        <w:t>, ulazu nusproizvod</w:t>
      </w:r>
      <w:r w:rsidR="00647850" w:rsidRPr="00EF237A">
        <w:t>a i vina</w:t>
      </w:r>
      <w:r w:rsidRPr="00EF237A">
        <w:t xml:space="preserve"> kao sirovinama korištenih u destilaciji s točnim i potpunim podacima.</w:t>
      </w:r>
    </w:p>
    <w:p w14:paraId="4EC47D2F" w14:textId="77777777" w:rsidR="002C3C53" w:rsidRDefault="002C3C53" w:rsidP="00711707">
      <w:pPr>
        <w:spacing w:before="0" w:after="0"/>
      </w:pPr>
    </w:p>
    <w:p w14:paraId="63034F8F" w14:textId="421BC2FF" w:rsidR="0081442F" w:rsidRDefault="00F779F1" w:rsidP="00711707">
      <w:pPr>
        <w:spacing w:before="0" w:after="0"/>
      </w:pPr>
      <w:r w:rsidRPr="00EF237A">
        <w:t xml:space="preserve">(2) Podatke koje moraju voditi destilateri, te način predaje </w:t>
      </w:r>
      <w:r w:rsidR="00647850" w:rsidRPr="00EF237A">
        <w:t>nusproizvoda</w:t>
      </w:r>
      <w:r w:rsidRPr="00EF237A">
        <w:t xml:space="preserve"> i vina za destilaciju, način i podatke te formiranje evidencije iz stavka 1. ovoga članka pravilnikom propisuje ministar.</w:t>
      </w:r>
    </w:p>
    <w:p w14:paraId="111018D6" w14:textId="77777777" w:rsidR="005D7AAB" w:rsidRDefault="005D7AAB" w:rsidP="00711707">
      <w:pPr>
        <w:spacing w:before="0" w:after="0"/>
      </w:pPr>
    </w:p>
    <w:p w14:paraId="31959532" w14:textId="77777777" w:rsidR="005D7AAB" w:rsidRPr="00EF237A" w:rsidRDefault="005D7AAB" w:rsidP="00711707">
      <w:pPr>
        <w:spacing w:before="0" w:after="0"/>
      </w:pPr>
    </w:p>
    <w:p w14:paraId="528975A1" w14:textId="77777777" w:rsidR="008F6796" w:rsidRPr="00257CF2" w:rsidRDefault="00784283" w:rsidP="005D7AAB">
      <w:pPr>
        <w:pStyle w:val="Heading4"/>
        <w:spacing w:before="0" w:after="0" w:line="240" w:lineRule="auto"/>
        <w:rPr>
          <w:b w:val="0"/>
        </w:rPr>
      </w:pPr>
      <w:bookmarkStart w:id="308" w:name="_Toc535786544"/>
      <w:bookmarkEnd w:id="302"/>
      <w:bookmarkEnd w:id="303"/>
      <w:bookmarkEnd w:id="304"/>
      <w:r w:rsidRPr="00257CF2">
        <w:rPr>
          <w:b w:val="0"/>
        </w:rPr>
        <w:t>POGLAVLJE II.</w:t>
      </w:r>
      <w:bookmarkEnd w:id="308"/>
    </w:p>
    <w:p w14:paraId="7E7292DA" w14:textId="77777777" w:rsidR="005D7AAB" w:rsidRDefault="005D7AAB" w:rsidP="005D7AAB">
      <w:pPr>
        <w:pStyle w:val="Heading4"/>
        <w:spacing w:before="0" w:after="0" w:line="240" w:lineRule="auto"/>
        <w:rPr>
          <w:b w:val="0"/>
        </w:rPr>
      </w:pPr>
      <w:bookmarkStart w:id="309" w:name="_Toc511711051"/>
      <w:bookmarkStart w:id="310" w:name="_Toc511712642"/>
      <w:bookmarkStart w:id="311" w:name="_Toc511724365"/>
      <w:bookmarkStart w:id="312" w:name="_Toc535786545"/>
    </w:p>
    <w:p w14:paraId="0C78AE95" w14:textId="77777777" w:rsidR="005D7AAB" w:rsidRPr="005D7AAB" w:rsidRDefault="006E573F" w:rsidP="005D7AAB">
      <w:pPr>
        <w:pStyle w:val="Heading4"/>
        <w:spacing w:before="0" w:after="0" w:line="240" w:lineRule="auto"/>
        <w:rPr>
          <w:b w:val="0"/>
        </w:rPr>
      </w:pPr>
      <w:r w:rsidRPr="00257CF2">
        <w:rPr>
          <w:b w:val="0"/>
        </w:rPr>
        <w:t>VOĆNA VINA</w:t>
      </w:r>
      <w:bookmarkEnd w:id="309"/>
      <w:bookmarkEnd w:id="310"/>
      <w:bookmarkEnd w:id="311"/>
      <w:bookmarkEnd w:id="312"/>
    </w:p>
    <w:p w14:paraId="0CCE4780" w14:textId="77777777" w:rsidR="005D7AAB" w:rsidRDefault="005D7AAB" w:rsidP="005D7AAB">
      <w:pPr>
        <w:pStyle w:val="Heading7"/>
        <w:spacing w:before="0" w:after="0" w:line="240" w:lineRule="auto"/>
        <w:rPr>
          <w:b w:val="0"/>
          <w:i/>
        </w:rPr>
      </w:pPr>
      <w:bookmarkStart w:id="313" w:name="_Toc535786546"/>
      <w:bookmarkStart w:id="314" w:name="_Toc511711052"/>
    </w:p>
    <w:p w14:paraId="6099A3E8" w14:textId="77777777" w:rsidR="00E771AB" w:rsidRPr="00257CF2" w:rsidRDefault="007D7555" w:rsidP="005D7AAB">
      <w:pPr>
        <w:pStyle w:val="Heading7"/>
        <w:spacing w:before="0" w:after="0" w:line="240" w:lineRule="auto"/>
        <w:rPr>
          <w:b w:val="0"/>
          <w:i/>
        </w:rPr>
      </w:pPr>
      <w:r w:rsidRPr="00257CF2">
        <w:rPr>
          <w:b w:val="0"/>
          <w:i/>
        </w:rPr>
        <w:t>Upisnik</w:t>
      </w:r>
      <w:r w:rsidR="004B1A80" w:rsidRPr="00257CF2">
        <w:rPr>
          <w:b w:val="0"/>
          <w:i/>
        </w:rPr>
        <w:t xml:space="preserve"> proizvođača voćnih vina</w:t>
      </w:r>
      <w:bookmarkEnd w:id="313"/>
    </w:p>
    <w:p w14:paraId="0131F425" w14:textId="77777777" w:rsidR="005D7AAB" w:rsidRDefault="005D7AAB" w:rsidP="005D7AAB">
      <w:pPr>
        <w:pStyle w:val="Heading7"/>
        <w:spacing w:before="0" w:after="0" w:line="240" w:lineRule="auto"/>
        <w:rPr>
          <w:b w:val="0"/>
        </w:rPr>
      </w:pPr>
      <w:bookmarkStart w:id="315" w:name="_Toc535786547"/>
    </w:p>
    <w:p w14:paraId="746FE264" w14:textId="77777777" w:rsidR="006E573F" w:rsidRPr="005D7AAB" w:rsidRDefault="006E573F" w:rsidP="005D7AAB">
      <w:pPr>
        <w:pStyle w:val="Heading7"/>
        <w:spacing w:before="0" w:after="0" w:line="240" w:lineRule="auto"/>
      </w:pPr>
      <w:r w:rsidRPr="005D7AAB">
        <w:t xml:space="preserve">Članak </w:t>
      </w:r>
      <w:r w:rsidR="002636DC" w:rsidRPr="005D7AAB">
        <w:t>61</w:t>
      </w:r>
      <w:r w:rsidRPr="005D7AAB">
        <w:t>.</w:t>
      </w:r>
      <w:bookmarkEnd w:id="314"/>
      <w:bookmarkEnd w:id="315"/>
    </w:p>
    <w:p w14:paraId="034D03F4" w14:textId="77777777" w:rsidR="005D7AAB" w:rsidRDefault="005D7AAB" w:rsidP="005D7AAB">
      <w:pPr>
        <w:spacing w:before="0" w:after="0"/>
      </w:pPr>
    </w:p>
    <w:p w14:paraId="3C9D5CC4" w14:textId="77777777" w:rsidR="00B20349" w:rsidRPr="00EF237A" w:rsidRDefault="00B20349" w:rsidP="005D7AAB">
      <w:pPr>
        <w:spacing w:before="0" w:after="0"/>
      </w:pPr>
      <w:r w:rsidRPr="00EF237A">
        <w:t>(</w:t>
      </w:r>
      <w:r w:rsidR="00D61185" w:rsidRPr="00EF237A">
        <w:t>1</w:t>
      </w:r>
      <w:r w:rsidRPr="00EF237A">
        <w:t xml:space="preserve">) </w:t>
      </w:r>
      <w:r w:rsidR="00C7611C" w:rsidRPr="00EF237A">
        <w:t>Fizička ili pravna</w:t>
      </w:r>
      <w:r w:rsidRPr="00EF237A">
        <w:t xml:space="preserve"> osoba, koja proizvodi </w:t>
      </w:r>
      <w:r w:rsidR="00D61185" w:rsidRPr="00EF237A">
        <w:t xml:space="preserve">i </w:t>
      </w:r>
      <w:r w:rsidR="00DB0450" w:rsidRPr="00EF237A">
        <w:t>stavlja</w:t>
      </w:r>
      <w:r w:rsidR="00D61185" w:rsidRPr="00EF237A">
        <w:t xml:space="preserve"> </w:t>
      </w:r>
      <w:r w:rsidR="00C7611C" w:rsidRPr="00EF237A">
        <w:t>na tržište</w:t>
      </w:r>
      <w:r w:rsidR="00D61185" w:rsidRPr="00EF237A">
        <w:t xml:space="preserve"> </w:t>
      </w:r>
      <w:r w:rsidRPr="00EF237A">
        <w:t>voćna vina</w:t>
      </w:r>
      <w:r w:rsidR="00C7611C" w:rsidRPr="00EF237A">
        <w:t>,</w:t>
      </w:r>
      <w:r w:rsidRPr="00EF237A">
        <w:t xml:space="preserve"> mora biti upisana u Upisnik</w:t>
      </w:r>
      <w:r w:rsidRPr="00EF237A">
        <w:rPr>
          <w:rFonts w:eastAsia="Times New Roman"/>
          <w:lang w:eastAsia="hr-HR"/>
        </w:rPr>
        <w:t xml:space="preserve"> proizvođača voćnih vina</w:t>
      </w:r>
      <w:r w:rsidR="00D61185" w:rsidRPr="00EF237A">
        <w:rPr>
          <w:rFonts w:eastAsia="Times New Roman"/>
          <w:lang w:eastAsia="hr-HR"/>
        </w:rPr>
        <w:t>,</w:t>
      </w:r>
      <w:r w:rsidRPr="00EF237A">
        <w:rPr>
          <w:rFonts w:eastAsia="Times New Roman"/>
          <w:lang w:eastAsia="hr-HR"/>
        </w:rPr>
        <w:t xml:space="preserve"> koji vodi </w:t>
      </w:r>
      <w:r w:rsidR="00F20772" w:rsidRPr="00EF237A">
        <w:rPr>
          <w:rFonts w:eastAsia="Times New Roman"/>
          <w:lang w:eastAsia="hr-HR"/>
        </w:rPr>
        <w:t>Agencija</w:t>
      </w:r>
      <w:r w:rsidRPr="00EF237A">
        <w:t>.</w:t>
      </w:r>
    </w:p>
    <w:p w14:paraId="7BFC9CB9" w14:textId="77777777" w:rsidR="005D7AAB" w:rsidRDefault="005D7AAB" w:rsidP="005D7AAB">
      <w:pPr>
        <w:spacing w:before="0" w:after="0"/>
      </w:pPr>
    </w:p>
    <w:p w14:paraId="25156E07" w14:textId="77777777" w:rsidR="00B20349" w:rsidRPr="00EF237A" w:rsidRDefault="00B20349" w:rsidP="005D7AAB">
      <w:pPr>
        <w:spacing w:before="0" w:after="0"/>
      </w:pPr>
      <w:r w:rsidRPr="00EF237A">
        <w:t>(</w:t>
      </w:r>
      <w:r w:rsidR="00D61185" w:rsidRPr="00EF237A">
        <w:t>2</w:t>
      </w:r>
      <w:r w:rsidRPr="00EF237A">
        <w:t xml:space="preserve">) </w:t>
      </w:r>
      <w:r w:rsidR="00F20772" w:rsidRPr="00EF237A">
        <w:t>Agencija</w:t>
      </w:r>
      <w:r w:rsidRPr="00EF237A">
        <w:t xml:space="preserve"> donosi rješenje o upisu u Upisnik proizvođača voćnih vina na temelju zahtjeva fizičke ili pravne osobe iz stavka 3. ovoga </w:t>
      </w:r>
      <w:r w:rsidR="00467480" w:rsidRPr="00EF237A">
        <w:t xml:space="preserve">članka </w:t>
      </w:r>
      <w:r w:rsidRPr="00EF237A">
        <w:t>uz koji se prilažu dokazi o raspolaganju opreme za proizvodnju voćnih vina.</w:t>
      </w:r>
    </w:p>
    <w:p w14:paraId="422AD018" w14:textId="77777777" w:rsidR="005D7AAB" w:rsidRDefault="005D7AAB" w:rsidP="005D7AAB">
      <w:pPr>
        <w:spacing w:before="0" w:after="0"/>
        <w:rPr>
          <w:rFonts w:eastAsia="Times New Roman"/>
          <w:lang w:eastAsia="hr-HR"/>
        </w:rPr>
      </w:pPr>
    </w:p>
    <w:p w14:paraId="7F7E027B" w14:textId="77777777" w:rsidR="00B20349" w:rsidRPr="00EF237A" w:rsidRDefault="00B20349" w:rsidP="005D7AAB">
      <w:pPr>
        <w:spacing w:before="0" w:after="0"/>
      </w:pPr>
      <w:r w:rsidRPr="00EF237A">
        <w:rPr>
          <w:rFonts w:eastAsia="Times New Roman"/>
          <w:lang w:eastAsia="hr-HR"/>
        </w:rPr>
        <w:t>(</w:t>
      </w:r>
      <w:r w:rsidR="00D61185" w:rsidRPr="00EF237A">
        <w:rPr>
          <w:rFonts w:eastAsia="Times New Roman"/>
          <w:lang w:eastAsia="hr-HR"/>
        </w:rPr>
        <w:t>3</w:t>
      </w:r>
      <w:r w:rsidRPr="00EF237A">
        <w:rPr>
          <w:rFonts w:eastAsia="Times New Roman"/>
          <w:lang w:eastAsia="hr-HR"/>
        </w:rPr>
        <w:t xml:space="preserve">) </w:t>
      </w:r>
      <w:r w:rsidR="00F20772" w:rsidRPr="00EF237A">
        <w:t>Agencija</w:t>
      </w:r>
      <w:r w:rsidRPr="00EF237A">
        <w:t xml:space="preserve"> donosi rješenje o brisanju iz </w:t>
      </w:r>
      <w:r w:rsidRPr="00EF237A">
        <w:rPr>
          <w:rFonts w:eastAsia="Times New Roman"/>
          <w:lang w:eastAsia="hr-HR"/>
        </w:rPr>
        <w:t>Upisnika proizvođača voćnih vina</w:t>
      </w:r>
      <w:r w:rsidRPr="00EF237A">
        <w:t>:</w:t>
      </w:r>
    </w:p>
    <w:p w14:paraId="203219C1" w14:textId="77777777" w:rsidR="005D7AAB" w:rsidRDefault="005D7AAB" w:rsidP="005D7AAB">
      <w:pPr>
        <w:spacing w:before="0" w:after="0"/>
      </w:pPr>
    </w:p>
    <w:p w14:paraId="3D12B856" w14:textId="77777777" w:rsidR="000D38E2" w:rsidRPr="00EF237A" w:rsidRDefault="00DE79D3" w:rsidP="005D7AAB">
      <w:pPr>
        <w:spacing w:before="0" w:after="0"/>
        <w:rPr>
          <w:rFonts w:eastAsia="Times New Roman"/>
          <w:lang w:eastAsia="hr-HR"/>
        </w:rPr>
      </w:pPr>
      <w:r w:rsidRPr="00EF237A">
        <w:t xml:space="preserve">a) </w:t>
      </w:r>
      <w:r w:rsidR="00B20349" w:rsidRPr="00EF237A">
        <w:t xml:space="preserve">na zahtjev fizičke ili pravne osobe upisane u </w:t>
      </w:r>
      <w:r w:rsidR="00B20349" w:rsidRPr="00EF237A">
        <w:rPr>
          <w:rFonts w:eastAsia="Times New Roman"/>
          <w:lang w:eastAsia="hr-HR"/>
        </w:rPr>
        <w:t xml:space="preserve">Upisnik proizvođača voćnih vina </w:t>
      </w:r>
    </w:p>
    <w:p w14:paraId="12369010" w14:textId="77777777" w:rsidR="005D7AAB" w:rsidRDefault="005D7AAB" w:rsidP="005D7AAB">
      <w:pPr>
        <w:spacing w:before="0" w:after="0"/>
      </w:pPr>
    </w:p>
    <w:p w14:paraId="524180F7" w14:textId="77777777" w:rsidR="000D38E2" w:rsidRDefault="00DE79D3" w:rsidP="005D7AAB">
      <w:pPr>
        <w:spacing w:before="0" w:after="0"/>
      </w:pPr>
      <w:r w:rsidRPr="00EF237A">
        <w:t xml:space="preserve">b) </w:t>
      </w:r>
      <w:r w:rsidR="00B20349" w:rsidRPr="00EF237A">
        <w:t>po sili zakona:</w:t>
      </w:r>
    </w:p>
    <w:p w14:paraId="35FD64B0" w14:textId="77777777" w:rsidR="005D7AAB" w:rsidRPr="00EF237A" w:rsidRDefault="005D7AAB" w:rsidP="005D7AAB">
      <w:pPr>
        <w:spacing w:before="0" w:after="0"/>
        <w:rPr>
          <w:rFonts w:eastAsia="Times New Roman"/>
          <w:lang w:eastAsia="hr-HR"/>
        </w:rPr>
      </w:pPr>
    </w:p>
    <w:p w14:paraId="550C8F6D" w14:textId="77777777" w:rsidR="000D38E2" w:rsidRPr="005D7AAB" w:rsidRDefault="00DA1656" w:rsidP="005D7AAB">
      <w:pPr>
        <w:pStyle w:val="ListParagraph"/>
        <w:numPr>
          <w:ilvl w:val="0"/>
          <w:numId w:val="132"/>
        </w:numPr>
        <w:spacing w:before="0" w:after="0"/>
        <w:rPr>
          <w:rFonts w:eastAsia="Times New Roman"/>
          <w:lang w:eastAsia="hr-HR"/>
        </w:rPr>
      </w:pPr>
      <w:r w:rsidRPr="00EF237A">
        <w:t>brisanjem fizičke ili pravne osobe iz registara ili upisnika koji se vode po posebnom propisu, a kojim se uređuje organizacijski oblik obavljanja djelatnosti</w:t>
      </w:r>
    </w:p>
    <w:p w14:paraId="5DE71A1E" w14:textId="77777777" w:rsidR="005D7AAB" w:rsidRPr="00EF237A" w:rsidRDefault="005D7AAB" w:rsidP="005D7AAB">
      <w:pPr>
        <w:pStyle w:val="ListParagraph"/>
        <w:spacing w:before="0" w:after="0"/>
        <w:rPr>
          <w:rFonts w:eastAsia="Times New Roman"/>
          <w:lang w:eastAsia="hr-HR"/>
        </w:rPr>
      </w:pPr>
    </w:p>
    <w:p w14:paraId="05E1E2B8" w14:textId="77777777" w:rsidR="00C63B05" w:rsidRPr="00EF237A" w:rsidRDefault="00B20349" w:rsidP="005D7AAB">
      <w:pPr>
        <w:pStyle w:val="ListParagraph"/>
        <w:numPr>
          <w:ilvl w:val="0"/>
          <w:numId w:val="132"/>
        </w:numPr>
        <w:spacing w:before="0" w:after="0"/>
        <w:rPr>
          <w:rFonts w:eastAsia="Times New Roman"/>
          <w:lang w:eastAsia="hr-HR"/>
        </w:rPr>
      </w:pPr>
      <w:r w:rsidRPr="00EF237A">
        <w:t xml:space="preserve">uzastopnim ponavljanjem nepravilnosti, koje utvrdi </w:t>
      </w:r>
      <w:r w:rsidR="00F374D5" w:rsidRPr="00EF237A">
        <w:t>nadležni</w:t>
      </w:r>
      <w:r w:rsidRPr="00EF237A">
        <w:t xml:space="preserve"> inspektor, u pogledu vođenja i dostave podataka u </w:t>
      </w:r>
      <w:r w:rsidRPr="00EF237A">
        <w:rPr>
          <w:rFonts w:eastAsia="Times New Roman"/>
          <w:lang w:eastAsia="hr-HR"/>
        </w:rPr>
        <w:t>Upisnik proizvođača voćnih vina</w:t>
      </w:r>
      <w:r w:rsidR="00C63B05" w:rsidRPr="00EF237A">
        <w:rPr>
          <w:rFonts w:eastAsia="Times New Roman"/>
          <w:lang w:eastAsia="hr-HR"/>
        </w:rPr>
        <w:t>.</w:t>
      </w:r>
    </w:p>
    <w:p w14:paraId="45C35CF3" w14:textId="77777777" w:rsidR="005D7AAB" w:rsidRDefault="005D7AAB" w:rsidP="005D7AAB">
      <w:pPr>
        <w:spacing w:before="0" w:after="0"/>
      </w:pPr>
    </w:p>
    <w:p w14:paraId="72D1A147" w14:textId="77777777" w:rsidR="00B20349" w:rsidRPr="00EF237A" w:rsidRDefault="00B20349" w:rsidP="005D7AAB">
      <w:pPr>
        <w:spacing w:before="0" w:after="0"/>
        <w:rPr>
          <w:rFonts w:eastAsia="Times New Roman"/>
          <w:lang w:eastAsia="hr-HR"/>
        </w:rPr>
      </w:pPr>
      <w:r w:rsidRPr="00EF237A">
        <w:t>(</w:t>
      </w:r>
      <w:r w:rsidR="00D61185" w:rsidRPr="00EF237A">
        <w:t>4</w:t>
      </w:r>
      <w:r w:rsidRPr="00EF237A">
        <w:t>) Protiv rješenja iz stav</w:t>
      </w:r>
      <w:r w:rsidR="00A91268" w:rsidRPr="00EF237A">
        <w:t>a</w:t>
      </w:r>
      <w:r w:rsidRPr="00EF237A">
        <w:t xml:space="preserve">ka </w:t>
      </w:r>
      <w:r w:rsidR="00C63B05" w:rsidRPr="00EF237A">
        <w:t>2</w:t>
      </w:r>
      <w:r w:rsidRPr="00EF237A">
        <w:t xml:space="preserve">. i </w:t>
      </w:r>
      <w:r w:rsidR="00C63B05" w:rsidRPr="00EF237A">
        <w:t>3</w:t>
      </w:r>
      <w:r w:rsidRPr="00EF237A">
        <w:t>. ovoga članka može se izjaviti žalba</w:t>
      </w:r>
      <w:r w:rsidR="00482673" w:rsidRPr="00EF237A">
        <w:t xml:space="preserve"> </w:t>
      </w:r>
      <w:r w:rsidR="00DB0450" w:rsidRPr="00EF237A">
        <w:t>Ministarstvu</w:t>
      </w:r>
      <w:r w:rsidRPr="00EF237A" w:rsidDel="00482673">
        <w:t>.</w:t>
      </w:r>
    </w:p>
    <w:p w14:paraId="6F251A2D" w14:textId="77777777" w:rsidR="005D7AAB" w:rsidRDefault="005D7AAB" w:rsidP="005D7AAB">
      <w:pPr>
        <w:spacing w:before="0" w:after="0"/>
      </w:pPr>
    </w:p>
    <w:p w14:paraId="7D6A1413" w14:textId="7D56D54F" w:rsidR="00B873DF" w:rsidRDefault="00B873DF" w:rsidP="005D7AAB">
      <w:pPr>
        <w:spacing w:before="0" w:after="0"/>
      </w:pPr>
      <w:r w:rsidRPr="00EF237A">
        <w:t>(</w:t>
      </w:r>
      <w:r w:rsidR="00D61185" w:rsidRPr="00EF237A">
        <w:t>5</w:t>
      </w:r>
      <w:r w:rsidRPr="00EF237A">
        <w:t xml:space="preserve">) </w:t>
      </w:r>
      <w:r w:rsidR="00091975" w:rsidRPr="00EF237A">
        <w:t>Fizičk</w:t>
      </w:r>
      <w:r w:rsidR="00091975">
        <w:t>a</w:t>
      </w:r>
      <w:r w:rsidR="00091975" w:rsidRPr="00EF237A">
        <w:t xml:space="preserve"> </w:t>
      </w:r>
      <w:r w:rsidR="00C7611C" w:rsidRPr="00EF237A">
        <w:t xml:space="preserve">ili pravna osoba </w:t>
      </w:r>
      <w:r w:rsidR="0041502C" w:rsidRPr="00EF237A">
        <w:t>upisan</w:t>
      </w:r>
      <w:r w:rsidR="00C7611C" w:rsidRPr="00EF237A">
        <w:t>a</w:t>
      </w:r>
      <w:r w:rsidR="0041502C" w:rsidRPr="00EF237A">
        <w:t xml:space="preserve"> u Upisnik iz </w:t>
      </w:r>
      <w:r w:rsidR="00DB0450" w:rsidRPr="00EF237A">
        <w:t>stavka</w:t>
      </w:r>
      <w:r w:rsidR="0041502C" w:rsidRPr="00EF237A">
        <w:t xml:space="preserve"> 1</w:t>
      </w:r>
      <w:r w:rsidR="005E52E9" w:rsidRPr="00EF237A">
        <w:t>.</w:t>
      </w:r>
      <w:r w:rsidR="0041502C" w:rsidRPr="00EF237A">
        <w:t xml:space="preserve"> ovoga članka </w:t>
      </w:r>
      <w:r w:rsidRPr="00EF237A">
        <w:t xml:space="preserve">dostavlja </w:t>
      </w:r>
      <w:r w:rsidR="00F20772" w:rsidRPr="00EF237A">
        <w:t>Agenciji</w:t>
      </w:r>
      <w:r w:rsidR="005E52E9" w:rsidRPr="00EF237A">
        <w:t xml:space="preserve"> </w:t>
      </w:r>
      <w:r w:rsidRPr="00EF237A">
        <w:t>izjavu o proizvodnji najkasnije do 15. siječnja za prethodnu godinu i izjavu o zalihama za postojeće količine na dan 31. srpnja najkasnije do 10. rujna.</w:t>
      </w:r>
    </w:p>
    <w:p w14:paraId="6991141C" w14:textId="77777777" w:rsidR="005D7AAB" w:rsidRPr="00EF237A" w:rsidRDefault="005D7AAB" w:rsidP="005D7AAB">
      <w:pPr>
        <w:spacing w:before="0" w:after="0"/>
      </w:pPr>
    </w:p>
    <w:p w14:paraId="7DBD7612" w14:textId="77777777" w:rsidR="007D7555" w:rsidRDefault="00D61185" w:rsidP="005D7AAB">
      <w:pPr>
        <w:spacing w:before="0" w:after="0"/>
      </w:pPr>
      <w:r w:rsidRPr="00EF237A">
        <w:t>(6) Podatke i način vođenja Upisnika proizvođača voćnih vina i obrasce izjava</w:t>
      </w:r>
      <w:r w:rsidR="0041502C" w:rsidRPr="00EF237A">
        <w:t xml:space="preserve"> iz </w:t>
      </w:r>
      <w:r w:rsidR="00DB0450" w:rsidRPr="00EF237A">
        <w:t>stavka</w:t>
      </w:r>
      <w:r w:rsidR="0041502C" w:rsidRPr="00EF237A">
        <w:t xml:space="preserve"> 5</w:t>
      </w:r>
      <w:r w:rsidR="00DB0450" w:rsidRPr="00EF237A">
        <w:t>.</w:t>
      </w:r>
      <w:r w:rsidR="0041502C" w:rsidRPr="00EF237A">
        <w:t xml:space="preserve"> ovoga članka</w:t>
      </w:r>
      <w:r w:rsidRPr="00EF237A">
        <w:t xml:space="preserve"> </w:t>
      </w:r>
      <w:r w:rsidR="00632DBB" w:rsidRPr="00EF237A">
        <w:t>pravilnikom propisuje ministar</w:t>
      </w:r>
      <w:r w:rsidRPr="00EF237A">
        <w:t>.</w:t>
      </w:r>
    </w:p>
    <w:p w14:paraId="68679310" w14:textId="77777777" w:rsidR="005D7AAB" w:rsidRPr="00EF237A" w:rsidRDefault="005D7AAB" w:rsidP="005D7AAB">
      <w:pPr>
        <w:spacing w:before="0" w:after="0"/>
      </w:pPr>
    </w:p>
    <w:p w14:paraId="6881B6D5" w14:textId="77777777" w:rsidR="00D61185" w:rsidRPr="00257CF2" w:rsidRDefault="00D61185" w:rsidP="005D7AAB">
      <w:pPr>
        <w:pStyle w:val="Heading7"/>
        <w:spacing w:before="0" w:after="0" w:line="240" w:lineRule="auto"/>
        <w:rPr>
          <w:b w:val="0"/>
          <w:i/>
        </w:rPr>
      </w:pPr>
      <w:bookmarkStart w:id="316" w:name="_Toc535786548"/>
      <w:r w:rsidRPr="00257CF2">
        <w:rPr>
          <w:b w:val="0"/>
          <w:i/>
        </w:rPr>
        <w:t>Kategorije, tehnološki postupci i označavanje voćnih vina</w:t>
      </w:r>
      <w:bookmarkEnd w:id="316"/>
    </w:p>
    <w:p w14:paraId="53500A68" w14:textId="77777777" w:rsidR="005D7AAB" w:rsidRDefault="005D7AAB" w:rsidP="005D7AAB">
      <w:pPr>
        <w:pStyle w:val="Heading7"/>
        <w:spacing w:before="0" w:after="0" w:line="240" w:lineRule="auto"/>
        <w:rPr>
          <w:b w:val="0"/>
        </w:rPr>
      </w:pPr>
      <w:bookmarkStart w:id="317" w:name="_Toc535786549"/>
    </w:p>
    <w:p w14:paraId="40AC0961" w14:textId="77777777" w:rsidR="00D61185" w:rsidRPr="005D7AAB" w:rsidRDefault="00D61185" w:rsidP="005D7AAB">
      <w:pPr>
        <w:pStyle w:val="Heading7"/>
        <w:spacing w:before="0" w:after="0" w:line="240" w:lineRule="auto"/>
      </w:pPr>
      <w:r w:rsidRPr="005D7AAB">
        <w:t xml:space="preserve">Članak </w:t>
      </w:r>
      <w:r w:rsidR="002636DC" w:rsidRPr="005D7AAB">
        <w:t>62</w:t>
      </w:r>
      <w:r w:rsidRPr="005D7AAB">
        <w:t>.</w:t>
      </w:r>
      <w:bookmarkEnd w:id="317"/>
    </w:p>
    <w:p w14:paraId="22F0A0A9" w14:textId="77777777" w:rsidR="005D7AAB" w:rsidRDefault="005D7AAB" w:rsidP="005D7AAB">
      <w:pPr>
        <w:spacing w:before="0" w:after="0"/>
      </w:pPr>
    </w:p>
    <w:p w14:paraId="045045BF" w14:textId="77777777" w:rsidR="004B1A80" w:rsidRDefault="004B1A80" w:rsidP="005D7AAB">
      <w:pPr>
        <w:spacing w:before="0" w:after="0"/>
      </w:pPr>
      <w:r w:rsidRPr="00EF237A">
        <w:t>(</w:t>
      </w:r>
      <w:r w:rsidR="00D61185" w:rsidRPr="00EF237A">
        <w:t>1</w:t>
      </w:r>
      <w:r w:rsidRPr="00EF237A">
        <w:t xml:space="preserve">) Kategorije voćnih vina su: </w:t>
      </w:r>
    </w:p>
    <w:p w14:paraId="16905567" w14:textId="77777777" w:rsidR="005D7AAB" w:rsidRPr="00EF237A" w:rsidRDefault="005D7AAB" w:rsidP="005D7AAB">
      <w:pPr>
        <w:spacing w:before="0" w:after="0"/>
      </w:pPr>
    </w:p>
    <w:p w14:paraId="3A291FEB" w14:textId="77777777" w:rsidR="004B1A80" w:rsidRPr="00EF237A" w:rsidRDefault="004B1A80" w:rsidP="005D7AAB">
      <w:pPr>
        <w:pStyle w:val="ListParagraph"/>
        <w:numPr>
          <w:ilvl w:val="0"/>
          <w:numId w:val="28"/>
        </w:numPr>
        <w:spacing w:before="0" w:after="0"/>
      </w:pPr>
      <w:r w:rsidRPr="00EF237A">
        <w:t xml:space="preserve">voćno vino </w:t>
      </w:r>
    </w:p>
    <w:p w14:paraId="56BA497F" w14:textId="77777777" w:rsidR="004B1A80" w:rsidRPr="00EF237A" w:rsidRDefault="000E0DA7" w:rsidP="005D7AAB">
      <w:pPr>
        <w:pStyle w:val="ListParagraph"/>
        <w:numPr>
          <w:ilvl w:val="0"/>
          <w:numId w:val="28"/>
        </w:numPr>
        <w:spacing w:before="0" w:after="0"/>
      </w:pPr>
      <w:r w:rsidRPr="00EF237A">
        <w:t xml:space="preserve">likersko </w:t>
      </w:r>
      <w:r w:rsidR="004B1A80" w:rsidRPr="00EF237A">
        <w:t>voćno vino</w:t>
      </w:r>
    </w:p>
    <w:p w14:paraId="43A25FC8" w14:textId="77777777" w:rsidR="004B1A80" w:rsidRPr="00EF237A" w:rsidRDefault="004B1A80" w:rsidP="005D7AAB">
      <w:pPr>
        <w:pStyle w:val="ListParagraph"/>
        <w:numPr>
          <w:ilvl w:val="0"/>
          <w:numId w:val="28"/>
        </w:numPr>
        <w:spacing w:before="0" w:after="0"/>
      </w:pPr>
      <w:r w:rsidRPr="00EF237A">
        <w:t xml:space="preserve">aromatizirano voćno vino </w:t>
      </w:r>
    </w:p>
    <w:p w14:paraId="474162E8" w14:textId="77777777" w:rsidR="004B1A80" w:rsidRPr="00EF237A" w:rsidRDefault="004B1A80" w:rsidP="005D7AAB">
      <w:pPr>
        <w:pStyle w:val="ListParagraph"/>
        <w:numPr>
          <w:ilvl w:val="0"/>
          <w:numId w:val="28"/>
        </w:numPr>
        <w:spacing w:before="0" w:after="0"/>
      </w:pPr>
      <w:r w:rsidRPr="00EF237A">
        <w:t>biser voćno vino</w:t>
      </w:r>
    </w:p>
    <w:p w14:paraId="327C43A9" w14:textId="77777777" w:rsidR="004B1A80" w:rsidRPr="00EF237A" w:rsidRDefault="004B1A80" w:rsidP="005D7AAB">
      <w:pPr>
        <w:pStyle w:val="ListParagraph"/>
        <w:numPr>
          <w:ilvl w:val="0"/>
          <w:numId w:val="28"/>
        </w:numPr>
        <w:spacing w:before="0" w:after="0"/>
      </w:pPr>
      <w:r w:rsidRPr="00EF237A">
        <w:t>pjenušavo voćno vino i</w:t>
      </w:r>
    </w:p>
    <w:p w14:paraId="643C7B04" w14:textId="77777777" w:rsidR="004B1A80" w:rsidRDefault="004B1A80" w:rsidP="005D7AAB">
      <w:pPr>
        <w:pStyle w:val="ListParagraph"/>
        <w:numPr>
          <w:ilvl w:val="0"/>
          <w:numId w:val="28"/>
        </w:numPr>
        <w:spacing w:before="0" w:after="0"/>
      </w:pPr>
      <w:r w:rsidRPr="00EF237A">
        <w:t>razblaženo voćno vino.</w:t>
      </w:r>
    </w:p>
    <w:p w14:paraId="7F48335F" w14:textId="77777777" w:rsidR="005D7AAB" w:rsidRPr="00EF237A" w:rsidRDefault="005D7AAB" w:rsidP="005D7AAB">
      <w:pPr>
        <w:pStyle w:val="ListParagraph"/>
        <w:spacing w:before="0" w:after="0"/>
      </w:pPr>
    </w:p>
    <w:p w14:paraId="0FE7CB6F" w14:textId="77777777" w:rsidR="0028636E" w:rsidRDefault="0028636E" w:rsidP="005D7AAB">
      <w:pPr>
        <w:spacing w:before="0" w:after="0"/>
      </w:pPr>
      <w:r w:rsidRPr="00EF237A">
        <w:t>(</w:t>
      </w:r>
      <w:r w:rsidR="00D61185" w:rsidRPr="00EF237A">
        <w:t>2</w:t>
      </w:r>
      <w:r w:rsidRPr="00EF237A">
        <w:t xml:space="preserve">) U proizvodnji </w:t>
      </w:r>
      <w:r w:rsidR="007D7555" w:rsidRPr="00EF237A">
        <w:t xml:space="preserve">voćnih </w:t>
      </w:r>
      <w:r w:rsidRPr="00EF237A">
        <w:t>vina mogu se:</w:t>
      </w:r>
    </w:p>
    <w:p w14:paraId="4A7427FB" w14:textId="77777777" w:rsidR="005D7AAB" w:rsidRPr="00EF237A" w:rsidRDefault="005D7AAB" w:rsidP="005D7AAB">
      <w:pPr>
        <w:spacing w:before="0" w:after="0"/>
      </w:pPr>
    </w:p>
    <w:p w14:paraId="652EAD09" w14:textId="77777777" w:rsidR="000D38E2" w:rsidRDefault="0028636E" w:rsidP="005D7AAB">
      <w:pPr>
        <w:pStyle w:val="ListParagraph"/>
        <w:numPr>
          <w:ilvl w:val="0"/>
          <w:numId w:val="79"/>
        </w:numPr>
        <w:spacing w:before="0" w:after="0"/>
      </w:pPr>
      <w:r w:rsidRPr="00EF237A">
        <w:t xml:space="preserve">s </w:t>
      </w:r>
      <w:r w:rsidR="00DB0450" w:rsidRPr="00EF237A">
        <w:t>ciljem</w:t>
      </w:r>
      <w:r w:rsidRPr="00EF237A">
        <w:t xml:space="preserve"> </w:t>
      </w:r>
      <w:r w:rsidR="00482673" w:rsidRPr="00EF237A">
        <w:t xml:space="preserve">vrenja, </w:t>
      </w:r>
      <w:r w:rsidRPr="00EF237A">
        <w:t xml:space="preserve">prozračivanja, pojačavanja, </w:t>
      </w:r>
      <w:r w:rsidR="00482673" w:rsidRPr="00EF237A">
        <w:t xml:space="preserve">dokiseljavanja, otkiseljavanja, bistrenja i bojanja koristiti tehnološki postupci i obrade te provoditi </w:t>
      </w:r>
      <w:r w:rsidRPr="00EF237A">
        <w:t xml:space="preserve">dodavanje </w:t>
      </w:r>
      <w:r w:rsidR="00DB0450" w:rsidRPr="00EF237A">
        <w:t>pojedinih</w:t>
      </w:r>
      <w:r w:rsidRPr="00EF237A">
        <w:t xml:space="preserve"> </w:t>
      </w:r>
      <w:r w:rsidR="009328A1" w:rsidRPr="00EF237A">
        <w:t xml:space="preserve">dopuštenih </w:t>
      </w:r>
      <w:r w:rsidRPr="00EF237A">
        <w:t xml:space="preserve">tvari </w:t>
      </w:r>
      <w:r w:rsidR="009328A1" w:rsidRPr="00EF237A">
        <w:t>te</w:t>
      </w:r>
    </w:p>
    <w:p w14:paraId="4AB11ED7" w14:textId="77777777" w:rsidR="005D7AAB" w:rsidRPr="00EF237A" w:rsidRDefault="005D7AAB" w:rsidP="005D7AAB">
      <w:pPr>
        <w:pStyle w:val="ListParagraph"/>
        <w:spacing w:before="0" w:after="0"/>
      </w:pPr>
    </w:p>
    <w:p w14:paraId="07F8FF84" w14:textId="77777777" w:rsidR="00F50F0C" w:rsidRDefault="00DB0450" w:rsidP="005D7AAB">
      <w:pPr>
        <w:pStyle w:val="ListParagraph"/>
        <w:numPr>
          <w:ilvl w:val="0"/>
          <w:numId w:val="79"/>
        </w:numPr>
        <w:spacing w:before="0" w:after="0"/>
      </w:pPr>
      <w:r w:rsidRPr="00EF237A">
        <w:t>miješati</w:t>
      </w:r>
      <w:r w:rsidR="00482673" w:rsidRPr="00EF237A">
        <w:t xml:space="preserve"> </w:t>
      </w:r>
      <w:r w:rsidR="0028636E" w:rsidRPr="00EF237A">
        <w:t>voćn</w:t>
      </w:r>
      <w:r w:rsidR="009328A1" w:rsidRPr="00EF237A">
        <w:t>a</w:t>
      </w:r>
      <w:r w:rsidR="0028636E" w:rsidRPr="00EF237A">
        <w:t xml:space="preserve"> v</w:t>
      </w:r>
      <w:r w:rsidR="00482673" w:rsidRPr="00EF237A">
        <w:t>i</w:t>
      </w:r>
      <w:r w:rsidR="0028636E" w:rsidRPr="00EF237A">
        <w:t xml:space="preserve">na </w:t>
      </w:r>
      <w:r w:rsidR="00482673" w:rsidRPr="00EF237A">
        <w:t xml:space="preserve">i dodavati </w:t>
      </w:r>
      <w:r w:rsidR="0028636E" w:rsidRPr="00EF237A">
        <w:t>voćni sokov</w:t>
      </w:r>
      <w:r w:rsidR="00482673" w:rsidRPr="00EF237A">
        <w:t>i.</w:t>
      </w:r>
    </w:p>
    <w:p w14:paraId="766F2385" w14:textId="77777777" w:rsidR="005D7AAB" w:rsidRPr="00EF237A" w:rsidRDefault="005D7AAB" w:rsidP="005D7AAB">
      <w:pPr>
        <w:spacing w:before="0" w:after="0"/>
      </w:pPr>
    </w:p>
    <w:p w14:paraId="20B2AAD7" w14:textId="77777777" w:rsidR="00B56716" w:rsidRPr="00EF237A" w:rsidRDefault="00F50F0C" w:rsidP="005D7AAB">
      <w:pPr>
        <w:spacing w:before="0" w:after="0"/>
      </w:pPr>
      <w:r w:rsidRPr="00EF237A">
        <w:t>(</w:t>
      </w:r>
      <w:r w:rsidR="00D61185" w:rsidRPr="00EF237A">
        <w:t>3</w:t>
      </w:r>
      <w:r w:rsidRPr="00EF237A">
        <w:t xml:space="preserve">) Voćno vino koje se </w:t>
      </w:r>
      <w:r w:rsidR="00DB0450" w:rsidRPr="00EF237A">
        <w:t>stavlja</w:t>
      </w:r>
      <w:r w:rsidRPr="00EF237A">
        <w:t xml:space="preserve"> </w:t>
      </w:r>
      <w:r w:rsidR="00C7611C" w:rsidRPr="00EF237A">
        <w:t>na tržište</w:t>
      </w:r>
      <w:r w:rsidRPr="00EF237A">
        <w:t xml:space="preserve"> mora </w:t>
      </w:r>
      <w:r w:rsidR="00C97D39" w:rsidRPr="00EF237A">
        <w:t xml:space="preserve">biti mikrobiološki stabilno i </w:t>
      </w:r>
      <w:r w:rsidRPr="00EF237A">
        <w:t xml:space="preserve">imati odgovarajuća </w:t>
      </w:r>
      <w:r w:rsidR="00C97D39" w:rsidRPr="00EF237A">
        <w:t xml:space="preserve">fizikalno-kemijska i </w:t>
      </w:r>
      <w:r w:rsidRPr="00EF237A">
        <w:t>organ</w:t>
      </w:r>
      <w:r w:rsidR="00C33462" w:rsidRPr="00EF237A">
        <w:t>o</w:t>
      </w:r>
      <w:r w:rsidRPr="00EF237A">
        <w:t>le</w:t>
      </w:r>
      <w:r w:rsidR="00C33462" w:rsidRPr="00EF237A">
        <w:t>p</w:t>
      </w:r>
      <w:r w:rsidRPr="00EF237A">
        <w:t>tička svojstva.</w:t>
      </w:r>
    </w:p>
    <w:p w14:paraId="0150C7F6" w14:textId="77777777" w:rsidR="005D7AAB" w:rsidRDefault="005D7AAB" w:rsidP="005D7AAB">
      <w:pPr>
        <w:spacing w:before="0" w:after="0"/>
      </w:pPr>
    </w:p>
    <w:p w14:paraId="1313D148" w14:textId="77777777" w:rsidR="00B22532" w:rsidRPr="00EF237A" w:rsidRDefault="00B22532" w:rsidP="005D7AAB">
      <w:pPr>
        <w:spacing w:before="0" w:after="0"/>
      </w:pPr>
      <w:r w:rsidRPr="00EF237A">
        <w:t xml:space="preserve">(4) O poduzetim </w:t>
      </w:r>
      <w:r w:rsidR="00716892" w:rsidRPr="00EF237A">
        <w:t>tehnološkim</w:t>
      </w:r>
      <w:r w:rsidRPr="00EF237A">
        <w:t xml:space="preserve"> </w:t>
      </w:r>
      <w:r w:rsidR="00716892" w:rsidRPr="00EF237A">
        <w:t>postupcima</w:t>
      </w:r>
      <w:r w:rsidRPr="00EF237A">
        <w:t xml:space="preserve"> i obradama u proizvodnji voćnog vina </w:t>
      </w:r>
      <w:r w:rsidR="00C7611C" w:rsidRPr="00EF237A">
        <w:t>fizička ili prav</w:t>
      </w:r>
      <w:r w:rsidR="004C21F7">
        <w:t>n</w:t>
      </w:r>
      <w:r w:rsidR="00C7611C" w:rsidRPr="00EF237A">
        <w:t xml:space="preserve">a osoba koja proizvodi voćno vino </w:t>
      </w:r>
      <w:r w:rsidRPr="00EF237A">
        <w:t xml:space="preserve">vodi </w:t>
      </w:r>
      <w:r w:rsidR="004E25B1" w:rsidRPr="00EF237A">
        <w:t>podrumsku</w:t>
      </w:r>
      <w:r w:rsidRPr="00EF237A">
        <w:t xml:space="preserve"> evidencij</w:t>
      </w:r>
      <w:r w:rsidR="004E25B1" w:rsidRPr="00EF237A">
        <w:t>u</w:t>
      </w:r>
      <w:r w:rsidRPr="00EF237A">
        <w:t>.</w:t>
      </w:r>
    </w:p>
    <w:p w14:paraId="7A507160" w14:textId="77777777" w:rsidR="005D7AAB" w:rsidRDefault="005D7AAB" w:rsidP="005D7AAB">
      <w:pPr>
        <w:spacing w:before="0" w:after="0"/>
      </w:pPr>
    </w:p>
    <w:p w14:paraId="7B1A5A62" w14:textId="77777777" w:rsidR="0028636E" w:rsidRPr="00EF237A" w:rsidRDefault="00D61185" w:rsidP="005D7AAB">
      <w:pPr>
        <w:spacing w:before="0" w:after="0"/>
      </w:pPr>
      <w:r w:rsidRPr="00EF237A">
        <w:t>(</w:t>
      </w:r>
      <w:r w:rsidR="00B22532" w:rsidRPr="00EF237A">
        <w:t>5</w:t>
      </w:r>
      <w:r w:rsidR="00B56716" w:rsidRPr="00EF237A">
        <w:t xml:space="preserve">) Voćno vino </w:t>
      </w:r>
      <w:r w:rsidR="00C7611C" w:rsidRPr="00EF237A">
        <w:t>na tržištu</w:t>
      </w:r>
      <w:r w:rsidR="00B56716" w:rsidRPr="00EF237A">
        <w:t xml:space="preserve"> se označava nazivom kategorije voćnog vina iz stavka </w:t>
      </w:r>
      <w:r w:rsidR="00C63B05" w:rsidRPr="00EF237A">
        <w:t>1</w:t>
      </w:r>
      <w:r w:rsidR="00B56716" w:rsidRPr="00EF237A">
        <w:t>. ovoga članka kojoj pripada, uz isticanje vrsta voća od kojih je proizvedeno.</w:t>
      </w:r>
    </w:p>
    <w:p w14:paraId="3D0A566A" w14:textId="77777777" w:rsidR="005D7AAB" w:rsidRDefault="005D7AAB" w:rsidP="005D7AAB">
      <w:pPr>
        <w:spacing w:before="0" w:after="0"/>
      </w:pPr>
    </w:p>
    <w:p w14:paraId="50A2013D" w14:textId="2169E98E" w:rsidR="004E7401" w:rsidRPr="00EF237A" w:rsidRDefault="00D61185" w:rsidP="005D7AAB">
      <w:pPr>
        <w:spacing w:before="0" w:after="0"/>
      </w:pPr>
      <w:r w:rsidRPr="00EF237A">
        <w:t>(</w:t>
      </w:r>
      <w:r w:rsidR="00B22532" w:rsidRPr="00EF237A">
        <w:t>6</w:t>
      </w:r>
      <w:r w:rsidR="004E7401" w:rsidRPr="00EF237A">
        <w:t xml:space="preserve">) Pored naziva voćnog vina iz </w:t>
      </w:r>
      <w:r w:rsidR="00716892" w:rsidRPr="00EF237A">
        <w:t>stavka</w:t>
      </w:r>
      <w:r w:rsidR="004E7401" w:rsidRPr="00EF237A">
        <w:t xml:space="preserve"> </w:t>
      </w:r>
      <w:r w:rsidR="009328A1" w:rsidRPr="00EF237A">
        <w:t>5</w:t>
      </w:r>
      <w:r w:rsidR="004E7401" w:rsidRPr="00EF237A">
        <w:t>. ovoga članka ostali podaci u označavanj</w:t>
      </w:r>
      <w:r w:rsidR="00083D03" w:rsidRPr="00EF237A">
        <w:t>a</w:t>
      </w:r>
      <w:r w:rsidR="004E7401" w:rsidRPr="00EF237A">
        <w:t xml:space="preserve"> voćnog vina moraju biti </w:t>
      </w:r>
      <w:r w:rsidR="00091975">
        <w:t xml:space="preserve">u </w:t>
      </w:r>
      <w:r w:rsidR="00716892" w:rsidRPr="00EF237A">
        <w:t>sklad</w:t>
      </w:r>
      <w:r w:rsidR="00091975">
        <w:t xml:space="preserve">u sa </w:t>
      </w:r>
      <w:r w:rsidR="00083D03" w:rsidRPr="00EF237A">
        <w:t xml:space="preserve">općim </w:t>
      </w:r>
      <w:r w:rsidR="004E7401" w:rsidRPr="00EF237A">
        <w:t xml:space="preserve">pravilima </w:t>
      </w:r>
      <w:r w:rsidR="00083D03" w:rsidRPr="00EF237A">
        <w:t>propisanim odredbama</w:t>
      </w:r>
      <w:r w:rsidR="00083D03" w:rsidRPr="00EF237A">
        <w:rPr>
          <w:rFonts w:ascii="Calibri" w:hAnsi="Calibri"/>
          <w:color w:val="666666"/>
          <w:sz w:val="21"/>
          <w:szCs w:val="21"/>
        </w:rPr>
        <w:t xml:space="preserve"> </w:t>
      </w:r>
      <w:r w:rsidR="00083D03" w:rsidRPr="00EF237A">
        <w:t xml:space="preserve">Uredbe (EU) br. 1169/2011 Europskog parlamenta i Vijeća od 25. listopada 2011. o informiranju potrošača o hrani, izmjeni uredbi (EZ) br. 1924/2006 i (EZ) br. 1925/2006 Europskog parlamenta i Vijeća te o stavljanju izvan snage Direktive Komisije 87/250/EEZ, Direktive Vijeća 90/496/EEZ, Direktive Komisije 1999/10/EZ, Direktive 2000/13/EZ Europskog parlamenta i Vijeća, </w:t>
      </w:r>
      <w:r w:rsidR="00467480" w:rsidRPr="00EF237A">
        <w:t xml:space="preserve">Direktiva </w:t>
      </w:r>
      <w:r w:rsidR="00083D03" w:rsidRPr="00EF237A">
        <w:t>Komisije 2002/67/EZ i 2008/5/EZ i Uredbe Komisije (EZ) br. 608/2004</w:t>
      </w:r>
      <w:r w:rsidR="00B3735F" w:rsidRPr="00EF237A">
        <w:t xml:space="preserve"> (SL L 304, 22.11.2011.)</w:t>
      </w:r>
      <w:r w:rsidR="005D7AAB">
        <w:t>;</w:t>
      </w:r>
      <w:r w:rsidR="00365525" w:rsidRPr="00EF237A">
        <w:t xml:space="preserve"> (</w:t>
      </w:r>
      <w:r w:rsidR="00D33B73" w:rsidRPr="00EF237A">
        <w:t>u daljnjem</w:t>
      </w:r>
      <w:r w:rsidR="00365525" w:rsidRPr="00EF237A">
        <w:t xml:space="preserve"> tekstu: Uredba (EU) br. 1169/2011)</w:t>
      </w:r>
      <w:r w:rsidR="00D76B9A" w:rsidRPr="00EF237A">
        <w:t>.</w:t>
      </w:r>
    </w:p>
    <w:p w14:paraId="72166E1A" w14:textId="77777777" w:rsidR="005D7AAB" w:rsidRDefault="005D7AAB" w:rsidP="005D7AAB">
      <w:pPr>
        <w:spacing w:before="0" w:after="0"/>
      </w:pPr>
    </w:p>
    <w:p w14:paraId="618ADFB1" w14:textId="77777777" w:rsidR="00614C2F" w:rsidRDefault="00D76B9A" w:rsidP="005D7AAB">
      <w:pPr>
        <w:spacing w:before="0" w:after="0"/>
      </w:pPr>
      <w:r w:rsidRPr="00EF237A">
        <w:t>(</w:t>
      </w:r>
      <w:r w:rsidR="00B22532" w:rsidRPr="00EF237A">
        <w:t>7</w:t>
      </w:r>
      <w:r w:rsidR="006E573F" w:rsidRPr="00EF237A" w:rsidDel="00083D03">
        <w:t xml:space="preserve">) </w:t>
      </w:r>
      <w:r w:rsidR="009869D8" w:rsidRPr="00EF237A">
        <w:t xml:space="preserve">Pravila </w:t>
      </w:r>
      <w:r w:rsidR="006E573F" w:rsidRPr="00EF237A">
        <w:t>proizvodnje</w:t>
      </w:r>
      <w:r w:rsidR="00F91DC1" w:rsidRPr="00EF237A">
        <w:t xml:space="preserve"> </w:t>
      </w:r>
      <w:r w:rsidR="00315A61" w:rsidRPr="00EF237A">
        <w:t>vezano uz skupine voća i</w:t>
      </w:r>
      <w:r w:rsidR="006E573F" w:rsidRPr="00EF237A">
        <w:t xml:space="preserve"> </w:t>
      </w:r>
      <w:r w:rsidR="00D46CD8" w:rsidRPr="00EF237A">
        <w:t xml:space="preserve">pojedine </w:t>
      </w:r>
      <w:r w:rsidR="006E573F" w:rsidRPr="00EF237A">
        <w:t>kategorije</w:t>
      </w:r>
      <w:r w:rsidR="00716892" w:rsidRPr="00EF237A">
        <w:t>,</w:t>
      </w:r>
      <w:r w:rsidR="009328A1" w:rsidRPr="00EF237A">
        <w:t xml:space="preserve"> </w:t>
      </w:r>
      <w:r w:rsidR="00482673" w:rsidRPr="00EF237A">
        <w:t>detaljnije odredbe o tehnološk</w:t>
      </w:r>
      <w:r w:rsidR="00B873DF" w:rsidRPr="00EF237A">
        <w:t>im</w:t>
      </w:r>
      <w:r w:rsidR="00482673" w:rsidRPr="00EF237A">
        <w:t xml:space="preserve"> postup</w:t>
      </w:r>
      <w:r w:rsidR="00B873DF" w:rsidRPr="00EF237A">
        <w:t>cima</w:t>
      </w:r>
      <w:r w:rsidR="00482673" w:rsidRPr="00EF237A">
        <w:t xml:space="preserve"> </w:t>
      </w:r>
      <w:r w:rsidR="00B873DF" w:rsidRPr="00EF237A">
        <w:t>i obradama</w:t>
      </w:r>
      <w:r w:rsidR="009328A1" w:rsidRPr="00EF237A">
        <w:t xml:space="preserve">, dopuštenim tvarima </w:t>
      </w:r>
      <w:r w:rsidR="00482673" w:rsidRPr="00EF237A">
        <w:t xml:space="preserve">u proizvodnji voćnih vina te </w:t>
      </w:r>
      <w:r w:rsidR="004E7401" w:rsidRPr="00EF237A">
        <w:t>miješanje</w:t>
      </w:r>
      <w:r w:rsidR="00482673" w:rsidRPr="00EF237A">
        <w:t xml:space="preserve"> voćnih vina, </w:t>
      </w:r>
      <w:r w:rsidR="00F50F0C" w:rsidRPr="00EF237A">
        <w:t xml:space="preserve">detaljnije tehničke zahtjeve kod </w:t>
      </w:r>
      <w:r w:rsidR="004E7401" w:rsidRPr="00EF237A">
        <w:t>stavljanja</w:t>
      </w:r>
      <w:r w:rsidR="00F50F0C" w:rsidRPr="00EF237A">
        <w:t xml:space="preserve"> </w:t>
      </w:r>
      <w:r w:rsidR="00C7611C" w:rsidRPr="00EF237A">
        <w:t>na tržište</w:t>
      </w:r>
      <w:r w:rsidR="00F50F0C" w:rsidRPr="00EF237A">
        <w:t xml:space="preserve"> u pogledu </w:t>
      </w:r>
      <w:r w:rsidR="00507D73" w:rsidRPr="00EF237A">
        <w:t>organoleptičkih te fizikalno-</w:t>
      </w:r>
      <w:r w:rsidR="00C97D39" w:rsidRPr="00EF237A">
        <w:t xml:space="preserve">kemijskih svojstava </w:t>
      </w:r>
      <w:r w:rsidR="00F50F0C" w:rsidRPr="00EF237A">
        <w:t xml:space="preserve">iz stavka </w:t>
      </w:r>
      <w:r w:rsidR="009328A1" w:rsidRPr="00EF237A">
        <w:t>3</w:t>
      </w:r>
      <w:r w:rsidR="00F50F0C" w:rsidRPr="00EF237A">
        <w:t xml:space="preserve">. ovoga članka, </w:t>
      </w:r>
      <w:r w:rsidR="00B22532" w:rsidRPr="00EF237A">
        <w:t>podaci koji se vode u podrumskoj evidenciji</w:t>
      </w:r>
      <w:r w:rsidR="00D33B73" w:rsidRPr="00EF237A">
        <w:t>,</w:t>
      </w:r>
      <w:r w:rsidR="00B22532" w:rsidRPr="00EF237A">
        <w:t xml:space="preserve"> obrasce</w:t>
      </w:r>
      <w:r w:rsidR="00D33B73" w:rsidRPr="00EF237A">
        <w:t xml:space="preserve"> i</w:t>
      </w:r>
      <w:r w:rsidR="00B22532" w:rsidRPr="00EF237A">
        <w:t xml:space="preserve"> </w:t>
      </w:r>
      <w:r w:rsidR="004E7401" w:rsidRPr="00EF237A">
        <w:t>detaljne odredbe vezane uz označavanje voćnog vina</w:t>
      </w:r>
      <w:r w:rsidR="00083D03" w:rsidRPr="00EF237A">
        <w:t xml:space="preserve"> veza</w:t>
      </w:r>
      <w:r w:rsidR="00B873DF" w:rsidRPr="00EF237A">
        <w:t>n</w:t>
      </w:r>
      <w:r w:rsidR="00083D03" w:rsidRPr="00EF237A">
        <w:t>o uz st</w:t>
      </w:r>
      <w:r w:rsidR="00B873DF" w:rsidRPr="00EF237A">
        <w:t>a</w:t>
      </w:r>
      <w:r w:rsidR="00083D03" w:rsidRPr="00EF237A">
        <w:t xml:space="preserve">vak </w:t>
      </w:r>
      <w:r w:rsidR="009328A1" w:rsidRPr="00EF237A">
        <w:t>5</w:t>
      </w:r>
      <w:r w:rsidR="00B873DF" w:rsidRPr="00EF237A">
        <w:t>.</w:t>
      </w:r>
      <w:r w:rsidR="00083D03" w:rsidRPr="00EF237A">
        <w:t xml:space="preserve"> i </w:t>
      </w:r>
      <w:r w:rsidR="009328A1" w:rsidRPr="00EF237A">
        <w:t>6</w:t>
      </w:r>
      <w:r w:rsidR="00083D03" w:rsidRPr="00EF237A">
        <w:t xml:space="preserve">. ovoga članka </w:t>
      </w:r>
      <w:r w:rsidR="00632DBB" w:rsidRPr="00EF237A">
        <w:t>pravilnikom propisuje ministar</w:t>
      </w:r>
      <w:r w:rsidR="0041502C" w:rsidRPr="00EF237A">
        <w:t>.</w:t>
      </w:r>
    </w:p>
    <w:p w14:paraId="27B47A12" w14:textId="77777777" w:rsidR="009E136C" w:rsidRPr="00EF237A" w:rsidRDefault="009E136C" w:rsidP="005D7AAB">
      <w:pPr>
        <w:spacing w:before="0" w:after="0"/>
      </w:pPr>
    </w:p>
    <w:p w14:paraId="51BBC62D" w14:textId="77777777" w:rsidR="0041502C" w:rsidRPr="00257CF2" w:rsidRDefault="00716892" w:rsidP="009E136C">
      <w:pPr>
        <w:pStyle w:val="Heading7"/>
        <w:spacing w:before="0" w:after="0" w:line="240" w:lineRule="auto"/>
        <w:rPr>
          <w:b w:val="0"/>
          <w:i/>
        </w:rPr>
      </w:pPr>
      <w:bookmarkStart w:id="318" w:name="_Toc535786550"/>
      <w:r w:rsidRPr="00257CF2">
        <w:rPr>
          <w:b w:val="0"/>
          <w:i/>
        </w:rPr>
        <w:t>Stavljanje</w:t>
      </w:r>
      <w:r w:rsidR="0041502C" w:rsidRPr="00257CF2">
        <w:rPr>
          <w:b w:val="0"/>
          <w:i/>
        </w:rPr>
        <w:t xml:space="preserve"> </w:t>
      </w:r>
      <w:r w:rsidR="00C7611C" w:rsidRPr="00257CF2">
        <w:rPr>
          <w:b w:val="0"/>
          <w:i/>
        </w:rPr>
        <w:t>na tržište</w:t>
      </w:r>
      <w:r w:rsidR="0041502C" w:rsidRPr="00257CF2">
        <w:rPr>
          <w:b w:val="0"/>
          <w:i/>
        </w:rPr>
        <w:t xml:space="preserve"> voćnih vina</w:t>
      </w:r>
      <w:bookmarkEnd w:id="318"/>
    </w:p>
    <w:p w14:paraId="2BAE8AAF" w14:textId="77777777" w:rsidR="009E136C" w:rsidRDefault="009E136C" w:rsidP="009E136C">
      <w:pPr>
        <w:pStyle w:val="Heading7"/>
        <w:spacing w:before="0" w:after="0" w:line="240" w:lineRule="auto"/>
        <w:rPr>
          <w:b w:val="0"/>
        </w:rPr>
      </w:pPr>
      <w:bookmarkStart w:id="319" w:name="_Toc535786551"/>
    </w:p>
    <w:p w14:paraId="620B2959" w14:textId="77777777" w:rsidR="0041502C" w:rsidRPr="009E136C" w:rsidRDefault="0041502C" w:rsidP="009E136C">
      <w:pPr>
        <w:pStyle w:val="Heading7"/>
        <w:spacing w:before="0" w:after="0" w:line="240" w:lineRule="auto"/>
      </w:pPr>
      <w:r w:rsidRPr="009E136C">
        <w:t xml:space="preserve">Članak </w:t>
      </w:r>
      <w:r w:rsidR="002636DC" w:rsidRPr="009E136C">
        <w:t>63</w:t>
      </w:r>
      <w:r w:rsidRPr="009E136C">
        <w:t>.</w:t>
      </w:r>
      <w:bookmarkEnd w:id="319"/>
    </w:p>
    <w:p w14:paraId="613E2A00" w14:textId="77777777" w:rsidR="009E136C" w:rsidRDefault="009E136C" w:rsidP="009E136C">
      <w:pPr>
        <w:spacing w:before="0" w:after="0"/>
        <w:rPr>
          <w:lang w:eastAsia="hr-HR"/>
        </w:rPr>
      </w:pPr>
    </w:p>
    <w:p w14:paraId="28DE26B5" w14:textId="77777777" w:rsidR="007D7555" w:rsidRPr="00EF237A" w:rsidRDefault="0041502C" w:rsidP="009E136C">
      <w:pPr>
        <w:spacing w:before="0" w:after="0"/>
        <w:rPr>
          <w:lang w:eastAsia="hr-HR"/>
        </w:rPr>
      </w:pPr>
      <w:r w:rsidRPr="00EF237A">
        <w:rPr>
          <w:lang w:eastAsia="hr-HR"/>
        </w:rPr>
        <w:t xml:space="preserve">(1) </w:t>
      </w:r>
      <w:r w:rsidR="00C7611C" w:rsidRPr="00EF237A">
        <w:rPr>
          <w:lang w:eastAsia="hr-HR"/>
        </w:rPr>
        <w:t>Na tržište</w:t>
      </w:r>
      <w:r w:rsidR="007D7555" w:rsidRPr="00EF237A">
        <w:rPr>
          <w:lang w:eastAsia="hr-HR"/>
        </w:rPr>
        <w:t xml:space="preserve"> se može staviti voćno vino koje je proizvedeno u skladu s odredbama ovog </w:t>
      </w:r>
      <w:r w:rsidRPr="00EF237A">
        <w:rPr>
          <w:lang w:eastAsia="hr-HR"/>
        </w:rPr>
        <w:t>Zakona i njegovih podz</w:t>
      </w:r>
      <w:r w:rsidR="005E52E9" w:rsidRPr="00EF237A">
        <w:rPr>
          <w:lang w:eastAsia="hr-HR"/>
        </w:rPr>
        <w:t>a</w:t>
      </w:r>
      <w:r w:rsidRPr="00EF237A">
        <w:rPr>
          <w:lang w:eastAsia="hr-HR"/>
        </w:rPr>
        <w:t>ko</w:t>
      </w:r>
      <w:r w:rsidR="00B22532" w:rsidRPr="00EF237A">
        <w:rPr>
          <w:lang w:eastAsia="hr-HR"/>
        </w:rPr>
        <w:t>n</w:t>
      </w:r>
      <w:r w:rsidRPr="00EF237A">
        <w:rPr>
          <w:lang w:eastAsia="hr-HR"/>
        </w:rPr>
        <w:t>skih propisa i</w:t>
      </w:r>
      <w:r w:rsidR="007D7555" w:rsidRPr="00EF237A">
        <w:rPr>
          <w:lang w:eastAsia="hr-HR"/>
        </w:rPr>
        <w:t xml:space="preserve"> koje ima rješenje za stavljanje </w:t>
      </w:r>
      <w:r w:rsidR="00C7611C" w:rsidRPr="00EF237A">
        <w:rPr>
          <w:lang w:eastAsia="hr-HR"/>
        </w:rPr>
        <w:t>na tržište</w:t>
      </w:r>
      <w:r w:rsidR="007D7555" w:rsidRPr="00EF237A">
        <w:rPr>
          <w:lang w:eastAsia="hr-HR"/>
        </w:rPr>
        <w:t>.</w:t>
      </w:r>
    </w:p>
    <w:p w14:paraId="6D7FA606" w14:textId="77777777" w:rsidR="009E136C" w:rsidRDefault="009E136C" w:rsidP="009E136C">
      <w:pPr>
        <w:spacing w:before="0" w:after="0"/>
        <w:rPr>
          <w:lang w:eastAsia="hr-HR"/>
        </w:rPr>
      </w:pPr>
    </w:p>
    <w:p w14:paraId="55111DD4" w14:textId="77777777" w:rsidR="007D7555" w:rsidRPr="00EF237A" w:rsidRDefault="003D42C5" w:rsidP="009E136C">
      <w:pPr>
        <w:spacing w:before="0" w:after="0"/>
        <w:rPr>
          <w:rFonts w:ascii="Calibri" w:hAnsi="Calibri"/>
          <w:sz w:val="21"/>
          <w:szCs w:val="21"/>
          <w:lang w:eastAsia="hr-HR"/>
        </w:rPr>
      </w:pPr>
      <w:r w:rsidRPr="00EF237A">
        <w:rPr>
          <w:lang w:eastAsia="hr-HR"/>
        </w:rPr>
        <w:t>(</w:t>
      </w:r>
      <w:r w:rsidR="00B22532" w:rsidRPr="00EF237A">
        <w:rPr>
          <w:lang w:eastAsia="hr-HR"/>
        </w:rPr>
        <w:t>2</w:t>
      </w:r>
      <w:r w:rsidRPr="00EF237A">
        <w:rPr>
          <w:lang w:eastAsia="hr-HR"/>
        </w:rPr>
        <w:t>)</w:t>
      </w:r>
      <w:r w:rsidR="0041502C" w:rsidRPr="00EF237A">
        <w:rPr>
          <w:lang w:eastAsia="hr-HR"/>
        </w:rPr>
        <w:t xml:space="preserve"> </w:t>
      </w:r>
      <w:r w:rsidR="007D7555" w:rsidRPr="00EF237A">
        <w:rPr>
          <w:lang w:eastAsia="hr-HR"/>
        </w:rPr>
        <w:t xml:space="preserve">Rješenje za stavljanje </w:t>
      </w:r>
      <w:r w:rsidR="00C7611C" w:rsidRPr="00EF237A">
        <w:rPr>
          <w:lang w:eastAsia="hr-HR"/>
        </w:rPr>
        <w:t>na tržište</w:t>
      </w:r>
      <w:r w:rsidR="007D7555" w:rsidRPr="00EF237A">
        <w:rPr>
          <w:lang w:eastAsia="hr-HR"/>
        </w:rPr>
        <w:t xml:space="preserve"> izdaje se na osnovi zahtjeva </w:t>
      </w:r>
      <w:r w:rsidR="00C7611C" w:rsidRPr="00EF237A">
        <w:rPr>
          <w:lang w:eastAsia="hr-HR"/>
        </w:rPr>
        <w:t xml:space="preserve">fizičke ili pravne osobe </w:t>
      </w:r>
      <w:r w:rsidR="00B22532" w:rsidRPr="00EF237A">
        <w:rPr>
          <w:lang w:eastAsia="hr-HR"/>
        </w:rPr>
        <w:t>proizvođača</w:t>
      </w:r>
      <w:r w:rsidR="00230F68" w:rsidRPr="00EF237A">
        <w:rPr>
          <w:lang w:eastAsia="hr-HR"/>
        </w:rPr>
        <w:t xml:space="preserve"> voćnih vina</w:t>
      </w:r>
      <w:r w:rsidR="007D7555" w:rsidRPr="00EF237A">
        <w:rPr>
          <w:lang w:eastAsia="hr-HR"/>
        </w:rPr>
        <w:t xml:space="preserve">, </w:t>
      </w:r>
      <w:r w:rsidR="00B22532" w:rsidRPr="00EF237A">
        <w:rPr>
          <w:lang w:eastAsia="hr-HR"/>
        </w:rPr>
        <w:t xml:space="preserve">administrativnih provjera i uvida u podrumsku evidenciju i </w:t>
      </w:r>
      <w:r w:rsidR="00DB0450" w:rsidRPr="00EF237A">
        <w:rPr>
          <w:lang w:eastAsia="hr-HR"/>
        </w:rPr>
        <w:t>izjave</w:t>
      </w:r>
      <w:r w:rsidR="00B22532" w:rsidRPr="00EF237A">
        <w:rPr>
          <w:lang w:eastAsia="hr-HR"/>
        </w:rPr>
        <w:t xml:space="preserve"> o proizvodnji, </w:t>
      </w:r>
      <w:r w:rsidR="007D7555" w:rsidRPr="00EF237A">
        <w:rPr>
          <w:lang w:eastAsia="hr-HR"/>
        </w:rPr>
        <w:t>fizikalno</w:t>
      </w:r>
      <w:r w:rsidR="0041502C" w:rsidRPr="00EF237A">
        <w:rPr>
          <w:lang w:eastAsia="hr-HR"/>
        </w:rPr>
        <w:t>-</w:t>
      </w:r>
      <w:r w:rsidR="007D7555" w:rsidRPr="00EF237A">
        <w:rPr>
          <w:lang w:eastAsia="hr-HR"/>
        </w:rPr>
        <w:t xml:space="preserve">kemijske analize obavljene u ovlaštenom laboratoriju </w:t>
      </w:r>
      <w:r w:rsidR="0041502C" w:rsidRPr="00EF237A">
        <w:rPr>
          <w:lang w:eastAsia="hr-HR"/>
        </w:rPr>
        <w:t xml:space="preserve">iz članka </w:t>
      </w:r>
      <w:r w:rsidR="00C66C5F" w:rsidRPr="00EF237A">
        <w:rPr>
          <w:lang w:eastAsia="hr-HR"/>
        </w:rPr>
        <w:t>80</w:t>
      </w:r>
      <w:r w:rsidRPr="00EF237A">
        <w:rPr>
          <w:lang w:eastAsia="hr-HR"/>
        </w:rPr>
        <w:t xml:space="preserve">. ovoga Zakona </w:t>
      </w:r>
      <w:r w:rsidR="007D7555" w:rsidRPr="00EF237A">
        <w:rPr>
          <w:lang w:eastAsia="hr-HR"/>
        </w:rPr>
        <w:t xml:space="preserve">i organoleptičke ocjene koju daje </w:t>
      </w:r>
      <w:r w:rsidR="00F20772" w:rsidRPr="00EF237A">
        <w:rPr>
          <w:lang w:eastAsia="hr-HR"/>
        </w:rPr>
        <w:t>Agencija</w:t>
      </w:r>
      <w:r w:rsidR="007D7555" w:rsidRPr="00EF237A">
        <w:rPr>
          <w:lang w:eastAsia="hr-HR"/>
        </w:rPr>
        <w:t>.</w:t>
      </w:r>
    </w:p>
    <w:p w14:paraId="0CB22C5B" w14:textId="77777777" w:rsidR="009E136C" w:rsidRDefault="009E136C" w:rsidP="009E136C">
      <w:pPr>
        <w:spacing w:before="0" w:after="0"/>
        <w:rPr>
          <w:lang w:eastAsia="hr-HR"/>
        </w:rPr>
      </w:pPr>
    </w:p>
    <w:p w14:paraId="2A5C4679" w14:textId="77777777" w:rsidR="007D7555" w:rsidRPr="00EF237A" w:rsidRDefault="003D42C5" w:rsidP="009E136C">
      <w:pPr>
        <w:spacing w:before="0" w:after="0"/>
        <w:rPr>
          <w:rFonts w:ascii="Calibri" w:hAnsi="Calibri"/>
          <w:sz w:val="21"/>
          <w:szCs w:val="21"/>
          <w:lang w:eastAsia="hr-HR"/>
        </w:rPr>
      </w:pPr>
      <w:r w:rsidRPr="00EF237A">
        <w:rPr>
          <w:lang w:eastAsia="hr-HR"/>
        </w:rPr>
        <w:t>(</w:t>
      </w:r>
      <w:r w:rsidR="00B22532" w:rsidRPr="00EF237A">
        <w:rPr>
          <w:lang w:eastAsia="hr-HR"/>
        </w:rPr>
        <w:t>3</w:t>
      </w:r>
      <w:r w:rsidRPr="00EF237A">
        <w:rPr>
          <w:lang w:eastAsia="hr-HR"/>
        </w:rPr>
        <w:t xml:space="preserve">) </w:t>
      </w:r>
      <w:r w:rsidR="007D7555" w:rsidRPr="00EF237A">
        <w:rPr>
          <w:lang w:eastAsia="hr-HR"/>
        </w:rPr>
        <w:t xml:space="preserve">Organoleptičko ocjenjivanje voćnih vina provodi </w:t>
      </w:r>
      <w:r w:rsidRPr="00EF237A">
        <w:rPr>
          <w:lang w:eastAsia="hr-HR"/>
        </w:rPr>
        <w:t xml:space="preserve">Komisija iz članka </w:t>
      </w:r>
      <w:r w:rsidR="00C66C5F" w:rsidRPr="00EF237A">
        <w:rPr>
          <w:lang w:eastAsia="hr-HR"/>
        </w:rPr>
        <w:t>81</w:t>
      </w:r>
      <w:r w:rsidRPr="00EF237A">
        <w:rPr>
          <w:lang w:eastAsia="hr-HR"/>
        </w:rPr>
        <w:t>. ovoga Zakona</w:t>
      </w:r>
      <w:r w:rsidR="007D7555" w:rsidRPr="00EF237A">
        <w:rPr>
          <w:lang w:eastAsia="hr-HR"/>
        </w:rPr>
        <w:t xml:space="preserve">. </w:t>
      </w:r>
    </w:p>
    <w:p w14:paraId="31085844" w14:textId="77777777" w:rsidR="009E136C" w:rsidRDefault="009E136C" w:rsidP="009E136C">
      <w:pPr>
        <w:spacing w:before="0" w:after="0"/>
      </w:pPr>
    </w:p>
    <w:p w14:paraId="282EE70C" w14:textId="77777777" w:rsidR="00B22532" w:rsidRPr="00EF237A" w:rsidRDefault="00B22532" w:rsidP="009E136C">
      <w:pPr>
        <w:spacing w:before="0" w:after="0"/>
      </w:pPr>
      <w:r w:rsidRPr="00EF237A">
        <w:t xml:space="preserve">(4) Na temelju zahtjeva te rezultata provjera iz stavaka 2. i 3. ovoga članka </w:t>
      </w:r>
      <w:r w:rsidR="00F20772" w:rsidRPr="00EF237A">
        <w:t>Agencija</w:t>
      </w:r>
      <w:r w:rsidRPr="00EF237A">
        <w:t xml:space="preserve"> donosi rješenje o stavljanju </w:t>
      </w:r>
      <w:r w:rsidR="002636DC" w:rsidRPr="00EF237A">
        <w:t>na tržište</w:t>
      </w:r>
      <w:r w:rsidRPr="00EF237A">
        <w:t xml:space="preserve"> vina</w:t>
      </w:r>
      <w:r w:rsidR="00C97F64" w:rsidRPr="00EF237A">
        <w:t xml:space="preserve"> proizvedenih u Republici </w:t>
      </w:r>
      <w:r w:rsidR="009F0CD8" w:rsidRPr="00EF237A">
        <w:t>Hrvatskoj</w:t>
      </w:r>
      <w:r w:rsidRPr="00EF237A">
        <w:t>.</w:t>
      </w:r>
    </w:p>
    <w:p w14:paraId="2A626FA2" w14:textId="77777777" w:rsidR="009E136C" w:rsidRDefault="009E136C" w:rsidP="009E136C">
      <w:pPr>
        <w:spacing w:before="0" w:after="0"/>
      </w:pPr>
    </w:p>
    <w:p w14:paraId="1D615D24" w14:textId="77777777" w:rsidR="00B22532" w:rsidRPr="00EF237A" w:rsidRDefault="00B22532" w:rsidP="009E136C">
      <w:pPr>
        <w:spacing w:before="0" w:after="0"/>
      </w:pPr>
      <w:r w:rsidRPr="00EF237A">
        <w:t xml:space="preserve">(5) Protiv </w:t>
      </w:r>
      <w:r w:rsidR="00DB0450" w:rsidRPr="00EF237A">
        <w:t>rješenja</w:t>
      </w:r>
      <w:r w:rsidRPr="00EF237A">
        <w:t xml:space="preserve"> iz stavka 4. </w:t>
      </w:r>
      <w:r w:rsidR="00DB0450" w:rsidRPr="00EF237A">
        <w:t>ovoga</w:t>
      </w:r>
      <w:r w:rsidRPr="00EF237A">
        <w:t xml:space="preserve"> članka može se izjaviti žalba </w:t>
      </w:r>
      <w:r w:rsidR="00DB0450" w:rsidRPr="00EF237A">
        <w:t>Ministarstvu</w:t>
      </w:r>
      <w:r w:rsidRPr="00EF237A">
        <w:t>.</w:t>
      </w:r>
    </w:p>
    <w:p w14:paraId="3B3EE5E6" w14:textId="77777777" w:rsidR="009E136C" w:rsidRDefault="009E136C" w:rsidP="009E136C">
      <w:pPr>
        <w:spacing w:before="0" w:after="0"/>
      </w:pPr>
    </w:p>
    <w:p w14:paraId="77068EC1" w14:textId="77777777" w:rsidR="00DB0450" w:rsidRDefault="00DB0450" w:rsidP="009E136C">
      <w:pPr>
        <w:spacing w:before="0" w:after="0"/>
      </w:pPr>
      <w:r w:rsidRPr="00EF237A">
        <w:t>(</w:t>
      </w:r>
      <w:r w:rsidR="00274680" w:rsidRPr="00EF237A">
        <w:t>6</w:t>
      </w:r>
      <w:r w:rsidRPr="00EF237A">
        <w:t xml:space="preserve">) Dodatne dokumente i podatke koje proizvođači </w:t>
      </w:r>
      <w:r w:rsidR="00230F68" w:rsidRPr="00EF237A">
        <w:rPr>
          <w:lang w:eastAsia="hr-HR"/>
        </w:rPr>
        <w:t>voćnih vina</w:t>
      </w:r>
      <w:r w:rsidR="00230F68" w:rsidRPr="00EF237A">
        <w:t xml:space="preserve"> </w:t>
      </w:r>
      <w:r w:rsidRPr="00EF237A">
        <w:t xml:space="preserve">trebaju dostaviti u postupku iz stavka 2. ovoga članka, nužne provjere </w:t>
      </w:r>
      <w:r w:rsidR="00F20772" w:rsidRPr="00EF237A">
        <w:t>Agencije</w:t>
      </w:r>
      <w:r w:rsidRPr="00EF237A">
        <w:t xml:space="preserve"> prije izdavanja rješenja, obrazac zahtjeva za izdavanje rješenja</w:t>
      </w:r>
      <w:r w:rsidR="00C97D39" w:rsidRPr="00EF237A">
        <w:t xml:space="preserve">, </w:t>
      </w:r>
      <w:r w:rsidR="00F030CC" w:rsidRPr="00EF237A">
        <w:t xml:space="preserve">metode ocjenjivanja i organoleptička svojstva i tehničke uvjete rada Komisije </w:t>
      </w:r>
      <w:r w:rsidR="00632DBB" w:rsidRPr="00EF237A">
        <w:t>pravilnikom propisuje ministar</w:t>
      </w:r>
      <w:r w:rsidRPr="00EF237A">
        <w:t>.</w:t>
      </w:r>
    </w:p>
    <w:p w14:paraId="519F7906" w14:textId="77777777" w:rsidR="00627022" w:rsidRDefault="00627022" w:rsidP="009E136C">
      <w:pPr>
        <w:spacing w:before="0" w:after="0"/>
      </w:pPr>
    </w:p>
    <w:p w14:paraId="6DF2BF35" w14:textId="77777777" w:rsidR="00627022" w:rsidRPr="00EF237A" w:rsidRDefault="00627022" w:rsidP="009E136C">
      <w:pPr>
        <w:spacing w:before="0" w:after="0"/>
      </w:pPr>
    </w:p>
    <w:p w14:paraId="149E40E7" w14:textId="77777777" w:rsidR="00C31CD9" w:rsidRPr="00257CF2" w:rsidRDefault="006E590B" w:rsidP="00627022">
      <w:pPr>
        <w:pStyle w:val="Heading4"/>
        <w:spacing w:before="0" w:after="0" w:line="240" w:lineRule="auto"/>
        <w:rPr>
          <w:b w:val="0"/>
        </w:rPr>
      </w:pPr>
      <w:bookmarkStart w:id="320" w:name="_Toc535786552"/>
      <w:bookmarkStart w:id="321" w:name="_Toc511712644"/>
      <w:bookmarkStart w:id="322" w:name="_Toc511724368"/>
      <w:r w:rsidRPr="00257CF2">
        <w:rPr>
          <w:b w:val="0"/>
        </w:rPr>
        <w:t xml:space="preserve">POGLAVLJE </w:t>
      </w:r>
      <w:r w:rsidR="00847530" w:rsidRPr="00257CF2">
        <w:rPr>
          <w:b w:val="0"/>
        </w:rPr>
        <w:t>III</w:t>
      </w:r>
      <w:r w:rsidRPr="00257CF2">
        <w:rPr>
          <w:b w:val="0"/>
        </w:rPr>
        <w:t>.</w:t>
      </w:r>
      <w:bookmarkEnd w:id="320"/>
    </w:p>
    <w:p w14:paraId="162CA015" w14:textId="77777777" w:rsidR="00627022" w:rsidRDefault="00627022" w:rsidP="00627022">
      <w:pPr>
        <w:pStyle w:val="Heading4"/>
        <w:spacing w:before="0" w:after="0" w:line="240" w:lineRule="auto"/>
        <w:rPr>
          <w:b w:val="0"/>
        </w:rPr>
      </w:pPr>
      <w:bookmarkStart w:id="323" w:name="_Toc535786553"/>
    </w:p>
    <w:p w14:paraId="49060804" w14:textId="77777777" w:rsidR="006E590B" w:rsidRPr="00257CF2" w:rsidRDefault="006E590B" w:rsidP="00627022">
      <w:pPr>
        <w:pStyle w:val="Heading4"/>
        <w:spacing w:before="0" w:after="0" w:line="240" w:lineRule="auto"/>
        <w:rPr>
          <w:b w:val="0"/>
        </w:rPr>
      </w:pPr>
      <w:r w:rsidRPr="00257CF2">
        <w:rPr>
          <w:b w:val="0"/>
        </w:rPr>
        <w:t>OGLAŠAVANJE</w:t>
      </w:r>
      <w:bookmarkEnd w:id="323"/>
    </w:p>
    <w:p w14:paraId="076E58C0" w14:textId="77777777" w:rsidR="00627022" w:rsidRDefault="00627022" w:rsidP="00627022">
      <w:pPr>
        <w:pStyle w:val="Heading7"/>
        <w:spacing w:before="0" w:after="0" w:line="240" w:lineRule="auto"/>
        <w:rPr>
          <w:b w:val="0"/>
          <w:i/>
        </w:rPr>
      </w:pPr>
      <w:bookmarkStart w:id="324" w:name="_Toc535786554"/>
    </w:p>
    <w:p w14:paraId="2F4F6251" w14:textId="77777777" w:rsidR="006E590B" w:rsidRPr="00257CF2" w:rsidRDefault="006E590B" w:rsidP="00627022">
      <w:pPr>
        <w:pStyle w:val="Heading7"/>
        <w:spacing w:before="0" w:after="0" w:line="240" w:lineRule="auto"/>
        <w:rPr>
          <w:b w:val="0"/>
          <w:i/>
        </w:rPr>
      </w:pPr>
      <w:r w:rsidRPr="00257CF2">
        <w:rPr>
          <w:b w:val="0"/>
          <w:i/>
        </w:rPr>
        <w:t>Oglašavanje vina</w:t>
      </w:r>
      <w:bookmarkEnd w:id="324"/>
      <w:r w:rsidR="002F1017" w:rsidRPr="00257CF2">
        <w:rPr>
          <w:b w:val="0"/>
          <w:i/>
        </w:rPr>
        <w:t xml:space="preserve"> </w:t>
      </w:r>
    </w:p>
    <w:p w14:paraId="137B897B" w14:textId="77777777" w:rsidR="00627022" w:rsidRDefault="00627022" w:rsidP="00627022">
      <w:pPr>
        <w:pStyle w:val="Heading7"/>
        <w:spacing w:before="0" w:after="0" w:line="240" w:lineRule="auto"/>
        <w:rPr>
          <w:b w:val="0"/>
        </w:rPr>
      </w:pPr>
      <w:bookmarkStart w:id="325" w:name="_Toc535786555"/>
    </w:p>
    <w:p w14:paraId="0555F52D" w14:textId="77777777" w:rsidR="006E590B" w:rsidRPr="00627022" w:rsidRDefault="006E590B" w:rsidP="00627022">
      <w:pPr>
        <w:pStyle w:val="Heading7"/>
        <w:spacing w:before="0" w:after="0" w:line="240" w:lineRule="auto"/>
      </w:pPr>
      <w:r w:rsidRPr="00627022">
        <w:t xml:space="preserve">Članak </w:t>
      </w:r>
      <w:r w:rsidR="002636DC" w:rsidRPr="00627022">
        <w:t>64</w:t>
      </w:r>
      <w:r w:rsidRPr="00627022">
        <w:t>.</w:t>
      </w:r>
      <w:bookmarkEnd w:id="325"/>
    </w:p>
    <w:p w14:paraId="4DAB6962" w14:textId="77777777" w:rsidR="00627022" w:rsidRDefault="00627022" w:rsidP="00627022">
      <w:pPr>
        <w:spacing w:before="0" w:after="0"/>
      </w:pPr>
    </w:p>
    <w:p w14:paraId="43F6AA9F" w14:textId="77777777" w:rsidR="006E590B" w:rsidRPr="00EF237A" w:rsidRDefault="006D06A8" w:rsidP="00627022">
      <w:pPr>
        <w:spacing w:before="0" w:after="0"/>
      </w:pPr>
      <w:r w:rsidRPr="00EF237A">
        <w:t xml:space="preserve">(1) </w:t>
      </w:r>
      <w:r w:rsidR="006E590B" w:rsidRPr="00EF237A">
        <w:t xml:space="preserve">Zabranjuje se svako oglašavanje vina </w:t>
      </w:r>
      <w:r w:rsidR="00F31859" w:rsidRPr="00EF237A">
        <w:t xml:space="preserve">koje nema </w:t>
      </w:r>
      <w:r w:rsidR="00FB403F" w:rsidRPr="00EF237A">
        <w:t>ZOI</w:t>
      </w:r>
      <w:r w:rsidR="00F31859" w:rsidRPr="00EF237A">
        <w:t xml:space="preserve"> ili </w:t>
      </w:r>
      <w:r w:rsidR="00FB403F" w:rsidRPr="00EF237A">
        <w:t>ZOZP</w:t>
      </w:r>
      <w:r w:rsidR="006E590B" w:rsidRPr="00EF237A">
        <w:t>.</w:t>
      </w:r>
    </w:p>
    <w:p w14:paraId="68FC5D51" w14:textId="77777777" w:rsidR="00627022" w:rsidRDefault="00627022" w:rsidP="00627022">
      <w:pPr>
        <w:spacing w:before="0" w:after="0"/>
      </w:pPr>
    </w:p>
    <w:p w14:paraId="3494D82C" w14:textId="77777777" w:rsidR="006D06A8" w:rsidRPr="00EF237A" w:rsidRDefault="006D06A8" w:rsidP="00627022">
      <w:pPr>
        <w:spacing w:before="0" w:after="0"/>
      </w:pPr>
      <w:r w:rsidRPr="00EF237A">
        <w:t xml:space="preserve">(2) Dopušteno je oglašavanje vina sa </w:t>
      </w:r>
      <w:r w:rsidR="00FB403F" w:rsidRPr="00EF237A">
        <w:t>ZOI</w:t>
      </w:r>
      <w:r w:rsidRPr="00EF237A">
        <w:t xml:space="preserve"> </w:t>
      </w:r>
      <w:r w:rsidR="00F10927" w:rsidRPr="00EF237A">
        <w:t xml:space="preserve">i </w:t>
      </w:r>
      <w:r w:rsidR="00FB403F" w:rsidRPr="00EF237A">
        <w:t>ZOZP</w:t>
      </w:r>
      <w:r w:rsidR="00F10927" w:rsidRPr="00EF237A">
        <w:t xml:space="preserve"> </w:t>
      </w:r>
      <w:r w:rsidR="004D539B" w:rsidRPr="00EF237A">
        <w:t xml:space="preserve">i voćnih vina </w:t>
      </w:r>
      <w:r w:rsidRPr="00EF237A">
        <w:t>u medijima sukladno zakonskim propisima kojima se uređuje područje medija.</w:t>
      </w:r>
    </w:p>
    <w:p w14:paraId="4D35F177" w14:textId="77777777" w:rsidR="00627022" w:rsidRDefault="00627022" w:rsidP="00627022">
      <w:pPr>
        <w:spacing w:before="0" w:after="0"/>
      </w:pPr>
    </w:p>
    <w:p w14:paraId="297D4822" w14:textId="77777777" w:rsidR="001A0BF8" w:rsidRDefault="00AE34D0" w:rsidP="00627022">
      <w:pPr>
        <w:spacing w:before="0" w:after="0"/>
      </w:pPr>
      <w:r w:rsidRPr="00EF237A">
        <w:t xml:space="preserve">(3) </w:t>
      </w:r>
      <w:r w:rsidR="001A0BF8" w:rsidRPr="00EF237A">
        <w:t>Oglašavanje vina:</w:t>
      </w:r>
    </w:p>
    <w:p w14:paraId="46451B64" w14:textId="77777777" w:rsidR="00627022" w:rsidRPr="00EF237A" w:rsidRDefault="00627022" w:rsidP="00627022">
      <w:pPr>
        <w:spacing w:before="0" w:after="0"/>
      </w:pPr>
    </w:p>
    <w:p w14:paraId="64389967" w14:textId="77777777" w:rsidR="00AE34D0" w:rsidRDefault="00AE34D0" w:rsidP="00627022">
      <w:pPr>
        <w:pStyle w:val="ListParagraph"/>
        <w:numPr>
          <w:ilvl w:val="0"/>
          <w:numId w:val="112"/>
        </w:numPr>
        <w:spacing w:before="0" w:after="0"/>
      </w:pPr>
      <w:r w:rsidRPr="00EF237A">
        <w:t xml:space="preserve">ne smije biti usmjereno posebno na maloljetnike </w:t>
      </w:r>
      <w:r w:rsidR="00F75497" w:rsidRPr="00EF237A">
        <w:t xml:space="preserve">i mlade </w:t>
      </w:r>
      <w:r w:rsidRPr="00EF237A">
        <w:t>ili, posebice, prikazivati maloljetnike</w:t>
      </w:r>
      <w:r w:rsidR="00F75497" w:rsidRPr="00EF237A">
        <w:t xml:space="preserve"> i mlade</w:t>
      </w:r>
      <w:r w:rsidRPr="00EF237A">
        <w:t xml:space="preserve"> koji konzumiraju </w:t>
      </w:r>
      <w:r w:rsidR="00F75497" w:rsidRPr="00EF237A">
        <w:t>vina</w:t>
      </w:r>
    </w:p>
    <w:p w14:paraId="6A61E898" w14:textId="77777777" w:rsidR="00627022" w:rsidRPr="00EF237A" w:rsidRDefault="00627022" w:rsidP="00627022">
      <w:pPr>
        <w:spacing w:before="0" w:after="0"/>
        <w:ind w:left="360"/>
      </w:pPr>
    </w:p>
    <w:p w14:paraId="492509CD" w14:textId="77777777" w:rsidR="00AE34D0" w:rsidRDefault="00AE34D0" w:rsidP="00627022">
      <w:pPr>
        <w:pStyle w:val="ListParagraph"/>
        <w:numPr>
          <w:ilvl w:val="0"/>
          <w:numId w:val="112"/>
        </w:numPr>
        <w:spacing w:before="0" w:after="0"/>
      </w:pPr>
      <w:r w:rsidRPr="00EF237A">
        <w:t xml:space="preserve">ne smije </w:t>
      </w:r>
      <w:r w:rsidR="007F25B7" w:rsidRPr="00EF237A">
        <w:t xml:space="preserve">povezivati </w:t>
      </w:r>
      <w:r w:rsidRPr="00EF237A">
        <w:t xml:space="preserve">konzumiranje </w:t>
      </w:r>
      <w:r w:rsidR="00F75497" w:rsidRPr="00EF237A">
        <w:t xml:space="preserve">vina </w:t>
      </w:r>
      <w:r w:rsidRPr="00EF237A">
        <w:t>s poboljšanim fizičkim stanjem ili vožnjom</w:t>
      </w:r>
    </w:p>
    <w:p w14:paraId="2CF5DD9B" w14:textId="77777777" w:rsidR="00627022" w:rsidRPr="00EF237A" w:rsidRDefault="00627022" w:rsidP="00627022">
      <w:pPr>
        <w:spacing w:before="0" w:after="0"/>
      </w:pPr>
    </w:p>
    <w:p w14:paraId="6F435EDE" w14:textId="77777777" w:rsidR="00F75497" w:rsidRDefault="00F75497" w:rsidP="00627022">
      <w:pPr>
        <w:pStyle w:val="ListParagraph"/>
        <w:numPr>
          <w:ilvl w:val="0"/>
          <w:numId w:val="112"/>
        </w:numPr>
        <w:spacing w:before="0" w:after="0"/>
      </w:pPr>
      <w:r w:rsidRPr="00EF237A">
        <w:t>ne smije stvarati dojam da potrošnja vina pridonosi socijalnom uspjehu</w:t>
      </w:r>
    </w:p>
    <w:p w14:paraId="069B6982" w14:textId="77777777" w:rsidR="00627022" w:rsidRPr="00EF237A" w:rsidRDefault="00627022" w:rsidP="00627022">
      <w:pPr>
        <w:spacing w:before="0" w:after="0"/>
      </w:pPr>
    </w:p>
    <w:p w14:paraId="132B4146" w14:textId="77777777" w:rsidR="00AE34D0" w:rsidRDefault="00AE34D0" w:rsidP="00627022">
      <w:pPr>
        <w:pStyle w:val="ListParagraph"/>
        <w:numPr>
          <w:ilvl w:val="0"/>
          <w:numId w:val="112"/>
        </w:numPr>
        <w:spacing w:before="0" w:after="0"/>
      </w:pPr>
      <w:r w:rsidRPr="00EF237A">
        <w:t xml:space="preserve">ne smije poticati </w:t>
      </w:r>
      <w:r w:rsidR="00F75497" w:rsidRPr="00EF237A">
        <w:t xml:space="preserve">prekomjernu </w:t>
      </w:r>
      <w:r w:rsidRPr="00EF237A">
        <w:t xml:space="preserve">potrošnju </w:t>
      </w:r>
      <w:r w:rsidR="00F75497" w:rsidRPr="00EF237A">
        <w:t xml:space="preserve">vina </w:t>
      </w:r>
      <w:r w:rsidRPr="00EF237A">
        <w:t>ili prikazivati apstinenciju ili umjerenost u negativnom smislu</w:t>
      </w:r>
    </w:p>
    <w:p w14:paraId="7D73D1E0" w14:textId="77777777" w:rsidR="00627022" w:rsidRPr="00EF237A" w:rsidRDefault="00627022" w:rsidP="00627022">
      <w:pPr>
        <w:spacing w:before="0" w:after="0"/>
      </w:pPr>
    </w:p>
    <w:p w14:paraId="5F476819" w14:textId="77777777" w:rsidR="00AE34D0" w:rsidRPr="00EF237A" w:rsidRDefault="00AE34D0" w:rsidP="00627022">
      <w:pPr>
        <w:pStyle w:val="ListParagraph"/>
        <w:numPr>
          <w:ilvl w:val="0"/>
          <w:numId w:val="112"/>
        </w:numPr>
        <w:spacing w:before="0" w:after="0"/>
      </w:pPr>
      <w:r w:rsidRPr="00EF237A">
        <w:t xml:space="preserve">ne smije stavljati naglasak na visok sadržaj alkohola kao pozitivno svojstvo </w:t>
      </w:r>
      <w:r w:rsidR="00F75497" w:rsidRPr="00EF237A">
        <w:t>vina</w:t>
      </w:r>
      <w:r w:rsidRPr="00EF237A">
        <w:t>.</w:t>
      </w:r>
    </w:p>
    <w:p w14:paraId="51716C4F" w14:textId="77777777" w:rsidR="00C60154" w:rsidRDefault="00C60154" w:rsidP="00C60154">
      <w:pPr>
        <w:pStyle w:val="Heading3"/>
        <w:spacing w:before="0" w:after="0" w:line="240" w:lineRule="auto"/>
        <w:rPr>
          <w:b w:val="0"/>
        </w:rPr>
      </w:pPr>
      <w:bookmarkStart w:id="326" w:name="_Toc535786556"/>
    </w:p>
    <w:p w14:paraId="0754FBC1" w14:textId="77777777" w:rsidR="00C60154" w:rsidRDefault="00C60154" w:rsidP="00C60154">
      <w:pPr>
        <w:pStyle w:val="Heading3"/>
        <w:spacing w:before="0" w:after="0" w:line="240" w:lineRule="auto"/>
        <w:rPr>
          <w:b w:val="0"/>
        </w:rPr>
      </w:pPr>
    </w:p>
    <w:p w14:paraId="624AC18D" w14:textId="77777777" w:rsidR="00114D23" w:rsidRPr="00257CF2" w:rsidRDefault="00114D23" w:rsidP="00C60154">
      <w:pPr>
        <w:pStyle w:val="Heading3"/>
        <w:spacing w:before="0" w:after="0" w:line="240" w:lineRule="auto"/>
        <w:rPr>
          <w:b w:val="0"/>
        </w:rPr>
      </w:pPr>
      <w:r w:rsidRPr="00257CF2">
        <w:rPr>
          <w:b w:val="0"/>
        </w:rPr>
        <w:t xml:space="preserve">DIO </w:t>
      </w:r>
      <w:r w:rsidR="00847530" w:rsidRPr="00257CF2">
        <w:rPr>
          <w:b w:val="0"/>
        </w:rPr>
        <w:t>TREĆI</w:t>
      </w:r>
      <w:bookmarkEnd w:id="326"/>
    </w:p>
    <w:p w14:paraId="68F01F07" w14:textId="77777777" w:rsidR="00C60154" w:rsidRDefault="00C60154" w:rsidP="00C60154">
      <w:pPr>
        <w:pStyle w:val="Heading3"/>
        <w:spacing w:before="0" w:after="0" w:line="240" w:lineRule="auto"/>
        <w:rPr>
          <w:b w:val="0"/>
        </w:rPr>
      </w:pPr>
      <w:bookmarkStart w:id="327" w:name="_Toc535786557"/>
    </w:p>
    <w:p w14:paraId="5EE34375" w14:textId="77777777" w:rsidR="00114D23" w:rsidRPr="00257CF2" w:rsidRDefault="00114D23" w:rsidP="00C60154">
      <w:pPr>
        <w:pStyle w:val="Heading3"/>
        <w:spacing w:before="0" w:after="0" w:line="240" w:lineRule="auto"/>
        <w:rPr>
          <w:b w:val="0"/>
        </w:rPr>
      </w:pPr>
      <w:r w:rsidRPr="00257CF2">
        <w:rPr>
          <w:b w:val="0"/>
        </w:rPr>
        <w:t>AROMATIZIRANI PROIZVODI OD VINA</w:t>
      </w:r>
      <w:bookmarkEnd w:id="327"/>
    </w:p>
    <w:p w14:paraId="4F9FB944" w14:textId="77777777" w:rsidR="00C60154" w:rsidRDefault="00C60154" w:rsidP="00C60154">
      <w:pPr>
        <w:pStyle w:val="Heading4"/>
        <w:spacing w:before="0" w:after="0" w:line="240" w:lineRule="auto"/>
        <w:rPr>
          <w:b w:val="0"/>
        </w:rPr>
      </w:pPr>
      <w:bookmarkStart w:id="328" w:name="_Toc535786558"/>
    </w:p>
    <w:p w14:paraId="3D9356C5" w14:textId="77777777" w:rsidR="00114D23" w:rsidRPr="00257CF2" w:rsidRDefault="00114D23" w:rsidP="00C60154">
      <w:pPr>
        <w:pStyle w:val="Heading4"/>
        <w:spacing w:before="0" w:after="0" w:line="240" w:lineRule="auto"/>
        <w:rPr>
          <w:b w:val="0"/>
        </w:rPr>
      </w:pPr>
      <w:r w:rsidRPr="00257CF2">
        <w:rPr>
          <w:b w:val="0"/>
        </w:rPr>
        <w:t>POGLAVLJE I.</w:t>
      </w:r>
      <w:bookmarkEnd w:id="328"/>
    </w:p>
    <w:p w14:paraId="5874A113" w14:textId="77777777" w:rsidR="00C60154" w:rsidRDefault="00C60154" w:rsidP="00C60154">
      <w:pPr>
        <w:pStyle w:val="Heading4"/>
        <w:spacing w:before="0" w:after="0" w:line="240" w:lineRule="auto"/>
        <w:rPr>
          <w:b w:val="0"/>
        </w:rPr>
      </w:pPr>
      <w:bookmarkStart w:id="329" w:name="_Toc535786559"/>
    </w:p>
    <w:p w14:paraId="0D544A1F" w14:textId="77777777" w:rsidR="00552CE8" w:rsidRPr="00257CF2" w:rsidRDefault="00552CE8" w:rsidP="00C60154">
      <w:pPr>
        <w:pStyle w:val="Heading4"/>
        <w:spacing w:before="0" w:after="0" w:line="240" w:lineRule="auto"/>
        <w:rPr>
          <w:b w:val="0"/>
        </w:rPr>
      </w:pPr>
      <w:r w:rsidRPr="00257CF2">
        <w:rPr>
          <w:b w:val="0"/>
        </w:rPr>
        <w:t>PRAVILA O AROMOATIZIRANIM PROIZVODIMA OD VINA</w:t>
      </w:r>
      <w:bookmarkEnd w:id="329"/>
    </w:p>
    <w:p w14:paraId="75AC302B" w14:textId="77777777" w:rsidR="00C60154" w:rsidRDefault="00C60154" w:rsidP="00C60154">
      <w:pPr>
        <w:pStyle w:val="Heading7"/>
        <w:spacing w:before="0" w:after="0" w:line="240" w:lineRule="auto"/>
        <w:rPr>
          <w:b w:val="0"/>
          <w:i/>
        </w:rPr>
      </w:pPr>
      <w:bookmarkStart w:id="330" w:name="_Toc535786560"/>
    </w:p>
    <w:p w14:paraId="69C0E891" w14:textId="77777777" w:rsidR="00552CE8" w:rsidRPr="00257CF2" w:rsidRDefault="00C06B1C" w:rsidP="00C60154">
      <w:pPr>
        <w:pStyle w:val="Heading7"/>
        <w:spacing w:before="0" w:after="0" w:line="240" w:lineRule="auto"/>
        <w:rPr>
          <w:b w:val="0"/>
          <w:i/>
        </w:rPr>
      </w:pPr>
      <w:r w:rsidRPr="00257CF2">
        <w:rPr>
          <w:b w:val="0"/>
          <w:i/>
        </w:rPr>
        <w:t>Postupci p</w:t>
      </w:r>
      <w:r w:rsidR="00552CE8" w:rsidRPr="00257CF2">
        <w:rPr>
          <w:b w:val="0"/>
          <w:i/>
        </w:rPr>
        <w:t>roizvodn</w:t>
      </w:r>
      <w:r w:rsidRPr="00257CF2">
        <w:rPr>
          <w:b w:val="0"/>
          <w:i/>
        </w:rPr>
        <w:t>je</w:t>
      </w:r>
      <w:r w:rsidR="00552CE8" w:rsidRPr="00257CF2">
        <w:rPr>
          <w:b w:val="0"/>
          <w:i/>
        </w:rPr>
        <w:t xml:space="preserve"> i kategorije aromatiziranih proizvoda od vina</w:t>
      </w:r>
      <w:bookmarkEnd w:id="330"/>
    </w:p>
    <w:p w14:paraId="28A6E1C3" w14:textId="77777777" w:rsidR="00C60154" w:rsidRDefault="00C60154" w:rsidP="00C60154">
      <w:pPr>
        <w:pStyle w:val="Heading7"/>
        <w:spacing w:before="0" w:after="0" w:line="240" w:lineRule="auto"/>
        <w:rPr>
          <w:b w:val="0"/>
        </w:rPr>
      </w:pPr>
      <w:bookmarkStart w:id="331" w:name="_Toc535786561"/>
    </w:p>
    <w:p w14:paraId="252FBC93" w14:textId="77777777" w:rsidR="00552CE8" w:rsidRPr="00C60154" w:rsidRDefault="00552CE8" w:rsidP="00C60154">
      <w:pPr>
        <w:pStyle w:val="Heading7"/>
        <w:spacing w:before="0" w:after="0" w:line="240" w:lineRule="auto"/>
      </w:pPr>
      <w:r w:rsidRPr="00C60154">
        <w:t xml:space="preserve">Članak </w:t>
      </w:r>
      <w:r w:rsidR="002636DC" w:rsidRPr="00C60154">
        <w:t>65</w:t>
      </w:r>
      <w:r w:rsidRPr="00C60154">
        <w:t>.</w:t>
      </w:r>
      <w:bookmarkEnd w:id="331"/>
    </w:p>
    <w:p w14:paraId="336218DD" w14:textId="77777777" w:rsidR="00C60154" w:rsidRDefault="00C60154" w:rsidP="00C60154">
      <w:pPr>
        <w:spacing w:before="0" w:after="0"/>
      </w:pPr>
    </w:p>
    <w:p w14:paraId="5560985F" w14:textId="77777777" w:rsidR="00552CE8" w:rsidRPr="00EF237A" w:rsidRDefault="00552CE8" w:rsidP="00C60154">
      <w:pPr>
        <w:spacing w:before="0" w:after="0"/>
      </w:pPr>
      <w:r w:rsidRPr="00EF237A">
        <w:t xml:space="preserve">(1) Aromatizirani proizvodi od vina </w:t>
      </w:r>
      <w:r w:rsidR="008E4DD2" w:rsidRPr="00EF237A">
        <w:t>na tržišt</w:t>
      </w:r>
      <w:r w:rsidRPr="00EF237A">
        <w:t xml:space="preserve">u moraju u pogledu postupka proizvodnje, sirovine koje je dopušteno koristiti za proizvodnju te tehnoloških svojstava pojedinih kategorija proizvoda ispunjavati zahtjeve propisane člancima 3. i 4. Uredbe (EU) br. 251/2014. </w:t>
      </w:r>
    </w:p>
    <w:p w14:paraId="75C2564A" w14:textId="77777777" w:rsidR="00C60154" w:rsidRDefault="00C60154" w:rsidP="00C60154">
      <w:pPr>
        <w:spacing w:before="0" w:after="0"/>
      </w:pPr>
    </w:p>
    <w:p w14:paraId="3B7556A9" w14:textId="77777777" w:rsidR="00552CE8" w:rsidRDefault="00552CE8" w:rsidP="00C60154">
      <w:pPr>
        <w:spacing w:before="0" w:after="0"/>
      </w:pPr>
      <w:r w:rsidRPr="00EF237A">
        <w:t xml:space="preserve">(2) Tehnološke zahtjeve proizvodnje u skladu s člankom 9. Uredbe (EU) br. 251/2014 </w:t>
      </w:r>
      <w:r w:rsidR="00444DCD" w:rsidRPr="00EF237A">
        <w:t>pravilnikom propisuje ministar.</w:t>
      </w:r>
    </w:p>
    <w:p w14:paraId="1F8A5BF3" w14:textId="77777777" w:rsidR="00C60154" w:rsidRPr="00EF237A" w:rsidRDefault="00C60154" w:rsidP="00C60154">
      <w:pPr>
        <w:spacing w:before="0" w:after="0"/>
      </w:pPr>
    </w:p>
    <w:p w14:paraId="19F648DB" w14:textId="77777777" w:rsidR="00552CE8" w:rsidRPr="00257CF2" w:rsidRDefault="00552CE8" w:rsidP="00C60154">
      <w:pPr>
        <w:pStyle w:val="Heading7"/>
        <w:spacing w:before="0" w:after="0" w:line="240" w:lineRule="auto"/>
        <w:rPr>
          <w:b w:val="0"/>
          <w:i/>
        </w:rPr>
      </w:pPr>
      <w:bookmarkStart w:id="332" w:name="_Toc535786562"/>
      <w:r w:rsidRPr="00257CF2">
        <w:rPr>
          <w:b w:val="0"/>
          <w:i/>
        </w:rPr>
        <w:t>Opisiva</w:t>
      </w:r>
      <w:r w:rsidRPr="00257CF2">
        <w:rPr>
          <w:rStyle w:val="Heading7Char"/>
          <w:i/>
        </w:rPr>
        <w:t>n</w:t>
      </w:r>
      <w:r w:rsidRPr="00257CF2">
        <w:rPr>
          <w:b w:val="0"/>
          <w:i/>
        </w:rPr>
        <w:t>je, prezentiranje i označavanje aromatiziranih proizvoda od vina</w:t>
      </w:r>
      <w:bookmarkEnd w:id="332"/>
    </w:p>
    <w:p w14:paraId="1855A94A" w14:textId="77777777" w:rsidR="00C60154" w:rsidRDefault="00C60154" w:rsidP="00C60154">
      <w:pPr>
        <w:pStyle w:val="Heading7"/>
        <w:spacing w:before="0" w:after="0" w:line="240" w:lineRule="auto"/>
        <w:rPr>
          <w:b w:val="0"/>
        </w:rPr>
      </w:pPr>
      <w:bookmarkStart w:id="333" w:name="_Toc535786563"/>
    </w:p>
    <w:p w14:paraId="294C4A69" w14:textId="77777777" w:rsidR="00552CE8" w:rsidRPr="00C60154" w:rsidRDefault="00552CE8" w:rsidP="00C60154">
      <w:pPr>
        <w:pStyle w:val="Heading7"/>
        <w:spacing w:before="0" w:after="0" w:line="240" w:lineRule="auto"/>
      </w:pPr>
      <w:r w:rsidRPr="00C60154">
        <w:t xml:space="preserve">Članak </w:t>
      </w:r>
      <w:r w:rsidR="002636DC" w:rsidRPr="00C60154">
        <w:t>66</w:t>
      </w:r>
      <w:r w:rsidRPr="00C60154">
        <w:t>.</w:t>
      </w:r>
      <w:bookmarkEnd w:id="333"/>
    </w:p>
    <w:p w14:paraId="6ECF5F68" w14:textId="77777777" w:rsidR="00C60154" w:rsidRDefault="00C60154" w:rsidP="00C60154">
      <w:pPr>
        <w:spacing w:before="0" w:after="0"/>
      </w:pPr>
    </w:p>
    <w:p w14:paraId="248BFAA4" w14:textId="77777777" w:rsidR="00552CE8" w:rsidRPr="00EF237A" w:rsidRDefault="00552CE8" w:rsidP="00C60154">
      <w:pPr>
        <w:spacing w:before="0" w:after="0"/>
      </w:pPr>
      <w:r w:rsidRPr="00EF237A">
        <w:t>(1) Aromatizirani proizvodi od vina na tržištu moraju u pogledu opisivanja, prezentiranja i označavanja proizvoda ispunjavati zahtjeve uređene odredbama Uredbom (EU) br. 1169/2011 i člancima 5. do 8. i Prilogom II. Uredbe (EU) br. 251/2014.</w:t>
      </w:r>
    </w:p>
    <w:p w14:paraId="291B21BF" w14:textId="77777777" w:rsidR="00C60154" w:rsidRDefault="00C60154" w:rsidP="00C60154">
      <w:pPr>
        <w:spacing w:before="0" w:after="0"/>
      </w:pPr>
    </w:p>
    <w:p w14:paraId="10EA70C2" w14:textId="77777777" w:rsidR="00552CE8" w:rsidRDefault="00552CE8" w:rsidP="00C60154">
      <w:pPr>
        <w:spacing w:before="0" w:after="0"/>
      </w:pPr>
      <w:r w:rsidRPr="00EF237A">
        <w:t xml:space="preserve">(2) Zahtjeve u pogledu opisivanja, prezentiranja i označavanja proizvoda u skladu s člankom 9. Uredbe (EU) br. 251/2014 </w:t>
      </w:r>
      <w:r w:rsidR="00444DCD" w:rsidRPr="00EF237A">
        <w:t>pravilnikom propisuje ministar.</w:t>
      </w:r>
    </w:p>
    <w:p w14:paraId="0CF48A30" w14:textId="77777777" w:rsidR="00C60154" w:rsidRPr="00EF237A" w:rsidRDefault="00C60154" w:rsidP="00C60154">
      <w:pPr>
        <w:spacing w:before="0" w:after="0"/>
      </w:pPr>
    </w:p>
    <w:p w14:paraId="1C660066" w14:textId="77777777" w:rsidR="00552CE8" w:rsidRPr="00257CF2" w:rsidRDefault="00552CE8" w:rsidP="00C60154">
      <w:pPr>
        <w:pStyle w:val="Heading7"/>
        <w:spacing w:before="0" w:after="0" w:line="240" w:lineRule="auto"/>
        <w:rPr>
          <w:b w:val="0"/>
          <w:i/>
        </w:rPr>
      </w:pPr>
      <w:bookmarkStart w:id="334" w:name="_Toc535786564"/>
      <w:r w:rsidRPr="00257CF2">
        <w:rPr>
          <w:b w:val="0"/>
          <w:i/>
        </w:rPr>
        <w:t>Oznake zemljopisnog podrijetla za aromatizirane proizvode od vina</w:t>
      </w:r>
      <w:bookmarkEnd w:id="334"/>
    </w:p>
    <w:p w14:paraId="1029FBEF" w14:textId="77777777" w:rsidR="00C60154" w:rsidRDefault="00C60154" w:rsidP="00C60154">
      <w:pPr>
        <w:pStyle w:val="Heading7"/>
        <w:spacing w:before="0" w:after="0" w:line="240" w:lineRule="auto"/>
        <w:rPr>
          <w:b w:val="0"/>
        </w:rPr>
      </w:pPr>
      <w:bookmarkStart w:id="335" w:name="_Toc535786565"/>
    </w:p>
    <w:p w14:paraId="35B2C01D" w14:textId="77777777" w:rsidR="00552CE8" w:rsidRPr="00C60154" w:rsidRDefault="00552CE8" w:rsidP="00C60154">
      <w:pPr>
        <w:pStyle w:val="Heading7"/>
        <w:spacing w:before="0" w:after="0" w:line="240" w:lineRule="auto"/>
      </w:pPr>
      <w:r w:rsidRPr="00C60154">
        <w:t xml:space="preserve">Članak </w:t>
      </w:r>
      <w:r w:rsidR="002636DC" w:rsidRPr="00C60154">
        <w:t>67</w:t>
      </w:r>
      <w:r w:rsidRPr="00C60154">
        <w:t>.</w:t>
      </w:r>
      <w:bookmarkEnd w:id="335"/>
    </w:p>
    <w:p w14:paraId="2580EC88" w14:textId="77777777" w:rsidR="00C60154" w:rsidRDefault="00C60154" w:rsidP="00C60154">
      <w:pPr>
        <w:spacing w:before="0" w:after="0"/>
      </w:pPr>
    </w:p>
    <w:p w14:paraId="5DFEE8A2" w14:textId="77777777" w:rsidR="00552CE8" w:rsidRDefault="00552CE8" w:rsidP="00C60154">
      <w:pPr>
        <w:spacing w:before="0" w:after="0"/>
      </w:pPr>
      <w:r w:rsidRPr="00EF237A">
        <w:t>Aromatizirani proizvodi od vina koji se stavlja</w:t>
      </w:r>
      <w:r w:rsidR="00091975">
        <w:t>ju</w:t>
      </w:r>
      <w:r w:rsidRPr="00EF237A">
        <w:t xml:space="preserve"> </w:t>
      </w:r>
      <w:r w:rsidR="002636DC" w:rsidRPr="00EF237A">
        <w:t xml:space="preserve">na tržište </w:t>
      </w:r>
      <w:r w:rsidRPr="00EF237A">
        <w:t xml:space="preserve">sa zaštićenom oznakom zemljopisnog podrijetla pored zahtjeva iz članaka </w:t>
      </w:r>
      <w:r w:rsidR="002636DC" w:rsidRPr="00EF237A">
        <w:t>65</w:t>
      </w:r>
      <w:r w:rsidRPr="00EF237A">
        <w:t xml:space="preserve">. i </w:t>
      </w:r>
      <w:r w:rsidR="002636DC" w:rsidRPr="00EF237A">
        <w:t>66</w:t>
      </w:r>
      <w:r w:rsidRPr="00EF237A">
        <w:t>. ovoga Zakona moraju ispunjavati i zahtjeve utvrđene u Specifikaciji proizvoda za koju je priznata oznaka.</w:t>
      </w:r>
    </w:p>
    <w:p w14:paraId="172F76C8" w14:textId="77777777" w:rsidR="00C60154" w:rsidRDefault="00C60154" w:rsidP="00C60154">
      <w:pPr>
        <w:spacing w:before="0" w:after="0"/>
      </w:pPr>
    </w:p>
    <w:p w14:paraId="12EC87AA" w14:textId="77777777" w:rsidR="00C60154" w:rsidRPr="00EF237A" w:rsidRDefault="00C60154" w:rsidP="00C60154">
      <w:pPr>
        <w:spacing w:before="0" w:after="0"/>
      </w:pPr>
    </w:p>
    <w:p w14:paraId="171D304B" w14:textId="77777777" w:rsidR="00552CE8" w:rsidRPr="00257CF2" w:rsidRDefault="00552CE8" w:rsidP="00C60154">
      <w:pPr>
        <w:pStyle w:val="Heading4"/>
        <w:spacing w:before="0" w:after="0" w:line="240" w:lineRule="auto"/>
        <w:rPr>
          <w:b w:val="0"/>
        </w:rPr>
      </w:pPr>
      <w:bookmarkStart w:id="336" w:name="_Toc535786566"/>
      <w:r w:rsidRPr="00257CF2">
        <w:rPr>
          <w:b w:val="0"/>
        </w:rPr>
        <w:t>POGLAVLJE II.</w:t>
      </w:r>
      <w:bookmarkEnd w:id="336"/>
    </w:p>
    <w:p w14:paraId="55D2752D" w14:textId="77777777" w:rsidR="00C60154" w:rsidRDefault="00C60154" w:rsidP="00C60154">
      <w:pPr>
        <w:pStyle w:val="Heading4"/>
        <w:spacing w:before="0" w:after="0" w:line="240" w:lineRule="auto"/>
        <w:rPr>
          <w:b w:val="0"/>
        </w:rPr>
      </w:pPr>
      <w:bookmarkStart w:id="337" w:name="_Toc535786567"/>
    </w:p>
    <w:p w14:paraId="05E62794" w14:textId="77777777" w:rsidR="00552CE8" w:rsidRPr="00257CF2" w:rsidRDefault="00552CE8" w:rsidP="00C60154">
      <w:pPr>
        <w:pStyle w:val="Heading4"/>
        <w:spacing w:before="0" w:after="0" w:line="240" w:lineRule="auto"/>
        <w:rPr>
          <w:b w:val="0"/>
        </w:rPr>
      </w:pPr>
      <w:r w:rsidRPr="00257CF2">
        <w:rPr>
          <w:b w:val="0"/>
        </w:rPr>
        <w:t>POSTUPAK ZAŠTIT</w:t>
      </w:r>
      <w:r w:rsidR="002636DC" w:rsidRPr="00257CF2">
        <w:rPr>
          <w:b w:val="0"/>
        </w:rPr>
        <w:t>E</w:t>
      </w:r>
      <w:r w:rsidRPr="00257CF2">
        <w:rPr>
          <w:b w:val="0"/>
        </w:rPr>
        <w:t xml:space="preserve"> NAZIVA AROMATIZIRANIH PROIZVODA OD VINA OZNAKOM ZEMLJOPISNOG PODRIJETLA</w:t>
      </w:r>
      <w:bookmarkEnd w:id="337"/>
    </w:p>
    <w:p w14:paraId="6988FF47" w14:textId="77777777" w:rsidR="00C60154" w:rsidRDefault="00C60154" w:rsidP="00C60154">
      <w:pPr>
        <w:pStyle w:val="Heading7"/>
        <w:spacing w:before="0" w:after="0" w:line="240" w:lineRule="auto"/>
        <w:rPr>
          <w:b w:val="0"/>
          <w:i/>
        </w:rPr>
      </w:pPr>
      <w:bookmarkStart w:id="338" w:name="_Toc535786568"/>
    </w:p>
    <w:p w14:paraId="47B62E92" w14:textId="77777777" w:rsidR="002636DC" w:rsidRPr="00257CF2" w:rsidRDefault="002636DC" w:rsidP="00C60154">
      <w:pPr>
        <w:pStyle w:val="Heading7"/>
        <w:spacing w:before="0" w:after="0" w:line="240" w:lineRule="auto"/>
        <w:rPr>
          <w:b w:val="0"/>
          <w:i/>
        </w:rPr>
      </w:pPr>
      <w:r w:rsidRPr="00257CF2">
        <w:rPr>
          <w:b w:val="0"/>
          <w:i/>
        </w:rPr>
        <w:t>Postupak zaštite</w:t>
      </w:r>
      <w:bookmarkEnd w:id="338"/>
    </w:p>
    <w:p w14:paraId="33256078" w14:textId="77777777" w:rsidR="00C60154" w:rsidRDefault="00C60154" w:rsidP="00C60154">
      <w:pPr>
        <w:pStyle w:val="Heading7"/>
        <w:spacing w:before="0" w:after="0" w:line="240" w:lineRule="auto"/>
        <w:rPr>
          <w:b w:val="0"/>
        </w:rPr>
      </w:pPr>
      <w:bookmarkStart w:id="339" w:name="_Toc535786569"/>
    </w:p>
    <w:p w14:paraId="3BF2B5BC" w14:textId="77777777" w:rsidR="002636DC" w:rsidRPr="0050236D" w:rsidRDefault="002636DC" w:rsidP="00C60154">
      <w:pPr>
        <w:pStyle w:val="Heading7"/>
        <w:spacing w:before="0" w:after="0" w:line="240" w:lineRule="auto"/>
      </w:pPr>
      <w:r w:rsidRPr="0050236D">
        <w:t>Članak 68.</w:t>
      </w:r>
      <w:bookmarkEnd w:id="339"/>
    </w:p>
    <w:p w14:paraId="6932B47A" w14:textId="77777777" w:rsidR="0050236D" w:rsidRDefault="0050236D" w:rsidP="00C60154">
      <w:pPr>
        <w:spacing w:before="0" w:after="0"/>
      </w:pPr>
    </w:p>
    <w:p w14:paraId="59429B96" w14:textId="77777777" w:rsidR="002636DC" w:rsidRPr="00EF237A" w:rsidRDefault="002636DC" w:rsidP="00C60154">
      <w:pPr>
        <w:spacing w:before="0" w:after="0"/>
      </w:pPr>
      <w:r w:rsidRPr="00EF237A">
        <w:t xml:space="preserve">(1) Postupak zaštite naziva aromatiziranih proizvoda od vina ZOZP pokreće podnositelj zahtjeva podnošenjem zahtjeva Ministarstvu, uz koji se prilaže tehnička dokumentacija i specifikacija proizvoda u skladu s </w:t>
      </w:r>
      <w:r w:rsidR="00BD13A4" w:rsidRPr="00EF237A">
        <w:t>člankom 10</w:t>
      </w:r>
      <w:r w:rsidRPr="00EF237A">
        <w:t>. Uredbe (EU) br. 251/2014</w:t>
      </w:r>
      <w:r w:rsidRPr="00EF237A">
        <w:rPr>
          <w:rFonts w:eastAsia="Times New Roman"/>
          <w:lang w:eastAsia="hr-HR"/>
        </w:rPr>
        <w:t>.</w:t>
      </w:r>
    </w:p>
    <w:p w14:paraId="6B57BF94" w14:textId="77777777" w:rsidR="0050236D" w:rsidRDefault="0050236D" w:rsidP="00C60154">
      <w:pPr>
        <w:spacing w:before="0" w:after="0"/>
      </w:pPr>
    </w:p>
    <w:p w14:paraId="205D74CC" w14:textId="77777777" w:rsidR="002636DC" w:rsidRPr="00EF237A" w:rsidRDefault="002636DC" w:rsidP="00C60154">
      <w:pPr>
        <w:spacing w:before="0" w:after="0"/>
      </w:pPr>
      <w:r w:rsidRPr="00EF237A">
        <w:t xml:space="preserve">(2) Podnositelj zahtjeva može biti skupina fizičkih i/ili pravnih osoba proizvođača tog proizvoda ili jedna fizička ili pravna osoba proizvođač tog proizvoda </w:t>
      </w:r>
      <w:r w:rsidRPr="00913654">
        <w:t>(u daljnjem tekstu: podnositelj zahtjeva) u skladu s člankom 12. Uredbe (EU) br. 251/2014.</w:t>
      </w:r>
      <w:r w:rsidRPr="00EF237A">
        <w:t xml:space="preserve"> </w:t>
      </w:r>
    </w:p>
    <w:p w14:paraId="3C567C78" w14:textId="77777777" w:rsidR="0050236D" w:rsidRDefault="0050236D" w:rsidP="00C60154">
      <w:pPr>
        <w:spacing w:before="0" w:after="0"/>
      </w:pPr>
    </w:p>
    <w:p w14:paraId="5CF1D093" w14:textId="77777777" w:rsidR="002636DC" w:rsidRPr="00EF237A" w:rsidRDefault="002636DC" w:rsidP="00C60154">
      <w:pPr>
        <w:spacing w:before="0" w:after="0"/>
      </w:pPr>
      <w:r w:rsidRPr="00EF237A">
        <w:t>(3) Sadržaj zahtjeva iz stavka 1. ovoga članka, obrasce te dodatne odredbe i dokaze vezane za podnositelja zahtjeva iz stavka 2. ovoga članka ministar propisuje pravilnikom.</w:t>
      </w:r>
    </w:p>
    <w:p w14:paraId="43DB6E18" w14:textId="77777777" w:rsidR="0050236D" w:rsidRDefault="0050236D" w:rsidP="00C60154">
      <w:pPr>
        <w:pStyle w:val="Heading7"/>
        <w:spacing w:before="0" w:after="0" w:line="240" w:lineRule="auto"/>
        <w:rPr>
          <w:b w:val="0"/>
          <w:i/>
        </w:rPr>
      </w:pPr>
      <w:bookmarkStart w:id="340" w:name="_Toc535786570"/>
    </w:p>
    <w:p w14:paraId="541B6EA0" w14:textId="77777777" w:rsidR="002636DC" w:rsidRPr="00257CF2" w:rsidRDefault="002636DC" w:rsidP="00C60154">
      <w:pPr>
        <w:pStyle w:val="Heading7"/>
        <w:spacing w:before="0" w:after="0" w:line="240" w:lineRule="auto"/>
        <w:rPr>
          <w:b w:val="0"/>
          <w:i/>
        </w:rPr>
      </w:pPr>
      <w:r w:rsidRPr="00257CF2">
        <w:rPr>
          <w:b w:val="0"/>
          <w:i/>
        </w:rPr>
        <w:t>Prethodni nacionalni postupak</w:t>
      </w:r>
      <w:bookmarkEnd w:id="340"/>
    </w:p>
    <w:p w14:paraId="3B6FDD25" w14:textId="77777777" w:rsidR="0050236D" w:rsidRDefault="0050236D" w:rsidP="00C60154">
      <w:pPr>
        <w:pStyle w:val="Heading7"/>
        <w:spacing w:before="0" w:after="0" w:line="240" w:lineRule="auto"/>
        <w:rPr>
          <w:b w:val="0"/>
        </w:rPr>
      </w:pPr>
      <w:bookmarkStart w:id="341" w:name="_Toc535786571"/>
    </w:p>
    <w:p w14:paraId="4D83B94B" w14:textId="77777777" w:rsidR="002636DC" w:rsidRPr="0050236D" w:rsidRDefault="002636DC" w:rsidP="00C60154">
      <w:pPr>
        <w:pStyle w:val="Heading7"/>
        <w:spacing w:before="0" w:after="0" w:line="240" w:lineRule="auto"/>
      </w:pPr>
      <w:r w:rsidRPr="0050236D">
        <w:t>Članak 69</w:t>
      </w:r>
      <w:r w:rsidR="006A5C28" w:rsidRPr="0050236D">
        <w:t>.</w:t>
      </w:r>
      <w:bookmarkEnd w:id="341"/>
    </w:p>
    <w:p w14:paraId="51685ED1" w14:textId="77777777" w:rsidR="0050236D" w:rsidRDefault="0050236D" w:rsidP="00C60154">
      <w:pPr>
        <w:spacing w:before="0" w:after="0"/>
      </w:pPr>
    </w:p>
    <w:p w14:paraId="2C0A5956" w14:textId="77777777" w:rsidR="002636DC" w:rsidRPr="00EF237A" w:rsidRDefault="002636DC" w:rsidP="00C60154">
      <w:pPr>
        <w:spacing w:before="0" w:after="0"/>
      </w:pPr>
      <w:r w:rsidRPr="00EF237A">
        <w:t>(1) Ministarstvo u postupku zaštite ZOZP provodi prethodni nacionalnom postupak u skladu s člankom 13. Uredbe (EU) 251/2014.</w:t>
      </w:r>
    </w:p>
    <w:p w14:paraId="2411F0D1" w14:textId="77777777" w:rsidR="0050236D" w:rsidRDefault="0050236D" w:rsidP="00C60154">
      <w:pPr>
        <w:pStyle w:val="box459237"/>
        <w:spacing w:before="0" w:beforeAutospacing="0" w:after="0"/>
        <w:jc w:val="both"/>
      </w:pPr>
    </w:p>
    <w:p w14:paraId="5F503AB8" w14:textId="77777777" w:rsidR="002636DC" w:rsidRDefault="002636DC" w:rsidP="00C60154">
      <w:pPr>
        <w:pStyle w:val="box459237"/>
        <w:spacing w:before="0" w:beforeAutospacing="0" w:after="0"/>
        <w:jc w:val="both"/>
      </w:pPr>
      <w:r w:rsidRPr="00EF237A">
        <w:t xml:space="preserve">(2) Prethodni nacionalni postupak zaštite provodi </w:t>
      </w:r>
      <w:r w:rsidR="00FE5D0C" w:rsidRPr="00EF237A">
        <w:t>Povjerenstvo za zaštićene oznake vina i aromatizirane proizvode od v</w:t>
      </w:r>
      <w:r w:rsidR="005B086F" w:rsidRPr="00EF237A">
        <w:t>ina iz članka 32. ovoga Zakona.</w:t>
      </w:r>
    </w:p>
    <w:p w14:paraId="23E998E9" w14:textId="77777777" w:rsidR="0050236D" w:rsidRPr="00EF237A" w:rsidRDefault="0050236D" w:rsidP="00C60154">
      <w:pPr>
        <w:pStyle w:val="box459237"/>
        <w:spacing w:before="0" w:beforeAutospacing="0" w:after="0"/>
        <w:jc w:val="both"/>
      </w:pPr>
    </w:p>
    <w:p w14:paraId="539BE3FB" w14:textId="77777777" w:rsidR="002636DC" w:rsidRPr="00257CF2" w:rsidRDefault="002636DC" w:rsidP="00C60154">
      <w:pPr>
        <w:pStyle w:val="Heading7"/>
        <w:spacing w:before="0" w:after="0" w:line="240" w:lineRule="auto"/>
        <w:rPr>
          <w:b w:val="0"/>
          <w:i/>
        </w:rPr>
      </w:pPr>
      <w:bookmarkStart w:id="342" w:name="_Toc535786572"/>
      <w:r w:rsidRPr="00257CF2">
        <w:rPr>
          <w:b w:val="0"/>
          <w:i/>
        </w:rPr>
        <w:t>Ocjena zahtjeva</w:t>
      </w:r>
      <w:bookmarkEnd w:id="342"/>
    </w:p>
    <w:p w14:paraId="1E85FD03" w14:textId="77777777" w:rsidR="0050236D" w:rsidRDefault="0050236D" w:rsidP="00C60154">
      <w:pPr>
        <w:pStyle w:val="Heading7"/>
        <w:spacing w:before="0" w:after="0" w:line="240" w:lineRule="auto"/>
        <w:rPr>
          <w:b w:val="0"/>
        </w:rPr>
      </w:pPr>
      <w:bookmarkStart w:id="343" w:name="_Toc535786573"/>
    </w:p>
    <w:p w14:paraId="154813FD" w14:textId="77777777" w:rsidR="002636DC" w:rsidRPr="0050236D" w:rsidRDefault="002636DC" w:rsidP="00C60154">
      <w:pPr>
        <w:pStyle w:val="Heading7"/>
        <w:spacing w:before="0" w:after="0" w:line="240" w:lineRule="auto"/>
      </w:pPr>
      <w:r w:rsidRPr="0050236D">
        <w:t>Članak 70</w:t>
      </w:r>
      <w:r w:rsidR="006A5C28" w:rsidRPr="0050236D">
        <w:t>.</w:t>
      </w:r>
      <w:bookmarkEnd w:id="343"/>
    </w:p>
    <w:p w14:paraId="093397B9" w14:textId="77777777" w:rsidR="0050236D" w:rsidRDefault="0050236D" w:rsidP="00C60154">
      <w:pPr>
        <w:spacing w:before="0" w:after="0"/>
      </w:pPr>
    </w:p>
    <w:p w14:paraId="1B503A46" w14:textId="77777777" w:rsidR="002636DC" w:rsidRPr="00EF237A" w:rsidRDefault="002636DC" w:rsidP="00C60154">
      <w:pPr>
        <w:spacing w:before="0" w:after="0"/>
      </w:pPr>
      <w:r w:rsidRPr="00EF237A">
        <w:t>(1) Ako zahtjev iz članka 68. stavka 1. ovoga Zakona nije uredan, Ministarstvo zaključkom poziva podnositelja zahtjeva da ga dopuni, a ako podnositelj zahtjeva ne dopuni zahtjev u skladu sa zaključkom</w:t>
      </w:r>
      <w:r w:rsidR="002B28C6" w:rsidRPr="00EF237A">
        <w:t>, a po zahtjevu se ne može postupiti</w:t>
      </w:r>
      <w:r w:rsidRPr="00EF237A">
        <w:t>, Ministarstvo donosi rješenje o odbacivanju zahtjeva.</w:t>
      </w:r>
    </w:p>
    <w:p w14:paraId="6FD84D65" w14:textId="77777777" w:rsidR="0050236D" w:rsidRDefault="0050236D" w:rsidP="00C60154">
      <w:pPr>
        <w:spacing w:before="0" w:after="0"/>
      </w:pPr>
    </w:p>
    <w:p w14:paraId="581DFDD9" w14:textId="77777777" w:rsidR="002636DC" w:rsidRPr="00EF237A" w:rsidRDefault="002636DC" w:rsidP="00C60154">
      <w:pPr>
        <w:spacing w:before="0" w:after="0"/>
      </w:pPr>
      <w:r w:rsidRPr="00EF237A">
        <w:t xml:space="preserve">(2) Kada je zahtjev iz članka 68. stavka 1. ovoga Zakona uredan, stručnu provjeru zahtjeva provodi </w:t>
      </w:r>
      <w:r w:rsidR="00FE5D0C" w:rsidRPr="00EF237A">
        <w:t>Povjerenstvo za zaštićene oznake vina i aromatizirane proizvoda od vina</w:t>
      </w:r>
      <w:r w:rsidRPr="00EF237A">
        <w:t>.</w:t>
      </w:r>
    </w:p>
    <w:p w14:paraId="11A045E0" w14:textId="77777777" w:rsidR="0050236D" w:rsidRDefault="0050236D" w:rsidP="00C60154">
      <w:pPr>
        <w:spacing w:before="0" w:after="0"/>
      </w:pPr>
    </w:p>
    <w:p w14:paraId="4CA56642" w14:textId="77777777" w:rsidR="002636DC" w:rsidRPr="00EF237A" w:rsidRDefault="002636DC" w:rsidP="00C60154">
      <w:pPr>
        <w:spacing w:before="0" w:after="0"/>
      </w:pPr>
      <w:r w:rsidRPr="00EF237A">
        <w:t xml:space="preserve">(3) Stručna provjera iz stavka 2. ovoga članka podrazumijeva utvrđivanje udovoljavanju propisanih zahtjeva odredbi Uredbe (EU) br. 251/2014 te </w:t>
      </w:r>
      <w:r w:rsidR="00EF6BAC" w:rsidRPr="00EF237A">
        <w:t>njezinim provedbenim propisima</w:t>
      </w:r>
      <w:r w:rsidRPr="00EF237A">
        <w:t xml:space="preserve">, </w:t>
      </w:r>
      <w:r w:rsidR="00A56CC9" w:rsidRPr="00EF237A">
        <w:t xml:space="preserve">odredbama </w:t>
      </w:r>
      <w:r w:rsidRPr="00EF237A">
        <w:t>ovoga Zakona i propisa donesenih na temelju njega.</w:t>
      </w:r>
    </w:p>
    <w:p w14:paraId="0050E18D" w14:textId="77777777" w:rsidR="0050236D" w:rsidRDefault="0050236D" w:rsidP="00C60154">
      <w:pPr>
        <w:spacing w:before="0" w:after="0"/>
      </w:pPr>
    </w:p>
    <w:p w14:paraId="39E97D18" w14:textId="77777777" w:rsidR="002636DC" w:rsidRPr="00EF237A" w:rsidRDefault="002636DC" w:rsidP="00C60154">
      <w:pPr>
        <w:spacing w:before="0" w:after="0"/>
      </w:pPr>
      <w:r w:rsidRPr="00EF237A">
        <w:t xml:space="preserve">(4) Kada </w:t>
      </w:r>
      <w:r w:rsidR="00FE5D0C" w:rsidRPr="00EF237A">
        <w:t>Povjerenstvo za zaštićene oznake vina i aromatizirane proizvod</w:t>
      </w:r>
      <w:r w:rsidR="001B0717" w:rsidRPr="00EF237A">
        <w:t>e</w:t>
      </w:r>
      <w:r w:rsidR="00FE5D0C" w:rsidRPr="00EF237A">
        <w:t xml:space="preserve"> od vina </w:t>
      </w:r>
      <w:r w:rsidRPr="00EF237A">
        <w:t>u postupku stručne provjere iz stavka 2. ovoga članka utvrdi da je potrebno izmijeniti i dopuniti dostavljenu dokumentaciju, podnositelja zahtjeva pozvat će se zaključkom da izmjene i dopune dostavi u roku od 30 dana od dana zaprimanja zaključka, a na traženje podnositelja zahtjeva rok za izmjene i dopune Ministarstvo može produžiti za najviše dva mjeseca.</w:t>
      </w:r>
    </w:p>
    <w:p w14:paraId="4D70D544" w14:textId="77777777" w:rsidR="0050236D" w:rsidRDefault="0050236D" w:rsidP="00C60154">
      <w:pPr>
        <w:spacing w:before="0" w:after="0"/>
      </w:pPr>
    </w:p>
    <w:p w14:paraId="7CB267DE" w14:textId="77777777" w:rsidR="002636DC" w:rsidRPr="00EF237A" w:rsidRDefault="002636DC" w:rsidP="00C60154">
      <w:pPr>
        <w:spacing w:before="0" w:after="0"/>
      </w:pPr>
      <w:r w:rsidRPr="00EF237A">
        <w:t xml:space="preserve">(5) Ako podnositelj zahtjeva nije u roku iz stavka 4. ovoga članka dostavio izmjenu i dopunu dokumentacije ili je </w:t>
      </w:r>
      <w:r w:rsidR="00FE5D0C" w:rsidRPr="00EF237A">
        <w:t>Povjerenstvo za zaštićene oznake vina i aromatizirane proizvod</w:t>
      </w:r>
      <w:r w:rsidR="001B0717" w:rsidRPr="00EF237A">
        <w:t>e</w:t>
      </w:r>
      <w:r w:rsidR="00FE5D0C" w:rsidRPr="00EF237A">
        <w:t xml:space="preserve"> od vina </w:t>
      </w:r>
      <w:r w:rsidRPr="00EF237A">
        <w:t xml:space="preserve">utvrdilo da dostavljena izmjena i dopuna ne udovoljava odredbama Uredbe (EU) br. 251/2014, </w:t>
      </w:r>
      <w:r w:rsidR="00EF6BAC" w:rsidRPr="00EF237A">
        <w:t>njezinim provedbenim propisima</w:t>
      </w:r>
      <w:r w:rsidRPr="00EF237A">
        <w:t xml:space="preserve">, </w:t>
      </w:r>
      <w:r w:rsidR="00A56CC9" w:rsidRPr="00EF237A">
        <w:t xml:space="preserve">odredbama </w:t>
      </w:r>
      <w:r w:rsidRPr="00EF237A">
        <w:t xml:space="preserve">ovoga Zakona i propisa donesenih na temelju njega, na prijedlog </w:t>
      </w:r>
      <w:r w:rsidR="00FE5D0C" w:rsidRPr="00EF237A">
        <w:t>Povjerenstva za zaštićene oznake vina i aromatizirane proizvod</w:t>
      </w:r>
      <w:r w:rsidR="001B0717" w:rsidRPr="00EF237A">
        <w:t>e</w:t>
      </w:r>
      <w:r w:rsidR="00FE5D0C" w:rsidRPr="00EF237A">
        <w:t xml:space="preserve"> od vina </w:t>
      </w:r>
      <w:r w:rsidRPr="00EF237A">
        <w:t>Ministarstvo donosi rješenje o odbijanju zahtjeva.</w:t>
      </w:r>
    </w:p>
    <w:p w14:paraId="6347AB81" w14:textId="77777777" w:rsidR="00B97C4E" w:rsidRDefault="00B97C4E" w:rsidP="00C60154">
      <w:pPr>
        <w:spacing w:before="0" w:after="0"/>
      </w:pPr>
    </w:p>
    <w:p w14:paraId="4F8B5771" w14:textId="77777777" w:rsidR="002636DC" w:rsidRPr="00EF237A" w:rsidRDefault="002636DC" w:rsidP="00C60154">
      <w:pPr>
        <w:spacing w:before="0" w:after="0"/>
      </w:pPr>
      <w:r w:rsidRPr="00EF237A">
        <w:t xml:space="preserve">(6) Kada </w:t>
      </w:r>
      <w:r w:rsidR="00FE5D0C" w:rsidRPr="00EF237A">
        <w:t>Povjerenstvo za zaštićene oznake vina i aromatizirane proizvod</w:t>
      </w:r>
      <w:r w:rsidR="001B0717" w:rsidRPr="00EF237A">
        <w:t>e</w:t>
      </w:r>
      <w:r w:rsidR="00FE5D0C" w:rsidRPr="00EF237A">
        <w:t xml:space="preserve"> od vina </w:t>
      </w:r>
      <w:r w:rsidRPr="00EF237A">
        <w:t xml:space="preserve">utvrdi da podneseni zahtjev u cijelosti odgovara odredbama Uredbe (EU) br. 251/2014, </w:t>
      </w:r>
      <w:r w:rsidR="00EF6BAC" w:rsidRPr="00EF237A">
        <w:t>njezinim provedbenim propisima</w:t>
      </w:r>
      <w:r w:rsidRPr="00EF237A">
        <w:t xml:space="preserve">, </w:t>
      </w:r>
      <w:r w:rsidR="00A56CC9" w:rsidRPr="00EF237A">
        <w:t xml:space="preserve">odredbama </w:t>
      </w:r>
      <w:r w:rsidRPr="00EF237A">
        <w:t>ovoga Zakona i propisa donesenih na temelju njega, Ministarstvo objavljuje Specifikaciju proizvoda s popisom priloga na mrežnim stranicama Ministarstva, a u »Narodnim novinama« obavijest o podnesenom zahtjevu.</w:t>
      </w:r>
    </w:p>
    <w:p w14:paraId="2FA67340" w14:textId="77777777" w:rsidR="00B97C4E" w:rsidRDefault="00B97C4E" w:rsidP="00C60154">
      <w:pPr>
        <w:spacing w:before="0" w:after="0"/>
      </w:pPr>
    </w:p>
    <w:p w14:paraId="1FA038FE" w14:textId="77777777" w:rsidR="002636DC" w:rsidRDefault="002636DC" w:rsidP="00C60154">
      <w:pPr>
        <w:spacing w:before="0" w:after="0"/>
      </w:pPr>
      <w:r w:rsidRPr="00EF237A">
        <w:t>(7) Protiv rješenja</w:t>
      </w:r>
      <w:r w:rsidR="002B28C6" w:rsidRPr="00EF237A">
        <w:t xml:space="preserve"> </w:t>
      </w:r>
      <w:r w:rsidR="00BA5119" w:rsidRPr="00EF237A">
        <w:t xml:space="preserve">o zahtjevu iz članka 68. stavka 1. ovoga Zakona, </w:t>
      </w:r>
      <w:r w:rsidRPr="00EF237A">
        <w:t>nije dopuštena žalba, već se može pokrenuti upravni spor.</w:t>
      </w:r>
    </w:p>
    <w:p w14:paraId="60B71A79" w14:textId="77777777" w:rsidR="00BD7C78" w:rsidRPr="00EF237A" w:rsidRDefault="00BD7C78" w:rsidP="00C60154">
      <w:pPr>
        <w:spacing w:before="0" w:after="0"/>
      </w:pPr>
    </w:p>
    <w:p w14:paraId="6B7F889E" w14:textId="77777777" w:rsidR="002636DC" w:rsidRPr="00257CF2" w:rsidRDefault="002636DC" w:rsidP="00BD7C78">
      <w:pPr>
        <w:pStyle w:val="Heading7"/>
        <w:spacing w:before="0" w:after="0" w:line="240" w:lineRule="auto"/>
        <w:rPr>
          <w:b w:val="0"/>
          <w:i/>
        </w:rPr>
      </w:pPr>
      <w:bookmarkStart w:id="344" w:name="_Toc535786574"/>
      <w:r w:rsidRPr="00257CF2">
        <w:rPr>
          <w:b w:val="0"/>
          <w:i/>
        </w:rPr>
        <w:t>Prigovor i donošenje rješenja</w:t>
      </w:r>
      <w:bookmarkEnd w:id="344"/>
    </w:p>
    <w:p w14:paraId="16A90E7C" w14:textId="77777777" w:rsidR="00BD7C78" w:rsidRDefault="00BD7C78" w:rsidP="00BD7C78">
      <w:pPr>
        <w:pStyle w:val="Heading7"/>
        <w:spacing w:before="0" w:after="0" w:line="240" w:lineRule="auto"/>
        <w:rPr>
          <w:b w:val="0"/>
        </w:rPr>
      </w:pPr>
      <w:bookmarkStart w:id="345" w:name="_Toc535786575"/>
    </w:p>
    <w:p w14:paraId="6E9D72E7" w14:textId="77777777" w:rsidR="002636DC" w:rsidRPr="00BD7C78" w:rsidRDefault="002636DC" w:rsidP="00BD7C78">
      <w:pPr>
        <w:pStyle w:val="Heading7"/>
        <w:spacing w:before="0" w:after="0" w:line="240" w:lineRule="auto"/>
      </w:pPr>
      <w:r w:rsidRPr="00BD7C78">
        <w:t>Članak 71.</w:t>
      </w:r>
      <w:bookmarkEnd w:id="345"/>
    </w:p>
    <w:p w14:paraId="294DE92D" w14:textId="77777777" w:rsidR="00BD7C78" w:rsidRDefault="00BD7C78" w:rsidP="00BD7C78">
      <w:pPr>
        <w:spacing w:before="0" w:after="0"/>
      </w:pPr>
    </w:p>
    <w:p w14:paraId="2CF7347F" w14:textId="77777777" w:rsidR="002636DC" w:rsidRPr="00EF237A" w:rsidRDefault="002636DC" w:rsidP="00BD7C78">
      <w:pPr>
        <w:spacing w:before="0" w:after="0"/>
      </w:pPr>
      <w:r w:rsidRPr="00EF237A">
        <w:t xml:space="preserve">(1) Na objavljenu Specifikaciju proizvoda iz članka 70. stavka 6. ovoga Zakona, rok za podnošenje prigovora </w:t>
      </w:r>
      <w:r w:rsidR="00C618D9" w:rsidRPr="00EF237A">
        <w:t xml:space="preserve">Ministarstvu </w:t>
      </w:r>
      <w:r w:rsidRPr="00EF237A">
        <w:t>na nacionalnoj razini je 60 dana, a rok počinje teći danom objave obavijesti o podnesenom zahtjevu u »Narodnim novinama«.</w:t>
      </w:r>
    </w:p>
    <w:p w14:paraId="22A5BB1D" w14:textId="77777777" w:rsidR="00BD7C78" w:rsidRDefault="00BD7C78" w:rsidP="00BD7C78">
      <w:pPr>
        <w:spacing w:before="0" w:after="0"/>
      </w:pPr>
    </w:p>
    <w:p w14:paraId="4B080C3E" w14:textId="77777777" w:rsidR="002636DC" w:rsidRPr="00EF237A" w:rsidRDefault="002636DC" w:rsidP="00BD7C78">
      <w:pPr>
        <w:spacing w:before="0" w:after="0"/>
      </w:pPr>
      <w:r w:rsidRPr="00EF237A">
        <w:t xml:space="preserve">(2) U fazi prigovora svaka fizička ili pravna osoba koja ima pravni interes i sjedište ili prebivalište u Republici Hrvatskoj može podnijeti prigovor </w:t>
      </w:r>
      <w:r w:rsidR="00C618D9" w:rsidRPr="00EF237A">
        <w:t xml:space="preserve">Ministarstvu </w:t>
      </w:r>
      <w:r w:rsidRPr="00EF237A">
        <w:t>na podneseni zahtjev iz članka 68. stavka 1. ovoga Zakona, uz dostavu cjelovite dokumentacije kojom se potvrđuje pravni interes, obrazlaže prigovor na propisanom obrascu i dokazuje njegova opravdanost.</w:t>
      </w:r>
    </w:p>
    <w:p w14:paraId="0ECA9605" w14:textId="77777777" w:rsidR="00BD7C78" w:rsidRDefault="00BD7C78" w:rsidP="00BD7C78">
      <w:pPr>
        <w:spacing w:before="0" w:after="0"/>
      </w:pPr>
    </w:p>
    <w:p w14:paraId="0CE9FC16" w14:textId="77777777" w:rsidR="002636DC" w:rsidRPr="00EF237A" w:rsidRDefault="002636DC" w:rsidP="007C3987">
      <w:pPr>
        <w:tabs>
          <w:tab w:val="left" w:pos="4111"/>
        </w:tabs>
        <w:spacing w:before="0" w:after="0"/>
      </w:pPr>
      <w:r w:rsidRPr="00EF237A">
        <w:t xml:space="preserve">(3) Ako prigovor </w:t>
      </w:r>
      <w:r w:rsidR="00C618D9" w:rsidRPr="00EF237A">
        <w:t xml:space="preserve">Ministarstvu </w:t>
      </w:r>
      <w:r w:rsidRPr="00EF237A">
        <w:t xml:space="preserve">nije podnesen, na prijedlog Povjerenstva za zaštićene oznake </w:t>
      </w:r>
      <w:r w:rsidR="00091975">
        <w:t>vin</w:t>
      </w:r>
      <w:r w:rsidR="007C3987">
        <w:t>a</w:t>
      </w:r>
      <w:r w:rsidR="00091975">
        <w:t xml:space="preserve"> i </w:t>
      </w:r>
      <w:r w:rsidR="007C3987">
        <w:t>aromatizirane</w:t>
      </w:r>
      <w:r w:rsidR="007C3987" w:rsidRPr="00EF237A">
        <w:t xml:space="preserve"> </w:t>
      </w:r>
      <w:r w:rsidRPr="00EF237A">
        <w:t>proizvod</w:t>
      </w:r>
      <w:r w:rsidR="007C3987">
        <w:t>e</w:t>
      </w:r>
      <w:r w:rsidRPr="00EF237A">
        <w:t xml:space="preserve"> od vina, Ministarstvo donosi rješenje o prijelaznoj nacionalnoj zaštiti naziva aromatiziranog proizvoda od vina kao ZOZP.</w:t>
      </w:r>
    </w:p>
    <w:p w14:paraId="0778894C" w14:textId="77777777" w:rsidR="00BD7C78" w:rsidRDefault="00BD7C78" w:rsidP="00BD7C78">
      <w:pPr>
        <w:spacing w:before="0" w:after="0"/>
      </w:pPr>
    </w:p>
    <w:p w14:paraId="3637F004" w14:textId="77777777" w:rsidR="002636DC" w:rsidRPr="00EF237A" w:rsidRDefault="002636DC" w:rsidP="00BD7C78">
      <w:pPr>
        <w:spacing w:before="0" w:after="0"/>
      </w:pPr>
      <w:r w:rsidRPr="00EF237A">
        <w:t xml:space="preserve">(4) Ako je prigovor </w:t>
      </w:r>
      <w:r w:rsidR="00C618D9" w:rsidRPr="00EF237A">
        <w:t xml:space="preserve">Ministarstvu </w:t>
      </w:r>
      <w:r w:rsidRPr="00EF237A">
        <w:t xml:space="preserve">podnesen, a </w:t>
      </w:r>
      <w:r w:rsidR="00FE5D0C" w:rsidRPr="00EF237A">
        <w:t>Povjerenstvo za zaštićene oznake vina i aromatizirane proizvod</w:t>
      </w:r>
      <w:r w:rsidR="001B0717" w:rsidRPr="00EF237A">
        <w:t>e</w:t>
      </w:r>
      <w:r w:rsidR="00FE5D0C" w:rsidRPr="00EF237A">
        <w:t xml:space="preserve"> od vina </w:t>
      </w:r>
      <w:r w:rsidRPr="00EF237A">
        <w:t xml:space="preserve">utvrdi u roku od 30 dana da nije opravdan ili u skladu sa stavkom 2. ovoga članka, na prijedlog </w:t>
      </w:r>
      <w:r w:rsidR="00FE5D0C" w:rsidRPr="00EF237A">
        <w:t>Povjerenstva za zaštićene oznake vina i aromatizirane proizvod</w:t>
      </w:r>
      <w:r w:rsidR="001B0717" w:rsidRPr="00EF237A">
        <w:t>e</w:t>
      </w:r>
      <w:r w:rsidR="00FE5D0C" w:rsidRPr="00EF237A">
        <w:t xml:space="preserve"> od vina </w:t>
      </w:r>
      <w:r w:rsidRPr="00EF237A">
        <w:t>Ministarstvo donosi rješenje o prijelaznoj nacionalnoj zaštiti naziva aromatiziranog proizvoda od vina kao ZOZP.</w:t>
      </w:r>
    </w:p>
    <w:p w14:paraId="1AFFA744" w14:textId="77777777" w:rsidR="00BD7C78" w:rsidRDefault="00BD7C78" w:rsidP="00BD7C78">
      <w:pPr>
        <w:spacing w:before="0" w:after="0"/>
      </w:pPr>
    </w:p>
    <w:p w14:paraId="5CC09F10" w14:textId="77777777" w:rsidR="002636DC" w:rsidRPr="00EF237A" w:rsidRDefault="002636DC" w:rsidP="00BD7C78">
      <w:pPr>
        <w:spacing w:before="0" w:after="0"/>
      </w:pPr>
      <w:r w:rsidRPr="00EF237A">
        <w:t xml:space="preserve">(5) Ako je prigovor </w:t>
      </w:r>
      <w:r w:rsidR="00C618D9" w:rsidRPr="00EF237A">
        <w:t xml:space="preserve">Ministarstvu </w:t>
      </w:r>
      <w:r w:rsidRPr="00EF237A">
        <w:t xml:space="preserve">podnesen i </w:t>
      </w:r>
      <w:r w:rsidR="00FE5D0C" w:rsidRPr="00EF237A">
        <w:t>Povjerenstvo za zaštićene oznake vina i aromatizirane proizvod</w:t>
      </w:r>
      <w:r w:rsidR="001B0717" w:rsidRPr="00EF237A">
        <w:t>e</w:t>
      </w:r>
      <w:r w:rsidR="00FE5D0C" w:rsidRPr="00EF237A">
        <w:t xml:space="preserve"> od vina </w:t>
      </w:r>
      <w:r w:rsidRPr="00EF237A">
        <w:t>utvrdi u roku od 30 dana da je opravdan i sukladan stavku 2. ovoga članka, Ministarstvo obavještava podnositelja zahtjeva o zaprimljenom prigovoru, dostavlja mu presliku dokumentacije prigovora te ga poziva da dostavi očitovanje na uloženi prigovor u roku od 15 dana od dana dostave obavijesti.</w:t>
      </w:r>
    </w:p>
    <w:p w14:paraId="64A30DF7" w14:textId="77777777" w:rsidR="00BD7C78" w:rsidRDefault="00BD7C78" w:rsidP="00BD7C78">
      <w:pPr>
        <w:spacing w:before="0" w:after="0"/>
      </w:pPr>
    </w:p>
    <w:p w14:paraId="5E5B9ECF" w14:textId="77777777" w:rsidR="002636DC" w:rsidRPr="00EF237A" w:rsidRDefault="002636DC" w:rsidP="00BD7C78">
      <w:pPr>
        <w:spacing w:before="0" w:after="0"/>
      </w:pPr>
      <w:r w:rsidRPr="00EF237A">
        <w:t>(6) Nakon dostave očitovanja na uloženi prigovor od podnositelja zahtjeva Ministarstvo poziva podnositelja zahtjeva i podnositelja prigovora na postupak postizanja sporazuma.</w:t>
      </w:r>
    </w:p>
    <w:p w14:paraId="7BE8627B" w14:textId="77777777" w:rsidR="00BD7C78" w:rsidRDefault="00BD7C78" w:rsidP="00BD7C78">
      <w:pPr>
        <w:spacing w:before="0" w:after="0"/>
      </w:pPr>
    </w:p>
    <w:p w14:paraId="1D170F7B" w14:textId="77777777" w:rsidR="002636DC" w:rsidRDefault="002636DC" w:rsidP="00BD7C78">
      <w:pPr>
        <w:spacing w:before="0" w:after="0"/>
      </w:pPr>
      <w:r w:rsidRPr="00EF237A">
        <w:t>(7) Protiv rješenja donesenih na temelju stavaka 3. i 4 ovoga članka nije dopuštena žalba, već se može pokrenuti upravni spor.</w:t>
      </w:r>
    </w:p>
    <w:p w14:paraId="18B9B2D5" w14:textId="77777777" w:rsidR="00BD7C78" w:rsidRPr="00EF237A" w:rsidRDefault="00BD7C78" w:rsidP="00BD7C78">
      <w:pPr>
        <w:spacing w:before="0" w:after="0"/>
      </w:pPr>
    </w:p>
    <w:p w14:paraId="270E645B" w14:textId="77777777" w:rsidR="002636DC" w:rsidRPr="00257CF2" w:rsidRDefault="002636DC" w:rsidP="00BD7C78">
      <w:pPr>
        <w:pStyle w:val="Heading7"/>
        <w:spacing w:before="0" w:after="0" w:line="240" w:lineRule="auto"/>
        <w:rPr>
          <w:b w:val="0"/>
          <w:i/>
        </w:rPr>
      </w:pPr>
      <w:bookmarkStart w:id="346" w:name="_Toc535786576"/>
      <w:r w:rsidRPr="00257CF2">
        <w:rPr>
          <w:b w:val="0"/>
          <w:i/>
        </w:rPr>
        <w:t>Postupak postizanja sporazuma</w:t>
      </w:r>
      <w:bookmarkEnd w:id="346"/>
    </w:p>
    <w:p w14:paraId="6E2CBBC4" w14:textId="77777777" w:rsidR="00BD7C78" w:rsidRDefault="00BD7C78" w:rsidP="00BD7C78">
      <w:pPr>
        <w:pStyle w:val="Heading7"/>
        <w:spacing w:before="0" w:after="0" w:line="240" w:lineRule="auto"/>
        <w:rPr>
          <w:b w:val="0"/>
        </w:rPr>
      </w:pPr>
      <w:bookmarkStart w:id="347" w:name="_Toc535786577"/>
    </w:p>
    <w:p w14:paraId="452C3DB2" w14:textId="77777777" w:rsidR="002636DC" w:rsidRPr="00BD7C78" w:rsidRDefault="002636DC" w:rsidP="00BD7C78">
      <w:pPr>
        <w:pStyle w:val="Heading7"/>
        <w:spacing w:before="0" w:after="0" w:line="240" w:lineRule="auto"/>
      </w:pPr>
      <w:r w:rsidRPr="00BD7C78">
        <w:t xml:space="preserve">Članak </w:t>
      </w:r>
      <w:r w:rsidR="00F908ED" w:rsidRPr="00BD7C78">
        <w:t>72</w:t>
      </w:r>
      <w:r w:rsidRPr="00BD7C78">
        <w:t>.</w:t>
      </w:r>
      <w:bookmarkEnd w:id="347"/>
    </w:p>
    <w:p w14:paraId="4D47BA4B" w14:textId="77777777" w:rsidR="00BD7C78" w:rsidRDefault="00BD7C78" w:rsidP="00BD7C78">
      <w:pPr>
        <w:spacing w:before="0" w:after="0"/>
      </w:pPr>
    </w:p>
    <w:p w14:paraId="53C2A6E9" w14:textId="77777777" w:rsidR="002636DC" w:rsidRPr="00EF237A" w:rsidRDefault="002636DC" w:rsidP="00BD7C78">
      <w:pPr>
        <w:spacing w:before="0" w:after="0"/>
      </w:pPr>
      <w:r w:rsidRPr="00EF237A">
        <w:t xml:space="preserve">(1) Postupak postizanja sporazuma započinje danom zaprimanja dokumentacije i poziva iz članka </w:t>
      </w:r>
      <w:r w:rsidR="00F908ED" w:rsidRPr="00EF237A">
        <w:t>71</w:t>
      </w:r>
      <w:r w:rsidR="00A277B5" w:rsidRPr="00EF237A">
        <w:t>.</w:t>
      </w:r>
      <w:r w:rsidRPr="00EF237A">
        <w:t xml:space="preserve"> stavka 6. ovoga Zakona i može trajati najviše dva mjeseca, no tijekom sporazumijevanja Ministarstvo može na zahtjev podnositelja zahtjeva produljiti rok za najviše 30 dana te je podnositelj zahtjeva po završetku postupka postizanja sporazuma obvezan Ministarstvu u roku od 15 dana dostaviti obavijest o ishodu na propisanom obrascu, uz obrazloženje i pripadajuću dokumentaciju.</w:t>
      </w:r>
    </w:p>
    <w:p w14:paraId="6D8A2669" w14:textId="77777777" w:rsidR="00BD7C78" w:rsidRDefault="00BD7C78" w:rsidP="00BD7C78">
      <w:pPr>
        <w:spacing w:before="0" w:after="0"/>
      </w:pPr>
    </w:p>
    <w:p w14:paraId="67F08E51" w14:textId="77777777" w:rsidR="002636DC" w:rsidRPr="00EF237A" w:rsidRDefault="002636DC" w:rsidP="00BD7C78">
      <w:pPr>
        <w:spacing w:before="0" w:after="0"/>
      </w:pPr>
      <w:r w:rsidRPr="00EF237A">
        <w:t xml:space="preserve">(2) Po zaprimljenoj obavijesti o ishodu postupka postizanja sporazuma iz stavka 1. ovoga članka, ako je sporazum postignut, Ministarstvo objavljuje izmijenjenu Specifikaciju s popisom priloga na mrežnim stranicama Ministarstva, a u »Narodnim novinama« obavijest o izmijenjenoj Specifikaciji te se ponovno provodi postupak prigovora kako je propisano člankom </w:t>
      </w:r>
      <w:r w:rsidR="00F908ED" w:rsidRPr="00EF237A">
        <w:t xml:space="preserve">71. </w:t>
      </w:r>
      <w:r w:rsidRPr="00EF237A">
        <w:t>ovoga Zakona.</w:t>
      </w:r>
    </w:p>
    <w:p w14:paraId="1290A327" w14:textId="77777777" w:rsidR="00BD7C78" w:rsidRDefault="00BD7C78" w:rsidP="00BD7C78">
      <w:pPr>
        <w:spacing w:before="0" w:after="0"/>
      </w:pPr>
    </w:p>
    <w:p w14:paraId="51CFCDF5" w14:textId="77777777" w:rsidR="002636DC" w:rsidRPr="00EF237A" w:rsidRDefault="002636DC" w:rsidP="00BD7C78">
      <w:pPr>
        <w:spacing w:before="0" w:after="0"/>
      </w:pPr>
      <w:r w:rsidRPr="00EF237A">
        <w:t xml:space="preserve">(3) Po zaprimljenoj obavijesti o ishodu postupka postizanja sporazuma iz stavka 1. ovoga članka, ako sporazum nije postignut, Ministarstvo donosi rješenje o obustavi postupka iz članka </w:t>
      </w:r>
      <w:r w:rsidR="00F908ED" w:rsidRPr="00EF237A">
        <w:t>68.</w:t>
      </w:r>
      <w:r w:rsidRPr="00EF237A">
        <w:t xml:space="preserve"> stavka 1. ovoga Zakona.</w:t>
      </w:r>
    </w:p>
    <w:p w14:paraId="2C1D1216" w14:textId="77777777" w:rsidR="00BD7C78" w:rsidRDefault="00BD7C78" w:rsidP="00BD7C78">
      <w:pPr>
        <w:spacing w:before="0" w:after="0"/>
      </w:pPr>
    </w:p>
    <w:p w14:paraId="724BA6E9" w14:textId="77777777" w:rsidR="002636DC" w:rsidRDefault="002636DC" w:rsidP="00BD7C78">
      <w:pPr>
        <w:spacing w:before="0" w:after="0"/>
      </w:pPr>
      <w:r w:rsidRPr="00EF237A">
        <w:t>(</w:t>
      </w:r>
      <w:r w:rsidR="00F908ED" w:rsidRPr="00EF237A">
        <w:t>4) Protiv rješenja donesenog</w:t>
      </w:r>
      <w:r w:rsidRPr="00EF237A">
        <w:t xml:space="preserve"> na temelju stavaka 3. ovoga članka nije dopuštena žalba, već se može pokrenuti upravni spor.</w:t>
      </w:r>
    </w:p>
    <w:p w14:paraId="5B4F3F70" w14:textId="77777777" w:rsidR="00BD7C78" w:rsidRPr="00EF237A" w:rsidRDefault="00BD7C78" w:rsidP="00BD7C78">
      <w:pPr>
        <w:spacing w:before="0" w:after="0"/>
      </w:pPr>
    </w:p>
    <w:p w14:paraId="0A41A334" w14:textId="77777777" w:rsidR="002636DC" w:rsidRPr="00257CF2" w:rsidRDefault="002636DC" w:rsidP="00BD7C78">
      <w:pPr>
        <w:pStyle w:val="Heading7"/>
        <w:spacing w:before="0" w:after="0" w:line="240" w:lineRule="auto"/>
        <w:rPr>
          <w:b w:val="0"/>
          <w:i/>
        </w:rPr>
      </w:pPr>
      <w:bookmarkStart w:id="348" w:name="_Toc535786578"/>
      <w:r w:rsidRPr="00257CF2">
        <w:rPr>
          <w:b w:val="0"/>
          <w:i/>
        </w:rPr>
        <w:t>Prijelazna nacionalna zaštita</w:t>
      </w:r>
      <w:bookmarkEnd w:id="348"/>
    </w:p>
    <w:p w14:paraId="131EAA81" w14:textId="77777777" w:rsidR="00BD7C78" w:rsidRDefault="00BD7C78" w:rsidP="00BD7C78">
      <w:pPr>
        <w:pStyle w:val="Heading7"/>
        <w:spacing w:before="0" w:after="0" w:line="240" w:lineRule="auto"/>
        <w:rPr>
          <w:b w:val="0"/>
        </w:rPr>
      </w:pPr>
      <w:bookmarkStart w:id="349" w:name="_Toc535786579"/>
    </w:p>
    <w:p w14:paraId="1A7FDB93" w14:textId="77777777" w:rsidR="002636DC" w:rsidRPr="00BD7C78" w:rsidRDefault="002636DC" w:rsidP="00BD7C78">
      <w:pPr>
        <w:pStyle w:val="Heading7"/>
        <w:spacing w:before="0" w:after="0" w:line="240" w:lineRule="auto"/>
      </w:pPr>
      <w:r w:rsidRPr="00BD7C78">
        <w:t xml:space="preserve">Članak </w:t>
      </w:r>
      <w:r w:rsidR="00F908ED" w:rsidRPr="00BD7C78">
        <w:t>73</w:t>
      </w:r>
      <w:r w:rsidRPr="00BD7C78">
        <w:t>.</w:t>
      </w:r>
      <w:bookmarkEnd w:id="349"/>
    </w:p>
    <w:p w14:paraId="36175F89" w14:textId="77777777" w:rsidR="00BD7C78" w:rsidRDefault="00BD7C78" w:rsidP="00BD7C78">
      <w:pPr>
        <w:spacing w:before="0" w:after="0"/>
      </w:pPr>
    </w:p>
    <w:p w14:paraId="39B8C909" w14:textId="77777777" w:rsidR="002636DC" w:rsidRPr="00EF237A" w:rsidRDefault="002636DC" w:rsidP="00BD7C78">
      <w:pPr>
        <w:spacing w:before="0" w:after="0"/>
      </w:pPr>
      <w:r w:rsidRPr="00EF237A">
        <w:t xml:space="preserve">(1) Ministarstvo rješenjem o prijelaznoj nacionalnoj zaštiti naziva aromatiziranog proizvoda od vina kao ZOZP, u skladu s člankom 13. stavkom 7. Uredbe (EU) br. 251/2014, odobrava prijelaznu nacionalnu zaštitu naziva ZOZP u Republici Hrvatskoj, koja započinje danom kada je zahtjev iz članka </w:t>
      </w:r>
      <w:r w:rsidR="00F908ED" w:rsidRPr="00EF237A">
        <w:t>74</w:t>
      </w:r>
      <w:r w:rsidRPr="00EF237A">
        <w:t>. stavka 1. ovoga Zakona podnesen Europskoj komisiji.</w:t>
      </w:r>
    </w:p>
    <w:p w14:paraId="010535F1" w14:textId="77777777" w:rsidR="00BD7C78" w:rsidRDefault="00BD7C78" w:rsidP="00BD7C78">
      <w:pPr>
        <w:spacing w:before="0" w:after="0"/>
      </w:pPr>
    </w:p>
    <w:p w14:paraId="3FF2FF98" w14:textId="77777777" w:rsidR="002636DC" w:rsidRPr="00EF237A" w:rsidRDefault="002636DC" w:rsidP="00BD7C78">
      <w:pPr>
        <w:spacing w:before="0" w:after="0"/>
      </w:pPr>
      <w:r w:rsidRPr="00EF237A">
        <w:t>(2) Nazivi aromatiziranog proizvoda od vina zaštićeni prijelaznom nacionalnom zaštitom kao ZOZP imaju jednaku zaštitu onoj koja je propisana u članku 20. Uredbe (EU) br. 251/2014, ali je važeća samo na području Republike Hrvatske.</w:t>
      </w:r>
    </w:p>
    <w:p w14:paraId="68444807" w14:textId="77777777" w:rsidR="00BD7C78" w:rsidRDefault="00BD7C78" w:rsidP="00BD7C78">
      <w:pPr>
        <w:spacing w:before="0" w:after="0"/>
      </w:pPr>
    </w:p>
    <w:p w14:paraId="1E8C29BC" w14:textId="77777777" w:rsidR="002636DC" w:rsidRPr="00EF237A" w:rsidRDefault="002636DC" w:rsidP="00BD7C78">
      <w:pPr>
        <w:spacing w:before="0" w:after="0"/>
      </w:pPr>
      <w:r w:rsidRPr="00EF237A">
        <w:t>(3) Pravna ili fizička osoba koja proizvodi aromatizirani proizvod od vina čiji je naziv zaštićen prijelaznom nacionalnom zaštitom mora aromatizirani proizvod od vina proizvoditi u skladu sa Specifikacijom proizvoda, a proizvod koji je stavila na tržište i označila zaštićenim nazivom mora udovoljavati zahtjevima iz Specifikacije.</w:t>
      </w:r>
    </w:p>
    <w:p w14:paraId="0229C813" w14:textId="77777777" w:rsidR="00BD7C78" w:rsidRDefault="00BD7C78" w:rsidP="00BD7C78">
      <w:pPr>
        <w:spacing w:before="0" w:after="0"/>
      </w:pPr>
    </w:p>
    <w:p w14:paraId="17ED2BEA" w14:textId="77777777" w:rsidR="002636DC" w:rsidRPr="00EF237A" w:rsidRDefault="002636DC" w:rsidP="00BD7C78">
      <w:pPr>
        <w:spacing w:before="0" w:after="0"/>
      </w:pPr>
      <w:r w:rsidRPr="00EF237A">
        <w:t>(4) Za vrijeme trajanja prijelazne nacionalne zaštite pravna i fizička osoba na tržište može staviti aromatizirani proizvod od vina označen sa zaštićenim nazivom samo ako je za taj aromatizirani proizvod od vina izdan</w:t>
      </w:r>
      <w:r w:rsidR="006A5C28" w:rsidRPr="00EF237A">
        <w:t>a</w:t>
      </w:r>
      <w:r w:rsidRPr="00EF237A">
        <w:t xml:space="preserve"> </w:t>
      </w:r>
      <w:r w:rsidR="006A5C28" w:rsidRPr="00EF237A">
        <w:t>Potvrda o sukladnosti.</w:t>
      </w:r>
      <w:r w:rsidRPr="00EF237A">
        <w:t xml:space="preserve"> </w:t>
      </w:r>
    </w:p>
    <w:p w14:paraId="00BA6D88" w14:textId="77777777" w:rsidR="00BD7C78" w:rsidRDefault="00BD7C78" w:rsidP="00BD7C78">
      <w:pPr>
        <w:spacing w:before="0" w:after="0"/>
      </w:pPr>
    </w:p>
    <w:p w14:paraId="0B08A365" w14:textId="77777777" w:rsidR="002636DC" w:rsidRPr="00EF237A" w:rsidRDefault="002636DC" w:rsidP="00BD7C78">
      <w:pPr>
        <w:spacing w:before="0" w:after="0"/>
      </w:pPr>
      <w:r w:rsidRPr="00EF237A">
        <w:t>(5) Prijelazna nacionalna zaštita prestaje danom stupanja na snagu odluke Europske komisije u skladu s člankom 13. stavkom 7. Uredbe (EU) br. 251/2014.</w:t>
      </w:r>
    </w:p>
    <w:p w14:paraId="65711AE1" w14:textId="77777777" w:rsidR="00BD7C78" w:rsidRDefault="00BD7C78" w:rsidP="00BD7C78">
      <w:pPr>
        <w:spacing w:before="0" w:after="0"/>
      </w:pPr>
    </w:p>
    <w:p w14:paraId="3F211021" w14:textId="77777777" w:rsidR="002636DC" w:rsidRPr="00EF237A" w:rsidRDefault="002636DC" w:rsidP="00BD7C78">
      <w:pPr>
        <w:spacing w:before="0" w:after="0"/>
      </w:pPr>
      <w:r w:rsidRPr="00EF237A">
        <w:t xml:space="preserve">(6) U slučaju povlačenja zahtjeva iz članka </w:t>
      </w:r>
      <w:r w:rsidR="001D19D7" w:rsidRPr="00EF237A">
        <w:t>78</w:t>
      </w:r>
      <w:r w:rsidRPr="00EF237A">
        <w:t xml:space="preserve">. ovoga Zakona od podnositelja zahtjeva ili odbijanja zahtjeva od Europske komisije aromatizirani proizvod od vina za koji je prethodno </w:t>
      </w:r>
      <w:r w:rsidR="006A5C28" w:rsidRPr="00EF237A">
        <w:t>izdana Potvrda o sukladnosti</w:t>
      </w:r>
      <w:r w:rsidRPr="00EF237A">
        <w:t xml:space="preserve"> </w:t>
      </w:r>
      <w:r w:rsidR="00B47A5C" w:rsidRPr="00EF237A">
        <w:t>mogu se nalaziti na tržištu do isteka roka trajanja proizvoda.</w:t>
      </w:r>
    </w:p>
    <w:p w14:paraId="727490CF" w14:textId="77777777" w:rsidR="00BD7C78" w:rsidRDefault="00BD7C78" w:rsidP="00BD7C78">
      <w:pPr>
        <w:spacing w:before="0" w:after="0"/>
      </w:pPr>
    </w:p>
    <w:p w14:paraId="7CE458B2" w14:textId="77777777" w:rsidR="002636DC" w:rsidRDefault="002636DC" w:rsidP="00BD7C78">
      <w:pPr>
        <w:spacing w:before="0" w:after="0"/>
      </w:pPr>
      <w:r w:rsidRPr="00EF237A">
        <w:t>(7) Evidenciju naziva aromatiziranog proizvoda od vina čiji je naziv zaštićen prijelaznom nacionalnom zaštitom kao ZOZP s informacijom o datumu početka prijelazne nacionalne zaštite i važećom Specifikacijom proizvoda Ministarstvo uspostavlja i objavljuje na svojim mrežnim stranicama.</w:t>
      </w:r>
    </w:p>
    <w:p w14:paraId="5F2B9C79" w14:textId="77777777" w:rsidR="00BD7C78" w:rsidRPr="00EF237A" w:rsidRDefault="00BD7C78" w:rsidP="00BD7C78">
      <w:pPr>
        <w:spacing w:before="0" w:after="0"/>
      </w:pPr>
    </w:p>
    <w:p w14:paraId="271EB8E2" w14:textId="77777777" w:rsidR="002636DC" w:rsidRPr="00257CF2" w:rsidRDefault="002636DC" w:rsidP="00BD7C78">
      <w:pPr>
        <w:pStyle w:val="Heading7"/>
        <w:spacing w:before="0" w:after="0" w:line="240" w:lineRule="auto"/>
        <w:rPr>
          <w:b w:val="0"/>
          <w:i/>
        </w:rPr>
      </w:pPr>
      <w:bookmarkStart w:id="350" w:name="_Toc535786580"/>
      <w:r w:rsidRPr="00257CF2">
        <w:rPr>
          <w:b w:val="0"/>
          <w:i/>
        </w:rPr>
        <w:t>Registracija oznaka na razini Europske unije</w:t>
      </w:r>
      <w:bookmarkEnd w:id="350"/>
    </w:p>
    <w:p w14:paraId="60A7714B" w14:textId="77777777" w:rsidR="00BD7C78" w:rsidRDefault="00BD7C78" w:rsidP="00BD7C78">
      <w:pPr>
        <w:pStyle w:val="Heading7"/>
        <w:spacing w:before="0" w:after="0" w:line="240" w:lineRule="auto"/>
        <w:rPr>
          <w:b w:val="0"/>
        </w:rPr>
      </w:pPr>
      <w:bookmarkStart w:id="351" w:name="_Toc535786581"/>
    </w:p>
    <w:p w14:paraId="12B2371F" w14:textId="77777777" w:rsidR="002636DC" w:rsidRPr="00BD7C78" w:rsidRDefault="002636DC" w:rsidP="00BD7C78">
      <w:pPr>
        <w:pStyle w:val="Heading7"/>
        <w:spacing w:before="0" w:after="0" w:line="240" w:lineRule="auto"/>
      </w:pPr>
      <w:r w:rsidRPr="00BD7C78">
        <w:t xml:space="preserve">Članak </w:t>
      </w:r>
      <w:r w:rsidR="00F908ED" w:rsidRPr="00BD7C78">
        <w:t>74</w:t>
      </w:r>
      <w:r w:rsidRPr="00BD7C78">
        <w:t>.</w:t>
      </w:r>
      <w:bookmarkEnd w:id="351"/>
    </w:p>
    <w:p w14:paraId="59F950D0" w14:textId="77777777" w:rsidR="00BD7C78" w:rsidRDefault="00BD7C78" w:rsidP="00BD7C78">
      <w:pPr>
        <w:spacing w:before="0" w:after="0"/>
      </w:pPr>
    </w:p>
    <w:p w14:paraId="4C9E3060" w14:textId="77777777" w:rsidR="002636DC" w:rsidRPr="00EF237A" w:rsidRDefault="002636DC" w:rsidP="00BD7C78">
      <w:pPr>
        <w:spacing w:before="0" w:after="0"/>
      </w:pPr>
      <w:r w:rsidRPr="00EF237A">
        <w:t xml:space="preserve">(1) Nakon donošenja rješenja iz članka </w:t>
      </w:r>
      <w:r w:rsidR="001D19D7" w:rsidRPr="00EF237A">
        <w:t>71</w:t>
      </w:r>
      <w:r w:rsidRPr="00EF237A">
        <w:t xml:space="preserve">. stavaka 3. i 4. ovoga Zakona u roku od 30 dana podnositelj zahtjeva iz članka </w:t>
      </w:r>
      <w:r w:rsidR="001D19D7" w:rsidRPr="00EF237A">
        <w:t>68</w:t>
      </w:r>
      <w:r w:rsidRPr="00EF237A">
        <w:t>. stavka 2. ovoga Zakona u obvezi je dostaviti Ministarstvu dokumentaciju koja čini zahtjev za registraciju naziva ZOZP na razini Europske unije, koju Ministarstvo prosljeđuje Europskoj komisiji.</w:t>
      </w:r>
    </w:p>
    <w:p w14:paraId="6BB2B388" w14:textId="77777777" w:rsidR="00BD7C78" w:rsidRDefault="00BD7C78" w:rsidP="00BD7C78">
      <w:pPr>
        <w:spacing w:before="0" w:after="0"/>
      </w:pPr>
    </w:p>
    <w:p w14:paraId="419E4E62" w14:textId="77777777" w:rsidR="002636DC" w:rsidRPr="00EF237A" w:rsidRDefault="002636DC" w:rsidP="00BD7C78">
      <w:pPr>
        <w:spacing w:before="0" w:after="0"/>
      </w:pPr>
      <w:r w:rsidRPr="00EF237A">
        <w:t>(2) Ako Ministarstvo zaprimi obavijest Europske komisije o potrebi dopune dokumentacije iz stavka 1. ovoga članka, Ministarstvo o tome obavještava podnositelja zahtjeva iz stavka 1. ovoga članka i poziva ga na dopunu dokumentacije, u roku koji odredi Ministarstvo.</w:t>
      </w:r>
    </w:p>
    <w:p w14:paraId="7131E7AE" w14:textId="77777777" w:rsidR="00BD7C78" w:rsidRDefault="00BD7C78" w:rsidP="00BD7C78">
      <w:pPr>
        <w:spacing w:before="0" w:after="0"/>
      </w:pPr>
    </w:p>
    <w:p w14:paraId="2291F580" w14:textId="343E22B7" w:rsidR="002636DC" w:rsidRPr="00EF237A" w:rsidRDefault="002636DC" w:rsidP="00BD7C78">
      <w:pPr>
        <w:spacing w:before="0" w:after="0"/>
      </w:pPr>
      <w:r w:rsidRPr="00EF237A">
        <w:t xml:space="preserve">(3) Ako je radi potrebe dopune dokumentacije u slučaju iz stavka 2. ovoga članka podnositelj zahtjeva napravio jednu ili više izmjena Specifikacije proizvoda, Povjerenstvo za zaštićene oznake </w:t>
      </w:r>
      <w:r w:rsidR="00091975">
        <w:t xml:space="preserve">vina i </w:t>
      </w:r>
      <w:r w:rsidR="00091975" w:rsidRPr="00EF237A">
        <w:t>aromatiziran</w:t>
      </w:r>
      <w:r w:rsidR="00091975">
        <w:t>e</w:t>
      </w:r>
      <w:r w:rsidR="00091975" w:rsidRPr="00EF237A">
        <w:t xml:space="preserve"> proizvod</w:t>
      </w:r>
      <w:r w:rsidR="00091975">
        <w:t>e</w:t>
      </w:r>
      <w:r w:rsidR="00091975" w:rsidRPr="00EF237A">
        <w:t xml:space="preserve"> </w:t>
      </w:r>
      <w:r w:rsidRPr="00EF237A">
        <w:t xml:space="preserve">od vina utvrđuje udovoljavanje izmijenjene Specifikacije </w:t>
      </w:r>
      <w:r w:rsidR="008D6643" w:rsidRPr="00EF237A">
        <w:t xml:space="preserve">odredbama </w:t>
      </w:r>
      <w:r w:rsidRPr="00EF237A">
        <w:t xml:space="preserve">Uredbe (EU) br. 251/2014, </w:t>
      </w:r>
      <w:r w:rsidR="00EF6BAC" w:rsidRPr="00EF237A">
        <w:t>njezinim provedbenim propisima</w:t>
      </w:r>
      <w:r w:rsidRPr="00EF237A">
        <w:t xml:space="preserve">, </w:t>
      </w:r>
      <w:r w:rsidR="008D6643" w:rsidRPr="00EF237A">
        <w:t xml:space="preserve">odredbama </w:t>
      </w:r>
      <w:r w:rsidRPr="00EF237A">
        <w:t>ovoga Zakona i propisa donesenih na temelju njega te se ponovno provodi postupak nacionalnog prigovora.</w:t>
      </w:r>
    </w:p>
    <w:p w14:paraId="5483E992" w14:textId="77777777" w:rsidR="00BD7C78" w:rsidRDefault="00BD7C78" w:rsidP="00BD7C78">
      <w:pPr>
        <w:spacing w:before="0" w:after="0"/>
      </w:pPr>
    </w:p>
    <w:p w14:paraId="63A4571C" w14:textId="77777777" w:rsidR="002636DC" w:rsidRPr="00EF237A" w:rsidRDefault="002636DC" w:rsidP="00BD7C78">
      <w:pPr>
        <w:spacing w:before="0" w:after="0"/>
      </w:pPr>
      <w:r w:rsidRPr="00EF237A">
        <w:t xml:space="preserve">(4) U slučaju iz stavka 3. ovoga članka, ako </w:t>
      </w:r>
      <w:r w:rsidR="00FE5D0C" w:rsidRPr="00EF237A">
        <w:t>Povjerenstvo za zaštićene oznake vina i aromatizirane proizvod</w:t>
      </w:r>
      <w:r w:rsidR="001B0717" w:rsidRPr="00EF237A">
        <w:t>e</w:t>
      </w:r>
      <w:r w:rsidR="00FE5D0C" w:rsidRPr="00EF237A">
        <w:t xml:space="preserve"> od vina </w:t>
      </w:r>
      <w:r w:rsidRPr="00EF237A">
        <w:t xml:space="preserve">utvrdi da Specifikacija ne udovoljava </w:t>
      </w:r>
      <w:r w:rsidR="008D6643" w:rsidRPr="00EF237A">
        <w:t>odredbama</w:t>
      </w:r>
      <w:r w:rsidRPr="00EF237A">
        <w:t xml:space="preserve"> Uredbe (EU) br. 251/2014, </w:t>
      </w:r>
      <w:r w:rsidR="00EF6BAC" w:rsidRPr="00EF237A">
        <w:t>njezinim provedbenim propisima</w:t>
      </w:r>
      <w:r w:rsidRPr="00EF237A">
        <w:t xml:space="preserve">, </w:t>
      </w:r>
      <w:r w:rsidR="008D6643" w:rsidRPr="00EF237A">
        <w:t xml:space="preserve">odredbama </w:t>
      </w:r>
      <w:r w:rsidRPr="00EF237A">
        <w:t>ovoga Zakona i propisa donesenih na temelju njega, podnositelj zahtjeva je na poziv Ministarstva u obvezi povući zahtjev za registraciju naziva aromatiziranog proizvoda od vina kao ZOZP te dostaviti Ministarstvu izjavu kojom povlači zahtjev za registraciju naziva, a koju Ministarstvo prosljeđuje Europskoj komisiji.</w:t>
      </w:r>
    </w:p>
    <w:p w14:paraId="32AEBB8B" w14:textId="77777777" w:rsidR="00BD7C78" w:rsidRDefault="00BD7C78" w:rsidP="00BD7C78">
      <w:pPr>
        <w:spacing w:before="0" w:after="0"/>
      </w:pPr>
    </w:p>
    <w:p w14:paraId="745D8C53" w14:textId="77777777" w:rsidR="002636DC" w:rsidRPr="00EF237A" w:rsidRDefault="002636DC" w:rsidP="00BD7C78">
      <w:pPr>
        <w:spacing w:before="0" w:after="0"/>
      </w:pPr>
      <w:r w:rsidRPr="00EF237A">
        <w:t xml:space="preserve">(5) U slučaju iz stavka 3. ovoga članka, ako </w:t>
      </w:r>
      <w:r w:rsidR="00FE5D0C" w:rsidRPr="00EF237A">
        <w:t xml:space="preserve">Povjerenstvo za zaštićene oznake vina i aromatizirane proizvoda od vina </w:t>
      </w:r>
      <w:r w:rsidRPr="00EF237A">
        <w:t xml:space="preserve">utvrdi da izmjene i dopune Specifikacije udovoljavaju odredbama Uredbe (EU) br. 251/2014, </w:t>
      </w:r>
      <w:r w:rsidR="00EF6BAC" w:rsidRPr="00EF237A">
        <w:t>njezinim provedbenim propisima</w:t>
      </w:r>
      <w:r w:rsidRPr="00EF237A">
        <w:t xml:space="preserve">, </w:t>
      </w:r>
      <w:r w:rsidR="008D6643" w:rsidRPr="00EF237A">
        <w:t xml:space="preserve">odredbama </w:t>
      </w:r>
      <w:r w:rsidRPr="00EF237A">
        <w:t xml:space="preserve">ovoga Zakona i propisa donesenih na temelju njega, Ministarstvo objavljuje izmijenjenu Specifikaciju proizvoda zajedno s popisom priloga na mrežnim stranicama Ministarstva, a u »Narodnim novinama« obavijest o izmjeni Specifikacije proizvoda kada s danom objave obavijesti u »Narodnim novinama« počinje teći rok za prigovor </w:t>
      </w:r>
      <w:r w:rsidR="00C618D9" w:rsidRPr="00EF237A">
        <w:t xml:space="preserve">Ministarstvu </w:t>
      </w:r>
      <w:r w:rsidRPr="00EF237A">
        <w:t>na nacionalnoj razini koji traje 15 dana.</w:t>
      </w:r>
    </w:p>
    <w:p w14:paraId="43DD3B45" w14:textId="77777777" w:rsidR="00BD7C78" w:rsidRDefault="00BD7C78" w:rsidP="00BD7C78">
      <w:pPr>
        <w:spacing w:before="0" w:after="0"/>
      </w:pPr>
    </w:p>
    <w:p w14:paraId="1937AE4B" w14:textId="77777777" w:rsidR="002636DC" w:rsidRPr="00EF237A" w:rsidRDefault="002636DC" w:rsidP="00BD7C78">
      <w:pPr>
        <w:spacing w:before="0" w:after="0"/>
      </w:pPr>
      <w:r w:rsidRPr="00EF237A">
        <w:t xml:space="preserve">(6) U fazi prigovora svaka fizička ili pravna osoba koja ima pravni interes i sjedište ili prebivalište u Republici Hrvatskoj može podnijeti prigovor </w:t>
      </w:r>
      <w:r w:rsidR="00C618D9" w:rsidRPr="00EF237A">
        <w:t xml:space="preserve">Ministarstvu </w:t>
      </w:r>
      <w:r w:rsidRPr="00EF237A">
        <w:t>na podneseni zahtjev, uz dostavu cjelovite dokumentacije kojom se potvrđuje pravni interes, obrazlaže prigovor na propisanom obrascu i dokazuje njegova opravdanost.</w:t>
      </w:r>
    </w:p>
    <w:p w14:paraId="08264020" w14:textId="77777777" w:rsidR="00BD7C78" w:rsidRDefault="00BD7C78" w:rsidP="00BD7C78">
      <w:pPr>
        <w:spacing w:before="0" w:after="0"/>
      </w:pPr>
    </w:p>
    <w:p w14:paraId="3E76CD0A" w14:textId="77777777" w:rsidR="002636DC" w:rsidRPr="00EF237A" w:rsidRDefault="002636DC" w:rsidP="00BD7C78">
      <w:pPr>
        <w:spacing w:before="0" w:after="0"/>
      </w:pPr>
      <w:r w:rsidRPr="00EF237A">
        <w:t xml:space="preserve">(7) Ako je prigovor </w:t>
      </w:r>
      <w:r w:rsidR="00C618D9" w:rsidRPr="00EF237A">
        <w:t xml:space="preserve">Ministarstvu </w:t>
      </w:r>
      <w:r w:rsidRPr="00EF237A">
        <w:t xml:space="preserve">podnesen u roku, a </w:t>
      </w:r>
      <w:r w:rsidR="00FE5D0C" w:rsidRPr="00EF237A">
        <w:t xml:space="preserve">Povjerenstvo za zaštićene oznake vina i aromatizirane proizvoda od vina </w:t>
      </w:r>
      <w:r w:rsidRPr="00EF237A">
        <w:t xml:space="preserve">utvrdi da nije opravdan i sukladan stavku 6. ovoga članka, na prijedlog </w:t>
      </w:r>
      <w:r w:rsidR="00FE5D0C" w:rsidRPr="00EF237A">
        <w:t xml:space="preserve">Povjerenstva za zaštićene oznake vina i aromatizirane proizvoda od vina </w:t>
      </w:r>
      <w:r w:rsidRPr="00EF237A">
        <w:t>Ministarstvo donosi rješenje o odbijanju prigovora i Europskoj komisiji prosljeđuje dopunjenu dokumentaciju iz stavka 2. ovoga članka.</w:t>
      </w:r>
    </w:p>
    <w:p w14:paraId="6EA4C20F" w14:textId="77777777" w:rsidR="00BD7C78" w:rsidRDefault="00BD7C78" w:rsidP="00BD7C78">
      <w:pPr>
        <w:spacing w:before="0" w:after="0"/>
      </w:pPr>
    </w:p>
    <w:p w14:paraId="41B5B9F4" w14:textId="77777777" w:rsidR="002636DC" w:rsidRPr="00EF237A" w:rsidRDefault="002636DC" w:rsidP="00BD7C78">
      <w:pPr>
        <w:spacing w:before="0" w:after="0"/>
      </w:pPr>
      <w:r w:rsidRPr="00EF237A">
        <w:t xml:space="preserve">(8) Ako je prigovor </w:t>
      </w:r>
      <w:r w:rsidR="00C618D9" w:rsidRPr="00EF237A">
        <w:t xml:space="preserve">Ministarstvu </w:t>
      </w:r>
      <w:r w:rsidRPr="00EF237A">
        <w:t xml:space="preserve">podnesen u roku i </w:t>
      </w:r>
      <w:r w:rsidR="00FE5D0C" w:rsidRPr="00EF237A">
        <w:t xml:space="preserve">Povjerenstvo za zaštićene oznake vina i aromatizirane proizvoda od vina </w:t>
      </w:r>
      <w:r w:rsidRPr="00EF237A">
        <w:t>utvrdi da je opravdan i u skladu sa stavkom 6. ovoga članka, Ministarstvo obavještava podnositelja zahtjeva o zaprimljenom prigovoru, dostavlja mu presliku dokumentacije prigovora te poziva podnositelja zahtjeva i podnositelja prigovora na postupak postizanja sporazuma.</w:t>
      </w:r>
    </w:p>
    <w:p w14:paraId="73AB8CE5" w14:textId="77777777" w:rsidR="00BD7C78" w:rsidRDefault="00BD7C78" w:rsidP="00BD7C78">
      <w:pPr>
        <w:spacing w:before="0" w:after="0"/>
      </w:pPr>
    </w:p>
    <w:p w14:paraId="1749236E" w14:textId="77777777" w:rsidR="002636DC" w:rsidRPr="00EF237A" w:rsidRDefault="002636DC" w:rsidP="00BD7C78">
      <w:pPr>
        <w:spacing w:before="0" w:after="0"/>
      </w:pPr>
      <w:r w:rsidRPr="00EF237A">
        <w:t>(9) Postupak postizanja sporazuma započinje danom zaprimanja dokumentacije i poziva iz stavka 8. ovoga članka i može trajati najviše 30 dana, a po završetku postupka sporazumijevanja podnositelj zahtjeva je obvezan Ministarstvu u roku od 15 dana dostaviti obavijest o ishodu postupka na propisanom obrascu uz obrazloženje i pripadajuću dokumentaciju.</w:t>
      </w:r>
    </w:p>
    <w:p w14:paraId="6BE0FEB6" w14:textId="77777777" w:rsidR="00BD7C78" w:rsidRDefault="00BD7C78" w:rsidP="00BD7C78">
      <w:pPr>
        <w:spacing w:before="0" w:after="0"/>
      </w:pPr>
    </w:p>
    <w:p w14:paraId="31987E75" w14:textId="77777777" w:rsidR="002636DC" w:rsidRPr="00EF237A" w:rsidRDefault="002636DC" w:rsidP="00BD7C78">
      <w:pPr>
        <w:spacing w:before="0" w:after="0"/>
      </w:pPr>
      <w:r w:rsidRPr="00EF237A">
        <w:t xml:space="preserve">(10) Po zaprimljenoj obavijesti o ishodu postupka postizanja sporazuma iz stavka 9. ovoga članka, ako je Sporazum postignut, a Specifikacija izmijenjena, Ministarstvo ponovno objavljuje izmijenjenu Specifikaciju s popisom priloga na mrežnim stranicama Ministarstva, a u »Narodnim novinama« obavijest o izmijenjenoj Specifikaciji te s danom objave obavijesti u »Narodnim novinama« počinje teći rok za prigovor na nacionalnoj razini koji traje 15 dana i ponovno se provodi postupak u skladu sa stavcima 6. </w:t>
      </w:r>
      <w:r w:rsidR="00D155E4" w:rsidRPr="00EF237A">
        <w:t xml:space="preserve">do </w:t>
      </w:r>
      <w:r w:rsidRPr="00EF237A">
        <w:t>10. ovoga članka.</w:t>
      </w:r>
    </w:p>
    <w:p w14:paraId="42382F89" w14:textId="77777777" w:rsidR="00BD7C78" w:rsidRDefault="00BD7C78" w:rsidP="00BD7C78">
      <w:pPr>
        <w:spacing w:before="0" w:after="0"/>
      </w:pPr>
    </w:p>
    <w:p w14:paraId="00847D3B" w14:textId="77777777" w:rsidR="002636DC" w:rsidRPr="00EF237A" w:rsidRDefault="002636DC" w:rsidP="00BD7C78">
      <w:pPr>
        <w:spacing w:before="0" w:after="0"/>
      </w:pPr>
      <w:r w:rsidRPr="00EF237A">
        <w:t>(11) Po zaprimljenoj obavijesti o ishodu postupka postizanja sporazuma iz stavka 9. ovoga članka, ako sporazum nije postignut, Ministarstvo donosi rješenje o odobrenju prijelaznog razdoblja za korištenje zaštićenog naziva i Europskoj komisiji prosljeđuje izmijenjenu dokumentaciju.</w:t>
      </w:r>
    </w:p>
    <w:p w14:paraId="75C4E778" w14:textId="77777777" w:rsidR="00BD7C78" w:rsidRDefault="00BD7C78" w:rsidP="00BD7C78">
      <w:pPr>
        <w:spacing w:before="0" w:after="0"/>
      </w:pPr>
    </w:p>
    <w:p w14:paraId="1DF0D8CA" w14:textId="77777777" w:rsidR="002636DC" w:rsidRPr="00EF237A" w:rsidRDefault="002636DC" w:rsidP="00BD7C78">
      <w:pPr>
        <w:spacing w:before="0" w:after="0"/>
      </w:pPr>
      <w:r w:rsidRPr="00EF237A">
        <w:t xml:space="preserve">(12) Ako prigovor </w:t>
      </w:r>
      <w:r w:rsidR="00C618D9" w:rsidRPr="00EF237A">
        <w:t xml:space="preserve">Ministarstvu </w:t>
      </w:r>
      <w:r w:rsidRPr="00EF237A">
        <w:t>nije podnesen, ako nije podnesen u roku i ako Ministarstvo donese rješenje o odbacivanju prigovora, Ministarstvo prosljeđuje Europskoj komisiji dopunjenu dokumentaciju iz stavka 2. ovoga članka.</w:t>
      </w:r>
    </w:p>
    <w:p w14:paraId="3BB97581" w14:textId="77777777" w:rsidR="00BD7C78" w:rsidRDefault="00BD7C78" w:rsidP="00BD7C78">
      <w:pPr>
        <w:spacing w:before="0" w:after="0"/>
      </w:pPr>
    </w:p>
    <w:p w14:paraId="54DDB193" w14:textId="77777777" w:rsidR="002636DC" w:rsidRPr="00EF237A" w:rsidRDefault="002636DC" w:rsidP="00BD7C78">
      <w:pPr>
        <w:spacing w:before="0" w:after="0"/>
      </w:pPr>
      <w:r w:rsidRPr="00EF237A">
        <w:t>(13) Odluku o registraciji naziva aromatiziranog proizvoda od vina kao ZOZP donosi Europska komisija te donosi provedbe propise kojima se dodjeljuje zaštita, a koje Ministarstvo objavljuje na svojim mrežnim stranicama.</w:t>
      </w:r>
    </w:p>
    <w:p w14:paraId="57F23AD4" w14:textId="77777777" w:rsidR="00BD7C78" w:rsidRDefault="00BD7C78" w:rsidP="00BD7C78">
      <w:pPr>
        <w:spacing w:before="0" w:after="0"/>
      </w:pPr>
    </w:p>
    <w:p w14:paraId="02C7BC79" w14:textId="77777777" w:rsidR="002636DC" w:rsidRPr="00EF237A" w:rsidRDefault="002636DC" w:rsidP="00BD7C78">
      <w:pPr>
        <w:spacing w:before="0" w:after="0"/>
      </w:pPr>
      <w:r w:rsidRPr="00EF237A">
        <w:t>(14) Ministarstvo vodi evidenciju registriranih naziva aromatiziranog proizvoda od vina kao ZOZP s informacijom o datumu početka registracije oznake na razini Europske unije i važećom Specifikacijom proizvoda te ih objavljuje na svojim mrežnim stranicama.</w:t>
      </w:r>
    </w:p>
    <w:p w14:paraId="43961F2F" w14:textId="77777777" w:rsidR="00BD7C78" w:rsidRDefault="00BD7C78" w:rsidP="00BD7C78">
      <w:pPr>
        <w:spacing w:before="0" w:after="0"/>
      </w:pPr>
    </w:p>
    <w:p w14:paraId="713734E0" w14:textId="77777777" w:rsidR="002636DC" w:rsidRPr="00EF237A" w:rsidRDefault="002636DC" w:rsidP="00BD7C78">
      <w:pPr>
        <w:spacing w:before="0" w:after="0"/>
      </w:pPr>
      <w:r w:rsidRPr="00EF237A">
        <w:t xml:space="preserve">(15) Ako Ministarstvo ne zaprimi od podnositelja zahtjeva dokumentaciju iz stavka 1. ovoga članka u propisanom roku, donijet će rješenje o ukidanju prijelazne nacionalne zaštite naziva </w:t>
      </w:r>
      <w:r w:rsidR="00716192">
        <w:t xml:space="preserve"> aromatiziranog proizvoda od vina</w:t>
      </w:r>
      <w:r w:rsidRPr="00EF237A">
        <w:t xml:space="preserve"> kao ZOZP.</w:t>
      </w:r>
    </w:p>
    <w:p w14:paraId="6DF46E4F" w14:textId="77777777" w:rsidR="00BD7C78" w:rsidRDefault="00BD7C78" w:rsidP="00BD7C78">
      <w:pPr>
        <w:spacing w:before="0" w:after="0"/>
      </w:pPr>
    </w:p>
    <w:p w14:paraId="5538AD22" w14:textId="77777777" w:rsidR="002636DC" w:rsidRPr="00EF237A" w:rsidRDefault="002636DC" w:rsidP="00BD7C78">
      <w:pPr>
        <w:spacing w:before="0" w:after="0"/>
      </w:pPr>
      <w:r w:rsidRPr="00EF237A">
        <w:t>(16) Ako podnositelj zahtjeva ne dostavi Ministarstvu izjavu iz stavka 4. ovoga članka, zahtjev za registraciju naziva ZOZP iz stavka 1. ovoga članka povući će Ministarstvo.</w:t>
      </w:r>
    </w:p>
    <w:p w14:paraId="7A56C27F" w14:textId="77777777" w:rsidR="00BD7C78" w:rsidRDefault="00BD7C78" w:rsidP="00BD7C78">
      <w:pPr>
        <w:spacing w:before="0" w:after="0"/>
      </w:pPr>
    </w:p>
    <w:p w14:paraId="6D707779" w14:textId="77777777" w:rsidR="002636DC" w:rsidRPr="00EF237A" w:rsidRDefault="002636DC" w:rsidP="00BD7C78">
      <w:pPr>
        <w:spacing w:before="0" w:after="0"/>
      </w:pPr>
      <w:r w:rsidRPr="00EF237A">
        <w:t xml:space="preserve">(17) Pravna ili fizička osoba na tržište može staviti aromatizirani proizvod od vina označen registriranim nazivom ZOZP samo ako je za taj aromatizirani proizvod od vina prethodno </w:t>
      </w:r>
      <w:r w:rsidR="00B47A5C" w:rsidRPr="00EF237A">
        <w:t>izdana Potvrda o sukladnosti.</w:t>
      </w:r>
      <w:r w:rsidRPr="00EF237A">
        <w:t xml:space="preserve"> </w:t>
      </w:r>
    </w:p>
    <w:p w14:paraId="0EA4482F" w14:textId="77777777" w:rsidR="00BD7C78" w:rsidRDefault="00BD7C78" w:rsidP="00BD7C78">
      <w:pPr>
        <w:spacing w:before="0" w:after="0"/>
      </w:pPr>
    </w:p>
    <w:p w14:paraId="4F71E3DA" w14:textId="77777777" w:rsidR="002636DC" w:rsidRPr="00EF237A" w:rsidRDefault="002636DC" w:rsidP="00BD7C78">
      <w:pPr>
        <w:spacing w:before="0" w:after="0"/>
      </w:pPr>
      <w:r w:rsidRPr="00EF237A">
        <w:t>(18) Pravna ili fizička osoba koja proizvodi aromatizirani proizvod od vina čiji je naziv registriran na razini Europske unije mora aromatizirani proizvod od vina proizvoditi u skladu sa Specifikacijom proizvoda, a aromatizirani proizvod od vina koji je stavila na tržište i označila zaštićenim nazivom mora udovoljavati zahtjevima iz Specifikacije proizvoda.</w:t>
      </w:r>
    </w:p>
    <w:p w14:paraId="5F3F058C" w14:textId="77777777" w:rsidR="00BD7C78" w:rsidRDefault="00BD7C78" w:rsidP="00BD7C78">
      <w:pPr>
        <w:spacing w:before="0" w:after="0"/>
      </w:pPr>
    </w:p>
    <w:p w14:paraId="0FC4C685" w14:textId="77777777" w:rsidR="002636DC" w:rsidRPr="00EF237A" w:rsidRDefault="002636DC" w:rsidP="00BD7C78">
      <w:pPr>
        <w:spacing w:before="0" w:after="0"/>
      </w:pPr>
      <w:r w:rsidRPr="00EF237A">
        <w:t>(19) Protiv rješenja donesenih na temelju stavaka 7., 11., i 15. ovoga članka nije dopuštena žalba, već se može pokrenuti upravni spor.</w:t>
      </w:r>
    </w:p>
    <w:p w14:paraId="0B009D0F" w14:textId="77777777" w:rsidR="00BD7C78" w:rsidRDefault="00BD7C78" w:rsidP="00BD7C78">
      <w:pPr>
        <w:spacing w:before="0" w:after="0"/>
      </w:pPr>
    </w:p>
    <w:p w14:paraId="3195F987" w14:textId="77777777" w:rsidR="002636DC" w:rsidRDefault="002636DC" w:rsidP="00BD7C78">
      <w:pPr>
        <w:spacing w:before="0" w:after="0"/>
      </w:pPr>
      <w:r w:rsidRPr="00EF237A">
        <w:t>(20) Dodatnu dokumentaciju, obrasce u postupku registracije naziva aromatiziranog proizvoda od vina kao ZOZP te sadržaj i način vođenja evidencije ministar propisuje pravilnikom.</w:t>
      </w:r>
    </w:p>
    <w:p w14:paraId="619288E8" w14:textId="77777777" w:rsidR="00E93B8C" w:rsidRPr="00EF237A" w:rsidRDefault="00E93B8C" w:rsidP="00BD7C78">
      <w:pPr>
        <w:spacing w:before="0" w:after="0"/>
      </w:pPr>
    </w:p>
    <w:p w14:paraId="4D9B1674" w14:textId="77777777" w:rsidR="002636DC" w:rsidRPr="00257CF2" w:rsidRDefault="002636DC" w:rsidP="00E93B8C">
      <w:pPr>
        <w:pStyle w:val="Heading7"/>
        <w:spacing w:before="0" w:after="0" w:line="240" w:lineRule="auto"/>
        <w:rPr>
          <w:b w:val="0"/>
          <w:i/>
        </w:rPr>
      </w:pPr>
      <w:bookmarkStart w:id="352" w:name="_Toc535786582"/>
      <w:r w:rsidRPr="00257CF2">
        <w:rPr>
          <w:b w:val="0"/>
          <w:i/>
        </w:rPr>
        <w:t>I</w:t>
      </w:r>
      <w:r w:rsidR="001D19D7" w:rsidRPr="00257CF2">
        <w:rPr>
          <w:b w:val="0"/>
          <w:i/>
        </w:rPr>
        <w:t xml:space="preserve">zmjena Specifikacije proizvoda </w:t>
      </w:r>
      <w:r w:rsidRPr="00257CF2">
        <w:rPr>
          <w:b w:val="0"/>
          <w:i/>
        </w:rPr>
        <w:t>ZOZP registrirane na razini Europske unije</w:t>
      </w:r>
      <w:bookmarkEnd w:id="352"/>
      <w:r w:rsidRPr="00257CF2">
        <w:rPr>
          <w:b w:val="0"/>
          <w:i/>
        </w:rPr>
        <w:t xml:space="preserve"> </w:t>
      </w:r>
    </w:p>
    <w:p w14:paraId="51B948BD" w14:textId="77777777" w:rsidR="00E93B8C" w:rsidRDefault="00E93B8C" w:rsidP="00E93B8C">
      <w:pPr>
        <w:pStyle w:val="Heading7"/>
        <w:spacing w:before="0" w:after="0" w:line="240" w:lineRule="auto"/>
        <w:rPr>
          <w:b w:val="0"/>
        </w:rPr>
      </w:pPr>
      <w:bookmarkStart w:id="353" w:name="_Toc535786583"/>
    </w:p>
    <w:p w14:paraId="4C286A61" w14:textId="77777777" w:rsidR="002636DC" w:rsidRPr="00E93B8C" w:rsidRDefault="002636DC" w:rsidP="00E93B8C">
      <w:pPr>
        <w:pStyle w:val="Heading7"/>
        <w:spacing w:before="0" w:after="0" w:line="240" w:lineRule="auto"/>
      </w:pPr>
      <w:r w:rsidRPr="00E93B8C">
        <w:t xml:space="preserve">Članak </w:t>
      </w:r>
      <w:r w:rsidR="00F908ED" w:rsidRPr="00E93B8C">
        <w:t>75</w:t>
      </w:r>
      <w:r w:rsidRPr="00E93B8C">
        <w:t>.</w:t>
      </w:r>
      <w:bookmarkEnd w:id="353"/>
    </w:p>
    <w:p w14:paraId="4585DE69" w14:textId="77777777" w:rsidR="00E93B8C" w:rsidRDefault="00E93B8C" w:rsidP="00E93B8C">
      <w:pPr>
        <w:spacing w:before="0" w:after="0"/>
      </w:pPr>
    </w:p>
    <w:p w14:paraId="3BB22D73" w14:textId="7AA08219" w:rsidR="002636DC" w:rsidRPr="00EF237A" w:rsidRDefault="002636DC" w:rsidP="00E93B8C">
      <w:pPr>
        <w:spacing w:before="0" w:after="0"/>
      </w:pPr>
      <w:r w:rsidRPr="00EF237A">
        <w:t xml:space="preserve">(1) Podnositelj zahtjeva iz članka </w:t>
      </w:r>
      <w:r w:rsidR="00F908ED" w:rsidRPr="00EF237A">
        <w:t>68.</w:t>
      </w:r>
      <w:r w:rsidRPr="00EF237A">
        <w:t xml:space="preserve"> stavka 2. ovoga Zakona ili druga skupina s pravnim interesom u skladu s člankom 24. Uredbe (EU) br. 251/2014</w:t>
      </w:r>
      <w:r w:rsidR="001D19D7" w:rsidRPr="00EF237A">
        <w:t>,</w:t>
      </w:r>
      <w:r w:rsidRPr="00EF237A">
        <w:t xml:space="preserve"> u slučaju kada zahtjevom za izmjenom dolazi do promjena u jedinstvenom dokumentu iz članka 10. stavka 1. točke (d) Uredbe (EU) br. 251/2014</w:t>
      </w:r>
      <w:r w:rsidR="001D19D7" w:rsidRPr="00EF237A">
        <w:t>,</w:t>
      </w:r>
      <w:r w:rsidRPr="00EF237A">
        <w:t xml:space="preserve"> može podnijeti Ministarstvu zahtjev za odobrenje izmjene Specifikacije proizvoda registriranog naziva ZOZP na razini Unije</w:t>
      </w:r>
      <w:r w:rsidRPr="00EF237A" w:rsidDel="00D20637">
        <w:t xml:space="preserve"> </w:t>
      </w:r>
      <w:r w:rsidRPr="00EF237A">
        <w:t>(u daljnjem tekstu: zahtjev za odobrenje izmjene), na propisanom obrascu uz prateću dokumentaciju</w:t>
      </w:r>
    </w:p>
    <w:p w14:paraId="3D865D4F" w14:textId="77777777" w:rsidR="00DF2DEA" w:rsidRDefault="00DF2DEA" w:rsidP="00E93B8C">
      <w:pPr>
        <w:spacing w:before="0" w:after="0"/>
      </w:pPr>
    </w:p>
    <w:p w14:paraId="66B672F1" w14:textId="77777777" w:rsidR="002636DC" w:rsidRPr="00EF237A" w:rsidRDefault="002636DC" w:rsidP="00E93B8C">
      <w:pPr>
        <w:spacing w:before="0" w:after="0"/>
      </w:pPr>
      <w:r w:rsidRPr="00EF237A">
        <w:t>(2) Ako je zahtjev za odobrenje izmjene nepotpun, Ministarstvo zaključkom poziva podnositelja zahtjeva da ga dopuni, a ako podnositelj zahtjeva ne dopuni zahtjev u skladu sa zaključkom, a po zahtjevu se ne može postupiti, Ministarstvo donosi rješenje o odbacivanju zahtjeva.</w:t>
      </w:r>
    </w:p>
    <w:p w14:paraId="00648031" w14:textId="77777777" w:rsidR="00DF2DEA" w:rsidRDefault="00DF2DEA" w:rsidP="00E93B8C">
      <w:pPr>
        <w:spacing w:before="0" w:after="0"/>
      </w:pPr>
    </w:p>
    <w:p w14:paraId="2A9675D9" w14:textId="77777777" w:rsidR="002636DC" w:rsidRPr="00EF237A" w:rsidRDefault="002636DC" w:rsidP="00E93B8C">
      <w:pPr>
        <w:spacing w:before="0" w:after="0"/>
      </w:pPr>
      <w:r w:rsidRPr="00EF237A">
        <w:t xml:space="preserve">(3) Kada je zahtjev za odobrenje izmjene uredan, </w:t>
      </w:r>
      <w:r w:rsidR="00FE5D0C" w:rsidRPr="00EF237A">
        <w:t>Povjerenstvo za zaštićene oznake vina i aromatizirane proizvod</w:t>
      </w:r>
      <w:r w:rsidR="002A6D47" w:rsidRPr="00EF237A">
        <w:t>e</w:t>
      </w:r>
      <w:r w:rsidR="00FE5D0C" w:rsidRPr="00EF237A">
        <w:t xml:space="preserve"> od vina </w:t>
      </w:r>
      <w:r w:rsidRPr="00EF237A">
        <w:t xml:space="preserve">provodi stručnu provjeru zahtjeva za odobrenje izmjene u skladu s odredbama Uredbe (EU) br. 251/2014, </w:t>
      </w:r>
      <w:r w:rsidR="00EF6BAC" w:rsidRPr="00EF237A">
        <w:t>njezinim provedbenim propisima</w:t>
      </w:r>
      <w:r w:rsidRPr="00EF237A">
        <w:t xml:space="preserve">, </w:t>
      </w:r>
      <w:r w:rsidR="002A6D47" w:rsidRPr="00EF237A">
        <w:t xml:space="preserve">odredbama </w:t>
      </w:r>
      <w:r w:rsidRPr="00EF237A">
        <w:t>ovoga Zakona i propisa donesenih na temelju njega.</w:t>
      </w:r>
    </w:p>
    <w:p w14:paraId="6933D974" w14:textId="77777777" w:rsidR="00DF2DEA" w:rsidRDefault="00DF2DEA" w:rsidP="00E93B8C">
      <w:pPr>
        <w:spacing w:before="0" w:after="0"/>
      </w:pPr>
    </w:p>
    <w:p w14:paraId="052A1448" w14:textId="77777777" w:rsidR="002636DC" w:rsidRPr="00EF237A" w:rsidRDefault="002636DC" w:rsidP="00E93B8C">
      <w:pPr>
        <w:spacing w:before="0" w:after="0"/>
      </w:pPr>
      <w:r w:rsidRPr="00EF237A">
        <w:t xml:space="preserve">(4) Ako </w:t>
      </w:r>
      <w:r w:rsidR="00FE5D0C" w:rsidRPr="00EF237A">
        <w:t>Povjerenstvo za zaštićene oznake vina i aromatizirane proizvod</w:t>
      </w:r>
      <w:r w:rsidR="002A6D47" w:rsidRPr="00EF237A">
        <w:t>e</w:t>
      </w:r>
      <w:r w:rsidR="00FE5D0C" w:rsidRPr="00EF237A">
        <w:t xml:space="preserve"> od vina </w:t>
      </w:r>
      <w:r w:rsidRPr="00EF237A">
        <w:t>utvrdi da je potrebna izmjena i dopuna dostavljene dokumentacije, podnositelja zahtjeva pozvat će se zaključkom da izmjene i dopune dostavi u roku od 30 dana, a na traženje podnositelja zahtjeva rok za izmjene i dopune Ministarstvo može produžiti za najviše dva mjeseca.</w:t>
      </w:r>
    </w:p>
    <w:p w14:paraId="3A58B92A" w14:textId="77777777" w:rsidR="00DF2DEA" w:rsidRDefault="00DF2DEA" w:rsidP="00E93B8C">
      <w:pPr>
        <w:spacing w:before="0" w:after="0"/>
      </w:pPr>
    </w:p>
    <w:p w14:paraId="78C46422" w14:textId="77777777" w:rsidR="002636DC" w:rsidRPr="00EF237A" w:rsidRDefault="002636DC" w:rsidP="00E93B8C">
      <w:pPr>
        <w:spacing w:before="0" w:after="0"/>
      </w:pPr>
      <w:r w:rsidRPr="00EF237A">
        <w:t xml:space="preserve">(5) Ako podnositelj zahtjeva za odobrenje izmjene nije, u roku iz stavka 4. ovoga članka, dostavio izmjenu i dopunu dokumentacije ili dostavljena izmjena i dopuna nije cjelovita te se utvrdi da zahtjev za odobrenje izmjene ne udovoljava odredbama Uredbe (EU) br. 251/2014, </w:t>
      </w:r>
      <w:r w:rsidR="00EF6BAC" w:rsidRPr="00EF237A">
        <w:t>njezinim provedbenim propisima</w:t>
      </w:r>
      <w:r w:rsidRPr="00EF237A">
        <w:t xml:space="preserve">, </w:t>
      </w:r>
      <w:r w:rsidR="00014C97" w:rsidRPr="00EF237A">
        <w:t xml:space="preserve">odredbama </w:t>
      </w:r>
      <w:r w:rsidRPr="00EF237A">
        <w:t xml:space="preserve">ovoga Zakona i propisa donesenih na temelju njega, na prijedlog </w:t>
      </w:r>
      <w:r w:rsidR="00FE5D0C" w:rsidRPr="00EF237A">
        <w:t xml:space="preserve">Povjerenstva za zaštićene oznake vina i aromatizirane proizvoda od vina </w:t>
      </w:r>
      <w:r w:rsidRPr="00EF237A">
        <w:t>Ministarstvo donosi rješenje o odbijanju zahtjeva za odobrenje izmjene.</w:t>
      </w:r>
    </w:p>
    <w:p w14:paraId="2142716D" w14:textId="77777777" w:rsidR="00DF2DEA" w:rsidRDefault="00DF2DEA" w:rsidP="00E93B8C">
      <w:pPr>
        <w:spacing w:before="0" w:after="0"/>
      </w:pPr>
    </w:p>
    <w:p w14:paraId="0D062CDB" w14:textId="77777777" w:rsidR="002636DC" w:rsidRPr="00EF237A" w:rsidRDefault="002636DC" w:rsidP="00E93B8C">
      <w:pPr>
        <w:spacing w:before="0" w:after="0"/>
      </w:pPr>
      <w:r w:rsidRPr="00EF237A">
        <w:t xml:space="preserve">(6) Kada </w:t>
      </w:r>
      <w:r w:rsidR="00FE5D0C" w:rsidRPr="00EF237A">
        <w:t xml:space="preserve">Povjerenstvo za zaštićene oznake vina i aromatizirane proizvoda od vina </w:t>
      </w:r>
      <w:r w:rsidRPr="00EF237A">
        <w:t xml:space="preserve">utvrdi da podneseni zahtjev za odobrenje izmjene u cijelosti odgovara odredbama Uredbe (EU) br. 251/2014, </w:t>
      </w:r>
      <w:r w:rsidR="00EF6BAC" w:rsidRPr="00EF237A">
        <w:t>njezinim provedbenim propisima</w:t>
      </w:r>
      <w:r w:rsidRPr="00EF237A">
        <w:t xml:space="preserve">, </w:t>
      </w:r>
      <w:r w:rsidR="00014C97" w:rsidRPr="00EF237A">
        <w:t xml:space="preserve">odredbama </w:t>
      </w:r>
      <w:r w:rsidRPr="00EF237A">
        <w:t xml:space="preserve">ovoga Zakona i propisa donesenih na temelju njega, Ministarstvo objavljuje izmijenjenu Specifikaciju proizvoda zajedno s popisom priloga na mrežnim stranicama Ministarstva, a u »Narodnim novinama« obavijest o podnesenom zahtjevu za odobrenje izmjene, čime s danom objave obavijesti u »Narodnim novinama« počinje teći rok za prigovor </w:t>
      </w:r>
      <w:r w:rsidR="00C618D9" w:rsidRPr="00EF237A">
        <w:t xml:space="preserve">Ministarstvu </w:t>
      </w:r>
      <w:r w:rsidRPr="00EF237A">
        <w:t>na nacionalnoj razini.</w:t>
      </w:r>
    </w:p>
    <w:p w14:paraId="40F38142" w14:textId="77777777" w:rsidR="00DF2DEA" w:rsidRDefault="00DF2DEA" w:rsidP="00E93B8C">
      <w:pPr>
        <w:spacing w:before="0" w:after="0"/>
      </w:pPr>
    </w:p>
    <w:p w14:paraId="58B2A78D" w14:textId="77777777" w:rsidR="002636DC" w:rsidRPr="00EF237A" w:rsidRDefault="002636DC" w:rsidP="00E93B8C">
      <w:pPr>
        <w:spacing w:before="0" w:after="0"/>
      </w:pPr>
      <w:r w:rsidRPr="00EF237A">
        <w:t xml:space="preserve">(7) Rok za podnošenje prigovora </w:t>
      </w:r>
      <w:r w:rsidR="00C618D9" w:rsidRPr="00EF237A">
        <w:t xml:space="preserve">Ministarstvu </w:t>
      </w:r>
      <w:r w:rsidRPr="00EF237A">
        <w:t xml:space="preserve">je 30 dana, a u fazi prigovora svaka fizička ili pravna osoba koja ima pravni interes i sjedište ili prebivalište u Republici Hrvatskoj može podnijeti prigovor </w:t>
      </w:r>
      <w:r w:rsidR="00C618D9" w:rsidRPr="00EF237A">
        <w:t xml:space="preserve">Ministarstvu </w:t>
      </w:r>
      <w:r w:rsidRPr="00EF237A">
        <w:t>na podneseni zahtjev uz dostavu cjelovite dokumentacije kojom se potvrđuje pravni interes, obrazlaže prigovor na propisanom obrascu i dokazuje njegovu opravdanost.</w:t>
      </w:r>
    </w:p>
    <w:p w14:paraId="58D2BF9C" w14:textId="77777777" w:rsidR="00DF2DEA" w:rsidRDefault="00DF2DEA" w:rsidP="00E93B8C">
      <w:pPr>
        <w:spacing w:before="0" w:after="0"/>
      </w:pPr>
    </w:p>
    <w:p w14:paraId="280DB963" w14:textId="77777777" w:rsidR="002636DC" w:rsidRPr="00EF237A" w:rsidRDefault="002636DC" w:rsidP="00E93B8C">
      <w:pPr>
        <w:spacing w:before="0" w:after="0"/>
      </w:pPr>
      <w:r w:rsidRPr="00EF237A">
        <w:t xml:space="preserve">(8) Ako prigovor </w:t>
      </w:r>
      <w:r w:rsidR="00C618D9" w:rsidRPr="00EF237A">
        <w:t xml:space="preserve">Ministarstvu </w:t>
      </w:r>
      <w:r w:rsidRPr="00EF237A">
        <w:t>nije podnesen, Ministarstvo donosi rješenje o prihvaćanju zahtjeva za odobrenje izmjene Specifikacije proizvoda registriranog naziva ZOZP.</w:t>
      </w:r>
    </w:p>
    <w:p w14:paraId="318DCC27" w14:textId="77777777" w:rsidR="00DF2DEA" w:rsidRDefault="00DF2DEA" w:rsidP="00E93B8C">
      <w:pPr>
        <w:spacing w:before="0" w:after="0"/>
      </w:pPr>
    </w:p>
    <w:p w14:paraId="27DDCF0F" w14:textId="77777777" w:rsidR="002636DC" w:rsidRPr="00EF237A" w:rsidRDefault="002636DC" w:rsidP="00E93B8C">
      <w:pPr>
        <w:spacing w:before="0" w:after="0"/>
      </w:pPr>
      <w:r w:rsidRPr="00EF237A">
        <w:t>(9) Ako je prigovor</w:t>
      </w:r>
      <w:r w:rsidR="00C618D9" w:rsidRPr="00EF237A">
        <w:t xml:space="preserve"> Ministarstvu</w:t>
      </w:r>
      <w:r w:rsidRPr="00EF237A">
        <w:t xml:space="preserve"> podnesen, a </w:t>
      </w:r>
      <w:r w:rsidR="00FE5D0C" w:rsidRPr="00EF237A">
        <w:t xml:space="preserve">Povjerenstvo za zaštićene oznake vina i aromatizirane proizvoda od vina </w:t>
      </w:r>
      <w:r w:rsidRPr="00EF237A">
        <w:t xml:space="preserve">utvrdi da nije </w:t>
      </w:r>
      <w:r w:rsidR="00AD7E13" w:rsidRPr="00EF237A">
        <w:t>u skladu sa stavkom</w:t>
      </w:r>
      <w:r w:rsidRPr="00EF237A">
        <w:t xml:space="preserve"> 7. ovoga članka, na prijedlog </w:t>
      </w:r>
      <w:r w:rsidR="00FE5D0C" w:rsidRPr="00EF237A">
        <w:t xml:space="preserve">Povjerenstva za zaštićene oznake vina i aromatizirane proizvoda od vina </w:t>
      </w:r>
      <w:r w:rsidRPr="00EF237A">
        <w:t>Ministarstvo donosi rješenje o prihvaćanju zahtjeva za odobrenje izmjene Specifikacije proizvoda registriranog naziva ZOZP.</w:t>
      </w:r>
    </w:p>
    <w:p w14:paraId="035D3298" w14:textId="77777777" w:rsidR="00DF2DEA" w:rsidRDefault="00DF2DEA" w:rsidP="00E93B8C">
      <w:pPr>
        <w:spacing w:before="0" w:after="0"/>
      </w:pPr>
    </w:p>
    <w:p w14:paraId="296A90EA" w14:textId="77777777" w:rsidR="002636DC" w:rsidRPr="00EF237A" w:rsidRDefault="002636DC" w:rsidP="00E93B8C">
      <w:pPr>
        <w:spacing w:before="0" w:after="0"/>
      </w:pPr>
      <w:r w:rsidRPr="00EF237A">
        <w:t xml:space="preserve">(10) Ako je prigovor </w:t>
      </w:r>
      <w:r w:rsidR="00C618D9" w:rsidRPr="00EF237A">
        <w:t xml:space="preserve">Ministarstvu </w:t>
      </w:r>
      <w:r w:rsidRPr="00EF237A">
        <w:t xml:space="preserve">podnesen i </w:t>
      </w:r>
      <w:r w:rsidR="00FE5D0C" w:rsidRPr="00EF237A">
        <w:t xml:space="preserve">Povjerenstvo za zaštićene oznake vina i aromatizirane proizvoda od vina </w:t>
      </w:r>
      <w:r w:rsidRPr="00EF237A">
        <w:t>utvrdi da je sukladan stavku 7. ovoga članka, Ministarstvo obavještava podnositelja zahtjeva o zaprimljenom prigovoru, dostavlja mu presliku dokumentacije prigovora te poziva podnositelja zahtjeva i podnositelja prigovora na postupak postizanja sporazuma.</w:t>
      </w:r>
    </w:p>
    <w:p w14:paraId="7846347A" w14:textId="77777777" w:rsidR="00DF2DEA" w:rsidRDefault="00DF2DEA" w:rsidP="00E93B8C">
      <w:pPr>
        <w:spacing w:before="0" w:after="0"/>
      </w:pPr>
    </w:p>
    <w:p w14:paraId="3858137F" w14:textId="77777777" w:rsidR="002636DC" w:rsidRPr="00EF237A" w:rsidRDefault="002636DC" w:rsidP="00E93B8C">
      <w:pPr>
        <w:spacing w:before="0" w:after="0"/>
      </w:pPr>
      <w:r w:rsidRPr="00EF237A">
        <w:t>(11) Postupak postizanja sporazuma započinje danom zaprimanja dokumentacije i poziva iz stavka 10. ovoga članka i može trajati najviše dva mjeseca, no u bilo kojem trenutku tijekom postupka postizanja sporazuma Ministarstvo može na zahtjev podnositelja zahtjeva produljiti rok za postupak sporazumijevanja za najviše 30 dana, po završetku postupka postizanja sporazuma podnositelj zahtjeva je obvezan Ministarstvu u roku od 15 dana dostaviti obavijest o ishodu postupka na propisanom obrascu uz obrazloženje i pripadajuću dokumentaciju.</w:t>
      </w:r>
    </w:p>
    <w:p w14:paraId="25F0CDA0" w14:textId="77777777" w:rsidR="002636DC" w:rsidRPr="00EF237A" w:rsidRDefault="002636DC" w:rsidP="00E93B8C">
      <w:pPr>
        <w:spacing w:before="0" w:after="0"/>
      </w:pPr>
      <w:r w:rsidRPr="00EF237A">
        <w:t xml:space="preserve">(12) Po zaprimljenoj obavijesti o ishodu postupka postizanja sporazuma iz stavka 11. ovoga članka, ako je sporazum postignut, ponovno se provodi postupak kako je propisano u stavcima 6. </w:t>
      </w:r>
      <w:r w:rsidR="00AD7E13" w:rsidRPr="00EF237A">
        <w:t xml:space="preserve">do </w:t>
      </w:r>
      <w:r w:rsidRPr="00EF237A">
        <w:t>13. ovoga članka.</w:t>
      </w:r>
    </w:p>
    <w:p w14:paraId="220D287A" w14:textId="77777777" w:rsidR="00DF2DEA" w:rsidRDefault="00DF2DEA" w:rsidP="00E93B8C">
      <w:pPr>
        <w:spacing w:before="0" w:after="0"/>
      </w:pPr>
    </w:p>
    <w:p w14:paraId="6DD69062" w14:textId="77777777" w:rsidR="002636DC" w:rsidRPr="00EF237A" w:rsidRDefault="002636DC" w:rsidP="00E93B8C">
      <w:pPr>
        <w:spacing w:before="0" w:after="0"/>
      </w:pPr>
      <w:r w:rsidRPr="00EF237A">
        <w:t xml:space="preserve">(13) Po zaprimljenoj obavijesti o ishodu postupka sporazumijevanja iz stavka 11. ovoga članka, ako sporazum nije postignut, </w:t>
      </w:r>
      <w:r w:rsidR="00FE5D0C" w:rsidRPr="00EF237A">
        <w:t xml:space="preserve">Povjerenstvo za zaštićene oznake vina i aromatizirane proizvoda od vina </w:t>
      </w:r>
      <w:r w:rsidRPr="00EF237A">
        <w:t xml:space="preserve">provodi provjeru dokumentacije te nakon provjere na prijedlog </w:t>
      </w:r>
      <w:r w:rsidR="00FE5D0C" w:rsidRPr="00EF237A">
        <w:t xml:space="preserve">Povjerenstva za zaštićene oznake vina i aromatizirane proizvoda od vina </w:t>
      </w:r>
      <w:r w:rsidRPr="00EF237A">
        <w:t>Ministarstvo donosi rješenje o prihvaćanju zahtjeva za odobrenje izmjene Specifikacije proizvoda registriranog naziva ZOZP ili rješenje o obustavi postupka.</w:t>
      </w:r>
    </w:p>
    <w:p w14:paraId="5B6DE50E" w14:textId="77777777" w:rsidR="00DF2DEA" w:rsidRDefault="00DF2DEA" w:rsidP="00E93B8C">
      <w:pPr>
        <w:spacing w:before="0" w:after="0"/>
      </w:pPr>
    </w:p>
    <w:p w14:paraId="21F921D4" w14:textId="77777777" w:rsidR="002636DC" w:rsidRPr="00EF237A" w:rsidRDefault="002636DC" w:rsidP="00E93B8C">
      <w:pPr>
        <w:spacing w:before="0" w:after="0"/>
      </w:pPr>
      <w:r w:rsidRPr="00EF237A">
        <w:t>(14) Nakon donošenja rješenja o prihvaćanju zahtjeva za odobrenje izmjene Specifikacije proizvoda registriranog naziva ZOZP iz stavaka 8., 9. i 13. ovoga članka Ministarstvo prosljeđuje zahtjev za odobrenje izmjene Specifikacije Europskoj komisiji.</w:t>
      </w:r>
    </w:p>
    <w:p w14:paraId="6D939063" w14:textId="77777777" w:rsidR="00DF2DEA" w:rsidRDefault="00DF2DEA" w:rsidP="00E93B8C">
      <w:pPr>
        <w:spacing w:before="0" w:after="0"/>
      </w:pPr>
    </w:p>
    <w:p w14:paraId="51172604" w14:textId="77777777" w:rsidR="002636DC" w:rsidRPr="00EF237A" w:rsidRDefault="002636DC" w:rsidP="00E93B8C">
      <w:pPr>
        <w:spacing w:before="0" w:after="0"/>
      </w:pPr>
      <w:r w:rsidRPr="00EF237A">
        <w:t>(15) O zahtjevu za odobrenje izmjene Specifikacije proizvoda iz stavka 14. ovoga članka odlučuje Europska komisija.</w:t>
      </w:r>
    </w:p>
    <w:p w14:paraId="001A51A1" w14:textId="77777777" w:rsidR="00DF2DEA" w:rsidRDefault="00DF2DEA" w:rsidP="00E93B8C">
      <w:pPr>
        <w:spacing w:before="0" w:after="0"/>
      </w:pPr>
    </w:p>
    <w:p w14:paraId="0CBA4FBA" w14:textId="77777777" w:rsidR="002636DC" w:rsidRPr="00EF237A" w:rsidRDefault="002636DC" w:rsidP="00E93B8C">
      <w:pPr>
        <w:spacing w:before="0" w:after="0"/>
      </w:pPr>
      <w:r w:rsidRPr="00EF237A">
        <w:t>(17) Protiv rješenja donesenih na temelju stavaka 2., 5., 8., 9. i 13. ovoga članka nije dopuštena žalba, već se može pokrenuti upravni spor.</w:t>
      </w:r>
    </w:p>
    <w:p w14:paraId="62915BED" w14:textId="77777777" w:rsidR="00DF2DEA" w:rsidRDefault="00DF2DEA" w:rsidP="00E93B8C">
      <w:pPr>
        <w:spacing w:before="0" w:after="0"/>
      </w:pPr>
    </w:p>
    <w:p w14:paraId="7D8074A4" w14:textId="77777777" w:rsidR="002636DC" w:rsidRPr="00EF237A" w:rsidRDefault="002636DC" w:rsidP="00E93B8C">
      <w:pPr>
        <w:spacing w:before="0" w:after="0"/>
      </w:pPr>
      <w:r w:rsidRPr="00EF237A">
        <w:t>(18) Sadržaj zahtjeva za odobrenje izmjene Specifikacije iz stavka 1. ovoga članka i sadržaj obrazaca iz stavaka 7. i 11. ovoga članka ministar propisuje pravilnikom.</w:t>
      </w:r>
    </w:p>
    <w:p w14:paraId="4407BB87" w14:textId="77777777" w:rsidR="00817BE7" w:rsidRDefault="00817BE7" w:rsidP="00817BE7">
      <w:pPr>
        <w:pStyle w:val="box459237"/>
        <w:spacing w:before="0" w:beforeAutospacing="0" w:after="0"/>
        <w:jc w:val="center"/>
        <w:rPr>
          <w:i/>
        </w:rPr>
      </w:pPr>
    </w:p>
    <w:p w14:paraId="77B1FEEF" w14:textId="77777777" w:rsidR="00817BE7" w:rsidRDefault="002636DC" w:rsidP="00817BE7">
      <w:pPr>
        <w:pStyle w:val="box459237"/>
        <w:spacing w:before="0" w:beforeAutospacing="0" w:after="0"/>
        <w:jc w:val="center"/>
        <w:rPr>
          <w:i/>
        </w:rPr>
      </w:pPr>
      <w:r w:rsidRPr="00257CF2">
        <w:rPr>
          <w:i/>
        </w:rPr>
        <w:t xml:space="preserve">Izmjena Specifikacije proizvoda za ZOZP registrirane na razini Europske unije – </w:t>
      </w:r>
    </w:p>
    <w:p w14:paraId="028E0F50" w14:textId="77777777" w:rsidR="002636DC" w:rsidRPr="00257CF2" w:rsidRDefault="002636DC" w:rsidP="00817BE7">
      <w:pPr>
        <w:pStyle w:val="box459237"/>
        <w:spacing w:before="0" w:beforeAutospacing="0" w:after="0"/>
        <w:jc w:val="center"/>
        <w:rPr>
          <w:i/>
        </w:rPr>
      </w:pPr>
      <w:r w:rsidRPr="00257CF2">
        <w:rPr>
          <w:i/>
        </w:rPr>
        <w:t xml:space="preserve">manje izmjene </w:t>
      </w:r>
    </w:p>
    <w:p w14:paraId="1EEE268A" w14:textId="77777777" w:rsidR="00817BE7" w:rsidRDefault="00817BE7" w:rsidP="00817BE7">
      <w:pPr>
        <w:pStyle w:val="box459237"/>
        <w:spacing w:before="0" w:beforeAutospacing="0" w:after="0"/>
        <w:jc w:val="center"/>
      </w:pPr>
    </w:p>
    <w:p w14:paraId="314931A3" w14:textId="77777777" w:rsidR="002636DC" w:rsidRPr="00817BE7" w:rsidRDefault="002636DC" w:rsidP="00817BE7">
      <w:pPr>
        <w:pStyle w:val="box459237"/>
        <w:spacing w:before="0" w:beforeAutospacing="0" w:after="0"/>
        <w:jc w:val="center"/>
        <w:rPr>
          <w:b/>
        </w:rPr>
      </w:pPr>
      <w:r w:rsidRPr="00817BE7">
        <w:rPr>
          <w:b/>
        </w:rPr>
        <w:t xml:space="preserve">Članak </w:t>
      </w:r>
      <w:r w:rsidR="00F908ED" w:rsidRPr="00817BE7">
        <w:rPr>
          <w:b/>
        </w:rPr>
        <w:t>76</w:t>
      </w:r>
      <w:r w:rsidRPr="00817BE7">
        <w:rPr>
          <w:b/>
        </w:rPr>
        <w:t>.</w:t>
      </w:r>
    </w:p>
    <w:p w14:paraId="6001F8DA" w14:textId="77777777" w:rsidR="00817BE7" w:rsidRDefault="00817BE7" w:rsidP="00817BE7">
      <w:pPr>
        <w:pStyle w:val="box459237"/>
        <w:spacing w:before="0" w:beforeAutospacing="0" w:after="0"/>
        <w:jc w:val="both"/>
      </w:pPr>
    </w:p>
    <w:p w14:paraId="46B4BDB4" w14:textId="77777777" w:rsidR="002636DC" w:rsidRPr="00EF237A" w:rsidRDefault="002636DC" w:rsidP="00817BE7">
      <w:pPr>
        <w:pStyle w:val="box459237"/>
        <w:spacing w:before="0" w:beforeAutospacing="0" w:after="0"/>
        <w:jc w:val="both"/>
      </w:pPr>
      <w:r w:rsidRPr="00EF237A">
        <w:t xml:space="preserve">(1) Podnositelj zahtjeva iz članka </w:t>
      </w:r>
      <w:r w:rsidR="00F908ED" w:rsidRPr="00EF237A">
        <w:t>68</w:t>
      </w:r>
      <w:r w:rsidRPr="00EF237A">
        <w:t>. stavka 2. ovoga Zakona ili druga skupina s pravnim interesom u skladu s člankom 24. Uredbe (EU) br. 251/2014, a u slučaju kada zahtjevom za izmjenom ne dolazi do promjena u jedinstvenom dokumentu iz članka 10. stavka 1. točke (d) Uredbe (EU) br. 251/2014 zahtjev može podnijeti Europskoj komisiji, na propisanom obrascu uz prateću dokumentaciju</w:t>
      </w:r>
      <w:r w:rsidR="005B086F" w:rsidRPr="00EF237A">
        <w:t>.</w:t>
      </w:r>
    </w:p>
    <w:p w14:paraId="1EDE7B8F" w14:textId="77777777" w:rsidR="00817BE7" w:rsidRDefault="00817BE7" w:rsidP="00817BE7">
      <w:pPr>
        <w:pStyle w:val="box459237"/>
        <w:spacing w:before="0" w:beforeAutospacing="0" w:after="0"/>
        <w:jc w:val="both"/>
      </w:pPr>
    </w:p>
    <w:p w14:paraId="5836D645" w14:textId="77777777" w:rsidR="002636DC" w:rsidRDefault="002636DC" w:rsidP="00817BE7">
      <w:pPr>
        <w:pStyle w:val="box459237"/>
        <w:spacing w:before="0" w:beforeAutospacing="0" w:after="0"/>
        <w:jc w:val="both"/>
      </w:pPr>
      <w:r w:rsidRPr="00EF237A">
        <w:t>(2) Sadržaj zahtjeva i obrasca za odobrenje izmjene iz stavka 1. ovoga članka ministar propisuje pravilnikom.</w:t>
      </w:r>
    </w:p>
    <w:p w14:paraId="4AC6ED2F" w14:textId="77777777" w:rsidR="00817BE7" w:rsidRPr="00EF237A" w:rsidRDefault="00817BE7" w:rsidP="00817BE7">
      <w:pPr>
        <w:pStyle w:val="box459237"/>
        <w:spacing w:before="0" w:beforeAutospacing="0" w:after="0"/>
        <w:jc w:val="both"/>
      </w:pPr>
    </w:p>
    <w:p w14:paraId="4C85EEED" w14:textId="77777777" w:rsidR="002636DC" w:rsidRPr="00257CF2" w:rsidRDefault="002636DC" w:rsidP="00817BE7">
      <w:pPr>
        <w:pStyle w:val="box459237"/>
        <w:spacing w:before="0" w:beforeAutospacing="0" w:after="0"/>
        <w:jc w:val="center"/>
        <w:rPr>
          <w:i/>
        </w:rPr>
      </w:pPr>
      <w:r w:rsidRPr="00257CF2">
        <w:rPr>
          <w:i/>
        </w:rPr>
        <w:t>Poništenje registracije oznaka</w:t>
      </w:r>
    </w:p>
    <w:p w14:paraId="492BE58B" w14:textId="77777777" w:rsidR="00817BE7" w:rsidRDefault="00817BE7" w:rsidP="00817BE7">
      <w:pPr>
        <w:pStyle w:val="box459237"/>
        <w:spacing w:before="0" w:beforeAutospacing="0" w:after="0"/>
        <w:jc w:val="center"/>
      </w:pPr>
    </w:p>
    <w:p w14:paraId="3411F178" w14:textId="77777777" w:rsidR="002636DC" w:rsidRPr="00817BE7" w:rsidRDefault="002636DC" w:rsidP="00817BE7">
      <w:pPr>
        <w:pStyle w:val="box459237"/>
        <w:spacing w:before="0" w:beforeAutospacing="0" w:after="0"/>
        <w:jc w:val="center"/>
        <w:rPr>
          <w:b/>
        </w:rPr>
      </w:pPr>
      <w:r w:rsidRPr="00817BE7">
        <w:rPr>
          <w:b/>
        </w:rPr>
        <w:t xml:space="preserve">Članak </w:t>
      </w:r>
      <w:r w:rsidR="00F908ED" w:rsidRPr="00817BE7">
        <w:rPr>
          <w:b/>
        </w:rPr>
        <w:t>77</w:t>
      </w:r>
      <w:r w:rsidRPr="00817BE7">
        <w:rPr>
          <w:b/>
        </w:rPr>
        <w:t>.</w:t>
      </w:r>
    </w:p>
    <w:p w14:paraId="2F69589E" w14:textId="77777777" w:rsidR="00817BE7" w:rsidRDefault="00817BE7" w:rsidP="00817BE7">
      <w:pPr>
        <w:pStyle w:val="box459237"/>
        <w:spacing w:before="0" w:beforeAutospacing="0" w:after="0"/>
        <w:jc w:val="both"/>
      </w:pPr>
    </w:p>
    <w:p w14:paraId="77797EEF" w14:textId="77777777" w:rsidR="002636DC" w:rsidRPr="00EF237A" w:rsidRDefault="002636DC" w:rsidP="00817BE7">
      <w:pPr>
        <w:pStyle w:val="box459237"/>
        <w:spacing w:before="0" w:beforeAutospacing="0" w:after="0"/>
        <w:jc w:val="both"/>
      </w:pPr>
      <w:r w:rsidRPr="00EF237A">
        <w:t xml:space="preserve">(1) Podnositelj zahtjeva iz članka </w:t>
      </w:r>
      <w:r w:rsidR="00F908ED" w:rsidRPr="00EF237A">
        <w:t>68.</w:t>
      </w:r>
      <w:r w:rsidRPr="00EF237A">
        <w:t xml:space="preserve"> stavka 2. ovoga Zakona ili druga fizička ili pravna osoba s pravnim interesom može u skladu s člankom 25. Uredbe (EU) br. 251/2014 podnijeti Ministarstvu zahtjev za poništenje ZOZP registriranog naziva ZOZP na razini Unije</w:t>
      </w:r>
      <w:r w:rsidRPr="00EF237A" w:rsidDel="00D20637">
        <w:t xml:space="preserve"> </w:t>
      </w:r>
      <w:r w:rsidRPr="00EF237A">
        <w:t>(u daljnjem tekstu: zahtjev za poništenje), na propisanom obrascu uz prateću dokumentaciju.</w:t>
      </w:r>
    </w:p>
    <w:p w14:paraId="0B07995A" w14:textId="77777777" w:rsidR="00817BE7" w:rsidRDefault="00817BE7" w:rsidP="00817BE7">
      <w:pPr>
        <w:pStyle w:val="box459237"/>
        <w:spacing w:before="0" w:beforeAutospacing="0" w:after="0"/>
        <w:jc w:val="both"/>
      </w:pPr>
    </w:p>
    <w:p w14:paraId="3D92D55B" w14:textId="77777777" w:rsidR="002636DC" w:rsidRPr="00EF237A" w:rsidRDefault="002636DC" w:rsidP="00817BE7">
      <w:pPr>
        <w:pStyle w:val="box459237"/>
        <w:spacing w:before="0" w:beforeAutospacing="0" w:after="0"/>
        <w:jc w:val="both"/>
      </w:pPr>
      <w:r w:rsidRPr="00EF237A">
        <w:t>(2) Ako je zahtjev za poništenje nepotpun, Ministarstvo zaključkom poziva podnositelja zahtjeva da ga dopuni, a ako podnositelj zahtjeva ne dopuni zahtjev u skladu sa zaključkom, a po zahtjevu se ne može postupiti, Ministarstvo donosi rješenje o odbacivanju zahtjeva.</w:t>
      </w:r>
    </w:p>
    <w:p w14:paraId="450FDEB9" w14:textId="77777777" w:rsidR="00817BE7" w:rsidRDefault="00817BE7" w:rsidP="00817BE7">
      <w:pPr>
        <w:pStyle w:val="box459237"/>
        <w:spacing w:before="0" w:beforeAutospacing="0" w:after="0"/>
        <w:jc w:val="both"/>
      </w:pPr>
    </w:p>
    <w:p w14:paraId="0CE030CF" w14:textId="77777777" w:rsidR="002636DC" w:rsidRPr="00EF237A" w:rsidRDefault="002636DC" w:rsidP="00817BE7">
      <w:pPr>
        <w:pStyle w:val="box459237"/>
        <w:spacing w:before="0" w:beforeAutospacing="0" w:after="0"/>
        <w:jc w:val="both"/>
      </w:pPr>
      <w:r w:rsidRPr="00EF237A">
        <w:t xml:space="preserve">(3) Kada je zahtjev za poništenje uredan, </w:t>
      </w:r>
      <w:r w:rsidR="00FE5D0C" w:rsidRPr="00EF237A">
        <w:t xml:space="preserve">Povjerenstvo za zaštićene oznake vina i aromatizirane proizvoda od vina </w:t>
      </w:r>
      <w:r w:rsidRPr="00EF237A">
        <w:t xml:space="preserve">provodi stručnu provjeru zahtjeva za poništenje u skladu s odredbama Uredbe (EU) br. 251/2014, </w:t>
      </w:r>
      <w:r w:rsidR="00EF6BAC" w:rsidRPr="00EF237A">
        <w:t>njezinim provedbenim propisima</w:t>
      </w:r>
      <w:r w:rsidRPr="00EF237A">
        <w:t xml:space="preserve">, </w:t>
      </w:r>
      <w:r w:rsidR="00F2302D" w:rsidRPr="00EF237A">
        <w:t xml:space="preserve">odredbama </w:t>
      </w:r>
      <w:r w:rsidRPr="00EF237A">
        <w:t>ovoga Zakona i propisa donesenih na temelju njega.</w:t>
      </w:r>
    </w:p>
    <w:p w14:paraId="0FBD2143" w14:textId="77777777" w:rsidR="00817BE7" w:rsidRDefault="00817BE7" w:rsidP="00817BE7">
      <w:pPr>
        <w:pStyle w:val="box459237"/>
        <w:spacing w:before="0" w:beforeAutospacing="0" w:after="0"/>
        <w:jc w:val="both"/>
      </w:pPr>
    </w:p>
    <w:p w14:paraId="65B1B352" w14:textId="77777777" w:rsidR="002636DC" w:rsidRPr="00EF237A" w:rsidRDefault="002636DC" w:rsidP="00817BE7">
      <w:pPr>
        <w:pStyle w:val="box459237"/>
        <w:spacing w:before="0" w:beforeAutospacing="0" w:after="0"/>
        <w:jc w:val="both"/>
      </w:pPr>
      <w:r w:rsidRPr="00EF237A">
        <w:t xml:space="preserve">(4) Ako </w:t>
      </w:r>
      <w:r w:rsidR="00FE5D0C" w:rsidRPr="00EF237A">
        <w:t xml:space="preserve">Povjerenstvo za zaštićene oznake vina i aromatizirane proizvoda od vina </w:t>
      </w:r>
      <w:r w:rsidRPr="00EF237A">
        <w:t>utvrdi da je potrebna izmjena i dopuna dostavljene dokumentacije, podnositelja zahtjeva pozvat će se zaključkom da izmjene i dopune dostavi u roku od 30 dana, a na traženje podnositelja zahtjeva rok za izmjene i dopune Ministarstvo može produžiti za najviše dva mjeseca.</w:t>
      </w:r>
    </w:p>
    <w:p w14:paraId="6D394287" w14:textId="77777777" w:rsidR="00817BE7" w:rsidRDefault="00817BE7" w:rsidP="00817BE7">
      <w:pPr>
        <w:pStyle w:val="box459237"/>
        <w:spacing w:before="0" w:beforeAutospacing="0" w:after="0"/>
        <w:jc w:val="both"/>
      </w:pPr>
    </w:p>
    <w:p w14:paraId="48BA2AE8" w14:textId="77777777" w:rsidR="002636DC" w:rsidRPr="00EF237A" w:rsidRDefault="002636DC" w:rsidP="00817BE7">
      <w:pPr>
        <w:pStyle w:val="box459237"/>
        <w:spacing w:before="0" w:beforeAutospacing="0" w:after="0"/>
        <w:jc w:val="both"/>
      </w:pPr>
      <w:r w:rsidRPr="00EF237A">
        <w:t xml:space="preserve">(5) Ako podnositelj zahtjeva za poništenje nije, u roku iz stavka 4. ovoga članka, dostavio izmjenu i dopunu dokumentacije ili dostavljena izmjena i dopuna nije cjelovita te se utvrdi da zahtjev za poništenje ne udovoljava odredbama Uredbe (EU) br. 251/2014, </w:t>
      </w:r>
      <w:r w:rsidR="00EF6BAC" w:rsidRPr="00EF237A">
        <w:t>njezinim provedbenim propisima</w:t>
      </w:r>
      <w:r w:rsidRPr="00EF237A">
        <w:t xml:space="preserve">, </w:t>
      </w:r>
      <w:r w:rsidR="00F50A58" w:rsidRPr="00EF237A">
        <w:t xml:space="preserve">odredbama </w:t>
      </w:r>
      <w:r w:rsidRPr="00EF237A">
        <w:t xml:space="preserve">ovoga Zakona i propisa donesenih na temelju njega, na prijedlog </w:t>
      </w:r>
      <w:r w:rsidR="00FE5D0C" w:rsidRPr="00EF237A">
        <w:t xml:space="preserve">Povjerenstva za zaštićene oznake vina i aromatizirane proizvoda od vina </w:t>
      </w:r>
      <w:r w:rsidRPr="00EF237A">
        <w:t>Ministarstvo donosi rješenje o odbijanju zahtjeva za poništenje.</w:t>
      </w:r>
    </w:p>
    <w:p w14:paraId="290CD57B" w14:textId="77777777" w:rsidR="00817BE7" w:rsidRDefault="00817BE7" w:rsidP="00817BE7">
      <w:pPr>
        <w:pStyle w:val="box459237"/>
        <w:spacing w:before="0" w:beforeAutospacing="0" w:after="0"/>
        <w:jc w:val="both"/>
      </w:pPr>
    </w:p>
    <w:p w14:paraId="6C66A94C" w14:textId="77777777" w:rsidR="002636DC" w:rsidRPr="00EF237A" w:rsidRDefault="002636DC" w:rsidP="00817BE7">
      <w:pPr>
        <w:pStyle w:val="box459237"/>
        <w:spacing w:before="0" w:beforeAutospacing="0" w:after="0"/>
        <w:jc w:val="both"/>
      </w:pPr>
      <w:r w:rsidRPr="00EF237A">
        <w:t xml:space="preserve">(6) Kada </w:t>
      </w:r>
      <w:r w:rsidR="00FE5D0C" w:rsidRPr="00EF237A">
        <w:t xml:space="preserve">Povjerenstvo za zaštićene oznake vina i aromatizirane proizvoda od vina </w:t>
      </w:r>
      <w:r w:rsidRPr="00EF237A">
        <w:t xml:space="preserve">utvrdi da podneseni zahtjev za poništenje u cijelosti odgovara odredbama Uredbe (EU) br. 251/2014, </w:t>
      </w:r>
      <w:r w:rsidR="00EF6BAC" w:rsidRPr="00EF237A">
        <w:t>njezinim provedbenim propisima</w:t>
      </w:r>
      <w:r w:rsidRPr="00EF237A">
        <w:t xml:space="preserve">, </w:t>
      </w:r>
      <w:r w:rsidR="00F50A58" w:rsidRPr="00EF237A">
        <w:t xml:space="preserve">odredbama </w:t>
      </w:r>
      <w:r w:rsidRPr="00EF237A">
        <w:t xml:space="preserve">ovoga Zakona i propisa donesenih na temelju njega, Ministarstvo objavljuje zahtjev za poništenje zajedno s popisom priloga na mrežnim stranicama Ministarstva, a u »Narodnim novinama« obavijest o podnesenom zahtjevu za poništenje, čime s danom objave obavijesti u »Narodnim novinama« počinje teći rok za prigovor </w:t>
      </w:r>
      <w:r w:rsidR="00C618D9" w:rsidRPr="00EF237A">
        <w:t xml:space="preserve">Ministarstvu </w:t>
      </w:r>
      <w:r w:rsidRPr="00EF237A">
        <w:t>na nacionalnoj razini.</w:t>
      </w:r>
    </w:p>
    <w:p w14:paraId="3979ABBE" w14:textId="77777777" w:rsidR="00817BE7" w:rsidRDefault="00817BE7" w:rsidP="00817BE7">
      <w:pPr>
        <w:pStyle w:val="box459237"/>
        <w:spacing w:before="0" w:beforeAutospacing="0" w:after="0"/>
        <w:jc w:val="both"/>
      </w:pPr>
    </w:p>
    <w:p w14:paraId="0BBE577E" w14:textId="77777777" w:rsidR="002636DC" w:rsidRPr="00EF237A" w:rsidRDefault="002636DC" w:rsidP="00817BE7">
      <w:pPr>
        <w:pStyle w:val="box459237"/>
        <w:spacing w:before="0" w:beforeAutospacing="0" w:after="0"/>
        <w:jc w:val="both"/>
      </w:pPr>
      <w:r w:rsidRPr="00EF237A">
        <w:t xml:space="preserve">(7) Rok za podnošenje prigovora </w:t>
      </w:r>
      <w:r w:rsidR="00C618D9" w:rsidRPr="00EF237A">
        <w:t xml:space="preserve">Ministarstvu </w:t>
      </w:r>
      <w:r w:rsidRPr="00EF237A">
        <w:t xml:space="preserve">je 30 dana, a u fazi prigovora svaka fizička ili pravna osoba koja ima pravni interes i sjedište ili prebivalište u Republici Hrvatskoj može podnijeti prigovor </w:t>
      </w:r>
      <w:r w:rsidR="00C618D9" w:rsidRPr="00EF237A">
        <w:t xml:space="preserve">Ministarstvu </w:t>
      </w:r>
      <w:r w:rsidRPr="00EF237A">
        <w:t>na podneseni zahtjev uz dostavu cjelovite dokumentacije kojom se potvrđuje pravni interes, obrazlaže prigovor na propisanom obrascu i dokazuje njegovu opravdanost.</w:t>
      </w:r>
    </w:p>
    <w:p w14:paraId="202F2A7B" w14:textId="77777777" w:rsidR="00817BE7" w:rsidRDefault="00817BE7" w:rsidP="00817BE7">
      <w:pPr>
        <w:pStyle w:val="box459237"/>
        <w:spacing w:before="0" w:beforeAutospacing="0" w:after="0"/>
        <w:jc w:val="both"/>
      </w:pPr>
    </w:p>
    <w:p w14:paraId="4C7D82E1" w14:textId="77777777" w:rsidR="002636DC" w:rsidRPr="00EF237A" w:rsidRDefault="002636DC" w:rsidP="00817BE7">
      <w:pPr>
        <w:pStyle w:val="box459237"/>
        <w:spacing w:before="0" w:beforeAutospacing="0" w:after="0"/>
        <w:jc w:val="both"/>
      </w:pPr>
      <w:r w:rsidRPr="00EF237A">
        <w:t xml:space="preserve">(8) Ako prigovor </w:t>
      </w:r>
      <w:r w:rsidR="00C618D9" w:rsidRPr="00EF237A">
        <w:t xml:space="preserve">Ministarstvu </w:t>
      </w:r>
      <w:r w:rsidRPr="00EF237A">
        <w:t>nije podnesen, Ministarstvo donosi rješenje o prihvaćanju zahtjeva za poništenje Specifikacije proizvoda registriranog naziva ZOZP.</w:t>
      </w:r>
    </w:p>
    <w:p w14:paraId="0612D58C" w14:textId="77777777" w:rsidR="00817BE7" w:rsidRDefault="00817BE7" w:rsidP="00817BE7">
      <w:pPr>
        <w:pStyle w:val="box459237"/>
        <w:spacing w:before="0" w:beforeAutospacing="0" w:after="0"/>
        <w:jc w:val="both"/>
      </w:pPr>
    </w:p>
    <w:p w14:paraId="1B970D3D" w14:textId="77777777" w:rsidR="002636DC" w:rsidRPr="00EF237A" w:rsidRDefault="002636DC" w:rsidP="00817BE7">
      <w:pPr>
        <w:pStyle w:val="box459237"/>
        <w:spacing w:before="0" w:beforeAutospacing="0" w:after="0"/>
        <w:jc w:val="both"/>
      </w:pPr>
      <w:r w:rsidRPr="00EF237A">
        <w:t xml:space="preserve">(9) Ako je prigovor </w:t>
      </w:r>
      <w:r w:rsidR="00C618D9" w:rsidRPr="00EF237A">
        <w:t xml:space="preserve">Ministarstvu </w:t>
      </w:r>
      <w:r w:rsidRPr="00EF237A">
        <w:t xml:space="preserve">podnesen, a </w:t>
      </w:r>
      <w:r w:rsidR="00FE5D0C" w:rsidRPr="00EF237A">
        <w:t xml:space="preserve">Povjerenstvo za zaštićene oznake vina i aromatizirane proizvoda od vina </w:t>
      </w:r>
      <w:r w:rsidRPr="00EF237A">
        <w:t xml:space="preserve">utvrdi da nije sukladan stavku 7. ovoga članka, na prijedlog </w:t>
      </w:r>
      <w:r w:rsidR="00FE5D0C" w:rsidRPr="00EF237A">
        <w:t xml:space="preserve">Povjerenstva za zaštićene oznake vina i aromatizirane proizvoda od vina </w:t>
      </w:r>
      <w:r w:rsidRPr="00EF237A">
        <w:t>Ministarstvo donosi rješenje o prihvaćanju zahtjeva za poništenje Specifikacije proizvoda registriranog naziva ZOZP.</w:t>
      </w:r>
    </w:p>
    <w:p w14:paraId="0CE3AB8A" w14:textId="77777777" w:rsidR="00817BE7" w:rsidRDefault="00817BE7" w:rsidP="00817BE7">
      <w:pPr>
        <w:pStyle w:val="box459237"/>
        <w:spacing w:before="0" w:beforeAutospacing="0" w:after="0"/>
        <w:jc w:val="both"/>
      </w:pPr>
    </w:p>
    <w:p w14:paraId="15388076" w14:textId="77777777" w:rsidR="002636DC" w:rsidRPr="00EF237A" w:rsidRDefault="002636DC" w:rsidP="00817BE7">
      <w:pPr>
        <w:pStyle w:val="box459237"/>
        <w:spacing w:before="0" w:beforeAutospacing="0" w:after="0"/>
        <w:jc w:val="both"/>
      </w:pPr>
      <w:r w:rsidRPr="00EF237A">
        <w:t xml:space="preserve">(10) Ako je prigovor </w:t>
      </w:r>
      <w:r w:rsidR="00C618D9" w:rsidRPr="00EF237A">
        <w:t xml:space="preserve">Ministarstvu </w:t>
      </w:r>
      <w:r w:rsidRPr="00EF237A">
        <w:t xml:space="preserve">podnesen i </w:t>
      </w:r>
      <w:r w:rsidR="00FE5D0C" w:rsidRPr="00EF237A">
        <w:t xml:space="preserve">Povjerenstvo za zaštićene oznake vina i aromatizirane proizvoda od vina </w:t>
      </w:r>
      <w:r w:rsidRPr="00EF237A">
        <w:t xml:space="preserve">utvrdi da je </w:t>
      </w:r>
      <w:r w:rsidR="00F50A58" w:rsidRPr="00EF237A">
        <w:t>u skladu sa stavkom</w:t>
      </w:r>
      <w:r w:rsidRPr="00EF237A">
        <w:t xml:space="preserve"> 7. ovoga članka, Ministarstvo obavještava podnositelja zahtjeva o zaprimljenom prigovoru, dostavlja mu presliku dokumentacije prigovora te poziva podnositelja zahtjeva i podnositelja prigovora na postupak postizanja sporazuma.</w:t>
      </w:r>
    </w:p>
    <w:p w14:paraId="33A4F29A" w14:textId="77777777" w:rsidR="00817BE7" w:rsidRDefault="00817BE7" w:rsidP="00817BE7">
      <w:pPr>
        <w:pStyle w:val="box459237"/>
        <w:spacing w:before="0" w:beforeAutospacing="0" w:after="0"/>
        <w:jc w:val="both"/>
      </w:pPr>
    </w:p>
    <w:p w14:paraId="59FBDF93" w14:textId="77777777" w:rsidR="002636DC" w:rsidRPr="00EF237A" w:rsidRDefault="002636DC" w:rsidP="00817BE7">
      <w:pPr>
        <w:pStyle w:val="box459237"/>
        <w:spacing w:before="0" w:beforeAutospacing="0" w:after="0"/>
        <w:jc w:val="both"/>
      </w:pPr>
      <w:r w:rsidRPr="00EF237A">
        <w:t>(11) Postupak postizanja sporazuma započinje danom zaprimanja dokumentacije i poziva iz stavka 10. ovoga članka i može trajati najviše dva mjeseca, no u bilo kojem trenutku tijekom postupka postizanja sporazuma Ministarstvo može na zahtjev podnositelja zahtjeva produljiti rok za postupak sporazumijevanja za najviše 30 dana, po završetku postupka postizanja sporazuma podnositelj zahtjeva je obvezan Ministarstvu u roku od 15 dana dostaviti obavijest o ishodu postupka na propisanom obrascu uz obrazloženje i pripadajuću dokumentaciju.</w:t>
      </w:r>
    </w:p>
    <w:p w14:paraId="2EBCFE3E" w14:textId="77777777" w:rsidR="00817BE7" w:rsidRDefault="00817BE7" w:rsidP="00817BE7">
      <w:pPr>
        <w:pStyle w:val="box459237"/>
        <w:spacing w:before="0" w:beforeAutospacing="0" w:after="0"/>
        <w:jc w:val="both"/>
      </w:pPr>
    </w:p>
    <w:p w14:paraId="23726352" w14:textId="77777777" w:rsidR="002636DC" w:rsidRPr="00EF237A" w:rsidRDefault="002636DC" w:rsidP="00817BE7">
      <w:pPr>
        <w:pStyle w:val="box459237"/>
        <w:spacing w:before="0" w:beforeAutospacing="0" w:after="0"/>
        <w:jc w:val="both"/>
      </w:pPr>
      <w:r w:rsidRPr="00EF237A">
        <w:t xml:space="preserve">(12) Po zaprimljenoj obavijesti o ishodu postupka postizanja sporazuma iz stavka 11. ovoga članka, ako je sporazum postignut, ponovno se provodi postupak kako je propisano u stavcima </w:t>
      </w:r>
      <w:r w:rsidRPr="00E929C1">
        <w:t xml:space="preserve">6. </w:t>
      </w:r>
      <w:r w:rsidR="00D155E4" w:rsidRPr="00E929C1">
        <w:t xml:space="preserve">do </w:t>
      </w:r>
      <w:r w:rsidRPr="00E929C1">
        <w:t>13. ovoga članka.</w:t>
      </w:r>
    </w:p>
    <w:p w14:paraId="76590F9C" w14:textId="77777777" w:rsidR="00817BE7" w:rsidRDefault="00817BE7" w:rsidP="00817BE7">
      <w:pPr>
        <w:pStyle w:val="box459237"/>
        <w:spacing w:before="0" w:beforeAutospacing="0" w:after="0"/>
        <w:jc w:val="both"/>
      </w:pPr>
    </w:p>
    <w:p w14:paraId="51B8D72C" w14:textId="77777777" w:rsidR="002636DC" w:rsidRPr="00EF237A" w:rsidRDefault="002636DC" w:rsidP="00817BE7">
      <w:pPr>
        <w:pStyle w:val="box459237"/>
        <w:spacing w:before="0" w:beforeAutospacing="0" w:after="0"/>
        <w:jc w:val="both"/>
      </w:pPr>
      <w:r w:rsidRPr="00EF237A">
        <w:t xml:space="preserve">(13) Po zaprimljenoj obavijesti o ishodu postupka sporazumijevanja iz stavka 11. ovoga članka, ako sporazum nije postignut, </w:t>
      </w:r>
      <w:r w:rsidR="00FE5D0C" w:rsidRPr="00EF237A">
        <w:t xml:space="preserve">Povjerenstvo za zaštićene oznake vina i aromatizirane proizvoda od vina </w:t>
      </w:r>
      <w:r w:rsidRPr="00EF237A">
        <w:t xml:space="preserve">provodi provjeru dokumentacije te nakon provjere na prijedlog </w:t>
      </w:r>
      <w:r w:rsidR="00FE5D0C" w:rsidRPr="00EF237A">
        <w:t xml:space="preserve">Povjerenstva za zaštićene oznake vina i aromatizirane proizvoda od vina </w:t>
      </w:r>
      <w:r w:rsidRPr="00EF237A">
        <w:t>Ministarstvo donosi rješenje o prihvaćanju zahtjeva za poništenje Specifikacije proizvoda registriranog naziva ZOZP ili rješenje o obustavi postupka.</w:t>
      </w:r>
    </w:p>
    <w:p w14:paraId="3B23846F" w14:textId="77777777" w:rsidR="00817BE7" w:rsidRDefault="00817BE7" w:rsidP="00817BE7">
      <w:pPr>
        <w:pStyle w:val="box459237"/>
        <w:spacing w:before="0" w:beforeAutospacing="0" w:after="0"/>
        <w:jc w:val="both"/>
      </w:pPr>
    </w:p>
    <w:p w14:paraId="5C9C5ACF" w14:textId="77777777" w:rsidR="002636DC" w:rsidRPr="00EF237A" w:rsidRDefault="002636DC" w:rsidP="00817BE7">
      <w:pPr>
        <w:pStyle w:val="box459237"/>
        <w:spacing w:before="0" w:beforeAutospacing="0" w:after="0"/>
        <w:jc w:val="both"/>
      </w:pPr>
      <w:r w:rsidRPr="00EF237A">
        <w:t>(14) Nakon donošenja rješenja o prihvaćanju zahtjeva za poništenje Specifikacije proizvoda registriranog naziva ZOZP iz stavaka 8., 9. i 13. ovoga članka Ministarstvo prosljeđuje zahtjev za poništenje Specifikacije Europskoj komisiji.</w:t>
      </w:r>
    </w:p>
    <w:p w14:paraId="755491C9" w14:textId="77777777" w:rsidR="00817BE7" w:rsidRDefault="00817BE7" w:rsidP="00817BE7">
      <w:pPr>
        <w:pStyle w:val="box459237"/>
        <w:spacing w:before="0" w:beforeAutospacing="0" w:after="0"/>
        <w:jc w:val="both"/>
      </w:pPr>
    </w:p>
    <w:p w14:paraId="4869BD03" w14:textId="77777777" w:rsidR="002636DC" w:rsidRPr="00EF237A" w:rsidRDefault="002636DC" w:rsidP="00817BE7">
      <w:pPr>
        <w:pStyle w:val="box459237"/>
        <w:spacing w:before="0" w:beforeAutospacing="0" w:after="0"/>
        <w:jc w:val="both"/>
      </w:pPr>
      <w:r w:rsidRPr="00EF237A">
        <w:t>(15) O zahtjevu za poništenje Specifikacije proizvoda iz stavka 14. ovoga članka odlučuje Europska komisija.</w:t>
      </w:r>
    </w:p>
    <w:p w14:paraId="1B84F2A2" w14:textId="77777777" w:rsidR="00817BE7" w:rsidRDefault="00817BE7" w:rsidP="00817BE7">
      <w:pPr>
        <w:pStyle w:val="box459237"/>
        <w:spacing w:before="0" w:beforeAutospacing="0" w:after="0"/>
        <w:jc w:val="both"/>
      </w:pPr>
    </w:p>
    <w:p w14:paraId="565D02D2" w14:textId="77777777" w:rsidR="002636DC" w:rsidRPr="00EF237A" w:rsidRDefault="002636DC" w:rsidP="00817BE7">
      <w:pPr>
        <w:pStyle w:val="box459237"/>
        <w:spacing w:before="0" w:beforeAutospacing="0" w:after="0"/>
        <w:jc w:val="both"/>
      </w:pPr>
      <w:r w:rsidRPr="00EF237A">
        <w:t>(16) Protiv rješenja donesenih na temelju stavaka 2., 5., 8., 9. i 13. ovoga članka nije dopuštena žalba, već se može pokrenuti upravni spor.</w:t>
      </w:r>
    </w:p>
    <w:p w14:paraId="4942278D" w14:textId="77777777" w:rsidR="00817BE7" w:rsidRDefault="00817BE7" w:rsidP="00817BE7">
      <w:pPr>
        <w:pStyle w:val="box459237"/>
        <w:spacing w:before="0" w:beforeAutospacing="0" w:after="0"/>
        <w:jc w:val="both"/>
      </w:pPr>
    </w:p>
    <w:p w14:paraId="09F43055" w14:textId="77777777" w:rsidR="002636DC" w:rsidRDefault="002636DC" w:rsidP="00817BE7">
      <w:pPr>
        <w:pStyle w:val="box459237"/>
        <w:spacing w:before="0" w:beforeAutospacing="0" w:after="0"/>
        <w:jc w:val="both"/>
      </w:pPr>
      <w:r w:rsidRPr="00EF237A">
        <w:t>(17) Sadržaj zahtjeva za poništenje iz stavka 1. ovoga članka i sadržaj obrazaca iz stavaka 7. i 11. ovoga članka ministar propisuje pravilnikom.</w:t>
      </w:r>
    </w:p>
    <w:p w14:paraId="77EED3C3" w14:textId="77777777" w:rsidR="00BA5C1E" w:rsidRPr="00EF237A" w:rsidRDefault="00BA5C1E" w:rsidP="00817BE7">
      <w:pPr>
        <w:pStyle w:val="box459237"/>
        <w:spacing w:before="0" w:beforeAutospacing="0" w:after="0"/>
        <w:jc w:val="both"/>
      </w:pPr>
    </w:p>
    <w:p w14:paraId="203EEA76" w14:textId="77777777" w:rsidR="002636DC" w:rsidRPr="00257CF2" w:rsidRDefault="002636DC" w:rsidP="00BA5C1E">
      <w:pPr>
        <w:pStyle w:val="box459237"/>
        <w:spacing w:before="0" w:beforeAutospacing="0" w:after="0"/>
        <w:jc w:val="center"/>
        <w:rPr>
          <w:i/>
        </w:rPr>
      </w:pPr>
      <w:r w:rsidRPr="00257CF2">
        <w:rPr>
          <w:i/>
        </w:rPr>
        <w:t>Povlačenje zahtjeva na razini Europske unije</w:t>
      </w:r>
    </w:p>
    <w:p w14:paraId="28B565D8" w14:textId="77777777" w:rsidR="00BA5C1E" w:rsidRDefault="00BA5C1E" w:rsidP="00BA5C1E">
      <w:pPr>
        <w:pStyle w:val="box459237"/>
        <w:spacing w:before="0" w:beforeAutospacing="0" w:after="0"/>
        <w:jc w:val="center"/>
      </w:pPr>
    </w:p>
    <w:p w14:paraId="5210D30E" w14:textId="77777777" w:rsidR="002636DC" w:rsidRPr="00BA5C1E" w:rsidRDefault="002636DC" w:rsidP="00BA5C1E">
      <w:pPr>
        <w:pStyle w:val="box459237"/>
        <w:spacing w:before="0" w:beforeAutospacing="0" w:after="0"/>
        <w:jc w:val="center"/>
        <w:rPr>
          <w:b/>
        </w:rPr>
      </w:pPr>
      <w:r w:rsidRPr="00BA5C1E">
        <w:rPr>
          <w:b/>
        </w:rPr>
        <w:t xml:space="preserve">Članak </w:t>
      </w:r>
      <w:r w:rsidR="00F908ED" w:rsidRPr="00BA5C1E">
        <w:rPr>
          <w:b/>
        </w:rPr>
        <w:t>78</w:t>
      </w:r>
      <w:r w:rsidRPr="00BA5C1E">
        <w:rPr>
          <w:b/>
        </w:rPr>
        <w:t>.</w:t>
      </w:r>
    </w:p>
    <w:p w14:paraId="6A7D93C7" w14:textId="77777777" w:rsidR="00BA5C1E" w:rsidRDefault="00BA5C1E" w:rsidP="00BA5C1E">
      <w:pPr>
        <w:pStyle w:val="box459237"/>
        <w:spacing w:before="0" w:beforeAutospacing="0" w:after="0"/>
        <w:jc w:val="both"/>
      </w:pPr>
    </w:p>
    <w:p w14:paraId="6E9B355F" w14:textId="77777777" w:rsidR="002636DC" w:rsidRPr="00EF237A" w:rsidRDefault="002636DC" w:rsidP="00BA5C1E">
      <w:pPr>
        <w:pStyle w:val="box459237"/>
        <w:spacing w:before="0" w:beforeAutospacing="0" w:after="0"/>
        <w:jc w:val="both"/>
      </w:pPr>
      <w:r w:rsidRPr="00EF237A">
        <w:t>(1) Zahtjev za registraciju naziva aromatiziranog proizvoda od vina kao ZOZP podnositelj zahtjeva može povući u bilo kojem trenutku tijekom trajanja postupka.</w:t>
      </w:r>
    </w:p>
    <w:p w14:paraId="535B75EC" w14:textId="77777777" w:rsidR="00BA5C1E" w:rsidRDefault="00BA5C1E" w:rsidP="00BA5C1E">
      <w:pPr>
        <w:spacing w:before="0" w:after="0"/>
      </w:pPr>
    </w:p>
    <w:p w14:paraId="76C7B4AD" w14:textId="77777777" w:rsidR="00F908ED" w:rsidRPr="00EF237A" w:rsidRDefault="002636DC" w:rsidP="00BA5C1E">
      <w:pPr>
        <w:spacing w:before="0" w:after="0"/>
      </w:pPr>
      <w:r w:rsidRPr="00EF237A">
        <w:t>(2) Zahtjev za povlačenje zahtjeva za registraciju naziva iz stavka 1. ovoga članka dostavlja se Ministarstvu koje zahtjev, ako je u tijeku postupak koji vodi Europska komisija, prosljeđuje Europskoj komisiji.</w:t>
      </w:r>
    </w:p>
    <w:p w14:paraId="666B37CC" w14:textId="77777777" w:rsidR="00BA5C1E" w:rsidRDefault="00BA5C1E" w:rsidP="00BA5C1E">
      <w:pPr>
        <w:pStyle w:val="Heading4"/>
        <w:spacing w:before="0" w:after="0" w:line="240" w:lineRule="auto"/>
        <w:rPr>
          <w:b w:val="0"/>
        </w:rPr>
      </w:pPr>
      <w:bookmarkStart w:id="354" w:name="_Toc535786584"/>
    </w:p>
    <w:p w14:paraId="3A487D21" w14:textId="77777777" w:rsidR="00BA5C1E" w:rsidRDefault="00BA5C1E" w:rsidP="00BA5C1E">
      <w:pPr>
        <w:pStyle w:val="Heading4"/>
        <w:spacing w:before="0" w:after="0" w:line="240" w:lineRule="auto"/>
        <w:rPr>
          <w:b w:val="0"/>
        </w:rPr>
      </w:pPr>
    </w:p>
    <w:p w14:paraId="09F523AC" w14:textId="77777777" w:rsidR="00552CE8" w:rsidRPr="00257CF2" w:rsidRDefault="00552CE8" w:rsidP="00BA5C1E">
      <w:pPr>
        <w:pStyle w:val="Heading4"/>
        <w:spacing w:before="0" w:after="0" w:line="240" w:lineRule="auto"/>
        <w:rPr>
          <w:b w:val="0"/>
        </w:rPr>
      </w:pPr>
      <w:r w:rsidRPr="00257CF2">
        <w:rPr>
          <w:b w:val="0"/>
        </w:rPr>
        <w:t>POGLAVLJE III.</w:t>
      </w:r>
      <w:bookmarkEnd w:id="354"/>
    </w:p>
    <w:p w14:paraId="1C66384E" w14:textId="77777777" w:rsidR="00BA5C1E" w:rsidRDefault="00BA5C1E" w:rsidP="00BA5C1E">
      <w:pPr>
        <w:pStyle w:val="Heading4"/>
        <w:spacing w:before="0" w:after="0" w:line="240" w:lineRule="auto"/>
        <w:rPr>
          <w:b w:val="0"/>
        </w:rPr>
      </w:pPr>
      <w:bookmarkStart w:id="355" w:name="_Toc535786585"/>
    </w:p>
    <w:p w14:paraId="188AD25E" w14:textId="77777777" w:rsidR="00BA5C1E" w:rsidRDefault="00552CE8" w:rsidP="00BA5C1E">
      <w:pPr>
        <w:pStyle w:val="Heading4"/>
        <w:spacing w:before="0" w:after="0" w:line="240" w:lineRule="auto"/>
        <w:rPr>
          <w:b w:val="0"/>
        </w:rPr>
      </w:pPr>
      <w:r w:rsidRPr="00257CF2">
        <w:rPr>
          <w:b w:val="0"/>
        </w:rPr>
        <w:t xml:space="preserve">SLUŽBENA KONTROLA PROIZVODA KOJI SU OZNAČENI ZAŠTIĆENIM OZNAKAMA ZEMLJOPISNOG PODRIJETLA AROMATIZIRANIH </w:t>
      </w:r>
    </w:p>
    <w:p w14:paraId="20B5254F" w14:textId="77777777" w:rsidR="00552CE8" w:rsidRPr="00257CF2" w:rsidRDefault="00552CE8" w:rsidP="00BA5C1E">
      <w:pPr>
        <w:pStyle w:val="Heading4"/>
        <w:spacing w:before="0" w:after="0" w:line="240" w:lineRule="auto"/>
        <w:rPr>
          <w:b w:val="0"/>
        </w:rPr>
      </w:pPr>
      <w:r w:rsidRPr="00257CF2">
        <w:rPr>
          <w:b w:val="0"/>
        </w:rPr>
        <w:t>PROIZVODA OD VINA</w:t>
      </w:r>
      <w:bookmarkEnd w:id="355"/>
    </w:p>
    <w:p w14:paraId="60651446" w14:textId="77777777" w:rsidR="00BA5C1E" w:rsidRDefault="00BA5C1E" w:rsidP="00BA5C1E">
      <w:pPr>
        <w:pStyle w:val="Heading7"/>
        <w:spacing w:before="0" w:after="0" w:line="240" w:lineRule="auto"/>
        <w:rPr>
          <w:b w:val="0"/>
          <w:i/>
        </w:rPr>
      </w:pPr>
      <w:bookmarkStart w:id="356" w:name="_Toc535786586"/>
    </w:p>
    <w:p w14:paraId="20C7B3B3" w14:textId="77777777" w:rsidR="00552CE8" w:rsidRPr="00257CF2" w:rsidRDefault="00552CE8" w:rsidP="00BA5C1E">
      <w:pPr>
        <w:pStyle w:val="Heading7"/>
        <w:spacing w:before="0" w:after="0" w:line="240" w:lineRule="auto"/>
        <w:rPr>
          <w:b w:val="0"/>
          <w:i/>
        </w:rPr>
      </w:pPr>
      <w:r w:rsidRPr="00257CF2">
        <w:rPr>
          <w:b w:val="0"/>
          <w:i/>
        </w:rPr>
        <w:t>Postupak potvrđivanja sukladnosti</w:t>
      </w:r>
      <w:bookmarkEnd w:id="356"/>
    </w:p>
    <w:p w14:paraId="28458D94" w14:textId="77777777" w:rsidR="00BA5C1E" w:rsidRDefault="00BA5C1E" w:rsidP="00BA5C1E">
      <w:pPr>
        <w:pStyle w:val="Heading7"/>
        <w:spacing w:before="0" w:after="0" w:line="240" w:lineRule="auto"/>
        <w:rPr>
          <w:b w:val="0"/>
        </w:rPr>
      </w:pPr>
      <w:bookmarkStart w:id="357" w:name="_Toc535786587"/>
    </w:p>
    <w:p w14:paraId="0F553F69" w14:textId="77777777" w:rsidR="00552CE8" w:rsidRPr="00BA5C1E" w:rsidRDefault="00552CE8" w:rsidP="00BA5C1E">
      <w:pPr>
        <w:pStyle w:val="Heading7"/>
        <w:spacing w:before="0" w:after="0" w:line="240" w:lineRule="auto"/>
      </w:pPr>
      <w:r w:rsidRPr="00BA5C1E">
        <w:t xml:space="preserve">Članak </w:t>
      </w:r>
      <w:r w:rsidR="006A5C28" w:rsidRPr="00BA5C1E">
        <w:t>79</w:t>
      </w:r>
      <w:r w:rsidRPr="00BA5C1E">
        <w:t>.</w:t>
      </w:r>
      <w:bookmarkEnd w:id="357"/>
      <w:r w:rsidRPr="00BA5C1E">
        <w:t xml:space="preserve"> </w:t>
      </w:r>
    </w:p>
    <w:p w14:paraId="546E4E0C" w14:textId="77777777" w:rsidR="00BA5C1E" w:rsidRDefault="00BA5C1E" w:rsidP="00BA5C1E">
      <w:pPr>
        <w:spacing w:before="0" w:after="0"/>
      </w:pPr>
    </w:p>
    <w:p w14:paraId="26B51753" w14:textId="77777777" w:rsidR="00552CE8" w:rsidRPr="00EF237A" w:rsidRDefault="00552CE8" w:rsidP="00BA5C1E">
      <w:pPr>
        <w:spacing w:before="0" w:after="0"/>
      </w:pPr>
      <w:r w:rsidRPr="00EF237A">
        <w:t xml:space="preserve">(1) Postupak potvrđivanja sukladnosti sa Specifikacijom proizvoda za zaštićenu oznaku zemljopisnog podrijetla (u daljnjem tekstu: postupak potvrđivanja sukladnosti) provodi se nakon izvršnosti rješenja o prijelaznoj nacionalnoj zaštiti naziva zaštićene oznake zemljopisnog podrijetla i tijekom važenja registracije oznake na razini Europske unije, a provodi ga Agencija temeljem ovlaštenja iz članka 4. ovoga Zakona. </w:t>
      </w:r>
    </w:p>
    <w:p w14:paraId="0C4C9363" w14:textId="77777777" w:rsidR="00BA5C1E" w:rsidRDefault="00BA5C1E" w:rsidP="00BA5C1E">
      <w:pPr>
        <w:spacing w:before="0" w:after="0"/>
      </w:pPr>
    </w:p>
    <w:p w14:paraId="70BEF456" w14:textId="77777777" w:rsidR="00552CE8" w:rsidRPr="00EF237A" w:rsidRDefault="00552CE8" w:rsidP="00BA5C1E">
      <w:pPr>
        <w:spacing w:before="0" w:after="0"/>
      </w:pPr>
      <w:r w:rsidRPr="00EF237A">
        <w:t xml:space="preserve">(2) </w:t>
      </w:r>
      <w:r w:rsidR="001D19D7" w:rsidRPr="00EF237A">
        <w:t>Svaka fizička ili pravna osoba</w:t>
      </w:r>
      <w:r w:rsidRPr="00EF237A">
        <w:t xml:space="preserve"> koj</w:t>
      </w:r>
      <w:r w:rsidR="001D19D7" w:rsidRPr="00EF237A">
        <w:t>a</w:t>
      </w:r>
      <w:r w:rsidRPr="00EF237A">
        <w:t xml:space="preserve"> proizvodi aromatizirani proizvod od vina koji će na tržište biti stavljen označen zaštićenim nazivom</w:t>
      </w:r>
      <w:r w:rsidR="001D19D7" w:rsidRPr="00EF237A">
        <w:t>,</w:t>
      </w:r>
      <w:r w:rsidRPr="00EF237A">
        <w:t xml:space="preserve"> kao i svaki sudionik u lancu proizvodnje, prerade i </w:t>
      </w:r>
      <w:r w:rsidR="00E026FA" w:rsidRPr="00EF237A">
        <w:t xml:space="preserve">stavljanja na tržište </w:t>
      </w:r>
      <w:r w:rsidRPr="00EF237A">
        <w:t>naveden u Specifikaciji proizvoda</w:t>
      </w:r>
      <w:r w:rsidR="001D19D7" w:rsidRPr="00EF237A">
        <w:t>,</w:t>
      </w:r>
      <w:r w:rsidRPr="00EF237A">
        <w:t xml:space="preserve"> dužan je Agenciji podnijeti zahtjev za potvrđivanje sukladnosti sa Specifikacijom.</w:t>
      </w:r>
    </w:p>
    <w:p w14:paraId="68B069FF" w14:textId="77777777" w:rsidR="00BA5C1E" w:rsidRDefault="00BA5C1E" w:rsidP="00BA5C1E">
      <w:pPr>
        <w:spacing w:before="0" w:after="0"/>
      </w:pPr>
    </w:p>
    <w:p w14:paraId="52DF450F" w14:textId="77777777" w:rsidR="00552CE8" w:rsidRPr="00EF237A" w:rsidRDefault="00552CE8" w:rsidP="00BA5C1E">
      <w:pPr>
        <w:spacing w:before="0" w:after="0"/>
      </w:pPr>
      <w:r w:rsidRPr="00EF237A">
        <w:t>(3) Postupak potvrđivanja sukladnosti iz stavka 1. ovoga članka provodi</w:t>
      </w:r>
      <w:r w:rsidR="0089259F" w:rsidRPr="00EF237A">
        <w:t xml:space="preserve"> se</w:t>
      </w:r>
      <w:r w:rsidRPr="00EF237A">
        <w:t xml:space="preserve"> prema planu kontrole koje je odobrilo Ministarstvo, a izradila ga je Agencija. </w:t>
      </w:r>
    </w:p>
    <w:p w14:paraId="5A694017" w14:textId="77777777" w:rsidR="00BA5C1E" w:rsidRDefault="00BA5C1E" w:rsidP="00BA5C1E">
      <w:pPr>
        <w:spacing w:before="0" w:after="0"/>
      </w:pPr>
    </w:p>
    <w:p w14:paraId="12CCA4ED" w14:textId="742E3D4E" w:rsidR="00552CE8" w:rsidRPr="00EF237A" w:rsidRDefault="00552CE8" w:rsidP="00BA5C1E">
      <w:pPr>
        <w:spacing w:before="0" w:after="0"/>
      </w:pPr>
      <w:r w:rsidRPr="00EF237A">
        <w:t xml:space="preserve">(4) Agencija je obvezna plan kontrole iz stavka 3. ovoga članka izraditi i dostaviti na odobravanje Ministarstvu u roku od 60 dana od dana donošenja rješenja o prijelaznoj nacionalnoj zaštiti naziva aromatiziranog proizvoda od vina zaštićenom oznakom </w:t>
      </w:r>
      <w:r w:rsidR="00091975">
        <w:t>zemljopisnog podrijetla</w:t>
      </w:r>
      <w:r w:rsidRPr="00EF237A">
        <w:t>.</w:t>
      </w:r>
    </w:p>
    <w:p w14:paraId="4FDFC128" w14:textId="77777777" w:rsidR="00BA5C1E" w:rsidRDefault="00BA5C1E" w:rsidP="00BA5C1E">
      <w:pPr>
        <w:spacing w:before="0" w:after="0"/>
      </w:pPr>
    </w:p>
    <w:p w14:paraId="56020A0D" w14:textId="77777777" w:rsidR="00552CE8" w:rsidRPr="00EF237A" w:rsidRDefault="00552CE8" w:rsidP="00BA5C1E">
      <w:pPr>
        <w:spacing w:before="0" w:after="0"/>
      </w:pPr>
      <w:r w:rsidRPr="00EF237A">
        <w:t xml:space="preserve">(5) Nakon utvrđene sukladnosti u postupku iz stavka 1. ovoga članka Agencija proizvođaču iz stavka 2. ovoga članka odnosno korisniku oznake izdaje Potvrdu o sukladnosti proizvoda sa Specifikacijom proizvoda (u daljnjem tekstu: Potvrda o sukladnosti) te pripadajuće priloge o količinama proizvoda u skladu s oblicima pakiranja definiranim Specifikacijom proizvoda, a Ministarstvu u roku od sedam dana od dana izdavanja dostavlja kopije izdane potvrde i priloga. </w:t>
      </w:r>
    </w:p>
    <w:p w14:paraId="27486B7E" w14:textId="77777777" w:rsidR="00BA5C1E" w:rsidRDefault="00BA5C1E" w:rsidP="00BA5C1E">
      <w:pPr>
        <w:spacing w:before="0" w:after="0"/>
      </w:pPr>
    </w:p>
    <w:p w14:paraId="2050814A" w14:textId="77777777" w:rsidR="00552CE8" w:rsidRPr="00EF237A" w:rsidRDefault="00552CE8" w:rsidP="00BA5C1E">
      <w:pPr>
        <w:spacing w:before="0" w:after="0"/>
      </w:pPr>
      <w:r w:rsidRPr="00EF237A">
        <w:t xml:space="preserve">(6) Nakon utvrđene sukladnosti u postupku iz stavka 1. ovoga članka Agencija prema potrebi svakom sudioniku u lancu proizvodnje, prerade i </w:t>
      </w:r>
      <w:r w:rsidR="00D155E4" w:rsidRPr="00EF237A">
        <w:t>stavljanja</w:t>
      </w:r>
      <w:r w:rsidR="00E026FA" w:rsidRPr="00EF237A">
        <w:t xml:space="preserve"> na tržište </w:t>
      </w:r>
      <w:r w:rsidRPr="00EF237A">
        <w:t>iz stavka 2. ovoga članka izdaje Uvjerenje o sukladnosti pojedine faze proizvodnje sa Specifikacijom proizvoda.</w:t>
      </w:r>
    </w:p>
    <w:p w14:paraId="4B7CB66B" w14:textId="77777777" w:rsidR="00BA5C1E" w:rsidRDefault="00BA5C1E" w:rsidP="00BA5C1E">
      <w:pPr>
        <w:spacing w:before="0" w:after="0"/>
      </w:pPr>
    </w:p>
    <w:p w14:paraId="0A6F0C1A" w14:textId="77777777" w:rsidR="00552CE8" w:rsidRPr="00EF237A" w:rsidRDefault="00552CE8" w:rsidP="00BA5C1E">
      <w:pPr>
        <w:spacing w:before="0" w:after="0"/>
      </w:pPr>
      <w:r w:rsidRPr="00EF237A">
        <w:t>(7) Ministarstvo vodi evidencije izdanih Potvrda o sukladnosti proizvoda sa Specifikacijom proizvoda iz stavka 5. ovoga članka te ih javno objavljuje na svojim mrežnim stranicama.</w:t>
      </w:r>
    </w:p>
    <w:p w14:paraId="61300421" w14:textId="77777777" w:rsidR="00BA5C1E" w:rsidRDefault="00BA5C1E" w:rsidP="00BA5C1E">
      <w:pPr>
        <w:spacing w:before="0" w:after="0"/>
      </w:pPr>
    </w:p>
    <w:p w14:paraId="0A1B5928" w14:textId="77777777" w:rsidR="00552CE8" w:rsidRPr="00EF237A" w:rsidRDefault="00552CE8" w:rsidP="00BA5C1E">
      <w:pPr>
        <w:spacing w:before="0" w:after="0"/>
      </w:pPr>
      <w:r w:rsidRPr="00EF237A">
        <w:t xml:space="preserve">(8) Kada </w:t>
      </w:r>
      <w:r w:rsidR="006A5C28" w:rsidRPr="00EF237A">
        <w:t>Agencija</w:t>
      </w:r>
      <w:r w:rsidRPr="00EF237A">
        <w:t xml:space="preserve"> utvrdi</w:t>
      </w:r>
      <w:r w:rsidR="006A5C28" w:rsidRPr="00EF237A">
        <w:t xml:space="preserve"> da</w:t>
      </w:r>
      <w:r w:rsidRPr="00EF237A">
        <w:t xml:space="preserve"> </w:t>
      </w:r>
      <w:r w:rsidR="006A5C28" w:rsidRPr="00EF237A">
        <w:t xml:space="preserve">fizička ili pravna osoba koja proizvodi aromatizirani proizvod od vina, </w:t>
      </w:r>
      <w:r w:rsidRPr="00EF237A">
        <w:t>kao i svaki sudionik u lancu proizvodnje, prerade i stavljanja na tržište</w:t>
      </w:r>
      <w:r w:rsidR="006A5C28" w:rsidRPr="00EF237A">
        <w:t>,</w:t>
      </w:r>
      <w:r w:rsidRPr="00EF237A">
        <w:t xml:space="preserve"> ne proizvodi proizvod u skladu sa Specifikacijom proizvoda, odnosno utvrdi velike nesukladnosti, </w:t>
      </w:r>
      <w:r w:rsidR="006A5C28" w:rsidRPr="00EF237A">
        <w:t xml:space="preserve">poduzima mjere u pogledu poništenja Potvrde o </w:t>
      </w:r>
      <w:r w:rsidR="009F0CD8" w:rsidRPr="00EF237A">
        <w:t>sukladnosti</w:t>
      </w:r>
      <w:r w:rsidR="006A5C28" w:rsidRPr="00EF237A">
        <w:t xml:space="preserve">, te </w:t>
      </w:r>
      <w:r w:rsidRPr="00EF237A">
        <w:t>o tome mora bez odgađanja izvijestiti Ministarstvo i nadležnu inspekciju</w:t>
      </w:r>
      <w:r w:rsidR="00091975" w:rsidRPr="00091975">
        <w:t xml:space="preserve"> </w:t>
      </w:r>
      <w:r w:rsidR="00091975" w:rsidRPr="005D6909">
        <w:t>iz članka 87. stavka 1. ovoga Zakona</w:t>
      </w:r>
      <w:r w:rsidRPr="00EF237A">
        <w:t>.</w:t>
      </w:r>
    </w:p>
    <w:p w14:paraId="56380DF9" w14:textId="77777777" w:rsidR="00BA5C1E" w:rsidRDefault="00BA5C1E" w:rsidP="00BA5C1E">
      <w:pPr>
        <w:spacing w:before="0" w:after="0"/>
      </w:pPr>
    </w:p>
    <w:p w14:paraId="3F7CFD5F" w14:textId="77777777" w:rsidR="00552CE8" w:rsidRPr="00EF237A" w:rsidRDefault="00552CE8" w:rsidP="00BA5C1E">
      <w:pPr>
        <w:spacing w:before="0" w:after="0"/>
      </w:pPr>
      <w:r w:rsidRPr="00EF237A">
        <w:t>(9) Troškovi provjera i ispitivanja u postupku potvrđivanja sukladnosti aromatiziranog proizvoda od vina sa Specifikacijom proizvoda te izdavanja Potvrde o sukladnosti i Uvjerenja o sukladnosti podmiruju se iz Državnog proračuna Republike Hrvatske.</w:t>
      </w:r>
    </w:p>
    <w:p w14:paraId="3910FF47" w14:textId="77777777" w:rsidR="00BA5C1E" w:rsidRDefault="00BA5C1E" w:rsidP="00BA5C1E">
      <w:pPr>
        <w:spacing w:before="0" w:after="0"/>
      </w:pPr>
    </w:p>
    <w:p w14:paraId="5C1E117F" w14:textId="77777777" w:rsidR="00D807AB" w:rsidRDefault="00552CE8" w:rsidP="00BA5C1E">
      <w:pPr>
        <w:spacing w:before="0" w:after="0"/>
      </w:pPr>
      <w:r w:rsidRPr="00EF237A">
        <w:t xml:space="preserve">(10) Postupak potvrđivanja sukladnosti, rokove, sadržaj Potvrde o sukladnosti i Uvjerenja o sukladnosti, pojedine faze proizvodnje sa Specifikacijom proizvoda, obveze Agencije, sadržaj i način vođenja evidencije </w:t>
      </w:r>
      <w:r w:rsidR="00444DCD" w:rsidRPr="00EF237A">
        <w:t>pravilnikom propisuje ministar.</w:t>
      </w:r>
      <w:bookmarkStart w:id="358" w:name="_Toc535786588"/>
    </w:p>
    <w:p w14:paraId="089212A7" w14:textId="77777777" w:rsidR="00921DAE" w:rsidRDefault="00921DAE" w:rsidP="00BA5C1E">
      <w:pPr>
        <w:spacing w:before="0" w:after="0"/>
      </w:pPr>
    </w:p>
    <w:p w14:paraId="66E23827" w14:textId="77777777" w:rsidR="00921DAE" w:rsidRPr="00EF237A" w:rsidRDefault="00921DAE" w:rsidP="00BA5C1E">
      <w:pPr>
        <w:spacing w:before="0" w:after="0"/>
      </w:pPr>
    </w:p>
    <w:p w14:paraId="0F9125CF" w14:textId="77777777" w:rsidR="00D807AB" w:rsidRPr="00257CF2" w:rsidRDefault="00D807AB" w:rsidP="00921DAE">
      <w:pPr>
        <w:pStyle w:val="Heading3"/>
        <w:spacing w:before="0" w:after="0" w:line="240" w:lineRule="auto"/>
        <w:rPr>
          <w:b w:val="0"/>
        </w:rPr>
      </w:pPr>
      <w:r w:rsidRPr="00257CF2">
        <w:rPr>
          <w:b w:val="0"/>
        </w:rPr>
        <w:t>DIO ČETVRTI</w:t>
      </w:r>
    </w:p>
    <w:p w14:paraId="4E64306B" w14:textId="77777777" w:rsidR="00921DAE" w:rsidRDefault="00921DAE" w:rsidP="00921DAE">
      <w:pPr>
        <w:pStyle w:val="Heading3"/>
        <w:spacing w:before="0" w:after="0" w:line="240" w:lineRule="auto"/>
        <w:rPr>
          <w:b w:val="0"/>
        </w:rPr>
      </w:pPr>
    </w:p>
    <w:p w14:paraId="74A257E1" w14:textId="77777777" w:rsidR="00D807AB" w:rsidRPr="00257CF2" w:rsidRDefault="00D807AB" w:rsidP="00921DAE">
      <w:pPr>
        <w:pStyle w:val="Heading3"/>
        <w:spacing w:before="0" w:after="0" w:line="240" w:lineRule="auto"/>
        <w:rPr>
          <w:b w:val="0"/>
        </w:rPr>
      </w:pPr>
      <w:r w:rsidRPr="00257CF2">
        <w:rPr>
          <w:b w:val="0"/>
        </w:rPr>
        <w:t>OVLAŠĆIVANJE</w:t>
      </w:r>
      <w:r w:rsidR="000D7F7B" w:rsidRPr="00257CF2">
        <w:rPr>
          <w:b w:val="0"/>
        </w:rPr>
        <w:t xml:space="preserve"> </w:t>
      </w:r>
      <w:r w:rsidRPr="00257CF2">
        <w:rPr>
          <w:b w:val="0"/>
        </w:rPr>
        <w:t>LABORATORIJA I KOMISIJA ZA ORGANOLEPTIČKO OCJENJIVANJE VINA, VOĆNIH VINA I AROMATIZIRANIH PROIZVODA OD VINA</w:t>
      </w:r>
    </w:p>
    <w:p w14:paraId="131238DE" w14:textId="77777777" w:rsidR="00921DAE" w:rsidRDefault="00921DAE" w:rsidP="00921DAE">
      <w:pPr>
        <w:pStyle w:val="Heading7"/>
        <w:spacing w:before="0" w:after="0" w:line="240" w:lineRule="auto"/>
        <w:rPr>
          <w:b w:val="0"/>
          <w:i/>
        </w:rPr>
      </w:pPr>
    </w:p>
    <w:p w14:paraId="3D1C664E" w14:textId="77777777" w:rsidR="00D807AB" w:rsidRPr="00257CF2" w:rsidRDefault="00D807AB" w:rsidP="00921DAE">
      <w:pPr>
        <w:pStyle w:val="Heading7"/>
        <w:spacing w:before="0" w:after="0" w:line="240" w:lineRule="auto"/>
        <w:rPr>
          <w:b w:val="0"/>
          <w:i/>
        </w:rPr>
      </w:pPr>
      <w:r w:rsidRPr="00257CF2">
        <w:rPr>
          <w:b w:val="0"/>
          <w:i/>
        </w:rPr>
        <w:t>Ovlašćivanje laboratorija za fizikalno kemijske analize vina, voćnih vina i aromatiziranih proizvoda od vina</w:t>
      </w:r>
    </w:p>
    <w:p w14:paraId="058D8705" w14:textId="77777777" w:rsidR="00407A87" w:rsidRDefault="00407A87" w:rsidP="00921DAE">
      <w:pPr>
        <w:pStyle w:val="Heading7"/>
        <w:spacing w:before="0" w:after="0" w:line="240" w:lineRule="auto"/>
      </w:pPr>
    </w:p>
    <w:p w14:paraId="218185A3" w14:textId="77777777" w:rsidR="00D807AB" w:rsidRPr="00921DAE" w:rsidRDefault="00D807AB" w:rsidP="00921DAE">
      <w:pPr>
        <w:pStyle w:val="Heading7"/>
        <w:spacing w:before="0" w:after="0" w:line="240" w:lineRule="auto"/>
      </w:pPr>
      <w:r w:rsidRPr="00921DAE">
        <w:t>Članak 80.</w:t>
      </w:r>
    </w:p>
    <w:p w14:paraId="00F08840" w14:textId="77777777" w:rsidR="00921DAE" w:rsidRDefault="00921DAE" w:rsidP="00921DAE">
      <w:pPr>
        <w:spacing w:before="0" w:after="0"/>
      </w:pPr>
    </w:p>
    <w:p w14:paraId="26A79E0C" w14:textId="77777777" w:rsidR="00D807AB" w:rsidRDefault="00D807AB" w:rsidP="00921DAE">
      <w:pPr>
        <w:spacing w:before="0" w:after="0"/>
      </w:pPr>
      <w:r w:rsidRPr="00EF237A">
        <w:t>(1) Ovlaštenje za ispitivanje fizikalno-kemijskih svojstava vina, voćnih vina i aromatiziranih proizvoda od vina, može se dodijeliti laboratoriju koji zadovoljava sljedeće uvjete:</w:t>
      </w:r>
    </w:p>
    <w:p w14:paraId="0766FEF1" w14:textId="77777777" w:rsidR="00921DAE" w:rsidRPr="00EF237A" w:rsidRDefault="00921DAE" w:rsidP="00921DAE">
      <w:pPr>
        <w:spacing w:before="0" w:after="0"/>
      </w:pPr>
    </w:p>
    <w:p w14:paraId="154F1498" w14:textId="77777777" w:rsidR="00D807AB" w:rsidRDefault="00D807AB" w:rsidP="00921DAE">
      <w:pPr>
        <w:pStyle w:val="ListParagraph"/>
        <w:numPr>
          <w:ilvl w:val="0"/>
          <w:numId w:val="89"/>
        </w:numPr>
        <w:spacing w:before="0" w:after="0"/>
      </w:pPr>
      <w:r w:rsidRPr="00EF237A">
        <w:t>ima sjedište na području Republike Hrvatske</w:t>
      </w:r>
    </w:p>
    <w:p w14:paraId="15D5CD6C" w14:textId="77777777" w:rsidR="00921DAE" w:rsidRPr="00EF237A" w:rsidRDefault="00921DAE" w:rsidP="00921DAE">
      <w:pPr>
        <w:pStyle w:val="ListParagraph"/>
        <w:spacing w:before="0" w:after="0"/>
      </w:pPr>
    </w:p>
    <w:p w14:paraId="46365AEC" w14:textId="77777777" w:rsidR="00D807AB" w:rsidRDefault="00D807AB" w:rsidP="00921DAE">
      <w:pPr>
        <w:pStyle w:val="ListParagraph"/>
        <w:numPr>
          <w:ilvl w:val="0"/>
          <w:numId w:val="89"/>
        </w:numPr>
        <w:spacing w:before="0" w:after="0"/>
      </w:pPr>
      <w:r w:rsidRPr="00EF237A">
        <w:t xml:space="preserve">posjeduje dokument o registraciji djelatnosti koja upućuje na laboratorijska ispitivanja iz područja </w:t>
      </w:r>
      <w:r w:rsidR="00A85148" w:rsidRPr="00EF237A">
        <w:t>ovoga Zakona</w:t>
      </w:r>
      <w:r w:rsidRPr="00EF237A">
        <w:t xml:space="preserve"> </w:t>
      </w:r>
    </w:p>
    <w:p w14:paraId="2E4AF826" w14:textId="77777777" w:rsidR="00921DAE" w:rsidRPr="00EF237A" w:rsidRDefault="00921DAE" w:rsidP="00921DAE">
      <w:pPr>
        <w:spacing w:before="0" w:after="0"/>
      </w:pPr>
    </w:p>
    <w:p w14:paraId="0D1E94E3" w14:textId="77777777" w:rsidR="00D807AB" w:rsidRDefault="00D807AB" w:rsidP="00921DAE">
      <w:pPr>
        <w:pStyle w:val="ListParagraph"/>
        <w:numPr>
          <w:ilvl w:val="0"/>
          <w:numId w:val="89"/>
        </w:numPr>
        <w:spacing w:before="0" w:after="0"/>
      </w:pPr>
      <w:r w:rsidRPr="00EF237A">
        <w:t>posjeduje potvrdu Hrvatske akreditacijske agencije o akreditaciji laboratorija sukladno normi HRN EN ISO/IEC 17025</w:t>
      </w:r>
    </w:p>
    <w:p w14:paraId="69427C17" w14:textId="77777777" w:rsidR="00921DAE" w:rsidRPr="00EF237A" w:rsidRDefault="00921DAE" w:rsidP="00921DAE">
      <w:pPr>
        <w:spacing w:before="0" w:after="0"/>
      </w:pPr>
    </w:p>
    <w:p w14:paraId="369F5DF7" w14:textId="77777777" w:rsidR="00D807AB" w:rsidRDefault="00D807AB" w:rsidP="00921DAE">
      <w:pPr>
        <w:pStyle w:val="ListParagraph"/>
        <w:numPr>
          <w:ilvl w:val="0"/>
          <w:numId w:val="89"/>
        </w:numPr>
        <w:spacing w:before="0" w:after="0"/>
      </w:pPr>
      <w:r w:rsidRPr="00EF237A">
        <w:t xml:space="preserve">posjeduje dokaz o uspješnom redovitom sudjelovanju u programima </w:t>
      </w:r>
      <w:r w:rsidR="00705782" w:rsidRPr="00EF237A">
        <w:t>međulaboratorijskih</w:t>
      </w:r>
      <w:r w:rsidRPr="00EF237A">
        <w:t xml:space="preserve"> usporedbi za sva ispitivanja za koja se traži ovlaštenje</w:t>
      </w:r>
    </w:p>
    <w:p w14:paraId="1AE49DE1" w14:textId="77777777" w:rsidR="00921DAE" w:rsidRPr="00EF237A" w:rsidRDefault="00921DAE" w:rsidP="00921DAE">
      <w:pPr>
        <w:spacing w:before="0" w:after="0"/>
      </w:pPr>
    </w:p>
    <w:p w14:paraId="4F898FB6" w14:textId="77777777" w:rsidR="00D807AB" w:rsidRPr="00EF237A" w:rsidRDefault="00D807AB" w:rsidP="00921DAE">
      <w:pPr>
        <w:pStyle w:val="ListParagraph"/>
        <w:numPr>
          <w:ilvl w:val="0"/>
          <w:numId w:val="89"/>
        </w:numPr>
        <w:spacing w:before="0" w:after="0"/>
      </w:pPr>
      <w:r w:rsidRPr="00EF237A">
        <w:t>posjeduje valjane dokaze da može provesti analize iz područja ovlaštenja.</w:t>
      </w:r>
    </w:p>
    <w:p w14:paraId="6B5B2430" w14:textId="77777777" w:rsidR="00921DAE" w:rsidRDefault="00921DAE" w:rsidP="00921DAE">
      <w:pPr>
        <w:spacing w:before="0" w:after="0"/>
      </w:pPr>
    </w:p>
    <w:p w14:paraId="228834EF" w14:textId="4C2EC0AD" w:rsidR="00D807AB" w:rsidRPr="00EF237A" w:rsidRDefault="00D807AB" w:rsidP="00921DAE">
      <w:pPr>
        <w:spacing w:before="0" w:after="0"/>
      </w:pPr>
      <w:r w:rsidRPr="00EF237A">
        <w:t xml:space="preserve">(2) Zahtjev za ovlaštenje laboratorija uz koji se prilažu dokazi o ispunjavanju uvjeta iz stavka </w:t>
      </w:r>
      <w:r w:rsidR="00091975">
        <w:t>1</w:t>
      </w:r>
      <w:r w:rsidRPr="00EF237A">
        <w:t>. ovoga članka, podnosi se Ministarstvu.</w:t>
      </w:r>
    </w:p>
    <w:p w14:paraId="5E637317" w14:textId="77777777" w:rsidR="00921DAE" w:rsidRDefault="00921DAE" w:rsidP="00921DAE">
      <w:pPr>
        <w:spacing w:before="0" w:after="0"/>
      </w:pPr>
    </w:p>
    <w:p w14:paraId="28431106" w14:textId="77777777" w:rsidR="00D807AB" w:rsidRPr="00EF237A" w:rsidRDefault="00D807AB" w:rsidP="00921DAE">
      <w:pPr>
        <w:spacing w:before="0" w:after="0"/>
      </w:pPr>
      <w:r w:rsidRPr="00EF237A">
        <w:t xml:space="preserve">(3) Ministarstvo donosi rješenje o ovlaštenju laboratorija </w:t>
      </w:r>
      <w:r w:rsidR="00091975">
        <w:t xml:space="preserve">na temelju zahtjeva </w:t>
      </w:r>
      <w:r w:rsidRPr="00EF237A">
        <w:t>iz stavka</w:t>
      </w:r>
      <w:r w:rsidRPr="00EF237A" w:rsidDel="00E8476B">
        <w:t xml:space="preserve"> </w:t>
      </w:r>
      <w:r w:rsidRPr="00EF237A">
        <w:t>2. ovoga članka.</w:t>
      </w:r>
    </w:p>
    <w:p w14:paraId="2FF0DA96" w14:textId="77777777" w:rsidR="00921DAE" w:rsidRDefault="00921DAE" w:rsidP="00921DAE">
      <w:pPr>
        <w:spacing w:before="0" w:after="0"/>
      </w:pPr>
    </w:p>
    <w:p w14:paraId="45FE8A4D" w14:textId="77777777" w:rsidR="00D807AB" w:rsidRPr="00EF237A" w:rsidRDefault="00D807AB" w:rsidP="00921DAE">
      <w:pPr>
        <w:spacing w:before="0" w:after="0"/>
      </w:pPr>
      <w:r w:rsidRPr="00EF237A">
        <w:t>(4) Ministarstvo vodi Popis ovlaštenih laboratorija na službenoj mrežnoj stranici Ministarstva.</w:t>
      </w:r>
    </w:p>
    <w:p w14:paraId="510C95B2" w14:textId="77777777" w:rsidR="00921DAE" w:rsidRDefault="00921DAE" w:rsidP="00921DAE">
      <w:pPr>
        <w:spacing w:before="0" w:after="0"/>
      </w:pPr>
    </w:p>
    <w:p w14:paraId="6AD7B2D1" w14:textId="3604AC13" w:rsidR="00D807AB" w:rsidRPr="00EF237A" w:rsidRDefault="00D807AB" w:rsidP="00921DAE">
      <w:pPr>
        <w:spacing w:before="0" w:after="0"/>
      </w:pPr>
      <w:r w:rsidRPr="00EF237A">
        <w:t>(</w:t>
      </w:r>
      <w:r w:rsidR="00921DAE">
        <w:t>5</w:t>
      </w:r>
      <w:r w:rsidRPr="00EF237A">
        <w:t>) Protiv rješenja iz stavka 3. ovoga članka ne može se izjaviti žalba, već se može pokrenuti upravni spor.</w:t>
      </w:r>
    </w:p>
    <w:p w14:paraId="6FF3DE01" w14:textId="77777777" w:rsidR="009C3902" w:rsidRDefault="009C3902" w:rsidP="00921DAE">
      <w:pPr>
        <w:spacing w:before="0" w:after="0"/>
      </w:pPr>
    </w:p>
    <w:p w14:paraId="7998C3B9" w14:textId="6ED54D70" w:rsidR="00D807AB" w:rsidRPr="00EF237A" w:rsidRDefault="00D807AB" w:rsidP="00921DAE">
      <w:pPr>
        <w:spacing w:before="0" w:after="0"/>
      </w:pPr>
      <w:r w:rsidRPr="00EF237A">
        <w:t>(</w:t>
      </w:r>
      <w:r w:rsidR="009C3902">
        <w:t>6</w:t>
      </w:r>
      <w:r w:rsidRPr="00EF237A">
        <w:t>)</w:t>
      </w:r>
      <w:r w:rsidRPr="00EF237A" w:rsidDel="00D547A9">
        <w:t xml:space="preserve"> </w:t>
      </w:r>
      <w:r w:rsidR="00F928F3" w:rsidRPr="00EF237A">
        <w:t>N</w:t>
      </w:r>
      <w:r w:rsidRPr="00EF237A">
        <w:t>ačin i mjesta dostave uzorka i količinu uzorka za analize, analiz</w:t>
      </w:r>
      <w:r w:rsidR="00001147" w:rsidRPr="00EF237A">
        <w:t>e iz područja ovlaštenja,</w:t>
      </w:r>
      <w:r w:rsidRPr="00EF237A">
        <w:t xml:space="preserve"> te dokaze o ispunjavanj</w:t>
      </w:r>
      <w:r w:rsidR="009B2963" w:rsidRPr="00EF237A">
        <w:t>u</w:t>
      </w:r>
      <w:r w:rsidRPr="00EF237A">
        <w:t xml:space="preserve"> uvjeta iz stavka 1. ovoga članka i obrazac zahtjeva iz stavka 2. ovoga članka pravilnikom propisuje</w:t>
      </w:r>
      <w:r w:rsidRPr="00EF237A" w:rsidDel="007504F9">
        <w:t xml:space="preserve"> </w:t>
      </w:r>
      <w:r w:rsidRPr="00EF237A">
        <w:t>ministar.</w:t>
      </w:r>
    </w:p>
    <w:p w14:paraId="749977AE" w14:textId="77777777" w:rsidR="00407A87" w:rsidRDefault="00407A87" w:rsidP="00921DAE">
      <w:pPr>
        <w:pStyle w:val="Heading7"/>
        <w:spacing w:before="0" w:after="0" w:line="240" w:lineRule="auto"/>
        <w:rPr>
          <w:b w:val="0"/>
          <w:i/>
        </w:rPr>
      </w:pPr>
    </w:p>
    <w:p w14:paraId="3E914892" w14:textId="77777777" w:rsidR="00D807AB" w:rsidRPr="00257CF2" w:rsidRDefault="00D807AB" w:rsidP="00921DAE">
      <w:pPr>
        <w:pStyle w:val="Heading7"/>
        <w:spacing w:before="0" w:after="0" w:line="240" w:lineRule="auto"/>
        <w:rPr>
          <w:b w:val="0"/>
          <w:i/>
        </w:rPr>
      </w:pPr>
      <w:r w:rsidRPr="00257CF2">
        <w:rPr>
          <w:b w:val="0"/>
          <w:i/>
        </w:rPr>
        <w:t>Komisija za organoleptičk</w:t>
      </w:r>
      <w:r w:rsidR="00A563B3" w:rsidRPr="00257CF2">
        <w:rPr>
          <w:b w:val="0"/>
          <w:i/>
        </w:rPr>
        <w:t>o</w:t>
      </w:r>
      <w:r w:rsidRPr="00257CF2">
        <w:rPr>
          <w:b w:val="0"/>
          <w:i/>
        </w:rPr>
        <w:t xml:space="preserve"> </w:t>
      </w:r>
      <w:r w:rsidR="004D0B9A" w:rsidRPr="00257CF2">
        <w:rPr>
          <w:b w:val="0"/>
          <w:i/>
        </w:rPr>
        <w:t>ocjenjivanje</w:t>
      </w:r>
    </w:p>
    <w:p w14:paraId="6699D457" w14:textId="77777777" w:rsidR="00407A87" w:rsidRDefault="00407A87" w:rsidP="00921DAE">
      <w:pPr>
        <w:pStyle w:val="Heading7"/>
        <w:spacing w:before="0" w:after="0" w:line="240" w:lineRule="auto"/>
        <w:rPr>
          <w:b w:val="0"/>
        </w:rPr>
      </w:pPr>
    </w:p>
    <w:p w14:paraId="3673FC80" w14:textId="77777777" w:rsidR="00D807AB" w:rsidRPr="00407A87" w:rsidRDefault="00D807AB" w:rsidP="00921DAE">
      <w:pPr>
        <w:pStyle w:val="Heading7"/>
        <w:spacing w:before="0" w:after="0" w:line="240" w:lineRule="auto"/>
      </w:pPr>
      <w:r w:rsidRPr="00407A87">
        <w:t>Članak 81.</w:t>
      </w:r>
    </w:p>
    <w:p w14:paraId="1AAA8DBF" w14:textId="77777777" w:rsidR="00407A87" w:rsidRDefault="00407A87" w:rsidP="00921DAE">
      <w:pPr>
        <w:spacing w:before="0" w:after="0"/>
      </w:pPr>
    </w:p>
    <w:p w14:paraId="1C0CAAA9" w14:textId="77777777" w:rsidR="00D807AB" w:rsidRPr="00EF237A" w:rsidRDefault="00D807AB" w:rsidP="00921DAE">
      <w:pPr>
        <w:spacing w:before="0" w:after="0"/>
      </w:pPr>
      <w:r w:rsidRPr="00EF237A">
        <w:t>(1) Organoleptičko ispitivanje svojst</w:t>
      </w:r>
      <w:r w:rsidR="00E829EB" w:rsidRPr="00EF237A">
        <w:t>a</w:t>
      </w:r>
      <w:r w:rsidRPr="00EF237A">
        <w:t>va vina, voćnih vina i aromatiziranih proizvoda od vina provodi Komisija za organoleptičko ocjenjivanje (u daljnjem tekstu: Komisija), sastavljena od ovlaštenih ocjenjivača (u daljnjem tekstu</w:t>
      </w:r>
      <w:r w:rsidR="008437BF" w:rsidRPr="00EF237A">
        <w:t>:</w:t>
      </w:r>
      <w:r w:rsidRPr="00EF237A">
        <w:t xml:space="preserve"> ocjenjivači), koja se uspostavlja pri Agenciji. </w:t>
      </w:r>
    </w:p>
    <w:p w14:paraId="2CFBD9CE" w14:textId="77777777" w:rsidR="00407A87" w:rsidRDefault="00407A87" w:rsidP="00921DAE">
      <w:pPr>
        <w:spacing w:before="0" w:after="0"/>
      </w:pPr>
    </w:p>
    <w:p w14:paraId="54DF8774" w14:textId="77777777" w:rsidR="00D807AB" w:rsidRPr="00EF237A" w:rsidRDefault="00D807AB" w:rsidP="00921DAE">
      <w:pPr>
        <w:spacing w:before="0" w:after="0"/>
      </w:pPr>
      <w:r w:rsidRPr="00EF237A">
        <w:t>(2) Metode ocjenjivanja, organoleptička svojstva vina</w:t>
      </w:r>
      <w:r w:rsidR="004D0B9A" w:rsidRPr="00EF237A">
        <w:t>, voćnih vina i aromatiziranih proizvoda od vina</w:t>
      </w:r>
      <w:r w:rsidRPr="00EF237A">
        <w:t xml:space="preserve"> </w:t>
      </w:r>
      <w:r w:rsidR="004D0B9A" w:rsidRPr="00EF237A">
        <w:t>te</w:t>
      </w:r>
      <w:r w:rsidRPr="00EF237A">
        <w:t xml:space="preserve"> tehničke uvjete rada Komisije, način i mjesta dostave uzoraka te količinu uzorka za ocjenjivanje, pravilnikom propisuje</w:t>
      </w:r>
      <w:r w:rsidRPr="00EF237A" w:rsidDel="007504F9">
        <w:t xml:space="preserve"> </w:t>
      </w:r>
      <w:r w:rsidRPr="00EF237A">
        <w:t xml:space="preserve">ministar. </w:t>
      </w:r>
    </w:p>
    <w:p w14:paraId="1E5C6242" w14:textId="77777777" w:rsidR="00407A87" w:rsidRDefault="00407A87" w:rsidP="00921DAE">
      <w:pPr>
        <w:pStyle w:val="Heading7"/>
        <w:spacing w:before="0" w:after="0" w:line="240" w:lineRule="auto"/>
        <w:rPr>
          <w:b w:val="0"/>
          <w:i/>
        </w:rPr>
      </w:pPr>
    </w:p>
    <w:p w14:paraId="59322DC8" w14:textId="77777777" w:rsidR="00D807AB" w:rsidRPr="00257CF2" w:rsidRDefault="00D807AB" w:rsidP="00921DAE">
      <w:pPr>
        <w:pStyle w:val="Heading7"/>
        <w:spacing w:before="0" w:after="0" w:line="240" w:lineRule="auto"/>
        <w:rPr>
          <w:b w:val="0"/>
          <w:i/>
        </w:rPr>
      </w:pPr>
      <w:r w:rsidRPr="00257CF2">
        <w:rPr>
          <w:b w:val="0"/>
          <w:i/>
        </w:rPr>
        <w:t>Ocjenjivači</w:t>
      </w:r>
    </w:p>
    <w:p w14:paraId="75132726" w14:textId="77777777" w:rsidR="00407A87" w:rsidRDefault="00407A87" w:rsidP="00921DAE">
      <w:pPr>
        <w:pStyle w:val="Heading7"/>
        <w:spacing w:before="0" w:after="0" w:line="240" w:lineRule="auto"/>
        <w:rPr>
          <w:b w:val="0"/>
        </w:rPr>
      </w:pPr>
    </w:p>
    <w:p w14:paraId="7AD1C04E" w14:textId="77777777" w:rsidR="00D807AB" w:rsidRPr="00407A87" w:rsidRDefault="00D807AB" w:rsidP="00921DAE">
      <w:pPr>
        <w:pStyle w:val="Heading7"/>
        <w:spacing w:before="0" w:after="0" w:line="240" w:lineRule="auto"/>
      </w:pPr>
      <w:r w:rsidRPr="00407A87">
        <w:t>Članak 82.</w:t>
      </w:r>
    </w:p>
    <w:p w14:paraId="5BCB78EE" w14:textId="77777777" w:rsidR="00407A87" w:rsidRDefault="00407A87" w:rsidP="00921DAE">
      <w:pPr>
        <w:spacing w:before="0" w:after="0"/>
      </w:pPr>
    </w:p>
    <w:p w14:paraId="27EB2166" w14:textId="77777777" w:rsidR="00D807AB" w:rsidRDefault="00D807AB" w:rsidP="00921DAE">
      <w:pPr>
        <w:spacing w:before="0" w:after="0"/>
      </w:pPr>
      <w:r w:rsidRPr="00EF237A">
        <w:t>(1) Zahtjev za ovlaštenje za ocjenjivača Agenciji podnosi fizička osoba, uz koji prilaže dokaze o ispunjavanju slijedećih uvjeta:</w:t>
      </w:r>
    </w:p>
    <w:p w14:paraId="026CFEDB" w14:textId="77777777" w:rsidR="00407A87" w:rsidRPr="00EF237A" w:rsidRDefault="00407A87" w:rsidP="00921DAE">
      <w:pPr>
        <w:spacing w:before="0" w:after="0"/>
      </w:pPr>
    </w:p>
    <w:p w14:paraId="2A79BEE6" w14:textId="77777777" w:rsidR="00D807AB" w:rsidRDefault="00D807AB" w:rsidP="00921DAE">
      <w:pPr>
        <w:pStyle w:val="ListParagraph"/>
        <w:numPr>
          <w:ilvl w:val="0"/>
          <w:numId w:val="96"/>
        </w:numPr>
        <w:spacing w:before="0" w:after="0"/>
      </w:pPr>
      <w:r w:rsidRPr="00EF237A">
        <w:t xml:space="preserve">radno iskustvo u vinogradsko-vinarskoj struci ili poslovima prodaje/trgovine vinom od najmanje četiri godine </w:t>
      </w:r>
    </w:p>
    <w:p w14:paraId="1B9D3EE6" w14:textId="77777777" w:rsidR="00407A87" w:rsidRPr="00EF237A" w:rsidRDefault="00407A87" w:rsidP="00407A87">
      <w:pPr>
        <w:pStyle w:val="ListParagraph"/>
        <w:spacing w:before="0" w:after="0"/>
      </w:pPr>
    </w:p>
    <w:p w14:paraId="7A82B0A7" w14:textId="77777777" w:rsidR="00D807AB" w:rsidRDefault="00D807AB" w:rsidP="00921DAE">
      <w:pPr>
        <w:pStyle w:val="ListParagraph"/>
        <w:numPr>
          <w:ilvl w:val="0"/>
          <w:numId w:val="96"/>
        </w:numPr>
        <w:spacing w:before="0" w:after="0"/>
      </w:pPr>
      <w:r w:rsidRPr="00EF237A">
        <w:t>minimalno završen preddiplomski stručni studij iz područja biotehničkih znanosti:</w:t>
      </w:r>
    </w:p>
    <w:p w14:paraId="02BFF23B" w14:textId="77777777" w:rsidR="00407A87" w:rsidRPr="00EF237A" w:rsidRDefault="00407A87" w:rsidP="00407A87">
      <w:pPr>
        <w:spacing w:before="0" w:after="0"/>
      </w:pPr>
    </w:p>
    <w:p w14:paraId="18BC62C8" w14:textId="77777777" w:rsidR="00D807AB" w:rsidRDefault="00D807AB" w:rsidP="00921DAE">
      <w:pPr>
        <w:pStyle w:val="ListParagraph"/>
        <w:numPr>
          <w:ilvl w:val="1"/>
          <w:numId w:val="98"/>
        </w:numPr>
        <w:spacing w:before="0" w:after="0"/>
      </w:pPr>
      <w:r w:rsidRPr="00EF237A">
        <w:t>poljoprivrede, smjera vinarstvo i vinogradarstvo ili</w:t>
      </w:r>
    </w:p>
    <w:p w14:paraId="0E263F9E" w14:textId="77777777" w:rsidR="00407A87" w:rsidRPr="00EF237A" w:rsidRDefault="00407A87" w:rsidP="00407A87">
      <w:pPr>
        <w:spacing w:before="0" w:after="0"/>
      </w:pPr>
    </w:p>
    <w:p w14:paraId="6C635A46" w14:textId="77777777" w:rsidR="00D807AB" w:rsidRDefault="00D807AB" w:rsidP="00921DAE">
      <w:pPr>
        <w:pStyle w:val="ListParagraph"/>
        <w:numPr>
          <w:ilvl w:val="1"/>
          <w:numId w:val="98"/>
        </w:numPr>
        <w:spacing w:before="0" w:after="0"/>
      </w:pPr>
      <w:r w:rsidRPr="00EF237A">
        <w:t>prehrambene tehnologije, smjera prehrambeno inženjerstvo i</w:t>
      </w:r>
    </w:p>
    <w:p w14:paraId="3A8B3361" w14:textId="77777777" w:rsidR="00407A87" w:rsidRPr="00EF237A" w:rsidRDefault="00407A87" w:rsidP="00407A87">
      <w:pPr>
        <w:spacing w:before="0" w:after="0"/>
      </w:pPr>
    </w:p>
    <w:p w14:paraId="093EE523" w14:textId="77777777" w:rsidR="00D807AB" w:rsidRDefault="00D807AB" w:rsidP="00921DAE">
      <w:pPr>
        <w:pStyle w:val="ListParagraph"/>
        <w:numPr>
          <w:ilvl w:val="0"/>
          <w:numId w:val="96"/>
        </w:numPr>
        <w:spacing w:before="0" w:after="0"/>
      </w:pPr>
      <w:r w:rsidRPr="00EF237A">
        <w:t>osposobljenost za organoleptičko ocjenjivanje.</w:t>
      </w:r>
    </w:p>
    <w:p w14:paraId="4CE91B79" w14:textId="77777777" w:rsidR="00407A87" w:rsidRPr="00EF237A" w:rsidRDefault="00407A87" w:rsidP="00407A87">
      <w:pPr>
        <w:spacing w:before="0" w:after="0"/>
      </w:pPr>
    </w:p>
    <w:p w14:paraId="25CFCDCC" w14:textId="77777777" w:rsidR="00D807AB" w:rsidRPr="00EF237A" w:rsidRDefault="00D807AB" w:rsidP="00921DAE">
      <w:pPr>
        <w:spacing w:before="0" w:after="0"/>
      </w:pPr>
      <w:r w:rsidRPr="00EF237A">
        <w:t xml:space="preserve">(2) Agencija o zahtjevu iz stavka 1. ovoga članka odlučuje rješenjem. </w:t>
      </w:r>
    </w:p>
    <w:p w14:paraId="3016C09C" w14:textId="77777777" w:rsidR="00754ADD" w:rsidRDefault="00754ADD" w:rsidP="00921DAE">
      <w:pPr>
        <w:spacing w:before="0" w:after="0"/>
      </w:pPr>
    </w:p>
    <w:p w14:paraId="73E7EEAB" w14:textId="77777777" w:rsidR="00D807AB" w:rsidRPr="00EF237A" w:rsidRDefault="00D807AB" w:rsidP="00921DAE">
      <w:pPr>
        <w:spacing w:before="0" w:after="0"/>
      </w:pPr>
      <w:r w:rsidRPr="00EF237A">
        <w:t>(3) Protiv rješenja iz stavka 2. ovoga članka može se izjaviti žalba Ministarstvu.</w:t>
      </w:r>
    </w:p>
    <w:p w14:paraId="23BC19B2" w14:textId="77777777" w:rsidR="00754ADD" w:rsidRDefault="00754ADD" w:rsidP="00921DAE">
      <w:pPr>
        <w:spacing w:before="0" w:after="0"/>
      </w:pPr>
    </w:p>
    <w:p w14:paraId="02329A02" w14:textId="77777777" w:rsidR="00D807AB" w:rsidRPr="00EF237A" w:rsidRDefault="00D807AB" w:rsidP="00921DAE">
      <w:pPr>
        <w:spacing w:before="0" w:after="0"/>
      </w:pPr>
      <w:r w:rsidRPr="00EF237A">
        <w:t>(4) Agencija vodi popis ovlaštenih ocjenjivača te koordinira, upravlja i osigurava financijske, logističke i materijalne potrebe za rad Komisija.</w:t>
      </w:r>
    </w:p>
    <w:p w14:paraId="6A4AF81F" w14:textId="77777777" w:rsidR="00754ADD" w:rsidRDefault="00754ADD" w:rsidP="00921DAE">
      <w:pPr>
        <w:spacing w:before="0" w:after="0"/>
      </w:pPr>
    </w:p>
    <w:p w14:paraId="591D9C59" w14:textId="77777777" w:rsidR="00D807AB" w:rsidRPr="00EF237A" w:rsidRDefault="00D807AB" w:rsidP="00921DAE">
      <w:pPr>
        <w:spacing w:before="0" w:after="0"/>
      </w:pPr>
      <w:r w:rsidRPr="00EF237A">
        <w:t>(5) Pored održavanja organoleptičkog ocjenjivanja vina</w:t>
      </w:r>
      <w:r w:rsidR="00506E32" w:rsidRPr="00EF237A">
        <w:t>,</w:t>
      </w:r>
      <w:r w:rsidRPr="00EF237A">
        <w:t xml:space="preserve"> voćnih vina </w:t>
      </w:r>
      <w:r w:rsidR="00506E32" w:rsidRPr="00EF237A">
        <w:t xml:space="preserve">i aromatiziranih proizvoda od vina </w:t>
      </w:r>
      <w:r w:rsidRPr="00EF237A">
        <w:t>u sjedištu, Agencija je zadužen</w:t>
      </w:r>
      <w:r w:rsidR="00E829EB" w:rsidRPr="00EF237A">
        <w:t>a</w:t>
      </w:r>
      <w:r w:rsidRPr="00EF237A">
        <w:t xml:space="preserve"> za održavanje organoleptičkog ocjenjivanje vina na razini vinogradarskih regija i podregija, na način da ga s obzirom na podrijetlo uzoraka provodi Komisija s većinskim regionalnim ocjenjivačima.</w:t>
      </w:r>
    </w:p>
    <w:p w14:paraId="6003E011" w14:textId="77777777" w:rsidR="00754ADD" w:rsidRDefault="00754ADD" w:rsidP="00921DAE">
      <w:pPr>
        <w:spacing w:before="0" w:after="0"/>
      </w:pPr>
    </w:p>
    <w:p w14:paraId="0FB7CEEF" w14:textId="77777777" w:rsidR="00D807AB" w:rsidRPr="00EF237A" w:rsidRDefault="00D807AB" w:rsidP="00921DAE">
      <w:pPr>
        <w:spacing w:before="0" w:after="0"/>
      </w:pPr>
      <w:r w:rsidRPr="00EF237A">
        <w:t xml:space="preserve">(6) </w:t>
      </w:r>
      <w:r w:rsidR="00467480" w:rsidRPr="00EF237A">
        <w:t xml:space="preserve">Regionalne organizacije </w:t>
      </w:r>
      <w:r w:rsidRPr="00EF237A">
        <w:t xml:space="preserve">iz članka </w:t>
      </w:r>
      <w:r w:rsidR="00467480" w:rsidRPr="00EF237A">
        <w:t>51</w:t>
      </w:r>
      <w:r w:rsidRPr="00EF237A">
        <w:t xml:space="preserve">. ovoga Zakona </w:t>
      </w:r>
      <w:r w:rsidR="00467480" w:rsidRPr="00EF237A">
        <w:t xml:space="preserve">predlažu </w:t>
      </w:r>
      <w:r w:rsidRPr="00EF237A">
        <w:t xml:space="preserve">ocjenjivače kao članove Komisije na razini vinogradarskih regija i podregija. </w:t>
      </w:r>
    </w:p>
    <w:p w14:paraId="198A69BD" w14:textId="77777777" w:rsidR="00754ADD" w:rsidRDefault="00754ADD" w:rsidP="00921DAE">
      <w:pPr>
        <w:spacing w:before="0" w:after="0"/>
      </w:pPr>
    </w:p>
    <w:p w14:paraId="6E073300" w14:textId="77777777" w:rsidR="00D807AB" w:rsidRPr="00EF237A" w:rsidRDefault="00D807AB" w:rsidP="00921DAE">
      <w:pPr>
        <w:spacing w:before="0" w:after="0"/>
      </w:pPr>
      <w:r w:rsidRPr="00EF237A">
        <w:t>(7) Na temelju prijedloga iz stavka 6. ovoga članka Komisiju imenuje Agencija.</w:t>
      </w:r>
    </w:p>
    <w:p w14:paraId="253C81CF" w14:textId="77777777" w:rsidR="00754ADD" w:rsidRDefault="00754ADD" w:rsidP="00921DAE">
      <w:pPr>
        <w:spacing w:before="0" w:after="0"/>
      </w:pPr>
    </w:p>
    <w:p w14:paraId="1D4CB0F4" w14:textId="77777777" w:rsidR="00D807AB" w:rsidRDefault="00D807AB" w:rsidP="00921DAE">
      <w:pPr>
        <w:spacing w:before="0" w:after="0"/>
      </w:pPr>
      <w:r w:rsidRPr="00EF237A">
        <w:t>(8) Program osposobljavanja ocjenjivača pravilnikom propisuje</w:t>
      </w:r>
      <w:r w:rsidRPr="00EF237A" w:rsidDel="007504F9">
        <w:t xml:space="preserve"> </w:t>
      </w:r>
      <w:r w:rsidRPr="00EF237A">
        <w:t xml:space="preserve">ministar. </w:t>
      </w:r>
    </w:p>
    <w:p w14:paraId="222D3072" w14:textId="77777777" w:rsidR="00A51A0D" w:rsidRDefault="00A51A0D" w:rsidP="00921DAE">
      <w:pPr>
        <w:spacing w:before="0" w:after="0"/>
      </w:pPr>
    </w:p>
    <w:p w14:paraId="3AA85AE8" w14:textId="77777777" w:rsidR="00A51A0D" w:rsidRPr="00EF237A" w:rsidRDefault="00A51A0D" w:rsidP="00921DAE">
      <w:pPr>
        <w:spacing w:before="0" w:after="0"/>
      </w:pPr>
    </w:p>
    <w:p w14:paraId="67B459C9" w14:textId="77777777" w:rsidR="009B0341" w:rsidRPr="00257CF2" w:rsidRDefault="00CE1EE2" w:rsidP="00A51A0D">
      <w:pPr>
        <w:pStyle w:val="Heading3"/>
        <w:spacing w:before="0" w:after="0" w:line="240" w:lineRule="auto"/>
        <w:rPr>
          <w:b w:val="0"/>
        </w:rPr>
      </w:pPr>
      <w:r w:rsidRPr="00257CF2">
        <w:rPr>
          <w:b w:val="0"/>
        </w:rPr>
        <w:t xml:space="preserve">DIO </w:t>
      </w:r>
      <w:r w:rsidR="00D807AB" w:rsidRPr="00257CF2">
        <w:rPr>
          <w:b w:val="0"/>
        </w:rPr>
        <w:t>PETI</w:t>
      </w:r>
      <w:bookmarkEnd w:id="358"/>
    </w:p>
    <w:p w14:paraId="0CE55641" w14:textId="77777777" w:rsidR="00A51A0D" w:rsidRDefault="00A51A0D" w:rsidP="00A51A0D">
      <w:pPr>
        <w:pStyle w:val="Heading3"/>
        <w:spacing w:before="0" w:after="0" w:line="240" w:lineRule="auto"/>
        <w:rPr>
          <w:b w:val="0"/>
        </w:rPr>
      </w:pPr>
      <w:bookmarkStart w:id="359" w:name="_Toc535786589"/>
    </w:p>
    <w:p w14:paraId="552AB41C" w14:textId="77777777" w:rsidR="00311A70" w:rsidRPr="00257CF2" w:rsidRDefault="00784283" w:rsidP="00A51A0D">
      <w:pPr>
        <w:pStyle w:val="Heading3"/>
        <w:spacing w:before="0" w:after="0" w:line="240" w:lineRule="auto"/>
        <w:rPr>
          <w:b w:val="0"/>
        </w:rPr>
      </w:pPr>
      <w:r w:rsidRPr="00257CF2">
        <w:rPr>
          <w:b w:val="0"/>
        </w:rPr>
        <w:t>KONTROLA I NADZOR</w:t>
      </w:r>
      <w:bookmarkEnd w:id="359"/>
    </w:p>
    <w:p w14:paraId="624C6E5C" w14:textId="77777777" w:rsidR="00A51A0D" w:rsidRDefault="00A51A0D" w:rsidP="00A51A0D">
      <w:pPr>
        <w:pStyle w:val="Heading4"/>
        <w:spacing w:before="0" w:after="0" w:line="240" w:lineRule="auto"/>
        <w:rPr>
          <w:b w:val="0"/>
        </w:rPr>
      </w:pPr>
      <w:bookmarkStart w:id="360" w:name="_Toc535786590"/>
    </w:p>
    <w:p w14:paraId="2932B79C" w14:textId="77777777" w:rsidR="00784283" w:rsidRPr="00257CF2" w:rsidRDefault="00784283" w:rsidP="00A51A0D">
      <w:pPr>
        <w:pStyle w:val="Heading4"/>
        <w:spacing w:before="0" w:after="0" w:line="240" w:lineRule="auto"/>
        <w:rPr>
          <w:b w:val="0"/>
        </w:rPr>
      </w:pPr>
      <w:r w:rsidRPr="00257CF2">
        <w:rPr>
          <w:b w:val="0"/>
        </w:rPr>
        <w:t>POGLAVLJE I.</w:t>
      </w:r>
      <w:bookmarkEnd w:id="360"/>
    </w:p>
    <w:p w14:paraId="19BA9CA3" w14:textId="77777777" w:rsidR="00A51A0D" w:rsidRDefault="00A51A0D" w:rsidP="00A51A0D">
      <w:pPr>
        <w:pStyle w:val="Heading4"/>
        <w:spacing w:before="0" w:after="0" w:line="240" w:lineRule="auto"/>
        <w:rPr>
          <w:b w:val="0"/>
        </w:rPr>
      </w:pPr>
      <w:bookmarkStart w:id="361" w:name="_Toc535786591"/>
    </w:p>
    <w:p w14:paraId="2717DF33" w14:textId="77777777" w:rsidR="00784283" w:rsidRPr="00257CF2" w:rsidRDefault="00311A70" w:rsidP="00A51A0D">
      <w:pPr>
        <w:pStyle w:val="Heading4"/>
        <w:spacing w:before="0" w:after="0" w:line="240" w:lineRule="auto"/>
        <w:rPr>
          <w:b w:val="0"/>
        </w:rPr>
      </w:pPr>
      <w:r w:rsidRPr="00257CF2">
        <w:rPr>
          <w:b w:val="0"/>
        </w:rPr>
        <w:t>ADMINISTRATIVNA KONTROLA I KONTROLA NA TERENU</w:t>
      </w:r>
      <w:r w:rsidR="00115357" w:rsidRPr="00257CF2">
        <w:rPr>
          <w:b w:val="0"/>
        </w:rPr>
        <w:t xml:space="preserve"> </w:t>
      </w:r>
      <w:r w:rsidR="00F20772" w:rsidRPr="00257CF2">
        <w:rPr>
          <w:b w:val="0"/>
        </w:rPr>
        <w:t>AGENCIJE</w:t>
      </w:r>
      <w:r w:rsidR="008442BA" w:rsidRPr="00257CF2">
        <w:rPr>
          <w:b w:val="0"/>
        </w:rPr>
        <w:t xml:space="preserve"> I AGENCIJE ZA PLAĆANJA</w:t>
      </w:r>
      <w:bookmarkEnd w:id="361"/>
    </w:p>
    <w:p w14:paraId="59DA7407" w14:textId="77777777" w:rsidR="00A51A0D" w:rsidRDefault="00A51A0D" w:rsidP="00A51A0D">
      <w:pPr>
        <w:pStyle w:val="Heading7"/>
        <w:spacing w:before="0" w:after="0" w:line="240" w:lineRule="auto"/>
        <w:rPr>
          <w:b w:val="0"/>
          <w:i/>
        </w:rPr>
      </w:pPr>
      <w:bookmarkStart w:id="362" w:name="_Toc535786592"/>
    </w:p>
    <w:p w14:paraId="2CA21BD7" w14:textId="77777777" w:rsidR="00311A70" w:rsidRPr="00257CF2" w:rsidRDefault="00115357" w:rsidP="00A51A0D">
      <w:pPr>
        <w:pStyle w:val="Heading7"/>
        <w:spacing w:before="0" w:after="0" w:line="240" w:lineRule="auto"/>
        <w:rPr>
          <w:b w:val="0"/>
          <w:i/>
        </w:rPr>
      </w:pPr>
      <w:r w:rsidRPr="00257CF2">
        <w:rPr>
          <w:b w:val="0"/>
          <w:i/>
        </w:rPr>
        <w:t>Administrativna k</w:t>
      </w:r>
      <w:r w:rsidR="00311A70" w:rsidRPr="00257CF2">
        <w:rPr>
          <w:b w:val="0"/>
          <w:i/>
        </w:rPr>
        <w:t>ontrola</w:t>
      </w:r>
      <w:bookmarkEnd w:id="362"/>
      <w:r w:rsidR="00311A70" w:rsidRPr="00257CF2">
        <w:rPr>
          <w:b w:val="0"/>
          <w:i/>
        </w:rPr>
        <w:t xml:space="preserve"> </w:t>
      </w:r>
    </w:p>
    <w:p w14:paraId="6212E524" w14:textId="77777777" w:rsidR="00A51A0D" w:rsidRDefault="00A51A0D" w:rsidP="00A51A0D">
      <w:pPr>
        <w:pStyle w:val="Heading7"/>
        <w:spacing w:before="0" w:after="0" w:line="240" w:lineRule="auto"/>
        <w:rPr>
          <w:b w:val="0"/>
        </w:rPr>
      </w:pPr>
      <w:bookmarkStart w:id="363" w:name="_Toc535786593"/>
    </w:p>
    <w:p w14:paraId="09ED6E59" w14:textId="77777777" w:rsidR="00311A70" w:rsidRPr="00A51A0D" w:rsidRDefault="00311A70" w:rsidP="00A51A0D">
      <w:pPr>
        <w:pStyle w:val="Heading7"/>
        <w:spacing w:before="0" w:after="0" w:line="240" w:lineRule="auto"/>
      </w:pPr>
      <w:r w:rsidRPr="00A51A0D">
        <w:t>Članak</w:t>
      </w:r>
      <w:r w:rsidR="005C0CBC" w:rsidRPr="00A51A0D">
        <w:t xml:space="preserve"> </w:t>
      </w:r>
      <w:r w:rsidR="00D807AB" w:rsidRPr="00A51A0D">
        <w:t>83</w:t>
      </w:r>
      <w:r w:rsidR="00180E71" w:rsidRPr="00A51A0D">
        <w:t>.</w:t>
      </w:r>
      <w:bookmarkEnd w:id="363"/>
    </w:p>
    <w:p w14:paraId="74AEFEC2" w14:textId="77777777" w:rsidR="009C655D" w:rsidRDefault="009C655D" w:rsidP="00A51A0D">
      <w:pPr>
        <w:spacing w:before="0" w:after="0"/>
      </w:pPr>
    </w:p>
    <w:p w14:paraId="78703BAE" w14:textId="77777777" w:rsidR="00B56282" w:rsidRDefault="00311A70" w:rsidP="00A51A0D">
      <w:pPr>
        <w:spacing w:before="0" w:after="0"/>
      </w:pPr>
      <w:r w:rsidRPr="00EF237A">
        <w:t xml:space="preserve">(1) </w:t>
      </w:r>
      <w:r w:rsidR="00B56282" w:rsidRPr="00EF237A">
        <w:t xml:space="preserve">U provođenju službenih kontrola iz članka 4. ovoga Zakona </w:t>
      </w:r>
      <w:r w:rsidR="008B18A5" w:rsidRPr="00EF237A">
        <w:t>administrativnu kontrolu provodi</w:t>
      </w:r>
      <w:r w:rsidR="00E829EB" w:rsidRPr="00EF237A">
        <w:t>:</w:t>
      </w:r>
    </w:p>
    <w:p w14:paraId="04AE6EF0" w14:textId="77777777" w:rsidR="009C655D" w:rsidRPr="00EF237A" w:rsidRDefault="009C655D" w:rsidP="00A51A0D">
      <w:pPr>
        <w:spacing w:before="0" w:after="0"/>
      </w:pPr>
    </w:p>
    <w:p w14:paraId="32E28FE1" w14:textId="77777777" w:rsidR="00B56282" w:rsidRDefault="00F20772" w:rsidP="00A51A0D">
      <w:pPr>
        <w:pStyle w:val="ListParagraph"/>
        <w:numPr>
          <w:ilvl w:val="0"/>
          <w:numId w:val="114"/>
        </w:numPr>
        <w:spacing w:before="0" w:after="0"/>
      </w:pPr>
      <w:r w:rsidRPr="00EF237A">
        <w:t>Agencija</w:t>
      </w:r>
      <w:r w:rsidR="00311A70" w:rsidRPr="00EF237A">
        <w:t xml:space="preserve"> </w:t>
      </w:r>
      <w:r w:rsidR="00E35127" w:rsidRPr="00EF237A">
        <w:t xml:space="preserve">u postupcima prema </w:t>
      </w:r>
      <w:r w:rsidR="002C3D0B" w:rsidRPr="00EF237A">
        <w:t>član</w:t>
      </w:r>
      <w:r w:rsidR="008B18A5" w:rsidRPr="00EF237A">
        <w:t>ku</w:t>
      </w:r>
      <w:r w:rsidR="002C3D0B" w:rsidRPr="00EF237A">
        <w:t xml:space="preserve"> </w:t>
      </w:r>
      <w:r w:rsidR="00B47A5C" w:rsidRPr="00EF237A">
        <w:t>55</w:t>
      </w:r>
      <w:r w:rsidR="002C3D0B" w:rsidRPr="00EF237A">
        <w:t xml:space="preserve">. </w:t>
      </w:r>
      <w:r w:rsidR="00772B52" w:rsidRPr="00EF237A">
        <w:t>stavcima</w:t>
      </w:r>
      <w:r w:rsidR="002C3D0B" w:rsidRPr="00EF237A">
        <w:t xml:space="preserve"> </w:t>
      </w:r>
      <w:r w:rsidR="00467480" w:rsidRPr="00EF237A">
        <w:t>3. i 4</w:t>
      </w:r>
      <w:r w:rsidR="002C3D0B" w:rsidRPr="00EF237A">
        <w:t>.</w:t>
      </w:r>
      <w:r w:rsidR="00E35127" w:rsidRPr="00EF237A">
        <w:t xml:space="preserve"> </w:t>
      </w:r>
      <w:r w:rsidR="002C3D0B" w:rsidRPr="00EF237A">
        <w:t>ovoga Z</w:t>
      </w:r>
      <w:r w:rsidR="00E35127" w:rsidRPr="00EF237A">
        <w:t>akona</w:t>
      </w:r>
    </w:p>
    <w:p w14:paraId="38B68866" w14:textId="77777777" w:rsidR="009C655D" w:rsidRPr="00EF237A" w:rsidRDefault="009C655D" w:rsidP="009C655D">
      <w:pPr>
        <w:pStyle w:val="ListParagraph"/>
        <w:spacing w:before="0" w:after="0"/>
      </w:pPr>
    </w:p>
    <w:p w14:paraId="4D9B8CD7" w14:textId="77777777" w:rsidR="00311A70" w:rsidRPr="00EF237A" w:rsidRDefault="00E6443C" w:rsidP="00A51A0D">
      <w:pPr>
        <w:pStyle w:val="ListParagraph"/>
        <w:numPr>
          <w:ilvl w:val="0"/>
          <w:numId w:val="114"/>
        </w:numPr>
        <w:spacing w:before="0" w:after="0"/>
      </w:pPr>
      <w:r w:rsidRPr="00EF237A">
        <w:t xml:space="preserve">Agencija za plaćanja </w:t>
      </w:r>
      <w:r w:rsidR="00E35127" w:rsidRPr="00EF237A">
        <w:t xml:space="preserve">u </w:t>
      </w:r>
      <w:r w:rsidR="00772B52" w:rsidRPr="00EF237A">
        <w:t>postupku</w:t>
      </w:r>
      <w:r w:rsidR="00E35127" w:rsidRPr="00EF237A">
        <w:t xml:space="preserve"> iz članka 25. </w:t>
      </w:r>
      <w:r w:rsidR="00772B52" w:rsidRPr="00EF237A">
        <w:t>stavka</w:t>
      </w:r>
      <w:r w:rsidR="00E35127" w:rsidRPr="00EF237A">
        <w:t xml:space="preserve"> 3. ovoga Zakona</w:t>
      </w:r>
      <w:r w:rsidR="00311A70" w:rsidRPr="00EF237A">
        <w:t>.</w:t>
      </w:r>
    </w:p>
    <w:p w14:paraId="63770180" w14:textId="77777777" w:rsidR="009C655D" w:rsidRDefault="009C655D" w:rsidP="00A51A0D">
      <w:pPr>
        <w:spacing w:before="0" w:after="0"/>
      </w:pPr>
    </w:p>
    <w:p w14:paraId="67816CD4" w14:textId="77777777" w:rsidR="00311A70" w:rsidRPr="00EF237A" w:rsidRDefault="00311A70" w:rsidP="00A51A0D">
      <w:pPr>
        <w:spacing w:before="0" w:after="0"/>
      </w:pPr>
      <w:r w:rsidRPr="00EF237A">
        <w:t>(2) Administrativna kontrola obuhvaća kontrolu usklađenosti svih podnesenih zahtjeva sa zakonskim i podzakonskim propisima, odnosno odgovarajućim uredbama Europske unije.</w:t>
      </w:r>
    </w:p>
    <w:p w14:paraId="6B38FF58" w14:textId="77777777" w:rsidR="009C655D" w:rsidRDefault="009C655D" w:rsidP="00A51A0D">
      <w:pPr>
        <w:pStyle w:val="Heading7"/>
        <w:spacing w:before="0" w:after="0" w:line="240" w:lineRule="auto"/>
        <w:rPr>
          <w:b w:val="0"/>
          <w:i/>
        </w:rPr>
      </w:pPr>
      <w:bookmarkStart w:id="364" w:name="_Toc535786594"/>
    </w:p>
    <w:p w14:paraId="04A8B641" w14:textId="77777777" w:rsidR="00311A70" w:rsidRPr="00257CF2" w:rsidRDefault="00115357" w:rsidP="00A51A0D">
      <w:pPr>
        <w:pStyle w:val="Heading7"/>
        <w:spacing w:before="0" w:after="0" w:line="240" w:lineRule="auto"/>
        <w:rPr>
          <w:b w:val="0"/>
          <w:i/>
        </w:rPr>
      </w:pPr>
      <w:r w:rsidRPr="00257CF2">
        <w:rPr>
          <w:b w:val="0"/>
          <w:i/>
        </w:rPr>
        <w:t>Kontrola na terenu</w:t>
      </w:r>
      <w:bookmarkEnd w:id="364"/>
      <w:r w:rsidR="008F7DC9" w:rsidRPr="00257CF2">
        <w:rPr>
          <w:b w:val="0"/>
          <w:i/>
        </w:rPr>
        <w:t xml:space="preserve"> </w:t>
      </w:r>
    </w:p>
    <w:p w14:paraId="576482A6" w14:textId="77777777" w:rsidR="009C655D" w:rsidRDefault="009C655D" w:rsidP="00A51A0D">
      <w:pPr>
        <w:pStyle w:val="Heading7"/>
        <w:spacing w:before="0" w:after="0" w:line="240" w:lineRule="auto"/>
        <w:rPr>
          <w:b w:val="0"/>
        </w:rPr>
      </w:pPr>
      <w:bookmarkStart w:id="365" w:name="_Toc535786595"/>
    </w:p>
    <w:p w14:paraId="45F50C7F" w14:textId="77777777" w:rsidR="00311A70" w:rsidRPr="009C655D" w:rsidRDefault="00311A70" w:rsidP="00A51A0D">
      <w:pPr>
        <w:pStyle w:val="Heading7"/>
        <w:spacing w:before="0" w:after="0" w:line="240" w:lineRule="auto"/>
      </w:pPr>
      <w:r w:rsidRPr="009C655D">
        <w:t xml:space="preserve">Članak </w:t>
      </w:r>
      <w:r w:rsidR="00D807AB" w:rsidRPr="009C655D">
        <w:t>84</w:t>
      </w:r>
      <w:r w:rsidRPr="009C655D">
        <w:t>.</w:t>
      </w:r>
      <w:bookmarkEnd w:id="365"/>
    </w:p>
    <w:p w14:paraId="64ED3715" w14:textId="77777777" w:rsidR="009C655D" w:rsidRDefault="009C655D" w:rsidP="00A51A0D">
      <w:pPr>
        <w:spacing w:before="0" w:after="0"/>
      </w:pPr>
    </w:p>
    <w:p w14:paraId="7B66FD63" w14:textId="77777777" w:rsidR="00DD286C" w:rsidRDefault="00311A70" w:rsidP="00A51A0D">
      <w:pPr>
        <w:spacing w:before="0" w:after="0"/>
      </w:pPr>
      <w:r w:rsidRPr="00EF237A">
        <w:t xml:space="preserve">(1) </w:t>
      </w:r>
      <w:r w:rsidR="008B18A5" w:rsidRPr="00EF237A">
        <w:t>U provođenju službenih kontrola iz članka 4. ovoga Zakona</w:t>
      </w:r>
      <w:r w:rsidR="00121785" w:rsidRPr="00EF237A">
        <w:t>,</w:t>
      </w:r>
      <w:r w:rsidR="008B18A5" w:rsidRPr="00EF237A">
        <w:t xml:space="preserve"> k</w:t>
      </w:r>
      <w:r w:rsidRPr="00EF237A">
        <w:t xml:space="preserve">ontrolu na terenu </w:t>
      </w:r>
      <w:r w:rsidR="00121785" w:rsidRPr="00EF237A">
        <w:t xml:space="preserve">kao javnu ovlast </w:t>
      </w:r>
      <w:r w:rsidR="007E39F7" w:rsidRPr="00EF237A">
        <w:t xml:space="preserve">sukladno članku 37. </w:t>
      </w:r>
      <w:r w:rsidR="00F36F89" w:rsidRPr="00EF237A">
        <w:t xml:space="preserve">Delegirane uredbe Komisije (EU) 2018/273 </w:t>
      </w:r>
      <w:r w:rsidR="00975E2A" w:rsidRPr="00EF237A">
        <w:t>o</w:t>
      </w:r>
      <w:r w:rsidR="008B4691" w:rsidRPr="00EF237A">
        <w:t>bavljaju</w:t>
      </w:r>
      <w:r w:rsidR="008B18A5" w:rsidRPr="00EF237A" w:rsidDel="00975E2A">
        <w:t xml:space="preserve"> </w:t>
      </w:r>
      <w:r w:rsidR="00244A21" w:rsidRPr="00503C85">
        <w:t>nadzornici</w:t>
      </w:r>
      <w:r w:rsidR="00244A21" w:rsidRPr="00EF237A">
        <w:t xml:space="preserve"> Agencije</w:t>
      </w:r>
      <w:r w:rsidR="00244A21" w:rsidRPr="00EF237A" w:rsidDel="00F20772">
        <w:t xml:space="preserve"> </w:t>
      </w:r>
      <w:r w:rsidR="00E6443C" w:rsidRPr="00EF237A">
        <w:t>s ciljem</w:t>
      </w:r>
      <w:r w:rsidRPr="00EF237A">
        <w:t xml:space="preserve"> utvrđivanje činjenica i okolnosti važnih za</w:t>
      </w:r>
      <w:r w:rsidR="00552CE8" w:rsidRPr="00EF237A">
        <w:t>:</w:t>
      </w:r>
    </w:p>
    <w:p w14:paraId="3913BA39" w14:textId="77777777" w:rsidR="009C655D" w:rsidRPr="00EF237A" w:rsidRDefault="009C655D" w:rsidP="00A51A0D">
      <w:pPr>
        <w:spacing w:before="0" w:after="0"/>
      </w:pPr>
    </w:p>
    <w:p w14:paraId="44DBEEE7" w14:textId="77777777" w:rsidR="00552CE8" w:rsidRDefault="00BD7938" w:rsidP="00A51A0D">
      <w:pPr>
        <w:pStyle w:val="ListParagraph"/>
        <w:numPr>
          <w:ilvl w:val="0"/>
          <w:numId w:val="115"/>
        </w:numPr>
        <w:spacing w:before="0" w:after="0"/>
      </w:pPr>
      <w:r w:rsidRPr="00EF237A">
        <w:t>izdavanje</w:t>
      </w:r>
      <w:r w:rsidRPr="00EF237A" w:rsidDel="006F46AA">
        <w:t xml:space="preserve"> </w:t>
      </w:r>
      <w:r w:rsidR="006F46AA" w:rsidRPr="00EF237A">
        <w:t xml:space="preserve">rješenja </w:t>
      </w:r>
      <w:r w:rsidRPr="00EF237A">
        <w:t>o stavljanju</w:t>
      </w:r>
      <w:r w:rsidR="00505B9C" w:rsidRPr="00EF237A">
        <w:t xml:space="preserve"> vina </w:t>
      </w:r>
      <w:r w:rsidR="008E4DD2" w:rsidRPr="00EF237A">
        <w:t>na tržište</w:t>
      </w:r>
      <w:r w:rsidR="00F74990" w:rsidRPr="00EF237A">
        <w:t xml:space="preserve"> i postupcima prema članku </w:t>
      </w:r>
      <w:r w:rsidR="00B47A5C" w:rsidRPr="00EF237A">
        <w:t>55</w:t>
      </w:r>
      <w:r w:rsidR="00F74990" w:rsidRPr="00EF237A">
        <w:t xml:space="preserve">. </w:t>
      </w:r>
      <w:r w:rsidR="00772B52" w:rsidRPr="00EF237A">
        <w:t>stavcima</w:t>
      </w:r>
      <w:r w:rsidR="00F74990" w:rsidRPr="00EF237A">
        <w:t xml:space="preserve"> </w:t>
      </w:r>
      <w:r w:rsidR="00467480" w:rsidRPr="00EF237A">
        <w:t>3</w:t>
      </w:r>
      <w:r w:rsidR="00F74990" w:rsidRPr="00EF237A">
        <w:t xml:space="preserve">. </w:t>
      </w:r>
      <w:r w:rsidR="00467480" w:rsidRPr="00EF237A">
        <w:t>i 4</w:t>
      </w:r>
      <w:r w:rsidR="00F74990" w:rsidRPr="00EF237A">
        <w:t>. ovoga Zakona</w:t>
      </w:r>
      <w:r w:rsidR="00505B9C" w:rsidRPr="00EF237A">
        <w:t xml:space="preserve">, </w:t>
      </w:r>
      <w:r w:rsidR="00F74990" w:rsidRPr="00EF237A">
        <w:t xml:space="preserve">te provođenju službenih kontrola povezanih s </w:t>
      </w:r>
      <w:r w:rsidR="00772B52" w:rsidRPr="00EF237A">
        <w:t>ispunjavanjem</w:t>
      </w:r>
      <w:r w:rsidR="00F74990" w:rsidRPr="00EF237A">
        <w:t xml:space="preserve"> uvjeta za označavanje vina zaštićenim </w:t>
      </w:r>
      <w:r w:rsidR="00772B52" w:rsidRPr="00EF237A">
        <w:t>oznakama</w:t>
      </w:r>
      <w:r w:rsidR="00F74990" w:rsidRPr="00EF237A">
        <w:t xml:space="preserve"> i izrazima iz Odjeljka 6. ovoga Zakona i kontrolu obveznih izjava</w:t>
      </w:r>
      <w:r w:rsidR="007774E1" w:rsidRPr="00EF237A">
        <w:t>, provjere ispravnosti i sukladnosti izdanih pratećih dokumenta</w:t>
      </w:r>
    </w:p>
    <w:p w14:paraId="4468F7B9" w14:textId="77777777" w:rsidR="00F83D5F" w:rsidRPr="00EF237A" w:rsidRDefault="00F83D5F" w:rsidP="00F83D5F">
      <w:pPr>
        <w:pStyle w:val="ListParagraph"/>
        <w:spacing w:before="0" w:after="0"/>
        <w:ind w:left="780"/>
      </w:pPr>
    </w:p>
    <w:p w14:paraId="09F44BF4" w14:textId="77777777" w:rsidR="00975E2A" w:rsidRDefault="00552CE8" w:rsidP="00A51A0D">
      <w:pPr>
        <w:pStyle w:val="ListParagraph"/>
        <w:numPr>
          <w:ilvl w:val="0"/>
          <w:numId w:val="115"/>
        </w:numPr>
        <w:spacing w:before="0" w:after="0"/>
      </w:pPr>
      <w:r w:rsidRPr="00EF237A">
        <w:t xml:space="preserve">izdavanje Potvrde o </w:t>
      </w:r>
      <w:r w:rsidR="009F0CD8" w:rsidRPr="00EF237A">
        <w:t>sukladnosti</w:t>
      </w:r>
      <w:r w:rsidRPr="00EF237A">
        <w:t xml:space="preserve"> iz članka </w:t>
      </w:r>
      <w:r w:rsidR="00B47A5C" w:rsidRPr="00EF237A">
        <w:t>79</w:t>
      </w:r>
      <w:r w:rsidRPr="00EF237A">
        <w:t xml:space="preserve">. </w:t>
      </w:r>
      <w:r w:rsidR="009F0CD8" w:rsidRPr="00EF237A">
        <w:t>stavka</w:t>
      </w:r>
      <w:r w:rsidRPr="00EF237A">
        <w:t xml:space="preserve"> 5. ovoga Zakona</w:t>
      </w:r>
      <w:r w:rsidR="00244A21" w:rsidRPr="00EF237A">
        <w:t xml:space="preserve"> i </w:t>
      </w:r>
    </w:p>
    <w:p w14:paraId="7C1277A6" w14:textId="77777777" w:rsidR="00F83D5F" w:rsidRPr="00EF237A" w:rsidRDefault="00F83D5F" w:rsidP="00F83D5F">
      <w:pPr>
        <w:spacing w:before="0" w:after="0"/>
      </w:pPr>
    </w:p>
    <w:p w14:paraId="6B851B5B" w14:textId="7B2C1D9D" w:rsidR="00311A70" w:rsidRDefault="00F74990" w:rsidP="00A51A0D">
      <w:pPr>
        <w:pStyle w:val="ListParagraph"/>
        <w:numPr>
          <w:ilvl w:val="0"/>
          <w:numId w:val="115"/>
        </w:numPr>
        <w:spacing w:before="0" w:after="0"/>
      </w:pPr>
      <w:r w:rsidRPr="00EF237A">
        <w:t xml:space="preserve">provjere </w:t>
      </w:r>
      <w:r w:rsidR="00F36F89" w:rsidRPr="00EF237A">
        <w:t xml:space="preserve">stanja na terena i </w:t>
      </w:r>
      <w:r w:rsidR="009F0CD8" w:rsidRPr="00EF237A">
        <w:t>sukladnosti</w:t>
      </w:r>
      <w:r w:rsidR="00F36F89" w:rsidRPr="00EF237A">
        <w:t xml:space="preserve"> s </w:t>
      </w:r>
      <w:r w:rsidRPr="00EF237A">
        <w:t>poda</w:t>
      </w:r>
      <w:r w:rsidR="00F36F89" w:rsidRPr="00EF237A">
        <w:t>cima</w:t>
      </w:r>
      <w:r w:rsidRPr="00EF237A">
        <w:t xml:space="preserve"> </w:t>
      </w:r>
      <w:r w:rsidR="00505B9C" w:rsidRPr="00EF237A">
        <w:t>u Vinogradarsk</w:t>
      </w:r>
      <w:r w:rsidR="00F36F89" w:rsidRPr="00EF237A">
        <w:t>om</w:t>
      </w:r>
      <w:r w:rsidR="00505B9C" w:rsidRPr="00EF237A">
        <w:t xml:space="preserve"> registr</w:t>
      </w:r>
      <w:r w:rsidR="00F36F89" w:rsidRPr="00EF237A">
        <w:t>u</w:t>
      </w:r>
      <w:r w:rsidR="00244A21" w:rsidRPr="00EF237A">
        <w:t>,</w:t>
      </w:r>
      <w:r w:rsidR="00505B9C" w:rsidRPr="00EF237A">
        <w:t xml:space="preserve"> </w:t>
      </w:r>
      <w:r w:rsidR="009F0CD8" w:rsidRPr="00EF237A">
        <w:t>sukladno</w:t>
      </w:r>
      <w:r w:rsidR="00975E2A" w:rsidRPr="00EF237A">
        <w:t xml:space="preserve"> članku 37. </w:t>
      </w:r>
      <w:r w:rsidR="009F0CD8" w:rsidRPr="00EF237A">
        <w:t>stavku</w:t>
      </w:r>
      <w:r w:rsidR="00975E2A" w:rsidRPr="00EF237A">
        <w:t xml:space="preserve"> 3. </w:t>
      </w:r>
      <w:r w:rsidR="00F36F89" w:rsidRPr="00EF237A">
        <w:t>Delegirane uredbe Komisije (EU) 2018/273</w:t>
      </w:r>
      <w:r w:rsidR="004F0C6E" w:rsidRPr="00EF237A">
        <w:t>.</w:t>
      </w:r>
    </w:p>
    <w:p w14:paraId="6C775C3B" w14:textId="77777777" w:rsidR="00F83D5F" w:rsidRPr="00EF237A" w:rsidRDefault="00F83D5F" w:rsidP="00F83D5F">
      <w:pPr>
        <w:spacing w:before="0" w:after="0"/>
      </w:pPr>
    </w:p>
    <w:p w14:paraId="3A1A2C1C" w14:textId="77777777" w:rsidR="00F83D5F" w:rsidRDefault="00DF5346" w:rsidP="00A51A0D">
      <w:pPr>
        <w:spacing w:before="0" w:after="0"/>
      </w:pPr>
      <w:r w:rsidRPr="00EF237A">
        <w:t>(2) Nadzornik je službena osoba koja po zakonu obavlja kontrolu na terenu i ima ovlasti za</w:t>
      </w:r>
      <w:r w:rsidR="00673DA0" w:rsidRPr="00EF237A">
        <w:t xml:space="preserve"> </w:t>
      </w:r>
      <w:r w:rsidRPr="00EF237A">
        <w:t>obavljanje određenih radnji u tom postupku, a koje prema potrebi uključuje i uzimanje uzoraka i slanje uzoraka na laboratorijsku analizu.</w:t>
      </w:r>
    </w:p>
    <w:p w14:paraId="191AFE93" w14:textId="77777777" w:rsidR="00F83D5F" w:rsidRPr="00EF237A" w:rsidRDefault="00F83D5F" w:rsidP="00A51A0D">
      <w:pPr>
        <w:spacing w:before="0" w:after="0"/>
      </w:pPr>
    </w:p>
    <w:p w14:paraId="3BA4FD0F" w14:textId="77777777" w:rsidR="004F0C6E" w:rsidRDefault="004F0C6E" w:rsidP="00A51A0D">
      <w:pPr>
        <w:spacing w:before="0" w:after="0"/>
      </w:pPr>
      <w:r w:rsidRPr="00EF237A">
        <w:t xml:space="preserve">(3) </w:t>
      </w:r>
      <w:r w:rsidR="00862751" w:rsidRPr="00EF237A">
        <w:t xml:space="preserve">Agencija je u okviru provođenja službenih kontrola iz </w:t>
      </w:r>
      <w:r w:rsidR="00D155E4" w:rsidRPr="00EF237A">
        <w:t>stavka</w:t>
      </w:r>
      <w:r w:rsidR="00862751" w:rsidRPr="00EF237A">
        <w:t xml:space="preserve"> 1. ovoga članka </w:t>
      </w:r>
      <w:r w:rsidRPr="00EF237A">
        <w:t>ovlašteni tužitelj za prekršaje iz ovoga Zakona.</w:t>
      </w:r>
    </w:p>
    <w:p w14:paraId="438CF001" w14:textId="77777777" w:rsidR="00F83D5F" w:rsidRPr="00EF237A" w:rsidRDefault="00F83D5F" w:rsidP="00A51A0D">
      <w:pPr>
        <w:spacing w:before="0" w:after="0"/>
      </w:pPr>
    </w:p>
    <w:p w14:paraId="10E0421D" w14:textId="77777777" w:rsidR="00DF5346" w:rsidRDefault="00DF5346" w:rsidP="00A51A0D">
      <w:pPr>
        <w:spacing w:before="0" w:after="0"/>
      </w:pPr>
      <w:r w:rsidRPr="00EF237A">
        <w:t>(</w:t>
      </w:r>
      <w:r w:rsidR="00D31235" w:rsidRPr="00EF237A">
        <w:t>4</w:t>
      </w:r>
      <w:r w:rsidRPr="00EF237A">
        <w:t xml:space="preserve">) Nadzornik u kontroli na terenu postupa u skladu s odredbama ovoga Zakona i internim procedurama Agencije te po obavljenoj kontroli sastavlja izvješće o kontroli na terenu. </w:t>
      </w:r>
    </w:p>
    <w:p w14:paraId="06550DA8" w14:textId="77777777" w:rsidR="00F83D5F" w:rsidRPr="00EF237A" w:rsidRDefault="00F83D5F" w:rsidP="00A51A0D">
      <w:pPr>
        <w:spacing w:before="0" w:after="0"/>
      </w:pPr>
    </w:p>
    <w:p w14:paraId="07F9A593" w14:textId="77777777" w:rsidR="00DF5346" w:rsidRDefault="00DF5346" w:rsidP="00A51A0D">
      <w:pPr>
        <w:spacing w:before="0" w:after="0"/>
      </w:pPr>
      <w:r w:rsidRPr="00EF237A">
        <w:t>(</w:t>
      </w:r>
      <w:r w:rsidR="00D31235" w:rsidRPr="00EF237A">
        <w:t>5</w:t>
      </w:r>
      <w:r w:rsidRPr="00EF237A">
        <w:t xml:space="preserve">) </w:t>
      </w:r>
      <w:r w:rsidR="00DD286C" w:rsidRPr="00EF237A">
        <w:t>U okviru podnesenih zahtjeva u</w:t>
      </w:r>
      <w:r w:rsidRPr="00EF237A">
        <w:t>zorak na kojem će biti provedena kontrola na terenu odabire se na podlozi analize rizika i elemenata reprezentativnosti, uključujući i slučajni odabir, a koje za svaku godinu donosi Agencija.</w:t>
      </w:r>
    </w:p>
    <w:p w14:paraId="0F51AD15" w14:textId="77777777" w:rsidR="00F83D5F" w:rsidRPr="00EF237A" w:rsidRDefault="00F83D5F" w:rsidP="00A51A0D">
      <w:pPr>
        <w:spacing w:before="0" w:after="0"/>
      </w:pPr>
    </w:p>
    <w:p w14:paraId="4B69A657" w14:textId="77777777" w:rsidR="00DF5346" w:rsidRDefault="00DF5346" w:rsidP="00A51A0D">
      <w:pPr>
        <w:spacing w:before="0" w:after="0"/>
      </w:pPr>
      <w:r w:rsidRPr="00EF237A">
        <w:t>(</w:t>
      </w:r>
      <w:r w:rsidR="00D31235" w:rsidRPr="00EF237A">
        <w:t>6</w:t>
      </w:r>
      <w:r w:rsidRPr="00EF237A">
        <w:t>) Agencija će na temelju rezultata provedenih kontrola za svaku godinu ocijeniti učinkovitost parametara koji su korišteni pri analizi rizika u prethodnoj godini te će prema potrebi unaprijediti metode analize rizika, koje će biti korištene za iduću godinu.</w:t>
      </w:r>
    </w:p>
    <w:p w14:paraId="2F1F3BC9" w14:textId="77777777" w:rsidR="00F83D5F" w:rsidRPr="00EF237A" w:rsidRDefault="00F83D5F" w:rsidP="00A51A0D">
      <w:pPr>
        <w:spacing w:before="0" w:after="0"/>
      </w:pPr>
    </w:p>
    <w:p w14:paraId="5C45623D" w14:textId="77777777" w:rsidR="00090852" w:rsidRPr="00257CF2" w:rsidRDefault="00090852" w:rsidP="00A51A0D">
      <w:pPr>
        <w:pStyle w:val="Heading7"/>
        <w:spacing w:before="0" w:after="0" w:line="240" w:lineRule="auto"/>
        <w:rPr>
          <w:b w:val="0"/>
          <w:i/>
        </w:rPr>
      </w:pPr>
      <w:bookmarkStart w:id="366" w:name="_Toc535786596"/>
      <w:r w:rsidRPr="00257CF2">
        <w:rPr>
          <w:b w:val="0"/>
          <w:i/>
        </w:rPr>
        <w:t>Obaveze fizičkih i pravnih osoba u kontroli na terenu</w:t>
      </w:r>
      <w:bookmarkEnd w:id="366"/>
      <w:r w:rsidRPr="00257CF2">
        <w:rPr>
          <w:b w:val="0"/>
          <w:i/>
        </w:rPr>
        <w:t xml:space="preserve"> </w:t>
      </w:r>
    </w:p>
    <w:p w14:paraId="6CD69E4A" w14:textId="77777777" w:rsidR="00F83D5F" w:rsidRDefault="00F83D5F" w:rsidP="00A51A0D">
      <w:pPr>
        <w:pStyle w:val="Heading7"/>
        <w:spacing w:before="0" w:after="0" w:line="240" w:lineRule="auto"/>
        <w:rPr>
          <w:b w:val="0"/>
        </w:rPr>
      </w:pPr>
      <w:bookmarkStart w:id="367" w:name="_Toc535786597"/>
    </w:p>
    <w:p w14:paraId="00837ED0" w14:textId="77777777" w:rsidR="00090852" w:rsidRPr="00F83D5F" w:rsidRDefault="00090852" w:rsidP="00A51A0D">
      <w:pPr>
        <w:pStyle w:val="Heading7"/>
        <w:spacing w:before="0" w:after="0" w:line="240" w:lineRule="auto"/>
      </w:pPr>
      <w:r w:rsidRPr="00F83D5F">
        <w:t xml:space="preserve">Članak </w:t>
      </w:r>
      <w:r w:rsidR="00D807AB" w:rsidRPr="00F83D5F">
        <w:t>85</w:t>
      </w:r>
      <w:r w:rsidRPr="00F83D5F">
        <w:t>.</w:t>
      </w:r>
      <w:bookmarkEnd w:id="367"/>
    </w:p>
    <w:p w14:paraId="4FA4A3D7" w14:textId="77777777" w:rsidR="00F83D5F" w:rsidRDefault="00F83D5F" w:rsidP="00A51A0D">
      <w:pPr>
        <w:spacing w:before="0" w:after="0"/>
      </w:pPr>
    </w:p>
    <w:p w14:paraId="7A2E445F" w14:textId="77777777" w:rsidR="00291724" w:rsidRDefault="00311A70" w:rsidP="00A51A0D">
      <w:pPr>
        <w:spacing w:before="0" w:after="0"/>
      </w:pPr>
      <w:r w:rsidRPr="00EF237A">
        <w:t>(</w:t>
      </w:r>
      <w:r w:rsidR="00090852" w:rsidRPr="00EF237A">
        <w:t>1</w:t>
      </w:r>
      <w:r w:rsidRPr="00EF237A">
        <w:t>)</w:t>
      </w:r>
      <w:r w:rsidR="002D06CC" w:rsidRPr="00EF237A" w:rsidDel="008F7DC9">
        <w:t xml:space="preserve"> </w:t>
      </w:r>
      <w:r w:rsidR="008F7DC9" w:rsidRPr="00EF237A">
        <w:t>Fizičke i pravne osobe</w:t>
      </w:r>
      <w:r w:rsidR="00291724" w:rsidRPr="00EF237A">
        <w:t>:</w:t>
      </w:r>
    </w:p>
    <w:p w14:paraId="5C01F0F0" w14:textId="77777777" w:rsidR="00F83D5F" w:rsidRPr="00EF237A" w:rsidRDefault="00F83D5F" w:rsidP="00A51A0D">
      <w:pPr>
        <w:spacing w:before="0" w:after="0"/>
      </w:pPr>
    </w:p>
    <w:p w14:paraId="51850DEA" w14:textId="77777777" w:rsidR="00311A70" w:rsidRDefault="002D06CC" w:rsidP="00A51A0D">
      <w:pPr>
        <w:pStyle w:val="ListParagraph"/>
        <w:numPr>
          <w:ilvl w:val="0"/>
          <w:numId w:val="70"/>
        </w:numPr>
        <w:spacing w:before="0" w:after="0"/>
      </w:pPr>
      <w:r w:rsidRPr="00EF237A">
        <w:t>upisan</w:t>
      </w:r>
      <w:r w:rsidR="008F7DC9" w:rsidRPr="00EF237A">
        <w:t>e</w:t>
      </w:r>
      <w:r w:rsidRPr="00EF237A">
        <w:t xml:space="preserve"> </w:t>
      </w:r>
      <w:r w:rsidR="005E52E9" w:rsidRPr="00EF237A">
        <w:t xml:space="preserve">u </w:t>
      </w:r>
      <w:r w:rsidRPr="00EF237A">
        <w:t xml:space="preserve">Vinogradarski registar </w:t>
      </w:r>
      <w:r w:rsidR="005E52E9" w:rsidRPr="00EF237A">
        <w:t xml:space="preserve">dužne </w:t>
      </w:r>
      <w:r w:rsidR="00311A70" w:rsidRPr="00EF237A">
        <w:t>su omogućiti obavljanje kontrole na terenu te tijekom provedbe kontrole na terenu dati na uvid podatke i dokumente</w:t>
      </w:r>
      <w:r w:rsidR="005E52E9" w:rsidRPr="00EF237A">
        <w:t xml:space="preserve"> vezano uz proizvodnju i </w:t>
      </w:r>
      <w:r w:rsidR="00D155E4" w:rsidRPr="00EF237A">
        <w:t>stavljanje</w:t>
      </w:r>
      <w:r w:rsidR="00E026FA" w:rsidRPr="00EF237A">
        <w:t xml:space="preserve"> na tržište </w:t>
      </w:r>
      <w:r w:rsidR="005E52E9" w:rsidRPr="00EF237A">
        <w:t>proizvoda iz članka 19. ovoga Zakona</w:t>
      </w:r>
    </w:p>
    <w:p w14:paraId="7873A4F8" w14:textId="77777777" w:rsidR="00F83D5F" w:rsidRPr="00EF237A" w:rsidRDefault="00F83D5F" w:rsidP="00F83D5F">
      <w:pPr>
        <w:pStyle w:val="ListParagraph"/>
        <w:spacing w:before="0" w:after="0"/>
        <w:ind w:left="780"/>
      </w:pPr>
    </w:p>
    <w:p w14:paraId="078CAB91" w14:textId="77777777" w:rsidR="00291724" w:rsidRDefault="00291724" w:rsidP="00A51A0D">
      <w:pPr>
        <w:pStyle w:val="ListParagraph"/>
        <w:numPr>
          <w:ilvl w:val="0"/>
          <w:numId w:val="70"/>
        </w:numPr>
        <w:spacing w:before="0" w:after="0"/>
      </w:pPr>
      <w:r w:rsidRPr="00EF237A">
        <w:t xml:space="preserve">koje su </w:t>
      </w:r>
      <w:r w:rsidR="009F0CD8" w:rsidRPr="00EF237A">
        <w:t>podnijele</w:t>
      </w:r>
      <w:r w:rsidRPr="00EF237A">
        <w:t xml:space="preserve"> zahtjev iz članka </w:t>
      </w:r>
      <w:r w:rsidR="00B47A5C" w:rsidRPr="00EF237A">
        <w:t>79</w:t>
      </w:r>
      <w:r w:rsidRPr="00EF237A">
        <w:t xml:space="preserve">. </w:t>
      </w:r>
      <w:r w:rsidR="009F0CD8" w:rsidRPr="00EF237A">
        <w:t>stavka</w:t>
      </w:r>
      <w:r w:rsidRPr="00EF237A">
        <w:t xml:space="preserve"> 2</w:t>
      </w:r>
      <w:r w:rsidR="00E829EB" w:rsidRPr="00EF237A">
        <w:t>.</w:t>
      </w:r>
      <w:r w:rsidRPr="00EF237A">
        <w:t xml:space="preserve"> ovoga Zakona dužne su omogućiti obavljanje kontrole na terenu te tijekom provedbe kontrole na terenu dati na uvid podatke i dokumente vezano uz proizvodnju i </w:t>
      </w:r>
      <w:r w:rsidR="00D155E4" w:rsidRPr="00EF237A">
        <w:t>stavljanje</w:t>
      </w:r>
      <w:r w:rsidR="00E026FA" w:rsidRPr="00EF237A">
        <w:t xml:space="preserve"> na tržište </w:t>
      </w:r>
      <w:r w:rsidRPr="00EF237A">
        <w:t>proizvoda</w:t>
      </w:r>
      <w:r w:rsidR="00970411" w:rsidRPr="00EF237A">
        <w:t>.</w:t>
      </w:r>
    </w:p>
    <w:p w14:paraId="3A9E9BB0" w14:textId="77777777" w:rsidR="00F83D5F" w:rsidRPr="00EF237A" w:rsidRDefault="00F83D5F" w:rsidP="00F83D5F">
      <w:pPr>
        <w:spacing w:before="0" w:after="0"/>
      </w:pPr>
    </w:p>
    <w:p w14:paraId="71C789BF" w14:textId="77777777" w:rsidR="002D06CC" w:rsidRDefault="00311A70" w:rsidP="00A51A0D">
      <w:pPr>
        <w:spacing w:before="0" w:after="0"/>
      </w:pPr>
      <w:r w:rsidRPr="00EF237A">
        <w:t>(</w:t>
      </w:r>
      <w:r w:rsidR="00090852" w:rsidRPr="00EF237A">
        <w:t>2</w:t>
      </w:r>
      <w:r w:rsidRPr="00EF237A">
        <w:t xml:space="preserve">) U slučaju sprječavanja izvršenja kontrole na terenu </w:t>
      </w:r>
      <w:r w:rsidR="00F20772" w:rsidRPr="00EF237A">
        <w:t>Agencija</w:t>
      </w:r>
      <w:r w:rsidRPr="00EF237A">
        <w:t xml:space="preserve"> </w:t>
      </w:r>
      <w:r w:rsidR="00A33B21" w:rsidRPr="00EF237A">
        <w:t xml:space="preserve">rješenjem </w:t>
      </w:r>
      <w:r w:rsidRPr="00EF237A">
        <w:t xml:space="preserve">odbija zahtjev za </w:t>
      </w:r>
      <w:r w:rsidR="002D06CC" w:rsidRPr="00EF237A">
        <w:t xml:space="preserve">izdavanje rješenja o stavljanju </w:t>
      </w:r>
      <w:r w:rsidR="008E4DD2" w:rsidRPr="00EF237A">
        <w:t>na tržište</w:t>
      </w:r>
      <w:r w:rsidR="002D06CC" w:rsidRPr="00EF237A">
        <w:t xml:space="preserve"> vina</w:t>
      </w:r>
      <w:r w:rsidR="00291724" w:rsidRPr="00EF237A">
        <w:t xml:space="preserve"> i voćnih vina</w:t>
      </w:r>
      <w:r w:rsidRPr="00EF237A">
        <w:t>, osim u slučajevima više sile ili iznimnih okolnosti sukladno članku 59. Uredbe (EU) br. 1306/2013</w:t>
      </w:r>
      <w:r w:rsidR="00291724" w:rsidRPr="00EF237A">
        <w:t xml:space="preserve">, </w:t>
      </w:r>
      <w:r w:rsidR="009F0CD8" w:rsidRPr="00EF237A">
        <w:t>odnosno</w:t>
      </w:r>
      <w:r w:rsidR="00291724" w:rsidRPr="00EF237A">
        <w:t xml:space="preserve"> rješenjem odbija zahtjev za izdavanje Potvrde o </w:t>
      </w:r>
      <w:r w:rsidR="009F0CD8" w:rsidRPr="00EF237A">
        <w:t>sukladnosti</w:t>
      </w:r>
      <w:r w:rsidR="00291724" w:rsidRPr="00EF237A">
        <w:t xml:space="preserve"> iz članka </w:t>
      </w:r>
      <w:r w:rsidR="00F6695C" w:rsidRPr="00EF237A">
        <w:t>79</w:t>
      </w:r>
      <w:r w:rsidR="00291724" w:rsidRPr="00EF237A">
        <w:t xml:space="preserve">. </w:t>
      </w:r>
      <w:r w:rsidR="009F0CD8" w:rsidRPr="00EF237A">
        <w:t>stavka</w:t>
      </w:r>
      <w:r w:rsidR="00291724" w:rsidRPr="00EF237A">
        <w:t xml:space="preserve"> 5 ovoga Zakona</w:t>
      </w:r>
      <w:r w:rsidRPr="00EF237A">
        <w:t>.</w:t>
      </w:r>
      <w:r w:rsidR="002D06CC" w:rsidRPr="00EF237A">
        <w:t xml:space="preserve"> </w:t>
      </w:r>
    </w:p>
    <w:p w14:paraId="0EFC6A49" w14:textId="77777777" w:rsidR="00F83D5F" w:rsidRPr="00EF237A" w:rsidRDefault="00F83D5F" w:rsidP="00A51A0D">
      <w:pPr>
        <w:spacing w:before="0" w:after="0"/>
      </w:pPr>
    </w:p>
    <w:p w14:paraId="04863CC7" w14:textId="77777777" w:rsidR="00F47A8B" w:rsidRPr="00EF237A" w:rsidRDefault="00F47A8B" w:rsidP="00A51A0D">
      <w:pPr>
        <w:spacing w:before="0" w:after="0"/>
      </w:pPr>
      <w:r w:rsidRPr="00EF237A">
        <w:t>(</w:t>
      </w:r>
      <w:r w:rsidR="00090852" w:rsidRPr="00EF237A">
        <w:t>3</w:t>
      </w:r>
      <w:r w:rsidRPr="00EF237A">
        <w:t xml:space="preserve">) Protiv rješenja </w:t>
      </w:r>
      <w:r w:rsidR="00F20772" w:rsidRPr="00EF237A">
        <w:t>Agencije</w:t>
      </w:r>
      <w:r w:rsidRPr="00EF237A">
        <w:t xml:space="preserve"> iz stavka </w:t>
      </w:r>
      <w:r w:rsidR="00C63B05" w:rsidRPr="00EF237A">
        <w:t>2</w:t>
      </w:r>
      <w:r w:rsidRPr="00EF237A">
        <w:t xml:space="preserve">. ovoga članka može se izjaviti žalba </w:t>
      </w:r>
      <w:r w:rsidR="00B231BF" w:rsidRPr="00EF237A">
        <w:t>Ministarstvu</w:t>
      </w:r>
      <w:r w:rsidRPr="00EF237A">
        <w:t>.</w:t>
      </w:r>
    </w:p>
    <w:p w14:paraId="41F6B069" w14:textId="77777777" w:rsidR="00E929C1" w:rsidRDefault="00E929C1" w:rsidP="00A51A0D">
      <w:pPr>
        <w:spacing w:before="0" w:after="0"/>
      </w:pPr>
    </w:p>
    <w:p w14:paraId="2CD651FF" w14:textId="3AE0179D" w:rsidR="00311A70" w:rsidRDefault="00311A70" w:rsidP="00A51A0D">
      <w:pPr>
        <w:spacing w:before="0" w:after="0"/>
      </w:pPr>
      <w:r w:rsidRPr="00EF237A">
        <w:t>(</w:t>
      </w:r>
      <w:r w:rsidR="00090852" w:rsidRPr="00EF237A">
        <w:t>4</w:t>
      </w:r>
      <w:r w:rsidRPr="00EF237A">
        <w:t xml:space="preserve">) </w:t>
      </w:r>
      <w:r w:rsidR="00F20772" w:rsidRPr="00EF237A">
        <w:t>Agencija</w:t>
      </w:r>
      <w:r w:rsidRPr="00EF237A">
        <w:t xml:space="preserve"> u provedbi kontrole na terenu prema potrebi može uključiti i uzimanje uzoraka i analizu, koje se provode na temelju ovoga Zakona i propisa donesenih na temelju njega.</w:t>
      </w:r>
    </w:p>
    <w:p w14:paraId="351463DA" w14:textId="77777777" w:rsidR="00F83D5F" w:rsidRPr="00EF237A" w:rsidRDefault="00F83D5F" w:rsidP="00A51A0D">
      <w:pPr>
        <w:spacing w:before="0" w:after="0"/>
      </w:pPr>
    </w:p>
    <w:p w14:paraId="6A476F38" w14:textId="77777777" w:rsidR="00663ACD" w:rsidRDefault="00311A70" w:rsidP="00A51A0D">
      <w:pPr>
        <w:spacing w:before="0" w:after="0"/>
      </w:pPr>
      <w:r w:rsidRPr="00EF237A">
        <w:t>(</w:t>
      </w:r>
      <w:r w:rsidR="00090852" w:rsidRPr="00EF237A">
        <w:t>5</w:t>
      </w:r>
      <w:r w:rsidRPr="00EF237A">
        <w:t xml:space="preserve">) Ako se u provedenim laboratorijskim analizama utvrdi da uzorak ne odgovara propisanim zahtjevima, troškove uzorkovanja i laboratorijske analize uzoraka snosi </w:t>
      </w:r>
      <w:r w:rsidR="00F6695C" w:rsidRPr="00EF237A">
        <w:t>fizička ili pravna osoba koja je proizvod stavila na tržište</w:t>
      </w:r>
      <w:r w:rsidRPr="00EF237A">
        <w:t xml:space="preserve">, a ako uzorak odgovara propisanim zahtjevima, troškovi se podmiruju </w:t>
      </w:r>
      <w:r w:rsidR="00505B9C" w:rsidRPr="00EF237A">
        <w:t xml:space="preserve">na teret </w:t>
      </w:r>
      <w:r w:rsidR="00F20772" w:rsidRPr="00EF237A">
        <w:t>Agencije</w:t>
      </w:r>
      <w:r w:rsidRPr="00EF237A">
        <w:t xml:space="preserve">. </w:t>
      </w:r>
    </w:p>
    <w:p w14:paraId="5182AD0E" w14:textId="77777777" w:rsidR="00F83D5F" w:rsidRPr="00EF237A" w:rsidRDefault="00F83D5F" w:rsidP="00A51A0D">
      <w:pPr>
        <w:spacing w:before="0" w:after="0"/>
      </w:pPr>
    </w:p>
    <w:p w14:paraId="1D35D9A4" w14:textId="77777777" w:rsidR="00311A70" w:rsidRDefault="00663ACD" w:rsidP="00A51A0D">
      <w:pPr>
        <w:spacing w:before="0" w:after="0"/>
      </w:pPr>
      <w:r w:rsidRPr="00EF237A">
        <w:t xml:space="preserve">(6) </w:t>
      </w:r>
      <w:r w:rsidR="00311A70" w:rsidRPr="00EF237A">
        <w:t>Naknada vrijednosti uzetog uzorka ne nadoknađuje se za uzorke koji su uzeti za potrebe ispitivanja.</w:t>
      </w:r>
    </w:p>
    <w:p w14:paraId="35EB1D1B" w14:textId="77777777" w:rsidR="00F83D5F" w:rsidRPr="00EF237A" w:rsidRDefault="00F83D5F" w:rsidP="00A51A0D">
      <w:pPr>
        <w:spacing w:before="0" w:after="0"/>
      </w:pPr>
    </w:p>
    <w:p w14:paraId="17C854F3" w14:textId="77777777" w:rsidR="00115357" w:rsidRDefault="00115357" w:rsidP="00A51A0D">
      <w:pPr>
        <w:spacing w:before="0" w:after="0"/>
      </w:pPr>
      <w:r w:rsidRPr="00EF237A">
        <w:t>(</w:t>
      </w:r>
      <w:r w:rsidR="00663ACD" w:rsidRPr="00EF237A">
        <w:t>7</w:t>
      </w:r>
      <w:r w:rsidRPr="00EF237A">
        <w:t xml:space="preserve">) Ako u provedbi kontrole na terenu </w:t>
      </w:r>
      <w:r w:rsidR="005E52E9" w:rsidRPr="00EF237A">
        <w:t xml:space="preserve">nadzornik </w:t>
      </w:r>
      <w:r w:rsidR="005E52E9" w:rsidRPr="00EF237A" w:rsidDel="006F46AA">
        <w:t xml:space="preserve">Agencije </w:t>
      </w:r>
      <w:r w:rsidRPr="00EF237A">
        <w:t>utvrd</w:t>
      </w:r>
      <w:r w:rsidR="006F46AA" w:rsidRPr="00EF237A">
        <w:t>i</w:t>
      </w:r>
      <w:r w:rsidRPr="00EF237A">
        <w:t xml:space="preserve"> nepravilnosti</w:t>
      </w:r>
      <w:r w:rsidR="005E52E9" w:rsidRPr="00EF237A">
        <w:t>,</w:t>
      </w:r>
      <w:r w:rsidRPr="00EF237A">
        <w:t xml:space="preserve"> </w:t>
      </w:r>
      <w:r w:rsidR="005E52E9" w:rsidRPr="00EF237A">
        <w:t>unos</w:t>
      </w:r>
      <w:r w:rsidR="006F46AA" w:rsidRPr="00EF237A">
        <w:t>i</w:t>
      </w:r>
      <w:r w:rsidR="005E52E9" w:rsidRPr="00EF237A">
        <w:t xml:space="preserve"> ih u </w:t>
      </w:r>
      <w:r w:rsidRPr="00EF237A">
        <w:t xml:space="preserve">izvješće o kontroli na terenu </w:t>
      </w:r>
      <w:r w:rsidR="005E52E9" w:rsidRPr="00EF237A">
        <w:t xml:space="preserve">te o tome </w:t>
      </w:r>
      <w:r w:rsidR="00F20772" w:rsidRPr="00EF237A">
        <w:t>Agencija</w:t>
      </w:r>
      <w:r w:rsidR="008F7DC9" w:rsidRPr="00EF237A">
        <w:t xml:space="preserve"> i Agencija </w:t>
      </w:r>
      <w:r w:rsidR="008442BA" w:rsidRPr="00EF237A">
        <w:t xml:space="preserve">za plaćanja </w:t>
      </w:r>
      <w:r w:rsidR="005E52E9" w:rsidRPr="00EF237A">
        <w:t xml:space="preserve">razmjenjuju </w:t>
      </w:r>
      <w:r w:rsidR="00090852" w:rsidRPr="00EF237A">
        <w:t xml:space="preserve">podatke i </w:t>
      </w:r>
      <w:r w:rsidR="00440158" w:rsidRPr="00EF237A">
        <w:t>dostavljaju</w:t>
      </w:r>
      <w:r w:rsidR="00090852" w:rsidRPr="00EF237A">
        <w:t xml:space="preserve"> ih </w:t>
      </w:r>
      <w:r w:rsidRPr="00EF237A">
        <w:t>nadležnoj inspekciji</w:t>
      </w:r>
      <w:r w:rsidR="00091975" w:rsidRPr="00091975">
        <w:t xml:space="preserve"> </w:t>
      </w:r>
      <w:r w:rsidR="00091975" w:rsidRPr="00EB41AD">
        <w:t>iz članka 87. stavka 1. ovoga Zakona</w:t>
      </w:r>
      <w:r w:rsidRPr="00EF237A">
        <w:t>.</w:t>
      </w:r>
    </w:p>
    <w:p w14:paraId="7B6FB455" w14:textId="77777777" w:rsidR="00F83D5F" w:rsidRPr="00EF237A" w:rsidRDefault="00F83D5F" w:rsidP="00A51A0D">
      <w:pPr>
        <w:spacing w:before="0" w:after="0"/>
      </w:pPr>
    </w:p>
    <w:p w14:paraId="07661AB7" w14:textId="77777777" w:rsidR="00115357" w:rsidRDefault="00115357" w:rsidP="00A51A0D">
      <w:pPr>
        <w:spacing w:before="0" w:after="0"/>
      </w:pPr>
      <w:r w:rsidRPr="00EF237A">
        <w:t>(</w:t>
      </w:r>
      <w:r w:rsidR="00663ACD" w:rsidRPr="00EF237A">
        <w:t>8</w:t>
      </w:r>
      <w:r w:rsidRPr="00EF237A">
        <w:t xml:space="preserve">) Agencija za plaćanja na temelju </w:t>
      </w:r>
      <w:r w:rsidR="005E52E9" w:rsidRPr="00EF237A">
        <w:t xml:space="preserve">izvješća </w:t>
      </w:r>
      <w:r w:rsidRPr="00EF237A">
        <w:t xml:space="preserve">o kontroli na terenu </w:t>
      </w:r>
      <w:r w:rsidR="00F20772" w:rsidRPr="00EF237A">
        <w:t>Agencije</w:t>
      </w:r>
      <w:r w:rsidRPr="00EF237A">
        <w:t xml:space="preserve"> ispravlja podatke u Vinogradarskom registru.</w:t>
      </w:r>
    </w:p>
    <w:p w14:paraId="731B9F71" w14:textId="77777777" w:rsidR="006C34D4" w:rsidRDefault="006C34D4" w:rsidP="00A51A0D">
      <w:pPr>
        <w:spacing w:before="0" w:after="0"/>
      </w:pPr>
    </w:p>
    <w:p w14:paraId="05C09E67" w14:textId="77777777" w:rsidR="006C34D4" w:rsidRPr="00EF237A" w:rsidRDefault="006C34D4" w:rsidP="00A51A0D">
      <w:pPr>
        <w:spacing w:before="0" w:after="0"/>
      </w:pPr>
    </w:p>
    <w:p w14:paraId="49897BB5" w14:textId="77777777" w:rsidR="006C34D4" w:rsidRDefault="00374575" w:rsidP="006C34D4">
      <w:pPr>
        <w:pStyle w:val="Heading4"/>
        <w:spacing w:before="0" w:after="0" w:line="240" w:lineRule="auto"/>
        <w:rPr>
          <w:b w:val="0"/>
        </w:rPr>
      </w:pPr>
      <w:bookmarkStart w:id="368" w:name="_Toc535786598"/>
      <w:bookmarkEnd w:id="321"/>
      <w:bookmarkEnd w:id="322"/>
      <w:r w:rsidRPr="00257CF2">
        <w:rPr>
          <w:b w:val="0"/>
        </w:rPr>
        <w:t>POGLAVLJE II.</w:t>
      </w:r>
      <w:bookmarkStart w:id="369" w:name="_Toc535786599"/>
      <w:bookmarkEnd w:id="368"/>
    </w:p>
    <w:p w14:paraId="3A5BA1A0" w14:textId="77777777" w:rsidR="006C34D4" w:rsidRDefault="006C34D4" w:rsidP="00A51A0D">
      <w:pPr>
        <w:pStyle w:val="Heading4"/>
        <w:spacing w:before="0" w:after="0" w:line="240" w:lineRule="auto"/>
        <w:rPr>
          <w:b w:val="0"/>
        </w:rPr>
      </w:pPr>
    </w:p>
    <w:p w14:paraId="68544CEA" w14:textId="77777777" w:rsidR="003A4E7E" w:rsidRPr="00257CF2" w:rsidRDefault="003A4E7E" w:rsidP="00A51A0D">
      <w:pPr>
        <w:pStyle w:val="Heading4"/>
        <w:spacing w:before="0" w:after="0" w:line="240" w:lineRule="auto"/>
        <w:rPr>
          <w:b w:val="0"/>
        </w:rPr>
      </w:pPr>
      <w:r w:rsidRPr="00257CF2">
        <w:rPr>
          <w:b w:val="0"/>
        </w:rPr>
        <w:t>NADZOR</w:t>
      </w:r>
      <w:bookmarkEnd w:id="369"/>
    </w:p>
    <w:p w14:paraId="783D23B5" w14:textId="4CD91D16" w:rsidR="006C34D4" w:rsidRDefault="006C34D4" w:rsidP="00913654">
      <w:pPr>
        <w:pStyle w:val="Heading7"/>
        <w:spacing w:before="0" w:after="0" w:line="240" w:lineRule="auto"/>
        <w:jc w:val="both"/>
        <w:rPr>
          <w:b w:val="0"/>
          <w:i/>
        </w:rPr>
      </w:pPr>
      <w:bookmarkStart w:id="370" w:name="_Toc535786600"/>
    </w:p>
    <w:p w14:paraId="5C8FDD79" w14:textId="77777777" w:rsidR="003A4E7E" w:rsidRPr="00257CF2" w:rsidRDefault="003A4E7E" w:rsidP="00A51A0D">
      <w:pPr>
        <w:pStyle w:val="Heading7"/>
        <w:spacing w:before="0" w:after="0" w:line="240" w:lineRule="auto"/>
        <w:rPr>
          <w:b w:val="0"/>
          <w:i/>
        </w:rPr>
      </w:pPr>
      <w:r w:rsidRPr="00257CF2">
        <w:rPr>
          <w:b w:val="0"/>
          <w:i/>
        </w:rPr>
        <w:t>Upravni nadzor</w:t>
      </w:r>
      <w:bookmarkEnd w:id="370"/>
    </w:p>
    <w:p w14:paraId="16305B94" w14:textId="77777777" w:rsidR="006C34D4" w:rsidRDefault="006C34D4" w:rsidP="00A51A0D">
      <w:pPr>
        <w:pStyle w:val="Heading7"/>
        <w:spacing w:before="0" w:after="0" w:line="240" w:lineRule="auto"/>
        <w:rPr>
          <w:b w:val="0"/>
        </w:rPr>
      </w:pPr>
      <w:bookmarkStart w:id="371" w:name="_Toc535786601"/>
    </w:p>
    <w:p w14:paraId="5835F077" w14:textId="77777777" w:rsidR="003A4E7E" w:rsidRPr="006C34D4" w:rsidRDefault="003A4E7E" w:rsidP="00A51A0D">
      <w:pPr>
        <w:pStyle w:val="Heading7"/>
        <w:spacing w:before="0" w:after="0" w:line="240" w:lineRule="auto"/>
      </w:pPr>
      <w:r w:rsidRPr="006C34D4">
        <w:t xml:space="preserve">Članak </w:t>
      </w:r>
      <w:r w:rsidR="00D807AB" w:rsidRPr="006C34D4">
        <w:t>86</w:t>
      </w:r>
      <w:r w:rsidRPr="006C34D4">
        <w:t>.</w:t>
      </w:r>
      <w:bookmarkEnd w:id="371"/>
    </w:p>
    <w:p w14:paraId="2856EBCF" w14:textId="77777777" w:rsidR="006C34D4" w:rsidRDefault="006C34D4" w:rsidP="00A51A0D">
      <w:pPr>
        <w:spacing w:before="0" w:after="0"/>
      </w:pPr>
    </w:p>
    <w:p w14:paraId="29A1313A" w14:textId="77777777" w:rsidR="003A4E7E" w:rsidRDefault="003A4E7E" w:rsidP="00A51A0D">
      <w:pPr>
        <w:spacing w:before="0" w:after="0"/>
      </w:pPr>
      <w:r w:rsidRPr="00EF237A">
        <w:t xml:space="preserve">Upravni nadzor nad provedbom ovoga Zakona i propisa donesenih na temelju </w:t>
      </w:r>
      <w:r w:rsidR="005E52E9" w:rsidRPr="00EF237A">
        <w:t>ov</w:t>
      </w:r>
      <w:r w:rsidR="00C1539A" w:rsidRPr="00EF237A">
        <w:t>o</w:t>
      </w:r>
      <w:r w:rsidR="005E52E9" w:rsidRPr="00EF237A">
        <w:t xml:space="preserve">ga Zakona </w:t>
      </w:r>
      <w:r w:rsidRPr="00EF237A">
        <w:t xml:space="preserve">te nad radom </w:t>
      </w:r>
      <w:r w:rsidR="00F20772" w:rsidRPr="00EF237A">
        <w:t>Agencije</w:t>
      </w:r>
      <w:r w:rsidRPr="00EF237A">
        <w:t xml:space="preserve"> i </w:t>
      </w:r>
      <w:r w:rsidR="00DC0A5F" w:rsidRPr="00EF237A">
        <w:t xml:space="preserve">Agencije za plaćanja u </w:t>
      </w:r>
      <w:r w:rsidRPr="00EF237A">
        <w:t xml:space="preserve">povjerenim </w:t>
      </w:r>
      <w:r w:rsidR="00DC0A5F" w:rsidRPr="00EF237A">
        <w:t>i</w:t>
      </w:r>
      <w:r w:rsidRPr="00EF237A">
        <w:t>m poslovima državne uprave obavlja Ministarstvo.</w:t>
      </w:r>
    </w:p>
    <w:p w14:paraId="27EA4D6C" w14:textId="77777777" w:rsidR="006C34D4" w:rsidRPr="00EF237A" w:rsidRDefault="006C34D4" w:rsidP="00A51A0D">
      <w:pPr>
        <w:spacing w:before="0" w:after="0"/>
      </w:pPr>
    </w:p>
    <w:p w14:paraId="62A8E96C" w14:textId="77777777" w:rsidR="003A4E7E" w:rsidRPr="00257CF2" w:rsidRDefault="003A4E7E" w:rsidP="00A51A0D">
      <w:pPr>
        <w:pStyle w:val="Heading7"/>
        <w:spacing w:before="0" w:after="0" w:line="240" w:lineRule="auto"/>
        <w:rPr>
          <w:b w:val="0"/>
          <w:i/>
        </w:rPr>
      </w:pPr>
      <w:bookmarkStart w:id="372" w:name="_Toc535786602"/>
      <w:r w:rsidRPr="00257CF2">
        <w:rPr>
          <w:b w:val="0"/>
          <w:i/>
        </w:rPr>
        <w:t>Inspekcijski nadzor</w:t>
      </w:r>
      <w:r w:rsidR="00E64BA3" w:rsidRPr="00257CF2">
        <w:rPr>
          <w:b w:val="0"/>
          <w:i/>
        </w:rPr>
        <w:t>/službene kontrole</w:t>
      </w:r>
      <w:bookmarkEnd w:id="372"/>
      <w:r w:rsidRPr="00257CF2">
        <w:rPr>
          <w:b w:val="0"/>
          <w:i/>
        </w:rPr>
        <w:t xml:space="preserve"> </w:t>
      </w:r>
    </w:p>
    <w:p w14:paraId="050FAF20" w14:textId="77777777" w:rsidR="006C34D4" w:rsidRDefault="006C34D4" w:rsidP="00A51A0D">
      <w:pPr>
        <w:pStyle w:val="Heading7"/>
        <w:spacing w:before="0" w:after="0" w:line="240" w:lineRule="auto"/>
        <w:rPr>
          <w:b w:val="0"/>
        </w:rPr>
      </w:pPr>
      <w:bookmarkStart w:id="373" w:name="_Toc535786603"/>
    </w:p>
    <w:p w14:paraId="45BE1EC3" w14:textId="77777777" w:rsidR="003A4E7E" w:rsidRPr="006C34D4" w:rsidRDefault="003A4E7E" w:rsidP="00A51A0D">
      <w:pPr>
        <w:pStyle w:val="Heading7"/>
        <w:spacing w:before="0" w:after="0" w:line="240" w:lineRule="auto"/>
      </w:pPr>
      <w:r w:rsidRPr="006C34D4">
        <w:t xml:space="preserve">Članak </w:t>
      </w:r>
      <w:r w:rsidR="00D807AB" w:rsidRPr="006C34D4">
        <w:t>87</w:t>
      </w:r>
      <w:r w:rsidRPr="006C34D4">
        <w:t>.</w:t>
      </w:r>
      <w:bookmarkEnd w:id="373"/>
    </w:p>
    <w:p w14:paraId="29AF0B43" w14:textId="77777777" w:rsidR="006C34D4" w:rsidRDefault="006C34D4" w:rsidP="00A51A0D">
      <w:pPr>
        <w:spacing w:before="0" w:after="0"/>
      </w:pPr>
    </w:p>
    <w:p w14:paraId="3B4FDCD0" w14:textId="46F266D8" w:rsidR="003A4E7E" w:rsidRPr="00EF237A" w:rsidRDefault="003A4E7E" w:rsidP="00A51A0D">
      <w:pPr>
        <w:spacing w:before="0" w:after="0"/>
      </w:pPr>
      <w:r w:rsidRPr="00EF237A">
        <w:t xml:space="preserve">(1) Inspekcijski nadzor/službene kontrole </w:t>
      </w:r>
      <w:r w:rsidR="00E64BA3" w:rsidRPr="00EF237A">
        <w:t>(u dalj</w:t>
      </w:r>
      <w:r w:rsidR="009E0C0F">
        <w:t>nj</w:t>
      </w:r>
      <w:r w:rsidR="00E64BA3" w:rsidRPr="00EF237A">
        <w:t xml:space="preserve">em tekstu: inspekcijski nadzor) </w:t>
      </w:r>
      <w:r w:rsidRPr="00EF237A">
        <w:t>u proizvodnji</w:t>
      </w:r>
      <w:r w:rsidR="00BD5760" w:rsidRPr="00EF237A">
        <w:t xml:space="preserve"> i</w:t>
      </w:r>
      <w:r w:rsidRPr="00EF237A">
        <w:t xml:space="preserve"> </w:t>
      </w:r>
      <w:r w:rsidR="008A62A5" w:rsidRPr="00EF237A">
        <w:t>trgovini</w:t>
      </w:r>
      <w:r w:rsidRPr="00EF237A">
        <w:t xml:space="preserve"> </w:t>
      </w:r>
      <w:r w:rsidR="008A62A5" w:rsidRPr="00EF237A">
        <w:t xml:space="preserve">vinskim </w:t>
      </w:r>
      <w:r w:rsidRPr="00EF237A">
        <w:t>proizvod</w:t>
      </w:r>
      <w:r w:rsidR="008A62A5" w:rsidRPr="00EF237A">
        <w:t>ima</w:t>
      </w:r>
      <w:r w:rsidR="00444DCD" w:rsidRPr="00EF237A">
        <w:t>,</w:t>
      </w:r>
      <w:r w:rsidRPr="00EF237A">
        <w:t xml:space="preserve"> </w:t>
      </w:r>
      <w:r w:rsidR="008A62A5" w:rsidRPr="00EF237A">
        <w:t xml:space="preserve">voćnim </w:t>
      </w:r>
      <w:r w:rsidRPr="00EF237A">
        <w:t>vin</w:t>
      </w:r>
      <w:r w:rsidR="008A62A5" w:rsidRPr="00EF237A">
        <w:t>im</w:t>
      </w:r>
      <w:r w:rsidRPr="00EF237A">
        <w:t xml:space="preserve">a </w:t>
      </w:r>
      <w:r w:rsidR="00444DCD" w:rsidRPr="00EF237A">
        <w:t xml:space="preserve">i </w:t>
      </w:r>
      <w:r w:rsidR="008A62A5" w:rsidRPr="00EF237A">
        <w:t xml:space="preserve">aromatiziranim </w:t>
      </w:r>
      <w:r w:rsidR="00444DCD" w:rsidRPr="00EF237A">
        <w:t>proizvod</w:t>
      </w:r>
      <w:r w:rsidR="008A62A5" w:rsidRPr="00EF237A">
        <w:t>im</w:t>
      </w:r>
      <w:r w:rsidR="00444DCD" w:rsidRPr="00EF237A">
        <w:t xml:space="preserve">a od vina </w:t>
      </w:r>
      <w:r w:rsidRPr="00EF237A">
        <w:t xml:space="preserve">po ovom Zakonu i propisima donesenim na temelju </w:t>
      </w:r>
      <w:r w:rsidR="00C1539A" w:rsidRPr="00EF237A">
        <w:t xml:space="preserve">ovoga Zakona </w:t>
      </w:r>
      <w:r w:rsidRPr="00EF237A">
        <w:t>obavlja</w:t>
      </w:r>
      <w:r w:rsidR="00F6695C" w:rsidRPr="00EF237A">
        <w:t xml:space="preserve"> poljoprivredna </w:t>
      </w:r>
      <w:r w:rsidR="00F374D5" w:rsidRPr="00EF237A">
        <w:t xml:space="preserve">inspekcija </w:t>
      </w:r>
      <w:r w:rsidR="001C7EA9" w:rsidRPr="00EF237A">
        <w:t xml:space="preserve">Državnog </w:t>
      </w:r>
      <w:r w:rsidR="009F0CD8" w:rsidRPr="00EF237A">
        <w:t>inspektorata</w:t>
      </w:r>
      <w:r w:rsidR="001C7EA9" w:rsidRPr="00EF237A">
        <w:t xml:space="preserve"> </w:t>
      </w:r>
      <w:r w:rsidRPr="00EF237A">
        <w:t xml:space="preserve">(u daljnjem tekstu: </w:t>
      </w:r>
      <w:r w:rsidR="00F374D5" w:rsidRPr="00EF237A">
        <w:t xml:space="preserve">nadležna </w:t>
      </w:r>
      <w:r w:rsidRPr="00EF237A">
        <w:t>inspekcija).</w:t>
      </w:r>
    </w:p>
    <w:p w14:paraId="01D6D861" w14:textId="77777777" w:rsidR="006C34D4" w:rsidRDefault="006C34D4" w:rsidP="00A51A0D">
      <w:pPr>
        <w:spacing w:before="0" w:after="0"/>
      </w:pPr>
    </w:p>
    <w:p w14:paraId="2A37B949" w14:textId="77777777" w:rsidR="003A4E7E" w:rsidRPr="00EF237A" w:rsidRDefault="003A4E7E" w:rsidP="00A51A0D">
      <w:pPr>
        <w:spacing w:before="0" w:after="0"/>
      </w:pPr>
      <w:r w:rsidRPr="00EF237A">
        <w:t xml:space="preserve">(2) Poslove inspekcijskog nadzora iz nadležnosti </w:t>
      </w:r>
      <w:r w:rsidR="00F374D5" w:rsidRPr="00EF237A">
        <w:t xml:space="preserve">Državnog inspektorata </w:t>
      </w:r>
      <w:r w:rsidRPr="00EF237A">
        <w:t xml:space="preserve">provodi </w:t>
      </w:r>
      <w:r w:rsidR="00F6695C" w:rsidRPr="00EF237A">
        <w:t>poljoprivredni inspektor (u daljnjem tekstu: nadležni</w:t>
      </w:r>
      <w:r w:rsidR="00F374D5" w:rsidRPr="00EF237A">
        <w:t xml:space="preserve"> </w:t>
      </w:r>
      <w:r w:rsidRPr="00EF237A">
        <w:t>inspektor</w:t>
      </w:r>
      <w:r w:rsidR="00F6695C" w:rsidRPr="00EF237A">
        <w:t>)</w:t>
      </w:r>
      <w:r w:rsidRPr="00EF237A">
        <w:t>.</w:t>
      </w:r>
    </w:p>
    <w:p w14:paraId="36CBFA44" w14:textId="77777777" w:rsidR="006C34D4" w:rsidRDefault="006C34D4" w:rsidP="00A51A0D">
      <w:pPr>
        <w:spacing w:before="0" w:after="0"/>
      </w:pPr>
    </w:p>
    <w:p w14:paraId="4A4CDDE4" w14:textId="77777777" w:rsidR="003A4E7E" w:rsidRPr="00EF237A" w:rsidRDefault="003A4E7E" w:rsidP="00A51A0D">
      <w:pPr>
        <w:spacing w:before="0" w:after="0"/>
      </w:pPr>
      <w:r w:rsidRPr="00EF237A">
        <w:t xml:space="preserve">(3) </w:t>
      </w:r>
      <w:r w:rsidR="008B1FEE" w:rsidRPr="00EF237A">
        <w:t xml:space="preserve">Poslove inspekcijskog nadzora po ovome </w:t>
      </w:r>
      <w:r w:rsidR="00C63B05" w:rsidRPr="00EF237A">
        <w:t xml:space="preserve">Zakonu </w:t>
      </w:r>
      <w:r w:rsidR="008B1FEE" w:rsidRPr="00EF237A">
        <w:t xml:space="preserve">iz nadležnosti </w:t>
      </w:r>
      <w:r w:rsidR="00C63B05" w:rsidRPr="00EF237A">
        <w:t>ministarstva nadležnog za carinske poslove</w:t>
      </w:r>
      <w:r w:rsidR="008B1FEE" w:rsidRPr="00EF237A">
        <w:t xml:space="preserve"> provode carinski inspektori, a poslove službene kontrole zdravstvene ispravnosti i higijene/sigurnosti hrane provode sanitarni inspektori, sukladno propisima o hrani.</w:t>
      </w:r>
    </w:p>
    <w:p w14:paraId="01E94FD8" w14:textId="77777777" w:rsidR="006C34D4" w:rsidRDefault="006C34D4" w:rsidP="00A51A0D">
      <w:pPr>
        <w:pStyle w:val="Heading7"/>
        <w:spacing w:before="0" w:after="0" w:line="240" w:lineRule="auto"/>
        <w:rPr>
          <w:b w:val="0"/>
          <w:i/>
        </w:rPr>
      </w:pPr>
      <w:bookmarkStart w:id="374" w:name="_Toc535786604"/>
    </w:p>
    <w:p w14:paraId="6EA8C70A" w14:textId="77777777" w:rsidR="00E64BA3" w:rsidRPr="00257CF2" w:rsidRDefault="00C21332" w:rsidP="00A51A0D">
      <w:pPr>
        <w:pStyle w:val="Heading7"/>
        <w:spacing w:before="0" w:after="0" w:line="240" w:lineRule="auto"/>
        <w:rPr>
          <w:b w:val="0"/>
          <w:i/>
        </w:rPr>
      </w:pPr>
      <w:r w:rsidRPr="00257CF2">
        <w:rPr>
          <w:b w:val="0"/>
          <w:i/>
        </w:rPr>
        <w:t>Zadaće</w:t>
      </w:r>
      <w:r w:rsidR="00E64BA3" w:rsidRPr="00257CF2">
        <w:rPr>
          <w:b w:val="0"/>
          <w:i/>
        </w:rPr>
        <w:t xml:space="preserve"> </w:t>
      </w:r>
      <w:r w:rsidR="00286B99" w:rsidRPr="00257CF2">
        <w:rPr>
          <w:b w:val="0"/>
          <w:i/>
        </w:rPr>
        <w:t>n</w:t>
      </w:r>
      <w:r w:rsidR="00F374D5" w:rsidRPr="00257CF2">
        <w:rPr>
          <w:b w:val="0"/>
          <w:i/>
        </w:rPr>
        <w:t>adležnog</w:t>
      </w:r>
      <w:r w:rsidR="00E64BA3" w:rsidRPr="00257CF2">
        <w:rPr>
          <w:b w:val="0"/>
          <w:i/>
        </w:rPr>
        <w:t xml:space="preserve"> inspektora</w:t>
      </w:r>
      <w:bookmarkEnd w:id="374"/>
    </w:p>
    <w:p w14:paraId="5BE8C5F7" w14:textId="77777777" w:rsidR="006C34D4" w:rsidRDefault="006C34D4" w:rsidP="00A51A0D">
      <w:pPr>
        <w:pStyle w:val="Heading7"/>
        <w:spacing w:before="0" w:after="0" w:line="240" w:lineRule="auto"/>
        <w:rPr>
          <w:b w:val="0"/>
        </w:rPr>
      </w:pPr>
      <w:bookmarkStart w:id="375" w:name="_Toc535786605"/>
    </w:p>
    <w:p w14:paraId="0BFF84E7" w14:textId="77777777" w:rsidR="003A4E7E" w:rsidRPr="00A130F4" w:rsidRDefault="003A4E7E" w:rsidP="00A51A0D">
      <w:pPr>
        <w:pStyle w:val="Heading7"/>
        <w:spacing w:before="0" w:after="0" w:line="240" w:lineRule="auto"/>
      </w:pPr>
      <w:r w:rsidRPr="00A130F4">
        <w:t xml:space="preserve">Članak </w:t>
      </w:r>
      <w:r w:rsidR="00D807AB" w:rsidRPr="00A130F4">
        <w:t>88</w:t>
      </w:r>
      <w:r w:rsidRPr="00A130F4">
        <w:t>.</w:t>
      </w:r>
      <w:bookmarkEnd w:id="375"/>
    </w:p>
    <w:p w14:paraId="649A422B" w14:textId="77777777" w:rsidR="006C34D4" w:rsidRDefault="006C34D4" w:rsidP="00A51A0D">
      <w:pPr>
        <w:spacing w:before="0" w:after="0"/>
      </w:pPr>
    </w:p>
    <w:p w14:paraId="0CE96AED" w14:textId="731DE73D" w:rsidR="00C21332" w:rsidRPr="00EF237A" w:rsidRDefault="00C21332" w:rsidP="00A51A0D">
      <w:pPr>
        <w:spacing w:before="0" w:after="0"/>
      </w:pPr>
      <w:r w:rsidRPr="00EF237A">
        <w:t xml:space="preserve">Nadležni inspektori kontroliraju jesu li vinski proizvodi, voćna vina te aromatizirani proizvodi od vina na tržištu proizvedeni i označeni sukladno </w:t>
      </w:r>
      <w:r w:rsidR="00893981">
        <w:t>odredbama ovoga</w:t>
      </w:r>
      <w:r w:rsidR="00893981" w:rsidRPr="00EF237A">
        <w:t xml:space="preserve"> </w:t>
      </w:r>
      <w:r w:rsidRPr="00EF237A">
        <w:t xml:space="preserve">Zakonu i propisa donesenim na temelju njega. </w:t>
      </w:r>
    </w:p>
    <w:p w14:paraId="71B7D0E0" w14:textId="77777777" w:rsidR="003A4E7E" w:rsidRPr="00EF237A" w:rsidRDefault="003A4E7E" w:rsidP="006C34D4">
      <w:pPr>
        <w:spacing w:before="0" w:after="0"/>
      </w:pPr>
    </w:p>
    <w:p w14:paraId="33D505DB" w14:textId="77777777" w:rsidR="00E64BA3" w:rsidRPr="00257CF2" w:rsidRDefault="00E64BA3" w:rsidP="006C34D4">
      <w:pPr>
        <w:pStyle w:val="Heading7"/>
        <w:spacing w:before="0" w:after="0" w:line="240" w:lineRule="auto"/>
        <w:rPr>
          <w:b w:val="0"/>
          <w:i/>
        </w:rPr>
      </w:pPr>
      <w:bookmarkStart w:id="376" w:name="_Toc535786606"/>
      <w:r w:rsidRPr="00257CF2">
        <w:rPr>
          <w:b w:val="0"/>
          <w:i/>
        </w:rPr>
        <w:t xml:space="preserve">Ovlasti </w:t>
      </w:r>
      <w:r w:rsidR="00862751" w:rsidRPr="00257CF2">
        <w:rPr>
          <w:b w:val="0"/>
          <w:i/>
        </w:rPr>
        <w:t xml:space="preserve">nadležnog </w:t>
      </w:r>
      <w:r w:rsidRPr="00257CF2">
        <w:rPr>
          <w:b w:val="0"/>
          <w:i/>
        </w:rPr>
        <w:t>inspektora</w:t>
      </w:r>
      <w:bookmarkEnd w:id="376"/>
    </w:p>
    <w:p w14:paraId="0E4E6C5E" w14:textId="77777777" w:rsidR="006C34D4" w:rsidRDefault="006C34D4" w:rsidP="006C34D4">
      <w:pPr>
        <w:pStyle w:val="Heading7"/>
        <w:spacing w:before="0" w:after="0" w:line="240" w:lineRule="auto"/>
        <w:rPr>
          <w:b w:val="0"/>
        </w:rPr>
      </w:pPr>
      <w:bookmarkStart w:id="377" w:name="_Toc535786607"/>
    </w:p>
    <w:p w14:paraId="71A00266" w14:textId="77777777" w:rsidR="003A4E7E" w:rsidRPr="006C34D4" w:rsidRDefault="003A4E7E" w:rsidP="006C34D4">
      <w:pPr>
        <w:pStyle w:val="Heading7"/>
        <w:spacing w:before="0" w:after="0" w:line="240" w:lineRule="auto"/>
      </w:pPr>
      <w:r w:rsidRPr="006C34D4">
        <w:t xml:space="preserve">Članak </w:t>
      </w:r>
      <w:r w:rsidR="00D807AB" w:rsidRPr="006C34D4">
        <w:t>89</w:t>
      </w:r>
      <w:r w:rsidRPr="006C34D4">
        <w:t>.</w:t>
      </w:r>
      <w:bookmarkEnd w:id="377"/>
    </w:p>
    <w:p w14:paraId="2289025C" w14:textId="77777777" w:rsidR="006C34D4" w:rsidRDefault="006C34D4" w:rsidP="006C34D4">
      <w:pPr>
        <w:spacing w:before="0" w:after="0"/>
      </w:pPr>
    </w:p>
    <w:p w14:paraId="7D2C4E46" w14:textId="77777777" w:rsidR="003A4E7E" w:rsidRDefault="003A4E7E" w:rsidP="006C34D4">
      <w:pPr>
        <w:spacing w:before="0" w:after="0"/>
      </w:pPr>
      <w:r w:rsidRPr="00EF237A">
        <w:t xml:space="preserve">(1) U provedbi inspekcijskog nadzora </w:t>
      </w:r>
      <w:r w:rsidR="00F374D5" w:rsidRPr="00EF237A">
        <w:t>nadležni</w:t>
      </w:r>
      <w:r w:rsidRPr="00EF237A">
        <w:t xml:space="preserve"> inspektor ima sljedeća prava, dužnosti i ovlasti:</w:t>
      </w:r>
    </w:p>
    <w:p w14:paraId="27C3BEE1" w14:textId="77777777" w:rsidR="006C34D4" w:rsidRPr="00EF237A" w:rsidRDefault="006C34D4" w:rsidP="006C34D4">
      <w:pPr>
        <w:spacing w:before="0" w:after="0"/>
      </w:pPr>
    </w:p>
    <w:p w14:paraId="1B7E8380" w14:textId="77777777" w:rsidR="003A4E7E" w:rsidRPr="00EF237A" w:rsidRDefault="003A4E7E" w:rsidP="006C34D4">
      <w:pPr>
        <w:pStyle w:val="ListParagraph"/>
        <w:numPr>
          <w:ilvl w:val="0"/>
          <w:numId w:val="29"/>
        </w:numPr>
        <w:spacing w:before="0" w:after="0"/>
      </w:pPr>
      <w:r w:rsidRPr="00EF237A">
        <w:t>zatražiti i pregledati isprave kojima se može utvrditi identitet osoba koje podliježu nadzoru i osoba zatečenih na mjestu nadzora</w:t>
      </w:r>
    </w:p>
    <w:p w14:paraId="5F877D18" w14:textId="77777777" w:rsidR="003A4E7E" w:rsidRPr="00EF237A" w:rsidRDefault="003A4E7E" w:rsidP="006C34D4">
      <w:pPr>
        <w:pStyle w:val="ListParagraph"/>
        <w:numPr>
          <w:ilvl w:val="0"/>
          <w:numId w:val="29"/>
        </w:numPr>
        <w:spacing w:before="0" w:after="0"/>
      </w:pPr>
      <w:r w:rsidRPr="00EF237A">
        <w:t xml:space="preserve">zatražiti i pregledati rješenje o upisu u Upisnik poljoprivrednih gospodarstava, izvadak iz sudskog registra, obrtnicu ili iskaznicu </w:t>
      </w:r>
      <w:r w:rsidR="003D03AE" w:rsidRPr="00EF237A">
        <w:t>obiteljskog poljoprivrednog gospodarstva</w:t>
      </w:r>
    </w:p>
    <w:p w14:paraId="6BD6F960" w14:textId="77777777" w:rsidR="003A4E7E" w:rsidRPr="00EF237A" w:rsidRDefault="003A4E7E" w:rsidP="006C34D4">
      <w:pPr>
        <w:pStyle w:val="ListParagraph"/>
        <w:numPr>
          <w:ilvl w:val="0"/>
          <w:numId w:val="29"/>
        </w:numPr>
        <w:spacing w:before="0" w:after="0"/>
      </w:pPr>
      <w:r w:rsidRPr="00EF237A">
        <w:t>zatražiti i pregledati poslovnu dokumentaciju (poslovne knjige, registre, dokumente, ugovore, isprave) i drugu poslovnu dokumentaciju koja omogućuje uvid u poslovanje stranke</w:t>
      </w:r>
      <w:r w:rsidR="00D34460" w:rsidRPr="00EF237A">
        <w:t>, te prema potrebi raditi presliku poslovne dokumentacije</w:t>
      </w:r>
    </w:p>
    <w:p w14:paraId="3129DB27" w14:textId="77777777" w:rsidR="003A4E7E" w:rsidRPr="00EF237A" w:rsidRDefault="003A4E7E" w:rsidP="006C34D4">
      <w:pPr>
        <w:pStyle w:val="ListParagraph"/>
        <w:numPr>
          <w:ilvl w:val="0"/>
          <w:numId w:val="29"/>
        </w:numPr>
        <w:spacing w:before="0" w:after="0"/>
      </w:pPr>
      <w:r w:rsidRPr="00EF237A">
        <w:t xml:space="preserve">fotografirati ili snimiti osobe, vinograde, </w:t>
      </w:r>
      <w:r w:rsidR="00893981">
        <w:t xml:space="preserve">poslovne </w:t>
      </w:r>
      <w:r w:rsidRPr="00EF237A">
        <w:t xml:space="preserve">prostore, </w:t>
      </w:r>
      <w:r w:rsidR="00893981">
        <w:t xml:space="preserve">proizvodne </w:t>
      </w:r>
      <w:r w:rsidRPr="00EF237A">
        <w:t>objekte i drugo vezano za vinogradarsko-vinarsku proizvodnju</w:t>
      </w:r>
      <w:r w:rsidR="001C7EA9" w:rsidRPr="00EF237A">
        <w:t>, proizvodnju voćnih vina i aromatiziranih proizvoda od vina</w:t>
      </w:r>
    </w:p>
    <w:p w14:paraId="2DC923A3" w14:textId="77777777" w:rsidR="003A4E7E" w:rsidRPr="00EF237A" w:rsidRDefault="003A4E7E" w:rsidP="006C34D4">
      <w:pPr>
        <w:pStyle w:val="ListParagraph"/>
        <w:numPr>
          <w:ilvl w:val="0"/>
          <w:numId w:val="29"/>
        </w:numPr>
        <w:spacing w:before="0" w:after="0"/>
      </w:pPr>
      <w:r w:rsidRPr="00EF237A">
        <w:t>pregledati nasade vinove loze radi utvrđivanja i kontrole sortnog sastava nasada, količine i kakvoće grožđa i berbe grožđa</w:t>
      </w:r>
    </w:p>
    <w:p w14:paraId="1868EE19" w14:textId="77777777" w:rsidR="003A4E7E" w:rsidRPr="00EF237A" w:rsidRDefault="003A4E7E" w:rsidP="006C34D4">
      <w:pPr>
        <w:pStyle w:val="ListParagraph"/>
        <w:numPr>
          <w:ilvl w:val="0"/>
          <w:numId w:val="29"/>
        </w:numPr>
        <w:spacing w:before="0" w:after="0"/>
      </w:pPr>
      <w:r w:rsidRPr="00EF237A">
        <w:t>organoleptički pregledati vino</w:t>
      </w:r>
      <w:r w:rsidR="001C7EA9" w:rsidRPr="00EF237A">
        <w:t>,</w:t>
      </w:r>
      <w:r w:rsidR="009F0CD8" w:rsidRPr="00EF237A">
        <w:t xml:space="preserve"> </w:t>
      </w:r>
      <w:r w:rsidR="000D7F7B" w:rsidRPr="00EF237A">
        <w:t xml:space="preserve">voćna </w:t>
      </w:r>
      <w:r w:rsidRPr="00EF237A">
        <w:t xml:space="preserve">vina </w:t>
      </w:r>
      <w:r w:rsidR="001C7EA9" w:rsidRPr="00EF237A">
        <w:t xml:space="preserve">te </w:t>
      </w:r>
      <w:r w:rsidR="009F0CD8" w:rsidRPr="00EF237A">
        <w:t>aromatiziran</w:t>
      </w:r>
      <w:r w:rsidR="00BD5760" w:rsidRPr="00EF237A">
        <w:t>e</w:t>
      </w:r>
      <w:r w:rsidR="001C7EA9" w:rsidRPr="00EF237A">
        <w:t xml:space="preserve"> </w:t>
      </w:r>
      <w:r w:rsidR="009F0CD8" w:rsidRPr="00EF237A">
        <w:t>proizvod</w:t>
      </w:r>
      <w:r w:rsidR="00BD5760" w:rsidRPr="00EF237A">
        <w:t>e</w:t>
      </w:r>
      <w:r w:rsidR="001C7EA9" w:rsidRPr="00EF237A">
        <w:t xml:space="preserve"> od vina </w:t>
      </w:r>
      <w:r w:rsidRPr="00EF237A">
        <w:t>u proizvodnji</w:t>
      </w:r>
    </w:p>
    <w:p w14:paraId="0C82EC4F" w14:textId="77777777" w:rsidR="003A4E7E" w:rsidRPr="00EF237A" w:rsidRDefault="003A4E7E" w:rsidP="006C34D4">
      <w:pPr>
        <w:pStyle w:val="ListParagraph"/>
        <w:numPr>
          <w:ilvl w:val="0"/>
          <w:numId w:val="29"/>
        </w:numPr>
        <w:spacing w:before="0" w:after="0"/>
      </w:pPr>
      <w:r w:rsidRPr="00EF237A">
        <w:t xml:space="preserve">pregledati </w:t>
      </w:r>
      <w:r w:rsidR="00893981">
        <w:t xml:space="preserve">proizvodne </w:t>
      </w:r>
      <w:r w:rsidRPr="00EF237A">
        <w:t>objekte, poslovne prostorije i sredstva za proizvodnju, preradu, doradu, njegu i punjenje te sredstva u kojima se prevoze</w:t>
      </w:r>
      <w:r w:rsidR="00610B50" w:rsidRPr="00EF237A">
        <w:t xml:space="preserve"> </w:t>
      </w:r>
      <w:r w:rsidR="008A62A5" w:rsidRPr="00EF237A">
        <w:t xml:space="preserve">vinski </w:t>
      </w:r>
      <w:r w:rsidRPr="00EF237A">
        <w:t xml:space="preserve">proizvodi te voćna vina i </w:t>
      </w:r>
      <w:r w:rsidR="001C7EA9" w:rsidRPr="00EF237A">
        <w:t>aromatizirani proizvodi od vina</w:t>
      </w:r>
    </w:p>
    <w:p w14:paraId="15B04128" w14:textId="5B7E84DF" w:rsidR="003A4E7E" w:rsidRPr="00EF237A" w:rsidRDefault="00893981" w:rsidP="006C34D4">
      <w:pPr>
        <w:pStyle w:val="ListParagraph"/>
        <w:numPr>
          <w:ilvl w:val="0"/>
          <w:numId w:val="29"/>
        </w:numPr>
        <w:spacing w:before="0" w:after="0"/>
      </w:pPr>
      <w:r>
        <w:t>zatražiti radi provjere</w:t>
      </w:r>
      <w:r w:rsidRPr="00EF237A">
        <w:t xml:space="preserve"> </w:t>
      </w:r>
      <w:r w:rsidR="003A4E7E" w:rsidRPr="00EF237A">
        <w:t xml:space="preserve">podatke i obavijesti o proizvodnji </w:t>
      </w:r>
      <w:r w:rsidR="008A62A5" w:rsidRPr="00EF237A">
        <w:t xml:space="preserve">vinskih </w:t>
      </w:r>
      <w:r w:rsidR="003A4E7E" w:rsidRPr="00EF237A">
        <w:t>proizvoda te voćnih vina</w:t>
      </w:r>
      <w:r w:rsidR="001C7EA9" w:rsidRPr="00EF237A">
        <w:t xml:space="preserve"> i aromatiziranih proizvoda od vina</w:t>
      </w:r>
      <w:r w:rsidR="003A4E7E" w:rsidRPr="00EF237A">
        <w:t>, kao i o sredstvima i postupcima koji se primjenjuju u proizvodnji, radi utvrđivanja je li proizvodnja obavljena u skladu s ovim Zakonom i propisima donesenim na temelju njega</w:t>
      </w:r>
    </w:p>
    <w:p w14:paraId="25C066B0" w14:textId="77777777" w:rsidR="003A4E7E" w:rsidRPr="00EF237A" w:rsidRDefault="003A4E7E" w:rsidP="006C34D4">
      <w:pPr>
        <w:pStyle w:val="ListParagraph"/>
        <w:numPr>
          <w:ilvl w:val="0"/>
          <w:numId w:val="29"/>
        </w:numPr>
        <w:spacing w:before="0" w:after="0"/>
      </w:pPr>
      <w:r w:rsidRPr="00EF237A">
        <w:t>prikupljati podatke i obavijesti od odgovornih osoba, svjedoka i drugih osoba</w:t>
      </w:r>
    </w:p>
    <w:p w14:paraId="61302888" w14:textId="77777777" w:rsidR="003A4E7E" w:rsidRPr="00EF237A" w:rsidRDefault="003A4E7E" w:rsidP="006C34D4">
      <w:pPr>
        <w:pStyle w:val="ListParagraph"/>
        <w:numPr>
          <w:ilvl w:val="0"/>
          <w:numId w:val="29"/>
        </w:numPr>
        <w:spacing w:before="0" w:after="0"/>
      </w:pPr>
      <w:r w:rsidRPr="00EF237A">
        <w:t>zabraniti uporabu prostorija, posuda, tehničkih sredstava i uređaja dok se ne otklone utvrđeni nedostaci</w:t>
      </w:r>
    </w:p>
    <w:p w14:paraId="0F8FC4E6" w14:textId="77777777" w:rsidR="003A4E7E" w:rsidRPr="00EF237A" w:rsidRDefault="003A4E7E" w:rsidP="006C34D4">
      <w:pPr>
        <w:pStyle w:val="ListParagraph"/>
        <w:numPr>
          <w:ilvl w:val="0"/>
          <w:numId w:val="29"/>
        </w:numPr>
        <w:spacing w:before="0" w:after="0"/>
      </w:pPr>
      <w:r w:rsidRPr="00EF237A">
        <w:t>zabraniti preradu grožđa i voća, proizvodnju vina, voćnih vina</w:t>
      </w:r>
      <w:r w:rsidR="001C7EA9" w:rsidRPr="00EF237A">
        <w:t>, aromatiziranih proizvoda od vina</w:t>
      </w:r>
      <w:r w:rsidR="009F0CD8" w:rsidRPr="00EF237A">
        <w:t xml:space="preserve"> </w:t>
      </w:r>
      <w:r w:rsidRPr="00EF237A">
        <w:t>i drugih proizvoda ako nije udovoljeno uvjetima propisanim ovim Zakonom i propisima donesenim na temelju njega</w:t>
      </w:r>
    </w:p>
    <w:p w14:paraId="198156B7" w14:textId="77777777" w:rsidR="003A4E7E" w:rsidRPr="00EF237A" w:rsidRDefault="003A4E7E" w:rsidP="006C34D4">
      <w:pPr>
        <w:pStyle w:val="ListParagraph"/>
        <w:numPr>
          <w:ilvl w:val="0"/>
          <w:numId w:val="29"/>
        </w:numPr>
        <w:spacing w:before="0" w:after="0"/>
      </w:pPr>
      <w:r w:rsidRPr="00EF237A">
        <w:t>uzimati uzorke vina</w:t>
      </w:r>
      <w:r w:rsidR="008A62A5" w:rsidRPr="00EF237A">
        <w:t xml:space="preserve"> i drugih vinskih proizvoda </w:t>
      </w:r>
      <w:r w:rsidRPr="00EF237A">
        <w:t>te voćnih vina</w:t>
      </w:r>
      <w:r w:rsidR="001C7EA9" w:rsidRPr="00EF237A">
        <w:t>,</w:t>
      </w:r>
      <w:r w:rsidRPr="00EF237A" w:rsidDel="001C7EA9">
        <w:t xml:space="preserve"> </w:t>
      </w:r>
      <w:r w:rsidR="001C7EA9" w:rsidRPr="00EF237A">
        <w:t xml:space="preserve">aromatiziranih proizvoda od vina </w:t>
      </w:r>
      <w:r w:rsidRPr="00EF237A">
        <w:t>i enoloških sredstava</w:t>
      </w:r>
    </w:p>
    <w:p w14:paraId="11E875F0" w14:textId="77777777" w:rsidR="003A4E7E" w:rsidRPr="00EF237A" w:rsidRDefault="003A4E7E" w:rsidP="006C34D4">
      <w:pPr>
        <w:pStyle w:val="ListParagraph"/>
        <w:numPr>
          <w:ilvl w:val="0"/>
          <w:numId w:val="29"/>
        </w:numPr>
        <w:spacing w:before="0" w:after="0"/>
      </w:pPr>
      <w:r w:rsidRPr="00EF237A">
        <w:t>narediti otklanjanje tehničkih, skladišnih, higijenskih i drugih nedostataka koji se mogu otkloniti</w:t>
      </w:r>
    </w:p>
    <w:p w14:paraId="1E01284B" w14:textId="77777777" w:rsidR="003A4E7E" w:rsidRPr="00EF237A" w:rsidRDefault="003A4E7E" w:rsidP="006C34D4">
      <w:pPr>
        <w:pStyle w:val="ListParagraph"/>
        <w:numPr>
          <w:ilvl w:val="0"/>
          <w:numId w:val="29"/>
        </w:numPr>
        <w:spacing w:before="0" w:after="0"/>
      </w:pPr>
      <w:r w:rsidRPr="00EF237A">
        <w:t xml:space="preserve">narediti povlačenje </w:t>
      </w:r>
      <w:r w:rsidR="00E026FA" w:rsidRPr="00EF237A">
        <w:t>sa tržišta</w:t>
      </w:r>
      <w:r w:rsidRPr="00EF237A">
        <w:t xml:space="preserve"> proizvoda koji ne odgovaraju propisanim uvjetima i/ili navedenim oznakama na proizvodu ili ne sadrže propisane oznake</w:t>
      </w:r>
    </w:p>
    <w:p w14:paraId="2D739040" w14:textId="77777777" w:rsidR="003A4E7E" w:rsidRPr="00EF237A" w:rsidRDefault="003A4E7E" w:rsidP="006C34D4">
      <w:pPr>
        <w:pStyle w:val="ListParagraph"/>
        <w:numPr>
          <w:ilvl w:val="0"/>
          <w:numId w:val="29"/>
        </w:numPr>
        <w:spacing w:before="0" w:after="0"/>
      </w:pPr>
      <w:r w:rsidRPr="00EF237A">
        <w:t>po potrebi privremeno oduzeti stvari koje su predmetom počinjena prekršaja</w:t>
      </w:r>
    </w:p>
    <w:p w14:paraId="4571BA45" w14:textId="77777777" w:rsidR="003A4E7E" w:rsidRPr="00EF237A" w:rsidRDefault="003A4E7E" w:rsidP="006C34D4">
      <w:pPr>
        <w:pStyle w:val="ListParagraph"/>
        <w:numPr>
          <w:ilvl w:val="0"/>
          <w:numId w:val="29"/>
        </w:numPr>
        <w:spacing w:before="0" w:after="0"/>
      </w:pPr>
      <w:r w:rsidRPr="00EF237A">
        <w:t>narediti onesposobljavanje za izravnu ljudsku potrošnju vin</w:t>
      </w:r>
      <w:r w:rsidR="008A62A5" w:rsidRPr="00EF237A">
        <w:t xml:space="preserve">skih proizvoda </w:t>
      </w:r>
      <w:r w:rsidRPr="00EF237A">
        <w:t>te voćnih vina</w:t>
      </w:r>
      <w:r w:rsidR="001C7EA9" w:rsidRPr="00EF237A">
        <w:t xml:space="preserve"> i aromatiziranih proizvoda od vina,</w:t>
      </w:r>
      <w:r w:rsidRPr="00EF237A">
        <w:t xml:space="preserve"> koji ne odgovaraju uvjetima propisanim ovim Zakonom i propisima donesenim na temelju njega ako se proizvod doradom ili preradom ne bi mogao uskladiti s propisanim uvjetima ili ako proizvođač ne obavi doradu ili preradu u danom roku</w:t>
      </w:r>
    </w:p>
    <w:p w14:paraId="3703CCCC" w14:textId="77777777" w:rsidR="003A4E7E" w:rsidRPr="00EF237A" w:rsidRDefault="003A4E7E" w:rsidP="006C34D4">
      <w:pPr>
        <w:pStyle w:val="ListParagraph"/>
        <w:numPr>
          <w:ilvl w:val="0"/>
          <w:numId w:val="29"/>
        </w:numPr>
        <w:spacing w:before="0" w:after="0"/>
      </w:pPr>
      <w:r w:rsidRPr="00EF237A">
        <w:t>podnosi</w:t>
      </w:r>
      <w:r w:rsidR="00893981">
        <w:t>ti</w:t>
      </w:r>
      <w:r w:rsidRPr="00EF237A">
        <w:t xml:space="preserve"> optužne prijedloge zbog povreda odredaba ovoga Zakona</w:t>
      </w:r>
    </w:p>
    <w:p w14:paraId="27D47EE2" w14:textId="77777777" w:rsidR="003A4E7E" w:rsidRDefault="003A4E7E" w:rsidP="006C34D4">
      <w:pPr>
        <w:pStyle w:val="ListParagraph"/>
        <w:numPr>
          <w:ilvl w:val="0"/>
          <w:numId w:val="29"/>
        </w:numPr>
        <w:spacing w:before="0" w:after="0"/>
      </w:pPr>
      <w:r w:rsidRPr="00EF237A">
        <w:t>nadzirati i ostalo propisano posebnim propisima</w:t>
      </w:r>
      <w:r w:rsidR="003476C2" w:rsidRPr="00EF237A">
        <w:t>.</w:t>
      </w:r>
    </w:p>
    <w:p w14:paraId="1E14769A" w14:textId="77777777" w:rsidR="006C34D4" w:rsidRPr="00EF237A" w:rsidRDefault="006C34D4" w:rsidP="006C34D4">
      <w:pPr>
        <w:pStyle w:val="ListParagraph"/>
        <w:spacing w:before="0" w:after="0"/>
      </w:pPr>
    </w:p>
    <w:p w14:paraId="1216A4E6" w14:textId="77777777" w:rsidR="003A4E7E" w:rsidRPr="00EF237A" w:rsidRDefault="003A4E7E" w:rsidP="006C34D4">
      <w:pPr>
        <w:spacing w:before="0" w:after="0"/>
      </w:pPr>
      <w:r w:rsidRPr="00EF237A">
        <w:t>(2) Pod poslovnim i proizvodnim prostorima te objektima iz stavka 1. ovoga članka smatraju se stambene, poslovne i druge prostorije i prostori u kojima nadzirani subjekt obavlja djelatnost.</w:t>
      </w:r>
    </w:p>
    <w:p w14:paraId="09C0D2D1" w14:textId="77777777" w:rsidR="006C34D4" w:rsidRDefault="006C34D4" w:rsidP="006C34D4">
      <w:pPr>
        <w:spacing w:before="0" w:after="0"/>
      </w:pPr>
    </w:p>
    <w:p w14:paraId="45644570" w14:textId="77777777" w:rsidR="003A4E7E" w:rsidRPr="00EF237A" w:rsidRDefault="003A4E7E" w:rsidP="006C34D4">
      <w:pPr>
        <w:spacing w:before="0" w:after="0"/>
      </w:pPr>
      <w:r w:rsidRPr="00EF237A">
        <w:t xml:space="preserve">(3) </w:t>
      </w:r>
      <w:r w:rsidR="00F374D5" w:rsidRPr="00EF237A">
        <w:t>Nadležni</w:t>
      </w:r>
      <w:r w:rsidRPr="00EF237A">
        <w:t xml:space="preserve"> inspektor u obavljanju inspekcijskog nadzora samostalno utvrđuje činjenice i okolnosti u postupku te na temelju utvrđenih činjenica i okolnosti rješava upravnu stvar.</w:t>
      </w:r>
    </w:p>
    <w:p w14:paraId="32C8A54B" w14:textId="77777777" w:rsidR="006419F8" w:rsidRDefault="006419F8" w:rsidP="006419F8">
      <w:pPr>
        <w:pStyle w:val="Heading7"/>
        <w:spacing w:before="0" w:after="0" w:line="240" w:lineRule="auto"/>
        <w:rPr>
          <w:b w:val="0"/>
          <w:i/>
        </w:rPr>
      </w:pPr>
      <w:bookmarkStart w:id="378" w:name="_Toc535786608"/>
    </w:p>
    <w:p w14:paraId="5679EC49" w14:textId="77777777" w:rsidR="006B7AC4" w:rsidRPr="00257CF2" w:rsidRDefault="006B7AC4" w:rsidP="006419F8">
      <w:pPr>
        <w:pStyle w:val="Heading7"/>
        <w:spacing w:before="0" w:after="0" w:line="240" w:lineRule="auto"/>
        <w:rPr>
          <w:b w:val="0"/>
          <w:i/>
        </w:rPr>
      </w:pPr>
      <w:r w:rsidRPr="00257CF2">
        <w:rPr>
          <w:b w:val="0"/>
          <w:i/>
        </w:rPr>
        <w:t>Upravne mjere</w:t>
      </w:r>
      <w:bookmarkEnd w:id="378"/>
    </w:p>
    <w:p w14:paraId="1E6A95A5" w14:textId="77777777" w:rsidR="006419F8" w:rsidRDefault="006419F8" w:rsidP="006419F8">
      <w:pPr>
        <w:pStyle w:val="Heading7"/>
        <w:spacing w:before="0" w:after="0" w:line="240" w:lineRule="auto"/>
        <w:rPr>
          <w:b w:val="0"/>
        </w:rPr>
      </w:pPr>
      <w:bookmarkStart w:id="379" w:name="_Toc535786609"/>
    </w:p>
    <w:p w14:paraId="79FBAEB5" w14:textId="77777777" w:rsidR="00DA31C9" w:rsidRPr="006419F8" w:rsidRDefault="003A4E7E" w:rsidP="006419F8">
      <w:pPr>
        <w:pStyle w:val="Heading7"/>
        <w:spacing w:before="0" w:after="0" w:line="240" w:lineRule="auto"/>
      </w:pPr>
      <w:r w:rsidRPr="006419F8">
        <w:t xml:space="preserve">Članak </w:t>
      </w:r>
      <w:r w:rsidR="00D807AB" w:rsidRPr="006419F8">
        <w:t>90</w:t>
      </w:r>
      <w:r w:rsidRPr="006419F8">
        <w:t>.</w:t>
      </w:r>
      <w:bookmarkEnd w:id="379"/>
    </w:p>
    <w:p w14:paraId="476A58CE" w14:textId="77777777" w:rsidR="006419F8" w:rsidRDefault="006419F8" w:rsidP="006419F8">
      <w:pPr>
        <w:spacing w:before="0" w:after="0"/>
      </w:pPr>
    </w:p>
    <w:p w14:paraId="55DDA4D6" w14:textId="77777777" w:rsidR="00822D84" w:rsidRDefault="00222590" w:rsidP="006419F8">
      <w:pPr>
        <w:spacing w:before="0" w:after="0"/>
      </w:pPr>
      <w:r w:rsidRPr="00EF237A">
        <w:t xml:space="preserve">(1) </w:t>
      </w:r>
      <w:r w:rsidR="003A4E7E" w:rsidRPr="00EF237A">
        <w:t xml:space="preserve">Ako </w:t>
      </w:r>
      <w:r w:rsidR="00F374D5" w:rsidRPr="00EF237A">
        <w:t>nadležni</w:t>
      </w:r>
      <w:r w:rsidR="003A4E7E" w:rsidRPr="00EF237A">
        <w:t xml:space="preserve"> inspektor u postupku inspekcijskog nadzora utvrdi da je povrijeđen ovaj Zakon ili propis donesen na temelju njega rješenjem će:</w:t>
      </w:r>
    </w:p>
    <w:p w14:paraId="330982F4" w14:textId="77777777" w:rsidR="006419F8" w:rsidRPr="00EF237A" w:rsidRDefault="006419F8" w:rsidP="006419F8">
      <w:pPr>
        <w:spacing w:before="0" w:after="0"/>
      </w:pPr>
    </w:p>
    <w:p w14:paraId="0EF1A2FC" w14:textId="77777777" w:rsidR="003A4E7E" w:rsidRDefault="003A4E7E" w:rsidP="006419F8">
      <w:pPr>
        <w:pStyle w:val="ListParagraph"/>
        <w:numPr>
          <w:ilvl w:val="0"/>
          <w:numId w:val="119"/>
        </w:numPr>
        <w:spacing w:before="0" w:after="0"/>
      </w:pPr>
      <w:r w:rsidRPr="00EF237A">
        <w:t>naredit</w:t>
      </w:r>
      <w:r w:rsidR="00FB782E" w:rsidRPr="00EF237A">
        <w:t>i</w:t>
      </w:r>
      <w:r w:rsidRPr="00EF237A">
        <w:t xml:space="preserve"> da se utvrđeni nedostaci ili nepravilnosti, u primjeni ovoga Zakona kao i propisa donesenih na temelju njega, otklone u određenom roku</w:t>
      </w:r>
    </w:p>
    <w:p w14:paraId="670656F1" w14:textId="77777777" w:rsidR="006419F8" w:rsidRPr="00EF237A" w:rsidRDefault="006419F8" w:rsidP="006419F8">
      <w:pPr>
        <w:pStyle w:val="ListParagraph"/>
        <w:spacing w:before="0" w:after="0"/>
      </w:pPr>
    </w:p>
    <w:p w14:paraId="79423AA2" w14:textId="77777777" w:rsidR="003A4E7E" w:rsidRDefault="003A4E7E" w:rsidP="006419F8">
      <w:pPr>
        <w:pStyle w:val="ListParagraph"/>
        <w:numPr>
          <w:ilvl w:val="0"/>
          <w:numId w:val="119"/>
        </w:numPr>
        <w:spacing w:before="0" w:after="0"/>
      </w:pPr>
      <w:r w:rsidRPr="00EF237A">
        <w:t xml:space="preserve">zabraniti proizvodnju </w:t>
      </w:r>
      <w:r w:rsidR="00610B50" w:rsidRPr="00EF237A">
        <w:t>vinskih proizvoda</w:t>
      </w:r>
      <w:r w:rsidR="001C7EA9" w:rsidRPr="00EF237A">
        <w:t>,</w:t>
      </w:r>
      <w:r w:rsidR="009F0CD8" w:rsidRPr="00EF237A">
        <w:t xml:space="preserve"> </w:t>
      </w:r>
      <w:r w:rsidR="00DF4053" w:rsidRPr="00EF237A">
        <w:t>voćnih vina</w:t>
      </w:r>
      <w:r w:rsidRPr="00EF237A">
        <w:t xml:space="preserve"> </w:t>
      </w:r>
      <w:r w:rsidR="001C7EA9" w:rsidRPr="00EF237A">
        <w:t xml:space="preserve">i aromatiziranih proizvoda od vina </w:t>
      </w:r>
      <w:r w:rsidRPr="00EF237A">
        <w:t xml:space="preserve">ako nisu ispunjeni propisani uvjeti propisani ovim Zakonom i propisima donesenim na temelju njega </w:t>
      </w:r>
    </w:p>
    <w:p w14:paraId="7CD045F2" w14:textId="77777777" w:rsidR="006419F8" w:rsidRPr="00EF237A" w:rsidRDefault="006419F8" w:rsidP="006419F8">
      <w:pPr>
        <w:spacing w:before="0" w:after="0"/>
      </w:pPr>
    </w:p>
    <w:p w14:paraId="5D1840BC" w14:textId="77777777" w:rsidR="003A4E7E" w:rsidRDefault="003A4E7E" w:rsidP="006419F8">
      <w:pPr>
        <w:pStyle w:val="ListParagraph"/>
        <w:numPr>
          <w:ilvl w:val="0"/>
          <w:numId w:val="119"/>
        </w:numPr>
        <w:spacing w:before="0" w:after="0"/>
      </w:pPr>
      <w:r w:rsidRPr="00EF237A">
        <w:t xml:space="preserve">zabraniti </w:t>
      </w:r>
      <w:r w:rsidR="00D155E4" w:rsidRPr="00EF237A">
        <w:t>stavljan</w:t>
      </w:r>
      <w:r w:rsidR="0035796F" w:rsidRPr="00EF237A">
        <w:t>j</w:t>
      </w:r>
      <w:r w:rsidR="00D155E4" w:rsidRPr="00EF237A">
        <w:t>e</w:t>
      </w:r>
      <w:r w:rsidR="00610B50" w:rsidRPr="00EF237A">
        <w:t xml:space="preserve"> na tržište </w:t>
      </w:r>
      <w:r w:rsidR="00DF4053" w:rsidRPr="00EF237A">
        <w:t xml:space="preserve">proizvoda iz </w:t>
      </w:r>
      <w:r w:rsidRPr="00EF237A">
        <w:t>čl</w:t>
      </w:r>
      <w:r w:rsidR="00DF4053" w:rsidRPr="00EF237A">
        <w:t xml:space="preserve">anka </w:t>
      </w:r>
      <w:r w:rsidR="0013263E" w:rsidRPr="00EF237A">
        <w:t>57</w:t>
      </w:r>
      <w:r w:rsidRPr="00EF237A">
        <w:t xml:space="preserve">. </w:t>
      </w:r>
      <w:r w:rsidR="00DF4053" w:rsidRPr="00EF237A">
        <w:t>ovog</w:t>
      </w:r>
      <w:r w:rsidR="00822D84" w:rsidRPr="00EF237A">
        <w:t>a</w:t>
      </w:r>
      <w:r w:rsidR="00DF4053" w:rsidRPr="00EF237A">
        <w:t xml:space="preserve"> Zakona</w:t>
      </w:r>
      <w:r w:rsidR="00710BC7" w:rsidRPr="00EF237A">
        <w:t xml:space="preserve"> i/ili</w:t>
      </w:r>
    </w:p>
    <w:p w14:paraId="067854D3" w14:textId="77777777" w:rsidR="006419F8" w:rsidRPr="00EF237A" w:rsidRDefault="006419F8" w:rsidP="006419F8">
      <w:pPr>
        <w:spacing w:before="0" w:after="0"/>
      </w:pPr>
    </w:p>
    <w:p w14:paraId="515AE50A" w14:textId="77777777" w:rsidR="003A4E7E" w:rsidRDefault="003A4E7E" w:rsidP="006419F8">
      <w:pPr>
        <w:pStyle w:val="ListParagraph"/>
        <w:numPr>
          <w:ilvl w:val="0"/>
          <w:numId w:val="119"/>
        </w:numPr>
        <w:spacing w:before="0" w:after="0"/>
      </w:pPr>
      <w:r w:rsidRPr="00EF237A">
        <w:t>zabraniti i narediti povlačenje s tržišta patvorenog, bolesnog i</w:t>
      </w:r>
      <w:r w:rsidR="00893981">
        <w:t>li</w:t>
      </w:r>
      <w:r w:rsidRPr="00EF237A">
        <w:t xml:space="preserve"> proizvoda s manom</w:t>
      </w:r>
      <w:r w:rsidR="00710BC7" w:rsidRPr="00EF237A">
        <w:t>.</w:t>
      </w:r>
    </w:p>
    <w:p w14:paraId="271187ED" w14:textId="77777777" w:rsidR="006419F8" w:rsidRPr="00EF237A" w:rsidRDefault="006419F8" w:rsidP="006419F8">
      <w:pPr>
        <w:spacing w:before="0" w:after="0"/>
      </w:pPr>
    </w:p>
    <w:p w14:paraId="66985A06" w14:textId="77777777" w:rsidR="006B7AC4" w:rsidRPr="00EF237A" w:rsidRDefault="006B7AC4" w:rsidP="006419F8">
      <w:pPr>
        <w:spacing w:before="0" w:after="0"/>
      </w:pPr>
      <w:r w:rsidRPr="00EF237A">
        <w:t xml:space="preserve">(2) </w:t>
      </w:r>
      <w:r w:rsidR="00F374D5" w:rsidRPr="00EF237A">
        <w:t>Nadležni</w:t>
      </w:r>
      <w:r w:rsidRPr="00EF237A">
        <w:t xml:space="preserve"> inspektor u provedbi inspekcijskog nadzora po odredbama ovoga Zakona i propisa donesenih na temelju njega vodi postupak i donosi rješenja određena ovim Zakonom i propisima donesenim na temelju njega.</w:t>
      </w:r>
    </w:p>
    <w:p w14:paraId="7DC28A97" w14:textId="77777777" w:rsidR="006419F8" w:rsidRDefault="006419F8" w:rsidP="006419F8">
      <w:pPr>
        <w:spacing w:before="0" w:after="0"/>
      </w:pPr>
    </w:p>
    <w:p w14:paraId="2B4BD112" w14:textId="77777777" w:rsidR="006B7AC4" w:rsidRDefault="006B7AC4" w:rsidP="006419F8">
      <w:pPr>
        <w:spacing w:before="0" w:after="0"/>
      </w:pPr>
      <w:r w:rsidRPr="00EF237A">
        <w:t xml:space="preserve">(3) Protiv rješenja </w:t>
      </w:r>
      <w:r w:rsidR="00862751" w:rsidRPr="00EF237A">
        <w:t>nadležnog inspektora</w:t>
      </w:r>
      <w:r w:rsidRPr="00EF237A">
        <w:t xml:space="preserve"> ne može se izjaviti žalba već se može pokrenuti upravni spor.</w:t>
      </w:r>
    </w:p>
    <w:p w14:paraId="16A07017" w14:textId="77777777" w:rsidR="000F1F84" w:rsidRPr="00EF237A" w:rsidRDefault="000F1F84" w:rsidP="006419F8">
      <w:pPr>
        <w:spacing w:before="0" w:after="0"/>
      </w:pPr>
    </w:p>
    <w:p w14:paraId="23F8DFF3" w14:textId="77777777" w:rsidR="00AC7A1D" w:rsidRPr="00257CF2" w:rsidRDefault="00FB2CFF" w:rsidP="000F1F84">
      <w:pPr>
        <w:pStyle w:val="Heading7"/>
        <w:spacing w:before="0" w:after="0" w:line="240" w:lineRule="auto"/>
        <w:rPr>
          <w:b w:val="0"/>
          <w:i/>
        </w:rPr>
      </w:pPr>
      <w:bookmarkStart w:id="380" w:name="_Toc535786610"/>
      <w:r w:rsidRPr="00257CF2">
        <w:rPr>
          <w:b w:val="0"/>
          <w:i/>
        </w:rPr>
        <w:t>Usmeno rješenje</w:t>
      </w:r>
      <w:bookmarkEnd w:id="380"/>
    </w:p>
    <w:p w14:paraId="1DB42C98" w14:textId="77777777" w:rsidR="000F1F84" w:rsidRDefault="000F1F84" w:rsidP="000F1F84">
      <w:pPr>
        <w:pStyle w:val="Heading7"/>
        <w:spacing w:before="0" w:after="0" w:line="240" w:lineRule="auto"/>
        <w:rPr>
          <w:b w:val="0"/>
        </w:rPr>
      </w:pPr>
      <w:bookmarkStart w:id="381" w:name="_Toc535786611"/>
    </w:p>
    <w:p w14:paraId="241F895B" w14:textId="77777777" w:rsidR="006B7AC4" w:rsidRPr="000F1F84" w:rsidRDefault="006B7AC4" w:rsidP="000F1F84">
      <w:pPr>
        <w:pStyle w:val="Heading7"/>
        <w:spacing w:before="0" w:after="0" w:line="240" w:lineRule="auto"/>
      </w:pPr>
      <w:r w:rsidRPr="000F1F84">
        <w:t xml:space="preserve">Članak </w:t>
      </w:r>
      <w:r w:rsidR="00D807AB" w:rsidRPr="000F1F84">
        <w:t>91</w:t>
      </w:r>
      <w:r w:rsidRPr="000F1F84">
        <w:t>.</w:t>
      </w:r>
      <w:bookmarkEnd w:id="381"/>
    </w:p>
    <w:p w14:paraId="68E51C22" w14:textId="77777777" w:rsidR="000F1F84" w:rsidRDefault="000F1F84" w:rsidP="000F1F84">
      <w:pPr>
        <w:spacing w:before="0" w:after="0"/>
      </w:pPr>
    </w:p>
    <w:p w14:paraId="38752768" w14:textId="2C9458EE" w:rsidR="00FB2CFF" w:rsidRPr="00EF237A" w:rsidRDefault="00822D84" w:rsidP="000F1F84">
      <w:pPr>
        <w:spacing w:before="0" w:after="0"/>
      </w:pPr>
      <w:r w:rsidRPr="00EF237A">
        <w:t>(</w:t>
      </w:r>
      <w:r w:rsidR="00FB2CFF" w:rsidRPr="00EF237A">
        <w:t xml:space="preserve">1) </w:t>
      </w:r>
      <w:r w:rsidR="00F374D5" w:rsidRPr="00EF237A">
        <w:t>Nadležni</w:t>
      </w:r>
      <w:r w:rsidR="00FB2CFF" w:rsidRPr="00EF237A">
        <w:t xml:space="preserve"> inspektor, u okviru nadležnosti </w:t>
      </w:r>
      <w:r w:rsidR="00893981" w:rsidRPr="00EF237A">
        <w:t>propisan</w:t>
      </w:r>
      <w:r w:rsidR="00893981">
        <w:t>ih</w:t>
      </w:r>
      <w:r w:rsidR="00893981" w:rsidRPr="00EF237A">
        <w:t xml:space="preserve"> </w:t>
      </w:r>
      <w:r w:rsidR="00FB2CFF" w:rsidRPr="00EF237A">
        <w:t>ovim Zakonom, pri obavljanju inspekcijskog nadzora ima pravo i dužnost donijeti usmeno rješenje</w:t>
      </w:r>
      <w:r w:rsidR="00A00BC6" w:rsidRPr="00EF237A">
        <w:t xml:space="preserve"> o</w:t>
      </w:r>
      <w:r w:rsidR="00FB2CFF" w:rsidRPr="00EF237A">
        <w:t>:</w:t>
      </w:r>
    </w:p>
    <w:p w14:paraId="01759F92" w14:textId="77777777" w:rsidR="000F1F84" w:rsidRDefault="000F1F84" w:rsidP="000F1F84">
      <w:pPr>
        <w:spacing w:before="0" w:after="0"/>
      </w:pPr>
    </w:p>
    <w:p w14:paraId="18774EE7" w14:textId="77777777" w:rsidR="00FB2CFF" w:rsidRDefault="00822D84" w:rsidP="000F1F84">
      <w:pPr>
        <w:spacing w:before="0" w:after="0"/>
      </w:pPr>
      <w:r w:rsidRPr="00EF237A">
        <w:t xml:space="preserve">a) </w:t>
      </w:r>
      <w:r w:rsidR="00FB2CFF" w:rsidRPr="00EF237A">
        <w:t xml:space="preserve">zabrani proizvodnje i </w:t>
      </w:r>
      <w:r w:rsidR="00D155E4" w:rsidRPr="00EF237A">
        <w:t>stavljanj</w:t>
      </w:r>
      <w:r w:rsidR="0035796F" w:rsidRPr="00EF237A">
        <w:t>u</w:t>
      </w:r>
      <w:r w:rsidR="00610B50" w:rsidRPr="00EF237A">
        <w:t xml:space="preserve"> na tržište</w:t>
      </w:r>
      <w:r w:rsidR="00FB2CFF" w:rsidRPr="00EF237A">
        <w:t xml:space="preserve">: </w:t>
      </w:r>
    </w:p>
    <w:p w14:paraId="341AA380" w14:textId="77777777" w:rsidR="000F1F84" w:rsidRPr="00EF237A" w:rsidRDefault="000F1F84" w:rsidP="000F1F84">
      <w:pPr>
        <w:spacing w:before="0" w:after="0"/>
      </w:pPr>
    </w:p>
    <w:p w14:paraId="7CFF3196" w14:textId="77777777" w:rsidR="00FB2CFF" w:rsidRPr="00EF237A" w:rsidRDefault="00822D84" w:rsidP="000F1F84">
      <w:pPr>
        <w:spacing w:before="0" w:after="0"/>
      </w:pPr>
      <w:r w:rsidRPr="00EF237A">
        <w:t xml:space="preserve">- </w:t>
      </w:r>
      <w:r w:rsidR="00FB2CFF" w:rsidRPr="00EF237A">
        <w:t>kada rizik za zdravlje ljudi zahtijeva da se određena mjera poduzme odmah, bez odgađanja</w:t>
      </w:r>
      <w:r w:rsidR="00F4772A" w:rsidRPr="00EF237A">
        <w:t xml:space="preserve"> i/ili</w:t>
      </w:r>
    </w:p>
    <w:p w14:paraId="651E4602" w14:textId="55ED89B8" w:rsidR="00FB2CFF" w:rsidRPr="00EF237A" w:rsidRDefault="00822D84" w:rsidP="000F1F84">
      <w:pPr>
        <w:spacing w:before="0" w:after="0"/>
      </w:pPr>
      <w:r w:rsidRPr="00EF237A">
        <w:t xml:space="preserve">- </w:t>
      </w:r>
      <w:r w:rsidR="00FB2CFF" w:rsidRPr="00EF237A">
        <w:t>kada postoji opasnost od prikrivanja, zamjene ili uništenja predmeta inspekcijskog nadzora ili dokaza ako se mjera ne poduzme odmah</w:t>
      </w:r>
    </w:p>
    <w:p w14:paraId="55709C5B" w14:textId="77777777" w:rsidR="000F1F84" w:rsidRDefault="000F1F84" w:rsidP="000F1F84">
      <w:pPr>
        <w:spacing w:before="0" w:after="0"/>
      </w:pPr>
    </w:p>
    <w:p w14:paraId="5C2B42E5" w14:textId="59073834" w:rsidR="00FB2CFF" w:rsidRPr="00EF237A" w:rsidRDefault="00822D84" w:rsidP="000F1F84">
      <w:pPr>
        <w:spacing w:before="0" w:after="0"/>
      </w:pPr>
      <w:r w:rsidRPr="00EF237A">
        <w:t xml:space="preserve">b) </w:t>
      </w:r>
      <w:r w:rsidR="00FB2CFF" w:rsidRPr="00EF237A">
        <w:t xml:space="preserve">privremenoj zabrani </w:t>
      </w:r>
      <w:r w:rsidR="00D155E4" w:rsidRPr="00EF237A">
        <w:t>stavljanja</w:t>
      </w:r>
      <w:r w:rsidR="00610B50" w:rsidRPr="00EF237A">
        <w:t xml:space="preserve"> na tržište</w:t>
      </w:r>
      <w:r w:rsidR="00FB2CFF" w:rsidRPr="00EF237A">
        <w:t xml:space="preserve"> za vino</w:t>
      </w:r>
      <w:r w:rsidR="00BC4B77" w:rsidRPr="00EF237A">
        <w:t>, voćno vino te aromatizirane proizvode od vina</w:t>
      </w:r>
      <w:r w:rsidR="00FB2CFF" w:rsidRPr="00EF237A">
        <w:t xml:space="preserve"> </w:t>
      </w:r>
      <w:r w:rsidR="00632DAC" w:rsidRPr="00EF237A">
        <w:t>i ostalih proizvoda nad kojima se nadzor provodi sukladno odredbama ovog</w:t>
      </w:r>
      <w:r w:rsidR="00483DD8">
        <w:t>a</w:t>
      </w:r>
      <w:r w:rsidR="00632DAC" w:rsidRPr="00EF237A">
        <w:t xml:space="preserve"> </w:t>
      </w:r>
      <w:r w:rsidR="00483DD8">
        <w:t>Z</w:t>
      </w:r>
      <w:r w:rsidR="00483DD8" w:rsidRPr="00EF237A">
        <w:t>akona</w:t>
      </w:r>
      <w:r w:rsidR="00632DAC" w:rsidRPr="00EF237A">
        <w:t xml:space="preserve">, </w:t>
      </w:r>
      <w:r w:rsidR="00FB2CFF" w:rsidRPr="00EF237A">
        <w:t>za koje postoji sumnja da ne ispunjava propisane zahtjeve kvalitete, ili deklariranih parametara kvalitete, dok se laboratorijskim analizama ne utvrdi njihova sukladnost</w:t>
      </w:r>
      <w:r w:rsidR="00EF5F1E" w:rsidRPr="00EF237A">
        <w:t>.</w:t>
      </w:r>
    </w:p>
    <w:p w14:paraId="02B2445B" w14:textId="77777777" w:rsidR="000D1615" w:rsidRDefault="000D1615" w:rsidP="000F1F84">
      <w:pPr>
        <w:spacing w:before="0" w:after="0"/>
      </w:pPr>
    </w:p>
    <w:p w14:paraId="0BF4FF86" w14:textId="77777777" w:rsidR="00663ACD" w:rsidRPr="00EF237A" w:rsidRDefault="007010A6" w:rsidP="000F1F84">
      <w:pPr>
        <w:spacing w:before="0" w:after="0"/>
      </w:pPr>
      <w:r w:rsidRPr="00EF237A">
        <w:t xml:space="preserve">(2) </w:t>
      </w:r>
      <w:r w:rsidR="00F374D5" w:rsidRPr="00EF237A">
        <w:t>Nadležni</w:t>
      </w:r>
      <w:r w:rsidR="00FB2CFF" w:rsidRPr="00EF237A">
        <w:t xml:space="preserve"> inspektor u obavljanju inspekcijskog nadzora ima pravo i dužnost narediti izvršenje usmenog rješenja odmah uručenjem zapisnika. </w:t>
      </w:r>
    </w:p>
    <w:p w14:paraId="50FB6E74" w14:textId="77777777" w:rsidR="000D1615" w:rsidRDefault="000D1615" w:rsidP="000F1F84">
      <w:pPr>
        <w:spacing w:before="0" w:after="0"/>
      </w:pPr>
    </w:p>
    <w:p w14:paraId="58C94081" w14:textId="77777777" w:rsidR="00FB2CFF" w:rsidRPr="00EF237A" w:rsidRDefault="00663ACD" w:rsidP="000F1F84">
      <w:pPr>
        <w:spacing w:before="0" w:after="0"/>
      </w:pPr>
      <w:r w:rsidRPr="00EF237A">
        <w:t xml:space="preserve">(3) </w:t>
      </w:r>
      <w:r w:rsidR="00FB2CFF" w:rsidRPr="00EF237A">
        <w:t>Usmeno rješenje unosi se u zapisnik po izvršenom inspekcijskom nadzoru.</w:t>
      </w:r>
    </w:p>
    <w:p w14:paraId="3BBC86C1" w14:textId="77777777" w:rsidR="000D1615" w:rsidRDefault="000D1615" w:rsidP="000F1F84">
      <w:pPr>
        <w:spacing w:before="0" w:after="0"/>
      </w:pPr>
    </w:p>
    <w:p w14:paraId="4A8A778C" w14:textId="77777777" w:rsidR="00FB2CFF" w:rsidRPr="00EF237A" w:rsidRDefault="007010A6" w:rsidP="000F1F84">
      <w:pPr>
        <w:spacing w:before="0" w:after="0"/>
      </w:pPr>
      <w:r w:rsidRPr="00EF237A">
        <w:t>(</w:t>
      </w:r>
      <w:r w:rsidR="00663ACD" w:rsidRPr="00EF237A">
        <w:t>4</w:t>
      </w:r>
      <w:r w:rsidRPr="00EF237A">
        <w:t xml:space="preserve">) </w:t>
      </w:r>
      <w:r w:rsidR="00FB2CFF" w:rsidRPr="00EF237A">
        <w:t xml:space="preserve">Na zahtjev stranke izdat će se pisani otpravak </w:t>
      </w:r>
      <w:r w:rsidR="00C1539A" w:rsidRPr="00EF237A">
        <w:t xml:space="preserve">usmenog </w:t>
      </w:r>
      <w:r w:rsidR="00FB2CFF" w:rsidRPr="00EF237A">
        <w:t>rješenja u roku od osam dana</w:t>
      </w:r>
      <w:r w:rsidR="006657B5" w:rsidRPr="00EF237A">
        <w:t xml:space="preserve"> od dana donošenja usmenog rješenja</w:t>
      </w:r>
      <w:r w:rsidR="00D5645A" w:rsidRPr="00EF237A">
        <w:t>.</w:t>
      </w:r>
    </w:p>
    <w:p w14:paraId="3D19231B" w14:textId="77777777" w:rsidR="000D1615" w:rsidRDefault="000D1615" w:rsidP="000F1F84">
      <w:pPr>
        <w:spacing w:before="0" w:after="0"/>
      </w:pPr>
    </w:p>
    <w:p w14:paraId="08649635" w14:textId="77777777" w:rsidR="00FB2CFF" w:rsidRDefault="007010A6" w:rsidP="000F1F84">
      <w:pPr>
        <w:spacing w:before="0" w:after="0"/>
      </w:pPr>
      <w:r w:rsidRPr="00EF237A">
        <w:t>(</w:t>
      </w:r>
      <w:r w:rsidR="00663ACD" w:rsidRPr="00EF237A">
        <w:t>5</w:t>
      </w:r>
      <w:r w:rsidRPr="00EF237A">
        <w:t xml:space="preserve">) </w:t>
      </w:r>
      <w:r w:rsidR="00F374D5" w:rsidRPr="00EF237A">
        <w:t>Nadležni</w:t>
      </w:r>
      <w:r w:rsidR="00FB2CFF" w:rsidRPr="00EF237A">
        <w:t xml:space="preserve"> inspektor donosi usmeno rješenje i u slučaju primjene članka </w:t>
      </w:r>
      <w:r w:rsidR="00862751" w:rsidRPr="00EF237A">
        <w:t>96</w:t>
      </w:r>
      <w:r w:rsidR="00FB2CFF" w:rsidRPr="00EF237A">
        <w:t>. ovoga Zakona.</w:t>
      </w:r>
    </w:p>
    <w:p w14:paraId="15E3291A" w14:textId="77777777" w:rsidR="000217B2" w:rsidRPr="00EF237A" w:rsidRDefault="000217B2" w:rsidP="000F1F84">
      <w:pPr>
        <w:spacing w:before="0" w:after="0"/>
      </w:pPr>
    </w:p>
    <w:p w14:paraId="46AC869D" w14:textId="77777777" w:rsidR="006B7AC4" w:rsidRPr="00257CF2" w:rsidRDefault="006B7AC4" w:rsidP="000217B2">
      <w:pPr>
        <w:pStyle w:val="Heading7"/>
        <w:spacing w:before="0" w:after="0" w:line="240" w:lineRule="auto"/>
        <w:rPr>
          <w:b w:val="0"/>
          <w:i/>
        </w:rPr>
      </w:pPr>
      <w:bookmarkStart w:id="382" w:name="_Toc535786612"/>
      <w:r w:rsidRPr="00257CF2">
        <w:rPr>
          <w:b w:val="0"/>
          <w:i/>
        </w:rPr>
        <w:t>Uzor</w:t>
      </w:r>
      <w:r w:rsidR="006657B5" w:rsidRPr="00257CF2">
        <w:rPr>
          <w:b w:val="0"/>
          <w:i/>
        </w:rPr>
        <w:t>k</w:t>
      </w:r>
      <w:r w:rsidRPr="00257CF2">
        <w:rPr>
          <w:b w:val="0"/>
          <w:i/>
        </w:rPr>
        <w:t>ovanje</w:t>
      </w:r>
      <w:bookmarkEnd w:id="382"/>
    </w:p>
    <w:p w14:paraId="63B50967" w14:textId="77777777" w:rsidR="000217B2" w:rsidRDefault="000217B2" w:rsidP="000217B2">
      <w:pPr>
        <w:pStyle w:val="Heading7"/>
        <w:spacing w:before="0" w:after="0" w:line="240" w:lineRule="auto"/>
        <w:rPr>
          <w:b w:val="0"/>
        </w:rPr>
      </w:pPr>
      <w:bookmarkStart w:id="383" w:name="_Toc535786613"/>
    </w:p>
    <w:p w14:paraId="3336A27D" w14:textId="77777777" w:rsidR="003A4E7E" w:rsidRPr="000217B2" w:rsidRDefault="003A4E7E" w:rsidP="000217B2">
      <w:pPr>
        <w:pStyle w:val="Heading7"/>
        <w:spacing w:before="0" w:after="0" w:line="240" w:lineRule="auto"/>
      </w:pPr>
      <w:r w:rsidRPr="000217B2">
        <w:t xml:space="preserve">Članak </w:t>
      </w:r>
      <w:bookmarkEnd w:id="383"/>
      <w:r w:rsidR="00D807AB" w:rsidRPr="000217B2">
        <w:t>92.</w:t>
      </w:r>
    </w:p>
    <w:p w14:paraId="520468BB" w14:textId="77777777" w:rsidR="000217B2" w:rsidRDefault="000217B2" w:rsidP="000217B2">
      <w:pPr>
        <w:spacing w:before="0" w:after="0"/>
      </w:pPr>
    </w:p>
    <w:p w14:paraId="0E32A72D" w14:textId="77777777" w:rsidR="003A4E7E" w:rsidRPr="00EF237A" w:rsidRDefault="003A4E7E" w:rsidP="000217B2">
      <w:pPr>
        <w:spacing w:before="0" w:after="0"/>
      </w:pPr>
      <w:r w:rsidRPr="00EF237A">
        <w:t xml:space="preserve">(1) Kad je tijekom provođenja službenih kontrola potrebno uzeti </w:t>
      </w:r>
      <w:r w:rsidR="002810E8" w:rsidRPr="00EF237A">
        <w:t xml:space="preserve">službeni </w:t>
      </w:r>
      <w:r w:rsidRPr="00EF237A">
        <w:t xml:space="preserve">uzorak radi obavljanja laboratorijske analize, </w:t>
      </w:r>
      <w:r w:rsidR="00862751" w:rsidRPr="00EF237A">
        <w:t xml:space="preserve">nadležni </w:t>
      </w:r>
      <w:r w:rsidRPr="00EF237A">
        <w:t xml:space="preserve">inspektor je obvezan uzeti </w:t>
      </w:r>
      <w:r w:rsidR="002810E8" w:rsidRPr="00EF237A">
        <w:t xml:space="preserve">službeni </w:t>
      </w:r>
      <w:r w:rsidRPr="00EF237A">
        <w:t>uzorak i dostaviti ga na analizu u laboratorij</w:t>
      </w:r>
      <w:r w:rsidR="007E4E70" w:rsidRPr="00EF237A">
        <w:t xml:space="preserve"> </w:t>
      </w:r>
      <w:r w:rsidR="00257803" w:rsidRPr="00EF237A">
        <w:t>ovlaš</w:t>
      </w:r>
      <w:r w:rsidR="006166D8" w:rsidRPr="00EF237A">
        <w:t>t</w:t>
      </w:r>
      <w:r w:rsidR="00257803" w:rsidRPr="00EF237A">
        <w:t>en</w:t>
      </w:r>
      <w:r w:rsidR="007E4E70" w:rsidRPr="00EF237A">
        <w:t xml:space="preserve"> u skladu s člankom 80. ovoga Zakona </w:t>
      </w:r>
      <w:r w:rsidR="00911367" w:rsidRPr="00EF237A">
        <w:t xml:space="preserve">ili </w:t>
      </w:r>
      <w:r w:rsidRPr="00EF237A">
        <w:t>laboratorij</w:t>
      </w:r>
      <w:r w:rsidR="00911367" w:rsidRPr="00EF237A">
        <w:t xml:space="preserve"> </w:t>
      </w:r>
      <w:r w:rsidR="007E4E70" w:rsidRPr="00EF237A">
        <w:t>države članice Europske unije ovlašte</w:t>
      </w:r>
      <w:r w:rsidR="00224E4B" w:rsidRPr="00EF237A">
        <w:t>n</w:t>
      </w:r>
      <w:r w:rsidR="007E4E70" w:rsidRPr="00EF237A">
        <w:t xml:space="preserve"> za provođenje službenih analiza u sektoru vina u skladu člankom</w:t>
      </w:r>
      <w:r w:rsidR="00FA30CF" w:rsidRPr="00EF237A">
        <w:t xml:space="preserve"> 146. Uredbe (EU) br.1308/2013</w:t>
      </w:r>
      <w:r w:rsidR="00DD286C" w:rsidRPr="00EF237A">
        <w:t>.</w:t>
      </w:r>
    </w:p>
    <w:p w14:paraId="484429A3" w14:textId="77777777" w:rsidR="000217B2" w:rsidRDefault="000217B2" w:rsidP="000217B2">
      <w:pPr>
        <w:spacing w:before="0" w:after="0"/>
      </w:pPr>
    </w:p>
    <w:p w14:paraId="79FE2635" w14:textId="77777777" w:rsidR="003A4E7E" w:rsidRDefault="003A4E7E" w:rsidP="000217B2">
      <w:pPr>
        <w:spacing w:before="0" w:after="0"/>
      </w:pPr>
      <w:r w:rsidRPr="00EF237A">
        <w:t xml:space="preserve">(2) Prilikom uzimanja </w:t>
      </w:r>
      <w:r w:rsidR="002810E8" w:rsidRPr="00EF237A">
        <w:t xml:space="preserve">službenog </w:t>
      </w:r>
      <w:r w:rsidRPr="00EF237A">
        <w:t xml:space="preserve">uzorka </w:t>
      </w:r>
      <w:r w:rsidR="00862751" w:rsidRPr="00EF237A">
        <w:t xml:space="preserve">nadležni </w:t>
      </w:r>
      <w:r w:rsidRPr="00EF237A">
        <w:t>inspektor ima pravo i dužnost:</w:t>
      </w:r>
    </w:p>
    <w:p w14:paraId="260CB0D9" w14:textId="77777777" w:rsidR="000217B2" w:rsidRPr="00EF237A" w:rsidRDefault="000217B2" w:rsidP="000217B2">
      <w:pPr>
        <w:spacing w:before="0" w:after="0"/>
      </w:pPr>
    </w:p>
    <w:p w14:paraId="4FE93665" w14:textId="77777777" w:rsidR="003A4E7E" w:rsidRDefault="003A4E7E" w:rsidP="000217B2">
      <w:pPr>
        <w:pStyle w:val="ListParagraph"/>
        <w:numPr>
          <w:ilvl w:val="0"/>
          <w:numId w:val="121"/>
        </w:numPr>
        <w:spacing w:before="0" w:after="0"/>
      </w:pPr>
      <w:r w:rsidRPr="00EF237A">
        <w:t>uzeti tri istovjetna uzorka od istog proizvoda pod jednakim uvjetima i u isto vrijeme: službeni uzorak, uzorak za drugu analizu za potrebe stranke/odgovornog subjekta, treći referentni uzorak (uzorak potreban za provedbu daljnjeg ispitivanja ukoliko se rezultati analize službenog uzorka razlikuju od rezultata analize uzorka za potrebe stranke), a u količini potrebnoj za ispitivanje</w:t>
      </w:r>
    </w:p>
    <w:p w14:paraId="40D8980F" w14:textId="77777777" w:rsidR="000217B2" w:rsidRPr="00EF237A" w:rsidRDefault="000217B2" w:rsidP="000217B2">
      <w:pPr>
        <w:pStyle w:val="ListParagraph"/>
        <w:spacing w:before="0" w:after="0"/>
      </w:pPr>
    </w:p>
    <w:p w14:paraId="504E4958" w14:textId="77777777" w:rsidR="003A4E7E" w:rsidRDefault="003A4E7E" w:rsidP="000217B2">
      <w:pPr>
        <w:pStyle w:val="ListParagraph"/>
        <w:numPr>
          <w:ilvl w:val="0"/>
          <w:numId w:val="121"/>
        </w:numPr>
        <w:spacing w:before="0" w:after="0"/>
      </w:pPr>
      <w:r w:rsidRPr="00EF237A">
        <w:t>svaki od tri navedena uzorka sastoji se od dva poduzorka za fizikalno-kemijsku i organoleptič</w:t>
      </w:r>
      <w:r w:rsidR="00D74D65" w:rsidRPr="00EF237A">
        <w:t>k</w:t>
      </w:r>
      <w:r w:rsidRPr="00EF237A">
        <w:t>u analizu, ukupnog minimalnog volumena od dvije litre (osim kod pretpakovina kada volumen ovisi o volumenu pretpakovine), osim u slučaju dodatnih analiza kada broj poduzoraka može biti veći od redovnih dva poduzorka, a ovisno o traženim analizama</w:t>
      </w:r>
    </w:p>
    <w:p w14:paraId="6660A343" w14:textId="77777777" w:rsidR="000217B2" w:rsidRPr="00EF237A" w:rsidRDefault="000217B2" w:rsidP="000217B2">
      <w:pPr>
        <w:spacing w:before="0" w:after="0"/>
      </w:pPr>
    </w:p>
    <w:p w14:paraId="24642991" w14:textId="77777777" w:rsidR="003A4E7E" w:rsidRDefault="003A4E7E" w:rsidP="000217B2">
      <w:pPr>
        <w:pStyle w:val="ListParagraph"/>
        <w:numPr>
          <w:ilvl w:val="0"/>
          <w:numId w:val="121"/>
        </w:numPr>
        <w:spacing w:before="0" w:after="0"/>
      </w:pPr>
      <w:r w:rsidRPr="00EF237A">
        <w:t>sastaviti zapisnik o uzimanju uzorka koji je sastavni dio zapisnika o provedenoj službenoj kontroli, a koji sadrži podatke o subjektu kod kojeg je uzet uzorak, proizvođaču/punitelju i proizvodu, objektu u kojem se nalazi proizvod od kojeg je uzet uzorak, opisu proizvoda, ambalaži i oznakama proizvoda (za pretpakovine) te sve ostale važne okolnosti vezane za uzorak</w:t>
      </w:r>
    </w:p>
    <w:p w14:paraId="319B6C8E" w14:textId="77777777" w:rsidR="000217B2" w:rsidRPr="00EF237A" w:rsidRDefault="000217B2" w:rsidP="000217B2">
      <w:pPr>
        <w:spacing w:before="0" w:after="0"/>
      </w:pPr>
    </w:p>
    <w:p w14:paraId="32A04500" w14:textId="77777777" w:rsidR="003A4E7E" w:rsidRDefault="003A4E7E" w:rsidP="000217B2">
      <w:pPr>
        <w:pStyle w:val="ListParagraph"/>
        <w:numPr>
          <w:ilvl w:val="0"/>
          <w:numId w:val="121"/>
        </w:numPr>
        <w:spacing w:before="0" w:after="0"/>
      </w:pPr>
      <w:r w:rsidRPr="00EF237A">
        <w:t>uzorak zapečatiti i označiti</w:t>
      </w:r>
    </w:p>
    <w:p w14:paraId="4983DA6E" w14:textId="77777777" w:rsidR="000217B2" w:rsidRPr="00EF237A" w:rsidRDefault="000217B2" w:rsidP="000217B2">
      <w:pPr>
        <w:spacing w:before="0" w:after="0"/>
      </w:pPr>
    </w:p>
    <w:p w14:paraId="625F8819" w14:textId="5D3955C7" w:rsidR="003A4E7E" w:rsidRDefault="00893981" w:rsidP="000217B2">
      <w:pPr>
        <w:pStyle w:val="ListParagraph"/>
        <w:numPr>
          <w:ilvl w:val="0"/>
          <w:numId w:val="121"/>
        </w:numPr>
        <w:spacing w:before="0" w:after="0"/>
      </w:pPr>
      <w:r w:rsidRPr="00EF237A">
        <w:t>uzet</w:t>
      </w:r>
      <w:r>
        <w:t>i</w:t>
      </w:r>
      <w:r w:rsidRPr="00EF237A">
        <w:t xml:space="preserve"> </w:t>
      </w:r>
      <w:r w:rsidR="003A4E7E" w:rsidRPr="00EF237A">
        <w:t>uzorak za analizu bez odgađanja dostaviti ovlaštenom laboratoriju uz popratni dopis u kojem se obvezno navodi što se treba analizirati</w:t>
      </w:r>
    </w:p>
    <w:p w14:paraId="05F514A2" w14:textId="77777777" w:rsidR="000217B2" w:rsidRPr="00EF237A" w:rsidRDefault="000217B2" w:rsidP="000217B2">
      <w:pPr>
        <w:spacing w:before="0" w:after="0"/>
      </w:pPr>
    </w:p>
    <w:p w14:paraId="26252D65" w14:textId="4E39F728" w:rsidR="003A4E7E" w:rsidRDefault="00893981" w:rsidP="000217B2">
      <w:pPr>
        <w:pStyle w:val="ListParagraph"/>
        <w:numPr>
          <w:ilvl w:val="0"/>
          <w:numId w:val="121"/>
        </w:numPr>
        <w:spacing w:before="0" w:after="0"/>
      </w:pPr>
      <w:r w:rsidRPr="00EF237A">
        <w:t xml:space="preserve">čuvati </w:t>
      </w:r>
      <w:r w:rsidR="003A4E7E" w:rsidRPr="00EF237A">
        <w:t>uzorak u odgovarajućim uvjetima do završetka postupka</w:t>
      </w:r>
    </w:p>
    <w:p w14:paraId="7B4B4B69" w14:textId="77777777" w:rsidR="000217B2" w:rsidRPr="00EF237A" w:rsidRDefault="000217B2" w:rsidP="000217B2">
      <w:pPr>
        <w:spacing w:before="0" w:after="0"/>
      </w:pPr>
    </w:p>
    <w:p w14:paraId="1299058A" w14:textId="77777777" w:rsidR="003A4E7E" w:rsidRPr="00EF237A" w:rsidRDefault="003A4E7E" w:rsidP="000217B2">
      <w:pPr>
        <w:pStyle w:val="ListParagraph"/>
        <w:numPr>
          <w:ilvl w:val="0"/>
          <w:numId w:val="121"/>
        </w:numPr>
        <w:spacing w:before="0" w:after="0"/>
      </w:pPr>
      <w:r w:rsidRPr="00EF237A">
        <w:t>nadziranog subjekta od kojeg je uzet uzorak izvijestiti o rezultatima analize u pisanom obliku najkasnije u roku od osam dana od dana zaprimanja rezultata analize.</w:t>
      </w:r>
    </w:p>
    <w:p w14:paraId="1376457E" w14:textId="77777777" w:rsidR="000217B2" w:rsidRDefault="000217B2" w:rsidP="000217B2">
      <w:pPr>
        <w:spacing w:before="0" w:after="0"/>
      </w:pPr>
    </w:p>
    <w:p w14:paraId="3B54BBC1" w14:textId="77777777" w:rsidR="00090852" w:rsidRDefault="00090852" w:rsidP="000217B2">
      <w:pPr>
        <w:spacing w:before="0" w:after="0"/>
      </w:pPr>
      <w:r w:rsidRPr="00EF237A">
        <w:t>(3) Način uzimanja</w:t>
      </w:r>
      <w:r w:rsidR="002810E8" w:rsidRPr="00EF237A">
        <w:t xml:space="preserve"> službenog uzorka</w:t>
      </w:r>
      <w:r w:rsidRPr="00EF237A">
        <w:t>, broj uzoraka, označavanje, dostavljanje, pravilnikom propisuje ministar.</w:t>
      </w:r>
    </w:p>
    <w:p w14:paraId="3CB3B1CE" w14:textId="77777777" w:rsidR="000F6B00" w:rsidRPr="00EF237A" w:rsidRDefault="000F6B00" w:rsidP="000217B2">
      <w:pPr>
        <w:spacing w:before="0" w:after="0"/>
      </w:pPr>
    </w:p>
    <w:p w14:paraId="54B90BBE" w14:textId="77777777" w:rsidR="00090852" w:rsidRPr="00257CF2" w:rsidRDefault="00090852" w:rsidP="000217B2">
      <w:pPr>
        <w:pStyle w:val="Heading7"/>
        <w:spacing w:before="0" w:after="0" w:line="240" w:lineRule="auto"/>
        <w:rPr>
          <w:b w:val="0"/>
          <w:i/>
        </w:rPr>
      </w:pPr>
      <w:bookmarkStart w:id="384" w:name="_Toc535786614"/>
      <w:r w:rsidRPr="00257CF2">
        <w:rPr>
          <w:b w:val="0"/>
          <w:i/>
        </w:rPr>
        <w:t>Analiza službenog uzorka</w:t>
      </w:r>
      <w:bookmarkEnd w:id="384"/>
    </w:p>
    <w:p w14:paraId="5A04650B" w14:textId="77777777" w:rsidR="000F6B00" w:rsidRDefault="000F6B00" w:rsidP="000217B2">
      <w:pPr>
        <w:pStyle w:val="Heading7"/>
        <w:spacing w:before="0" w:after="0" w:line="240" w:lineRule="auto"/>
        <w:rPr>
          <w:b w:val="0"/>
        </w:rPr>
      </w:pPr>
      <w:bookmarkStart w:id="385" w:name="_Toc535786615"/>
    </w:p>
    <w:p w14:paraId="75A53BD9" w14:textId="77777777" w:rsidR="00090852" w:rsidRPr="000F6B00" w:rsidRDefault="00090852" w:rsidP="000217B2">
      <w:pPr>
        <w:pStyle w:val="Heading7"/>
        <w:spacing w:before="0" w:after="0" w:line="240" w:lineRule="auto"/>
      </w:pPr>
      <w:r w:rsidRPr="000F6B00">
        <w:t xml:space="preserve">Članak </w:t>
      </w:r>
      <w:r w:rsidR="00D807AB" w:rsidRPr="000F6B00">
        <w:t>93</w:t>
      </w:r>
      <w:r w:rsidRPr="000F6B00">
        <w:t>.</w:t>
      </w:r>
      <w:bookmarkEnd w:id="385"/>
    </w:p>
    <w:p w14:paraId="5EF5E067" w14:textId="77777777" w:rsidR="000F6B00" w:rsidRDefault="000F6B00" w:rsidP="000217B2">
      <w:pPr>
        <w:spacing w:before="0" w:after="0"/>
      </w:pPr>
    </w:p>
    <w:p w14:paraId="19AEB0E7" w14:textId="77777777" w:rsidR="00E1530B" w:rsidRPr="00EF237A" w:rsidRDefault="003A4E7E" w:rsidP="000217B2">
      <w:pPr>
        <w:spacing w:before="0" w:after="0"/>
      </w:pPr>
      <w:r w:rsidRPr="00EF237A">
        <w:t>(</w:t>
      </w:r>
      <w:r w:rsidR="00090852" w:rsidRPr="00EF237A">
        <w:t>1</w:t>
      </w:r>
      <w:r w:rsidRPr="00EF237A">
        <w:t>) Rezultat analize službenog uzorka po pisanom zahtjevu subjekta odgovornog za kakvoću vina i drugih proizvoda (proizvođač/punitelj/uvoznik) može se pobijati rezultatom druge analize uzorka.</w:t>
      </w:r>
    </w:p>
    <w:p w14:paraId="5DC54D75" w14:textId="77777777" w:rsidR="000F6B00" w:rsidRDefault="000F6B00" w:rsidP="000217B2">
      <w:pPr>
        <w:spacing w:before="0" w:after="0"/>
      </w:pPr>
    </w:p>
    <w:p w14:paraId="75395C8A" w14:textId="77777777" w:rsidR="00EA1CC4" w:rsidRPr="00EF237A" w:rsidRDefault="003A4E7E" w:rsidP="000217B2">
      <w:pPr>
        <w:spacing w:before="0" w:after="0"/>
      </w:pPr>
      <w:r w:rsidRPr="00EF237A">
        <w:t>(</w:t>
      </w:r>
      <w:r w:rsidR="00090852" w:rsidRPr="00EF237A">
        <w:t>2</w:t>
      </w:r>
      <w:r w:rsidRPr="00EF237A">
        <w:t xml:space="preserve">) Na pisani zahtjev subjekta odgovornog za kakvoću vina i drugih proizvoda (proizvođač/punitelj/uvoznik), uzorak za drugu analizu bez odgađanja dostavlja se ovlaštenom službenom laboratoriju koji može biti po izboru nadziranog subjekta. </w:t>
      </w:r>
    </w:p>
    <w:p w14:paraId="34A00E93" w14:textId="77777777" w:rsidR="000F6B00" w:rsidRDefault="000F6B00" w:rsidP="000217B2">
      <w:pPr>
        <w:spacing w:before="0" w:after="0"/>
      </w:pPr>
    </w:p>
    <w:p w14:paraId="7B5BDB5D" w14:textId="77777777" w:rsidR="00663ACD" w:rsidRPr="00EF237A" w:rsidRDefault="00EA1CC4" w:rsidP="000217B2">
      <w:pPr>
        <w:spacing w:before="0" w:after="0"/>
      </w:pPr>
      <w:r w:rsidRPr="00EF237A">
        <w:t>(</w:t>
      </w:r>
      <w:r w:rsidR="0039016D" w:rsidRPr="00EF237A">
        <w:t>3</w:t>
      </w:r>
      <w:r w:rsidRPr="00EF237A">
        <w:t xml:space="preserve">) </w:t>
      </w:r>
      <w:r w:rsidR="003A4E7E" w:rsidRPr="00EF237A">
        <w:t xml:space="preserve">Zahtjev za drugu analizu nadzirani subjekt podnosi u roku od sedam dana od dana zaprimanja rezultata prve analize. </w:t>
      </w:r>
    </w:p>
    <w:p w14:paraId="0DFB874F" w14:textId="77777777" w:rsidR="000F6B00" w:rsidRDefault="000F6B00" w:rsidP="000217B2">
      <w:pPr>
        <w:spacing w:before="0" w:after="0"/>
      </w:pPr>
    </w:p>
    <w:p w14:paraId="05829361" w14:textId="77777777" w:rsidR="003A4E7E" w:rsidRPr="00EF237A" w:rsidRDefault="00663ACD" w:rsidP="000217B2">
      <w:pPr>
        <w:spacing w:before="0" w:after="0"/>
      </w:pPr>
      <w:r w:rsidRPr="00EF237A">
        <w:t xml:space="preserve">(4) </w:t>
      </w:r>
      <w:r w:rsidR="003A4E7E" w:rsidRPr="00EF237A">
        <w:t>Ako nadzirani subjekt ne podnese zahtjev u roku, smatrat će se da je suglasan s rezultatom prve analize.</w:t>
      </w:r>
    </w:p>
    <w:p w14:paraId="7D5CB41F" w14:textId="77777777" w:rsidR="000F6B00" w:rsidRDefault="000F6B00" w:rsidP="000217B2">
      <w:pPr>
        <w:spacing w:before="0" w:after="0"/>
      </w:pPr>
    </w:p>
    <w:p w14:paraId="6876F8D4" w14:textId="77777777" w:rsidR="003A4E7E" w:rsidRPr="00EF237A" w:rsidRDefault="003A4E7E" w:rsidP="000217B2">
      <w:pPr>
        <w:spacing w:before="0" w:after="0"/>
      </w:pPr>
      <w:r w:rsidRPr="00EF237A">
        <w:t>(</w:t>
      </w:r>
      <w:r w:rsidR="00663ACD" w:rsidRPr="00EF237A">
        <w:t>5</w:t>
      </w:r>
      <w:r w:rsidRPr="00EF237A">
        <w:t>) Ako rezultat druge analize potvrdi nesukladnosti utvrđene rezultatom prve analize, rezultat druge analize uzorka smatra se konačnim.</w:t>
      </w:r>
    </w:p>
    <w:p w14:paraId="3734C8B0" w14:textId="77777777" w:rsidR="000F6B00" w:rsidRDefault="000F6B00" w:rsidP="000217B2">
      <w:pPr>
        <w:spacing w:before="0" w:after="0"/>
      </w:pPr>
    </w:p>
    <w:p w14:paraId="7F03E273" w14:textId="77777777" w:rsidR="003A4E7E" w:rsidRPr="00EF237A" w:rsidRDefault="003A4E7E" w:rsidP="000217B2">
      <w:pPr>
        <w:spacing w:before="0" w:after="0"/>
      </w:pPr>
      <w:r w:rsidRPr="00EF237A">
        <w:t>(</w:t>
      </w:r>
      <w:r w:rsidR="0039016D" w:rsidRPr="00EF237A">
        <w:t>6</w:t>
      </w:r>
      <w:r w:rsidRPr="00EF237A">
        <w:t xml:space="preserve">) Ako rezultat druge analize nije u skladu s rezultatom prve analize, </w:t>
      </w:r>
      <w:r w:rsidR="00862751" w:rsidRPr="00EF237A">
        <w:t xml:space="preserve">nadležni </w:t>
      </w:r>
      <w:r w:rsidRPr="00EF237A">
        <w:t xml:space="preserve">inspektor može samoinicijativno ili na zahtjev stranke, u roku od sedam dana od dostave druge analize stranci, dostaviti treći referentni uzorak u </w:t>
      </w:r>
      <w:r w:rsidR="00AF41EE" w:rsidRPr="00EF237A">
        <w:t xml:space="preserve">ovlašteni </w:t>
      </w:r>
      <w:r w:rsidRPr="00EF237A">
        <w:t>laboratorij koji nije radio prvu i drugu analizu. Rezultat trećeg (ponovljenog) ispitivanja je konačan.</w:t>
      </w:r>
    </w:p>
    <w:p w14:paraId="53133FCD" w14:textId="77777777" w:rsidR="000F6B00" w:rsidRDefault="000F6B00" w:rsidP="000217B2">
      <w:pPr>
        <w:spacing w:before="0" w:after="0"/>
      </w:pPr>
    </w:p>
    <w:p w14:paraId="24837636" w14:textId="77777777" w:rsidR="0039016D" w:rsidRPr="00EF237A" w:rsidRDefault="0039016D" w:rsidP="000217B2">
      <w:pPr>
        <w:spacing w:before="0" w:after="0"/>
      </w:pPr>
      <w:r w:rsidRPr="00EF237A">
        <w:t>(7) Postupak ispitivanja i ocjenjivanja rezultata analize pravilnikom propisuje ministar.</w:t>
      </w:r>
    </w:p>
    <w:p w14:paraId="625ACE2E" w14:textId="77777777" w:rsidR="000F6B00" w:rsidRDefault="000F6B00" w:rsidP="000217B2">
      <w:pPr>
        <w:pStyle w:val="Heading7"/>
        <w:spacing w:before="0" w:after="0" w:line="240" w:lineRule="auto"/>
        <w:rPr>
          <w:b w:val="0"/>
          <w:i/>
        </w:rPr>
      </w:pPr>
      <w:bookmarkStart w:id="386" w:name="_Toc535786616"/>
    </w:p>
    <w:p w14:paraId="50A4AF60" w14:textId="77777777" w:rsidR="0039016D" w:rsidRPr="00257CF2" w:rsidRDefault="0039016D" w:rsidP="000217B2">
      <w:pPr>
        <w:pStyle w:val="Heading7"/>
        <w:spacing w:before="0" w:after="0" w:line="240" w:lineRule="auto"/>
        <w:rPr>
          <w:b w:val="0"/>
          <w:i/>
        </w:rPr>
      </w:pPr>
      <w:r w:rsidRPr="00257CF2">
        <w:rPr>
          <w:b w:val="0"/>
          <w:i/>
        </w:rPr>
        <w:t>Troškovi analize/ispitivanja uzorka</w:t>
      </w:r>
      <w:bookmarkEnd w:id="386"/>
    </w:p>
    <w:p w14:paraId="58E8C898" w14:textId="77777777" w:rsidR="000F6B00" w:rsidRDefault="000F6B00" w:rsidP="000217B2">
      <w:pPr>
        <w:pStyle w:val="Heading7"/>
        <w:spacing w:before="0" w:after="0" w:line="240" w:lineRule="auto"/>
        <w:rPr>
          <w:b w:val="0"/>
        </w:rPr>
      </w:pPr>
      <w:bookmarkStart w:id="387" w:name="_Toc535786617"/>
    </w:p>
    <w:p w14:paraId="75645D6F" w14:textId="77777777" w:rsidR="0039016D" w:rsidRPr="000F6B00" w:rsidRDefault="0039016D" w:rsidP="000217B2">
      <w:pPr>
        <w:pStyle w:val="Heading7"/>
        <w:spacing w:before="0" w:after="0" w:line="240" w:lineRule="auto"/>
      </w:pPr>
      <w:r w:rsidRPr="000F6B00">
        <w:t xml:space="preserve">Članak </w:t>
      </w:r>
      <w:r w:rsidR="00D807AB" w:rsidRPr="000F6B00">
        <w:t>94</w:t>
      </w:r>
      <w:r w:rsidRPr="000F6B00">
        <w:t>.</w:t>
      </w:r>
      <w:bookmarkEnd w:id="387"/>
    </w:p>
    <w:p w14:paraId="266172F2" w14:textId="77777777" w:rsidR="000F6B00" w:rsidRDefault="000F6B00" w:rsidP="000217B2">
      <w:pPr>
        <w:spacing w:before="0" w:after="0"/>
      </w:pPr>
    </w:p>
    <w:p w14:paraId="03837F11" w14:textId="77777777" w:rsidR="00EA1CC4" w:rsidRPr="00EF237A" w:rsidRDefault="003A4E7E" w:rsidP="000217B2">
      <w:pPr>
        <w:spacing w:before="0" w:after="0"/>
      </w:pPr>
      <w:r w:rsidRPr="00EF237A">
        <w:t>(</w:t>
      </w:r>
      <w:r w:rsidR="0039016D" w:rsidRPr="00EF237A">
        <w:t>1</w:t>
      </w:r>
      <w:r w:rsidRPr="00EF237A">
        <w:t xml:space="preserve">) Troškovi analize/ispitivanja uzorka podmiruju se iz </w:t>
      </w:r>
      <w:r w:rsidR="0089259F" w:rsidRPr="00EF237A">
        <w:t>D</w:t>
      </w:r>
      <w:r w:rsidRPr="00EF237A">
        <w:t xml:space="preserve">ržavnog proračuna </w:t>
      </w:r>
      <w:r w:rsidR="0089259F" w:rsidRPr="00EF237A">
        <w:t xml:space="preserve">Republike Hrvatske </w:t>
      </w:r>
      <w:r w:rsidRPr="00EF237A">
        <w:t xml:space="preserve">kada je rezultat analize u skladu s propisanim odredbama. </w:t>
      </w:r>
    </w:p>
    <w:p w14:paraId="66AE57C9" w14:textId="77777777" w:rsidR="000F6B00" w:rsidRDefault="000F6B00" w:rsidP="000217B2">
      <w:pPr>
        <w:spacing w:before="0" w:after="0"/>
      </w:pPr>
    </w:p>
    <w:p w14:paraId="496AA518" w14:textId="77777777" w:rsidR="00EA1CC4" w:rsidRPr="00EF237A" w:rsidRDefault="00EA1CC4" w:rsidP="000217B2">
      <w:pPr>
        <w:spacing w:before="0" w:after="0"/>
      </w:pPr>
      <w:r w:rsidRPr="00EF237A">
        <w:t>(</w:t>
      </w:r>
      <w:r w:rsidR="0039016D" w:rsidRPr="00EF237A">
        <w:t>2</w:t>
      </w:r>
      <w:r w:rsidRPr="00EF237A">
        <w:t xml:space="preserve">) </w:t>
      </w:r>
      <w:r w:rsidR="003A4E7E" w:rsidRPr="00EF237A">
        <w:t xml:space="preserve">Kada rezultat analize nije u skladu s propisanim </w:t>
      </w:r>
      <w:r w:rsidR="00877972" w:rsidRPr="00EF237A">
        <w:t>odredbama, troškove</w:t>
      </w:r>
      <w:r w:rsidR="003A4E7E" w:rsidRPr="00EF237A">
        <w:t xml:space="preserve"> </w:t>
      </w:r>
      <w:r w:rsidR="009F0CD8" w:rsidRPr="00EF237A">
        <w:t>provedenih</w:t>
      </w:r>
      <w:r w:rsidR="002810E8" w:rsidRPr="00EF237A">
        <w:t xml:space="preserve"> </w:t>
      </w:r>
      <w:r w:rsidR="003A4E7E" w:rsidRPr="00EF237A">
        <w:t>analiz</w:t>
      </w:r>
      <w:r w:rsidR="002810E8" w:rsidRPr="00EF237A">
        <w:t>a</w:t>
      </w:r>
      <w:r w:rsidR="003A4E7E" w:rsidRPr="00EF237A">
        <w:t xml:space="preserve"> snosi nadzirani subjekt. </w:t>
      </w:r>
    </w:p>
    <w:p w14:paraId="1B4C52DA" w14:textId="77777777" w:rsidR="000F6B00" w:rsidRDefault="000F6B00" w:rsidP="000217B2">
      <w:pPr>
        <w:spacing w:before="0" w:after="0"/>
      </w:pPr>
    </w:p>
    <w:p w14:paraId="5A133376" w14:textId="77777777" w:rsidR="003A4E7E" w:rsidRPr="00EF237A" w:rsidRDefault="003A4E7E" w:rsidP="000217B2">
      <w:pPr>
        <w:spacing w:before="0" w:after="0"/>
      </w:pPr>
      <w:r w:rsidRPr="00EF237A">
        <w:t>(</w:t>
      </w:r>
      <w:r w:rsidR="005C52A7" w:rsidRPr="00EF237A">
        <w:t>3</w:t>
      </w:r>
      <w:r w:rsidRPr="00EF237A">
        <w:t>) Subjekt kod kojeg su uzeti uzorci ne ostvaruje pravo na naknadu vrijednosti uzorka i ambalaže.</w:t>
      </w:r>
    </w:p>
    <w:p w14:paraId="2DAA0D89" w14:textId="77777777" w:rsidR="000F6B00" w:rsidRDefault="000F6B00" w:rsidP="000217B2">
      <w:pPr>
        <w:spacing w:before="0" w:after="0"/>
      </w:pPr>
    </w:p>
    <w:p w14:paraId="6FD6082C" w14:textId="77777777" w:rsidR="003A4E7E" w:rsidRPr="00EF237A" w:rsidRDefault="003A4E7E" w:rsidP="000217B2">
      <w:pPr>
        <w:spacing w:before="0" w:after="0"/>
      </w:pPr>
      <w:r w:rsidRPr="00EF237A">
        <w:t>(</w:t>
      </w:r>
      <w:r w:rsidR="005C52A7" w:rsidRPr="00EF237A">
        <w:t>4</w:t>
      </w:r>
      <w:r w:rsidRPr="00EF237A">
        <w:t xml:space="preserve">) O troškovima analize/ispitivanja uzorka, koje podmiruje subjekt odgovoran za kakvoću, </w:t>
      </w:r>
      <w:r w:rsidR="00862751" w:rsidRPr="00EF237A">
        <w:t xml:space="preserve">nadležni </w:t>
      </w:r>
      <w:r w:rsidRPr="00EF237A">
        <w:t>inspektor donosi rješenje.</w:t>
      </w:r>
    </w:p>
    <w:p w14:paraId="01048429" w14:textId="77777777" w:rsidR="000F6B00" w:rsidRDefault="000F6B00" w:rsidP="000217B2">
      <w:pPr>
        <w:spacing w:before="0" w:after="0"/>
      </w:pPr>
    </w:p>
    <w:p w14:paraId="254EDC42" w14:textId="77777777" w:rsidR="003A4E7E" w:rsidRPr="00EF237A" w:rsidRDefault="003A4E7E" w:rsidP="000217B2">
      <w:pPr>
        <w:spacing w:before="0" w:after="0"/>
      </w:pPr>
      <w:r w:rsidRPr="00EF237A">
        <w:t>(</w:t>
      </w:r>
      <w:r w:rsidR="005C52A7" w:rsidRPr="00EF237A">
        <w:t>5</w:t>
      </w:r>
      <w:r w:rsidRPr="00EF237A">
        <w:t xml:space="preserve">) U inspekcijskim postupcima po anonimnim prijavama (bez imena i prezimena podnositelja prijave, telefonskog kontakta ili e-adrese) ne uzimaju se uzorci, osim kada </w:t>
      </w:r>
      <w:r w:rsidR="00862751" w:rsidRPr="00EF237A">
        <w:t xml:space="preserve">nadležni </w:t>
      </w:r>
      <w:r w:rsidRPr="00EF237A">
        <w:t>inspektor u provođenju službene kontrole procijeni da je to nužno.</w:t>
      </w:r>
    </w:p>
    <w:p w14:paraId="5D648EC4" w14:textId="77777777" w:rsidR="000F6B00" w:rsidRDefault="000F6B00" w:rsidP="000217B2">
      <w:pPr>
        <w:spacing w:before="0" w:after="0"/>
      </w:pPr>
    </w:p>
    <w:p w14:paraId="75C5E2C8" w14:textId="77777777" w:rsidR="003A4E7E" w:rsidRDefault="003A4E7E" w:rsidP="000217B2">
      <w:pPr>
        <w:spacing w:before="0" w:after="0"/>
      </w:pPr>
      <w:r w:rsidRPr="00EF237A">
        <w:t>(</w:t>
      </w:r>
      <w:r w:rsidR="005C52A7" w:rsidRPr="00EF237A">
        <w:t>6</w:t>
      </w:r>
      <w:r w:rsidRPr="00EF237A">
        <w:t>) U inspekcijskom postupku po potpisanoj prijavi s kontaktom ili e-adresom, kada je rezultat analize u skladu s propisanim odredbama, troškove analize uzorka snosi prijavitelj.</w:t>
      </w:r>
    </w:p>
    <w:p w14:paraId="439A18A1" w14:textId="77777777" w:rsidR="00C22CE2" w:rsidRPr="00EF237A" w:rsidRDefault="00C22CE2" w:rsidP="000217B2">
      <w:pPr>
        <w:spacing w:before="0" w:after="0"/>
      </w:pPr>
    </w:p>
    <w:p w14:paraId="09AFA9A4" w14:textId="77777777" w:rsidR="006B7AC4" w:rsidRPr="00257CF2" w:rsidRDefault="00DF4053" w:rsidP="000217B2">
      <w:pPr>
        <w:pStyle w:val="Heading7"/>
        <w:spacing w:before="0" w:after="0" w:line="240" w:lineRule="auto"/>
        <w:rPr>
          <w:b w:val="0"/>
          <w:i/>
        </w:rPr>
      </w:pPr>
      <w:bookmarkStart w:id="388" w:name="_Toc535786618"/>
      <w:r w:rsidRPr="00257CF2">
        <w:rPr>
          <w:b w:val="0"/>
          <w:i/>
        </w:rPr>
        <w:t>Obveze nadziranog subjekta</w:t>
      </w:r>
      <w:bookmarkEnd w:id="388"/>
    </w:p>
    <w:p w14:paraId="330BA131" w14:textId="77777777" w:rsidR="00C22CE2" w:rsidRDefault="00C22CE2" w:rsidP="000217B2">
      <w:pPr>
        <w:pStyle w:val="Heading7"/>
        <w:spacing w:before="0" w:after="0" w:line="240" w:lineRule="auto"/>
        <w:rPr>
          <w:b w:val="0"/>
        </w:rPr>
      </w:pPr>
      <w:bookmarkStart w:id="389" w:name="_Toc535786619"/>
    </w:p>
    <w:p w14:paraId="60339982" w14:textId="77777777" w:rsidR="003A4E7E" w:rsidRPr="00C22CE2" w:rsidRDefault="003A4E7E" w:rsidP="000217B2">
      <w:pPr>
        <w:pStyle w:val="Heading7"/>
        <w:spacing w:before="0" w:after="0" w:line="240" w:lineRule="auto"/>
      </w:pPr>
      <w:r w:rsidRPr="00C22CE2">
        <w:t xml:space="preserve">Članak </w:t>
      </w:r>
      <w:r w:rsidR="00D807AB" w:rsidRPr="00C22CE2">
        <w:t>95</w:t>
      </w:r>
      <w:r w:rsidRPr="00C22CE2">
        <w:t>.</w:t>
      </w:r>
      <w:bookmarkEnd w:id="389"/>
    </w:p>
    <w:p w14:paraId="3694FFB9" w14:textId="77777777" w:rsidR="00C22CE2" w:rsidRDefault="00C22CE2" w:rsidP="000217B2">
      <w:pPr>
        <w:spacing w:before="0" w:after="0"/>
      </w:pPr>
    </w:p>
    <w:p w14:paraId="0D231A7A" w14:textId="22C07DE7" w:rsidR="003A4E7E" w:rsidRPr="00EF237A" w:rsidRDefault="003A4E7E" w:rsidP="000217B2">
      <w:pPr>
        <w:spacing w:before="0" w:after="0"/>
      </w:pPr>
      <w:r w:rsidRPr="00EF237A">
        <w:t xml:space="preserve">(1) Nadzirani subjekt je obvezan </w:t>
      </w:r>
      <w:r w:rsidR="00862751" w:rsidRPr="00EF237A">
        <w:t>nadležn</w:t>
      </w:r>
      <w:r w:rsidR="00877972" w:rsidRPr="00EF237A">
        <w:t>om</w:t>
      </w:r>
      <w:r w:rsidR="00862751" w:rsidRPr="00EF237A">
        <w:t xml:space="preserve"> </w:t>
      </w:r>
      <w:r w:rsidRPr="00EF237A">
        <w:t xml:space="preserve">inspektoru omogućiti </w:t>
      </w:r>
      <w:r w:rsidR="00893981">
        <w:t xml:space="preserve">nesmetanu </w:t>
      </w:r>
      <w:r w:rsidRPr="00EF237A">
        <w:t xml:space="preserve">provedbu </w:t>
      </w:r>
      <w:r w:rsidR="002810E8" w:rsidRPr="00EF237A">
        <w:t>inspekcijskog nadzora</w:t>
      </w:r>
      <w:r w:rsidRPr="00EF237A">
        <w:t xml:space="preserve"> </w:t>
      </w:r>
      <w:r w:rsidR="00893981">
        <w:t>i</w:t>
      </w:r>
      <w:r w:rsidRPr="00EF237A">
        <w:t xml:space="preserve"> dopustiti uvid u poslovne knjige i drugu dokumentaciju te pružiti potrebne podatke i obavijesti.</w:t>
      </w:r>
    </w:p>
    <w:p w14:paraId="16BB6BA0" w14:textId="77777777" w:rsidR="00C22CE2" w:rsidRDefault="00C22CE2" w:rsidP="000217B2">
      <w:pPr>
        <w:spacing w:before="0" w:after="0"/>
      </w:pPr>
    </w:p>
    <w:p w14:paraId="2F1CA088" w14:textId="77777777" w:rsidR="00EA1CC4" w:rsidRPr="00EF237A" w:rsidRDefault="003A4E7E" w:rsidP="000217B2">
      <w:pPr>
        <w:spacing w:before="0" w:after="0"/>
      </w:pPr>
      <w:r w:rsidRPr="00EF237A">
        <w:t>(</w:t>
      </w:r>
      <w:r w:rsidR="00215B7E" w:rsidRPr="00EF237A">
        <w:t>2</w:t>
      </w:r>
      <w:r w:rsidRPr="00EF237A">
        <w:t xml:space="preserve">) </w:t>
      </w:r>
      <w:r w:rsidR="002810E8" w:rsidRPr="00EF237A">
        <w:t>Inspekcijski nadzor</w:t>
      </w:r>
      <w:r w:rsidRPr="00EF237A">
        <w:t xml:space="preserve"> može se obaviti i u nazočnosti člana obiteljskog poljoprivrednog gospodarstva, odnosno djelatnika</w:t>
      </w:r>
      <w:r w:rsidR="00B8792F" w:rsidRPr="00EF237A">
        <w:t>,</w:t>
      </w:r>
      <w:r w:rsidRPr="00EF237A">
        <w:t xml:space="preserve"> koji je zatečen na radu u obrtu ili pravnoj osobi, a koji ima ovlaštenje pružiti i osigurati uvid u svu dokumentaciju i proizvode. </w:t>
      </w:r>
    </w:p>
    <w:p w14:paraId="78475F37" w14:textId="77777777" w:rsidR="00C22CE2" w:rsidRDefault="00C22CE2" w:rsidP="000217B2">
      <w:pPr>
        <w:spacing w:before="0" w:after="0"/>
      </w:pPr>
    </w:p>
    <w:p w14:paraId="651CAAB4" w14:textId="77777777" w:rsidR="003A4E7E" w:rsidRPr="00EF237A" w:rsidRDefault="00EA1CC4" w:rsidP="000217B2">
      <w:pPr>
        <w:spacing w:before="0" w:after="0"/>
      </w:pPr>
      <w:r w:rsidRPr="00EF237A">
        <w:t>(</w:t>
      </w:r>
      <w:r w:rsidR="00215B7E" w:rsidRPr="00EF237A">
        <w:t>3</w:t>
      </w:r>
      <w:r w:rsidRPr="00EF237A">
        <w:t xml:space="preserve">) </w:t>
      </w:r>
      <w:r w:rsidR="009F0CD8" w:rsidRPr="00EF237A">
        <w:t>Nadzorom</w:t>
      </w:r>
      <w:r w:rsidR="002810E8" w:rsidRPr="00EF237A">
        <w:t xml:space="preserve"> </w:t>
      </w:r>
      <w:r w:rsidRPr="00EF237A">
        <w:t xml:space="preserve">iz stavka </w:t>
      </w:r>
      <w:r w:rsidR="00215B7E" w:rsidRPr="00EF237A">
        <w:t>2</w:t>
      </w:r>
      <w:r w:rsidRPr="00EF237A">
        <w:t xml:space="preserve">. ovoga članka </w:t>
      </w:r>
      <w:r w:rsidR="003A4E7E" w:rsidRPr="00EF237A">
        <w:t>može se utvrditi činjenično stanje, a o činjenicama u slučaju utvrđenih nepravilnosti zatražit će se očitovanje na zapisnik odgovorne osobe nadziranog subjekta.</w:t>
      </w:r>
    </w:p>
    <w:p w14:paraId="17CDA09F" w14:textId="77777777" w:rsidR="00C22CE2" w:rsidRDefault="00C22CE2" w:rsidP="000217B2">
      <w:pPr>
        <w:spacing w:before="0" w:after="0"/>
      </w:pPr>
    </w:p>
    <w:p w14:paraId="4697B673" w14:textId="77777777" w:rsidR="003A4E7E" w:rsidRPr="00EF237A" w:rsidRDefault="003A4E7E" w:rsidP="000217B2">
      <w:pPr>
        <w:spacing w:before="0" w:after="0"/>
      </w:pPr>
      <w:r w:rsidRPr="00EF237A">
        <w:t>(</w:t>
      </w:r>
      <w:r w:rsidR="00215B7E" w:rsidRPr="00EF237A">
        <w:t>4</w:t>
      </w:r>
      <w:r w:rsidRPr="00EF237A">
        <w:t xml:space="preserve">) Nadzirani subjekt dužan je </w:t>
      </w:r>
      <w:r w:rsidR="00862751" w:rsidRPr="00EF237A">
        <w:t xml:space="preserve">nadležnom </w:t>
      </w:r>
      <w:r w:rsidRPr="00EF237A">
        <w:t xml:space="preserve">inspektoru omogućiti uzimanje </w:t>
      </w:r>
      <w:r w:rsidR="002810E8" w:rsidRPr="00EF237A">
        <w:t xml:space="preserve">služenog </w:t>
      </w:r>
      <w:r w:rsidRPr="00EF237A">
        <w:t>uzoraka.</w:t>
      </w:r>
    </w:p>
    <w:p w14:paraId="453F2694" w14:textId="77777777" w:rsidR="00C22CE2" w:rsidRDefault="00C22CE2" w:rsidP="000217B2">
      <w:pPr>
        <w:spacing w:before="0" w:after="0"/>
      </w:pPr>
    </w:p>
    <w:p w14:paraId="22B7DC93" w14:textId="77777777" w:rsidR="003A4E7E" w:rsidRPr="00EF237A" w:rsidRDefault="003A4E7E" w:rsidP="000217B2">
      <w:pPr>
        <w:spacing w:before="0" w:after="0"/>
      </w:pPr>
      <w:r w:rsidRPr="00EF237A">
        <w:t>(</w:t>
      </w:r>
      <w:r w:rsidR="00215B7E" w:rsidRPr="00EF237A">
        <w:t>5</w:t>
      </w:r>
      <w:r w:rsidRPr="00EF237A">
        <w:t xml:space="preserve">) Nadzirani subjekt dužan je na zahtjev </w:t>
      </w:r>
      <w:r w:rsidR="00862751" w:rsidRPr="00EF237A">
        <w:t xml:space="preserve">nadležnog </w:t>
      </w:r>
      <w:r w:rsidRPr="00EF237A">
        <w:t xml:space="preserve">inspektora dostaviti ili pripremiti poslovnu dokumentaciju i podatke potrebne za provedbu </w:t>
      </w:r>
      <w:r w:rsidR="002810E8" w:rsidRPr="00EF237A">
        <w:t>inspekcijskog nadzora</w:t>
      </w:r>
      <w:r w:rsidRPr="00EF237A">
        <w:t xml:space="preserve"> u roku koji mu </w:t>
      </w:r>
      <w:r w:rsidR="00862751" w:rsidRPr="00EF237A">
        <w:t xml:space="preserve">nadležni </w:t>
      </w:r>
      <w:r w:rsidRPr="00EF237A">
        <w:t>inspektor odredi, ako se predmetna dokumentacija ne nalazi kod nadziranog subjekta prilikom provedbe nadzora.</w:t>
      </w:r>
    </w:p>
    <w:p w14:paraId="0295C0F5" w14:textId="77777777" w:rsidR="00C22CE2" w:rsidRDefault="00C22CE2" w:rsidP="000217B2">
      <w:pPr>
        <w:spacing w:before="0" w:after="0"/>
      </w:pPr>
    </w:p>
    <w:p w14:paraId="46182A68" w14:textId="77777777" w:rsidR="003A4E7E" w:rsidRPr="00EF237A" w:rsidRDefault="003A4E7E" w:rsidP="000217B2">
      <w:pPr>
        <w:spacing w:before="0" w:after="0"/>
      </w:pPr>
      <w:r w:rsidRPr="00EF237A">
        <w:t>(</w:t>
      </w:r>
      <w:r w:rsidR="00215B7E" w:rsidRPr="00EF237A">
        <w:t>6</w:t>
      </w:r>
      <w:r w:rsidRPr="00EF237A">
        <w:t xml:space="preserve">) Rok iz stavka </w:t>
      </w:r>
      <w:r w:rsidR="00215B7E" w:rsidRPr="00EF237A">
        <w:t>5</w:t>
      </w:r>
      <w:r w:rsidRPr="00EF237A">
        <w:t>. ovoga članka mora biti primjeren vrsti zahtjeva.</w:t>
      </w:r>
    </w:p>
    <w:p w14:paraId="281FA27D" w14:textId="77777777" w:rsidR="00C22CE2" w:rsidRDefault="00C22CE2" w:rsidP="000217B2">
      <w:pPr>
        <w:spacing w:before="0" w:after="0"/>
      </w:pPr>
    </w:p>
    <w:p w14:paraId="60A9638F" w14:textId="04B8048C" w:rsidR="00215B7E" w:rsidRDefault="003A4E7E" w:rsidP="000217B2">
      <w:pPr>
        <w:spacing w:before="0" w:after="0"/>
      </w:pPr>
      <w:r w:rsidRPr="00EF237A">
        <w:t>(</w:t>
      </w:r>
      <w:r w:rsidR="00215B7E" w:rsidRPr="00EF237A">
        <w:t>7</w:t>
      </w:r>
      <w:r w:rsidRPr="00EF237A">
        <w:t>) Ako nadzirani subjekt spr</w:t>
      </w:r>
      <w:r w:rsidR="002810E8" w:rsidRPr="00EF237A">
        <w:t>j</w:t>
      </w:r>
      <w:r w:rsidRPr="00EF237A">
        <w:t xml:space="preserve">ečava </w:t>
      </w:r>
      <w:r w:rsidR="00862751" w:rsidRPr="00EF237A">
        <w:t xml:space="preserve">nadležnog </w:t>
      </w:r>
      <w:r w:rsidRPr="00EF237A">
        <w:t xml:space="preserve">inspektora u obavljanju </w:t>
      </w:r>
      <w:r w:rsidR="002810E8" w:rsidRPr="00EF237A">
        <w:t>inspekcijskog nadzora</w:t>
      </w:r>
      <w:r w:rsidRPr="00EF237A">
        <w:t xml:space="preserve">, </w:t>
      </w:r>
      <w:r w:rsidR="00893981">
        <w:t>nadležni inspektor može zatražiti od nadležne policijske uprave</w:t>
      </w:r>
      <w:r w:rsidR="00215B7E" w:rsidRPr="00EF237A">
        <w:t>:</w:t>
      </w:r>
    </w:p>
    <w:p w14:paraId="5D5D5018" w14:textId="77777777" w:rsidR="00C22CE2" w:rsidRPr="00EF237A" w:rsidRDefault="00C22CE2" w:rsidP="000217B2">
      <w:pPr>
        <w:spacing w:before="0" w:after="0"/>
      </w:pPr>
    </w:p>
    <w:p w14:paraId="5FD69F2E" w14:textId="691E1BB2" w:rsidR="003A4E7E" w:rsidRDefault="00893981" w:rsidP="000217B2">
      <w:pPr>
        <w:pStyle w:val="ListParagraph"/>
        <w:numPr>
          <w:ilvl w:val="0"/>
          <w:numId w:val="123"/>
        </w:numPr>
        <w:spacing w:before="0" w:after="0"/>
      </w:pPr>
      <w:r>
        <w:t xml:space="preserve">zaštitu u slučaju da nadzirani subjekt </w:t>
      </w:r>
      <w:r w:rsidR="003A4E7E" w:rsidRPr="00EF237A">
        <w:t xml:space="preserve">ne dopušta ulaz </w:t>
      </w:r>
      <w:r w:rsidR="00483DD8">
        <w:t xml:space="preserve">u </w:t>
      </w:r>
      <w:r>
        <w:t xml:space="preserve">poslovne prostore </w:t>
      </w:r>
      <w:r w:rsidR="003A4E7E" w:rsidRPr="00EF237A">
        <w:t xml:space="preserve">ili </w:t>
      </w:r>
      <w:r>
        <w:t>proizvod</w:t>
      </w:r>
      <w:r w:rsidR="00483DD8">
        <w:t>n</w:t>
      </w:r>
      <w:r>
        <w:t xml:space="preserve">e </w:t>
      </w:r>
      <w:r w:rsidR="003A4E7E" w:rsidRPr="00EF237A">
        <w:t>objekt</w:t>
      </w:r>
      <w:r>
        <w:t>e</w:t>
      </w:r>
      <w:r w:rsidR="003A4E7E" w:rsidRPr="00EF237A">
        <w:t xml:space="preserve"> </w:t>
      </w:r>
      <w:r>
        <w:t xml:space="preserve">koji su predmet </w:t>
      </w:r>
      <w:r w:rsidR="003A4E7E" w:rsidRPr="00EF237A">
        <w:t xml:space="preserve">nadzora ili </w:t>
      </w:r>
      <w:r>
        <w:t xml:space="preserve">u slučaju da </w:t>
      </w:r>
      <w:r w:rsidR="003A4E7E" w:rsidRPr="00EF237A">
        <w:t xml:space="preserve">prijeti </w:t>
      </w:r>
      <w:r w:rsidR="00862751" w:rsidRPr="00EF237A">
        <w:t xml:space="preserve">nadležnom </w:t>
      </w:r>
      <w:r w:rsidR="003A4E7E" w:rsidRPr="00EF237A">
        <w:t>inspektoru</w:t>
      </w:r>
    </w:p>
    <w:p w14:paraId="47A58838" w14:textId="77777777" w:rsidR="00C22CE2" w:rsidRPr="00EF237A" w:rsidRDefault="00C22CE2" w:rsidP="00C22CE2">
      <w:pPr>
        <w:pStyle w:val="ListParagraph"/>
        <w:spacing w:before="0" w:after="0"/>
      </w:pPr>
    </w:p>
    <w:p w14:paraId="3467A463" w14:textId="3E2F5AEB" w:rsidR="003A4E7E" w:rsidRDefault="00893981" w:rsidP="000217B2">
      <w:pPr>
        <w:pStyle w:val="ListParagraph"/>
        <w:numPr>
          <w:ilvl w:val="0"/>
          <w:numId w:val="123"/>
        </w:numPr>
        <w:spacing w:before="0" w:after="0"/>
      </w:pPr>
      <w:r>
        <w:t xml:space="preserve">pomoć u pisanom obliku, a u žurnim slučajevima i usmeno, pri utvrđivanju </w:t>
      </w:r>
      <w:r w:rsidRPr="00EF237A">
        <w:t xml:space="preserve">identiteta </w:t>
      </w:r>
      <w:r>
        <w:t xml:space="preserve">u slučaju da nadzirani subjekt </w:t>
      </w:r>
      <w:r w:rsidR="003A4E7E" w:rsidRPr="00EF237A">
        <w:t>odbije da joj se utvrdi identitet.</w:t>
      </w:r>
    </w:p>
    <w:p w14:paraId="071A2DDB" w14:textId="77777777" w:rsidR="00503C85" w:rsidRPr="00EF237A" w:rsidRDefault="00503C85" w:rsidP="00503C85">
      <w:pPr>
        <w:pStyle w:val="ListParagraph"/>
        <w:spacing w:before="0" w:after="0"/>
      </w:pPr>
    </w:p>
    <w:p w14:paraId="125DCD67" w14:textId="77777777" w:rsidR="00DF4053" w:rsidRPr="00257CF2" w:rsidRDefault="00DF4053" w:rsidP="00503C85">
      <w:pPr>
        <w:pStyle w:val="Heading7"/>
        <w:spacing w:before="0" w:after="0" w:line="240" w:lineRule="auto"/>
        <w:rPr>
          <w:b w:val="0"/>
          <w:i/>
        </w:rPr>
      </w:pPr>
      <w:bookmarkStart w:id="390" w:name="_Toc535786620"/>
      <w:r w:rsidRPr="00257CF2">
        <w:rPr>
          <w:b w:val="0"/>
          <w:i/>
        </w:rPr>
        <w:t xml:space="preserve">Privremena </w:t>
      </w:r>
      <w:bookmarkEnd w:id="390"/>
      <w:r w:rsidR="00A00BC6" w:rsidRPr="00257CF2">
        <w:rPr>
          <w:b w:val="0"/>
          <w:i/>
        </w:rPr>
        <w:t>zabrana</w:t>
      </w:r>
    </w:p>
    <w:p w14:paraId="339DADA7" w14:textId="77777777" w:rsidR="00503C85" w:rsidRDefault="00503C85" w:rsidP="00503C85">
      <w:pPr>
        <w:pStyle w:val="Heading7"/>
        <w:spacing w:before="0" w:after="0" w:line="240" w:lineRule="auto"/>
        <w:rPr>
          <w:b w:val="0"/>
        </w:rPr>
      </w:pPr>
      <w:bookmarkStart w:id="391" w:name="_Toc535786621"/>
    </w:p>
    <w:p w14:paraId="431BB337" w14:textId="77777777" w:rsidR="003A4E7E" w:rsidRPr="00503C85" w:rsidRDefault="003A4E7E" w:rsidP="00503C85">
      <w:pPr>
        <w:pStyle w:val="Heading7"/>
        <w:spacing w:before="0" w:after="0" w:line="240" w:lineRule="auto"/>
      </w:pPr>
      <w:r w:rsidRPr="00503C85">
        <w:t xml:space="preserve">Članak </w:t>
      </w:r>
      <w:r w:rsidR="00D807AB" w:rsidRPr="00503C85">
        <w:t>96</w:t>
      </w:r>
      <w:r w:rsidRPr="00503C85">
        <w:t>.</w:t>
      </w:r>
      <w:bookmarkEnd w:id="391"/>
    </w:p>
    <w:p w14:paraId="18B70CC4" w14:textId="77777777" w:rsidR="00503C85" w:rsidRDefault="00503C85" w:rsidP="00503C85">
      <w:pPr>
        <w:spacing w:before="0" w:after="0"/>
      </w:pPr>
    </w:p>
    <w:p w14:paraId="41716F21" w14:textId="77777777" w:rsidR="003A4E7E" w:rsidRPr="00EF237A" w:rsidRDefault="003A4E7E" w:rsidP="00503C85">
      <w:pPr>
        <w:spacing w:before="0" w:after="0"/>
      </w:pPr>
      <w:r w:rsidRPr="00EF237A">
        <w:t xml:space="preserve">(1) Ako </w:t>
      </w:r>
      <w:r w:rsidR="00F374D5" w:rsidRPr="00EF237A">
        <w:t>nadležni</w:t>
      </w:r>
      <w:r w:rsidRPr="00EF237A">
        <w:t xml:space="preserve"> inspektor posumnja da </w:t>
      </w:r>
      <w:r w:rsidR="00610B50" w:rsidRPr="00EF237A">
        <w:t>vinski proizvod</w:t>
      </w:r>
      <w:r w:rsidR="00BC4B77" w:rsidRPr="00EF237A">
        <w:t>,</w:t>
      </w:r>
      <w:r w:rsidR="009F0CD8" w:rsidRPr="00EF237A">
        <w:t xml:space="preserve"> </w:t>
      </w:r>
      <w:r w:rsidRPr="00EF237A">
        <w:t>voćn</w:t>
      </w:r>
      <w:r w:rsidR="00DF4053" w:rsidRPr="00EF237A">
        <w:t>o</w:t>
      </w:r>
      <w:r w:rsidRPr="00EF237A">
        <w:t xml:space="preserve"> vin</w:t>
      </w:r>
      <w:r w:rsidR="00DF4053" w:rsidRPr="00EF237A">
        <w:t>o</w:t>
      </w:r>
      <w:r w:rsidRPr="00EF237A" w:rsidDel="00D547A9">
        <w:t xml:space="preserve"> </w:t>
      </w:r>
      <w:r w:rsidR="00BC4B77" w:rsidRPr="00EF237A">
        <w:t xml:space="preserve">i aromatizirani proizvod od vina </w:t>
      </w:r>
      <w:r w:rsidRPr="00EF237A">
        <w:t xml:space="preserve">sadrže tvari štetne za zdravlje ljudi ili da nisu proizvedeni u skladu s odredbama ovoga Zakona i propisa donesenih na temelju njega, mora zapečatiti posudu u kojoj se nalaze i donijeti </w:t>
      </w:r>
      <w:r w:rsidR="00D155E4" w:rsidRPr="00EF237A">
        <w:t>rješenje</w:t>
      </w:r>
      <w:r w:rsidR="00877972" w:rsidRPr="00EF237A">
        <w:t xml:space="preserve"> o</w:t>
      </w:r>
      <w:r w:rsidR="00A00BC6" w:rsidRPr="00EF237A">
        <w:t xml:space="preserve"> </w:t>
      </w:r>
      <w:r w:rsidRPr="00EF237A">
        <w:t>privremen</w:t>
      </w:r>
      <w:r w:rsidR="00877972" w:rsidRPr="00EF237A">
        <w:t>oj</w:t>
      </w:r>
      <w:r w:rsidRPr="00EF237A">
        <w:t xml:space="preserve"> </w:t>
      </w:r>
      <w:r w:rsidR="00A00BC6" w:rsidRPr="00EF237A">
        <w:t>zabran</w:t>
      </w:r>
      <w:r w:rsidR="00877972" w:rsidRPr="00EF237A">
        <w:t>i</w:t>
      </w:r>
      <w:r w:rsidR="00A00BC6" w:rsidRPr="00EF237A">
        <w:t xml:space="preserve"> </w:t>
      </w:r>
      <w:r w:rsidRPr="00EF237A">
        <w:t xml:space="preserve">uporabe i stavljanja </w:t>
      </w:r>
      <w:r w:rsidR="008E4DD2" w:rsidRPr="00EF237A">
        <w:t>na tržište</w:t>
      </w:r>
      <w:r w:rsidRPr="00EF237A">
        <w:t>.</w:t>
      </w:r>
    </w:p>
    <w:p w14:paraId="37C11A1C" w14:textId="77777777" w:rsidR="00503C85" w:rsidRDefault="00503C85" w:rsidP="00503C85">
      <w:pPr>
        <w:spacing w:before="0" w:after="0"/>
      </w:pPr>
    </w:p>
    <w:p w14:paraId="061364D7" w14:textId="77777777" w:rsidR="003A4E7E" w:rsidRPr="00EF237A" w:rsidRDefault="003A4E7E" w:rsidP="00503C85">
      <w:pPr>
        <w:spacing w:before="0" w:after="0"/>
      </w:pPr>
      <w:r w:rsidRPr="00EF237A">
        <w:t xml:space="preserve">(2) Privremena </w:t>
      </w:r>
      <w:r w:rsidR="00A00BC6" w:rsidRPr="00EF237A">
        <w:t xml:space="preserve">zabrana </w:t>
      </w:r>
      <w:r w:rsidRPr="00EF237A">
        <w:t xml:space="preserve">iz stavka 1. ovoga članka traje dok </w:t>
      </w:r>
      <w:r w:rsidR="00F374D5" w:rsidRPr="00EF237A">
        <w:t>nadležni</w:t>
      </w:r>
      <w:r w:rsidRPr="00EF237A">
        <w:t xml:space="preserve"> inspektor ne primi rezultat ispitivanja u </w:t>
      </w:r>
      <w:r w:rsidR="00F20772" w:rsidRPr="00EF237A">
        <w:t>Agenciji</w:t>
      </w:r>
      <w:r w:rsidRPr="00EF237A">
        <w:t xml:space="preserve">, a najdulje 15 dana od dana </w:t>
      </w:r>
      <w:r w:rsidR="00877972" w:rsidRPr="00EF237A">
        <w:t xml:space="preserve">zaprimanja </w:t>
      </w:r>
      <w:r w:rsidRPr="00EF237A">
        <w:t xml:space="preserve">uzorka u </w:t>
      </w:r>
      <w:r w:rsidR="00F20772" w:rsidRPr="00EF237A">
        <w:t>Agencij</w:t>
      </w:r>
      <w:r w:rsidR="00877972" w:rsidRPr="00EF237A">
        <w:t>u</w:t>
      </w:r>
      <w:r w:rsidRPr="00EF237A">
        <w:t>.</w:t>
      </w:r>
    </w:p>
    <w:p w14:paraId="31103637" w14:textId="77777777" w:rsidR="00503C85" w:rsidRDefault="00503C85" w:rsidP="00503C85">
      <w:pPr>
        <w:spacing w:before="0" w:after="0"/>
      </w:pPr>
    </w:p>
    <w:p w14:paraId="55FCB8F7" w14:textId="77777777" w:rsidR="003A4E7E" w:rsidRPr="00EF237A" w:rsidRDefault="003A4E7E" w:rsidP="00503C85">
      <w:pPr>
        <w:spacing w:before="0" w:after="0"/>
      </w:pPr>
      <w:r w:rsidRPr="00EF237A">
        <w:t xml:space="preserve">(3) Na zahtjev u pisanom obliku, </w:t>
      </w:r>
      <w:r w:rsidR="00F374D5" w:rsidRPr="00EF237A">
        <w:t>nadležni</w:t>
      </w:r>
      <w:r w:rsidRPr="00EF237A">
        <w:t xml:space="preserve"> inspektor dužan je omogućiti vlasniku da u slučaju iz stavka 1. ovoga članka, obavi određene radnje radi održavanja zdravstvenog stanja proizvoda.</w:t>
      </w:r>
    </w:p>
    <w:p w14:paraId="5B50C587" w14:textId="77777777" w:rsidR="00503C85" w:rsidRDefault="00503C85" w:rsidP="00503C85">
      <w:pPr>
        <w:spacing w:before="0" w:after="0"/>
      </w:pPr>
    </w:p>
    <w:p w14:paraId="44B6B82A" w14:textId="77777777" w:rsidR="003A4E7E" w:rsidRDefault="003A4E7E" w:rsidP="00503C85">
      <w:pPr>
        <w:spacing w:before="0" w:after="0"/>
      </w:pPr>
      <w:r w:rsidRPr="00EF237A">
        <w:t>(4) Ministarstvo nije odgovorno za štetne posljedice koje nastanu na proizvodu ako je vlasniku bilo omogućeno obavljanje radnji iz stavka 3. ovoga članka.</w:t>
      </w:r>
    </w:p>
    <w:p w14:paraId="30C40138" w14:textId="77777777" w:rsidR="00503C85" w:rsidRPr="00EF237A" w:rsidRDefault="00503C85" w:rsidP="00503C85">
      <w:pPr>
        <w:spacing w:before="0" w:after="0"/>
      </w:pPr>
    </w:p>
    <w:p w14:paraId="6A6F92A4" w14:textId="77777777" w:rsidR="00DF4053" w:rsidRPr="00257CF2" w:rsidRDefault="00DF4053" w:rsidP="00503C85">
      <w:pPr>
        <w:pStyle w:val="Heading7"/>
        <w:spacing w:before="0" w:after="0" w:line="240" w:lineRule="auto"/>
        <w:rPr>
          <w:b w:val="0"/>
          <w:i/>
        </w:rPr>
      </w:pPr>
      <w:bookmarkStart w:id="392" w:name="_Toc535786622"/>
      <w:r w:rsidRPr="00257CF2">
        <w:rPr>
          <w:b w:val="0"/>
          <w:i/>
        </w:rPr>
        <w:t>Postupci u slučaju nesukladnosti</w:t>
      </w:r>
      <w:bookmarkEnd w:id="392"/>
    </w:p>
    <w:p w14:paraId="55597A7D" w14:textId="77777777" w:rsidR="00503C85" w:rsidRDefault="00503C85" w:rsidP="00503C85">
      <w:pPr>
        <w:pStyle w:val="Heading7"/>
        <w:spacing w:before="0" w:after="0" w:line="240" w:lineRule="auto"/>
        <w:rPr>
          <w:b w:val="0"/>
        </w:rPr>
      </w:pPr>
      <w:bookmarkStart w:id="393" w:name="_Toc535786623"/>
    </w:p>
    <w:p w14:paraId="64BCF03D" w14:textId="77777777" w:rsidR="003A4E7E" w:rsidRPr="00503C85" w:rsidRDefault="003A4E7E" w:rsidP="00503C85">
      <w:pPr>
        <w:pStyle w:val="Heading7"/>
        <w:spacing w:before="0" w:after="0" w:line="240" w:lineRule="auto"/>
      </w:pPr>
      <w:r w:rsidRPr="00503C85">
        <w:t xml:space="preserve">Članak </w:t>
      </w:r>
      <w:r w:rsidR="00D807AB" w:rsidRPr="00503C85">
        <w:t>97</w:t>
      </w:r>
      <w:r w:rsidRPr="00503C85">
        <w:t>.</w:t>
      </w:r>
      <w:bookmarkEnd w:id="393"/>
    </w:p>
    <w:p w14:paraId="3F594467" w14:textId="77777777" w:rsidR="00503C85" w:rsidRDefault="00503C85" w:rsidP="00503C85">
      <w:pPr>
        <w:spacing w:before="0" w:after="0"/>
      </w:pPr>
    </w:p>
    <w:p w14:paraId="5EA20100" w14:textId="77777777" w:rsidR="003A4E7E" w:rsidRPr="00EF237A" w:rsidRDefault="003A4E7E" w:rsidP="00503C85">
      <w:pPr>
        <w:spacing w:before="0" w:after="0"/>
      </w:pPr>
      <w:r w:rsidRPr="00EF237A">
        <w:t xml:space="preserve">(1) Kada </w:t>
      </w:r>
      <w:r w:rsidR="00F374D5" w:rsidRPr="00EF237A">
        <w:t>nadležni</w:t>
      </w:r>
      <w:r w:rsidRPr="00EF237A">
        <w:t xml:space="preserve"> inspektor rješenjem zabrani upotrebu </w:t>
      </w:r>
      <w:r w:rsidR="00BD13A4" w:rsidRPr="00EF237A">
        <w:t>vinskih proizvoda</w:t>
      </w:r>
      <w:r w:rsidR="00173C85" w:rsidRPr="00EF237A">
        <w:t>, voćnog vina</w:t>
      </w:r>
      <w:r w:rsidR="00173C85" w:rsidRPr="00EF237A" w:rsidDel="00D547A9">
        <w:t xml:space="preserve"> </w:t>
      </w:r>
      <w:r w:rsidR="00173C85" w:rsidRPr="00EF237A">
        <w:t xml:space="preserve">i aromatiziranih proizvoda od </w:t>
      </w:r>
      <w:r w:rsidRPr="00EF237A" w:rsidDel="00173C85">
        <w:t>vina</w:t>
      </w:r>
      <w:r w:rsidRPr="00EF237A">
        <w:t xml:space="preserve">, zato što nisu proizvedeni u skladu s odredbama ovoga Zakona i propisa donesenih na temelju njega, može, na temelju rezultata ispitivanja i ocjene </w:t>
      </w:r>
      <w:r w:rsidR="00F20772" w:rsidRPr="00EF237A">
        <w:t>Agencije</w:t>
      </w:r>
      <w:r w:rsidRPr="00EF237A">
        <w:t>, dopustiti njihovu preradu u drugi proizvod</w:t>
      </w:r>
      <w:r w:rsidR="0060081C" w:rsidRPr="00EF237A">
        <w:t xml:space="preserve"> </w:t>
      </w:r>
      <w:r w:rsidR="00877972" w:rsidRPr="00EF237A">
        <w:t>u skladu sa člankom</w:t>
      </w:r>
      <w:r w:rsidR="0060081C" w:rsidRPr="00EF237A">
        <w:t xml:space="preserve"> 80.</w:t>
      </w:r>
      <w:r w:rsidR="00877972" w:rsidRPr="00EF237A">
        <w:t xml:space="preserve"> stavkom </w:t>
      </w:r>
      <w:r w:rsidR="0060081C" w:rsidRPr="00EF237A">
        <w:t>2</w:t>
      </w:r>
      <w:r w:rsidRPr="00EF237A">
        <w:t>.</w:t>
      </w:r>
      <w:r w:rsidR="0060081C" w:rsidRPr="00EF237A">
        <w:t xml:space="preserve"> Uredbe (EU) br. 1308/2013.</w:t>
      </w:r>
    </w:p>
    <w:p w14:paraId="080D5830" w14:textId="77777777" w:rsidR="00503C85" w:rsidRDefault="00503C85" w:rsidP="00503C85">
      <w:pPr>
        <w:spacing w:before="0" w:after="0"/>
      </w:pPr>
    </w:p>
    <w:p w14:paraId="02FCCE3B" w14:textId="77777777" w:rsidR="003A4E7E" w:rsidRPr="00EF237A" w:rsidRDefault="003A4E7E" w:rsidP="00503C85">
      <w:pPr>
        <w:spacing w:before="0" w:after="0"/>
      </w:pPr>
      <w:r w:rsidRPr="00EF237A">
        <w:t xml:space="preserve">(2) Troškove analize i prerade proizvoda </w:t>
      </w:r>
      <w:r w:rsidR="00893981">
        <w:t>iz stavka 1. ovoga članka</w:t>
      </w:r>
      <w:r w:rsidR="00893981" w:rsidRPr="00EF237A">
        <w:t xml:space="preserve"> </w:t>
      </w:r>
      <w:r w:rsidRPr="00EF237A">
        <w:t>podmiruje vlasnik.</w:t>
      </w:r>
    </w:p>
    <w:p w14:paraId="37806807" w14:textId="77777777" w:rsidR="00503C85" w:rsidRDefault="00503C85" w:rsidP="00503C85">
      <w:pPr>
        <w:spacing w:before="0" w:after="0"/>
      </w:pPr>
    </w:p>
    <w:p w14:paraId="5423B008" w14:textId="77777777" w:rsidR="003A4E7E" w:rsidRPr="00EF237A" w:rsidRDefault="003A4E7E" w:rsidP="00503C85">
      <w:pPr>
        <w:spacing w:before="0" w:after="0"/>
      </w:pPr>
      <w:r w:rsidRPr="00EF237A">
        <w:t>(3) Vlasnik nema pravo na naknadu štete nastale u slučaju iz stavka 1. ovoga članka.</w:t>
      </w:r>
    </w:p>
    <w:p w14:paraId="78250B6E" w14:textId="77777777" w:rsidR="00503C85" w:rsidRDefault="00503C85" w:rsidP="00503C85">
      <w:pPr>
        <w:spacing w:before="0" w:after="0"/>
      </w:pPr>
    </w:p>
    <w:p w14:paraId="403463B6" w14:textId="77777777" w:rsidR="003A4E7E" w:rsidRPr="00EF237A" w:rsidRDefault="003A4E7E" w:rsidP="00503C85">
      <w:pPr>
        <w:spacing w:before="0" w:after="0"/>
      </w:pPr>
      <w:r w:rsidRPr="00EF237A">
        <w:t xml:space="preserve">(4) Mišljenje u što se </w:t>
      </w:r>
      <w:r w:rsidR="008E37E8" w:rsidRPr="00EF237A">
        <w:t xml:space="preserve">mogu </w:t>
      </w:r>
      <w:r w:rsidRPr="00EF237A">
        <w:t xml:space="preserve">preraditi proizvodi iz stavka 1. ovoga članka daje </w:t>
      </w:r>
      <w:r w:rsidR="00F20772" w:rsidRPr="00EF237A">
        <w:t>Agencija</w:t>
      </w:r>
      <w:r w:rsidRPr="00EF237A">
        <w:t>, odnosno institucija ovlaštena za superanalizu/ponovljenu analizu.</w:t>
      </w:r>
    </w:p>
    <w:p w14:paraId="34E2148F" w14:textId="77777777" w:rsidR="00503C85" w:rsidRDefault="00503C85" w:rsidP="00503C85">
      <w:pPr>
        <w:pStyle w:val="Heading3"/>
        <w:spacing w:before="0" w:after="0" w:line="240" w:lineRule="auto"/>
        <w:rPr>
          <w:b w:val="0"/>
        </w:rPr>
      </w:pPr>
      <w:bookmarkStart w:id="394" w:name="_Toc535786624"/>
    </w:p>
    <w:p w14:paraId="603B8AD0" w14:textId="77777777" w:rsidR="00503C85" w:rsidRDefault="00503C85" w:rsidP="00503C85">
      <w:pPr>
        <w:pStyle w:val="Heading3"/>
        <w:spacing w:before="0" w:after="0" w:line="240" w:lineRule="auto"/>
        <w:rPr>
          <w:b w:val="0"/>
        </w:rPr>
      </w:pPr>
    </w:p>
    <w:p w14:paraId="674937BC" w14:textId="77777777" w:rsidR="00632DAC" w:rsidRPr="00257CF2" w:rsidRDefault="00CE1EE2" w:rsidP="00503C85">
      <w:pPr>
        <w:pStyle w:val="Heading3"/>
        <w:spacing w:before="0" w:after="0" w:line="240" w:lineRule="auto"/>
        <w:rPr>
          <w:b w:val="0"/>
        </w:rPr>
      </w:pPr>
      <w:r w:rsidRPr="00257CF2">
        <w:rPr>
          <w:b w:val="0"/>
        </w:rPr>
        <w:t xml:space="preserve">DIO </w:t>
      </w:r>
      <w:r w:rsidR="00847530" w:rsidRPr="00257CF2">
        <w:rPr>
          <w:b w:val="0"/>
        </w:rPr>
        <w:t>PETI</w:t>
      </w:r>
      <w:bookmarkEnd w:id="394"/>
    </w:p>
    <w:p w14:paraId="7EEC0FE5" w14:textId="77777777" w:rsidR="00503C85" w:rsidRDefault="00503C85" w:rsidP="00503C85">
      <w:pPr>
        <w:pStyle w:val="Heading3"/>
        <w:spacing w:before="0" w:after="0" w:line="240" w:lineRule="auto"/>
        <w:rPr>
          <w:b w:val="0"/>
        </w:rPr>
      </w:pPr>
      <w:bookmarkStart w:id="395" w:name="_Toc535786625"/>
    </w:p>
    <w:p w14:paraId="412AB3E9" w14:textId="77777777" w:rsidR="00632DAC" w:rsidRPr="00257CF2" w:rsidRDefault="00632DAC" w:rsidP="00503C85">
      <w:pPr>
        <w:pStyle w:val="Heading3"/>
        <w:spacing w:before="0" w:after="0" w:line="240" w:lineRule="auto"/>
        <w:rPr>
          <w:b w:val="0"/>
        </w:rPr>
      </w:pPr>
      <w:r w:rsidRPr="00257CF2">
        <w:rPr>
          <w:b w:val="0"/>
        </w:rPr>
        <w:t>PREKRŠAJNE ODREDBE</w:t>
      </w:r>
      <w:bookmarkEnd w:id="395"/>
    </w:p>
    <w:p w14:paraId="1E44C4E4" w14:textId="77777777" w:rsidR="00503C85" w:rsidRDefault="00503C85" w:rsidP="00503C85">
      <w:pPr>
        <w:pStyle w:val="Heading7"/>
        <w:spacing w:before="0" w:after="0" w:line="240" w:lineRule="auto"/>
        <w:rPr>
          <w:b w:val="0"/>
          <w:i/>
        </w:rPr>
      </w:pPr>
      <w:bookmarkStart w:id="396" w:name="_Toc535786626"/>
    </w:p>
    <w:p w14:paraId="4F423119" w14:textId="77777777" w:rsidR="00963B9A" w:rsidRPr="00257CF2" w:rsidRDefault="00963B9A" w:rsidP="00503C85">
      <w:pPr>
        <w:pStyle w:val="Heading7"/>
        <w:spacing w:before="0" w:after="0" w:line="240" w:lineRule="auto"/>
        <w:rPr>
          <w:b w:val="0"/>
          <w:i/>
        </w:rPr>
      </w:pPr>
      <w:r w:rsidRPr="00257CF2">
        <w:rPr>
          <w:b w:val="0"/>
          <w:i/>
        </w:rPr>
        <w:t>Novčane kazne</w:t>
      </w:r>
      <w:bookmarkEnd w:id="396"/>
    </w:p>
    <w:p w14:paraId="396276DB" w14:textId="77777777" w:rsidR="00503C85" w:rsidRPr="00503C85" w:rsidRDefault="00503C85" w:rsidP="00503C85">
      <w:pPr>
        <w:pStyle w:val="Heading7"/>
        <w:spacing w:before="0" w:after="0" w:line="240" w:lineRule="auto"/>
      </w:pPr>
      <w:bookmarkStart w:id="397" w:name="_Toc535786627"/>
    </w:p>
    <w:p w14:paraId="1176832F" w14:textId="77777777" w:rsidR="00632DAC" w:rsidRPr="00503C85" w:rsidRDefault="00632DAC" w:rsidP="00503C85">
      <w:pPr>
        <w:pStyle w:val="Heading7"/>
        <w:spacing w:before="0" w:after="0" w:line="240" w:lineRule="auto"/>
      </w:pPr>
      <w:r w:rsidRPr="00503C85">
        <w:t xml:space="preserve">Članak </w:t>
      </w:r>
      <w:r w:rsidR="00D807AB" w:rsidRPr="00503C85">
        <w:t>98</w:t>
      </w:r>
      <w:r w:rsidRPr="00503C85">
        <w:t>.</w:t>
      </w:r>
      <w:bookmarkEnd w:id="397"/>
    </w:p>
    <w:p w14:paraId="0A934A77" w14:textId="77777777" w:rsidR="00503C85" w:rsidRDefault="00503C85" w:rsidP="00503C85">
      <w:pPr>
        <w:spacing w:before="0" w:after="0"/>
      </w:pPr>
    </w:p>
    <w:p w14:paraId="4F9C6709" w14:textId="77777777" w:rsidR="00632DAC" w:rsidRDefault="000824AD" w:rsidP="00503C85">
      <w:pPr>
        <w:spacing w:before="0" w:after="0"/>
      </w:pPr>
      <w:r w:rsidRPr="00EF237A">
        <w:t xml:space="preserve">(1) </w:t>
      </w:r>
      <w:r w:rsidR="00632DAC" w:rsidRPr="00EF237A">
        <w:t>Novčanom kaznom od 5.000,00 do 10.000,00 kuna kaznit će se za prekršaj pravna osoba:</w:t>
      </w:r>
    </w:p>
    <w:p w14:paraId="3E2999C3" w14:textId="77777777" w:rsidR="00503C85" w:rsidRPr="00EF237A" w:rsidRDefault="00503C85" w:rsidP="00503C85">
      <w:pPr>
        <w:spacing w:before="0" w:after="0"/>
      </w:pPr>
    </w:p>
    <w:p w14:paraId="5CFCB158" w14:textId="2A01AE9B" w:rsidR="00D0061A" w:rsidRPr="00EF237A" w:rsidRDefault="00D0061A" w:rsidP="00503C85">
      <w:pPr>
        <w:pStyle w:val="ListParagraph"/>
        <w:numPr>
          <w:ilvl w:val="0"/>
          <w:numId w:val="34"/>
        </w:numPr>
        <w:spacing w:before="0" w:after="0"/>
      </w:pPr>
      <w:r w:rsidRPr="00EF237A">
        <w:t xml:space="preserve">ako ne izvrši prijavu ili promjenu u skladu s člankom 22. </w:t>
      </w:r>
      <w:r w:rsidR="002F1215" w:rsidRPr="00EF237A">
        <w:t>stav</w:t>
      </w:r>
      <w:r w:rsidR="002F1215">
        <w:t>cima</w:t>
      </w:r>
      <w:r w:rsidR="002F1215" w:rsidRPr="00EF237A">
        <w:t xml:space="preserve"> </w:t>
      </w:r>
      <w:r w:rsidRPr="00EF237A">
        <w:t>1. i 2. ovoga Zakona</w:t>
      </w:r>
    </w:p>
    <w:p w14:paraId="652C5F33" w14:textId="16F9B192" w:rsidR="00632DAC" w:rsidRPr="00EF237A" w:rsidRDefault="00FE7B0F" w:rsidP="00503C85">
      <w:pPr>
        <w:pStyle w:val="ListParagraph"/>
        <w:numPr>
          <w:ilvl w:val="0"/>
          <w:numId w:val="34"/>
        </w:numPr>
        <w:spacing w:before="0" w:after="0"/>
      </w:pPr>
      <w:r w:rsidRPr="00EF237A">
        <w:t xml:space="preserve">ako ne dostavi svaku promjenu podataka iz članka </w:t>
      </w:r>
      <w:r w:rsidR="00015855" w:rsidRPr="00EF237A">
        <w:t>23</w:t>
      </w:r>
      <w:r w:rsidRPr="00EF237A">
        <w:t xml:space="preserve">. </w:t>
      </w:r>
      <w:r w:rsidR="00474BC7" w:rsidRPr="00EF237A">
        <w:t>stav</w:t>
      </w:r>
      <w:r w:rsidR="008C5193" w:rsidRPr="00EF237A">
        <w:t>a</w:t>
      </w:r>
      <w:r w:rsidR="00474BC7" w:rsidRPr="00EF237A">
        <w:t>ka</w:t>
      </w:r>
      <w:r w:rsidR="00015855" w:rsidRPr="00EF237A">
        <w:t xml:space="preserve"> 2. i 3. i članka 24. </w:t>
      </w:r>
      <w:r w:rsidR="007E5D80" w:rsidRPr="00EF237A">
        <w:t>stavka</w:t>
      </w:r>
      <w:r w:rsidR="00015855" w:rsidRPr="00EF237A">
        <w:t xml:space="preserve"> </w:t>
      </w:r>
      <w:r w:rsidR="00893981">
        <w:t>3</w:t>
      </w:r>
      <w:r w:rsidR="007E5D80" w:rsidRPr="00EF237A">
        <w:t>.</w:t>
      </w:r>
      <w:r w:rsidR="00632DAC" w:rsidRPr="00EF237A">
        <w:t xml:space="preserve"> </w:t>
      </w:r>
      <w:r w:rsidR="00D74D65" w:rsidRPr="00EF237A">
        <w:t xml:space="preserve">ovoga Zakona </w:t>
      </w:r>
      <w:r w:rsidR="00632DAC" w:rsidRPr="00EF237A">
        <w:t>u propisanom roku</w:t>
      </w:r>
      <w:r w:rsidR="00015855" w:rsidRPr="00EF237A">
        <w:t xml:space="preserve"> (članak 24. stav</w:t>
      </w:r>
      <w:r w:rsidR="00E33BE9" w:rsidRPr="00EF237A">
        <w:t>a</w:t>
      </w:r>
      <w:r w:rsidR="00015855" w:rsidRPr="00EF237A">
        <w:t xml:space="preserve">k </w:t>
      </w:r>
      <w:r w:rsidR="00A53E5C" w:rsidRPr="00EF237A">
        <w:t>8</w:t>
      </w:r>
      <w:r w:rsidR="00015855" w:rsidRPr="00EF237A">
        <w:t>.)</w:t>
      </w:r>
    </w:p>
    <w:p w14:paraId="724D0662" w14:textId="77777777" w:rsidR="00893DF1" w:rsidRPr="00EF237A" w:rsidRDefault="00893DF1" w:rsidP="00503C85">
      <w:pPr>
        <w:pStyle w:val="ListParagraph"/>
        <w:numPr>
          <w:ilvl w:val="0"/>
          <w:numId w:val="34"/>
        </w:numPr>
        <w:spacing w:before="0" w:after="0"/>
      </w:pPr>
      <w:r w:rsidRPr="00EF237A">
        <w:t xml:space="preserve">ako dostavi obveznu izjavu o berbi iz članka 27. stavka 1. podstavka 1. ovoga Zakona </w:t>
      </w:r>
      <w:r w:rsidR="00EB67C0" w:rsidRPr="00EF237A">
        <w:t xml:space="preserve">u Vinogradarski registar nakon proteka roka (članak 27. stavak </w:t>
      </w:r>
      <w:r w:rsidR="00A53E5C" w:rsidRPr="00EF237A">
        <w:t>4</w:t>
      </w:r>
      <w:r w:rsidR="007E5D80" w:rsidRPr="00EF237A">
        <w:t>.</w:t>
      </w:r>
      <w:r w:rsidR="00EB67C0" w:rsidRPr="00EF237A">
        <w:t>)</w:t>
      </w:r>
    </w:p>
    <w:p w14:paraId="0FFADC29" w14:textId="77777777" w:rsidR="00893DF1" w:rsidRPr="00EF237A" w:rsidRDefault="00893DF1" w:rsidP="00503C85">
      <w:pPr>
        <w:pStyle w:val="ListParagraph"/>
        <w:numPr>
          <w:ilvl w:val="0"/>
          <w:numId w:val="34"/>
        </w:numPr>
        <w:spacing w:before="0" w:after="0"/>
      </w:pPr>
      <w:r w:rsidRPr="00EF237A">
        <w:t xml:space="preserve">ako dostavi obveznu izjavu o proizvodnji iz članka 27. stavka 1. podstavka 2. ovoga Zakona u Vinogradarski registar </w:t>
      </w:r>
      <w:r w:rsidR="00EB67C0" w:rsidRPr="00EF237A">
        <w:t xml:space="preserve">nakon proteka roka (članak 27. stavak </w:t>
      </w:r>
      <w:r w:rsidR="00A53E5C" w:rsidRPr="00EF237A">
        <w:t>4</w:t>
      </w:r>
      <w:r w:rsidR="007E5D80" w:rsidRPr="00EF237A">
        <w:t>.</w:t>
      </w:r>
      <w:r w:rsidR="00EB67C0" w:rsidRPr="00EF237A">
        <w:t>)</w:t>
      </w:r>
    </w:p>
    <w:p w14:paraId="25DCBC6E" w14:textId="77777777" w:rsidR="00893DF1" w:rsidRDefault="00893DF1" w:rsidP="00503C85">
      <w:pPr>
        <w:pStyle w:val="ListParagraph"/>
        <w:numPr>
          <w:ilvl w:val="0"/>
          <w:numId w:val="34"/>
        </w:numPr>
        <w:spacing w:before="0" w:after="0"/>
      </w:pPr>
      <w:r w:rsidRPr="00EF237A">
        <w:t xml:space="preserve">ako dostavi obveznu izjavu o zalihama iz članka 27. stavka 1. podstavka 3. ovoga Zakona u Vinogradarski registar </w:t>
      </w:r>
      <w:r w:rsidR="00EB67C0" w:rsidRPr="00EF237A">
        <w:t xml:space="preserve">nakon proteka roka (članak 27. stavak </w:t>
      </w:r>
      <w:r w:rsidR="00A53E5C" w:rsidRPr="00EF237A">
        <w:t xml:space="preserve">4 </w:t>
      </w:r>
      <w:r w:rsidR="00EB67C0" w:rsidRPr="00EF237A">
        <w:t>)</w:t>
      </w:r>
    </w:p>
    <w:p w14:paraId="20358FE5" w14:textId="77777777" w:rsidR="00893981" w:rsidRPr="00EF237A" w:rsidRDefault="00893981" w:rsidP="00503C85">
      <w:pPr>
        <w:pStyle w:val="ListParagraph"/>
        <w:numPr>
          <w:ilvl w:val="0"/>
          <w:numId w:val="34"/>
        </w:numPr>
        <w:spacing w:before="0" w:after="0"/>
      </w:pPr>
      <w:r w:rsidRPr="00EF237A">
        <w:t>ako ne dostavi izjavu o očekivanoj berbi iz članka 27. stavka 2. ovoga Zakona u propisanom roku (članak 27. stavak 4.)</w:t>
      </w:r>
    </w:p>
    <w:p w14:paraId="41DE060E" w14:textId="77777777" w:rsidR="00893DF1" w:rsidRPr="00EF237A" w:rsidRDefault="00893DF1" w:rsidP="00503C85">
      <w:pPr>
        <w:pStyle w:val="ListParagraph"/>
        <w:numPr>
          <w:ilvl w:val="0"/>
          <w:numId w:val="34"/>
        </w:numPr>
        <w:spacing w:before="0" w:after="0"/>
      </w:pPr>
      <w:r w:rsidRPr="00EF237A">
        <w:t xml:space="preserve">ako dostavi izjavu o proizvodnji iz članka </w:t>
      </w:r>
      <w:r w:rsidR="00DB4371" w:rsidRPr="00EF237A">
        <w:t>61.</w:t>
      </w:r>
      <w:r w:rsidRPr="00EF237A">
        <w:t xml:space="preserve"> stavka 5. ovoga Zakona u </w:t>
      </w:r>
      <w:r w:rsidR="00F20772" w:rsidRPr="00EF237A">
        <w:t>Agencija</w:t>
      </w:r>
      <w:r w:rsidRPr="00EF237A">
        <w:t xml:space="preserve"> </w:t>
      </w:r>
      <w:r w:rsidR="00EB67C0" w:rsidRPr="00EF237A">
        <w:t xml:space="preserve">nakon proteka roka od 15. siječnja za proteklu godinu </w:t>
      </w:r>
    </w:p>
    <w:p w14:paraId="4159AC25" w14:textId="1A60AF8E" w:rsidR="00893DF1" w:rsidRPr="00EF237A" w:rsidRDefault="00893DF1" w:rsidP="000C7BC9">
      <w:pPr>
        <w:pStyle w:val="ListParagraph"/>
        <w:numPr>
          <w:ilvl w:val="0"/>
          <w:numId w:val="34"/>
        </w:numPr>
        <w:spacing w:before="0" w:after="0"/>
      </w:pPr>
      <w:r w:rsidRPr="00EF237A">
        <w:t xml:space="preserve">ako dostavi izjavu o zalihama iz članka </w:t>
      </w:r>
      <w:r w:rsidR="00DB4371" w:rsidRPr="00EF237A">
        <w:t>61.</w:t>
      </w:r>
      <w:r w:rsidRPr="00EF237A">
        <w:t xml:space="preserve"> stavka 5. ovoga Zakona u </w:t>
      </w:r>
      <w:r w:rsidR="00F20772" w:rsidRPr="00EF237A">
        <w:t>Agencija</w:t>
      </w:r>
      <w:r w:rsidRPr="00EF237A">
        <w:t xml:space="preserve"> </w:t>
      </w:r>
      <w:r w:rsidR="00EB67C0" w:rsidRPr="00EF237A">
        <w:t>nakon proteka roka od 10. rujna za proteklu godinu</w:t>
      </w:r>
      <w:r w:rsidR="00A600C5">
        <w:t>.</w:t>
      </w:r>
    </w:p>
    <w:p w14:paraId="282DD0F3" w14:textId="77777777" w:rsidR="00503C85" w:rsidRDefault="00503C85" w:rsidP="00503C85">
      <w:pPr>
        <w:spacing w:before="0" w:after="0"/>
      </w:pPr>
    </w:p>
    <w:p w14:paraId="00B5B506" w14:textId="77777777" w:rsidR="00632DAC" w:rsidRPr="00EF237A" w:rsidRDefault="000824AD" w:rsidP="00503C85">
      <w:pPr>
        <w:spacing w:before="0" w:after="0"/>
      </w:pPr>
      <w:r w:rsidRPr="00EF237A">
        <w:t xml:space="preserve">(2) </w:t>
      </w:r>
      <w:r w:rsidR="00632DAC" w:rsidRPr="00EF237A">
        <w:t>Za prekršaje iz stavka 1.</w:t>
      </w:r>
      <w:r w:rsidR="00633A09" w:rsidRPr="00EF237A">
        <w:t xml:space="preserve"> </w:t>
      </w:r>
      <w:r w:rsidR="00632DAC" w:rsidRPr="00EF237A">
        <w:t>ovoga članka kaznit će se i odgovorna osoba u pravnoj osobi novčanom kaznom od 1.000,00 do 5.000,00 kuna.</w:t>
      </w:r>
    </w:p>
    <w:p w14:paraId="55EE6A3D" w14:textId="77777777" w:rsidR="00503C85" w:rsidRDefault="00503C85" w:rsidP="00503C85">
      <w:pPr>
        <w:spacing w:before="0" w:after="0"/>
      </w:pPr>
    </w:p>
    <w:p w14:paraId="366E95CE" w14:textId="77777777" w:rsidR="00632DAC" w:rsidRDefault="000824AD" w:rsidP="00503C85">
      <w:pPr>
        <w:spacing w:before="0" w:after="0"/>
      </w:pPr>
      <w:r w:rsidRPr="00EF237A">
        <w:t xml:space="preserve">(3) </w:t>
      </w:r>
      <w:r w:rsidR="00632DAC" w:rsidRPr="00EF237A">
        <w:t>Za prekršaje iz stavka 1.ovoga članka kaznit će se fizička osoba novčanom kaznom od 500,00 do 3.000,00 kuna.</w:t>
      </w:r>
    </w:p>
    <w:p w14:paraId="4B75D780" w14:textId="77777777" w:rsidR="002F1215" w:rsidRPr="00EF237A" w:rsidRDefault="002F1215" w:rsidP="00503C85">
      <w:pPr>
        <w:spacing w:before="0" w:after="0"/>
      </w:pPr>
    </w:p>
    <w:p w14:paraId="02D93746" w14:textId="77777777" w:rsidR="00632DAC" w:rsidRPr="002F1215" w:rsidRDefault="00632DAC" w:rsidP="002F1215">
      <w:pPr>
        <w:pStyle w:val="Heading7"/>
        <w:spacing w:before="0" w:after="0" w:line="240" w:lineRule="auto"/>
      </w:pPr>
      <w:bookmarkStart w:id="398" w:name="_Toc535786628"/>
      <w:r w:rsidRPr="002F1215">
        <w:t xml:space="preserve">Članak </w:t>
      </w:r>
      <w:r w:rsidR="00D807AB" w:rsidRPr="002F1215">
        <w:t>99</w:t>
      </w:r>
      <w:r w:rsidRPr="002F1215">
        <w:t>.</w:t>
      </w:r>
      <w:bookmarkEnd w:id="398"/>
    </w:p>
    <w:p w14:paraId="622A2FE0" w14:textId="77777777" w:rsidR="002F1215" w:rsidRDefault="002F1215" w:rsidP="002F1215">
      <w:pPr>
        <w:spacing w:before="0" w:after="0"/>
      </w:pPr>
    </w:p>
    <w:p w14:paraId="077B8E1B" w14:textId="77777777" w:rsidR="00632DAC" w:rsidRDefault="000824AD" w:rsidP="002F1215">
      <w:pPr>
        <w:spacing w:before="0" w:after="0"/>
      </w:pPr>
      <w:r w:rsidRPr="00EF237A">
        <w:t xml:space="preserve">(1) </w:t>
      </w:r>
      <w:r w:rsidR="00632DAC" w:rsidRPr="00EF237A">
        <w:t>Novčanom kaznom od 10.000,00 do 50.000,00 kn kaznit će se za prekršaj pravna osoba</w:t>
      </w:r>
      <w:r w:rsidR="00800172" w:rsidRPr="00EF237A">
        <w:t xml:space="preserve"> ako</w:t>
      </w:r>
      <w:r w:rsidR="00632DAC" w:rsidRPr="00EF237A">
        <w:t>:</w:t>
      </w:r>
    </w:p>
    <w:p w14:paraId="2A07513D" w14:textId="77777777" w:rsidR="002F1215" w:rsidRPr="00EF237A" w:rsidRDefault="002F1215" w:rsidP="002F1215">
      <w:pPr>
        <w:spacing w:before="0" w:after="0"/>
      </w:pPr>
    </w:p>
    <w:p w14:paraId="75C46A2C" w14:textId="4B71B1A0" w:rsidR="00D94310" w:rsidRPr="00EF237A" w:rsidRDefault="00D94310" w:rsidP="002F1215">
      <w:pPr>
        <w:pStyle w:val="ListParagraph"/>
        <w:numPr>
          <w:ilvl w:val="0"/>
          <w:numId w:val="35"/>
        </w:numPr>
        <w:spacing w:before="0" w:after="0"/>
      </w:pPr>
      <w:r w:rsidRPr="00EF237A">
        <w:t xml:space="preserve">stavlja </w:t>
      </w:r>
      <w:r w:rsidR="008E4DD2" w:rsidRPr="00EF237A">
        <w:t>na tržište</w:t>
      </w:r>
      <w:r w:rsidRPr="00EF237A">
        <w:t xml:space="preserve"> vino iz članka 13. stavka 1. ovoga Zakona</w:t>
      </w:r>
    </w:p>
    <w:p w14:paraId="0B2A1219" w14:textId="0E3C5AE1" w:rsidR="00D94310" w:rsidRPr="00EF237A" w:rsidRDefault="00D94310" w:rsidP="002F1215">
      <w:pPr>
        <w:pStyle w:val="ListParagraph"/>
        <w:numPr>
          <w:ilvl w:val="0"/>
          <w:numId w:val="35"/>
        </w:numPr>
        <w:spacing w:before="0" w:after="0"/>
      </w:pPr>
      <w:r w:rsidRPr="00EF237A">
        <w:t xml:space="preserve">vino ili mošt </w:t>
      </w:r>
      <w:r w:rsidR="00893981">
        <w:t xml:space="preserve">ne ispunjava </w:t>
      </w:r>
      <w:r w:rsidR="000C7BC9">
        <w:t xml:space="preserve">zahtjeve iz </w:t>
      </w:r>
      <w:r w:rsidRPr="00EF237A">
        <w:t>člank</w:t>
      </w:r>
      <w:r w:rsidR="000C7BC9">
        <w:t>a</w:t>
      </w:r>
      <w:r w:rsidRPr="00EF237A">
        <w:t xml:space="preserve"> 14. </w:t>
      </w:r>
      <w:r w:rsidR="00893981" w:rsidRPr="00EF237A">
        <w:t>stavk</w:t>
      </w:r>
      <w:r w:rsidR="00893981">
        <w:t>a</w:t>
      </w:r>
      <w:r w:rsidR="00893981" w:rsidRPr="00EF237A">
        <w:t xml:space="preserve"> </w:t>
      </w:r>
      <w:r w:rsidRPr="00EF237A">
        <w:t>1. ovoga Zakona</w:t>
      </w:r>
    </w:p>
    <w:p w14:paraId="68050326" w14:textId="3C7727EE" w:rsidR="00D94310" w:rsidRDefault="00D94310" w:rsidP="002F1215">
      <w:pPr>
        <w:pStyle w:val="ListParagraph"/>
        <w:numPr>
          <w:ilvl w:val="0"/>
          <w:numId w:val="35"/>
        </w:numPr>
        <w:spacing w:before="0" w:after="0"/>
      </w:pPr>
      <w:r w:rsidRPr="00EF237A">
        <w:t xml:space="preserve">vino ili mošt </w:t>
      </w:r>
      <w:r w:rsidR="008C0442">
        <w:t xml:space="preserve">ne ispunjava zahtjeve iz </w:t>
      </w:r>
      <w:r w:rsidR="008C0442" w:rsidRPr="00EF237A">
        <w:t>člank</w:t>
      </w:r>
      <w:r w:rsidR="008C0442">
        <w:t>a</w:t>
      </w:r>
      <w:r w:rsidR="008C0442" w:rsidRPr="00EF237A">
        <w:t xml:space="preserve"> </w:t>
      </w:r>
      <w:r w:rsidRPr="00EF237A">
        <w:t>14. stavku 2. ovoga Zakona</w:t>
      </w:r>
    </w:p>
    <w:p w14:paraId="2356C03E" w14:textId="77777777" w:rsidR="00893981" w:rsidRPr="00EF237A" w:rsidRDefault="00893981" w:rsidP="002F1215">
      <w:pPr>
        <w:pStyle w:val="ListParagraph"/>
        <w:numPr>
          <w:ilvl w:val="0"/>
          <w:numId w:val="35"/>
        </w:numPr>
        <w:spacing w:before="0" w:after="0"/>
      </w:pPr>
      <w:r w:rsidRPr="00EF237A">
        <w:t>obavlja destilaciju bez rješenja o upisu u Vinogradarski registar (članak 24. stavak 1.)</w:t>
      </w:r>
    </w:p>
    <w:p w14:paraId="5219D287" w14:textId="77777777" w:rsidR="00D94310" w:rsidRPr="00EF237A" w:rsidRDefault="00D94310" w:rsidP="002F1215">
      <w:pPr>
        <w:pStyle w:val="ListParagraph"/>
        <w:numPr>
          <w:ilvl w:val="0"/>
          <w:numId w:val="35"/>
        </w:numPr>
        <w:spacing w:before="0" w:after="0"/>
      </w:pPr>
      <w:r w:rsidRPr="00EF237A">
        <w:t xml:space="preserve">ne dostavlja obveznu izjavu o berbi iz članka 27. stavka 1. podstavka 1. ovoga Zakona sa propisanim podacima ili ih dostavlja s netočnim podacima </w:t>
      </w:r>
    </w:p>
    <w:p w14:paraId="43AE743D" w14:textId="77777777" w:rsidR="00D94310" w:rsidRPr="00EF237A" w:rsidRDefault="00D94310" w:rsidP="002F1215">
      <w:pPr>
        <w:pStyle w:val="ListParagraph"/>
        <w:numPr>
          <w:ilvl w:val="0"/>
          <w:numId w:val="35"/>
        </w:numPr>
        <w:spacing w:before="0" w:after="0"/>
      </w:pPr>
      <w:r w:rsidRPr="00EF237A">
        <w:t>ne dostav</w:t>
      </w:r>
      <w:r w:rsidR="009E798C" w:rsidRPr="00EF237A">
        <w:t>i</w:t>
      </w:r>
      <w:r w:rsidRPr="00EF237A">
        <w:t xml:space="preserve"> obveznu izjavu o proizvodnji iz članka 27. stavka 1. podstavka 2. ovoga Zakona sa propisanim podacima ili ih</w:t>
      </w:r>
      <w:r w:rsidR="00872E6B" w:rsidRPr="00EF237A">
        <w:t xml:space="preserve"> dostavlja s netočnim podacima </w:t>
      </w:r>
    </w:p>
    <w:p w14:paraId="2ECBC929" w14:textId="0C05C1A5" w:rsidR="00E2460B" w:rsidRPr="00EF237A" w:rsidRDefault="00D94310" w:rsidP="00E2460B">
      <w:pPr>
        <w:pStyle w:val="ListParagraph"/>
        <w:numPr>
          <w:ilvl w:val="0"/>
          <w:numId w:val="35"/>
        </w:numPr>
        <w:spacing w:before="0" w:after="0"/>
      </w:pPr>
      <w:r w:rsidRPr="00EF237A">
        <w:t xml:space="preserve">ne </w:t>
      </w:r>
      <w:r w:rsidR="009E798C" w:rsidRPr="00EF237A">
        <w:t xml:space="preserve">dostavi </w:t>
      </w:r>
      <w:r w:rsidRPr="00EF237A">
        <w:t xml:space="preserve">obveznu izjavu o zalihama iz članka 27. stavka 1. podstavka 3. ovoga Zakona sa propisanim podacima ili ih dostavlja s netočnim podacima </w:t>
      </w:r>
    </w:p>
    <w:p w14:paraId="682C775E" w14:textId="073EE134" w:rsidR="00E2460B" w:rsidRPr="00EF237A" w:rsidRDefault="00D94310" w:rsidP="00E2460B">
      <w:pPr>
        <w:pStyle w:val="ListParagraph"/>
        <w:numPr>
          <w:ilvl w:val="0"/>
          <w:numId w:val="35"/>
        </w:numPr>
        <w:spacing w:before="0" w:after="0"/>
      </w:pPr>
      <w:r w:rsidRPr="00EF237A">
        <w:t xml:space="preserve">ne </w:t>
      </w:r>
      <w:r w:rsidR="009E798C" w:rsidRPr="00EF237A">
        <w:t xml:space="preserve">dostavi </w:t>
      </w:r>
      <w:r w:rsidRPr="00EF237A">
        <w:t>izjavu o očekivanoj berbi iz članka 27</w:t>
      </w:r>
      <w:r w:rsidR="00E33BE9" w:rsidRPr="00EF237A">
        <w:t>. stavka 2. ovoga Zakona s</w:t>
      </w:r>
      <w:r w:rsidRPr="00EF237A">
        <w:t xml:space="preserve"> propisanim podacima ili ih dostavlja s netočnim podacima </w:t>
      </w:r>
    </w:p>
    <w:p w14:paraId="69F93707" w14:textId="77777777" w:rsidR="006F46AA" w:rsidRPr="00EF237A" w:rsidRDefault="006F46AA" w:rsidP="002F1215">
      <w:pPr>
        <w:pStyle w:val="ListParagraph"/>
        <w:numPr>
          <w:ilvl w:val="0"/>
          <w:numId w:val="35"/>
        </w:numPr>
        <w:spacing w:before="0" w:after="0"/>
      </w:pPr>
      <w:r w:rsidRPr="00EF237A">
        <w:t xml:space="preserve">ne čuva obvezne izjave u </w:t>
      </w:r>
      <w:r w:rsidR="00B00E96" w:rsidRPr="00EF237A">
        <w:t xml:space="preserve">utvrđenom </w:t>
      </w:r>
      <w:r w:rsidRPr="00EF237A">
        <w:t xml:space="preserve">roku </w:t>
      </w:r>
      <w:r w:rsidR="00B00E96" w:rsidRPr="00EF237A">
        <w:t xml:space="preserve">protivno odredbi </w:t>
      </w:r>
      <w:r w:rsidRPr="00EF237A">
        <w:t>člank</w:t>
      </w:r>
      <w:r w:rsidR="00B00E96" w:rsidRPr="00EF237A">
        <w:t>a</w:t>
      </w:r>
      <w:r w:rsidRPr="00EF237A">
        <w:t xml:space="preserve"> 27. </w:t>
      </w:r>
      <w:r w:rsidR="00D155E4" w:rsidRPr="00EF237A">
        <w:t>stavka</w:t>
      </w:r>
      <w:r w:rsidR="00FB2B0B" w:rsidRPr="00EF237A">
        <w:t xml:space="preserve"> 3. </w:t>
      </w:r>
      <w:r w:rsidRPr="00EF237A">
        <w:t>ovoga Zakona</w:t>
      </w:r>
    </w:p>
    <w:p w14:paraId="18C0F4F1" w14:textId="77777777" w:rsidR="00B00E96" w:rsidRPr="00EF237A" w:rsidRDefault="008E4DD2" w:rsidP="002F1215">
      <w:pPr>
        <w:pStyle w:val="ListParagraph"/>
        <w:numPr>
          <w:ilvl w:val="0"/>
          <w:numId w:val="35"/>
        </w:numPr>
        <w:spacing w:before="0" w:after="0"/>
      </w:pPr>
      <w:r w:rsidRPr="00EF237A">
        <w:t>na tržište</w:t>
      </w:r>
      <w:r w:rsidR="00B00E96" w:rsidRPr="00EF237A">
        <w:t xml:space="preserve"> stavi proizvod bez pratećeg dokumenta protivno </w:t>
      </w:r>
      <w:r w:rsidR="009F0CD8" w:rsidRPr="00EF237A">
        <w:t>odredbi</w:t>
      </w:r>
      <w:r w:rsidR="00B00E96" w:rsidRPr="00EF237A">
        <w:t xml:space="preserve"> članka 28</w:t>
      </w:r>
      <w:r w:rsidR="00FB2B0B" w:rsidRPr="00EF237A">
        <w:t>. stavka 1.</w:t>
      </w:r>
      <w:r w:rsidR="00872E6B" w:rsidRPr="00EF237A">
        <w:t xml:space="preserve"> ovoga Zakona</w:t>
      </w:r>
    </w:p>
    <w:p w14:paraId="3D817C85" w14:textId="651B022F" w:rsidR="00B00E96" w:rsidRPr="00EF237A" w:rsidRDefault="00B00E96" w:rsidP="002F1215">
      <w:pPr>
        <w:pStyle w:val="ListParagraph"/>
        <w:numPr>
          <w:ilvl w:val="0"/>
          <w:numId w:val="35"/>
        </w:numPr>
        <w:spacing w:before="0" w:after="0"/>
      </w:pPr>
      <w:r w:rsidRPr="00EF237A">
        <w:t xml:space="preserve">ne čuva prateće </w:t>
      </w:r>
      <w:r w:rsidR="009F0CD8" w:rsidRPr="00EF237A">
        <w:t>dokumente</w:t>
      </w:r>
      <w:r w:rsidRPr="00EF237A">
        <w:t xml:space="preserve"> u </w:t>
      </w:r>
      <w:r w:rsidR="00E2460B" w:rsidRPr="00EF237A">
        <w:t xml:space="preserve">roku </w:t>
      </w:r>
      <w:r w:rsidRPr="00EF237A">
        <w:t>utvrđenom odredb</w:t>
      </w:r>
      <w:r w:rsidR="00E2460B">
        <w:t>om</w:t>
      </w:r>
      <w:r w:rsidRPr="00EF237A">
        <w:t xml:space="preserve"> članka 28. </w:t>
      </w:r>
      <w:r w:rsidR="00FB2B0B" w:rsidRPr="00EF237A">
        <w:t xml:space="preserve">stavka </w:t>
      </w:r>
      <w:r w:rsidR="00E2460B">
        <w:t>5</w:t>
      </w:r>
      <w:r w:rsidR="00FB2B0B" w:rsidRPr="00EF237A">
        <w:t xml:space="preserve">. </w:t>
      </w:r>
      <w:r w:rsidRPr="00EF237A">
        <w:t>ovoga Zakona</w:t>
      </w:r>
    </w:p>
    <w:p w14:paraId="2B92D249" w14:textId="77777777" w:rsidR="00D94310" w:rsidRPr="00EF237A" w:rsidRDefault="00D94310" w:rsidP="002F1215">
      <w:pPr>
        <w:pStyle w:val="ListParagraph"/>
        <w:numPr>
          <w:ilvl w:val="0"/>
          <w:numId w:val="35"/>
        </w:numPr>
        <w:spacing w:before="0" w:after="0"/>
      </w:pPr>
      <w:r w:rsidRPr="00EF237A">
        <w:t xml:space="preserve">ne vodi ulazne i izlazne registre </w:t>
      </w:r>
      <w:r w:rsidR="008E37E8" w:rsidRPr="00EF237A">
        <w:t>u skladu sa člankom</w:t>
      </w:r>
      <w:r w:rsidRPr="00EF237A">
        <w:t xml:space="preserve"> 29. </w:t>
      </w:r>
      <w:r w:rsidR="008E37E8" w:rsidRPr="00EF237A">
        <w:t xml:space="preserve">stavkom </w:t>
      </w:r>
      <w:r w:rsidR="009E798C" w:rsidRPr="00EF237A">
        <w:t xml:space="preserve">1. </w:t>
      </w:r>
      <w:r w:rsidRPr="00EF237A">
        <w:t xml:space="preserve">ovoga Zakona </w:t>
      </w:r>
    </w:p>
    <w:p w14:paraId="3FB65104" w14:textId="77777777" w:rsidR="006F46AA" w:rsidRPr="00EF237A" w:rsidRDefault="006F46AA" w:rsidP="002F1215">
      <w:pPr>
        <w:pStyle w:val="ListParagraph"/>
        <w:numPr>
          <w:ilvl w:val="0"/>
          <w:numId w:val="35"/>
        </w:numPr>
        <w:spacing w:before="0" w:after="0"/>
      </w:pPr>
      <w:r w:rsidRPr="00EF237A">
        <w:t>ne čuva ulazne i izlazn</w:t>
      </w:r>
      <w:r w:rsidR="00B00E96" w:rsidRPr="00EF237A">
        <w:t>e</w:t>
      </w:r>
      <w:r w:rsidRPr="00EF237A">
        <w:t xml:space="preserve"> registre u </w:t>
      </w:r>
      <w:r w:rsidR="00B00E96" w:rsidRPr="00EF237A">
        <w:t xml:space="preserve">utvrđenom </w:t>
      </w:r>
      <w:r w:rsidRPr="00EF237A">
        <w:t xml:space="preserve">roku </w:t>
      </w:r>
      <w:r w:rsidR="00B00E96" w:rsidRPr="00EF237A">
        <w:t xml:space="preserve">protivno odredbi </w:t>
      </w:r>
      <w:r w:rsidRPr="00EF237A">
        <w:t>člank</w:t>
      </w:r>
      <w:r w:rsidR="00B00E96" w:rsidRPr="00EF237A">
        <w:t>a</w:t>
      </w:r>
      <w:r w:rsidRPr="00EF237A">
        <w:t xml:space="preserve"> 29.</w:t>
      </w:r>
      <w:r w:rsidR="00FB2B0B" w:rsidRPr="00EF237A">
        <w:t xml:space="preserve"> stavku 7.</w:t>
      </w:r>
      <w:r w:rsidRPr="00EF237A">
        <w:t xml:space="preserve"> ovoga Zakona</w:t>
      </w:r>
    </w:p>
    <w:p w14:paraId="504ECB50" w14:textId="77777777" w:rsidR="005C40F1" w:rsidRPr="00EF237A" w:rsidRDefault="005C40F1" w:rsidP="002F1215">
      <w:pPr>
        <w:pStyle w:val="box459237"/>
        <w:numPr>
          <w:ilvl w:val="0"/>
          <w:numId w:val="35"/>
        </w:numPr>
        <w:spacing w:before="0" w:beforeAutospacing="0" w:after="0"/>
        <w:jc w:val="both"/>
      </w:pPr>
      <w:r w:rsidRPr="00EF237A">
        <w:t>proizvodi i</w:t>
      </w:r>
      <w:r w:rsidR="00A47F6F" w:rsidRPr="00EF237A">
        <w:t xml:space="preserve"> </w:t>
      </w:r>
      <w:r w:rsidRPr="00EF237A">
        <w:t>st</w:t>
      </w:r>
      <w:r w:rsidR="00A47F6F" w:rsidRPr="00EF237A">
        <w:t>avlja n</w:t>
      </w:r>
      <w:r w:rsidRPr="00EF237A">
        <w:t>a</w:t>
      </w:r>
      <w:r w:rsidR="00A47F6F" w:rsidRPr="00EF237A">
        <w:t xml:space="preserve"> </w:t>
      </w:r>
      <w:r w:rsidRPr="00EF237A">
        <w:t xml:space="preserve">tržište vino čiji je naziv zaštićen prijelaznom nacionalnom zaštitom </w:t>
      </w:r>
      <w:r w:rsidR="00A47F6F" w:rsidRPr="00EF237A">
        <w:t xml:space="preserve">suprotno članku 36. </w:t>
      </w:r>
      <w:r w:rsidR="009F0CD8" w:rsidRPr="00EF237A">
        <w:t>stavku</w:t>
      </w:r>
      <w:r w:rsidR="00A47F6F" w:rsidRPr="00EF237A">
        <w:t xml:space="preserve"> 3. ovoga Zakona</w:t>
      </w:r>
    </w:p>
    <w:p w14:paraId="79DA9320" w14:textId="5ECB1442" w:rsidR="005C40F1" w:rsidRPr="00EF237A" w:rsidRDefault="00A47F6F" w:rsidP="002F1215">
      <w:pPr>
        <w:pStyle w:val="box459237"/>
        <w:numPr>
          <w:ilvl w:val="0"/>
          <w:numId w:val="35"/>
        </w:numPr>
        <w:spacing w:before="0" w:beforeAutospacing="0" w:after="0"/>
        <w:jc w:val="both"/>
      </w:pPr>
      <w:r w:rsidRPr="00EF237A">
        <w:t>stavlja</w:t>
      </w:r>
      <w:r w:rsidR="005C40F1" w:rsidRPr="00EF237A">
        <w:t xml:space="preserve"> na tržište može vino označeno sa </w:t>
      </w:r>
      <w:r w:rsidRPr="00EF237A">
        <w:t xml:space="preserve">nazivom koji je zaštićen prijelaznom nacionalnom zaštitom </w:t>
      </w:r>
      <w:r w:rsidR="001A36BC">
        <w:t>protivno odredbi</w:t>
      </w:r>
      <w:r w:rsidR="005C40F1" w:rsidRPr="00EF237A">
        <w:t xml:space="preserve"> člank</w:t>
      </w:r>
      <w:r w:rsidRPr="00EF237A">
        <w:t>a</w:t>
      </w:r>
      <w:r w:rsidR="005C40F1" w:rsidRPr="00EF237A">
        <w:t xml:space="preserve"> </w:t>
      </w:r>
      <w:r w:rsidR="001A36BC">
        <w:t>3</w:t>
      </w:r>
      <w:r w:rsidR="001A36BC" w:rsidRPr="00EF237A">
        <w:t>6</w:t>
      </w:r>
      <w:r w:rsidR="005C40F1" w:rsidRPr="00EF237A">
        <w:t>. stavk</w:t>
      </w:r>
      <w:r w:rsidRPr="00EF237A">
        <w:t>a</w:t>
      </w:r>
      <w:r w:rsidR="005C40F1" w:rsidRPr="00EF237A">
        <w:t xml:space="preserve"> </w:t>
      </w:r>
      <w:r w:rsidR="001A36BC">
        <w:t>4</w:t>
      </w:r>
      <w:r w:rsidR="005C40F1" w:rsidRPr="00EF237A">
        <w:t xml:space="preserve">. ovoga Zakona </w:t>
      </w:r>
    </w:p>
    <w:p w14:paraId="514B3560" w14:textId="77777777" w:rsidR="00A47F6F" w:rsidRPr="00EF237A" w:rsidRDefault="00A47F6F" w:rsidP="002F1215">
      <w:pPr>
        <w:pStyle w:val="box459237"/>
        <w:numPr>
          <w:ilvl w:val="0"/>
          <w:numId w:val="35"/>
        </w:numPr>
        <w:spacing w:before="0" w:beforeAutospacing="0" w:after="0"/>
        <w:jc w:val="both"/>
      </w:pPr>
      <w:r w:rsidRPr="00EF237A">
        <w:t xml:space="preserve">stavlja na tržište vino označeno registriranim nazivom ZOI ili ZOZP suprotno članku 38. </w:t>
      </w:r>
      <w:r w:rsidR="009F0CD8" w:rsidRPr="00EF237A">
        <w:t>stavku</w:t>
      </w:r>
      <w:r w:rsidRPr="00EF237A">
        <w:t xml:space="preserve"> 18. ovoga Zakona</w:t>
      </w:r>
    </w:p>
    <w:p w14:paraId="4D4B7C5D" w14:textId="77777777" w:rsidR="00A47F6F" w:rsidRPr="00EF237A" w:rsidRDefault="00A47F6F" w:rsidP="002F1215">
      <w:pPr>
        <w:pStyle w:val="box459237"/>
        <w:numPr>
          <w:ilvl w:val="0"/>
          <w:numId w:val="35"/>
        </w:numPr>
        <w:spacing w:before="0" w:beforeAutospacing="0" w:after="0"/>
        <w:jc w:val="both"/>
      </w:pPr>
      <w:r w:rsidRPr="00EF237A">
        <w:t xml:space="preserve">proizvodi i stavlja na tržište vino čiji je </w:t>
      </w:r>
      <w:r w:rsidR="008437BF" w:rsidRPr="00EF237A">
        <w:t xml:space="preserve">naziv </w:t>
      </w:r>
      <w:r w:rsidRPr="00EF237A">
        <w:t xml:space="preserve">registriran na razini Europske unije </w:t>
      </w:r>
      <w:r w:rsidR="00436BD5" w:rsidRPr="00EF237A">
        <w:t xml:space="preserve">suprotno članku 38. </w:t>
      </w:r>
      <w:r w:rsidR="009F0CD8" w:rsidRPr="00EF237A">
        <w:t>stavku</w:t>
      </w:r>
      <w:r w:rsidR="00436BD5" w:rsidRPr="00EF237A">
        <w:t xml:space="preserve"> 19. ovoga Zakona</w:t>
      </w:r>
    </w:p>
    <w:p w14:paraId="63EEE97A" w14:textId="77777777" w:rsidR="00FB2B0B" w:rsidRPr="00EF237A" w:rsidRDefault="00D94310" w:rsidP="002F1215">
      <w:pPr>
        <w:pStyle w:val="ListParagraph"/>
        <w:numPr>
          <w:ilvl w:val="0"/>
          <w:numId w:val="35"/>
        </w:numPr>
        <w:spacing w:before="0" w:after="0"/>
      </w:pPr>
      <w:r w:rsidRPr="00EF237A">
        <w:t xml:space="preserve">stavlja </w:t>
      </w:r>
      <w:r w:rsidR="008E4DD2" w:rsidRPr="00EF237A">
        <w:t>na tržište</w:t>
      </w:r>
      <w:r w:rsidRPr="00EF237A">
        <w:t xml:space="preserve"> proizvode </w:t>
      </w:r>
      <w:r w:rsidR="000C3EBB" w:rsidRPr="00EF237A">
        <w:t xml:space="preserve">označene </w:t>
      </w:r>
      <w:r w:rsidR="00FB2B0B" w:rsidRPr="00EF237A">
        <w:t xml:space="preserve">suprotno članku </w:t>
      </w:r>
      <w:r w:rsidR="007A7819" w:rsidRPr="00EF237A">
        <w:t>48</w:t>
      </w:r>
      <w:r w:rsidRPr="00EF237A">
        <w:t>. stavka 2. ovoga Zakona</w:t>
      </w:r>
      <w:r w:rsidR="00FB2B0B" w:rsidRPr="00EF237A">
        <w:t xml:space="preserve"> </w:t>
      </w:r>
    </w:p>
    <w:p w14:paraId="5F7FEA86" w14:textId="1B77794F" w:rsidR="00D94310" w:rsidRPr="00EF237A" w:rsidRDefault="00D94310" w:rsidP="002F1215">
      <w:pPr>
        <w:pStyle w:val="ListParagraph"/>
        <w:numPr>
          <w:ilvl w:val="0"/>
          <w:numId w:val="35"/>
        </w:numPr>
        <w:spacing w:before="0" w:after="0"/>
      </w:pPr>
      <w:r w:rsidRPr="00EF237A">
        <w:t xml:space="preserve">koristi posebno označavanje vina </w:t>
      </w:r>
      <w:r w:rsidR="00CB3C7B" w:rsidRPr="00EF237A">
        <w:t xml:space="preserve">proizvedenih u Republici Hrvatskoj </w:t>
      </w:r>
      <w:r w:rsidRPr="00EF237A">
        <w:t xml:space="preserve">suprotno odredbi članka </w:t>
      </w:r>
      <w:r w:rsidR="007A7819" w:rsidRPr="00EF237A">
        <w:t>49</w:t>
      </w:r>
      <w:r w:rsidRPr="00EF237A">
        <w:t>. ovoga Zakona</w:t>
      </w:r>
    </w:p>
    <w:p w14:paraId="49550486" w14:textId="26B63AE5" w:rsidR="00E2460B" w:rsidRDefault="008E4DD2" w:rsidP="00E2460B">
      <w:pPr>
        <w:pStyle w:val="ListParagraph"/>
        <w:numPr>
          <w:ilvl w:val="0"/>
          <w:numId w:val="35"/>
        </w:numPr>
        <w:spacing w:before="0" w:after="0"/>
      </w:pPr>
      <w:r w:rsidRPr="00EF237A">
        <w:t>na tržište</w:t>
      </w:r>
      <w:r w:rsidR="00D94310" w:rsidRPr="00EF237A">
        <w:t xml:space="preserve"> stavi vina </w:t>
      </w:r>
      <w:r w:rsidR="007B1A20" w:rsidRPr="00EF237A">
        <w:t>proizveden</w:t>
      </w:r>
      <w:r w:rsidR="007B1A20">
        <w:t>a</w:t>
      </w:r>
      <w:r w:rsidR="007B1A20" w:rsidRPr="00EF237A">
        <w:t xml:space="preserve"> </w:t>
      </w:r>
      <w:r w:rsidR="00CB3C7B" w:rsidRPr="00EF237A">
        <w:t>u Republici Hrvatskoj</w:t>
      </w:r>
      <w:r w:rsidR="007B1A20">
        <w:t>,</w:t>
      </w:r>
      <w:r w:rsidR="00CB3C7B" w:rsidRPr="00EF237A">
        <w:t xml:space="preserve"> </w:t>
      </w:r>
      <w:r w:rsidR="00D94310" w:rsidRPr="00EF237A">
        <w:t xml:space="preserve">bez rješenja za stavljanje </w:t>
      </w:r>
      <w:r w:rsidRPr="00EF237A">
        <w:t>na tržište</w:t>
      </w:r>
      <w:r w:rsidR="007B1A20">
        <w:t>,</w:t>
      </w:r>
      <w:r w:rsidR="00D94310" w:rsidRPr="00EF237A">
        <w:t xml:space="preserve"> protivno odredbi članka </w:t>
      </w:r>
      <w:r w:rsidR="007A7819" w:rsidRPr="00EF237A">
        <w:t>55</w:t>
      </w:r>
      <w:r w:rsidR="00D94310" w:rsidRPr="00EF237A">
        <w:t xml:space="preserve">. stavka 2. ovoga Zakona </w:t>
      </w:r>
    </w:p>
    <w:p w14:paraId="2847FE7A" w14:textId="7000D4A3" w:rsidR="009F0C58" w:rsidRPr="00EF237A" w:rsidRDefault="008E4DD2" w:rsidP="002F1215">
      <w:pPr>
        <w:pStyle w:val="ListParagraph"/>
        <w:numPr>
          <w:ilvl w:val="0"/>
          <w:numId w:val="35"/>
        </w:numPr>
        <w:spacing w:before="0" w:after="0"/>
      </w:pPr>
      <w:r w:rsidRPr="00EF237A">
        <w:t>na tržište</w:t>
      </w:r>
      <w:r w:rsidR="009F0C58" w:rsidRPr="00EF237A">
        <w:t xml:space="preserve"> stavi </w:t>
      </w:r>
      <w:r w:rsidR="007B1A20">
        <w:t xml:space="preserve">mošt i </w:t>
      </w:r>
      <w:r w:rsidR="009F0C58" w:rsidRPr="00EF237A">
        <w:t xml:space="preserve">vino protivno članku </w:t>
      </w:r>
      <w:r w:rsidR="007A7819" w:rsidRPr="00EF237A">
        <w:t>57</w:t>
      </w:r>
      <w:r w:rsidR="009F0C58" w:rsidRPr="00EF237A">
        <w:t>. stavk</w:t>
      </w:r>
      <w:r w:rsidR="00E2460B">
        <w:t>u</w:t>
      </w:r>
      <w:r w:rsidR="009F0C58" w:rsidRPr="00EF237A">
        <w:t xml:space="preserve"> 1. točke 4. ovoga Zakona</w:t>
      </w:r>
    </w:p>
    <w:p w14:paraId="6CFA4DC8" w14:textId="77777777" w:rsidR="00D94310" w:rsidRPr="00EF237A" w:rsidRDefault="008E4DD2" w:rsidP="002F1215">
      <w:pPr>
        <w:pStyle w:val="ListParagraph"/>
        <w:numPr>
          <w:ilvl w:val="0"/>
          <w:numId w:val="35"/>
        </w:numPr>
        <w:spacing w:before="0" w:after="0"/>
      </w:pPr>
      <w:r w:rsidRPr="00EF237A">
        <w:t>na tržište</w:t>
      </w:r>
      <w:r w:rsidR="00D94310" w:rsidRPr="00EF237A">
        <w:t xml:space="preserve"> stavi proizvode bez pratećih dokumenata iz članka </w:t>
      </w:r>
      <w:r w:rsidR="007A7819" w:rsidRPr="00EF237A">
        <w:t>57</w:t>
      </w:r>
      <w:r w:rsidR="00D94310" w:rsidRPr="00EF237A">
        <w:t xml:space="preserve">. </w:t>
      </w:r>
      <w:r w:rsidR="00E2460B" w:rsidRPr="00EF237A">
        <w:t>stavk</w:t>
      </w:r>
      <w:r w:rsidR="00E2460B">
        <w:t>a</w:t>
      </w:r>
      <w:r w:rsidR="00E2460B" w:rsidRPr="00EF237A">
        <w:t xml:space="preserve"> 1.</w:t>
      </w:r>
      <w:r w:rsidR="00E2460B">
        <w:t xml:space="preserve"> </w:t>
      </w:r>
      <w:r w:rsidR="00D94310" w:rsidRPr="00EF237A">
        <w:t xml:space="preserve">točke </w:t>
      </w:r>
      <w:r w:rsidR="005874EB" w:rsidRPr="00EF237A">
        <w:t>8</w:t>
      </w:r>
      <w:r w:rsidR="00D94310" w:rsidRPr="00EF237A">
        <w:t xml:space="preserve">. ovoga Zakona </w:t>
      </w:r>
    </w:p>
    <w:p w14:paraId="5986EC16" w14:textId="77777777" w:rsidR="00D94310" w:rsidRPr="00EF237A" w:rsidRDefault="008E4DD2" w:rsidP="002F1215">
      <w:pPr>
        <w:pStyle w:val="ListParagraph"/>
        <w:numPr>
          <w:ilvl w:val="0"/>
          <w:numId w:val="35"/>
        </w:numPr>
        <w:spacing w:before="0" w:after="0"/>
      </w:pPr>
      <w:r w:rsidRPr="00EF237A">
        <w:t>na tržište</w:t>
      </w:r>
      <w:r w:rsidR="00D94310" w:rsidRPr="00EF237A">
        <w:t xml:space="preserve"> stavi proizvode iz članka </w:t>
      </w:r>
      <w:r w:rsidR="007A7819" w:rsidRPr="00EF237A">
        <w:t>57</w:t>
      </w:r>
      <w:r w:rsidR="00D94310" w:rsidRPr="00EF237A">
        <w:t xml:space="preserve">. </w:t>
      </w:r>
      <w:r w:rsidR="00E2460B" w:rsidRPr="00EF237A">
        <w:t>stavk</w:t>
      </w:r>
      <w:r w:rsidR="00E2460B">
        <w:t>a</w:t>
      </w:r>
      <w:r w:rsidR="00E2460B" w:rsidRPr="00EF237A">
        <w:t xml:space="preserve"> 1.</w:t>
      </w:r>
      <w:r w:rsidR="002A4DF6">
        <w:t xml:space="preserve"> </w:t>
      </w:r>
      <w:r w:rsidR="00D94310" w:rsidRPr="00EF237A">
        <w:t xml:space="preserve">točke </w:t>
      </w:r>
      <w:r w:rsidR="005874EB" w:rsidRPr="00EF237A">
        <w:t>8</w:t>
      </w:r>
      <w:r w:rsidR="00D94310" w:rsidRPr="00EF237A">
        <w:t>. ovoga Zakona s netočnim  podacima u pratećem dokumentu</w:t>
      </w:r>
    </w:p>
    <w:p w14:paraId="281C00B4" w14:textId="77777777" w:rsidR="00D94310" w:rsidRPr="00EF237A" w:rsidRDefault="008E4DD2" w:rsidP="002F1215">
      <w:pPr>
        <w:pStyle w:val="ListParagraph"/>
        <w:numPr>
          <w:ilvl w:val="0"/>
          <w:numId w:val="35"/>
        </w:numPr>
        <w:spacing w:before="0" w:after="0"/>
      </w:pPr>
      <w:r w:rsidRPr="00EF237A">
        <w:t>na tržište</w:t>
      </w:r>
      <w:r w:rsidR="00D94310" w:rsidRPr="00EF237A">
        <w:t xml:space="preserve"> stavi proizvode iz članka </w:t>
      </w:r>
      <w:r w:rsidR="007A7819" w:rsidRPr="00EF237A">
        <w:t>57</w:t>
      </w:r>
      <w:r w:rsidR="00D94310" w:rsidRPr="00EF237A">
        <w:t>.</w:t>
      </w:r>
      <w:r w:rsidR="00E2460B" w:rsidRPr="00E2460B">
        <w:t xml:space="preserve"> </w:t>
      </w:r>
      <w:r w:rsidR="00E2460B" w:rsidRPr="00EF237A">
        <w:t>stavk</w:t>
      </w:r>
      <w:r w:rsidR="00E2460B">
        <w:t>a</w:t>
      </w:r>
      <w:r w:rsidR="00E2460B" w:rsidRPr="00EF237A">
        <w:t xml:space="preserve"> 1.</w:t>
      </w:r>
      <w:r w:rsidR="00D94310" w:rsidRPr="00EF237A">
        <w:t xml:space="preserve"> točke </w:t>
      </w:r>
      <w:r w:rsidR="005874EB" w:rsidRPr="00EF237A">
        <w:t>8</w:t>
      </w:r>
      <w:r w:rsidR="00D94310" w:rsidRPr="00EF237A">
        <w:t>. ovoga Zakona s nepotpunim podacima u pratećem dokumentu</w:t>
      </w:r>
    </w:p>
    <w:p w14:paraId="5553C4C4" w14:textId="77777777" w:rsidR="00D94310" w:rsidRPr="00EF237A" w:rsidRDefault="008E4DD2" w:rsidP="002F1215">
      <w:pPr>
        <w:pStyle w:val="ListParagraph"/>
        <w:numPr>
          <w:ilvl w:val="0"/>
          <w:numId w:val="35"/>
        </w:numPr>
        <w:spacing w:before="0" w:after="0"/>
      </w:pPr>
      <w:r w:rsidRPr="00EF237A">
        <w:t>na tržište</w:t>
      </w:r>
      <w:r w:rsidR="00D94310" w:rsidRPr="00EF237A">
        <w:t xml:space="preserve"> stavi vino iz uvoza bez pratećih dokumenata iz članka </w:t>
      </w:r>
      <w:r w:rsidR="007A7819" w:rsidRPr="00EF237A">
        <w:t>57</w:t>
      </w:r>
      <w:r w:rsidR="00D94310" w:rsidRPr="00EF237A">
        <w:t>.</w:t>
      </w:r>
      <w:r w:rsidR="00D94310" w:rsidRPr="00EF237A" w:rsidDel="0069586E">
        <w:t xml:space="preserve"> </w:t>
      </w:r>
      <w:r w:rsidR="00E2460B" w:rsidRPr="00EF237A">
        <w:t>stavk</w:t>
      </w:r>
      <w:r w:rsidR="00E2460B">
        <w:t>a</w:t>
      </w:r>
      <w:r w:rsidR="00E2460B" w:rsidRPr="00EF237A">
        <w:t xml:space="preserve"> 1.</w:t>
      </w:r>
      <w:r w:rsidR="00D94310" w:rsidRPr="00EF237A">
        <w:t xml:space="preserve">točke </w:t>
      </w:r>
      <w:r w:rsidR="005874EB" w:rsidRPr="00EF237A">
        <w:t>9</w:t>
      </w:r>
      <w:r w:rsidR="00D94310" w:rsidRPr="00EF237A">
        <w:t xml:space="preserve">. </w:t>
      </w:r>
      <w:r w:rsidR="006E7454" w:rsidRPr="00EF237A">
        <w:t xml:space="preserve">ovoga </w:t>
      </w:r>
      <w:r w:rsidR="00D94310" w:rsidRPr="00EF237A">
        <w:t>Zakona</w:t>
      </w:r>
    </w:p>
    <w:p w14:paraId="09B08912" w14:textId="77777777" w:rsidR="00EF091E" w:rsidRPr="00EF237A" w:rsidRDefault="00D94310" w:rsidP="002F1215">
      <w:pPr>
        <w:pStyle w:val="ListParagraph"/>
        <w:numPr>
          <w:ilvl w:val="0"/>
          <w:numId w:val="35"/>
        </w:numPr>
        <w:spacing w:before="0" w:after="0"/>
      </w:pPr>
      <w:r w:rsidRPr="00EF237A">
        <w:t xml:space="preserve">grožđe stavlja </w:t>
      </w:r>
      <w:r w:rsidR="008E4DD2" w:rsidRPr="00EF237A">
        <w:t>na tržište</w:t>
      </w:r>
      <w:r w:rsidRPr="00EF237A">
        <w:t xml:space="preserve"> na mjestima protivno odredbi članka </w:t>
      </w:r>
      <w:r w:rsidR="007A7819" w:rsidRPr="00EF237A">
        <w:t>58</w:t>
      </w:r>
      <w:r w:rsidRPr="00EF237A">
        <w:t>. stavka 1. ovoga Zakona</w:t>
      </w:r>
    </w:p>
    <w:p w14:paraId="5487204D" w14:textId="77777777" w:rsidR="00E2460B" w:rsidRDefault="00EF091E" w:rsidP="002F1215">
      <w:pPr>
        <w:pStyle w:val="ListParagraph"/>
        <w:numPr>
          <w:ilvl w:val="0"/>
          <w:numId w:val="35"/>
        </w:numPr>
        <w:spacing w:before="0" w:after="0"/>
      </w:pPr>
      <w:r w:rsidRPr="00EF237A">
        <w:t xml:space="preserve">grožđe stavlja </w:t>
      </w:r>
      <w:r w:rsidR="008E4DD2" w:rsidRPr="00EF237A">
        <w:t>na tržište</w:t>
      </w:r>
      <w:r w:rsidRPr="00EF237A">
        <w:t xml:space="preserve"> bez pratećeg </w:t>
      </w:r>
      <w:r w:rsidR="009F0CD8" w:rsidRPr="00EF237A">
        <w:t>dokumenta</w:t>
      </w:r>
      <w:r w:rsidRPr="00EF237A">
        <w:t xml:space="preserve"> (članak </w:t>
      </w:r>
      <w:r w:rsidR="007A7819" w:rsidRPr="00EF237A">
        <w:t>58</w:t>
      </w:r>
      <w:r w:rsidRPr="00EF237A">
        <w:t>. stav</w:t>
      </w:r>
      <w:r w:rsidR="00821558" w:rsidRPr="00EF237A">
        <w:t>a</w:t>
      </w:r>
      <w:r w:rsidRPr="00EF237A">
        <w:t>k 1)</w:t>
      </w:r>
    </w:p>
    <w:p w14:paraId="5EEEFC9E" w14:textId="77777777" w:rsidR="00D94310" w:rsidRPr="00EF237A" w:rsidRDefault="008E37E8" w:rsidP="002F1215">
      <w:pPr>
        <w:pStyle w:val="ListParagraph"/>
        <w:numPr>
          <w:ilvl w:val="0"/>
          <w:numId w:val="35"/>
        </w:numPr>
        <w:spacing w:before="0" w:after="0"/>
      </w:pPr>
      <w:r w:rsidRPr="00EF237A">
        <w:t xml:space="preserve"> </w:t>
      </w:r>
      <w:r w:rsidR="00D94310" w:rsidRPr="00EF237A">
        <w:t xml:space="preserve">vino u maloprodaji konačnom potrošaču prodaje protivno odredbi članka </w:t>
      </w:r>
      <w:r w:rsidR="007A7819" w:rsidRPr="00EF237A">
        <w:t>58</w:t>
      </w:r>
      <w:r w:rsidR="00D94310" w:rsidRPr="00EF237A">
        <w:t>. stavka 2. ovog</w:t>
      </w:r>
      <w:r w:rsidR="006E7454" w:rsidRPr="00EF237A">
        <w:t>a</w:t>
      </w:r>
      <w:r w:rsidR="00D94310" w:rsidRPr="00EF237A">
        <w:t xml:space="preserve"> Zakona</w:t>
      </w:r>
    </w:p>
    <w:p w14:paraId="115E20A7" w14:textId="77777777" w:rsidR="00D94310" w:rsidRPr="00EF237A" w:rsidRDefault="00D94310" w:rsidP="002F1215">
      <w:pPr>
        <w:pStyle w:val="ListParagraph"/>
        <w:numPr>
          <w:ilvl w:val="0"/>
          <w:numId w:val="35"/>
        </w:numPr>
        <w:spacing w:before="0" w:after="0"/>
      </w:pPr>
      <w:r w:rsidRPr="00EF237A">
        <w:t xml:space="preserve">prostorije za prodaju proizvoda kao otvorene robe ne ispunjavaju propisane uvjete za prodaju (članak </w:t>
      </w:r>
      <w:r w:rsidR="007A7819" w:rsidRPr="00EF237A">
        <w:t>58</w:t>
      </w:r>
      <w:r w:rsidRPr="00EF237A">
        <w:t>. stavak 4.)</w:t>
      </w:r>
    </w:p>
    <w:p w14:paraId="631765AE" w14:textId="77777777" w:rsidR="00D94310" w:rsidRPr="00EF237A" w:rsidRDefault="00D94310" w:rsidP="002F1215">
      <w:pPr>
        <w:pStyle w:val="ListParagraph"/>
        <w:numPr>
          <w:ilvl w:val="0"/>
          <w:numId w:val="35"/>
        </w:numPr>
        <w:spacing w:before="0" w:after="0"/>
      </w:pPr>
      <w:r w:rsidRPr="00EF237A">
        <w:t xml:space="preserve">prodaje proizvode kao otvorenu robu protivno propisanom načinu prodaje iz članka </w:t>
      </w:r>
      <w:r w:rsidR="007A7819" w:rsidRPr="00EF237A">
        <w:t>58</w:t>
      </w:r>
      <w:r w:rsidRPr="00EF237A">
        <w:t>. stavka 4. ovog</w:t>
      </w:r>
      <w:r w:rsidR="006E7454" w:rsidRPr="00EF237A">
        <w:t>a</w:t>
      </w:r>
      <w:r w:rsidRPr="00EF237A">
        <w:t xml:space="preserve"> Zakona</w:t>
      </w:r>
    </w:p>
    <w:p w14:paraId="13A4BB33" w14:textId="77777777" w:rsidR="00D94310" w:rsidRPr="00EF237A" w:rsidRDefault="00D94310" w:rsidP="002F1215">
      <w:pPr>
        <w:pStyle w:val="ListParagraph"/>
        <w:numPr>
          <w:ilvl w:val="0"/>
          <w:numId w:val="35"/>
        </w:numPr>
        <w:spacing w:before="0" w:after="0"/>
      </w:pPr>
      <w:r w:rsidRPr="00EF237A">
        <w:t xml:space="preserve">vino u ugostiteljskom objektu drži protivno odredbi članka </w:t>
      </w:r>
      <w:r w:rsidR="007A7819" w:rsidRPr="00EF237A">
        <w:t>59</w:t>
      </w:r>
      <w:r w:rsidRPr="00EF237A">
        <w:t>. stavka 1. ovog</w:t>
      </w:r>
      <w:r w:rsidR="006E7454" w:rsidRPr="00EF237A">
        <w:t>a</w:t>
      </w:r>
      <w:r w:rsidRPr="00EF237A">
        <w:t xml:space="preserve"> Zakona</w:t>
      </w:r>
    </w:p>
    <w:p w14:paraId="31AE5817" w14:textId="77777777" w:rsidR="00D94310" w:rsidRPr="00EF237A" w:rsidRDefault="00D94310" w:rsidP="002F1215">
      <w:pPr>
        <w:pStyle w:val="ListParagraph"/>
        <w:numPr>
          <w:ilvl w:val="0"/>
          <w:numId w:val="35"/>
        </w:numPr>
        <w:spacing w:before="0" w:after="0"/>
      </w:pPr>
      <w:r w:rsidRPr="00EF237A">
        <w:t xml:space="preserve">vino u ugostiteljskom objektu prodaje protivno odredbi članka </w:t>
      </w:r>
      <w:r w:rsidR="007A7819" w:rsidRPr="00EF237A">
        <w:t>59</w:t>
      </w:r>
      <w:r w:rsidRPr="00EF237A">
        <w:t>. stavka 2. podstavka 1. ovog</w:t>
      </w:r>
      <w:r w:rsidR="006E7454" w:rsidRPr="00EF237A">
        <w:t>a</w:t>
      </w:r>
      <w:r w:rsidRPr="00EF237A">
        <w:t xml:space="preserve"> Zakona</w:t>
      </w:r>
    </w:p>
    <w:p w14:paraId="0876258D" w14:textId="77777777" w:rsidR="00D94310" w:rsidRPr="00EF237A" w:rsidRDefault="00D94310" w:rsidP="002F1215">
      <w:pPr>
        <w:pStyle w:val="ListParagraph"/>
        <w:numPr>
          <w:ilvl w:val="0"/>
          <w:numId w:val="35"/>
        </w:numPr>
        <w:spacing w:before="0" w:after="0"/>
      </w:pPr>
      <w:r w:rsidRPr="00EF237A">
        <w:t xml:space="preserve">vino u ugostiteljskom objektu prodaje protivno odredbi članka </w:t>
      </w:r>
      <w:r w:rsidR="007A7819" w:rsidRPr="00EF237A">
        <w:t>59</w:t>
      </w:r>
      <w:r w:rsidRPr="00EF237A">
        <w:t>. stavka 2. podstavka 2. ovog</w:t>
      </w:r>
      <w:r w:rsidR="006E7454" w:rsidRPr="00EF237A">
        <w:t>a</w:t>
      </w:r>
      <w:r w:rsidRPr="00EF237A">
        <w:t xml:space="preserve"> Zakona</w:t>
      </w:r>
    </w:p>
    <w:p w14:paraId="378B58BB" w14:textId="77777777" w:rsidR="00D94310" w:rsidRPr="00EF237A" w:rsidRDefault="00D94310" w:rsidP="002F1215">
      <w:pPr>
        <w:pStyle w:val="ListParagraph"/>
        <w:numPr>
          <w:ilvl w:val="0"/>
          <w:numId w:val="35"/>
        </w:numPr>
        <w:spacing w:before="0" w:after="0"/>
      </w:pPr>
      <w:r w:rsidRPr="00EF237A">
        <w:t xml:space="preserve">drži i/ili postupa s posudama vina kao otvorene robe protivno odredbama članka </w:t>
      </w:r>
      <w:r w:rsidR="007A7819" w:rsidRPr="00EF237A">
        <w:t>59</w:t>
      </w:r>
      <w:r w:rsidRPr="00EF237A">
        <w:t>. stavka 4. ovog</w:t>
      </w:r>
      <w:r w:rsidR="006E7454" w:rsidRPr="00EF237A">
        <w:t>a</w:t>
      </w:r>
      <w:r w:rsidRPr="00EF237A">
        <w:t xml:space="preserve"> Zakona</w:t>
      </w:r>
    </w:p>
    <w:p w14:paraId="77D7D4D9" w14:textId="77777777" w:rsidR="00D94310" w:rsidRPr="00A86BB6" w:rsidRDefault="00D94310" w:rsidP="002F1215">
      <w:pPr>
        <w:pStyle w:val="ListParagraph"/>
        <w:numPr>
          <w:ilvl w:val="0"/>
          <w:numId w:val="35"/>
        </w:numPr>
        <w:spacing w:before="0" w:after="0"/>
      </w:pPr>
      <w:r w:rsidRPr="00EF237A">
        <w:t xml:space="preserve">prilikom držanja vina kao otvorene robe ne vodi evidencije iz članka </w:t>
      </w:r>
      <w:r w:rsidR="007A7819" w:rsidRPr="00EF237A">
        <w:t>59</w:t>
      </w:r>
      <w:r w:rsidRPr="00EF237A">
        <w:t>. stavka 3. ovog</w:t>
      </w:r>
      <w:r w:rsidR="006E7454" w:rsidRPr="00EF237A">
        <w:t>a</w:t>
      </w:r>
      <w:r w:rsidRPr="00EF237A">
        <w:t xml:space="preserve"> </w:t>
      </w:r>
      <w:r w:rsidRPr="00A86BB6">
        <w:t>Zakon</w:t>
      </w:r>
      <w:r w:rsidR="00E80A14" w:rsidRPr="00A86BB6">
        <w:t>a</w:t>
      </w:r>
    </w:p>
    <w:p w14:paraId="569A03AC" w14:textId="08730EEC" w:rsidR="00D94310" w:rsidRPr="00A86BB6" w:rsidRDefault="00D94310" w:rsidP="002F1215">
      <w:pPr>
        <w:pStyle w:val="ListParagraph"/>
        <w:numPr>
          <w:ilvl w:val="0"/>
          <w:numId w:val="35"/>
        </w:numPr>
        <w:spacing w:before="0" w:after="0"/>
      </w:pPr>
      <w:r w:rsidRPr="00A86BB6">
        <w:t xml:space="preserve">evidencije ne sadrže točne i potpune podatke </w:t>
      </w:r>
      <w:r w:rsidR="0021712B" w:rsidRPr="00A86BB6">
        <w:t>sukladno</w:t>
      </w:r>
      <w:r w:rsidRPr="00A86BB6">
        <w:t xml:space="preserve"> odredbama članka </w:t>
      </w:r>
      <w:r w:rsidR="007A7819" w:rsidRPr="00A86BB6">
        <w:t>59</w:t>
      </w:r>
      <w:r w:rsidRPr="00A86BB6">
        <w:t>. stavka 3. ovog</w:t>
      </w:r>
      <w:r w:rsidR="006E7454" w:rsidRPr="00A86BB6">
        <w:t>a</w:t>
      </w:r>
      <w:r w:rsidRPr="00A86BB6">
        <w:t xml:space="preserve"> Zakona</w:t>
      </w:r>
    </w:p>
    <w:p w14:paraId="41101A8C" w14:textId="39388EDB" w:rsidR="00A86BB6" w:rsidRPr="00A86BB6" w:rsidRDefault="00A86BB6" w:rsidP="00A86BB6">
      <w:pPr>
        <w:pStyle w:val="ListParagraph"/>
        <w:numPr>
          <w:ilvl w:val="0"/>
          <w:numId w:val="35"/>
        </w:numPr>
        <w:spacing w:before="0" w:after="0"/>
      </w:pPr>
      <w:r w:rsidRPr="00A86BB6">
        <w:t>ne vodi evidencije na način propisan odredbama članka 59. stavka 4. ovoga Zakona</w:t>
      </w:r>
    </w:p>
    <w:p w14:paraId="26E1BBD9" w14:textId="77777777" w:rsidR="00D94310" w:rsidRPr="00EF237A" w:rsidRDefault="00D94310" w:rsidP="002F1215">
      <w:pPr>
        <w:pStyle w:val="ListParagraph"/>
        <w:numPr>
          <w:ilvl w:val="0"/>
          <w:numId w:val="35"/>
        </w:numPr>
        <w:spacing w:before="0" w:after="0"/>
      </w:pPr>
      <w:r w:rsidRPr="00EF237A">
        <w:t xml:space="preserve">ne vodi </w:t>
      </w:r>
      <w:r w:rsidR="0021712B" w:rsidRPr="00EF237A">
        <w:t>evidenciju</w:t>
      </w:r>
      <w:r w:rsidRPr="00EF237A">
        <w:t xml:space="preserve"> koje moraju voditi destilateri (članak </w:t>
      </w:r>
      <w:r w:rsidR="009D27A1" w:rsidRPr="00EF237A">
        <w:t>60</w:t>
      </w:r>
      <w:r w:rsidRPr="00EF237A">
        <w:t xml:space="preserve">. stavak </w:t>
      </w:r>
      <w:r w:rsidR="000C3EBB" w:rsidRPr="00EF237A">
        <w:t>1</w:t>
      </w:r>
      <w:r w:rsidRPr="00EF237A">
        <w:t>.)</w:t>
      </w:r>
    </w:p>
    <w:p w14:paraId="3CF03E3D" w14:textId="6D749466" w:rsidR="00D94310" w:rsidRDefault="00D94310" w:rsidP="002F1215">
      <w:pPr>
        <w:pStyle w:val="ListParagraph"/>
        <w:numPr>
          <w:ilvl w:val="0"/>
          <w:numId w:val="35"/>
        </w:numPr>
        <w:spacing w:before="0" w:after="0"/>
      </w:pPr>
      <w:r w:rsidRPr="00EF237A">
        <w:t xml:space="preserve">ne vodi </w:t>
      </w:r>
      <w:r w:rsidR="0021712B" w:rsidRPr="00EF237A">
        <w:t>evidenciju</w:t>
      </w:r>
      <w:r w:rsidRPr="00EF237A">
        <w:t xml:space="preserve"> s točnim i potpunim podacima </w:t>
      </w:r>
      <w:r w:rsidR="00E2460B">
        <w:t>(</w:t>
      </w:r>
      <w:r w:rsidRPr="00EF237A">
        <w:t xml:space="preserve">člankom </w:t>
      </w:r>
      <w:r w:rsidR="009D27A1" w:rsidRPr="00EF237A">
        <w:t>60</w:t>
      </w:r>
      <w:r w:rsidRPr="00EF237A">
        <w:t xml:space="preserve">. </w:t>
      </w:r>
      <w:r w:rsidR="0021712B" w:rsidRPr="00EF237A">
        <w:t>stavkom</w:t>
      </w:r>
      <w:r w:rsidRPr="00EF237A">
        <w:t xml:space="preserve"> </w:t>
      </w:r>
      <w:r w:rsidR="000C3EBB" w:rsidRPr="00EF237A">
        <w:t>2</w:t>
      </w:r>
      <w:r w:rsidRPr="00EF237A">
        <w:t>.</w:t>
      </w:r>
      <w:r w:rsidR="00E2460B">
        <w:t>)</w:t>
      </w:r>
    </w:p>
    <w:p w14:paraId="67906BCC" w14:textId="77777777" w:rsidR="00E2460B" w:rsidRDefault="00E2460B" w:rsidP="002F1215">
      <w:pPr>
        <w:pStyle w:val="ListParagraph"/>
        <w:numPr>
          <w:ilvl w:val="0"/>
          <w:numId w:val="35"/>
        </w:numPr>
        <w:spacing w:before="0" w:after="0"/>
      </w:pPr>
      <w:r w:rsidRPr="00EF237A">
        <w:t>ne dostavi obveznu izjavu o proizvodnji iz članka 61. stavka 5. ovoga Zakona do 15 siječnja za proteklu godinu sa propisanim podacima ili ih dostavlja s netočnim podacima</w:t>
      </w:r>
    </w:p>
    <w:p w14:paraId="2A844F72" w14:textId="77777777" w:rsidR="00E2460B" w:rsidRDefault="00E2460B" w:rsidP="002F1215">
      <w:pPr>
        <w:pStyle w:val="ListParagraph"/>
        <w:numPr>
          <w:ilvl w:val="0"/>
          <w:numId w:val="35"/>
        </w:numPr>
        <w:spacing w:before="0" w:after="0"/>
      </w:pPr>
      <w:r w:rsidRPr="00EF237A">
        <w:t>ne dostavi obveznu izjavu o zalihama za postojeće količine iz članka 61. stavka 5. ovoga Zakona do 10. rujna sa propisanim podacima ili ih dostavlja s netočnim podacima</w:t>
      </w:r>
    </w:p>
    <w:p w14:paraId="30E89631" w14:textId="77777777" w:rsidR="00E2460B" w:rsidRPr="00EF237A" w:rsidRDefault="00E2460B" w:rsidP="00E2460B">
      <w:pPr>
        <w:pStyle w:val="ListParagraph"/>
        <w:numPr>
          <w:ilvl w:val="0"/>
          <w:numId w:val="35"/>
        </w:numPr>
        <w:spacing w:before="0" w:after="0"/>
      </w:pPr>
      <w:r w:rsidRPr="00EF237A">
        <w:t xml:space="preserve">ne vodi podrumsku evidenciju u skladu sa člankom 62. stavkom 4. ovoga Zakona </w:t>
      </w:r>
    </w:p>
    <w:p w14:paraId="65D69E1B" w14:textId="77777777" w:rsidR="00E2460B" w:rsidRPr="00EF237A" w:rsidRDefault="00E2460B" w:rsidP="002F1215">
      <w:pPr>
        <w:pStyle w:val="ListParagraph"/>
        <w:numPr>
          <w:ilvl w:val="0"/>
          <w:numId w:val="35"/>
        </w:numPr>
        <w:spacing w:before="0" w:after="0"/>
      </w:pPr>
      <w:r w:rsidRPr="00EF237A">
        <w:t>označava kategorije voćnih vina suprotno članku 62. stav</w:t>
      </w:r>
      <w:r>
        <w:t>ku</w:t>
      </w:r>
      <w:r w:rsidRPr="00EF237A">
        <w:t xml:space="preserve"> 5. ovoga Zakona</w:t>
      </w:r>
    </w:p>
    <w:p w14:paraId="757C5682" w14:textId="28BC9D94" w:rsidR="00D94310" w:rsidRPr="00EF237A" w:rsidRDefault="00E2460B" w:rsidP="002F1215">
      <w:pPr>
        <w:pStyle w:val="ListParagraph"/>
        <w:numPr>
          <w:ilvl w:val="0"/>
          <w:numId w:val="35"/>
        </w:numPr>
        <w:spacing w:before="0" w:after="0"/>
      </w:pPr>
      <w:r w:rsidRPr="00EF237A">
        <w:t>označava kategorije voćnih vina suprotno članku 62. stav</w:t>
      </w:r>
      <w:r>
        <w:t>ku</w:t>
      </w:r>
      <w:r w:rsidRPr="00EF237A">
        <w:t xml:space="preserve"> 6. ovoga Zakona</w:t>
      </w:r>
      <w:r w:rsidRPr="00EF237A" w:rsidDel="00E2460B">
        <w:t xml:space="preserve"> </w:t>
      </w:r>
    </w:p>
    <w:p w14:paraId="7D017A6D" w14:textId="367F658C" w:rsidR="00D94310" w:rsidRPr="00EF237A" w:rsidRDefault="00E2460B" w:rsidP="007433C5">
      <w:pPr>
        <w:pStyle w:val="ListParagraph"/>
        <w:numPr>
          <w:ilvl w:val="0"/>
          <w:numId w:val="35"/>
        </w:numPr>
        <w:spacing w:before="0" w:after="0"/>
      </w:pPr>
      <w:r w:rsidRPr="00EF237A">
        <w:t>proizvodi kategorije voćnih vina suprotno članku 62. stavku 7. ovoga Zakona</w:t>
      </w:r>
      <w:r w:rsidRPr="00EF237A" w:rsidDel="00E2460B">
        <w:t xml:space="preserve"> </w:t>
      </w:r>
    </w:p>
    <w:p w14:paraId="3CC2B31D" w14:textId="77777777" w:rsidR="00E2460B" w:rsidRPr="00EF237A" w:rsidRDefault="00D94310">
      <w:pPr>
        <w:pStyle w:val="ListParagraph"/>
        <w:numPr>
          <w:ilvl w:val="0"/>
          <w:numId w:val="35"/>
        </w:numPr>
        <w:spacing w:before="0" w:after="0"/>
      </w:pPr>
      <w:r w:rsidRPr="00EF237A">
        <w:t xml:space="preserve">stavlja </w:t>
      </w:r>
      <w:r w:rsidR="008E4DD2" w:rsidRPr="00EF237A">
        <w:t>na tržište</w:t>
      </w:r>
      <w:r w:rsidRPr="00EF237A">
        <w:t xml:space="preserve"> kategorije voćnih vina suprotno članku </w:t>
      </w:r>
      <w:r w:rsidR="00DB4371" w:rsidRPr="00EF237A">
        <w:t>62</w:t>
      </w:r>
      <w:r w:rsidRPr="00EF237A">
        <w:t xml:space="preserve">. </w:t>
      </w:r>
      <w:r w:rsidR="006E7454" w:rsidRPr="00EF237A">
        <w:t xml:space="preserve">stavcima </w:t>
      </w:r>
      <w:r w:rsidRPr="00EF237A">
        <w:t>3. i 7. ovoga Zakona</w:t>
      </w:r>
    </w:p>
    <w:p w14:paraId="145E41C5" w14:textId="77777777" w:rsidR="00E2460B" w:rsidRPr="00EF237A" w:rsidRDefault="00E2460B">
      <w:pPr>
        <w:pStyle w:val="ListParagraph"/>
        <w:numPr>
          <w:ilvl w:val="0"/>
          <w:numId w:val="35"/>
        </w:numPr>
        <w:spacing w:before="0" w:after="0"/>
      </w:pPr>
      <w:r w:rsidRPr="00EF237A">
        <w:t>na tržište stavi voćna vina protivno odredbi članka 63. stavka 1. ovoga Zakona</w:t>
      </w:r>
    </w:p>
    <w:p w14:paraId="7F0DDB0F" w14:textId="76563CC6" w:rsidR="00BC4B77" w:rsidRPr="00EF237A" w:rsidRDefault="00BC4B77" w:rsidP="002F1215">
      <w:pPr>
        <w:pStyle w:val="ListParagraph"/>
        <w:numPr>
          <w:ilvl w:val="0"/>
          <w:numId w:val="35"/>
        </w:numPr>
        <w:spacing w:before="0" w:after="0"/>
      </w:pPr>
      <w:r w:rsidRPr="00EF237A">
        <w:t xml:space="preserve">proizvodi </w:t>
      </w:r>
      <w:r w:rsidR="004E0B10" w:rsidRPr="00EF237A">
        <w:t xml:space="preserve">i stavlja </w:t>
      </w:r>
      <w:r w:rsidR="008E4DD2" w:rsidRPr="00EF237A">
        <w:t>na tržište</w:t>
      </w:r>
      <w:r w:rsidR="004E0B10" w:rsidRPr="00EF237A">
        <w:t xml:space="preserve"> </w:t>
      </w:r>
      <w:r w:rsidRPr="00EF237A">
        <w:t>kategorije aromatiziranih proizvod</w:t>
      </w:r>
      <w:r w:rsidR="00E65734">
        <w:t>a</w:t>
      </w:r>
      <w:r w:rsidRPr="00EF237A">
        <w:t xml:space="preserve"> od vina suprotno </w:t>
      </w:r>
      <w:r w:rsidR="002F1215" w:rsidRPr="00EF237A">
        <w:t>član</w:t>
      </w:r>
      <w:r w:rsidR="00E65734">
        <w:t>ku</w:t>
      </w:r>
      <w:r w:rsidR="002F1215" w:rsidRPr="00EF237A">
        <w:t xml:space="preserve"> </w:t>
      </w:r>
      <w:r w:rsidR="009D27A1" w:rsidRPr="00EF237A">
        <w:t>65</w:t>
      </w:r>
      <w:r w:rsidRPr="00EF237A">
        <w:t>. ovoga Zakona</w:t>
      </w:r>
    </w:p>
    <w:p w14:paraId="5199CD01" w14:textId="77777777" w:rsidR="00BC4B77" w:rsidRPr="00EF237A" w:rsidRDefault="004E0B10" w:rsidP="002F1215">
      <w:pPr>
        <w:pStyle w:val="ListParagraph"/>
        <w:numPr>
          <w:ilvl w:val="0"/>
          <w:numId w:val="35"/>
        </w:numPr>
        <w:spacing w:before="0" w:after="0"/>
      </w:pPr>
      <w:r w:rsidRPr="00EF237A">
        <w:t>opisuje, prezentira i</w:t>
      </w:r>
      <w:r w:rsidR="00BC4B77" w:rsidRPr="00EF237A">
        <w:t xml:space="preserve"> označava aromatizirane proizvode od vina suprotno članku </w:t>
      </w:r>
      <w:r w:rsidR="009D27A1" w:rsidRPr="00EF237A">
        <w:t>66</w:t>
      </w:r>
      <w:r w:rsidR="00BC4B77" w:rsidRPr="00EF237A">
        <w:t>. ovoga Zakona</w:t>
      </w:r>
    </w:p>
    <w:p w14:paraId="145A7143" w14:textId="77777777" w:rsidR="004E0B10" w:rsidRPr="00EF237A" w:rsidRDefault="004E0B10" w:rsidP="002F1215">
      <w:pPr>
        <w:pStyle w:val="ListParagraph"/>
        <w:numPr>
          <w:ilvl w:val="0"/>
          <w:numId w:val="35"/>
        </w:numPr>
        <w:spacing w:before="0" w:after="0"/>
      </w:pPr>
      <w:r w:rsidRPr="00EF237A">
        <w:t xml:space="preserve">proizvodi i stavlja </w:t>
      </w:r>
      <w:r w:rsidR="008E4DD2" w:rsidRPr="00EF237A">
        <w:t>na tržište</w:t>
      </w:r>
      <w:r w:rsidRPr="00EF237A">
        <w:t xml:space="preserve"> kategorije aromatiziranih proizvod</w:t>
      </w:r>
      <w:r w:rsidR="00E65734">
        <w:t>a</w:t>
      </w:r>
      <w:r w:rsidRPr="00EF237A">
        <w:t xml:space="preserve"> od vina suprotno članku </w:t>
      </w:r>
      <w:r w:rsidR="009D27A1" w:rsidRPr="00EF237A">
        <w:t>67</w:t>
      </w:r>
      <w:r w:rsidRPr="00EF237A">
        <w:t xml:space="preserve">. ovoga Zakona </w:t>
      </w:r>
    </w:p>
    <w:p w14:paraId="6CB7DF45" w14:textId="77777777" w:rsidR="009D27A1" w:rsidRPr="00EF237A" w:rsidRDefault="009D27A1" w:rsidP="002F1215">
      <w:pPr>
        <w:pStyle w:val="ListParagraph"/>
        <w:numPr>
          <w:ilvl w:val="0"/>
          <w:numId w:val="35"/>
        </w:numPr>
        <w:spacing w:before="0" w:after="0"/>
      </w:pPr>
      <w:r w:rsidRPr="00EF237A">
        <w:t xml:space="preserve">proizvodi i </w:t>
      </w:r>
      <w:r w:rsidR="009F0CD8" w:rsidRPr="00EF237A">
        <w:t>stavlja</w:t>
      </w:r>
      <w:r w:rsidRPr="00EF237A">
        <w:t xml:space="preserve"> na tržište aromatizirani proizvod od vina čiji je naziv zaštićen prijelaznom nacionalnom zaštitom suprotno članku 73. </w:t>
      </w:r>
      <w:r w:rsidR="009F0CD8" w:rsidRPr="00EF237A">
        <w:t>stavku</w:t>
      </w:r>
      <w:r w:rsidRPr="00EF237A">
        <w:t xml:space="preserve"> 3. ovoga Zakona</w:t>
      </w:r>
    </w:p>
    <w:p w14:paraId="64FD424A" w14:textId="77777777" w:rsidR="009D27A1" w:rsidRPr="00EF237A" w:rsidRDefault="009D27A1" w:rsidP="002F1215">
      <w:pPr>
        <w:pStyle w:val="ListParagraph"/>
        <w:numPr>
          <w:ilvl w:val="0"/>
          <w:numId w:val="35"/>
        </w:numPr>
        <w:spacing w:before="0" w:after="0"/>
      </w:pPr>
      <w:r w:rsidRPr="00EF237A">
        <w:t>stavlja na tržište aromatizirani proizvod od vina čiji je naziv zaštićen prijelaznom nacionalnom zaštitom bez Potvrde o sukladnosti</w:t>
      </w:r>
      <w:r w:rsidR="00614EDA" w:rsidRPr="00EF237A">
        <w:t xml:space="preserve"> iz članka 73. stavka 4. ovoga Zakona</w:t>
      </w:r>
    </w:p>
    <w:p w14:paraId="62E50432" w14:textId="65667C1A" w:rsidR="00614EDA" w:rsidRPr="00EF237A" w:rsidRDefault="00614EDA" w:rsidP="002F1215">
      <w:pPr>
        <w:pStyle w:val="ListParagraph"/>
        <w:numPr>
          <w:ilvl w:val="0"/>
          <w:numId w:val="35"/>
        </w:numPr>
        <w:spacing w:before="0" w:after="0"/>
      </w:pPr>
      <w:r w:rsidRPr="00EF237A">
        <w:t>stavlja na tržište aromatizirani proizvod od vina označen registriranim nazivom ZOZP bez Potvrde o sukladnosti</w:t>
      </w:r>
      <w:r w:rsidR="009F0CD8" w:rsidRPr="00EF237A">
        <w:t xml:space="preserve"> </w:t>
      </w:r>
      <w:r w:rsidRPr="00EF237A">
        <w:t xml:space="preserve">iz članka 74. </w:t>
      </w:r>
      <w:r w:rsidR="009F0CD8" w:rsidRPr="00EF237A">
        <w:t>stavka</w:t>
      </w:r>
      <w:r w:rsidR="00872E6B" w:rsidRPr="00EF237A">
        <w:t xml:space="preserve"> 17. ovoga Zakona</w:t>
      </w:r>
    </w:p>
    <w:p w14:paraId="06DEE0E9" w14:textId="27B3DB2C" w:rsidR="009D27A1" w:rsidRPr="00EF237A" w:rsidRDefault="00614EDA" w:rsidP="002F1215">
      <w:pPr>
        <w:pStyle w:val="box459237"/>
        <w:numPr>
          <w:ilvl w:val="0"/>
          <w:numId w:val="35"/>
        </w:numPr>
        <w:spacing w:before="0" w:beforeAutospacing="0" w:after="0"/>
        <w:jc w:val="both"/>
      </w:pPr>
      <w:r w:rsidRPr="00EF237A">
        <w:t>proizvodi i stavlja na tržište aromatizirani proizvod od vina čiji je naziv registriran na razini Europske</w:t>
      </w:r>
      <w:r w:rsidR="000C7BC9">
        <w:t xml:space="preserve"> unije </w:t>
      </w:r>
      <w:r w:rsidRPr="00EF237A">
        <w:t xml:space="preserve">suprotno članku 74. </w:t>
      </w:r>
      <w:r w:rsidR="009F0CD8" w:rsidRPr="00EF237A">
        <w:t>stavku</w:t>
      </w:r>
      <w:r w:rsidRPr="00EF237A">
        <w:t xml:space="preserve"> 18. ovoga Zakona.</w:t>
      </w:r>
    </w:p>
    <w:p w14:paraId="2F670FF4" w14:textId="77777777" w:rsidR="00322225" w:rsidRDefault="00322225" w:rsidP="002F1215">
      <w:pPr>
        <w:spacing w:before="0" w:after="0"/>
      </w:pPr>
    </w:p>
    <w:p w14:paraId="1FDBDE28" w14:textId="77777777" w:rsidR="00632DAC" w:rsidRPr="00EF237A" w:rsidRDefault="000824AD" w:rsidP="002F1215">
      <w:pPr>
        <w:spacing w:before="0" w:after="0"/>
      </w:pPr>
      <w:r w:rsidRPr="00EF237A">
        <w:t xml:space="preserve">(2) </w:t>
      </w:r>
      <w:r w:rsidR="00632DAC" w:rsidRPr="00EF237A">
        <w:t>Za prekršaje iz stavka 1.</w:t>
      </w:r>
      <w:r w:rsidR="000609D9" w:rsidRPr="00EF237A">
        <w:t xml:space="preserve"> </w:t>
      </w:r>
      <w:r w:rsidR="00632DAC" w:rsidRPr="00EF237A">
        <w:t>ovoga članka kaznit će se i odgovorna osoba u pravnoj osobi novčanom kaznom od 5.000,00 do 10.000,00 kuna.</w:t>
      </w:r>
    </w:p>
    <w:p w14:paraId="50E66831" w14:textId="77777777" w:rsidR="00322225" w:rsidRDefault="00322225" w:rsidP="002F1215">
      <w:pPr>
        <w:spacing w:before="0" w:after="0"/>
      </w:pPr>
    </w:p>
    <w:p w14:paraId="3237FA77" w14:textId="77777777" w:rsidR="00632DAC" w:rsidRDefault="000824AD" w:rsidP="002F1215">
      <w:pPr>
        <w:spacing w:before="0" w:after="0"/>
      </w:pPr>
      <w:r w:rsidRPr="00EF237A">
        <w:t xml:space="preserve">(3) </w:t>
      </w:r>
      <w:r w:rsidR="00632DAC" w:rsidRPr="00EF237A">
        <w:t>Za prekršaje iz stavka 1.ovoga članka kaznit će se fizička osoba novčanom kaznom od 1.000,00 do 5.000,00 kuna.</w:t>
      </w:r>
    </w:p>
    <w:p w14:paraId="289078D4" w14:textId="77777777" w:rsidR="00322225" w:rsidRPr="00EF237A" w:rsidRDefault="00322225" w:rsidP="002F1215">
      <w:pPr>
        <w:spacing w:before="0" w:after="0"/>
      </w:pPr>
    </w:p>
    <w:p w14:paraId="49782F70" w14:textId="77777777" w:rsidR="00632DAC" w:rsidRPr="00322225" w:rsidRDefault="00632DAC" w:rsidP="002F1215">
      <w:pPr>
        <w:pStyle w:val="Heading7"/>
        <w:spacing w:before="0" w:after="0" w:line="240" w:lineRule="auto"/>
      </w:pPr>
      <w:bookmarkStart w:id="399" w:name="_Toc535786629"/>
      <w:r w:rsidRPr="00322225">
        <w:t xml:space="preserve">Članak </w:t>
      </w:r>
      <w:r w:rsidR="00D807AB" w:rsidRPr="00322225">
        <w:t>100</w:t>
      </w:r>
      <w:r w:rsidRPr="00322225">
        <w:t>.</w:t>
      </w:r>
      <w:bookmarkEnd w:id="399"/>
    </w:p>
    <w:p w14:paraId="22C0AE09" w14:textId="77777777" w:rsidR="00322225" w:rsidRDefault="00322225" w:rsidP="002F1215">
      <w:pPr>
        <w:spacing w:before="0" w:after="0"/>
      </w:pPr>
    </w:p>
    <w:p w14:paraId="54E15AA5" w14:textId="77777777" w:rsidR="00301EBF" w:rsidRDefault="00B36768" w:rsidP="002F1215">
      <w:pPr>
        <w:spacing w:before="0" w:after="0"/>
      </w:pPr>
      <w:r w:rsidRPr="00EF237A">
        <w:t xml:space="preserve">(1) </w:t>
      </w:r>
      <w:r w:rsidR="00632DAC" w:rsidRPr="00EF237A">
        <w:t>Novčanom kaznom od 500.000,00 do 1.000.000,00 kn kaznit će se za prekršaj pravna osoba ako</w:t>
      </w:r>
      <w:r w:rsidR="00301EBF" w:rsidRPr="00EF237A">
        <w:t>:</w:t>
      </w:r>
    </w:p>
    <w:p w14:paraId="645F61CD" w14:textId="77777777" w:rsidR="00322225" w:rsidRPr="00EF237A" w:rsidRDefault="00322225" w:rsidP="002F1215">
      <w:pPr>
        <w:spacing w:before="0" w:after="0"/>
      </w:pPr>
    </w:p>
    <w:p w14:paraId="3A37EAF6" w14:textId="53D7ABCB" w:rsidR="00301EBF" w:rsidRPr="00EF237A" w:rsidRDefault="008E4DD2" w:rsidP="002F1215">
      <w:pPr>
        <w:pStyle w:val="ListParagraph"/>
        <w:numPr>
          <w:ilvl w:val="0"/>
          <w:numId w:val="63"/>
        </w:numPr>
        <w:spacing w:before="0" w:after="0"/>
      </w:pPr>
      <w:r w:rsidRPr="00EF237A">
        <w:t>na tržište</w:t>
      </w:r>
      <w:r w:rsidR="000609D9" w:rsidRPr="00EF237A">
        <w:t xml:space="preserve"> stavi proizvode </w:t>
      </w:r>
      <w:r w:rsidR="009237F4" w:rsidRPr="00EF237A">
        <w:t xml:space="preserve">protivno odredbama članka </w:t>
      </w:r>
      <w:r w:rsidR="00CD7922" w:rsidRPr="00EF237A">
        <w:t>57</w:t>
      </w:r>
      <w:r w:rsidR="000609D9" w:rsidRPr="00EF237A">
        <w:t xml:space="preserve">. </w:t>
      </w:r>
      <w:r w:rsidR="00EC0B1F" w:rsidRPr="00EF237A">
        <w:t>stavka</w:t>
      </w:r>
      <w:r w:rsidR="001252AC" w:rsidRPr="00EF237A">
        <w:t xml:space="preserve"> </w:t>
      </w:r>
      <w:r w:rsidR="00EC0B1F" w:rsidRPr="00EF237A">
        <w:t>1.</w:t>
      </w:r>
      <w:r w:rsidR="001252AC" w:rsidRPr="00EF237A">
        <w:t xml:space="preserve"> </w:t>
      </w:r>
      <w:r w:rsidR="007433C5">
        <w:t>točke</w:t>
      </w:r>
      <w:r w:rsidR="007433C5" w:rsidRPr="00EF237A">
        <w:t xml:space="preserve"> </w:t>
      </w:r>
      <w:r w:rsidR="007E5D80" w:rsidRPr="00EF237A">
        <w:t>3</w:t>
      </w:r>
      <w:r w:rsidR="001252AC" w:rsidRPr="00EF237A">
        <w:t xml:space="preserve">. </w:t>
      </w:r>
      <w:r w:rsidR="00301EBF" w:rsidRPr="00EF237A">
        <w:t xml:space="preserve">ovoga Zakona </w:t>
      </w:r>
    </w:p>
    <w:p w14:paraId="0E3DB204" w14:textId="2CACBC2C" w:rsidR="00301EBF" w:rsidRPr="00EF237A" w:rsidRDefault="008E4DD2" w:rsidP="002F1215">
      <w:pPr>
        <w:pStyle w:val="ListParagraph"/>
        <w:numPr>
          <w:ilvl w:val="0"/>
          <w:numId w:val="63"/>
        </w:numPr>
        <w:spacing w:before="0" w:after="0"/>
      </w:pPr>
      <w:r w:rsidRPr="00EF237A">
        <w:t>na tržište</w:t>
      </w:r>
      <w:r w:rsidR="00301EBF" w:rsidRPr="00EF237A">
        <w:t xml:space="preserve"> stavi proizvode protivno odredbama članka </w:t>
      </w:r>
      <w:r w:rsidR="00CD7922" w:rsidRPr="00EF237A">
        <w:t>57</w:t>
      </w:r>
      <w:r w:rsidR="00301EBF" w:rsidRPr="00EF237A">
        <w:t xml:space="preserve">. stavka 1. </w:t>
      </w:r>
      <w:r w:rsidR="007433C5">
        <w:t>točke</w:t>
      </w:r>
      <w:r w:rsidR="007433C5" w:rsidRPr="00EF237A">
        <w:t xml:space="preserve"> </w:t>
      </w:r>
      <w:r w:rsidR="007E5D80" w:rsidRPr="00EF237A">
        <w:t>5</w:t>
      </w:r>
      <w:r w:rsidR="000609D9" w:rsidRPr="00EF237A">
        <w:t xml:space="preserve">. </w:t>
      </w:r>
      <w:r w:rsidR="00301EBF" w:rsidRPr="00EF237A">
        <w:t>ovoga Zakona</w:t>
      </w:r>
    </w:p>
    <w:p w14:paraId="6FE30457" w14:textId="027B69ED" w:rsidR="00301EBF" w:rsidRPr="00EF237A" w:rsidRDefault="008E4DD2" w:rsidP="002F1215">
      <w:pPr>
        <w:pStyle w:val="ListParagraph"/>
        <w:numPr>
          <w:ilvl w:val="0"/>
          <w:numId w:val="63"/>
        </w:numPr>
        <w:spacing w:before="0" w:after="0"/>
      </w:pPr>
      <w:r w:rsidRPr="00EF237A">
        <w:t>na tržište</w:t>
      </w:r>
      <w:r w:rsidR="00301EBF" w:rsidRPr="00EF237A">
        <w:t xml:space="preserve"> stavi proizvode protivno odredbama članka </w:t>
      </w:r>
      <w:r w:rsidR="00CD7922" w:rsidRPr="00EF237A">
        <w:t>57</w:t>
      </w:r>
      <w:r w:rsidR="00301EBF" w:rsidRPr="00EF237A">
        <w:t xml:space="preserve">. stavka 1. </w:t>
      </w:r>
      <w:r w:rsidR="007433C5">
        <w:t>točke</w:t>
      </w:r>
      <w:r w:rsidR="007433C5" w:rsidRPr="00EF237A">
        <w:t xml:space="preserve"> </w:t>
      </w:r>
      <w:r w:rsidR="00EC0B1F" w:rsidRPr="00EF237A">
        <w:t xml:space="preserve">6. </w:t>
      </w:r>
      <w:r w:rsidR="00301EBF" w:rsidRPr="00EF237A">
        <w:t xml:space="preserve">ovoga Zakona </w:t>
      </w:r>
    </w:p>
    <w:p w14:paraId="732A62FB" w14:textId="09944036" w:rsidR="00301EBF" w:rsidRDefault="008E4DD2" w:rsidP="002F1215">
      <w:pPr>
        <w:pStyle w:val="ListParagraph"/>
        <w:numPr>
          <w:ilvl w:val="0"/>
          <w:numId w:val="63"/>
        </w:numPr>
        <w:spacing w:before="0" w:after="0"/>
      </w:pPr>
      <w:r w:rsidRPr="00EF237A">
        <w:t>na tržište</w:t>
      </w:r>
      <w:r w:rsidR="00301EBF" w:rsidRPr="00EF237A">
        <w:t xml:space="preserve"> stavi proizvode protivno odredbama članka </w:t>
      </w:r>
      <w:r w:rsidR="00CD7922" w:rsidRPr="00EF237A">
        <w:t>57</w:t>
      </w:r>
      <w:r w:rsidR="00301EBF" w:rsidRPr="00EF237A">
        <w:t xml:space="preserve">. stavka 1. </w:t>
      </w:r>
      <w:r w:rsidR="007433C5">
        <w:t>točke</w:t>
      </w:r>
      <w:r w:rsidR="007433C5" w:rsidRPr="00EF237A">
        <w:t xml:space="preserve"> </w:t>
      </w:r>
      <w:r w:rsidR="007E5D80" w:rsidRPr="00EF237A">
        <w:t>7</w:t>
      </w:r>
      <w:r w:rsidR="00EC0B1F" w:rsidRPr="00EF237A">
        <w:t xml:space="preserve">. </w:t>
      </w:r>
      <w:r w:rsidR="00301EBF" w:rsidRPr="00EF237A">
        <w:t>ovoga Zakona</w:t>
      </w:r>
      <w:r w:rsidR="006E7454" w:rsidRPr="00EF237A">
        <w:t>.</w:t>
      </w:r>
    </w:p>
    <w:p w14:paraId="3C242E3F" w14:textId="77777777" w:rsidR="00322225" w:rsidRPr="00EF237A" w:rsidRDefault="00322225" w:rsidP="00322225">
      <w:pPr>
        <w:pStyle w:val="ListParagraph"/>
        <w:spacing w:before="0" w:after="0"/>
        <w:ind w:left="735"/>
      </w:pPr>
    </w:p>
    <w:p w14:paraId="530EF27D" w14:textId="77777777" w:rsidR="00632DAC" w:rsidRPr="00EF237A" w:rsidRDefault="000824AD" w:rsidP="002F1215">
      <w:pPr>
        <w:spacing w:before="0" w:after="0"/>
      </w:pPr>
      <w:r w:rsidRPr="00EF237A">
        <w:t xml:space="preserve">(2) </w:t>
      </w:r>
      <w:r w:rsidR="00632DAC" w:rsidRPr="00EF237A">
        <w:t>Za prekršaje iz stavka 1.</w:t>
      </w:r>
      <w:r w:rsidR="001252AC" w:rsidRPr="00EF237A">
        <w:t xml:space="preserve"> </w:t>
      </w:r>
      <w:r w:rsidR="00632DAC" w:rsidRPr="00EF237A">
        <w:t xml:space="preserve">ovoga članka kaznit će se i odgovorna osoba u pravnoj osobi novčanom kaznom od </w:t>
      </w:r>
      <w:r w:rsidR="002F34A4" w:rsidRPr="00EF237A">
        <w:t>1</w:t>
      </w:r>
      <w:r w:rsidR="005874EB" w:rsidRPr="00EF237A">
        <w:t>0</w:t>
      </w:r>
      <w:r w:rsidR="00632DAC" w:rsidRPr="00EF237A">
        <w:t xml:space="preserve">.000,00 do </w:t>
      </w:r>
      <w:r w:rsidR="002F34A4" w:rsidRPr="00EF237A">
        <w:t>5</w:t>
      </w:r>
      <w:r w:rsidR="005874EB" w:rsidRPr="00EF237A">
        <w:t>0</w:t>
      </w:r>
      <w:r w:rsidR="00632DAC" w:rsidRPr="00EF237A">
        <w:t>.000,00 kuna.</w:t>
      </w:r>
    </w:p>
    <w:p w14:paraId="7F7989CF" w14:textId="77777777" w:rsidR="00322225" w:rsidRDefault="00322225" w:rsidP="002F1215">
      <w:pPr>
        <w:spacing w:before="0" w:after="0"/>
      </w:pPr>
    </w:p>
    <w:p w14:paraId="74A8D9AF" w14:textId="77777777" w:rsidR="00632DAC" w:rsidRPr="00EF237A" w:rsidRDefault="000824AD" w:rsidP="002F1215">
      <w:pPr>
        <w:spacing w:before="0" w:after="0"/>
      </w:pPr>
      <w:r w:rsidRPr="00EF237A">
        <w:t xml:space="preserve">(3) </w:t>
      </w:r>
      <w:r w:rsidR="00632DAC" w:rsidRPr="00EF237A">
        <w:t>Za prekršaje iz stavka 1.</w:t>
      </w:r>
      <w:r w:rsidR="00456345" w:rsidRPr="00EF237A">
        <w:t xml:space="preserve"> </w:t>
      </w:r>
      <w:r w:rsidR="00632DAC" w:rsidRPr="00EF237A">
        <w:t>ovoga članka kaznit će se fi</w:t>
      </w:r>
      <w:r w:rsidR="002F34A4" w:rsidRPr="00EF237A">
        <w:t>zička osoba novčanom kaznom od 5</w:t>
      </w:r>
      <w:r w:rsidR="00632DAC" w:rsidRPr="00EF237A">
        <w:t xml:space="preserve">.000,00 do </w:t>
      </w:r>
      <w:r w:rsidR="002F34A4" w:rsidRPr="00EF237A">
        <w:t>2</w:t>
      </w:r>
      <w:r w:rsidR="00632DAC" w:rsidRPr="00EF237A">
        <w:t>5.000,00 kuna.</w:t>
      </w:r>
    </w:p>
    <w:p w14:paraId="0CB408C9" w14:textId="77777777" w:rsidR="00FF2C3A" w:rsidRDefault="00FF2C3A" w:rsidP="00FF2C3A">
      <w:pPr>
        <w:pStyle w:val="Heading3"/>
        <w:spacing w:before="0" w:after="0" w:line="240" w:lineRule="auto"/>
        <w:rPr>
          <w:b w:val="0"/>
        </w:rPr>
      </w:pPr>
      <w:bookmarkStart w:id="400" w:name="_Toc535786630"/>
    </w:p>
    <w:p w14:paraId="71C1C462" w14:textId="77777777" w:rsidR="00FF2C3A" w:rsidRDefault="00FF2C3A" w:rsidP="00FF2C3A">
      <w:pPr>
        <w:pStyle w:val="Heading3"/>
        <w:spacing w:before="0" w:after="0" w:line="240" w:lineRule="auto"/>
        <w:rPr>
          <w:b w:val="0"/>
        </w:rPr>
      </w:pPr>
    </w:p>
    <w:p w14:paraId="3197DABD" w14:textId="77777777" w:rsidR="00A77BF5" w:rsidRPr="00257CF2" w:rsidRDefault="00CE1EE2" w:rsidP="00FF2C3A">
      <w:pPr>
        <w:pStyle w:val="Heading3"/>
        <w:spacing w:before="0" w:after="0" w:line="240" w:lineRule="auto"/>
        <w:rPr>
          <w:b w:val="0"/>
        </w:rPr>
      </w:pPr>
      <w:r w:rsidRPr="00257CF2">
        <w:rPr>
          <w:b w:val="0"/>
        </w:rPr>
        <w:t>DIO</w:t>
      </w:r>
      <w:r w:rsidR="00A77BF5" w:rsidRPr="00257CF2">
        <w:rPr>
          <w:b w:val="0"/>
        </w:rPr>
        <w:t xml:space="preserve"> </w:t>
      </w:r>
      <w:r w:rsidR="00847530" w:rsidRPr="00257CF2">
        <w:rPr>
          <w:b w:val="0"/>
        </w:rPr>
        <w:t>ŠESTI</w:t>
      </w:r>
      <w:bookmarkEnd w:id="400"/>
    </w:p>
    <w:p w14:paraId="29AF574F" w14:textId="77777777" w:rsidR="00FF2C3A" w:rsidRDefault="00FF2C3A" w:rsidP="00FF2C3A">
      <w:pPr>
        <w:pStyle w:val="Heading3"/>
        <w:spacing w:before="0" w:after="0" w:line="240" w:lineRule="auto"/>
        <w:rPr>
          <w:b w:val="0"/>
        </w:rPr>
      </w:pPr>
      <w:bookmarkStart w:id="401" w:name="_Toc511712654"/>
      <w:bookmarkStart w:id="402" w:name="_Toc511724379"/>
      <w:bookmarkStart w:id="403" w:name="_Toc535786631"/>
    </w:p>
    <w:p w14:paraId="46B53296" w14:textId="77777777" w:rsidR="006E573F" w:rsidRPr="00257CF2" w:rsidRDefault="006E573F" w:rsidP="00FF2C3A">
      <w:pPr>
        <w:pStyle w:val="Heading3"/>
        <w:spacing w:before="0" w:after="0" w:line="240" w:lineRule="auto"/>
        <w:rPr>
          <w:b w:val="0"/>
        </w:rPr>
      </w:pPr>
      <w:r w:rsidRPr="00257CF2">
        <w:rPr>
          <w:b w:val="0"/>
        </w:rPr>
        <w:t>PRIJELAZNE I ZAVRŠNE ODREDBE</w:t>
      </w:r>
      <w:bookmarkEnd w:id="401"/>
      <w:bookmarkEnd w:id="402"/>
      <w:bookmarkEnd w:id="403"/>
    </w:p>
    <w:p w14:paraId="306289DF" w14:textId="77777777" w:rsidR="00FF2C3A" w:rsidRDefault="00FF2C3A" w:rsidP="00FF2C3A">
      <w:pPr>
        <w:pStyle w:val="Heading7"/>
        <w:spacing w:before="0" w:after="0" w:line="240" w:lineRule="auto"/>
        <w:rPr>
          <w:b w:val="0"/>
        </w:rPr>
      </w:pPr>
      <w:bookmarkStart w:id="404" w:name="_Toc535786632"/>
    </w:p>
    <w:p w14:paraId="4F5000A2" w14:textId="77777777" w:rsidR="00030C2D" w:rsidRPr="00FF2C3A" w:rsidRDefault="00030C2D" w:rsidP="00FF2C3A">
      <w:pPr>
        <w:pStyle w:val="Heading7"/>
        <w:spacing w:before="0" w:after="0" w:line="240" w:lineRule="auto"/>
      </w:pPr>
      <w:r w:rsidRPr="00FF2C3A">
        <w:t>Č</w:t>
      </w:r>
      <w:r w:rsidR="000824AD" w:rsidRPr="00FF2C3A">
        <w:t xml:space="preserve">lanak </w:t>
      </w:r>
      <w:r w:rsidR="00D807AB" w:rsidRPr="00FF2C3A">
        <w:t>101</w:t>
      </w:r>
      <w:r w:rsidR="000824AD" w:rsidRPr="00FF2C3A">
        <w:t>.</w:t>
      </w:r>
      <w:bookmarkEnd w:id="404"/>
    </w:p>
    <w:p w14:paraId="4B3531C6" w14:textId="77777777" w:rsidR="00FF2C3A" w:rsidRDefault="00FF2C3A" w:rsidP="00FF2C3A">
      <w:pPr>
        <w:spacing w:before="0" w:after="0"/>
      </w:pPr>
    </w:p>
    <w:p w14:paraId="52C35A7C" w14:textId="2740E38A" w:rsidR="00FB61A2" w:rsidRPr="00EF237A" w:rsidRDefault="00FB61A2" w:rsidP="00FF2C3A">
      <w:pPr>
        <w:spacing w:before="0" w:after="0"/>
      </w:pPr>
      <w:r w:rsidRPr="00EF237A">
        <w:t xml:space="preserve">(1) Propise iz članka 7. stavka 8., članka 9. stavka 6., članka 11. stavka 5., članka 12. stavka 4., članka 14. stavka 3., članka 20. stavka 8., članka 22. stavka 3., članka 23. stavka 4., članka 24. stavka 8., članka 25. stavka 6., članka 26. stavka 5., članka 27. stavka 4., članka 28. stavka 6., članka 29. stavka 8., članka 31. stavka 3., članka 37. stavka 4., članka 38. stavka 21., članka 39. stavka 18., članka 40. stavka 10., članka 41. stavka 10., članka 42. stavka 17., članka 49. stavka 6., članka 56. stavka </w:t>
      </w:r>
      <w:r w:rsidR="00467480" w:rsidRPr="00EF237A">
        <w:t>5</w:t>
      </w:r>
      <w:r w:rsidRPr="00EF237A">
        <w:t xml:space="preserve">., članka 58. stavka 4., članka 59. stavka </w:t>
      </w:r>
      <w:r w:rsidR="005636CA">
        <w:t>4</w:t>
      </w:r>
      <w:r w:rsidRPr="00EF237A">
        <w:t xml:space="preserve">., članka 60. stavka 2., članka 61. stavka 6., članka 62. stavka 7., članka 63. stavka 6., članka 65. stavka 2., članka 66. stavka 2., članka 68. stavka 3., članka 74. stavka 20., članka 75. stavka 18., članka 76. stavka 2., članka 77. stavka 17., članka 79. stavka 10., članka 80. stavka </w:t>
      </w:r>
      <w:r w:rsidR="00C32FC2">
        <w:t>6</w:t>
      </w:r>
      <w:r w:rsidRPr="00EF237A">
        <w:t xml:space="preserve">., članka 81. stavka 2., članka 82. stavka </w:t>
      </w:r>
      <w:r w:rsidR="005636CA">
        <w:t>8</w:t>
      </w:r>
      <w:r w:rsidRPr="00EF237A">
        <w:t>., članka 92. stavka 3. i članka 93. stavka 7. ovoga Zakona donijet će ministar u roku od</w:t>
      </w:r>
      <w:r w:rsidRPr="00EF237A" w:rsidDel="00534A42">
        <w:t xml:space="preserve"> </w:t>
      </w:r>
      <w:r w:rsidRPr="00EF237A">
        <w:t>dvije godine od dana stupanja na snagu ovoga Zakona.</w:t>
      </w:r>
    </w:p>
    <w:p w14:paraId="2B7333EB" w14:textId="77777777" w:rsidR="00FF2C3A" w:rsidRDefault="00FF2C3A" w:rsidP="00FF2C3A">
      <w:pPr>
        <w:spacing w:before="0" w:after="0"/>
      </w:pPr>
    </w:p>
    <w:p w14:paraId="7D9B9549" w14:textId="77777777" w:rsidR="005B00BD" w:rsidRPr="00EF237A" w:rsidRDefault="005B00BD" w:rsidP="00FF2C3A">
      <w:pPr>
        <w:spacing w:before="0" w:after="0"/>
      </w:pPr>
      <w:r w:rsidRPr="00EF237A">
        <w:t xml:space="preserve">(2) </w:t>
      </w:r>
      <w:r w:rsidR="00DB3A97" w:rsidRPr="00EF237A">
        <w:t xml:space="preserve">Odluku o osnivanju Savjeta iz članka 6. </w:t>
      </w:r>
      <w:r w:rsidR="004B2E50">
        <w:t xml:space="preserve">stavka 3. </w:t>
      </w:r>
      <w:r w:rsidR="00DB3A97" w:rsidRPr="00EF237A">
        <w:t>ovoga Zakona donijet će ministar u roku od 90 dana od dana stupanja na snagu ovoga Zakona.</w:t>
      </w:r>
    </w:p>
    <w:p w14:paraId="54BB0655" w14:textId="77777777" w:rsidR="00933E5F" w:rsidRDefault="00933E5F" w:rsidP="00933E5F">
      <w:pPr>
        <w:pStyle w:val="Heading7"/>
        <w:spacing w:before="0" w:after="0" w:line="240" w:lineRule="auto"/>
        <w:rPr>
          <w:b w:val="0"/>
        </w:rPr>
      </w:pPr>
      <w:bookmarkStart w:id="405" w:name="_Toc535786633"/>
    </w:p>
    <w:p w14:paraId="25EECB9D" w14:textId="77777777" w:rsidR="00030C2D" w:rsidRPr="00933E5F" w:rsidRDefault="00030C2D" w:rsidP="00933E5F">
      <w:pPr>
        <w:pStyle w:val="Heading7"/>
        <w:spacing w:before="0" w:after="0" w:line="240" w:lineRule="auto"/>
      </w:pPr>
      <w:r w:rsidRPr="00933E5F">
        <w:t>Članak</w:t>
      </w:r>
      <w:r w:rsidR="000824AD" w:rsidRPr="00933E5F">
        <w:t xml:space="preserve"> </w:t>
      </w:r>
      <w:r w:rsidR="00D807AB" w:rsidRPr="00933E5F">
        <w:t>102</w:t>
      </w:r>
      <w:r w:rsidRPr="00933E5F">
        <w:t>.</w:t>
      </w:r>
      <w:bookmarkEnd w:id="405"/>
    </w:p>
    <w:p w14:paraId="55060C9E" w14:textId="77777777" w:rsidR="00933E5F" w:rsidRDefault="00933E5F" w:rsidP="00933E5F">
      <w:pPr>
        <w:spacing w:before="0" w:after="0"/>
      </w:pPr>
    </w:p>
    <w:p w14:paraId="641EE748" w14:textId="4C5190A9" w:rsidR="00B223BB" w:rsidRPr="00EF237A" w:rsidRDefault="00030C2D" w:rsidP="00933E5F">
      <w:pPr>
        <w:spacing w:before="0" w:after="0"/>
      </w:pPr>
      <w:r w:rsidRPr="00EF237A">
        <w:t xml:space="preserve">Do </w:t>
      </w:r>
      <w:r w:rsidR="001D3E82" w:rsidRPr="00EF237A">
        <w:t xml:space="preserve">ovlašćivanja </w:t>
      </w:r>
      <w:r w:rsidRPr="00EF237A">
        <w:t xml:space="preserve">laboratorija iz članka </w:t>
      </w:r>
      <w:r w:rsidR="0048578E" w:rsidRPr="00EF237A">
        <w:t>80</w:t>
      </w:r>
      <w:r w:rsidR="001D3E82" w:rsidRPr="00EF237A">
        <w:t xml:space="preserve">. </w:t>
      </w:r>
      <w:r w:rsidRPr="00EF237A">
        <w:t xml:space="preserve">ovoga Zakona, poslove po ovome Zakonu nastavljaju obavljati </w:t>
      </w:r>
      <w:r w:rsidR="001D3E82" w:rsidRPr="00EF237A">
        <w:t xml:space="preserve">laboratoriji ovlašteni </w:t>
      </w:r>
      <w:r w:rsidRPr="00EF237A">
        <w:t>prema</w:t>
      </w:r>
      <w:r w:rsidR="001D3E82" w:rsidRPr="00EF237A">
        <w:t xml:space="preserve"> odredbama članka 1</w:t>
      </w:r>
      <w:r w:rsidR="009B00C7" w:rsidRPr="00EF237A">
        <w:t>7. stavka 1. Zakona o vinu (</w:t>
      </w:r>
      <w:r w:rsidR="009C248A">
        <w:t>Narodne novine</w:t>
      </w:r>
      <w:r w:rsidR="001D3E82" w:rsidRPr="00EF237A">
        <w:t xml:space="preserve">, br. 96/03, 25/09, </w:t>
      </w:r>
      <w:r w:rsidR="00E749CB" w:rsidRPr="00EF237A">
        <w:t xml:space="preserve">22/11, </w:t>
      </w:r>
      <w:r w:rsidR="001D3E82" w:rsidRPr="00EF237A">
        <w:t>55/11, 82/13 i 14/14)</w:t>
      </w:r>
      <w:r w:rsidR="00E749CB" w:rsidRPr="00EF237A">
        <w:t>.</w:t>
      </w:r>
    </w:p>
    <w:p w14:paraId="109BA5DA" w14:textId="77777777" w:rsidR="00933E5F" w:rsidRDefault="00933E5F" w:rsidP="00933E5F">
      <w:pPr>
        <w:pStyle w:val="Heading7"/>
        <w:spacing w:before="0" w:after="0" w:line="240" w:lineRule="auto"/>
        <w:rPr>
          <w:b w:val="0"/>
        </w:rPr>
      </w:pPr>
      <w:bookmarkStart w:id="406" w:name="_Toc535786634"/>
    </w:p>
    <w:p w14:paraId="3E3656DD" w14:textId="77777777" w:rsidR="00B223BB" w:rsidRPr="00933E5F" w:rsidRDefault="00B223BB" w:rsidP="00933E5F">
      <w:pPr>
        <w:pStyle w:val="Heading7"/>
        <w:spacing w:before="0" w:after="0" w:line="240" w:lineRule="auto"/>
      </w:pPr>
      <w:r w:rsidRPr="00933E5F">
        <w:t>Članak</w:t>
      </w:r>
      <w:r w:rsidR="000824AD" w:rsidRPr="00933E5F">
        <w:t xml:space="preserve"> </w:t>
      </w:r>
      <w:r w:rsidR="00D807AB" w:rsidRPr="00933E5F">
        <w:t>103</w:t>
      </w:r>
      <w:r w:rsidRPr="00933E5F">
        <w:t>.</w:t>
      </w:r>
      <w:bookmarkEnd w:id="406"/>
    </w:p>
    <w:p w14:paraId="45AF3EBE" w14:textId="77777777" w:rsidR="00933E5F" w:rsidRDefault="00933E5F" w:rsidP="00933E5F">
      <w:pPr>
        <w:spacing w:before="0" w:after="0"/>
      </w:pPr>
    </w:p>
    <w:p w14:paraId="6F06CC6C" w14:textId="70C1FD59" w:rsidR="00030C2D" w:rsidRPr="00EF237A" w:rsidRDefault="00030C2D" w:rsidP="00933E5F">
      <w:pPr>
        <w:spacing w:before="0" w:after="0"/>
      </w:pPr>
      <w:r w:rsidRPr="00EF237A">
        <w:t>(</w:t>
      </w:r>
      <w:r w:rsidR="00B223BB" w:rsidRPr="00EF237A">
        <w:t>1</w:t>
      </w:r>
      <w:r w:rsidRPr="00EF237A">
        <w:t xml:space="preserve">) </w:t>
      </w:r>
      <w:r w:rsidR="00B223BB" w:rsidRPr="00EF237A">
        <w:t xml:space="preserve">Vinogradarski registar ustrojen prema </w:t>
      </w:r>
      <w:r w:rsidR="00FB1169" w:rsidRPr="00EF237A">
        <w:t xml:space="preserve">članku </w:t>
      </w:r>
      <w:r w:rsidR="00B223BB" w:rsidRPr="00EF237A">
        <w:t xml:space="preserve">3. </w:t>
      </w:r>
      <w:r w:rsidR="00FB1169" w:rsidRPr="00EF237A">
        <w:t xml:space="preserve">stavku </w:t>
      </w:r>
      <w:r w:rsidR="00B223BB" w:rsidRPr="00EF237A">
        <w:t xml:space="preserve">4. i </w:t>
      </w:r>
      <w:r w:rsidR="00FB1169" w:rsidRPr="00EF237A">
        <w:t xml:space="preserve">članku </w:t>
      </w:r>
      <w:r w:rsidR="00B223BB" w:rsidRPr="00EF237A">
        <w:t xml:space="preserve">11. </w:t>
      </w:r>
      <w:r w:rsidR="00FB1169" w:rsidRPr="00EF237A">
        <w:t xml:space="preserve">stavku </w:t>
      </w:r>
      <w:r w:rsidR="00B223BB" w:rsidRPr="00EF237A">
        <w:t xml:space="preserve">1. </w:t>
      </w:r>
      <w:r w:rsidR="00FB1169" w:rsidRPr="00EF237A">
        <w:t xml:space="preserve">podstavku </w:t>
      </w:r>
      <w:r w:rsidR="00B223BB" w:rsidRPr="00EF237A">
        <w:t>4. Zakona o zajedničkoj organizaciji tržišta poljoprivrednih proizvoda i posebnim mjerama i pravilima vezanim uz tržište poljoprivrednih proizvoda (</w:t>
      </w:r>
      <w:r w:rsidR="009C248A">
        <w:t>Narodne novine</w:t>
      </w:r>
      <w:r w:rsidR="00B223BB" w:rsidRPr="00EF237A">
        <w:t xml:space="preserve">, br. 82/13 i 14/14) i članka 42. stavka 3. Zakona o vinu </w:t>
      </w:r>
      <w:r w:rsidR="00E749CB" w:rsidRPr="00EF237A">
        <w:t>(</w:t>
      </w:r>
      <w:r w:rsidR="009C248A">
        <w:t>Narodne novine</w:t>
      </w:r>
      <w:r w:rsidR="00E749CB" w:rsidRPr="00EF237A">
        <w:t>, br. 96/03, 25/09, 22/11, 55/11, 82/13 i 14/14)</w:t>
      </w:r>
      <w:r w:rsidR="00DD5D9E" w:rsidRPr="00EF237A">
        <w:t xml:space="preserve"> </w:t>
      </w:r>
      <w:r w:rsidR="00B223BB" w:rsidRPr="00EF237A">
        <w:t xml:space="preserve">nastavlja se voditi prema odredbama ovoga Zakona. </w:t>
      </w:r>
    </w:p>
    <w:p w14:paraId="72DD3D6C" w14:textId="77777777" w:rsidR="00933E5F" w:rsidRDefault="00933E5F" w:rsidP="00933E5F">
      <w:pPr>
        <w:spacing w:before="0" w:after="0"/>
      </w:pPr>
    </w:p>
    <w:p w14:paraId="2C8A518B" w14:textId="3F7FB305" w:rsidR="00DD5D9E" w:rsidRPr="00EF237A" w:rsidRDefault="00B223BB" w:rsidP="00933E5F">
      <w:pPr>
        <w:spacing w:before="0" w:after="0"/>
      </w:pPr>
      <w:r w:rsidRPr="00EF237A">
        <w:t xml:space="preserve">(2) Upisnik destilatera ustrojen prema </w:t>
      </w:r>
      <w:r w:rsidR="00DD5D9E" w:rsidRPr="00EF237A">
        <w:t>člank</w:t>
      </w:r>
      <w:r w:rsidR="00E749CB" w:rsidRPr="00EF237A">
        <w:t>u</w:t>
      </w:r>
      <w:r w:rsidR="00DD5D9E" w:rsidRPr="00EF237A">
        <w:t xml:space="preserve"> 56. Zakona o vinu </w:t>
      </w:r>
      <w:r w:rsidR="00E749CB" w:rsidRPr="00EF237A">
        <w:t>(</w:t>
      </w:r>
      <w:r w:rsidR="00806E0B">
        <w:t>Narodne novine</w:t>
      </w:r>
      <w:r w:rsidR="00E749CB" w:rsidRPr="00EF237A">
        <w:t>, br. 96/03, 25/09, 22/11, 55/11, 82/13 i 14/14)</w:t>
      </w:r>
      <w:r w:rsidR="00DD5D9E" w:rsidRPr="00EF237A">
        <w:t xml:space="preserve"> </w:t>
      </w:r>
      <w:r w:rsidR="00DB466D" w:rsidRPr="00EF237A">
        <w:t>prestaje</w:t>
      </w:r>
      <w:r w:rsidR="00D155E4" w:rsidRPr="00EF237A">
        <w:t xml:space="preserve"> </w:t>
      </w:r>
      <w:r w:rsidR="00DB466D" w:rsidRPr="00EF237A">
        <w:t xml:space="preserve">se voditi kao izdvojena evidencija i priključuje se Vinogradarskom registru, te se </w:t>
      </w:r>
      <w:r w:rsidR="00DD5D9E" w:rsidRPr="00EF237A">
        <w:t xml:space="preserve">nastavlja voditi prema odredbama </w:t>
      </w:r>
      <w:r w:rsidR="009224B2" w:rsidRPr="00EF237A">
        <w:t>članka 23</w:t>
      </w:r>
      <w:r w:rsidR="0048578E" w:rsidRPr="00EF237A">
        <w:t>.</w:t>
      </w:r>
      <w:r w:rsidR="009224B2" w:rsidRPr="00EF237A">
        <w:t xml:space="preserve"> </w:t>
      </w:r>
      <w:r w:rsidR="0053023A" w:rsidRPr="00EF237A">
        <w:t>do 26</w:t>
      </w:r>
      <w:r w:rsidR="009224B2" w:rsidRPr="00EF237A">
        <w:t>.</w:t>
      </w:r>
      <w:r w:rsidR="00DB466D" w:rsidRPr="00EF237A">
        <w:t xml:space="preserve"> </w:t>
      </w:r>
      <w:r w:rsidR="00DD5D9E" w:rsidRPr="00EF237A">
        <w:t xml:space="preserve">ovoga Zakona. </w:t>
      </w:r>
    </w:p>
    <w:p w14:paraId="51671E55" w14:textId="77777777" w:rsidR="00933E5F" w:rsidRDefault="00933E5F" w:rsidP="00933E5F">
      <w:pPr>
        <w:spacing w:before="0" w:after="0"/>
      </w:pPr>
    </w:p>
    <w:p w14:paraId="7C037EBD" w14:textId="6AEFB6EC" w:rsidR="00864CB3" w:rsidRPr="00EF237A" w:rsidRDefault="00864CB3" w:rsidP="00933E5F">
      <w:pPr>
        <w:spacing w:before="0" w:after="0"/>
      </w:pPr>
      <w:r w:rsidRPr="00EF237A">
        <w:t xml:space="preserve">(3) </w:t>
      </w:r>
      <w:r w:rsidR="00B85641" w:rsidRPr="00EF237A">
        <w:t>Evidencij</w:t>
      </w:r>
      <w:r w:rsidR="00FB1169" w:rsidRPr="00EF237A">
        <w:t>a</w:t>
      </w:r>
      <w:r w:rsidR="00B85641" w:rsidRPr="00EF237A">
        <w:t xml:space="preserve"> proizvođača voćnih vina</w:t>
      </w:r>
      <w:r w:rsidR="005E6D8C" w:rsidRPr="00EF237A">
        <w:t xml:space="preserve"> ustrojenu prema članku 7. Pravilnika</w:t>
      </w:r>
      <w:r w:rsidR="00C33462" w:rsidRPr="00EF237A">
        <w:t xml:space="preserve"> </w:t>
      </w:r>
      <w:r w:rsidR="005E6D8C" w:rsidRPr="00EF237A">
        <w:t>o voćnom vinu (</w:t>
      </w:r>
      <w:r w:rsidR="00806E0B">
        <w:t>Narodne novine</w:t>
      </w:r>
      <w:r w:rsidR="005E6D8C" w:rsidRPr="00EF237A">
        <w:t xml:space="preserve">, br. 73/03, 24/11, 28/11, 62/11, 82/11, 120/12 i 59/134) nastavlja se voditi prema odredbama ovoga Zakona. </w:t>
      </w:r>
    </w:p>
    <w:p w14:paraId="2D220D06" w14:textId="77777777" w:rsidR="00933E5F" w:rsidRDefault="00933E5F" w:rsidP="00933E5F">
      <w:pPr>
        <w:spacing w:before="0" w:after="0"/>
      </w:pPr>
    </w:p>
    <w:p w14:paraId="0E5A7C78" w14:textId="77777777" w:rsidR="00030C2D" w:rsidRDefault="00030C2D" w:rsidP="00933E5F">
      <w:pPr>
        <w:spacing w:before="0" w:after="0"/>
      </w:pPr>
      <w:r w:rsidRPr="00EF237A">
        <w:t>(</w:t>
      </w:r>
      <w:r w:rsidR="00864CB3" w:rsidRPr="00EF237A">
        <w:t>4</w:t>
      </w:r>
      <w:r w:rsidRPr="00EF237A">
        <w:t>) Pravne i fizičke osobe upisane u evidencije iz ovoga članka koje se nastavljaju voditi prema odredbama ovoga Zakona zadržavaju prava i obveze temeljem izvršenih upisa</w:t>
      </w:r>
      <w:r w:rsidR="00DD5D9E" w:rsidRPr="00EF237A">
        <w:t xml:space="preserve">, te se moraju uskladiti s odredbama ovoga Zakona u roku od </w:t>
      </w:r>
      <w:r w:rsidR="00FB1169" w:rsidRPr="00EF237A">
        <w:t xml:space="preserve">šest </w:t>
      </w:r>
      <w:r w:rsidR="00DD5D9E" w:rsidRPr="00EF237A">
        <w:t xml:space="preserve">mjeseci od stupanja na snagu provedbenih propisa iz članka </w:t>
      </w:r>
      <w:r w:rsidR="0029734D" w:rsidRPr="00EF237A">
        <w:t xml:space="preserve">22. </w:t>
      </w:r>
      <w:r w:rsidR="0021712B" w:rsidRPr="00EF237A">
        <w:t>stavka</w:t>
      </w:r>
      <w:r w:rsidR="0029734D" w:rsidRPr="00EF237A">
        <w:t xml:space="preserve"> </w:t>
      </w:r>
      <w:r w:rsidR="00924367" w:rsidRPr="00EF237A">
        <w:t>3</w:t>
      </w:r>
      <w:r w:rsidR="0029734D" w:rsidRPr="00EF237A">
        <w:t xml:space="preserve">., članka 23. </w:t>
      </w:r>
      <w:r w:rsidR="0021712B" w:rsidRPr="00EF237A">
        <w:t>stavka</w:t>
      </w:r>
      <w:r w:rsidR="0029734D" w:rsidRPr="00EF237A">
        <w:t xml:space="preserve"> 4., članka 24. </w:t>
      </w:r>
      <w:r w:rsidR="0021712B" w:rsidRPr="00EF237A">
        <w:t>stavka</w:t>
      </w:r>
      <w:r w:rsidR="0029734D" w:rsidRPr="00EF237A">
        <w:t xml:space="preserve"> </w:t>
      </w:r>
      <w:r w:rsidR="00924367" w:rsidRPr="00EF237A">
        <w:t>8</w:t>
      </w:r>
      <w:r w:rsidR="0029734D" w:rsidRPr="00EF237A">
        <w:t xml:space="preserve">., članka 25. </w:t>
      </w:r>
      <w:r w:rsidR="0021712B" w:rsidRPr="00EF237A">
        <w:t>stavka</w:t>
      </w:r>
      <w:r w:rsidR="0029734D" w:rsidRPr="00EF237A">
        <w:t xml:space="preserve"> 6.</w:t>
      </w:r>
      <w:r w:rsidR="00924367" w:rsidRPr="00EF237A">
        <w:t xml:space="preserve">, članka 26. </w:t>
      </w:r>
      <w:r w:rsidR="00D155E4" w:rsidRPr="00EF237A">
        <w:t>stavka</w:t>
      </w:r>
      <w:r w:rsidR="00924367" w:rsidRPr="00EF237A">
        <w:t xml:space="preserve"> 5.</w:t>
      </w:r>
      <w:r w:rsidR="0029734D" w:rsidRPr="00EF237A">
        <w:t xml:space="preserve"> i članka </w:t>
      </w:r>
      <w:r w:rsidR="00924367" w:rsidRPr="00EF237A">
        <w:t>61</w:t>
      </w:r>
      <w:r w:rsidR="0029734D" w:rsidRPr="00EF237A">
        <w:t xml:space="preserve">. </w:t>
      </w:r>
      <w:r w:rsidR="0021712B" w:rsidRPr="00EF237A">
        <w:t>stavka</w:t>
      </w:r>
      <w:r w:rsidR="0029734D" w:rsidRPr="00EF237A">
        <w:t xml:space="preserve"> 6.</w:t>
      </w:r>
      <w:r w:rsidR="00DD5D9E" w:rsidRPr="00EF237A">
        <w:t xml:space="preserve"> ovoga Zakona.</w:t>
      </w:r>
    </w:p>
    <w:p w14:paraId="4065C08A" w14:textId="77777777" w:rsidR="00B110BB" w:rsidRPr="00EF237A" w:rsidRDefault="00B110BB" w:rsidP="00933E5F">
      <w:pPr>
        <w:spacing w:before="0" w:after="0"/>
      </w:pPr>
    </w:p>
    <w:p w14:paraId="1A9849C6" w14:textId="77777777" w:rsidR="00030C2D" w:rsidRPr="00B110BB" w:rsidRDefault="00030C2D" w:rsidP="00B110BB">
      <w:pPr>
        <w:pStyle w:val="Heading7"/>
        <w:spacing w:before="0" w:after="0" w:line="240" w:lineRule="auto"/>
      </w:pPr>
      <w:bookmarkStart w:id="407" w:name="_Toc535786635"/>
      <w:r w:rsidRPr="00B110BB">
        <w:t xml:space="preserve">Članak </w:t>
      </w:r>
      <w:r w:rsidR="00D807AB" w:rsidRPr="00B110BB">
        <w:t>104</w:t>
      </w:r>
      <w:r w:rsidR="00D61BE7" w:rsidRPr="00B110BB">
        <w:t>.</w:t>
      </w:r>
      <w:bookmarkEnd w:id="407"/>
    </w:p>
    <w:p w14:paraId="5F52EA06" w14:textId="77777777" w:rsidR="00B110BB" w:rsidRDefault="00B110BB" w:rsidP="00B110BB">
      <w:pPr>
        <w:spacing w:before="0" w:after="0"/>
      </w:pPr>
    </w:p>
    <w:p w14:paraId="0AE8D1C2" w14:textId="77777777" w:rsidR="001848DB" w:rsidRDefault="00030C2D" w:rsidP="00B110BB">
      <w:pPr>
        <w:spacing w:before="0" w:after="0"/>
      </w:pPr>
      <w:r w:rsidRPr="00EF237A">
        <w:t xml:space="preserve">Do </w:t>
      </w:r>
      <w:r w:rsidR="00DD5D9E" w:rsidRPr="00EF237A">
        <w:t xml:space="preserve">stupanja na snagu </w:t>
      </w:r>
      <w:r w:rsidRPr="00EF237A">
        <w:t xml:space="preserve">propisa iz članka </w:t>
      </w:r>
      <w:r w:rsidR="00D807AB" w:rsidRPr="00EF237A">
        <w:t>101</w:t>
      </w:r>
      <w:r w:rsidR="00D61BE7" w:rsidRPr="00EF237A">
        <w:t>.</w:t>
      </w:r>
      <w:r w:rsidRPr="00EF237A">
        <w:t xml:space="preserve"> ovoga Zakona ostaju na snazi propisi</w:t>
      </w:r>
      <w:r w:rsidR="001848DB" w:rsidRPr="00EF237A">
        <w:t>:</w:t>
      </w:r>
    </w:p>
    <w:p w14:paraId="20C3B055" w14:textId="77777777" w:rsidR="00B110BB" w:rsidRPr="00EF237A" w:rsidRDefault="00B110BB" w:rsidP="00B110BB">
      <w:pPr>
        <w:spacing w:before="0" w:after="0"/>
      </w:pPr>
    </w:p>
    <w:p w14:paraId="0E5070D8" w14:textId="3D8A5833" w:rsidR="001848DB" w:rsidRPr="00EF237A" w:rsidRDefault="001848DB" w:rsidP="00B110BB">
      <w:pPr>
        <w:pStyle w:val="ListParagraph"/>
        <w:numPr>
          <w:ilvl w:val="0"/>
          <w:numId w:val="37"/>
        </w:numPr>
        <w:spacing w:before="0" w:after="0"/>
      </w:pPr>
      <w:r w:rsidRPr="00EF237A">
        <w:t xml:space="preserve">Lista zemljopisnih oznaka </w:t>
      </w:r>
      <w:r w:rsidR="00900351" w:rsidRPr="00EF237A">
        <w:t>(</w:t>
      </w:r>
      <w:r w:rsidR="003928E4">
        <w:t>Narodne novine</w:t>
      </w:r>
      <w:r w:rsidR="00A431C4" w:rsidRPr="00EF237A">
        <w:t xml:space="preserve">, broj </w:t>
      </w:r>
      <w:r w:rsidR="00CE5084" w:rsidRPr="00EF237A">
        <w:t>64/17)</w:t>
      </w:r>
    </w:p>
    <w:p w14:paraId="3F05B847" w14:textId="402FD048" w:rsidR="001848DB" w:rsidRPr="00EF237A" w:rsidRDefault="001848DB" w:rsidP="00B110BB">
      <w:pPr>
        <w:pStyle w:val="ListParagraph"/>
        <w:numPr>
          <w:ilvl w:val="0"/>
          <w:numId w:val="37"/>
        </w:numPr>
        <w:spacing w:before="0" w:after="0"/>
      </w:pPr>
      <w:r w:rsidRPr="00EF237A">
        <w:t>Popis ovlaštenih laboratorija</w:t>
      </w:r>
      <w:r w:rsidR="00CE5084" w:rsidRPr="00EF237A">
        <w:t xml:space="preserve"> (</w:t>
      </w:r>
      <w:r w:rsidR="003928E4">
        <w:t>Narodne novine</w:t>
      </w:r>
      <w:r w:rsidR="00A431C4" w:rsidRPr="00EF237A">
        <w:t>, broj</w:t>
      </w:r>
      <w:r w:rsidR="00CE5084" w:rsidRPr="00EF237A">
        <w:t xml:space="preserve"> 49/17)</w:t>
      </w:r>
    </w:p>
    <w:p w14:paraId="597B6345" w14:textId="1FB0E54C" w:rsidR="001848DB" w:rsidRPr="00EF237A" w:rsidRDefault="001848DB" w:rsidP="00B110BB">
      <w:pPr>
        <w:pStyle w:val="ListParagraph"/>
        <w:numPr>
          <w:ilvl w:val="0"/>
          <w:numId w:val="37"/>
        </w:numPr>
        <w:spacing w:before="0" w:after="0"/>
      </w:pPr>
      <w:r w:rsidRPr="00EF237A">
        <w:t>Pravilnik o uvjetima analize mošta, vina, drugih proizvoda od grožđa i vina, te voćnih vina i drugih proizvoda na bazi voćnih vina</w:t>
      </w:r>
      <w:r w:rsidR="00CE5084" w:rsidRPr="00EF237A">
        <w:t xml:space="preserve"> </w:t>
      </w:r>
      <w:r w:rsidR="00067F22" w:rsidRPr="00EF237A">
        <w:t>(</w:t>
      </w:r>
      <w:r w:rsidR="003928E4">
        <w:t>Narodne novine</w:t>
      </w:r>
      <w:r w:rsidRPr="00EF237A">
        <w:t>, br.</w:t>
      </w:r>
      <w:r w:rsidR="00126E48" w:rsidRPr="00EF237A">
        <w:t xml:space="preserve"> </w:t>
      </w:r>
      <w:r w:rsidR="00CE5084" w:rsidRPr="00EF237A">
        <w:t xml:space="preserve">102/04 </w:t>
      </w:r>
      <w:r w:rsidRPr="00EF237A">
        <w:t>i</w:t>
      </w:r>
      <w:r w:rsidR="00CE5084" w:rsidRPr="00EF237A">
        <w:t xml:space="preserve"> 64/05</w:t>
      </w:r>
      <w:r w:rsidRPr="00EF237A">
        <w:t>)</w:t>
      </w:r>
      <w:r w:rsidR="00534A42" w:rsidRPr="00EF237A">
        <w:t>, osim odredbi članaka 2. do 6. i članaka 12.</w:t>
      </w:r>
      <w:r w:rsidR="00126E48" w:rsidRPr="00EF237A">
        <w:t>, 13. i</w:t>
      </w:r>
      <w:r w:rsidR="00534A42" w:rsidRPr="00EF237A">
        <w:t xml:space="preserve"> 13a.</w:t>
      </w:r>
    </w:p>
    <w:p w14:paraId="6D9C21FC" w14:textId="30F94296" w:rsidR="002165E6" w:rsidRPr="00EF237A" w:rsidRDefault="001848DB" w:rsidP="00B110BB">
      <w:pPr>
        <w:pStyle w:val="ListParagraph"/>
        <w:numPr>
          <w:ilvl w:val="0"/>
          <w:numId w:val="37"/>
        </w:numPr>
        <w:spacing w:before="0" w:after="0"/>
      </w:pPr>
      <w:r w:rsidRPr="00EF237A">
        <w:t>Pravilnik o organoleptičkom (senzornom) ocjenjivanju vina i voćnih vina</w:t>
      </w:r>
      <w:r w:rsidR="00CE5084" w:rsidRPr="00EF237A">
        <w:t xml:space="preserve"> </w:t>
      </w:r>
      <w:r w:rsidR="00067F22" w:rsidRPr="00EF237A">
        <w:t>(</w:t>
      </w:r>
      <w:r w:rsidR="00371A2F" w:rsidRPr="00EF237A">
        <w:t>Narodne n</w:t>
      </w:r>
      <w:r w:rsidR="003928E4">
        <w:t>ovine</w:t>
      </w:r>
      <w:r w:rsidRPr="00EF237A">
        <w:t>, br.</w:t>
      </w:r>
      <w:r w:rsidR="00497B55" w:rsidRPr="00EF237A">
        <w:t xml:space="preserve"> </w:t>
      </w:r>
      <w:r w:rsidR="00CE5084" w:rsidRPr="00EF237A">
        <w:t>106/04</w:t>
      </w:r>
      <w:r w:rsidRPr="00EF237A">
        <w:t>,</w:t>
      </w:r>
      <w:r w:rsidR="00CE5084" w:rsidRPr="00EF237A">
        <w:t xml:space="preserve"> 137/12</w:t>
      </w:r>
      <w:r w:rsidRPr="00EF237A">
        <w:t>,</w:t>
      </w:r>
      <w:r w:rsidR="00CE5084" w:rsidRPr="00EF237A">
        <w:t xml:space="preserve"> 142/13</w:t>
      </w:r>
      <w:r w:rsidRPr="00EF237A">
        <w:t>,</w:t>
      </w:r>
      <w:r w:rsidR="00CE5084" w:rsidRPr="00EF237A">
        <w:t xml:space="preserve"> 48/14 </w:t>
      </w:r>
      <w:r w:rsidRPr="00EF237A">
        <w:t>i</w:t>
      </w:r>
      <w:r w:rsidR="00CE5084" w:rsidRPr="00EF237A">
        <w:t xml:space="preserve"> 1/15</w:t>
      </w:r>
      <w:r w:rsidRPr="00EF237A">
        <w:t>)</w:t>
      </w:r>
      <w:r w:rsidR="00534A42" w:rsidRPr="00EF237A">
        <w:t>, osim odredbi članaka 2.</w:t>
      </w:r>
      <w:r w:rsidR="00DC5A05" w:rsidRPr="00EF237A">
        <w:t>, 3.</w:t>
      </w:r>
      <w:r w:rsidR="00534A42" w:rsidRPr="00EF237A">
        <w:t xml:space="preserve"> </w:t>
      </w:r>
      <w:r w:rsidR="00DC5A05" w:rsidRPr="00EF237A">
        <w:t xml:space="preserve">i </w:t>
      </w:r>
      <w:r w:rsidR="00534A42" w:rsidRPr="00EF237A">
        <w:t>4.</w:t>
      </w:r>
    </w:p>
    <w:p w14:paraId="19D0AB2C" w14:textId="7E6F8633" w:rsidR="001848DB" w:rsidRPr="00EF237A" w:rsidRDefault="001848DB" w:rsidP="00B110BB">
      <w:pPr>
        <w:pStyle w:val="ListParagraph"/>
        <w:numPr>
          <w:ilvl w:val="0"/>
          <w:numId w:val="37"/>
        </w:numPr>
        <w:spacing w:before="0" w:after="0"/>
      </w:pPr>
      <w:r w:rsidRPr="00EF237A">
        <w:t>Pravilnik o zemljopisnim područjima uzgoja vinove loze</w:t>
      </w:r>
      <w:r w:rsidR="00CE5084" w:rsidRPr="00EF237A">
        <w:t xml:space="preserve"> </w:t>
      </w:r>
      <w:r w:rsidR="00067F22" w:rsidRPr="00EF237A">
        <w:t>(</w:t>
      </w:r>
      <w:r w:rsidR="00A75E6B">
        <w:t>Narodne novine</w:t>
      </w:r>
      <w:r w:rsidRPr="00EF237A">
        <w:t>, br.</w:t>
      </w:r>
      <w:r w:rsidR="00CE5084" w:rsidRPr="00EF237A">
        <w:t xml:space="preserve"> 74/12</w:t>
      </w:r>
      <w:r w:rsidRPr="00EF237A">
        <w:t>,</w:t>
      </w:r>
      <w:r w:rsidR="00CE5084" w:rsidRPr="00EF237A">
        <w:t xml:space="preserve"> 80/12 – ispravak</w:t>
      </w:r>
      <w:r w:rsidRPr="00EF237A">
        <w:t>,</w:t>
      </w:r>
      <w:r w:rsidR="00CE5084" w:rsidRPr="00EF237A">
        <w:t xml:space="preserve"> 48/13 </w:t>
      </w:r>
      <w:r w:rsidRPr="00EF237A">
        <w:t>i</w:t>
      </w:r>
      <w:r w:rsidR="00CE5084" w:rsidRPr="00EF237A">
        <w:t xml:space="preserve"> 159/13</w:t>
      </w:r>
      <w:r w:rsidRPr="00EF237A">
        <w:t>)</w:t>
      </w:r>
      <w:r w:rsidR="00534A42" w:rsidRPr="00EF237A">
        <w:t>, osim odredbi članka 2.</w:t>
      </w:r>
    </w:p>
    <w:p w14:paraId="75437CBD" w14:textId="20E9FEE6" w:rsidR="001848DB" w:rsidRPr="00EF237A" w:rsidRDefault="001848DB" w:rsidP="00B110BB">
      <w:pPr>
        <w:pStyle w:val="ListParagraph"/>
        <w:numPr>
          <w:ilvl w:val="0"/>
          <w:numId w:val="37"/>
        </w:numPr>
        <w:spacing w:before="0" w:after="0"/>
      </w:pPr>
      <w:r w:rsidRPr="00EF237A">
        <w:t>Pravilnik o Nacionalnoj listi priznatih kultivara vinove loze</w:t>
      </w:r>
      <w:r w:rsidR="00CE5084" w:rsidRPr="00EF237A">
        <w:t xml:space="preserve"> </w:t>
      </w:r>
      <w:r w:rsidR="00067F22" w:rsidRPr="00EF237A">
        <w:t>(</w:t>
      </w:r>
      <w:r w:rsidR="00A75E6B">
        <w:t>Narodne novine</w:t>
      </w:r>
      <w:r w:rsidRPr="00EF237A">
        <w:t>, broj</w:t>
      </w:r>
      <w:r w:rsidR="00CE5084" w:rsidRPr="00EF237A">
        <w:t xml:space="preserve"> 53/14</w:t>
      </w:r>
      <w:r w:rsidRPr="00EF237A">
        <w:t>)</w:t>
      </w:r>
    </w:p>
    <w:p w14:paraId="391562FC" w14:textId="2FB081C0" w:rsidR="001848DB" w:rsidRPr="00EF237A" w:rsidRDefault="001848DB" w:rsidP="00B110BB">
      <w:pPr>
        <w:pStyle w:val="ListParagraph"/>
        <w:numPr>
          <w:ilvl w:val="0"/>
          <w:numId w:val="37"/>
        </w:numPr>
        <w:spacing w:before="0" w:after="0"/>
      </w:pPr>
      <w:r w:rsidRPr="00EF237A">
        <w:t>Pravilnik o upisniku destilatera</w:t>
      </w:r>
      <w:r w:rsidR="00CE5084" w:rsidRPr="00EF237A">
        <w:t xml:space="preserve"> </w:t>
      </w:r>
      <w:r w:rsidR="00067F22" w:rsidRPr="00EF237A">
        <w:t>(</w:t>
      </w:r>
      <w:r w:rsidR="00A75E6B">
        <w:t>Narodne novine</w:t>
      </w:r>
      <w:r w:rsidRPr="00EF237A">
        <w:t>, br.</w:t>
      </w:r>
      <w:r w:rsidR="00CE5084" w:rsidRPr="00EF237A">
        <w:t xml:space="preserve"> 137/05 </w:t>
      </w:r>
      <w:r w:rsidRPr="00EF237A">
        <w:t>i</w:t>
      </w:r>
      <w:r w:rsidR="00CE5084" w:rsidRPr="00EF237A">
        <w:t xml:space="preserve"> 75/07</w:t>
      </w:r>
      <w:r w:rsidRPr="00EF237A">
        <w:t>)</w:t>
      </w:r>
    </w:p>
    <w:p w14:paraId="04832EFF" w14:textId="4C84178B" w:rsidR="001848DB" w:rsidRPr="00EF237A" w:rsidRDefault="001848DB" w:rsidP="00B110BB">
      <w:pPr>
        <w:pStyle w:val="ListParagraph"/>
        <w:numPr>
          <w:ilvl w:val="0"/>
          <w:numId w:val="37"/>
        </w:numPr>
        <w:spacing w:before="0" w:after="0"/>
      </w:pPr>
      <w:r w:rsidRPr="00EF237A">
        <w:t>Pravilnik o proizvodnji vina</w:t>
      </w:r>
      <w:r w:rsidR="00CE5084" w:rsidRPr="00EF237A">
        <w:t xml:space="preserve"> </w:t>
      </w:r>
      <w:r w:rsidR="00067F22" w:rsidRPr="00EF237A">
        <w:t>(</w:t>
      </w:r>
      <w:r w:rsidR="00A75E6B">
        <w:t>Narodne novine</w:t>
      </w:r>
      <w:r w:rsidRPr="00EF237A">
        <w:t>, br.</w:t>
      </w:r>
      <w:r w:rsidR="00CE5084" w:rsidRPr="00EF237A">
        <w:t xml:space="preserve"> 2/05</w:t>
      </w:r>
      <w:r w:rsidRPr="00EF237A">
        <w:t>,</w:t>
      </w:r>
      <w:r w:rsidR="00CE5084" w:rsidRPr="00EF237A">
        <w:t xml:space="preserve"> 137/08 </w:t>
      </w:r>
      <w:r w:rsidRPr="00EF237A">
        <w:t>i</w:t>
      </w:r>
      <w:r w:rsidR="00CE5084" w:rsidRPr="00EF237A">
        <w:t xml:space="preserve"> 48/14</w:t>
      </w:r>
      <w:r w:rsidRPr="00EF237A">
        <w:t>)</w:t>
      </w:r>
      <w:r w:rsidR="00534A42" w:rsidRPr="00EF237A">
        <w:t>, osim odredbi član</w:t>
      </w:r>
      <w:r w:rsidR="000E531C" w:rsidRPr="00EF237A">
        <w:t>a</w:t>
      </w:r>
      <w:r w:rsidR="00534A42" w:rsidRPr="00EF237A">
        <w:t>ka 11., 27., 28. i 29.</w:t>
      </w:r>
    </w:p>
    <w:p w14:paraId="37AEB11F" w14:textId="79A4D347" w:rsidR="001848DB" w:rsidRPr="00EF237A" w:rsidRDefault="001848DB" w:rsidP="00B110BB">
      <w:pPr>
        <w:pStyle w:val="ListParagraph"/>
        <w:numPr>
          <w:ilvl w:val="0"/>
          <w:numId w:val="37"/>
        </w:numPr>
        <w:spacing w:before="0" w:after="0"/>
      </w:pPr>
      <w:r w:rsidRPr="00EF237A">
        <w:t>Popis članova Povjerenstva za organoleptičko ocjenjivanje vina i drugih proizvoda od grožđa i vina</w:t>
      </w:r>
      <w:r w:rsidR="00CE5084" w:rsidRPr="00EF237A">
        <w:t xml:space="preserve"> </w:t>
      </w:r>
      <w:r w:rsidR="00067F22" w:rsidRPr="00EF237A">
        <w:t>(</w:t>
      </w:r>
      <w:r w:rsidR="00272551">
        <w:t>Narodne novine</w:t>
      </w:r>
      <w:r w:rsidRPr="00EF237A">
        <w:t>, broj</w:t>
      </w:r>
      <w:r w:rsidR="003F5357" w:rsidRPr="00EF237A">
        <w:t xml:space="preserve"> 73/17</w:t>
      </w:r>
      <w:r w:rsidRPr="00EF237A">
        <w:t>)</w:t>
      </w:r>
    </w:p>
    <w:p w14:paraId="43CDCCDA" w14:textId="18A9D53E" w:rsidR="003F5357" w:rsidRPr="00EF237A" w:rsidRDefault="001848DB" w:rsidP="00B110BB">
      <w:pPr>
        <w:pStyle w:val="ListParagraph"/>
        <w:numPr>
          <w:ilvl w:val="0"/>
          <w:numId w:val="37"/>
        </w:numPr>
        <w:spacing w:before="0" w:after="0"/>
      </w:pPr>
      <w:r w:rsidRPr="00EF237A">
        <w:t>Pravilnik o voćnim vinima</w:t>
      </w:r>
      <w:r w:rsidR="003F5357" w:rsidRPr="00EF237A">
        <w:t xml:space="preserve"> </w:t>
      </w:r>
      <w:r w:rsidR="00067F22" w:rsidRPr="00EF237A">
        <w:t>(</w:t>
      </w:r>
      <w:r w:rsidR="00272551">
        <w:t>Narodne novine</w:t>
      </w:r>
      <w:r w:rsidRPr="00EF237A">
        <w:t>, br.</w:t>
      </w:r>
      <w:r w:rsidR="00BC5F61" w:rsidRPr="00EF237A">
        <w:t xml:space="preserve"> </w:t>
      </w:r>
      <w:r w:rsidR="003F5357" w:rsidRPr="00EF237A">
        <w:t>73/06</w:t>
      </w:r>
      <w:r w:rsidRPr="00EF237A">
        <w:t>,</w:t>
      </w:r>
      <w:r w:rsidR="003F5357" w:rsidRPr="00EF237A">
        <w:t xml:space="preserve"> 24/11</w:t>
      </w:r>
      <w:r w:rsidRPr="00EF237A">
        <w:t>,</w:t>
      </w:r>
      <w:r w:rsidR="003F5357" w:rsidRPr="00EF237A">
        <w:t xml:space="preserve"> 28/11</w:t>
      </w:r>
      <w:r w:rsidRPr="00EF237A">
        <w:t>,</w:t>
      </w:r>
      <w:r w:rsidR="003F5357" w:rsidRPr="00EF237A">
        <w:t xml:space="preserve"> 62/11</w:t>
      </w:r>
      <w:r w:rsidRPr="00EF237A">
        <w:t>,</w:t>
      </w:r>
      <w:r w:rsidR="003F5357" w:rsidRPr="00EF237A">
        <w:t xml:space="preserve"> 82/11</w:t>
      </w:r>
      <w:r w:rsidRPr="00EF237A">
        <w:t>,</w:t>
      </w:r>
      <w:r w:rsidR="003F5357" w:rsidRPr="00EF237A">
        <w:t xml:space="preserve"> 120/12 </w:t>
      </w:r>
      <w:r w:rsidRPr="00EF237A">
        <w:t>i</w:t>
      </w:r>
      <w:r w:rsidR="003F5357" w:rsidRPr="00EF237A">
        <w:t xml:space="preserve"> 59/13</w:t>
      </w:r>
      <w:r w:rsidRPr="00EF237A">
        <w:t>)</w:t>
      </w:r>
    </w:p>
    <w:p w14:paraId="493891D3" w14:textId="7C977693" w:rsidR="001848DB" w:rsidRPr="00EF237A" w:rsidRDefault="001848DB" w:rsidP="00B110BB">
      <w:pPr>
        <w:pStyle w:val="ListParagraph"/>
        <w:numPr>
          <w:ilvl w:val="0"/>
          <w:numId w:val="37"/>
        </w:numPr>
        <w:spacing w:before="0" w:after="0"/>
      </w:pPr>
      <w:r w:rsidRPr="00EF237A">
        <w:t>Lista tradicionalnih izraza za vino</w:t>
      </w:r>
      <w:r w:rsidR="003F5357" w:rsidRPr="00EF237A">
        <w:t xml:space="preserve"> </w:t>
      </w:r>
      <w:r w:rsidR="00067F22" w:rsidRPr="00EF237A">
        <w:t>(</w:t>
      </w:r>
      <w:r w:rsidR="00272551">
        <w:t>Narodne novine</w:t>
      </w:r>
      <w:r w:rsidR="003F5357" w:rsidRPr="00EF237A">
        <w:t>, b</w:t>
      </w:r>
      <w:r w:rsidRPr="00EF237A">
        <w:t>r.</w:t>
      </w:r>
      <w:r w:rsidR="00B9417A" w:rsidRPr="00EF237A">
        <w:t xml:space="preserve"> </w:t>
      </w:r>
      <w:r w:rsidR="003F5357" w:rsidRPr="00EF237A">
        <w:t>96/07</w:t>
      </w:r>
      <w:r w:rsidRPr="00EF237A">
        <w:t>,</w:t>
      </w:r>
      <w:r w:rsidR="003F5357" w:rsidRPr="00EF237A">
        <w:t xml:space="preserve"> 62/10</w:t>
      </w:r>
      <w:r w:rsidRPr="00EF237A">
        <w:t>,</w:t>
      </w:r>
      <w:r w:rsidR="003F5357" w:rsidRPr="00EF237A">
        <w:t xml:space="preserve"> 133/10</w:t>
      </w:r>
      <w:r w:rsidRPr="00EF237A">
        <w:t>,</w:t>
      </w:r>
      <w:r w:rsidR="003F5357" w:rsidRPr="00EF237A">
        <w:t xml:space="preserve"> 14/11</w:t>
      </w:r>
      <w:r w:rsidRPr="00EF237A">
        <w:t>,</w:t>
      </w:r>
      <w:r w:rsidR="003F5357" w:rsidRPr="00EF237A">
        <w:t xml:space="preserve"> 52/12</w:t>
      </w:r>
      <w:r w:rsidRPr="00EF237A">
        <w:t>,</w:t>
      </w:r>
      <w:r w:rsidR="003F5357" w:rsidRPr="00EF237A">
        <w:t xml:space="preserve"> 75/13</w:t>
      </w:r>
      <w:r w:rsidRPr="00EF237A">
        <w:t>,</w:t>
      </w:r>
      <w:r w:rsidR="003F5357" w:rsidRPr="00EF237A">
        <w:t xml:space="preserve"> 138/13</w:t>
      </w:r>
      <w:r w:rsidRPr="00EF237A">
        <w:t>,</w:t>
      </w:r>
      <w:r w:rsidR="003F5357" w:rsidRPr="00EF237A">
        <w:t xml:space="preserve"> 96/07</w:t>
      </w:r>
      <w:r w:rsidRPr="00EF237A">
        <w:t>,</w:t>
      </w:r>
      <w:r w:rsidR="003F5357" w:rsidRPr="00EF237A">
        <w:t xml:space="preserve"> 62/10</w:t>
      </w:r>
      <w:r w:rsidRPr="00EF237A">
        <w:t>,</w:t>
      </w:r>
      <w:r w:rsidR="003F5357" w:rsidRPr="00EF237A">
        <w:t xml:space="preserve"> 133/10</w:t>
      </w:r>
      <w:r w:rsidRPr="00EF237A">
        <w:t>,</w:t>
      </w:r>
      <w:r w:rsidR="003F5357" w:rsidRPr="00EF237A">
        <w:t xml:space="preserve"> 14/11</w:t>
      </w:r>
      <w:r w:rsidRPr="00EF237A">
        <w:t>,</w:t>
      </w:r>
      <w:r w:rsidR="003F5357" w:rsidRPr="00EF237A">
        <w:t xml:space="preserve"> 52/12</w:t>
      </w:r>
      <w:r w:rsidRPr="00EF237A">
        <w:t>,</w:t>
      </w:r>
      <w:r w:rsidR="003F5357" w:rsidRPr="00EF237A">
        <w:t xml:space="preserve"> 75/13</w:t>
      </w:r>
      <w:r w:rsidRPr="00EF237A">
        <w:t>,</w:t>
      </w:r>
      <w:r w:rsidR="003F5357" w:rsidRPr="00EF237A">
        <w:t xml:space="preserve"> 138/13</w:t>
      </w:r>
      <w:r w:rsidRPr="00EF237A">
        <w:t>,</w:t>
      </w:r>
      <w:r w:rsidR="003F5357" w:rsidRPr="00EF237A">
        <w:t xml:space="preserve"> 42/17 </w:t>
      </w:r>
      <w:r w:rsidRPr="00EF237A">
        <w:t>i</w:t>
      </w:r>
      <w:r w:rsidR="003F5357" w:rsidRPr="00EF237A">
        <w:t xml:space="preserve"> 49/17 - ispravak</w:t>
      </w:r>
      <w:r w:rsidRPr="00EF237A">
        <w:t>)</w:t>
      </w:r>
    </w:p>
    <w:p w14:paraId="1A3F2232" w14:textId="4E26FE0F" w:rsidR="00025FB9" w:rsidRPr="00EF237A" w:rsidRDefault="001848DB" w:rsidP="00B110BB">
      <w:pPr>
        <w:pStyle w:val="ListParagraph"/>
        <w:numPr>
          <w:ilvl w:val="0"/>
          <w:numId w:val="37"/>
        </w:numPr>
        <w:spacing w:before="0" w:after="0"/>
      </w:pPr>
      <w:r w:rsidRPr="00EF237A">
        <w:t>Pravilnik o superanalizi vina, voćnih vina i drugih proizvoda od vina i voćnih vina</w:t>
      </w:r>
      <w:r w:rsidR="003F5357" w:rsidRPr="00EF237A">
        <w:t xml:space="preserve"> </w:t>
      </w:r>
      <w:r w:rsidR="00067F22" w:rsidRPr="00EF237A">
        <w:t>(</w:t>
      </w:r>
      <w:r w:rsidR="00371A2F" w:rsidRPr="00EF237A">
        <w:t>Narodne novin</w:t>
      </w:r>
      <w:r w:rsidR="00272551">
        <w:t>e</w:t>
      </w:r>
      <w:r w:rsidRPr="00EF237A">
        <w:t>, br.</w:t>
      </w:r>
      <w:r w:rsidR="003F5357" w:rsidRPr="00EF237A">
        <w:t xml:space="preserve"> 71/08 </w:t>
      </w:r>
      <w:r w:rsidRPr="00EF237A">
        <w:t>i</w:t>
      </w:r>
      <w:r w:rsidR="003F5357" w:rsidRPr="00EF237A">
        <w:t xml:space="preserve"> 121/14</w:t>
      </w:r>
      <w:r w:rsidRPr="00EF237A">
        <w:t>)</w:t>
      </w:r>
    </w:p>
    <w:p w14:paraId="030FAA24" w14:textId="058C79DF" w:rsidR="001848DB" w:rsidRPr="00EF237A" w:rsidRDefault="001848DB" w:rsidP="00B110BB">
      <w:pPr>
        <w:pStyle w:val="ListParagraph"/>
        <w:numPr>
          <w:ilvl w:val="0"/>
          <w:numId w:val="38"/>
        </w:numPr>
        <w:spacing w:before="0" w:after="0"/>
      </w:pPr>
      <w:r w:rsidRPr="00EF237A">
        <w:t>Pravilnik o stavljanju u promet vina i vina sa zaštićenom oznakom izvornosti</w:t>
      </w:r>
      <w:r w:rsidR="003F5357" w:rsidRPr="00EF237A">
        <w:t xml:space="preserve"> </w:t>
      </w:r>
      <w:r w:rsidR="00B9417A" w:rsidRPr="00EF237A">
        <w:t>(</w:t>
      </w:r>
      <w:r w:rsidR="00ED7738">
        <w:t>Narodne novine</w:t>
      </w:r>
      <w:r w:rsidRPr="00EF237A">
        <w:t>, br.</w:t>
      </w:r>
      <w:r w:rsidR="003F5357" w:rsidRPr="00EF237A">
        <w:t xml:space="preserve"> 142/13 </w:t>
      </w:r>
      <w:r w:rsidRPr="00EF237A">
        <w:t>i</w:t>
      </w:r>
      <w:r w:rsidR="003F5357" w:rsidRPr="00EF237A">
        <w:t xml:space="preserve"> 49/14</w:t>
      </w:r>
      <w:r w:rsidRPr="00EF237A">
        <w:t>)</w:t>
      </w:r>
    </w:p>
    <w:p w14:paraId="0AFECF9E" w14:textId="7308CC32" w:rsidR="001848DB" w:rsidRPr="00EF237A" w:rsidRDefault="001848DB" w:rsidP="00B110BB">
      <w:pPr>
        <w:pStyle w:val="ListParagraph"/>
        <w:numPr>
          <w:ilvl w:val="0"/>
          <w:numId w:val="38"/>
        </w:numPr>
        <w:spacing w:before="0" w:after="0"/>
      </w:pPr>
      <w:r w:rsidRPr="00EF237A">
        <w:t>Pravilnik o registru vinograda, obveznim izjavama, pratećim dokumentima, podrumskoj evidenciji i proizvodnom potencijalu</w:t>
      </w:r>
      <w:r w:rsidR="003F5357" w:rsidRPr="00EF237A">
        <w:t xml:space="preserve"> </w:t>
      </w:r>
      <w:r w:rsidR="000D2044" w:rsidRPr="00EF237A">
        <w:t>(</w:t>
      </w:r>
      <w:r w:rsidR="00ED7738">
        <w:t>Narodne novine</w:t>
      </w:r>
      <w:r w:rsidRPr="00EF237A">
        <w:t>, br.</w:t>
      </w:r>
      <w:r w:rsidR="003F5357" w:rsidRPr="00EF237A">
        <w:t xml:space="preserve"> 48/14</w:t>
      </w:r>
      <w:r w:rsidRPr="00EF237A">
        <w:t>,</w:t>
      </w:r>
      <w:r w:rsidR="003F5357" w:rsidRPr="00EF237A">
        <w:t xml:space="preserve"> 83/14</w:t>
      </w:r>
      <w:r w:rsidRPr="00EF237A">
        <w:t>,</w:t>
      </w:r>
      <w:r w:rsidR="003F5357" w:rsidRPr="00EF237A">
        <w:t xml:space="preserve"> 147/14</w:t>
      </w:r>
      <w:r w:rsidRPr="00EF237A">
        <w:t>,</w:t>
      </w:r>
      <w:r w:rsidR="003F5357" w:rsidRPr="00EF237A">
        <w:t xml:space="preserve"> 110/16 </w:t>
      </w:r>
      <w:r w:rsidRPr="00EF237A">
        <w:t>i</w:t>
      </w:r>
      <w:r w:rsidR="003F5357" w:rsidRPr="00EF237A">
        <w:t xml:space="preserve"> 127/17</w:t>
      </w:r>
      <w:r w:rsidRPr="00EF237A">
        <w:t>)</w:t>
      </w:r>
    </w:p>
    <w:p w14:paraId="6C6F9E24" w14:textId="352E6294" w:rsidR="001848DB" w:rsidRPr="00EF237A" w:rsidRDefault="001848DB" w:rsidP="00B110BB">
      <w:pPr>
        <w:pStyle w:val="ListParagraph"/>
        <w:numPr>
          <w:ilvl w:val="0"/>
          <w:numId w:val="38"/>
        </w:numPr>
        <w:spacing w:before="0" w:after="0"/>
      </w:pPr>
      <w:r w:rsidRPr="00EF237A">
        <w:t xml:space="preserve">Pravilnik o kategorijama proizvoda od grožđa i vina, enološkim postupcima i ograničenjima </w:t>
      </w:r>
      <w:r w:rsidR="000D2044" w:rsidRPr="00EF237A">
        <w:t>(</w:t>
      </w:r>
      <w:r w:rsidR="00ED7738">
        <w:t>Narodne novine</w:t>
      </w:r>
      <w:r w:rsidR="00450AFF" w:rsidRPr="00EF237A">
        <w:t>, broj 114/10</w:t>
      </w:r>
      <w:r w:rsidRPr="00EF237A">
        <w:t xml:space="preserve">), osim odredbi članka 6. stavaka </w:t>
      </w:r>
      <w:r w:rsidR="00534A42" w:rsidRPr="00EF237A">
        <w:t>1.</w:t>
      </w:r>
      <w:r w:rsidR="00450AFF" w:rsidRPr="00EF237A">
        <w:t>,</w:t>
      </w:r>
      <w:r w:rsidR="00534A42" w:rsidRPr="00EF237A">
        <w:t xml:space="preserve"> 4</w:t>
      </w:r>
      <w:r w:rsidRPr="00EF237A">
        <w:t xml:space="preserve">. i </w:t>
      </w:r>
      <w:r w:rsidR="00534A42" w:rsidRPr="00EF237A">
        <w:t>7</w:t>
      </w:r>
      <w:r w:rsidR="00222590" w:rsidRPr="00EF237A">
        <w:t>.</w:t>
      </w:r>
    </w:p>
    <w:p w14:paraId="1112AF53" w14:textId="02FC3881" w:rsidR="001848DB" w:rsidRPr="00EF237A" w:rsidRDefault="001848DB" w:rsidP="00B110BB">
      <w:pPr>
        <w:pStyle w:val="ListParagraph"/>
        <w:numPr>
          <w:ilvl w:val="0"/>
          <w:numId w:val="38"/>
        </w:numPr>
        <w:spacing w:before="0" w:after="0"/>
      </w:pPr>
      <w:r w:rsidRPr="00EF237A">
        <w:t xml:space="preserve">Pravilnik o zaštićenim oznakama izvornosti i zaštićenim oznakama zemljopisnog podrijetla, tradicionalnim izrazima i označavanju vina </w:t>
      </w:r>
      <w:r w:rsidR="000D2044" w:rsidRPr="00EF237A">
        <w:t>(</w:t>
      </w:r>
      <w:r w:rsidR="00CA17F5">
        <w:t>Narodne novine</w:t>
      </w:r>
      <w:r w:rsidRPr="00EF237A">
        <w:t>, br</w:t>
      </w:r>
      <w:r w:rsidR="000D2044" w:rsidRPr="00EF237A">
        <w:t>.</w:t>
      </w:r>
      <w:r w:rsidR="00671FEF" w:rsidRPr="00EF237A">
        <w:t xml:space="preserve"> 141/10, 31/11, 78/11 i 120/12</w:t>
      </w:r>
      <w:r w:rsidRPr="00EF237A">
        <w:t>)</w:t>
      </w:r>
    </w:p>
    <w:p w14:paraId="14DCCF35" w14:textId="0A0BFB11" w:rsidR="001848DB" w:rsidRPr="00EF237A" w:rsidRDefault="001848DB" w:rsidP="00B110BB">
      <w:pPr>
        <w:pStyle w:val="ListParagraph"/>
        <w:numPr>
          <w:ilvl w:val="0"/>
          <w:numId w:val="38"/>
        </w:numPr>
        <w:spacing w:before="0" w:after="0"/>
      </w:pPr>
      <w:r w:rsidRPr="00EF237A">
        <w:t xml:space="preserve">Pravilnik o označavanju vina oznakom sorte vinove loze </w:t>
      </w:r>
      <w:r w:rsidR="000D2044" w:rsidRPr="00EF237A">
        <w:t>(</w:t>
      </w:r>
      <w:r w:rsidR="00CA17F5">
        <w:t>Narodne novine</w:t>
      </w:r>
      <w:r w:rsidRPr="00EF237A">
        <w:t>, br</w:t>
      </w:r>
      <w:r w:rsidR="00671FEF" w:rsidRPr="00EF237A">
        <w:t>oj 79/17</w:t>
      </w:r>
      <w:r w:rsidRPr="00EF237A">
        <w:t>)</w:t>
      </w:r>
    </w:p>
    <w:p w14:paraId="7605E5BD" w14:textId="7900BE10" w:rsidR="000D2044" w:rsidRPr="00EF237A" w:rsidRDefault="000D2044" w:rsidP="00B110BB">
      <w:pPr>
        <w:pStyle w:val="ListParagraph"/>
        <w:numPr>
          <w:ilvl w:val="0"/>
          <w:numId w:val="38"/>
        </w:numPr>
        <w:spacing w:before="0" w:after="0"/>
      </w:pPr>
      <w:r w:rsidRPr="00EF237A">
        <w:t>Pravilnik o službenim kontrolama grožđa, mošta, vina, voćnih vina i aro</w:t>
      </w:r>
      <w:r w:rsidR="00671FEF" w:rsidRPr="00EF237A">
        <w:t>matiziranih proizvoda od vina (</w:t>
      </w:r>
      <w:r w:rsidR="00CA17F5">
        <w:t>Narodne novine</w:t>
      </w:r>
      <w:r w:rsidR="00671FEF" w:rsidRPr="00EF237A">
        <w:t xml:space="preserve">, broj </w:t>
      </w:r>
      <w:r w:rsidRPr="00EF237A">
        <w:t>28/18)</w:t>
      </w:r>
      <w:r w:rsidR="00534A42" w:rsidRPr="00EF237A">
        <w:t>, osim odredbi članka 7.</w:t>
      </w:r>
    </w:p>
    <w:p w14:paraId="5B4B7A6C" w14:textId="77777777" w:rsidR="00B110BB" w:rsidRDefault="00B110BB" w:rsidP="00B110BB">
      <w:pPr>
        <w:pStyle w:val="Heading7"/>
        <w:spacing w:before="0" w:after="0" w:line="240" w:lineRule="auto"/>
        <w:rPr>
          <w:b w:val="0"/>
        </w:rPr>
      </w:pPr>
      <w:bookmarkStart w:id="408" w:name="_Toc535786636"/>
    </w:p>
    <w:p w14:paraId="79A45753" w14:textId="77777777" w:rsidR="00030C2D" w:rsidRPr="00B110BB" w:rsidRDefault="00030C2D" w:rsidP="00B110BB">
      <w:pPr>
        <w:pStyle w:val="Heading7"/>
        <w:spacing w:before="0" w:after="0" w:line="240" w:lineRule="auto"/>
      </w:pPr>
      <w:r w:rsidRPr="00B110BB">
        <w:t>Članak</w:t>
      </w:r>
      <w:r w:rsidR="00D61BE7" w:rsidRPr="00B110BB">
        <w:t xml:space="preserve"> </w:t>
      </w:r>
      <w:r w:rsidR="0048578E" w:rsidRPr="00B110BB">
        <w:t>105</w:t>
      </w:r>
      <w:r w:rsidRPr="00B110BB">
        <w:t>.</w:t>
      </w:r>
      <w:bookmarkEnd w:id="408"/>
    </w:p>
    <w:p w14:paraId="30B7000B" w14:textId="77777777" w:rsidR="00B110BB" w:rsidRDefault="00B110BB" w:rsidP="00B110BB">
      <w:pPr>
        <w:spacing w:before="0" w:after="0"/>
      </w:pPr>
    </w:p>
    <w:p w14:paraId="77896741" w14:textId="75490BF7" w:rsidR="00030C2D" w:rsidRPr="00EF237A" w:rsidRDefault="00030C2D" w:rsidP="00B110BB">
      <w:pPr>
        <w:spacing w:before="0" w:after="0"/>
      </w:pPr>
      <w:r w:rsidRPr="00EF237A">
        <w:t xml:space="preserve">Postupci započeti po odredbama </w:t>
      </w:r>
      <w:r w:rsidR="00DD5D9E" w:rsidRPr="00EF237A">
        <w:t xml:space="preserve">Zakona o vinu </w:t>
      </w:r>
      <w:r w:rsidR="00E749CB" w:rsidRPr="00EF237A">
        <w:t>(</w:t>
      </w:r>
      <w:r w:rsidR="00CA17F5">
        <w:t>Narodne novine</w:t>
      </w:r>
      <w:r w:rsidR="00E749CB" w:rsidRPr="00EF237A">
        <w:t>, br. 96/03, 25/09, 22/11, 55/11, 82/13 i 14/14)</w:t>
      </w:r>
      <w:r w:rsidR="00665D23" w:rsidRPr="00EF237A">
        <w:t xml:space="preserve"> </w:t>
      </w:r>
      <w:r w:rsidR="00DD5D9E" w:rsidRPr="00EF237A">
        <w:t>i Zakona o zajedničkoj organizaciji tržišta poljoprivrednih proizvoda i posebnim mjerama i pravilima vezanim za tržište poljoprivrednih proizvoda (</w:t>
      </w:r>
      <w:r w:rsidR="00CA17F5">
        <w:t>Narodne novine</w:t>
      </w:r>
      <w:r w:rsidR="000E531C" w:rsidRPr="00EF237A">
        <w:t>, br. 82/13 i 14/14</w:t>
      </w:r>
      <w:r w:rsidR="00DD5D9E" w:rsidRPr="00EF237A">
        <w:t xml:space="preserve">) </w:t>
      </w:r>
      <w:r w:rsidRPr="00EF237A">
        <w:t xml:space="preserve">dovršit će se po odredbama </w:t>
      </w:r>
      <w:r w:rsidR="00222590" w:rsidRPr="00EF237A">
        <w:t xml:space="preserve">tih </w:t>
      </w:r>
      <w:r w:rsidRPr="00EF237A">
        <w:t>Zakona.</w:t>
      </w:r>
    </w:p>
    <w:p w14:paraId="6D4B30D5" w14:textId="77777777" w:rsidR="00B110BB" w:rsidRDefault="00B110BB" w:rsidP="00B110BB">
      <w:pPr>
        <w:pStyle w:val="Heading7"/>
        <w:spacing w:before="0" w:after="0" w:line="240" w:lineRule="auto"/>
        <w:rPr>
          <w:b w:val="0"/>
        </w:rPr>
      </w:pPr>
    </w:p>
    <w:p w14:paraId="789D3DE8" w14:textId="77777777" w:rsidR="00D61FBB" w:rsidRPr="00B110BB" w:rsidRDefault="00D61FBB" w:rsidP="00B110BB">
      <w:pPr>
        <w:pStyle w:val="Heading7"/>
        <w:spacing w:before="0" w:after="0" w:line="240" w:lineRule="auto"/>
      </w:pPr>
      <w:r w:rsidRPr="00B110BB">
        <w:t>Članak 106.</w:t>
      </w:r>
    </w:p>
    <w:p w14:paraId="435CE817" w14:textId="77777777" w:rsidR="00B110BB" w:rsidRDefault="00B110BB" w:rsidP="00B110BB">
      <w:pPr>
        <w:spacing w:before="0" w:after="0"/>
      </w:pPr>
    </w:p>
    <w:p w14:paraId="5E40891B" w14:textId="597084DE" w:rsidR="00D61FBB" w:rsidRPr="00EF237A" w:rsidRDefault="00D61FBB" w:rsidP="00B110BB">
      <w:pPr>
        <w:spacing w:before="0" w:after="0"/>
      </w:pPr>
      <w:r w:rsidRPr="00EF237A">
        <w:t xml:space="preserve">Do stupanja na </w:t>
      </w:r>
      <w:r w:rsidR="007F25B7" w:rsidRPr="00EF237A">
        <w:t xml:space="preserve">snagu </w:t>
      </w:r>
      <w:r w:rsidRPr="00EF237A">
        <w:t xml:space="preserve">Zakona o državnom </w:t>
      </w:r>
      <w:r w:rsidR="001B0A68" w:rsidRPr="00EF237A">
        <w:t>inspektoratu</w:t>
      </w:r>
      <w:r w:rsidRPr="00EF237A">
        <w:t xml:space="preserve"> (</w:t>
      </w:r>
      <w:r w:rsidR="00D12BE7">
        <w:t>Narodne novine</w:t>
      </w:r>
      <w:r w:rsidRPr="00EF237A">
        <w:t>, br</w:t>
      </w:r>
      <w:r w:rsidR="00D12BE7">
        <w:t>oj</w:t>
      </w:r>
      <w:r w:rsidRPr="00EF237A">
        <w:t xml:space="preserve"> 115/18) poslove inspekcijskog nadzora u proizvodnji trgovini vinskim proizvodima, voćnim vinima i aromatiziranim proizvodima od vina po ovom Zakonu i propisima donesenim na temelju ovoga Zakona obavlja poljoprivredna inspekcija Ministarstva. </w:t>
      </w:r>
    </w:p>
    <w:p w14:paraId="6CD8A6F9" w14:textId="77777777" w:rsidR="00D61FBB" w:rsidRPr="00EF237A" w:rsidRDefault="00D61FBB" w:rsidP="00B110BB">
      <w:pPr>
        <w:spacing w:before="0" w:after="0"/>
      </w:pPr>
    </w:p>
    <w:p w14:paraId="4E8A9A50" w14:textId="77777777" w:rsidR="00030C2D" w:rsidRPr="00B110BB" w:rsidRDefault="00030C2D" w:rsidP="00B110BB">
      <w:pPr>
        <w:pStyle w:val="Heading7"/>
        <w:spacing w:before="0" w:after="0" w:line="240" w:lineRule="auto"/>
      </w:pPr>
      <w:bookmarkStart w:id="409" w:name="_Toc535786637"/>
      <w:r w:rsidRPr="00EF7675">
        <w:t>Članak</w:t>
      </w:r>
      <w:r w:rsidR="00D61BE7" w:rsidRPr="00EF7675">
        <w:t xml:space="preserve"> </w:t>
      </w:r>
      <w:r w:rsidR="00D61FBB" w:rsidRPr="00EF7675">
        <w:t>107</w:t>
      </w:r>
      <w:r w:rsidRPr="00EF7675">
        <w:t>.</w:t>
      </w:r>
      <w:bookmarkEnd w:id="409"/>
    </w:p>
    <w:p w14:paraId="364ED2A5" w14:textId="77777777" w:rsidR="00B110BB" w:rsidRDefault="00B110BB" w:rsidP="00B110BB">
      <w:pPr>
        <w:spacing w:before="0" w:after="0"/>
      </w:pPr>
    </w:p>
    <w:p w14:paraId="08F3C6C8" w14:textId="77777777" w:rsidR="0007709D" w:rsidRDefault="00030C2D" w:rsidP="00B110BB">
      <w:pPr>
        <w:spacing w:before="0" w:after="0"/>
      </w:pPr>
      <w:r w:rsidRPr="00EF237A">
        <w:t>Danom stupanja na snagu ovoga Zakona prestaju važiti</w:t>
      </w:r>
      <w:r w:rsidR="0007709D" w:rsidRPr="00EF237A">
        <w:t>:</w:t>
      </w:r>
    </w:p>
    <w:p w14:paraId="0B1D9B09" w14:textId="77777777" w:rsidR="00B110BB" w:rsidRPr="00EF237A" w:rsidRDefault="00B110BB" w:rsidP="00B110BB">
      <w:pPr>
        <w:spacing w:before="0" w:after="0"/>
      </w:pPr>
    </w:p>
    <w:p w14:paraId="09D15A7A" w14:textId="0D63378B" w:rsidR="0007709D" w:rsidRPr="00EF237A" w:rsidRDefault="000609D9" w:rsidP="00B110BB">
      <w:pPr>
        <w:pStyle w:val="ListParagraph"/>
        <w:numPr>
          <w:ilvl w:val="0"/>
          <w:numId w:val="52"/>
        </w:numPr>
        <w:spacing w:before="0" w:after="0"/>
      </w:pPr>
      <w:r w:rsidRPr="00EF237A">
        <w:t>Zakon</w:t>
      </w:r>
      <w:r w:rsidR="00665D23" w:rsidRPr="00EF237A">
        <w:t xml:space="preserve"> o vinu </w:t>
      </w:r>
      <w:r w:rsidR="00E749CB" w:rsidRPr="00EF237A">
        <w:t>(</w:t>
      </w:r>
      <w:r w:rsidR="00EF7675">
        <w:t>Narodne novine</w:t>
      </w:r>
      <w:r w:rsidR="00E749CB" w:rsidRPr="00EF237A">
        <w:t>, br. 96/03, 25/09, 22/11, 55/11, 82/13 i 14/14)</w:t>
      </w:r>
    </w:p>
    <w:p w14:paraId="3F88A242" w14:textId="35699963" w:rsidR="0007709D" w:rsidRPr="00EF237A" w:rsidRDefault="000609D9" w:rsidP="00B110BB">
      <w:pPr>
        <w:pStyle w:val="ListParagraph"/>
        <w:numPr>
          <w:ilvl w:val="0"/>
          <w:numId w:val="52"/>
        </w:numPr>
        <w:spacing w:before="0" w:after="0"/>
      </w:pPr>
      <w:r w:rsidRPr="00EF237A">
        <w:t>Zakon</w:t>
      </w:r>
      <w:r w:rsidR="00665D23" w:rsidRPr="00EF237A">
        <w:t xml:space="preserve"> o zajedničkoj organizaciji tržišta poljoprivrednih proizvoda i posebnim mjerama i pravilima vezanim za tržište poljoprivrednih proizvoda (</w:t>
      </w:r>
      <w:r w:rsidR="00EF7675">
        <w:t>Narodne novine</w:t>
      </w:r>
      <w:r w:rsidR="00B67641" w:rsidRPr="00EF237A">
        <w:t>, br. 82/13 i 14/14</w:t>
      </w:r>
      <w:r w:rsidR="00665D23" w:rsidRPr="00EF237A">
        <w:t>)</w:t>
      </w:r>
    </w:p>
    <w:p w14:paraId="77C590B2" w14:textId="46218374" w:rsidR="005E6D8C" w:rsidRPr="00EF237A" w:rsidRDefault="005E6D8C" w:rsidP="00B110BB">
      <w:pPr>
        <w:pStyle w:val="ListParagraph"/>
        <w:numPr>
          <w:ilvl w:val="0"/>
          <w:numId w:val="52"/>
        </w:numPr>
        <w:spacing w:before="0" w:after="0"/>
      </w:pPr>
      <w:r w:rsidRPr="00EF237A">
        <w:t>Pravilnik o minimalno tehničko-tehnološkim uvjetima za proizvodnju vina i voćnih vina te prodaju vina, drugih proizvoda od grožđa i vina kao i voćnih vina</w:t>
      </w:r>
      <w:r w:rsidR="00823C45" w:rsidRPr="00EF237A">
        <w:t xml:space="preserve"> (</w:t>
      </w:r>
      <w:r w:rsidR="00EF7675">
        <w:t>Narodne novine</w:t>
      </w:r>
      <w:r w:rsidR="00823C45" w:rsidRPr="00EF237A">
        <w:t xml:space="preserve">, br. 102/04, 91/05, 71/06, 73/07, 8/08, 88/09, 24/11 i 152/11) </w:t>
      </w:r>
    </w:p>
    <w:p w14:paraId="714CEAE2" w14:textId="5CDCFE84" w:rsidR="0007709D" w:rsidRPr="00EF237A" w:rsidRDefault="0007709D" w:rsidP="00B110BB">
      <w:pPr>
        <w:pStyle w:val="ListParagraph"/>
        <w:numPr>
          <w:ilvl w:val="0"/>
          <w:numId w:val="52"/>
        </w:numPr>
        <w:spacing w:before="0" w:after="0"/>
      </w:pPr>
      <w:r w:rsidRPr="00EF237A">
        <w:t>Pravilnik o oglašavanju vina s kontroliranim zemljopisnim podrijetlom i voćnih vina (</w:t>
      </w:r>
      <w:r w:rsidR="00EF7675">
        <w:t>Narodne novine</w:t>
      </w:r>
      <w:r w:rsidRPr="00EF237A">
        <w:t>, broj 105/04)</w:t>
      </w:r>
    </w:p>
    <w:p w14:paraId="2EDBC16F" w14:textId="1FB3AC06" w:rsidR="000512AA" w:rsidRPr="00EF237A" w:rsidRDefault="000512AA" w:rsidP="00B110BB">
      <w:pPr>
        <w:pStyle w:val="ListParagraph"/>
        <w:numPr>
          <w:ilvl w:val="0"/>
          <w:numId w:val="52"/>
        </w:numPr>
        <w:spacing w:before="0" w:after="0"/>
      </w:pPr>
      <w:r w:rsidRPr="00EF237A">
        <w:t>Pravilnik o vinskom i voćnom octu (</w:t>
      </w:r>
      <w:r w:rsidR="00B13657">
        <w:t>Narodne novine</w:t>
      </w:r>
      <w:r w:rsidRPr="00EF237A">
        <w:t>, br. 121/05, 53/06 i 26/11)</w:t>
      </w:r>
    </w:p>
    <w:p w14:paraId="3F98975E" w14:textId="1FE29476" w:rsidR="000512AA" w:rsidRPr="00EF237A" w:rsidRDefault="000512AA" w:rsidP="00B110BB">
      <w:pPr>
        <w:pStyle w:val="ListParagraph"/>
        <w:numPr>
          <w:ilvl w:val="0"/>
          <w:numId w:val="52"/>
        </w:numPr>
        <w:spacing w:before="0" w:after="0"/>
      </w:pPr>
      <w:r w:rsidRPr="00EF237A">
        <w:rPr>
          <w:lang w:eastAsia="hr-HR"/>
        </w:rPr>
        <w:t>Pravilnik o visini naknade troškova za obavljanje usluga u području vinogradarstva i vinarstva (</w:t>
      </w:r>
      <w:r w:rsidR="00B13657">
        <w:t>Narodne novine</w:t>
      </w:r>
      <w:r w:rsidRPr="00EF237A">
        <w:rPr>
          <w:lang w:eastAsia="hr-HR"/>
        </w:rPr>
        <w:t>, br. 7/97., 57/00., 96/03., 137/12. i 142/13).</w:t>
      </w:r>
    </w:p>
    <w:p w14:paraId="5BF3B508" w14:textId="77777777" w:rsidR="00B110BB" w:rsidRDefault="00B110BB" w:rsidP="00B110BB">
      <w:pPr>
        <w:pStyle w:val="Heading7"/>
        <w:spacing w:before="0" w:after="0" w:line="240" w:lineRule="auto"/>
        <w:rPr>
          <w:b w:val="0"/>
        </w:rPr>
      </w:pPr>
      <w:bookmarkStart w:id="410" w:name="_Toc535786638"/>
    </w:p>
    <w:p w14:paraId="2F74E37A" w14:textId="77777777" w:rsidR="00030C2D" w:rsidRPr="00B110BB" w:rsidRDefault="00030C2D" w:rsidP="00B110BB">
      <w:pPr>
        <w:pStyle w:val="Heading7"/>
        <w:spacing w:before="0" w:after="0" w:line="240" w:lineRule="auto"/>
      </w:pPr>
      <w:r w:rsidRPr="00B110BB">
        <w:t>Članak</w:t>
      </w:r>
      <w:r w:rsidR="00D61BE7" w:rsidRPr="00B110BB">
        <w:t xml:space="preserve"> </w:t>
      </w:r>
      <w:r w:rsidR="00D61FBB" w:rsidRPr="00B110BB">
        <w:t>108</w:t>
      </w:r>
      <w:r w:rsidRPr="00B110BB">
        <w:t>.</w:t>
      </w:r>
      <w:bookmarkEnd w:id="410"/>
    </w:p>
    <w:p w14:paraId="3247848E" w14:textId="77777777" w:rsidR="00B110BB" w:rsidRDefault="00B110BB" w:rsidP="00B110BB">
      <w:pPr>
        <w:spacing w:before="0" w:after="0"/>
      </w:pPr>
    </w:p>
    <w:p w14:paraId="7CB50F21" w14:textId="6739563D" w:rsidR="00D22452" w:rsidRPr="00EF237A" w:rsidRDefault="00030C2D" w:rsidP="00B110BB">
      <w:pPr>
        <w:spacing w:before="0" w:after="0"/>
      </w:pPr>
      <w:r w:rsidRPr="00EF237A">
        <w:t xml:space="preserve">Ovaj Zakon stupa na snagu </w:t>
      </w:r>
      <w:r w:rsidR="00E749CB" w:rsidRPr="00EF237A">
        <w:t>osmog</w:t>
      </w:r>
      <w:r w:rsidR="00D865C7" w:rsidRPr="00EF237A">
        <w:t>a</w:t>
      </w:r>
      <w:r w:rsidR="00E749CB" w:rsidRPr="00EF237A">
        <w:t xml:space="preserve"> </w:t>
      </w:r>
      <w:r w:rsidRPr="00EF237A">
        <w:t xml:space="preserve">dana od dana objave u </w:t>
      </w:r>
      <w:r w:rsidR="000A3F6C">
        <w:t>Narodnim novinama</w:t>
      </w:r>
      <w:r w:rsidR="00DF04E9">
        <w:t>,</w:t>
      </w:r>
      <w:r w:rsidR="005F2FDB" w:rsidRPr="00EF237A">
        <w:t xml:space="preserve"> </w:t>
      </w:r>
      <w:r w:rsidR="00012C7F" w:rsidRPr="00EF237A">
        <w:t xml:space="preserve">osim </w:t>
      </w:r>
      <w:r w:rsidR="00B110BB" w:rsidRPr="00EF237A">
        <w:t>odred</w:t>
      </w:r>
      <w:r w:rsidR="00B110BB">
        <w:t>a</w:t>
      </w:r>
      <w:r w:rsidR="00B110BB" w:rsidRPr="00EF237A">
        <w:t>b</w:t>
      </w:r>
      <w:r w:rsidR="00B110BB">
        <w:t>a</w:t>
      </w:r>
      <w:r w:rsidR="00B110BB" w:rsidRPr="00EF237A">
        <w:t xml:space="preserve"> </w:t>
      </w:r>
      <w:r w:rsidR="00EB32CB" w:rsidRPr="00EF237A">
        <w:t xml:space="preserve">članka 4. stavka 1. točke 2. podtočke c) i točke 3. podstavka 2. </w:t>
      </w:r>
      <w:r w:rsidR="00B110BB">
        <w:t>te</w:t>
      </w:r>
      <w:r w:rsidR="00B110BB" w:rsidRPr="00EF237A">
        <w:t xml:space="preserve"> </w:t>
      </w:r>
      <w:r w:rsidR="006C66E3" w:rsidRPr="00EF237A">
        <w:t>član</w:t>
      </w:r>
      <w:r w:rsidR="00D22452" w:rsidRPr="00EF237A">
        <w:t xml:space="preserve">ka </w:t>
      </w:r>
      <w:r w:rsidR="00012C7F" w:rsidRPr="00EF237A">
        <w:t>87</w:t>
      </w:r>
      <w:r w:rsidR="006C66E3" w:rsidRPr="00EF237A">
        <w:t>. stav</w:t>
      </w:r>
      <w:r w:rsidR="00012C7F" w:rsidRPr="00EF237A">
        <w:t>a</w:t>
      </w:r>
      <w:r w:rsidR="006C66E3" w:rsidRPr="00EF237A">
        <w:t xml:space="preserve">ka 1. </w:t>
      </w:r>
      <w:r w:rsidR="00012C7F" w:rsidRPr="00EF237A">
        <w:t>i 2. ovoga Zakona</w:t>
      </w:r>
      <w:r w:rsidR="00B110BB">
        <w:t xml:space="preserve"> </w:t>
      </w:r>
      <w:r w:rsidR="00012C7F" w:rsidRPr="00EF237A">
        <w:t>koj</w:t>
      </w:r>
      <w:r w:rsidR="00EB32CB" w:rsidRPr="00EF237A">
        <w:t>e</w:t>
      </w:r>
      <w:r w:rsidR="00012C7F" w:rsidRPr="00EF237A">
        <w:t xml:space="preserve"> </w:t>
      </w:r>
      <w:r w:rsidR="00B110BB">
        <w:t>stupaju na snagu</w:t>
      </w:r>
      <w:r w:rsidR="00D22452" w:rsidRPr="00EF237A">
        <w:t xml:space="preserve"> 1. travnja 2019. godine.</w:t>
      </w:r>
    </w:p>
    <w:p w14:paraId="49125322" w14:textId="77777777" w:rsidR="00531633" w:rsidRPr="00EF237A" w:rsidRDefault="00531633">
      <w:pPr>
        <w:spacing w:before="0" w:after="160" w:line="259" w:lineRule="auto"/>
        <w:jc w:val="left"/>
      </w:pPr>
      <w:r w:rsidRPr="00EF237A">
        <w:br w:type="page"/>
      </w:r>
    </w:p>
    <w:p w14:paraId="5F0C19CA" w14:textId="77777777" w:rsidR="004F3716" w:rsidRDefault="004F3716" w:rsidP="008100A2">
      <w:pPr>
        <w:spacing w:before="0" w:after="0"/>
        <w:jc w:val="center"/>
        <w:rPr>
          <w:b/>
        </w:rPr>
      </w:pPr>
      <w:r w:rsidRPr="00257CF2">
        <w:rPr>
          <w:b/>
        </w:rPr>
        <w:t>O</w:t>
      </w:r>
      <w:r w:rsidR="008100A2">
        <w:rPr>
          <w:b/>
        </w:rPr>
        <w:t xml:space="preserve"> </w:t>
      </w:r>
      <w:r w:rsidRPr="00257CF2">
        <w:rPr>
          <w:b/>
        </w:rPr>
        <w:t>B</w:t>
      </w:r>
      <w:r w:rsidR="008100A2">
        <w:rPr>
          <w:b/>
        </w:rPr>
        <w:t xml:space="preserve"> </w:t>
      </w:r>
      <w:r w:rsidRPr="00257CF2">
        <w:rPr>
          <w:b/>
        </w:rPr>
        <w:t>R</w:t>
      </w:r>
      <w:r w:rsidR="008100A2">
        <w:rPr>
          <w:b/>
        </w:rPr>
        <w:t xml:space="preserve"> </w:t>
      </w:r>
      <w:r w:rsidRPr="00257CF2">
        <w:rPr>
          <w:b/>
        </w:rPr>
        <w:t>A</w:t>
      </w:r>
      <w:r w:rsidR="008100A2">
        <w:rPr>
          <w:b/>
        </w:rPr>
        <w:t xml:space="preserve"> </w:t>
      </w:r>
      <w:r w:rsidRPr="00257CF2">
        <w:rPr>
          <w:b/>
        </w:rPr>
        <w:t>Z</w:t>
      </w:r>
      <w:r w:rsidR="008100A2">
        <w:rPr>
          <w:b/>
        </w:rPr>
        <w:t xml:space="preserve"> </w:t>
      </w:r>
      <w:r w:rsidRPr="00257CF2">
        <w:rPr>
          <w:b/>
        </w:rPr>
        <w:t>L</w:t>
      </w:r>
      <w:r w:rsidR="008100A2">
        <w:rPr>
          <w:b/>
        </w:rPr>
        <w:t xml:space="preserve"> </w:t>
      </w:r>
      <w:r w:rsidRPr="00257CF2">
        <w:rPr>
          <w:b/>
        </w:rPr>
        <w:t>O</w:t>
      </w:r>
      <w:r w:rsidR="008100A2">
        <w:rPr>
          <w:b/>
        </w:rPr>
        <w:t xml:space="preserve"> </w:t>
      </w:r>
      <w:r w:rsidRPr="00257CF2">
        <w:rPr>
          <w:b/>
        </w:rPr>
        <w:t>Ž</w:t>
      </w:r>
      <w:r w:rsidR="008100A2">
        <w:rPr>
          <w:b/>
        </w:rPr>
        <w:t xml:space="preserve"> </w:t>
      </w:r>
      <w:r w:rsidRPr="00257CF2">
        <w:rPr>
          <w:b/>
        </w:rPr>
        <w:t>E</w:t>
      </w:r>
      <w:r w:rsidR="008100A2">
        <w:rPr>
          <w:b/>
        </w:rPr>
        <w:t xml:space="preserve"> </w:t>
      </w:r>
      <w:r w:rsidRPr="00257CF2">
        <w:rPr>
          <w:b/>
        </w:rPr>
        <w:t>N</w:t>
      </w:r>
      <w:r w:rsidR="008100A2">
        <w:rPr>
          <w:b/>
        </w:rPr>
        <w:t xml:space="preserve"> </w:t>
      </w:r>
      <w:r w:rsidRPr="00257CF2">
        <w:rPr>
          <w:b/>
        </w:rPr>
        <w:t>J</w:t>
      </w:r>
      <w:r w:rsidR="008100A2">
        <w:rPr>
          <w:b/>
        </w:rPr>
        <w:t xml:space="preserve"> </w:t>
      </w:r>
      <w:r w:rsidRPr="00257CF2">
        <w:rPr>
          <w:b/>
        </w:rPr>
        <w:t>E</w:t>
      </w:r>
    </w:p>
    <w:p w14:paraId="6E463D6F" w14:textId="77777777" w:rsidR="008100A2" w:rsidRPr="00257CF2" w:rsidRDefault="008100A2" w:rsidP="008100A2">
      <w:pPr>
        <w:spacing w:before="0" w:after="0"/>
        <w:jc w:val="center"/>
        <w:rPr>
          <w:b/>
        </w:rPr>
      </w:pPr>
    </w:p>
    <w:p w14:paraId="3764B481" w14:textId="658B5742" w:rsidR="00680ADD" w:rsidRPr="00257CF2" w:rsidRDefault="00680ADD" w:rsidP="008100A2">
      <w:pPr>
        <w:spacing w:before="0" w:after="0"/>
        <w:rPr>
          <w:b/>
        </w:rPr>
      </w:pPr>
    </w:p>
    <w:p w14:paraId="4EDD8341" w14:textId="77777777" w:rsidR="004F3716" w:rsidRPr="00257CF2" w:rsidRDefault="004F3716" w:rsidP="008100A2">
      <w:pPr>
        <w:spacing w:before="0" w:after="0"/>
        <w:rPr>
          <w:b/>
        </w:rPr>
      </w:pPr>
      <w:r w:rsidRPr="00257CF2">
        <w:rPr>
          <w:b/>
        </w:rPr>
        <w:t>I.</w:t>
      </w:r>
      <w:r w:rsidRPr="00257CF2">
        <w:rPr>
          <w:b/>
        </w:rPr>
        <w:tab/>
        <w:t>RAZLOZI ZBOG KOJIH SE ZAKON DONOSI</w:t>
      </w:r>
    </w:p>
    <w:p w14:paraId="23013187" w14:textId="77777777" w:rsidR="008100A2" w:rsidRDefault="008100A2" w:rsidP="008100A2">
      <w:pPr>
        <w:spacing w:before="0" w:after="0"/>
      </w:pPr>
    </w:p>
    <w:p w14:paraId="7FD5C482" w14:textId="1DF438E1" w:rsidR="00F7297B" w:rsidRDefault="00F7297B" w:rsidP="008100A2">
      <w:pPr>
        <w:spacing w:before="0" w:after="0"/>
        <w:ind w:firstLine="708"/>
      </w:pPr>
      <w:r w:rsidRPr="00CE407C">
        <w:t>Područje vinarstva i vinogradarstva uređeno je aktualnim Zakonom o vinu (</w:t>
      </w:r>
      <w:r w:rsidR="002766E8">
        <w:t>Narodne novine</w:t>
      </w:r>
      <w:r w:rsidRPr="00CE407C">
        <w:t>, br. 96/03, 25/09, 22/11, 55/11, 82/13 i 14/14); (u daljnjem tekstu: Zakon o vinu) i Zakonom o zajedničkoj organizaciji tržišta poljoprivrednih proizvoda i posebnim mjerama i pravilima vezanim za tržište poljoprivrednih proizvoda (</w:t>
      </w:r>
      <w:r w:rsidR="002766E8">
        <w:t>Narodne novine</w:t>
      </w:r>
      <w:r w:rsidRPr="00CE407C">
        <w:t>, br. 82/13 i 14/14); (u dalj</w:t>
      </w:r>
      <w:r w:rsidR="00680ADD">
        <w:t>nj</w:t>
      </w:r>
      <w:r w:rsidRPr="00CE407C">
        <w:t>em tekstu: Zakon o organizaciji tržišta). Zakon o vinu donesen je 2003. godine, te je u međuvremenu izmijenjen samo radi usklađivanja sa Zakonom o općem upravnom postupku (</w:t>
      </w:r>
      <w:r w:rsidR="002766E8">
        <w:t>Narodne novine</w:t>
      </w:r>
      <w:r w:rsidRPr="00CE407C">
        <w:t xml:space="preserve">, broj 47/09) ili radi uvrštavanja promjena naziva pojedinih provedbenih tijela nakon njihove transformacije (osnivanje </w:t>
      </w:r>
      <w:r w:rsidR="00480715">
        <w:t>centra</w:t>
      </w:r>
      <w:r w:rsidR="00480715" w:rsidRPr="00CE407C">
        <w:t xml:space="preserve"> </w:t>
      </w:r>
      <w:r w:rsidRPr="00CE407C">
        <w:t>za poljoprivredu hranu i selo</w:t>
      </w:r>
      <w:r w:rsidR="000A3F6C">
        <w:t xml:space="preserve"> </w:t>
      </w:r>
      <w:r w:rsidRPr="00CE407C">
        <w:t xml:space="preserve">i ukidanje Državnog inspektorata). Preuzimanje i implementacija pravne stečevine Europske unije u procesu pridruživanja u području vinarstva i vinogradarstva provedena je donošenjem Zakona o organizaciji tržišta kao krovnog propisa kojim su u cijelosti preuzete odredbe Europske unije o uređenju tržišta svih poljoprivrednih proizvoda, a dijelom su ukinute određene odredbe Zakona o vinu. Time su Zakonom o vinu na snazi ostale odredbe koje uređuju sustav kontrole i stavljanje </w:t>
      </w:r>
      <w:r w:rsidR="008E4DD2" w:rsidRPr="00CE407C">
        <w:t>na tržište</w:t>
      </w:r>
      <w:r w:rsidRPr="00CE407C">
        <w:t xml:space="preserve"> vina, a primjena i implementacija šest europskih uredbi kojima se uređuje područje vinarstva i vinogradarstva provedena je kroz Zakon o organizaciji tržišta. Od tog trenutka te i danas područje vinarstva i vinogradarstva uređeno je slijedećim europskim propisima: </w:t>
      </w:r>
    </w:p>
    <w:p w14:paraId="46E09F78" w14:textId="77777777" w:rsidR="008100A2" w:rsidRPr="00CE407C" w:rsidRDefault="008100A2" w:rsidP="008100A2">
      <w:pPr>
        <w:spacing w:before="0" w:after="0"/>
        <w:ind w:firstLine="708"/>
      </w:pPr>
    </w:p>
    <w:p w14:paraId="32529C55" w14:textId="19954644" w:rsidR="00F7297B" w:rsidRPr="00CE407C" w:rsidRDefault="00F7297B" w:rsidP="008100A2">
      <w:pPr>
        <w:spacing w:before="0" w:after="0"/>
      </w:pPr>
      <w:r w:rsidRPr="00CE407C">
        <w:t>-</w:t>
      </w:r>
      <w:r w:rsidRPr="00CE407C">
        <w:tab/>
        <w:t>Uredbom (EU) br. 1308/2013 Europskog parlamenta i Vijeća od 17. prosinca 2013. o uspostavljanju zajedničke organizacije tržišta poljoprivrednih proizvoda i stavljanju izvan snage uredbi Vijeća (EEZ) br. 922/72, (EEZ) br. 234/79, (EZ) br. 1037/2001 i (E</w:t>
      </w:r>
      <w:r w:rsidR="007E7ED9">
        <w:t>Z) br. 1234/2007 (SL L 347, 20.12.</w:t>
      </w:r>
      <w:r w:rsidRPr="00CE407C">
        <w:t>2013.)</w:t>
      </w:r>
    </w:p>
    <w:p w14:paraId="26442546" w14:textId="4C03AE5D" w:rsidR="00F7297B" w:rsidRPr="00CE407C" w:rsidRDefault="00F7297B" w:rsidP="008100A2">
      <w:pPr>
        <w:spacing w:before="0" w:after="0"/>
      </w:pPr>
      <w:r w:rsidRPr="00CE407C">
        <w:t>-</w:t>
      </w:r>
      <w:r w:rsidRPr="00CE407C">
        <w:tab/>
        <w:t>Uredbom 1306/2013 Europskog parlamenta i Vijeća od 17. prosinca 2013. o financiranju, upravljanju i nadzoru zajedničke poljoprivredne politike i o stavljanju izvan snage uredaba Vijeća (EEZ) br. 352/78, (EZ) br. 165/94, (EZ) br. 2799/98, (EZ) br. 814/2000, (EZ) br. 1290/2005</w:t>
      </w:r>
      <w:r w:rsidR="007E7ED9">
        <w:t xml:space="preserve"> i (EZ) 485/2008 (SL L 347, 20.12.</w:t>
      </w:r>
      <w:r w:rsidRPr="00CE407C">
        <w:t>2013.)</w:t>
      </w:r>
    </w:p>
    <w:p w14:paraId="1F56B158" w14:textId="492A52BC" w:rsidR="0049252C" w:rsidRPr="00CE407C" w:rsidRDefault="008100A2" w:rsidP="008100A2">
      <w:pPr>
        <w:spacing w:before="0" w:after="0"/>
      </w:pPr>
      <w:r>
        <w:t>-</w:t>
      </w:r>
      <w:r>
        <w:tab/>
      </w:r>
      <w:r w:rsidRPr="00CE407C">
        <w:t>Delegiran</w:t>
      </w:r>
      <w:r>
        <w:t>om</w:t>
      </w:r>
      <w:r w:rsidRPr="00CE407C">
        <w:t xml:space="preserve"> uredb</w:t>
      </w:r>
      <w:r>
        <w:t>om</w:t>
      </w:r>
      <w:r w:rsidRPr="00CE407C">
        <w:t xml:space="preserve"> </w:t>
      </w:r>
      <w:r w:rsidR="0049252C" w:rsidRPr="00CE407C">
        <w:t>Komisije (EU) 2019/33 od 17. listopada 2018. o dopuni Uredbe (EU) br. 1308/2013 Europskog parlamenta i Vijeća u pogledu zahtjeva za zaštitu oznaka izvornosti, oznaka zemljopisnog podrijetla i tradicionalnih izraza u sektoru vina, postupka podnošenja prigovora, ograničenja upotrebe, izmjena specifikacija proizvoda, poništenja zaštite te označivan</w:t>
      </w:r>
      <w:r w:rsidR="007E7ED9">
        <w:t>ja i prezentiranja (SL L 9, 11.1.</w:t>
      </w:r>
      <w:r w:rsidR="0049252C" w:rsidRPr="00CE407C">
        <w:t>2019.)</w:t>
      </w:r>
      <w:r>
        <w:t>;</w:t>
      </w:r>
      <w:r w:rsidR="00B93480">
        <w:t xml:space="preserve"> (</w:t>
      </w:r>
      <w:r w:rsidR="0049252C" w:rsidRPr="00CE407C">
        <w:t>u dalj</w:t>
      </w:r>
      <w:r w:rsidR="00B93480">
        <w:t>nj</w:t>
      </w:r>
      <w:r w:rsidR="0049252C" w:rsidRPr="00CE407C">
        <w:t>em tekstu: Delegirana uredba Komisije (EU) 2019/33)</w:t>
      </w:r>
    </w:p>
    <w:p w14:paraId="5BDE3850" w14:textId="690F141E" w:rsidR="00F7297B" w:rsidRPr="00CE407C" w:rsidRDefault="008100A2" w:rsidP="008100A2">
      <w:pPr>
        <w:spacing w:before="0" w:after="0"/>
      </w:pPr>
      <w:r>
        <w:t>-</w:t>
      </w:r>
      <w:r>
        <w:tab/>
      </w:r>
      <w:r w:rsidRPr="00CE407C">
        <w:t>Provedben</w:t>
      </w:r>
      <w:r>
        <w:t>om</w:t>
      </w:r>
      <w:r w:rsidRPr="00CE407C">
        <w:t xml:space="preserve"> uredb</w:t>
      </w:r>
      <w:r>
        <w:t>om</w:t>
      </w:r>
      <w:r w:rsidRPr="00CE407C">
        <w:t xml:space="preserve"> </w:t>
      </w:r>
      <w:r w:rsidR="0049252C" w:rsidRPr="00CE407C">
        <w:t>Komisije (EU) 2019/34 od 17. listopada 2018. o utvrđivanju pravila za primjenu Uredbe (EU) br. 1308/2013 Europskog parlamenta i Vijeća u pogledu zahtjeva za zaštitu oznaka izvornosti, oznaka zemljopisnog podrijetla i tradicionalnih izraza u sektoru vina, postupka podnošenja prigovora, izmjena specifikacija proizvoda, registra zaštićenih naziva, poništenja zaštite i upotrebe simbola te Uredbe (EU) br. 1306/2013 Europskog parlamenta i Vijeća u pogledu odgovarajućeg sustava provjera</w:t>
      </w:r>
      <w:r w:rsidR="007E7ED9">
        <w:t xml:space="preserve"> (SL L 9, 11.1.</w:t>
      </w:r>
      <w:r w:rsidR="0049252C" w:rsidRPr="00CE407C">
        <w:t>2019.)</w:t>
      </w:r>
      <w:r>
        <w:t>;</w:t>
      </w:r>
      <w:r w:rsidR="00AB4C26">
        <w:t xml:space="preserve"> (</w:t>
      </w:r>
      <w:r w:rsidR="0049252C" w:rsidRPr="00CE407C">
        <w:t>u dalj</w:t>
      </w:r>
      <w:r w:rsidR="00AB4C26">
        <w:t>nj</w:t>
      </w:r>
      <w:r w:rsidR="0049252C" w:rsidRPr="00CE407C">
        <w:t>em tekstu: Provedbena uredba Komisije (EU) 2019/34)</w:t>
      </w:r>
    </w:p>
    <w:p w14:paraId="77232981" w14:textId="41252231" w:rsidR="00F7297B" w:rsidRPr="00CE407C" w:rsidRDefault="00F7297B" w:rsidP="008100A2">
      <w:pPr>
        <w:spacing w:before="0" w:after="0"/>
      </w:pPr>
      <w:r w:rsidRPr="00CE407C">
        <w:t>-</w:t>
      </w:r>
      <w:r w:rsidRPr="00CE407C">
        <w:tab/>
        <w:t>Uredbom Komisije (EZ) br. 606/2009 od 10. srpnja 2009. o utvrđivanju podrobnih pravila za provedbu Uredbe Vijeća (EZ) br. 479/2008 u vezi s kategorijama proizvoda od grožđa, enološkim postupcima i ograničenjima, sa svim izmj</w:t>
      </w:r>
      <w:r w:rsidR="007E7ED9">
        <w:t>enama i dopunama (SL L 193, 24.7.</w:t>
      </w:r>
      <w:r w:rsidRPr="00CE407C">
        <w:t>2009.)</w:t>
      </w:r>
    </w:p>
    <w:p w14:paraId="1AFC2EE7" w14:textId="6DF681CA" w:rsidR="00F7297B" w:rsidRPr="00CE407C" w:rsidRDefault="00F7297B" w:rsidP="008100A2">
      <w:pPr>
        <w:spacing w:before="0" w:after="0"/>
      </w:pPr>
      <w:r w:rsidRPr="00CE407C">
        <w:t>-</w:t>
      </w:r>
      <w:r w:rsidRPr="00CE407C">
        <w:tab/>
        <w:t>Delegiranom Uredbom Komisije (EU) 2018/273 od 11. prosinca 2017. o dopuni Uredbe (EU) br. 1308/2013 Europskog parlamenta i Vijeća u pogledu programa odobravanja sadnje vinove loze, registra vinograda, pratećih dokumenata i certificiranja, ulaznog i izlaznog registra, obveznih izjava, obavijesti i objave informacija o kojima se obavještava te o dopuni Uredbe (EU) br. 1306/2013 Europskog parlamenta i Vijeća u pogledu odgovarajućih kontrola i kazni, o izmjeni uredaba Komisije (EZ) br. 555/2008, (EZ) br. 606/2009 i (EZ) br. 607/2009 i o stavljanju izvan snage Uredbe Komisije (EZ) br. 436/2009 i Delegirane uredbe Komis</w:t>
      </w:r>
      <w:r w:rsidR="007E7ED9">
        <w:t>ije (EU) 2015/560 (SL L 58, 28.2.</w:t>
      </w:r>
      <w:r w:rsidRPr="00CE407C">
        <w:t>2018.)</w:t>
      </w:r>
    </w:p>
    <w:p w14:paraId="57A02344" w14:textId="7C197428" w:rsidR="001B6D71" w:rsidRPr="00CE407C" w:rsidRDefault="00F7297B" w:rsidP="008100A2">
      <w:pPr>
        <w:spacing w:before="0" w:after="0"/>
      </w:pPr>
      <w:r w:rsidRPr="00CE407C">
        <w:t>-</w:t>
      </w:r>
      <w:r w:rsidRPr="00CE407C">
        <w:tab/>
        <w:t>Provedbenom Uredbom Komisije (EU) 2018/274 od 11. prosinca 2017. o utvrđivanju pravila za primjenu Uredbe (EU) br. 1308/2013 Europskog parlamenta i Vijeća u pogledu programa odobravanja nasada vinove loze, certificiranja, ulaznog i izlaznog registra, obveznih izjava i obavijesti te Uredbe (EU) br. 1306/2013 Europskog parlamenta i Vijeća u pogledu odgovarajućih provjera i o stavljanju izvan snage Provedbene uredbe Komis</w:t>
      </w:r>
      <w:r w:rsidR="007E7ED9">
        <w:t>ije (EU) 2015/561 (SL L 58, 28.2.</w:t>
      </w:r>
      <w:r w:rsidRPr="00CE407C">
        <w:t>2018.)</w:t>
      </w:r>
    </w:p>
    <w:p w14:paraId="3575CF41" w14:textId="7AE18364" w:rsidR="00F7297B" w:rsidRPr="00CE407C" w:rsidRDefault="00D20030" w:rsidP="008100A2">
      <w:pPr>
        <w:spacing w:before="0" w:after="0"/>
      </w:pPr>
      <w:r w:rsidRPr="00CE407C">
        <w:t>-</w:t>
      </w:r>
      <w:r w:rsidRPr="00CE407C">
        <w:tab/>
      </w:r>
      <w:r w:rsidR="008100A2" w:rsidRPr="00CE407C">
        <w:t>Uredb</w:t>
      </w:r>
      <w:r w:rsidR="008100A2">
        <w:t>om</w:t>
      </w:r>
      <w:r w:rsidR="008100A2" w:rsidRPr="00CE407C">
        <w:t xml:space="preserve"> </w:t>
      </w:r>
      <w:r w:rsidR="001B6D71" w:rsidRPr="00CE407C">
        <w:t>(EU) br. 251/2014 Europskog parlamenta i</w:t>
      </w:r>
      <w:r w:rsidR="009F0CD8" w:rsidRPr="00CE407C">
        <w:t xml:space="preserve"> </w:t>
      </w:r>
      <w:r w:rsidR="001B6D71" w:rsidRPr="00CE407C">
        <w:t>Vijeća od 26. veljače 2014. o definiciji, opisivanju, prezentiranju, označivanju i zaštiti oznaka zemljopisnog podrijetla aromatiziranih proizvoda od vina i stavljanju izvan snage Uredbe Vijeća (EEZ) br. 1601/91 (SL L 84, 20.3.2014., str. 14); ( u daljnjem tekstu: Uredba (EU) br. 251/2014)</w:t>
      </w:r>
      <w:r w:rsidR="00F7297B" w:rsidRPr="00CE407C">
        <w:t>.</w:t>
      </w:r>
    </w:p>
    <w:p w14:paraId="039CCB81" w14:textId="77777777" w:rsidR="008100A2" w:rsidRDefault="008100A2" w:rsidP="008100A2">
      <w:pPr>
        <w:spacing w:before="0" w:after="0"/>
      </w:pPr>
    </w:p>
    <w:p w14:paraId="3137D401" w14:textId="77777777" w:rsidR="001B6D71" w:rsidRDefault="001B6D71" w:rsidP="008100A2">
      <w:pPr>
        <w:spacing w:before="0" w:after="0"/>
      </w:pPr>
      <w:r w:rsidRPr="00CE407C">
        <w:t xml:space="preserve">Pored toga utvrđene su određene nedosljednosti u pogledu podataka o proizvodnji i trženju vina koje upućuju na pojavu sivog </w:t>
      </w:r>
      <w:r w:rsidR="009F0CD8" w:rsidRPr="00CE407C">
        <w:t>tržišta</w:t>
      </w:r>
      <w:r w:rsidRPr="00CE407C">
        <w:t xml:space="preserve"> vinom čime se stvara nelojalna konkurencija proizvođačima koji uredno proizvode i stavljaju </w:t>
      </w:r>
      <w:r w:rsidR="008E4DD2" w:rsidRPr="00CE407C">
        <w:t>na tržište</w:t>
      </w:r>
      <w:r w:rsidRPr="00CE407C">
        <w:t xml:space="preserve"> vino. </w:t>
      </w:r>
    </w:p>
    <w:p w14:paraId="45CCF06C" w14:textId="77777777" w:rsidR="008100A2" w:rsidRPr="00CE407C" w:rsidRDefault="008100A2" w:rsidP="008100A2">
      <w:pPr>
        <w:spacing w:before="0" w:after="0"/>
      </w:pPr>
    </w:p>
    <w:p w14:paraId="623032B4" w14:textId="77777777" w:rsidR="00840819" w:rsidRDefault="00840819" w:rsidP="008100A2">
      <w:pPr>
        <w:spacing w:before="0" w:after="0"/>
      </w:pPr>
      <w:r w:rsidRPr="00CE407C">
        <w:t>U postupku restrukturiranj</w:t>
      </w:r>
      <w:r w:rsidR="00505C05" w:rsidRPr="00CE407C">
        <w:t>a</w:t>
      </w:r>
      <w:r w:rsidRPr="00CE407C">
        <w:t xml:space="preserve"> </w:t>
      </w:r>
      <w:r w:rsidR="00505C05" w:rsidRPr="00CE407C">
        <w:t>poljoprivrednog</w:t>
      </w:r>
      <w:r w:rsidRPr="00CE407C">
        <w:t xml:space="preserve"> zakon</w:t>
      </w:r>
      <w:r w:rsidR="00505C05" w:rsidRPr="00CE407C">
        <w:t>od</w:t>
      </w:r>
      <w:r w:rsidRPr="00CE407C">
        <w:t>avstva u ovaj Končani prijedlog zakona uved</w:t>
      </w:r>
      <w:r w:rsidR="006772A5" w:rsidRPr="00CE407C">
        <w:t>e</w:t>
      </w:r>
      <w:r w:rsidRPr="00CE407C">
        <w:t>n</w:t>
      </w:r>
      <w:r w:rsidR="006772A5" w:rsidRPr="00CE407C">
        <w:t>o</w:t>
      </w:r>
      <w:r w:rsidRPr="00CE407C">
        <w:t xml:space="preserve"> je područje aromatiziranih proizvoda od vina</w:t>
      </w:r>
      <w:r w:rsidR="00505C05" w:rsidRPr="00CE407C">
        <w:t xml:space="preserve"> koje je do sada bilo uređeno u dosadašnjem Zakonu o poljoprivredi. Kako je novim Zakonom o poljoprivredi vino izdvojeno kao posebno područje i ovo područje obzirom da se radi o proizvodima s bitnim obilježjima vina, sada se uređuje u okviru ovoga Konačnog prijedloga zakona.</w:t>
      </w:r>
    </w:p>
    <w:p w14:paraId="6E160A90" w14:textId="77777777" w:rsidR="008100A2" w:rsidRPr="00CE407C" w:rsidRDefault="008100A2" w:rsidP="008100A2">
      <w:pPr>
        <w:spacing w:before="0" w:after="0"/>
      </w:pPr>
    </w:p>
    <w:p w14:paraId="5EA03B15" w14:textId="5358426E" w:rsidR="00D20030" w:rsidRPr="00CE407C" w:rsidRDefault="00D20030" w:rsidP="008100A2">
      <w:pPr>
        <w:spacing w:before="0" w:after="0"/>
      </w:pPr>
      <w:r w:rsidRPr="00CE407C">
        <w:t xml:space="preserve">Nadalje, u razdoblju nakon </w:t>
      </w:r>
      <w:r w:rsidR="006F07CE">
        <w:t>provedenog prvog</w:t>
      </w:r>
      <w:r w:rsidRPr="00CE407C">
        <w:t xml:space="preserve"> čitanja Prijedloga </w:t>
      </w:r>
      <w:r w:rsidR="006F07CE">
        <w:t>z</w:t>
      </w:r>
      <w:r w:rsidRPr="00CE407C">
        <w:t>akona o vinu u Hrvatskom</w:t>
      </w:r>
      <w:r w:rsidR="006F07CE">
        <w:t>e</w:t>
      </w:r>
      <w:r w:rsidRPr="00CE407C">
        <w:t xml:space="preserve"> saboru</w:t>
      </w:r>
      <w:r w:rsidR="006F07CE">
        <w:t>,</w:t>
      </w:r>
      <w:r w:rsidRPr="00CE407C">
        <w:t xml:space="preserve"> Europska </w:t>
      </w:r>
      <w:r w:rsidR="009F0CD8" w:rsidRPr="00CE407C">
        <w:t>komisija</w:t>
      </w:r>
      <w:r w:rsidRPr="00CE407C">
        <w:t xml:space="preserve"> je objavila 9. siječnja 2019. godine dvije nove uredbe u sektoru vina i to</w:t>
      </w:r>
      <w:r w:rsidR="00A03E0C" w:rsidRPr="00CE407C">
        <w:t>:</w:t>
      </w:r>
      <w:r w:rsidRPr="00CE407C">
        <w:t xml:space="preserve"> Delegiranu uredbu Komisije (EU) br. 2019/33 i Provedbenu uredbu Komisije (EU) br. </w:t>
      </w:r>
      <w:r w:rsidR="00A03E0C" w:rsidRPr="00CE407C">
        <w:t xml:space="preserve">2019/34. Pri tome je </w:t>
      </w:r>
      <w:r w:rsidR="006F07CE">
        <w:t>Europska k</w:t>
      </w:r>
      <w:r w:rsidR="00A03E0C" w:rsidRPr="00CE407C">
        <w:t xml:space="preserve">omisija </w:t>
      </w:r>
      <w:r w:rsidRPr="00CE407C">
        <w:t xml:space="preserve">ukinula </w:t>
      </w:r>
      <w:r w:rsidR="00A03E0C" w:rsidRPr="00CE407C">
        <w:t xml:space="preserve">Uredbu Komisije (EZ) br. 607/2009 koja je bila jedna </w:t>
      </w:r>
      <w:r w:rsidR="006F07CE">
        <w:t xml:space="preserve">od </w:t>
      </w:r>
      <w:r w:rsidR="00A03E0C" w:rsidRPr="00CE407C">
        <w:t xml:space="preserve">pravnih podloga za izradu </w:t>
      </w:r>
      <w:r w:rsidR="0069608C" w:rsidRPr="00CE407C">
        <w:t xml:space="preserve">Prijedloga </w:t>
      </w:r>
      <w:r w:rsidR="006F07CE">
        <w:t>z</w:t>
      </w:r>
      <w:r w:rsidR="009F0CD8" w:rsidRPr="00CE407C">
        <w:t>akona</w:t>
      </w:r>
      <w:r w:rsidR="00A03E0C" w:rsidRPr="00CE407C">
        <w:t xml:space="preserve"> o vinu koji je p</w:t>
      </w:r>
      <w:r w:rsidR="009F0CD8" w:rsidRPr="00CE407C">
        <w:t>r</w:t>
      </w:r>
      <w:r w:rsidR="00A03E0C" w:rsidRPr="00CE407C">
        <w:t xml:space="preserve">ošao </w:t>
      </w:r>
      <w:r w:rsidR="006F07CE">
        <w:t>prvo</w:t>
      </w:r>
      <w:r w:rsidR="006F07CE" w:rsidRPr="00CE407C">
        <w:t xml:space="preserve"> </w:t>
      </w:r>
      <w:r w:rsidR="0069608C" w:rsidRPr="00CE407C">
        <w:t>čitanje u Hrvatskom</w:t>
      </w:r>
      <w:r w:rsidR="006F07CE">
        <w:t>e</w:t>
      </w:r>
      <w:r w:rsidR="0069608C" w:rsidRPr="00CE407C">
        <w:t xml:space="preserve"> </w:t>
      </w:r>
      <w:r w:rsidR="006F07CE">
        <w:t>s</w:t>
      </w:r>
      <w:r w:rsidR="006F07CE" w:rsidRPr="00CE407C">
        <w:t>aboru</w:t>
      </w:r>
      <w:r w:rsidR="00A03E0C" w:rsidRPr="00CE407C">
        <w:t xml:space="preserve">. Nove uredbe </w:t>
      </w:r>
      <w:r w:rsidR="009F0CD8" w:rsidRPr="00CE407C">
        <w:t>donijele</w:t>
      </w:r>
      <w:r w:rsidR="00A03E0C" w:rsidRPr="00CE407C">
        <w:t xml:space="preserve"> </w:t>
      </w:r>
      <w:r w:rsidR="006F07CE">
        <w:t xml:space="preserve">su </w:t>
      </w:r>
      <w:r w:rsidR="00A03E0C" w:rsidRPr="00CE407C">
        <w:t xml:space="preserve">i nove </w:t>
      </w:r>
      <w:r w:rsidR="009F0CD8" w:rsidRPr="00CE407C">
        <w:t>elemente</w:t>
      </w:r>
      <w:r w:rsidR="00A03E0C" w:rsidRPr="00CE407C">
        <w:t xml:space="preserve"> u dijelu zaštite oznaka, i to dvostupanjski postupak </w:t>
      </w:r>
      <w:r w:rsidR="009F0CD8" w:rsidRPr="00CE407C">
        <w:t>priznavanja</w:t>
      </w:r>
      <w:r w:rsidR="00A03E0C" w:rsidRPr="00CE407C">
        <w:t xml:space="preserve"> oznaka</w:t>
      </w:r>
      <w:r w:rsidR="0069608C" w:rsidRPr="00CE407C">
        <w:t>,</w:t>
      </w:r>
      <w:r w:rsidR="00A03E0C" w:rsidRPr="00CE407C">
        <w:t xml:space="preserve"> dijelom u nacion</w:t>
      </w:r>
      <w:r w:rsidR="009F0CD8" w:rsidRPr="00CE407C">
        <w:t>alnom okviru</w:t>
      </w:r>
      <w:r w:rsidR="0069608C" w:rsidRPr="00CE407C">
        <w:t>, a</w:t>
      </w:r>
      <w:r w:rsidR="009F0CD8" w:rsidRPr="00CE407C">
        <w:t xml:space="preserve"> dijelom na razini</w:t>
      </w:r>
      <w:r w:rsidR="00A03E0C" w:rsidRPr="00CE407C">
        <w:t xml:space="preserve"> Europske komisije, a posebno je omogućena uspostava preliminarne nacionalne zaštite oznaka izvornosti i oznaka zemljopisnog podrijetla što prije nije bilo moguće. Stoga je </w:t>
      </w:r>
      <w:r w:rsidR="0069608C" w:rsidRPr="00CE407C">
        <w:t xml:space="preserve">bilo </w:t>
      </w:r>
      <w:r w:rsidR="00A03E0C" w:rsidRPr="00CE407C">
        <w:t>nužno pričekati objavu ovih uredbi i provesti usklađenje zakona u tijeku njegovog donošenja. Slijedom</w:t>
      </w:r>
      <w:r w:rsidR="00C65DC6" w:rsidRPr="00CE407C">
        <w:t xml:space="preserve"> </w:t>
      </w:r>
      <w:r w:rsidR="00A03E0C" w:rsidRPr="00CE407C">
        <w:t xml:space="preserve">toga je u Konačnom </w:t>
      </w:r>
      <w:r w:rsidR="00F9417A">
        <w:t>prijedlogu</w:t>
      </w:r>
      <w:r w:rsidR="00F9417A" w:rsidRPr="00CE407C">
        <w:t xml:space="preserve"> </w:t>
      </w:r>
      <w:r w:rsidR="00A03E0C" w:rsidRPr="00CE407C">
        <w:t>zakona posebno obrađeno i normativno prošireno područje zaštićenih oznaka izvornosti i oznaka zemljopisnog podrijetla.</w:t>
      </w:r>
    </w:p>
    <w:p w14:paraId="44078FBC" w14:textId="77777777" w:rsidR="00F9417A" w:rsidRDefault="00F9417A" w:rsidP="008100A2">
      <w:pPr>
        <w:spacing w:before="0" w:after="0"/>
      </w:pPr>
    </w:p>
    <w:p w14:paraId="712209D8" w14:textId="03D3B361" w:rsidR="00F7297B" w:rsidRDefault="00F9417A" w:rsidP="008100A2">
      <w:pPr>
        <w:spacing w:before="0" w:after="0"/>
      </w:pPr>
      <w:r>
        <w:t>Ocijenjeno je</w:t>
      </w:r>
      <w:r w:rsidR="00F7297B" w:rsidRPr="00CE407C">
        <w:t xml:space="preserve"> potrebnim da se ovim </w:t>
      </w:r>
      <w:r w:rsidR="00D206A9" w:rsidRPr="00CE407C">
        <w:t xml:space="preserve">Konačnim prijedlogom </w:t>
      </w:r>
      <w:r>
        <w:t>z</w:t>
      </w:r>
      <w:r w:rsidRPr="00CE407C">
        <w:t xml:space="preserve">akona </w:t>
      </w:r>
      <w:r w:rsidR="000A3F6C">
        <w:t>o vinu</w:t>
      </w:r>
      <w:r w:rsidR="00D206A9" w:rsidRPr="00CE407C">
        <w:t xml:space="preserve"> </w:t>
      </w:r>
      <w:r w:rsidR="00D206A9" w:rsidRPr="000A3F6C">
        <w:t xml:space="preserve">(u daljnjem tekstu: </w:t>
      </w:r>
      <w:r w:rsidR="00505C05" w:rsidRPr="000A3F6C">
        <w:t>Konačni prijedlog</w:t>
      </w:r>
      <w:r w:rsidR="00D206A9" w:rsidRPr="000A3F6C">
        <w:t xml:space="preserve"> zakona)</w:t>
      </w:r>
      <w:r w:rsidRPr="000A3F6C">
        <w:t xml:space="preserve"> </w:t>
      </w:r>
      <w:r w:rsidR="00F7297B" w:rsidRPr="000A3F6C">
        <w:t>na razini jednog zakonskog propisa obavi konsolidacija između</w:t>
      </w:r>
      <w:r w:rsidR="00F7297B" w:rsidRPr="00CE407C">
        <w:t xml:space="preserve"> europskih i nacionalnih propisa u sektoru vinarstva i vinogradarstva</w:t>
      </w:r>
      <w:r w:rsidR="00840819" w:rsidRPr="00CE407C">
        <w:t xml:space="preserve">, te </w:t>
      </w:r>
      <w:r w:rsidR="00505C05" w:rsidRPr="00CE407C">
        <w:t>aromatiziranih</w:t>
      </w:r>
      <w:r w:rsidR="00840819" w:rsidRPr="00CE407C">
        <w:t xml:space="preserve"> proizvoda od vina</w:t>
      </w:r>
      <w:r w:rsidR="00F7297B" w:rsidRPr="00CE407C">
        <w:t xml:space="preserve"> te da se uredi pravna osnova za donošenje provedbenih propisa o nadležnostima na nacionalnoj razini. </w:t>
      </w:r>
    </w:p>
    <w:p w14:paraId="41E0888C" w14:textId="77777777" w:rsidR="00002A56" w:rsidRDefault="00002A56" w:rsidP="008100A2">
      <w:pPr>
        <w:spacing w:before="0" w:after="0"/>
      </w:pPr>
    </w:p>
    <w:p w14:paraId="5DE33E0C" w14:textId="77777777" w:rsidR="00002A56" w:rsidRPr="00CE407C" w:rsidRDefault="00002A56" w:rsidP="008100A2">
      <w:pPr>
        <w:spacing w:before="0" w:after="0"/>
      </w:pPr>
    </w:p>
    <w:p w14:paraId="71D02E5E" w14:textId="77777777" w:rsidR="004F3716" w:rsidRDefault="004F3716" w:rsidP="00002A56">
      <w:pPr>
        <w:spacing w:before="0" w:after="0"/>
        <w:rPr>
          <w:b/>
        </w:rPr>
      </w:pPr>
      <w:r w:rsidRPr="00257CF2">
        <w:rPr>
          <w:b/>
        </w:rPr>
        <w:t>II.</w:t>
      </w:r>
      <w:r w:rsidRPr="00257CF2">
        <w:rPr>
          <w:b/>
        </w:rPr>
        <w:tab/>
        <w:t>PITANJA KOJA SE ZAKONOM RJEŠAVAJU</w:t>
      </w:r>
    </w:p>
    <w:p w14:paraId="5A8FCE73" w14:textId="77777777" w:rsidR="00002A56" w:rsidRPr="00257CF2" w:rsidRDefault="00002A56" w:rsidP="00002A56">
      <w:pPr>
        <w:spacing w:before="0" w:after="0"/>
        <w:rPr>
          <w:b/>
        </w:rPr>
      </w:pPr>
    </w:p>
    <w:p w14:paraId="59EFE6D2" w14:textId="4EDB5B8F" w:rsidR="00D206A9" w:rsidRPr="00CE407C" w:rsidRDefault="00D206A9" w:rsidP="00002A56">
      <w:pPr>
        <w:spacing w:before="0" w:after="0"/>
        <w:ind w:firstLine="708"/>
      </w:pPr>
      <w:r w:rsidRPr="00CE407C">
        <w:t xml:space="preserve">Konačnim prijedlogom zakona se uređuju uvjeti vezani uz zemljopisna područja uzgoja vinove loze, dopušteni kultivari u uzgoju vinove loze, uvjeti koje moraju zadovoljiti proizvođači grožđa, opći uvjeti proizvodnje grožđa mošta i vina uključujući i enološke postupke, zahtjevi vezani uz fizikalno-kemijska i organoleptička svojstva vina, kategorije proizvoda od grožđa, mošta i vina, obveze evidentiranja u vinogradarski registar i podaci vezani uz uzgoj vinove loze koji se vode u registru, obvezne izjave te prateći dokumenti u proizvodnji i </w:t>
      </w:r>
      <w:r w:rsidR="001B0A68" w:rsidRPr="00CE407C">
        <w:t>stavljanje</w:t>
      </w:r>
      <w:r w:rsidR="00E026FA" w:rsidRPr="00CE407C">
        <w:t xml:space="preserve"> na tržište</w:t>
      </w:r>
      <w:r w:rsidR="00E026FA" w:rsidRPr="00CE407C" w:rsidDel="00E026FA">
        <w:t xml:space="preserve"> </w:t>
      </w:r>
      <w:r w:rsidRPr="00CE407C">
        <w:t xml:space="preserve">vina, obvezni podrumski ulazni i izlazni registri u proizvodnji vina, zemljopisno podrijetlo grožđa, mošta i vina, zaštićene oznake izvornosti, zaštićene oznake zemljopisnog podrijetla i tradicionalni izrazi u sektoru vina, te njihovo stjecanje, zaštita i kontrola, službeno označavanje vina, osnivanje Nacionalnog odbora vinogradara i vinara, promotivno i marketinško označavanje te prezentiranje vina kao dobrovoljni sustavi označavanja vina, te uvjeti i obvezni postupci u proizvodnji i </w:t>
      </w:r>
      <w:r w:rsidR="001B0A68" w:rsidRPr="00CE407C">
        <w:t>stavljanje</w:t>
      </w:r>
      <w:r w:rsidR="00E026FA" w:rsidRPr="00CE407C">
        <w:t xml:space="preserve"> na tržište</w:t>
      </w:r>
      <w:r w:rsidR="00E026FA" w:rsidRPr="00CE407C" w:rsidDel="00E026FA">
        <w:t xml:space="preserve"> </w:t>
      </w:r>
      <w:r w:rsidRPr="00CE407C">
        <w:t xml:space="preserve">voćnih vina i </w:t>
      </w:r>
      <w:r w:rsidR="00505C05" w:rsidRPr="00CE407C">
        <w:t>aromatiziranih</w:t>
      </w:r>
      <w:r w:rsidRPr="00CE407C">
        <w:t xml:space="preserve"> proizvoda od vina. </w:t>
      </w:r>
    </w:p>
    <w:p w14:paraId="6376E658" w14:textId="77777777" w:rsidR="00002A56" w:rsidRDefault="00002A56" w:rsidP="00002A56">
      <w:pPr>
        <w:spacing w:before="0" w:after="0"/>
      </w:pPr>
    </w:p>
    <w:p w14:paraId="636FB8ED" w14:textId="5054524B" w:rsidR="00D206A9" w:rsidRPr="00CE407C" w:rsidRDefault="00D206A9" w:rsidP="00002A56">
      <w:pPr>
        <w:spacing w:before="0" w:after="0"/>
      </w:pPr>
      <w:r w:rsidRPr="00CE407C">
        <w:t>Konačnim prijedlogom zakona ujedno se utvrđuju nadležnosti i ovlasti ovlaštenih javnih tijela za obavljanje stručnih poslova u području proizvodnje vina i voćnih vina (djelokrug H</w:t>
      </w:r>
      <w:r w:rsidR="0059602E" w:rsidRPr="00CE407C">
        <w:t>rvatske agencija za poljoprivredu i hran</w:t>
      </w:r>
      <w:r w:rsidR="004224DB" w:rsidRPr="00CE407C">
        <w:t>u</w:t>
      </w:r>
      <w:r w:rsidR="00480715">
        <w:t>;</w:t>
      </w:r>
      <w:r w:rsidR="008A688E" w:rsidRPr="00CE407C">
        <w:t xml:space="preserve"> u daljnjem tekstu: Agencija</w:t>
      </w:r>
      <w:r w:rsidRPr="00CE407C">
        <w:t xml:space="preserve">) u dijelu poslova koji se odnose na postupak izdavanja rješenja za </w:t>
      </w:r>
      <w:r w:rsidR="001B0A68" w:rsidRPr="00CE407C">
        <w:t>stavljanje</w:t>
      </w:r>
      <w:r w:rsidR="00E026FA" w:rsidRPr="00CE407C">
        <w:t xml:space="preserve"> na tržište</w:t>
      </w:r>
      <w:r w:rsidR="00E026FA" w:rsidRPr="00CE407C" w:rsidDel="00E026FA">
        <w:t xml:space="preserve"> </w:t>
      </w:r>
      <w:r w:rsidRPr="00CE407C">
        <w:t>vina i potvrđivanje sukladnosti sa specifikacijom za vina sa zaštićenom oznakom izvornosti</w:t>
      </w:r>
      <w:r w:rsidR="0059602E" w:rsidRPr="00CE407C">
        <w:t xml:space="preserve"> i potvrđivanje sukladnosti aromatiziranih proizvoda od vina</w:t>
      </w:r>
      <w:r w:rsidRPr="00CE407C">
        <w:t>, djelokrug poslova i ovlasti (Agencije za plaćanja</w:t>
      </w:r>
      <w:r w:rsidR="00480715">
        <w:t xml:space="preserve"> u poljoprivredi, ribarstvu i ruralnom razvoju</w:t>
      </w:r>
      <w:r w:rsidR="0078010C">
        <w:t>; u daljnjem tekstu: Agencija za plaćanja</w:t>
      </w:r>
      <w:r w:rsidRPr="00CE407C">
        <w:t xml:space="preserve">) u dijelu poslova koji se odnose na Vinogradarski registar i prateće dokumente te djelokrug poslova i ovlasti ostalih subjekata u sustavu (marketinško označavanje) te upravni </w:t>
      </w:r>
      <w:r w:rsidR="0059602E" w:rsidRPr="00CE407C">
        <w:t xml:space="preserve">nadzor za koji je nadležno </w:t>
      </w:r>
      <w:r w:rsidR="00505C05" w:rsidRPr="00CE407C">
        <w:t>Ministarstvo</w:t>
      </w:r>
      <w:r w:rsidR="0059602E" w:rsidRPr="00CE407C">
        <w:t xml:space="preserve"> poljoprivrede i </w:t>
      </w:r>
      <w:r w:rsidRPr="00CE407C">
        <w:t xml:space="preserve">inspekcijski nadzor </w:t>
      </w:r>
      <w:r w:rsidR="0059602E" w:rsidRPr="00CE407C">
        <w:t xml:space="preserve">za koji je </w:t>
      </w:r>
      <w:r w:rsidR="00505C05" w:rsidRPr="00CE407C">
        <w:t>nadležn</w:t>
      </w:r>
      <w:r w:rsidR="004224DB" w:rsidRPr="00CE407C">
        <w:t>a poljoprivredna inspekcija Državnog</w:t>
      </w:r>
      <w:r w:rsidR="0059602E" w:rsidRPr="00CE407C">
        <w:t xml:space="preserve"> inspektorat</w:t>
      </w:r>
      <w:r w:rsidR="004224DB" w:rsidRPr="00CE407C">
        <w:t>a</w:t>
      </w:r>
      <w:r w:rsidR="0059602E" w:rsidRPr="00CE407C">
        <w:t xml:space="preserve"> </w:t>
      </w:r>
      <w:r w:rsidRPr="00CE407C">
        <w:t>i prekršajne odredbe.</w:t>
      </w:r>
    </w:p>
    <w:p w14:paraId="501638B5" w14:textId="77777777" w:rsidR="00002A56" w:rsidRDefault="00002A56" w:rsidP="00002A56">
      <w:pPr>
        <w:spacing w:before="0" w:after="0"/>
      </w:pPr>
    </w:p>
    <w:p w14:paraId="7F8A6512" w14:textId="77777777" w:rsidR="00D206A9" w:rsidRPr="00CE407C" w:rsidRDefault="00D206A9" w:rsidP="00002A56">
      <w:pPr>
        <w:spacing w:before="0" w:after="0"/>
      </w:pPr>
      <w:r w:rsidRPr="00CE407C">
        <w:t>U dijelu inspekcijskog nadzora uređuju se pitanja stvarnih nadležnosti inspekcija za nadzor nad provedbom zakona s obzirom da je vino trošarinski proizvod, a vino i vinski proizvodi sirovine su za alkoholne destilate</w:t>
      </w:r>
      <w:r w:rsidR="004224DB" w:rsidRPr="00CE407C">
        <w:t>,</w:t>
      </w:r>
      <w:r w:rsidRPr="00CE407C">
        <w:t xml:space="preserve"> koji su isto tako trošarinski proizvodi. Stoga je neupitna uloga </w:t>
      </w:r>
      <w:r w:rsidR="0069608C" w:rsidRPr="00CE407C">
        <w:t xml:space="preserve">poljoprivredne </w:t>
      </w:r>
      <w:r w:rsidRPr="00CE407C">
        <w:t xml:space="preserve">inspekcije </w:t>
      </w:r>
      <w:r w:rsidR="0059602E" w:rsidRPr="00CE407C">
        <w:t xml:space="preserve">Državnog </w:t>
      </w:r>
      <w:r w:rsidR="00505C05" w:rsidRPr="00CE407C">
        <w:t>inspektorata</w:t>
      </w:r>
      <w:r w:rsidR="0059602E" w:rsidRPr="00CE407C">
        <w:t xml:space="preserve"> </w:t>
      </w:r>
      <w:r w:rsidRPr="00CE407C">
        <w:t xml:space="preserve">u dijelu nadzora nad proizvodnjom, </w:t>
      </w:r>
      <w:r w:rsidR="001B0A68" w:rsidRPr="00CE407C">
        <w:t>stavljanje</w:t>
      </w:r>
      <w:r w:rsidR="00E026FA" w:rsidRPr="00CE407C">
        <w:t xml:space="preserve"> na tržište</w:t>
      </w:r>
      <w:r w:rsidR="00E026FA" w:rsidRPr="00CE407C" w:rsidDel="00E026FA">
        <w:t xml:space="preserve"> </w:t>
      </w:r>
      <w:r w:rsidRPr="00CE407C">
        <w:t>i označavanjem grožđa, mošta i vina</w:t>
      </w:r>
      <w:r w:rsidR="0059602E" w:rsidRPr="00CE407C">
        <w:t>, voćnih vina i aromatiziranih proizvoda od vina,</w:t>
      </w:r>
      <w:r w:rsidRPr="00CE407C">
        <w:t xml:space="preserve"> kao što je i neupitna nadležnost inspektora Ministarstva financija</w:t>
      </w:r>
      <w:r w:rsidR="004E50DC" w:rsidRPr="00CE407C">
        <w:t>,</w:t>
      </w:r>
      <w:r w:rsidRPr="00CE407C">
        <w:t xml:space="preserve"> odnosno Carinske uprave</w:t>
      </w:r>
      <w:r w:rsidR="004E50DC" w:rsidRPr="00CE407C">
        <w:t>,</w:t>
      </w:r>
      <w:r w:rsidRPr="00CE407C">
        <w:t xml:space="preserve"> nad vinom u smislu trošarinskog proizvoda. Zbog navedenih razloga jedan od ciljeva je i taj da se ovim Konačnim prijedlogom zakona omogući usuglašeno postupanje navedenih nadležnih tijela i time uspostavi transparentan i učinkovitiji sustav postupanja svih subjekata od proizvodnje do tržišta.</w:t>
      </w:r>
    </w:p>
    <w:p w14:paraId="7B546443" w14:textId="77777777" w:rsidR="00002A56" w:rsidRDefault="00002A56" w:rsidP="00002A56">
      <w:pPr>
        <w:spacing w:before="0" w:after="0"/>
      </w:pPr>
    </w:p>
    <w:p w14:paraId="6F9760F0" w14:textId="1B44F6AF" w:rsidR="00505C05" w:rsidRPr="00CE407C" w:rsidRDefault="00D206A9" w:rsidP="00002A56">
      <w:pPr>
        <w:spacing w:before="0" w:after="0"/>
      </w:pPr>
      <w:r w:rsidRPr="00CE407C">
        <w:t xml:space="preserve">Analiza podatka o proizvodnji vina i grožđa ukazuje na opravdane sumnje u značajan porast sivog tržišta vina i stoga na potrebu da se jasno definira razlikovni okvir za proizvodnju grožđa za vlastite potrebe od onih proizvođača grožđa, mošta i vina u proizvodnom, poduzetničkom i tržišno orijentiranom obuhvatu. Stoga je pored već istaknutog cilj donošenja </w:t>
      </w:r>
      <w:r w:rsidR="0059602E" w:rsidRPr="00CE407C">
        <w:t>Konačnog prijedloga zakona</w:t>
      </w:r>
      <w:r w:rsidRPr="00CE407C">
        <w:t xml:space="preserve"> definirati jasan pravni okvir za gospodarsko obavljanje djelatnosti proizvodnje i u konačnici prodaje vina sa svrhom ostvarivanja dohotka na tržišno transparentnim uvjetima uz uključivanje alata za borbu </w:t>
      </w:r>
      <w:r w:rsidRPr="00C252F6">
        <w:t>protiv „sivog</w:t>
      </w:r>
      <w:r w:rsidRPr="00CE407C">
        <w:t xml:space="preserve"> tržišta“. </w:t>
      </w:r>
      <w:r w:rsidR="00505C05" w:rsidRPr="00CE407C">
        <w:rPr>
          <w:bCs/>
        </w:rPr>
        <w:t xml:space="preserve">U tom cilju za provođenje Konačnog prijedloga zakona potrebno je osigurati jačanje </w:t>
      </w:r>
      <w:r w:rsidR="004E50DC" w:rsidRPr="00CE407C">
        <w:rPr>
          <w:bCs/>
        </w:rPr>
        <w:t xml:space="preserve">poljoprivredne </w:t>
      </w:r>
      <w:r w:rsidR="00505C05" w:rsidRPr="00CE407C">
        <w:rPr>
          <w:bCs/>
        </w:rPr>
        <w:t xml:space="preserve">inspekcije i terenski rad </w:t>
      </w:r>
      <w:r w:rsidR="008A688E" w:rsidRPr="0078010C">
        <w:rPr>
          <w:bCs/>
        </w:rPr>
        <w:t>Agencije</w:t>
      </w:r>
      <w:r w:rsidR="00505C05" w:rsidRPr="0078010C">
        <w:rPr>
          <w:bCs/>
        </w:rPr>
        <w:t xml:space="preserve">. </w:t>
      </w:r>
      <w:r w:rsidR="008A688E" w:rsidRPr="0078010C">
        <w:rPr>
          <w:bCs/>
        </w:rPr>
        <w:t>Nadalje, a</w:t>
      </w:r>
      <w:r w:rsidR="008A688E" w:rsidRPr="00CE407C">
        <w:rPr>
          <w:bCs/>
        </w:rPr>
        <w:t xml:space="preserve"> vezano uz sustav kontrola i praćenja proizvodnj</w:t>
      </w:r>
      <w:r w:rsidR="004E50DC" w:rsidRPr="00CE407C">
        <w:rPr>
          <w:bCs/>
        </w:rPr>
        <w:t xml:space="preserve">e </w:t>
      </w:r>
      <w:r w:rsidR="008A688E" w:rsidRPr="00CE407C">
        <w:rPr>
          <w:bCs/>
        </w:rPr>
        <w:t xml:space="preserve">i </w:t>
      </w:r>
      <w:r w:rsidR="001B0A68" w:rsidRPr="00CE407C">
        <w:t>stavljanje</w:t>
      </w:r>
      <w:r w:rsidR="00E026FA" w:rsidRPr="00CE407C">
        <w:t xml:space="preserve"> na tržište</w:t>
      </w:r>
      <w:r w:rsidR="008A688E" w:rsidRPr="00CE407C">
        <w:rPr>
          <w:bCs/>
        </w:rPr>
        <w:t xml:space="preserve">, Konačnim prijedlogom zakona </w:t>
      </w:r>
      <w:r w:rsidR="00505C05" w:rsidRPr="00CE407C">
        <w:t xml:space="preserve">uređuju </w:t>
      </w:r>
      <w:r w:rsidR="008A688E" w:rsidRPr="00CE407C">
        <w:t xml:space="preserve">se </w:t>
      </w:r>
      <w:r w:rsidR="00505C05" w:rsidRPr="00CE407C">
        <w:t>pitanja vezana za Vinogradarski registar</w:t>
      </w:r>
      <w:r w:rsidR="008A688E" w:rsidRPr="00CE407C">
        <w:t xml:space="preserve"> te se njegov okvir širi za sve dionike </w:t>
      </w:r>
      <w:r w:rsidR="009F0CD8" w:rsidRPr="00CE407C">
        <w:t>tržišta</w:t>
      </w:r>
      <w:r w:rsidR="008A688E" w:rsidRPr="00CE407C">
        <w:t xml:space="preserve"> vina s ciljem </w:t>
      </w:r>
      <w:r w:rsidR="009F0CD8" w:rsidRPr="00CE407C">
        <w:t>jednostavnijeg</w:t>
      </w:r>
      <w:r w:rsidR="008A688E" w:rsidRPr="00CE407C">
        <w:t xml:space="preserve"> praćenje i kasnijih kontrole. Za provedbu ovog dijela sustava</w:t>
      </w:r>
      <w:r w:rsidR="00505C05" w:rsidRPr="00CE407C">
        <w:t xml:space="preserve"> koristi</w:t>
      </w:r>
      <w:r w:rsidR="008A688E" w:rsidRPr="00CE407C">
        <w:t xml:space="preserve"> se</w:t>
      </w:r>
      <w:r w:rsidR="00505C05" w:rsidRPr="00CE407C">
        <w:t xml:space="preserve"> postojeća infrastruktura Vinogradarskog registra</w:t>
      </w:r>
      <w:r w:rsidR="004E50DC" w:rsidRPr="00CE407C">
        <w:t>,</w:t>
      </w:r>
      <w:r w:rsidR="00505C05" w:rsidRPr="00CE407C">
        <w:t xml:space="preserve"> koj</w:t>
      </w:r>
      <w:r w:rsidR="008A688E" w:rsidRPr="00CE407C">
        <w:t>u</w:t>
      </w:r>
      <w:r w:rsidR="00505C05" w:rsidRPr="00CE407C">
        <w:t xml:space="preserve"> vodi </w:t>
      </w:r>
      <w:r w:rsidR="00505C05" w:rsidRPr="0078010C">
        <w:t>Agencija za plaćanja</w:t>
      </w:r>
      <w:r w:rsidR="008A688E" w:rsidRPr="0078010C">
        <w:t xml:space="preserve">. </w:t>
      </w:r>
      <w:r w:rsidR="00505C05" w:rsidRPr="0078010C">
        <w:t>Za</w:t>
      </w:r>
      <w:r w:rsidR="00505C05" w:rsidRPr="00CE407C">
        <w:t xml:space="preserve"> provedbu Konačnog prijedloga zakona koristit će se uspostavljena infrastruktura i postojeći ljudski i operativni </w:t>
      </w:r>
      <w:r w:rsidR="00505C05" w:rsidRPr="00894747">
        <w:t>kapaciteti Agencije za plaćanja te</w:t>
      </w:r>
      <w:r w:rsidR="00505C05" w:rsidRPr="00CE407C">
        <w:t xml:space="preserve"> postojeće informatičke platforme za upravljanje bazama u okviru Upisnika poljoprivrednika. </w:t>
      </w:r>
    </w:p>
    <w:p w14:paraId="1D6EC81B" w14:textId="77777777" w:rsidR="00002A56" w:rsidRDefault="00002A56" w:rsidP="00002A56">
      <w:pPr>
        <w:spacing w:before="0" w:after="0"/>
      </w:pPr>
    </w:p>
    <w:p w14:paraId="3DFF8375" w14:textId="77777777" w:rsidR="00D206A9" w:rsidRPr="00CE407C" w:rsidRDefault="00D206A9" w:rsidP="00002A56">
      <w:pPr>
        <w:spacing w:before="0" w:after="0"/>
      </w:pPr>
      <w:r w:rsidRPr="00CE407C">
        <w:t xml:space="preserve">Predstavljanje hrvatskih vina poseban je marketinški zadatak. U bogatstvu autohtonih sorti nalazi se potencijal za šire predstavljanje hrvatskih vina. U vezi s tim mora se uspostaviti jasna poveznica prepoznatljivih hrvatskih regija u označavanju i predstavljanju hrvatskih vina. U tom cilju proizvođačima vina daje se nova i aktivna uloga u kreiranju prepoznatljivosti Republike Hrvatske kao vinske zemlje, te je stoga nužno stvoriti platformu za ciljano organiziranje proizvođača na nacionalnoj i regionalnoj razini. </w:t>
      </w:r>
    </w:p>
    <w:p w14:paraId="0E62FC91" w14:textId="77777777" w:rsidR="00002A56" w:rsidRDefault="00002A56" w:rsidP="00002A56">
      <w:pPr>
        <w:spacing w:before="0" w:after="0"/>
      </w:pPr>
    </w:p>
    <w:p w14:paraId="06801115" w14:textId="76B0EDE4" w:rsidR="0059602E" w:rsidRPr="00CE407C" w:rsidRDefault="0059602E" w:rsidP="00002A56">
      <w:pPr>
        <w:spacing w:before="0" w:after="0"/>
      </w:pPr>
      <w:r w:rsidRPr="00CE407C">
        <w:t xml:space="preserve">U postupku šireg </w:t>
      </w:r>
      <w:r w:rsidR="00505C05" w:rsidRPr="00CE407C">
        <w:t>restrukturiranja</w:t>
      </w:r>
      <w:r w:rsidRPr="00CE407C">
        <w:t xml:space="preserve"> </w:t>
      </w:r>
      <w:r w:rsidR="00505C05" w:rsidRPr="00CE407C">
        <w:t>poljoprivrednog</w:t>
      </w:r>
      <w:r w:rsidRPr="00CE407C">
        <w:t xml:space="preserve"> </w:t>
      </w:r>
      <w:r w:rsidR="00505C05" w:rsidRPr="00CE407C">
        <w:t>zakonodavstva</w:t>
      </w:r>
      <w:r w:rsidRPr="00CE407C">
        <w:t xml:space="preserve"> kroz donošenje novog </w:t>
      </w:r>
      <w:r w:rsidRPr="00C72BAB">
        <w:t xml:space="preserve">Zakona </w:t>
      </w:r>
      <w:r w:rsidR="00A71D6B" w:rsidRPr="00C72BAB">
        <w:t xml:space="preserve">o poljoprivredi </w:t>
      </w:r>
      <w:r w:rsidR="00C72BAB" w:rsidRPr="00C72BAB">
        <w:t xml:space="preserve">(Narodne novine, broj 118/18) </w:t>
      </w:r>
      <w:r w:rsidR="00A71D6B" w:rsidRPr="00C72BAB">
        <w:t>područje aromatiziranih proizvoda od vina iz tog zakonskog propisa sada se</w:t>
      </w:r>
      <w:r w:rsidR="00A71D6B" w:rsidRPr="00CE407C">
        <w:t xml:space="preserve"> unosi u okvire Konačnog </w:t>
      </w:r>
      <w:r w:rsidR="00505C05" w:rsidRPr="00CE407C">
        <w:t>prijedloga</w:t>
      </w:r>
      <w:r w:rsidR="00A71D6B" w:rsidRPr="00CE407C">
        <w:t xml:space="preserve"> </w:t>
      </w:r>
      <w:r w:rsidR="004E50DC" w:rsidRPr="00CE407C">
        <w:t>Z</w:t>
      </w:r>
      <w:r w:rsidR="00A71D6B" w:rsidRPr="00CE407C">
        <w:t>akona</w:t>
      </w:r>
      <w:r w:rsidR="004E50DC" w:rsidRPr="00CE407C">
        <w:t xml:space="preserve"> o vinu</w:t>
      </w:r>
      <w:r w:rsidR="00A71D6B" w:rsidRPr="00CE407C">
        <w:t xml:space="preserve">. Time se </w:t>
      </w:r>
      <w:r w:rsidR="00505C05" w:rsidRPr="00CE407C">
        <w:t>osigurava</w:t>
      </w:r>
      <w:r w:rsidR="00A71D6B" w:rsidRPr="00CE407C">
        <w:t xml:space="preserve"> i provedba posebne Uredbe (EU) br. 251/2014 Europskog parlamenta i Vijeća od 26. veljače 2014. o definiciji, opisivanju, prezentiranju, označivanju i zaštiti oznaka zemljopisnog podrijetla aromatiziranih proizvoda od vina i stavljanju izvan snage Uredbe Vijeća (EEZ) br. 1601/91 </w:t>
      </w:r>
      <w:r w:rsidR="00A71D6B" w:rsidRPr="00CE407C">
        <w:rPr>
          <w:rFonts w:eastAsiaTheme="minorHAnsi"/>
        </w:rPr>
        <w:t>(SL</w:t>
      </w:r>
      <w:r w:rsidR="00585689">
        <w:rPr>
          <w:rFonts w:eastAsiaTheme="minorHAnsi"/>
        </w:rPr>
        <w:t xml:space="preserve"> </w:t>
      </w:r>
      <w:r w:rsidR="00A71D6B" w:rsidRPr="00CE407C">
        <w:rPr>
          <w:rFonts w:eastAsiaTheme="minorHAnsi"/>
        </w:rPr>
        <w:t>L 84, 20.3.2014., str. 14)</w:t>
      </w:r>
      <w:r w:rsidR="004E50DC" w:rsidRPr="00CE407C">
        <w:rPr>
          <w:rFonts w:eastAsiaTheme="minorHAnsi"/>
        </w:rPr>
        <w:t>,</w:t>
      </w:r>
      <w:r w:rsidR="00A71D6B" w:rsidRPr="00CE407C">
        <w:rPr>
          <w:rFonts w:eastAsiaTheme="minorHAnsi"/>
        </w:rPr>
        <w:t xml:space="preserve"> koja</w:t>
      </w:r>
      <w:r w:rsidR="003F6F3E" w:rsidRPr="00CE407C">
        <w:rPr>
          <w:rFonts w:eastAsiaTheme="minorHAnsi"/>
        </w:rPr>
        <w:t xml:space="preserve"> </w:t>
      </w:r>
      <w:r w:rsidR="00A71D6B" w:rsidRPr="00CE407C">
        <w:rPr>
          <w:rFonts w:eastAsiaTheme="minorHAnsi"/>
        </w:rPr>
        <w:t>uređuj</w:t>
      </w:r>
      <w:r w:rsidR="003F6F3E" w:rsidRPr="00CE407C">
        <w:rPr>
          <w:rFonts w:eastAsiaTheme="minorHAnsi"/>
        </w:rPr>
        <w:t>e</w:t>
      </w:r>
      <w:r w:rsidR="00A71D6B" w:rsidRPr="00CE407C">
        <w:rPr>
          <w:rFonts w:eastAsiaTheme="minorHAnsi"/>
        </w:rPr>
        <w:t xml:space="preserve"> proizvod</w:t>
      </w:r>
      <w:r w:rsidR="003F6F3E" w:rsidRPr="00CE407C">
        <w:rPr>
          <w:rFonts w:eastAsiaTheme="minorHAnsi"/>
        </w:rPr>
        <w:t>n</w:t>
      </w:r>
      <w:r w:rsidR="00A71D6B" w:rsidRPr="00CE407C">
        <w:rPr>
          <w:rFonts w:eastAsiaTheme="minorHAnsi"/>
        </w:rPr>
        <w:t xml:space="preserve">a pravila za aromatizirane </w:t>
      </w:r>
      <w:r w:rsidR="00505C05" w:rsidRPr="00CE407C">
        <w:rPr>
          <w:rFonts w:eastAsiaTheme="minorHAnsi"/>
        </w:rPr>
        <w:t>proizvode</w:t>
      </w:r>
      <w:r w:rsidR="00A71D6B" w:rsidRPr="00CE407C">
        <w:rPr>
          <w:rFonts w:eastAsiaTheme="minorHAnsi"/>
        </w:rPr>
        <w:t xml:space="preserve"> od vina</w:t>
      </w:r>
      <w:r w:rsidR="004E50DC" w:rsidRPr="00CE407C">
        <w:rPr>
          <w:rFonts w:eastAsiaTheme="minorHAnsi"/>
        </w:rPr>
        <w:t>,</w:t>
      </w:r>
      <w:r w:rsidR="00A71D6B" w:rsidRPr="00CE407C">
        <w:rPr>
          <w:rFonts w:eastAsiaTheme="minorHAnsi"/>
        </w:rPr>
        <w:t xml:space="preserve"> </w:t>
      </w:r>
      <w:r w:rsidR="004E50DC" w:rsidRPr="00CE407C">
        <w:rPr>
          <w:rFonts w:eastAsiaTheme="minorHAnsi"/>
        </w:rPr>
        <w:t xml:space="preserve">a </w:t>
      </w:r>
      <w:r w:rsidR="003F6F3E" w:rsidRPr="00CE407C">
        <w:rPr>
          <w:rFonts w:eastAsiaTheme="minorHAnsi"/>
        </w:rPr>
        <w:t xml:space="preserve">koji se po </w:t>
      </w:r>
      <w:r w:rsidR="00505C05" w:rsidRPr="00CE407C">
        <w:rPr>
          <w:rFonts w:eastAsiaTheme="minorHAnsi"/>
        </w:rPr>
        <w:t>proizvodnim</w:t>
      </w:r>
      <w:r w:rsidR="003F6F3E" w:rsidRPr="00CE407C">
        <w:rPr>
          <w:rFonts w:eastAsiaTheme="minorHAnsi"/>
        </w:rPr>
        <w:t xml:space="preserve"> </w:t>
      </w:r>
      <w:r w:rsidR="00505C05" w:rsidRPr="00CE407C">
        <w:rPr>
          <w:rFonts w:eastAsiaTheme="minorHAnsi"/>
        </w:rPr>
        <w:t>karakteristika</w:t>
      </w:r>
      <w:r w:rsidR="003F6F3E" w:rsidRPr="00CE407C">
        <w:rPr>
          <w:rFonts w:eastAsiaTheme="minorHAnsi"/>
        </w:rPr>
        <w:t xml:space="preserve"> dijele u tri kategorije</w:t>
      </w:r>
      <w:r w:rsidR="004E50DC" w:rsidRPr="00CE407C">
        <w:rPr>
          <w:rFonts w:eastAsiaTheme="minorHAnsi"/>
        </w:rPr>
        <w:t>,</w:t>
      </w:r>
      <w:r w:rsidR="003F6F3E" w:rsidRPr="00CE407C">
        <w:rPr>
          <w:rFonts w:eastAsiaTheme="minorHAnsi"/>
        </w:rPr>
        <w:t xml:space="preserve"> i to: aromatiziran</w:t>
      </w:r>
      <w:r w:rsidR="00505C05" w:rsidRPr="00CE407C">
        <w:rPr>
          <w:rFonts w:eastAsiaTheme="minorHAnsi"/>
        </w:rPr>
        <w:t>a</w:t>
      </w:r>
      <w:r w:rsidR="003F6F3E" w:rsidRPr="00CE407C">
        <w:rPr>
          <w:rFonts w:eastAsiaTheme="minorHAnsi"/>
        </w:rPr>
        <w:t xml:space="preserve"> vina (udio vina najmanje 75</w:t>
      </w:r>
      <w:r w:rsidR="00002A56">
        <w:rPr>
          <w:rFonts w:eastAsiaTheme="minorHAnsi"/>
        </w:rPr>
        <w:t xml:space="preserve"> </w:t>
      </w:r>
      <w:r w:rsidR="003F6F3E" w:rsidRPr="00CE407C">
        <w:rPr>
          <w:rFonts w:eastAsiaTheme="minorHAnsi"/>
        </w:rPr>
        <w:t>%, alkoholna jakost najviše 22</w:t>
      </w:r>
      <w:r w:rsidR="00002A56">
        <w:rPr>
          <w:rFonts w:eastAsiaTheme="minorHAnsi"/>
        </w:rPr>
        <w:t xml:space="preserve"> </w:t>
      </w:r>
      <w:r w:rsidR="003F6F3E" w:rsidRPr="00CE407C">
        <w:rPr>
          <w:rFonts w:eastAsiaTheme="minorHAnsi"/>
        </w:rPr>
        <w:t>%), aromatizirana pića na bazi vina (udio vina najmanje 50</w:t>
      </w:r>
      <w:r w:rsidR="00002A56">
        <w:rPr>
          <w:rFonts w:eastAsiaTheme="minorHAnsi"/>
        </w:rPr>
        <w:t xml:space="preserve"> </w:t>
      </w:r>
      <w:r w:rsidR="003F6F3E" w:rsidRPr="00CE407C">
        <w:rPr>
          <w:rFonts w:eastAsiaTheme="minorHAnsi"/>
        </w:rPr>
        <w:t>%, alkoholna jakost najviše 14,5</w:t>
      </w:r>
      <w:r w:rsidR="00002A56">
        <w:rPr>
          <w:rFonts w:eastAsiaTheme="minorHAnsi"/>
        </w:rPr>
        <w:t xml:space="preserve"> </w:t>
      </w:r>
      <w:r w:rsidR="003F6F3E" w:rsidRPr="00CE407C">
        <w:rPr>
          <w:rFonts w:eastAsiaTheme="minorHAnsi"/>
        </w:rPr>
        <w:t>%) i aromatizirani kokteli na bazi vina (udio vina najmanje 50</w:t>
      </w:r>
      <w:r w:rsidR="00002A56">
        <w:rPr>
          <w:rFonts w:eastAsiaTheme="minorHAnsi"/>
        </w:rPr>
        <w:t xml:space="preserve"> </w:t>
      </w:r>
      <w:r w:rsidR="003F6F3E" w:rsidRPr="00CE407C">
        <w:rPr>
          <w:rFonts w:eastAsiaTheme="minorHAnsi"/>
        </w:rPr>
        <w:t>%, ali alkoholna jakost najviše 10</w:t>
      </w:r>
      <w:r w:rsidR="00002A56">
        <w:rPr>
          <w:rFonts w:eastAsiaTheme="minorHAnsi"/>
        </w:rPr>
        <w:t xml:space="preserve"> </w:t>
      </w:r>
      <w:r w:rsidR="003F6F3E" w:rsidRPr="00CE407C">
        <w:rPr>
          <w:rFonts w:eastAsiaTheme="minorHAnsi"/>
        </w:rPr>
        <w:t xml:space="preserve">%). </w:t>
      </w:r>
      <w:r w:rsidR="00505C05" w:rsidRPr="00CE407C">
        <w:rPr>
          <w:rFonts w:eastAsiaTheme="minorHAnsi"/>
        </w:rPr>
        <w:t>Nadalje</w:t>
      </w:r>
      <w:r w:rsidR="003F6F3E" w:rsidRPr="00CE407C">
        <w:rPr>
          <w:rFonts w:eastAsiaTheme="minorHAnsi"/>
        </w:rPr>
        <w:t xml:space="preserve">, uređuje se opisivanje, </w:t>
      </w:r>
      <w:r w:rsidR="00505C05" w:rsidRPr="00CE407C">
        <w:rPr>
          <w:rFonts w:eastAsiaTheme="minorHAnsi"/>
        </w:rPr>
        <w:t>označavanje</w:t>
      </w:r>
      <w:r w:rsidR="003F6F3E" w:rsidRPr="00CE407C">
        <w:rPr>
          <w:rFonts w:eastAsiaTheme="minorHAnsi"/>
        </w:rPr>
        <w:t xml:space="preserve"> i prezentiranje tih proizvoda, a posebno sustav zaštite oznaka zemljopisnog podrijetla aromatiziranih proizvoda</w:t>
      </w:r>
      <w:r w:rsidR="00840819" w:rsidRPr="00CE407C">
        <w:rPr>
          <w:rFonts w:eastAsiaTheme="minorHAnsi"/>
        </w:rPr>
        <w:t xml:space="preserve"> </w:t>
      </w:r>
      <w:r w:rsidR="003F6F3E" w:rsidRPr="00CE407C">
        <w:rPr>
          <w:rFonts w:eastAsiaTheme="minorHAnsi"/>
        </w:rPr>
        <w:t xml:space="preserve">od vina. </w:t>
      </w:r>
      <w:r w:rsidR="00840819" w:rsidRPr="00CE407C">
        <w:rPr>
          <w:rFonts w:eastAsiaTheme="minorHAnsi"/>
        </w:rPr>
        <w:t>U tom dijelu posebno je uređeno područje preliminarnog nacionalnog postupka zaštite kako to citiran</w:t>
      </w:r>
      <w:r w:rsidR="004E50DC" w:rsidRPr="00CE407C">
        <w:rPr>
          <w:rFonts w:eastAsiaTheme="minorHAnsi"/>
        </w:rPr>
        <w:t>a</w:t>
      </w:r>
      <w:r w:rsidR="00840819" w:rsidRPr="00CE407C">
        <w:rPr>
          <w:rFonts w:eastAsiaTheme="minorHAnsi"/>
        </w:rPr>
        <w:t xml:space="preserve"> Uredba omogućuje. Time se stvaraju pretpostavke za pokretanje i stjecanje zaštite ka</w:t>
      </w:r>
      <w:r w:rsidR="00505C05" w:rsidRPr="00CE407C">
        <w:rPr>
          <w:rFonts w:eastAsiaTheme="minorHAnsi"/>
        </w:rPr>
        <w:t>k</w:t>
      </w:r>
      <w:r w:rsidR="00840819" w:rsidRPr="00CE407C">
        <w:rPr>
          <w:rFonts w:eastAsiaTheme="minorHAnsi"/>
        </w:rPr>
        <w:t xml:space="preserve">o na </w:t>
      </w:r>
      <w:r w:rsidR="00505C05" w:rsidRPr="00CE407C">
        <w:rPr>
          <w:rFonts w:eastAsiaTheme="minorHAnsi"/>
        </w:rPr>
        <w:t>nacionalnoj</w:t>
      </w:r>
      <w:r w:rsidR="00840819" w:rsidRPr="00CE407C">
        <w:rPr>
          <w:rFonts w:eastAsiaTheme="minorHAnsi"/>
        </w:rPr>
        <w:t xml:space="preserve"> tako i na europskoj razini. Odnosno otvara se mogućnost da Republika Hrvatska koja među tom skupinom proizvoda im jednu zaštićenu </w:t>
      </w:r>
      <w:r w:rsidR="00505C05" w:rsidRPr="00CE407C">
        <w:rPr>
          <w:rFonts w:eastAsiaTheme="minorHAnsi"/>
        </w:rPr>
        <w:t>oznaku</w:t>
      </w:r>
      <w:r w:rsidR="00840819" w:rsidRPr="00CE407C">
        <w:rPr>
          <w:rFonts w:eastAsiaTheme="minorHAnsi"/>
        </w:rPr>
        <w:t xml:space="preserve"> zemljopisnog podrijetla na razini </w:t>
      </w:r>
      <w:r w:rsidR="00505C05" w:rsidRPr="00CE407C">
        <w:rPr>
          <w:rFonts w:eastAsiaTheme="minorHAnsi"/>
        </w:rPr>
        <w:t>Europske</w:t>
      </w:r>
      <w:r w:rsidR="00840819" w:rsidRPr="00CE407C">
        <w:rPr>
          <w:rFonts w:eastAsiaTheme="minorHAnsi"/>
        </w:rPr>
        <w:t xml:space="preserve"> unije, a to je </w:t>
      </w:r>
      <w:r w:rsidR="00505C05" w:rsidRPr="00CE407C">
        <w:rPr>
          <w:rFonts w:eastAsiaTheme="minorHAnsi"/>
        </w:rPr>
        <w:t>Samoborski</w:t>
      </w:r>
      <w:r w:rsidR="00840819" w:rsidRPr="00CE407C">
        <w:rPr>
          <w:rFonts w:eastAsiaTheme="minorHAnsi"/>
        </w:rPr>
        <w:t xml:space="preserve"> bermet, u budućnosti ima i nove zaštićene aromatiziran</w:t>
      </w:r>
      <w:r w:rsidR="004E50DC" w:rsidRPr="00CE407C">
        <w:rPr>
          <w:rFonts w:eastAsiaTheme="minorHAnsi"/>
        </w:rPr>
        <w:t>e</w:t>
      </w:r>
      <w:r w:rsidR="00840819" w:rsidRPr="00CE407C">
        <w:rPr>
          <w:rFonts w:eastAsiaTheme="minorHAnsi"/>
        </w:rPr>
        <w:t xml:space="preserve"> proizvode od vina.</w:t>
      </w:r>
      <w:r w:rsidR="003F6F3E" w:rsidRPr="00CE407C">
        <w:rPr>
          <w:rFonts w:eastAsiaTheme="minorHAnsi"/>
        </w:rPr>
        <w:t xml:space="preserve"> </w:t>
      </w:r>
      <w:r w:rsidR="00840819" w:rsidRPr="00CE407C">
        <w:rPr>
          <w:rFonts w:eastAsiaTheme="minorHAnsi"/>
        </w:rPr>
        <w:t xml:space="preserve">Sustav potvrđivanja zaštićenih </w:t>
      </w:r>
      <w:r w:rsidR="00505C05" w:rsidRPr="00CE407C">
        <w:rPr>
          <w:rFonts w:eastAsiaTheme="minorHAnsi"/>
        </w:rPr>
        <w:t>oznaka</w:t>
      </w:r>
      <w:r w:rsidR="00840819" w:rsidRPr="00CE407C">
        <w:rPr>
          <w:rFonts w:eastAsiaTheme="minorHAnsi"/>
        </w:rPr>
        <w:t xml:space="preserve"> zemljopisnog podrijetla povjeren je </w:t>
      </w:r>
      <w:r w:rsidR="003321CC" w:rsidRPr="00746DE2">
        <w:rPr>
          <w:rFonts w:eastAsiaTheme="minorHAnsi"/>
        </w:rPr>
        <w:t>Agenciji</w:t>
      </w:r>
      <w:r w:rsidR="003321CC" w:rsidRPr="00CE407C">
        <w:rPr>
          <w:rFonts w:eastAsiaTheme="minorHAnsi"/>
        </w:rPr>
        <w:t xml:space="preserve"> </w:t>
      </w:r>
      <w:r w:rsidR="00840819" w:rsidRPr="00CE407C">
        <w:rPr>
          <w:rFonts w:eastAsiaTheme="minorHAnsi"/>
        </w:rPr>
        <w:t xml:space="preserve">obzirom da </w:t>
      </w:r>
      <w:r w:rsidR="003321CC" w:rsidRPr="00CE407C">
        <w:rPr>
          <w:rFonts w:eastAsiaTheme="minorHAnsi"/>
        </w:rPr>
        <w:t xml:space="preserve">joj </w:t>
      </w:r>
      <w:r w:rsidR="00840819" w:rsidRPr="00CE407C">
        <w:rPr>
          <w:rFonts w:eastAsiaTheme="minorHAnsi"/>
        </w:rPr>
        <w:t xml:space="preserve">je povjeren i </w:t>
      </w:r>
      <w:r w:rsidR="00505C05" w:rsidRPr="00CE407C">
        <w:rPr>
          <w:rFonts w:eastAsiaTheme="minorHAnsi"/>
        </w:rPr>
        <w:t>sustava</w:t>
      </w:r>
      <w:r w:rsidR="00840819" w:rsidRPr="00CE407C">
        <w:rPr>
          <w:rFonts w:eastAsiaTheme="minorHAnsi"/>
        </w:rPr>
        <w:t xml:space="preserve"> potvrđivanja zaštićenih oznaka u području vina.</w:t>
      </w:r>
    </w:p>
    <w:p w14:paraId="7A1C1443" w14:textId="77777777" w:rsidR="00002A56" w:rsidRDefault="00002A56" w:rsidP="00002A56">
      <w:pPr>
        <w:spacing w:before="0" w:after="0"/>
      </w:pPr>
    </w:p>
    <w:p w14:paraId="2242530A" w14:textId="77777777" w:rsidR="008A688E" w:rsidRPr="00CE407C" w:rsidRDefault="008A688E" w:rsidP="00002A56">
      <w:pPr>
        <w:spacing w:before="0" w:after="0"/>
      </w:pPr>
      <w:r w:rsidRPr="00CE407C">
        <w:t xml:space="preserve">Posebno se u izradi Konačnog prijedloga zakona vodilo </w:t>
      </w:r>
      <w:r w:rsidR="00514320" w:rsidRPr="00CE407C">
        <w:t>računa</w:t>
      </w:r>
      <w:r w:rsidRPr="00CE407C">
        <w:t xml:space="preserve"> da se sektor vinarstva i </w:t>
      </w:r>
      <w:r w:rsidR="00514320" w:rsidRPr="00CE407C">
        <w:t>vinogradarstva</w:t>
      </w:r>
      <w:r w:rsidRPr="00CE407C">
        <w:t xml:space="preserve"> </w:t>
      </w:r>
      <w:r w:rsidR="00514320" w:rsidRPr="00CE407C">
        <w:t>rastereti</w:t>
      </w:r>
      <w:r w:rsidRPr="00CE407C">
        <w:t xml:space="preserve"> što</w:t>
      </w:r>
      <w:r w:rsidR="00514320" w:rsidRPr="00CE407C">
        <w:t xml:space="preserve"> </w:t>
      </w:r>
      <w:r w:rsidRPr="00CE407C">
        <w:t xml:space="preserve">je moguće više </w:t>
      </w:r>
      <w:r w:rsidR="00514320" w:rsidRPr="00CE407C">
        <w:t>dosadašnjih</w:t>
      </w:r>
      <w:r w:rsidRPr="00CE407C">
        <w:t xml:space="preserve"> </w:t>
      </w:r>
      <w:r w:rsidR="00514320" w:rsidRPr="00CE407C">
        <w:t>parafiskalnih</w:t>
      </w:r>
      <w:r w:rsidRPr="00CE407C">
        <w:t xml:space="preserve"> nameta i </w:t>
      </w:r>
      <w:r w:rsidR="00514320" w:rsidRPr="00CE407C">
        <w:t>administrativnih</w:t>
      </w:r>
      <w:r w:rsidRPr="00CE407C">
        <w:t xml:space="preserve"> obveza. Stoga se u </w:t>
      </w:r>
      <w:r w:rsidR="008A3E67" w:rsidRPr="00CE407C">
        <w:t>cilju rasterećenja sektora vina od parafiskalnih nameta cjelokupni troškovi vezani uz naknade za izdavanje rješenja za stavljanje vina na tržište vina i naknade za izdavanje rješenja za označavanje s kontroliranim podrijetlom ne naplaćuju se od proizvođača i podmiruju se iz državnog proračuna. Navedeni troškovi se procjenjuju na iznos od oko 10.000.000,00 kuna. Nadalje, kako je u Konačni tekst zakona o vinu ugrađen i dio vezan uz aromatizirane proizvode od vina, troškovi tog sustava službenih kontrola jednako su predviđeni da se pokrivaju iz državnog proračuna kao i u slučaju vina. Kako kontrola zaštićenih oznaka u području aromatiziranih proizvoda obuhvaća samo jedan zaštićeni proizvod i to Samoborski bermet te za sada tri proizvođača bermeta slijedom toga procjenjuju se troškovi od najviše 12.000</w:t>
      </w:r>
      <w:r w:rsidR="00002A56">
        <w:t>,00</w:t>
      </w:r>
      <w:r w:rsidR="008A3E67" w:rsidRPr="00CE407C">
        <w:t xml:space="preserve"> kuna pod pretpostavkom da se sva tri proizvođača podnesu zahtjev za kontrolu zaštićene oznake zemljopisnog podrijetla Samoborski bermet. Time ukupno troškovi naknada za izdavanje rješenje o stavljanju na tržište vina i godišnje kontrole proizvodnje i izdavanje potvrde o sukladnosti za Samoborski bermet procjenjuju se na 10.012.000,00 kuna godišnje.</w:t>
      </w:r>
    </w:p>
    <w:p w14:paraId="6578747B" w14:textId="77777777" w:rsidR="00514320" w:rsidRPr="00CE407C" w:rsidRDefault="008A688E" w:rsidP="00002A56">
      <w:pPr>
        <w:spacing w:before="0" w:after="0"/>
      </w:pPr>
      <w:r w:rsidRPr="00CE407C">
        <w:t xml:space="preserve">Ovime nastaje ukupno rasterećenje sektora vina u dijelu plaćanja naknada za stavljanje </w:t>
      </w:r>
      <w:r w:rsidR="008E4DD2" w:rsidRPr="00CE407C">
        <w:t>na tržište</w:t>
      </w:r>
      <w:r w:rsidRPr="00CE407C">
        <w:t xml:space="preserve"> u iznosu od oko 8.000.000,00 kuna, te naknade za izdavanje rješenja za označavanje s kontroliranim podrijetlom u iznosu od oko 2.000.000,00 kuna i evidencijskih markica u iznosu od oko 2.000.000,00 kuna, što ukupno čini oko 12.000.000,00 kuna. </w:t>
      </w:r>
    </w:p>
    <w:p w14:paraId="59198852" w14:textId="77777777" w:rsidR="00002A56" w:rsidRDefault="00002A56" w:rsidP="00002A56">
      <w:pPr>
        <w:spacing w:before="0" w:after="0"/>
      </w:pPr>
    </w:p>
    <w:p w14:paraId="438F925F" w14:textId="77777777" w:rsidR="008A688E" w:rsidRPr="00CE407C" w:rsidRDefault="008A688E" w:rsidP="00002A56">
      <w:pPr>
        <w:spacing w:before="0" w:after="0"/>
      </w:pPr>
      <w:r w:rsidRPr="00CE407C">
        <w:t xml:space="preserve">Na taj način se sektoru vina oslobađaju financijska sredstva koje je moguće preusmjeriti u financiranje planiranih promotivnih aktivnosti i provedbu poslovnog organiziranja u vidu regionalnih organizacija, koje ovim Zakonom preuzimaju ulogu provedbe promotivnih aktivnosti posebno u dijelu marketinškog označavanja hrvatskih vina. </w:t>
      </w:r>
    </w:p>
    <w:p w14:paraId="75EF2585" w14:textId="77777777" w:rsidR="00D206A9" w:rsidRDefault="00514320" w:rsidP="00002A56">
      <w:pPr>
        <w:spacing w:before="0" w:after="0"/>
      </w:pPr>
      <w:r w:rsidRPr="00CE407C">
        <w:t xml:space="preserve">Zaključno u </w:t>
      </w:r>
      <w:r w:rsidR="00D206A9" w:rsidRPr="00CE407C">
        <w:t xml:space="preserve">odnosu na adresate u području vinarstva i vinogradarstva ovim Konačnim prijedlogom zakona uspostavit će se jasan pravni okvir s obzirom da će se pravno urediti i povezati područja koja su do sada bila uređena kroz dva zakona. </w:t>
      </w:r>
      <w:r w:rsidRPr="00CE407C">
        <w:t xml:space="preserve"> </w:t>
      </w:r>
      <w:r w:rsidR="00D206A9" w:rsidRPr="00CE407C">
        <w:t>Predloženi pravni okvir omogućit će bolju usklađenost i transparentnost u postupanju nadležnih tijela te povećati učinkovitost sustava kontrole vina kako u proizvodnji tako i na tržištu s ciljem eliminacije sivog tržišta i nelojalne konkurencije registriranim proizvođačima vina.</w:t>
      </w:r>
    </w:p>
    <w:p w14:paraId="727F4571" w14:textId="77777777" w:rsidR="00002A56" w:rsidRDefault="00002A56" w:rsidP="00002A56">
      <w:pPr>
        <w:spacing w:before="0" w:after="0"/>
      </w:pPr>
    </w:p>
    <w:p w14:paraId="1797F012" w14:textId="77777777" w:rsidR="00002A56" w:rsidRPr="00CE407C" w:rsidRDefault="00002A56" w:rsidP="000E3829">
      <w:pPr>
        <w:spacing w:before="0" w:after="0"/>
      </w:pPr>
    </w:p>
    <w:p w14:paraId="3AE1AB4C" w14:textId="77777777" w:rsidR="00EA626C" w:rsidRPr="00257CF2" w:rsidRDefault="00EA626C" w:rsidP="000E3829">
      <w:pPr>
        <w:spacing w:before="0" w:after="0"/>
        <w:rPr>
          <w:b/>
        </w:rPr>
      </w:pPr>
      <w:r w:rsidRPr="00257CF2">
        <w:rPr>
          <w:b/>
        </w:rPr>
        <w:t>III.</w:t>
      </w:r>
      <w:r w:rsidRPr="00257CF2">
        <w:rPr>
          <w:b/>
        </w:rPr>
        <w:tab/>
        <w:t>OBRAZLOŽENJE ODREDBI PREDLOŽENOG ZAKONA</w:t>
      </w:r>
    </w:p>
    <w:p w14:paraId="7E754465" w14:textId="77777777" w:rsidR="000E3829" w:rsidRDefault="000E3829" w:rsidP="000E3829">
      <w:pPr>
        <w:pStyle w:val="Heading8"/>
        <w:spacing w:before="0" w:after="0"/>
      </w:pPr>
    </w:p>
    <w:p w14:paraId="73CDC2F6" w14:textId="77777777" w:rsidR="00EA626C" w:rsidRPr="00CE407C" w:rsidRDefault="00EA626C" w:rsidP="000E3829">
      <w:pPr>
        <w:pStyle w:val="Heading8"/>
        <w:spacing w:before="0" w:after="0"/>
      </w:pPr>
      <w:r w:rsidRPr="00CE407C">
        <w:t>Uz članak 1.</w:t>
      </w:r>
    </w:p>
    <w:p w14:paraId="37BD4357" w14:textId="77777777" w:rsidR="00EA626C" w:rsidRPr="00CE407C" w:rsidRDefault="00EA626C" w:rsidP="000E3829">
      <w:pPr>
        <w:spacing w:before="0" w:after="0"/>
      </w:pPr>
      <w:r w:rsidRPr="00CE407C">
        <w:t>Odredbama ovoga članka uređuje se cilj i predmet ovoga Zakona.</w:t>
      </w:r>
    </w:p>
    <w:p w14:paraId="72CD30B3" w14:textId="77777777" w:rsidR="000E3829" w:rsidRDefault="000E3829" w:rsidP="000E3829">
      <w:pPr>
        <w:pStyle w:val="Heading8"/>
        <w:spacing w:before="0" w:after="0"/>
      </w:pPr>
    </w:p>
    <w:p w14:paraId="44D249E6" w14:textId="77777777" w:rsidR="00EA626C" w:rsidRPr="00CE407C" w:rsidRDefault="00EA626C" w:rsidP="000E3829">
      <w:pPr>
        <w:pStyle w:val="Heading8"/>
        <w:spacing w:before="0" w:after="0"/>
      </w:pPr>
      <w:r w:rsidRPr="00CE407C">
        <w:t xml:space="preserve">Uz članak 2. </w:t>
      </w:r>
    </w:p>
    <w:p w14:paraId="5269D498" w14:textId="77777777" w:rsidR="00EA626C" w:rsidRPr="00CE407C" w:rsidRDefault="00EA626C" w:rsidP="000E3829">
      <w:pPr>
        <w:spacing w:before="0" w:after="0"/>
      </w:pPr>
      <w:r w:rsidRPr="00CE407C">
        <w:t>Odredbama ovoga članka uređuje se veza ovoga Zakona s propisima Europske unije.</w:t>
      </w:r>
    </w:p>
    <w:p w14:paraId="410DB578" w14:textId="77777777" w:rsidR="000E3829" w:rsidRDefault="000E3829" w:rsidP="000E3829">
      <w:pPr>
        <w:pStyle w:val="Heading8"/>
        <w:spacing w:before="0" w:after="0"/>
      </w:pPr>
    </w:p>
    <w:p w14:paraId="45F785CC" w14:textId="77777777" w:rsidR="00EA626C" w:rsidRPr="00CE407C" w:rsidRDefault="00EA626C" w:rsidP="000E3829">
      <w:pPr>
        <w:pStyle w:val="Heading8"/>
        <w:spacing w:before="0" w:after="0"/>
      </w:pPr>
      <w:r w:rsidRPr="00CE407C">
        <w:t>Uz članak 3.</w:t>
      </w:r>
    </w:p>
    <w:p w14:paraId="43D4CEB5" w14:textId="77777777" w:rsidR="00EA626C" w:rsidRPr="00CE407C" w:rsidRDefault="00EA626C" w:rsidP="000E3829">
      <w:pPr>
        <w:spacing w:before="0" w:after="0"/>
      </w:pPr>
      <w:r w:rsidRPr="00CE407C">
        <w:t>Odredbama ovoga članka uređuju se pojmovi koji se koriste u Zakonu.</w:t>
      </w:r>
    </w:p>
    <w:p w14:paraId="560AC94C" w14:textId="77777777" w:rsidR="000E3829" w:rsidRDefault="000E3829" w:rsidP="000E3829">
      <w:pPr>
        <w:pStyle w:val="Heading8"/>
        <w:spacing w:before="0" w:after="0"/>
      </w:pPr>
    </w:p>
    <w:p w14:paraId="76D956C0" w14:textId="77777777" w:rsidR="00EA626C" w:rsidRPr="00CE407C" w:rsidRDefault="00EA626C" w:rsidP="000E3829">
      <w:pPr>
        <w:pStyle w:val="Heading8"/>
        <w:spacing w:before="0" w:after="0"/>
      </w:pPr>
      <w:r w:rsidRPr="00CE407C">
        <w:t>Uz članak 4.</w:t>
      </w:r>
    </w:p>
    <w:p w14:paraId="0AE20468" w14:textId="54C0D5DE" w:rsidR="00EA626C" w:rsidRPr="00CE407C" w:rsidRDefault="00EA626C" w:rsidP="000E3829">
      <w:pPr>
        <w:spacing w:before="0" w:after="0"/>
      </w:pPr>
      <w:r w:rsidRPr="00CE407C">
        <w:t xml:space="preserve">Odredbama ovoga članka određuju se nadležna tijela za provedbu ovoga Zakona u smislu članka 146. Uredbe (EU) br. 1308/2013. Ministarstvo nadležno za poljoprivredu određuje se za obavljanje poslova u skladu s člankom 40. Delegirane uredbe Komisije (EU) 2018/273, člankom 146. stavkom 2. Uredbe (EU) br. 1308/2013, člankom 22. Uredbe </w:t>
      </w:r>
      <w:r w:rsidRPr="00CE407C">
        <w:rPr>
          <w:rFonts w:eastAsiaTheme="minorHAnsi"/>
        </w:rPr>
        <w:t>(EU) br. 251/2014</w:t>
      </w:r>
      <w:r w:rsidRPr="00CE407C">
        <w:t xml:space="preserve"> Za provedbu službenih kontrola iz članka 37. Delegirane uredbe Komisije (EU) 2018/273 određuje se </w:t>
      </w:r>
      <w:r w:rsidRPr="00D2012B">
        <w:t>Agencija</w:t>
      </w:r>
      <w:r w:rsidR="00D2012B">
        <w:t xml:space="preserve"> </w:t>
      </w:r>
      <w:r w:rsidR="00D2012B" w:rsidRPr="00D2012B">
        <w:t>i</w:t>
      </w:r>
      <w:r w:rsidRPr="00D2012B">
        <w:t xml:space="preserve"> Agencija za plaćanja, Državni inspektorat, ministarstvo nadležno za carinske poslove te ministarstvo</w:t>
      </w:r>
      <w:r w:rsidRPr="00CE407C">
        <w:t xml:space="preserve"> nadležno za zdravstvo.</w:t>
      </w:r>
    </w:p>
    <w:p w14:paraId="1BCFB89D" w14:textId="77777777" w:rsidR="000E3829" w:rsidRDefault="000E3829" w:rsidP="000E3829">
      <w:pPr>
        <w:pStyle w:val="Heading8"/>
        <w:spacing w:before="0" w:after="0"/>
      </w:pPr>
    </w:p>
    <w:p w14:paraId="0AEA26AC" w14:textId="77777777" w:rsidR="00EA626C" w:rsidRPr="00CE407C" w:rsidRDefault="00EA626C" w:rsidP="000E3829">
      <w:pPr>
        <w:pStyle w:val="Heading8"/>
        <w:spacing w:before="0" w:after="0"/>
      </w:pPr>
      <w:r w:rsidRPr="00CE407C">
        <w:t>Uz članak 5.</w:t>
      </w:r>
    </w:p>
    <w:p w14:paraId="53DA3A79" w14:textId="77777777" w:rsidR="00EA626C" w:rsidRPr="00CE407C" w:rsidRDefault="00EA626C" w:rsidP="000E3829">
      <w:pPr>
        <w:spacing w:before="0" w:after="0"/>
      </w:pPr>
      <w:r w:rsidRPr="00CE407C">
        <w:t>Odredbama ovoga članka propisano je da Agencija potrebe inspekcijskog postupka radi dokazivanja mogućih nesukladnosti na koje se posumnjalo tijekom provedbe inspekcijskog nadzora obavlja analize službenih uzoraka te  izdaje analitička izvješća i organoleptičke ocjene te mišljenja o kakvoći mošta, vina i drugih proizvoda od grožđa i vina te voćnih vina. Kako bi se bolje povezala i surađivala s proizvođačima te s ciljem poboljšanja organizacije i provedbe stručnih poslova, Agencija uspostavlja regionalne urede u četiri vinogradarske regije. Regionalni uredi usko surađuju s regionalnim organizacijama pružajući im nužnu stručnu pomoć, te razmjenjujući s njima podatke o proizvodnji vina i zaštićenim oznakama na razini regije. Radi praćenja učinkovitosti i stanja u vinogradarstvu i vinarstvu Agencija je obvezna o obavljenim poslovima temeljem Zakona jednom godišnje podnijeti pisano izvješće Ministarstvu.</w:t>
      </w:r>
    </w:p>
    <w:p w14:paraId="76021151" w14:textId="77777777" w:rsidR="000E3829" w:rsidRDefault="000E3829" w:rsidP="000E3829">
      <w:pPr>
        <w:pStyle w:val="Heading8"/>
        <w:spacing w:before="0" w:after="0"/>
      </w:pPr>
    </w:p>
    <w:p w14:paraId="485F36B4" w14:textId="77777777" w:rsidR="00EA626C" w:rsidRPr="00CE407C" w:rsidRDefault="00EA626C" w:rsidP="000E3829">
      <w:pPr>
        <w:pStyle w:val="Heading8"/>
        <w:spacing w:before="0" w:after="0"/>
      </w:pPr>
      <w:r w:rsidRPr="00CE407C">
        <w:t>Uz članak 6.</w:t>
      </w:r>
    </w:p>
    <w:p w14:paraId="07C26EFC" w14:textId="77777777" w:rsidR="00EA626C" w:rsidRPr="00CE407C" w:rsidRDefault="00EA626C" w:rsidP="000E3829">
      <w:pPr>
        <w:spacing w:before="0" w:after="0"/>
      </w:pPr>
      <w:r w:rsidRPr="00CE407C">
        <w:t xml:space="preserve">Ovim člankom se utvrđuje da se pri Ministarstvu osniva Savjet kao stručno i savjetodavno tijelo ministra. Članove Savjeta čine predstavnici znanstvenika, predstavnici vinarskih udruženja, </w:t>
      </w:r>
      <w:r w:rsidR="000E3829">
        <w:t xml:space="preserve">Hrvatske gospodarske komore, </w:t>
      </w:r>
      <w:r w:rsidRPr="00CE407C">
        <w:t>ugostitelja i trgovaca vinom te da predsjednika i članove Savjeta ministar imenuje odlukom.</w:t>
      </w:r>
    </w:p>
    <w:p w14:paraId="492879FC" w14:textId="77777777" w:rsidR="000E3829" w:rsidRDefault="000E3829" w:rsidP="000E3829">
      <w:pPr>
        <w:pStyle w:val="Heading8"/>
        <w:spacing w:before="0" w:after="0"/>
      </w:pPr>
    </w:p>
    <w:p w14:paraId="30DC9A7B" w14:textId="77777777" w:rsidR="00EA626C" w:rsidRPr="00CE407C" w:rsidRDefault="00EA626C" w:rsidP="000E3829">
      <w:pPr>
        <w:pStyle w:val="Heading8"/>
        <w:spacing w:before="0" w:after="0"/>
      </w:pPr>
      <w:r w:rsidRPr="00CE407C">
        <w:t>Uz članak 7.</w:t>
      </w:r>
    </w:p>
    <w:p w14:paraId="1A1F23AC" w14:textId="77777777" w:rsidR="00EA626C" w:rsidRPr="00CE407C" w:rsidRDefault="00EA626C" w:rsidP="000E3829">
      <w:pPr>
        <w:spacing w:before="0" w:after="0"/>
        <w:rPr>
          <w:b/>
          <w:color w:val="000000"/>
        </w:rPr>
      </w:pPr>
      <w:r w:rsidRPr="00CE407C">
        <w:t xml:space="preserve">Odredbama ovoga članka zemljopisna područja uzgoja vinove loze Republike Hrvatske dijele se prema prirodnim uvjetima za uzgoj vinove loze na vinogradarske zone, regije, podregije, vinogorja i vinogradarske položaje. Granice zemljopisnih područja uzgoja vinove loze pravilnikom propisuje ministar. </w:t>
      </w:r>
    </w:p>
    <w:p w14:paraId="37A83FCC" w14:textId="77777777" w:rsidR="000E3829" w:rsidRDefault="000E3829" w:rsidP="000E3829">
      <w:pPr>
        <w:pStyle w:val="Heading8"/>
        <w:spacing w:before="0" w:after="0"/>
      </w:pPr>
    </w:p>
    <w:p w14:paraId="4CA4456F" w14:textId="77777777" w:rsidR="00EA626C" w:rsidRPr="00CE407C" w:rsidRDefault="00EA626C" w:rsidP="000E3829">
      <w:pPr>
        <w:pStyle w:val="Heading8"/>
        <w:spacing w:before="0" w:after="0"/>
      </w:pPr>
      <w:r w:rsidRPr="00CE407C">
        <w:t>Uz članak 8.</w:t>
      </w:r>
    </w:p>
    <w:p w14:paraId="5508825F" w14:textId="77777777" w:rsidR="00EA626C" w:rsidRPr="00CE407C" w:rsidRDefault="00EA626C" w:rsidP="000E3829">
      <w:pPr>
        <w:spacing w:before="0" w:after="0"/>
        <w:rPr>
          <w:b/>
          <w:color w:val="000000"/>
        </w:rPr>
      </w:pPr>
      <w:r w:rsidRPr="00CE407C">
        <w:t>Odredbama ovoga članka utvrđuju se granice vinogradarskih zona uzgoja vinove loze u Republici Hrvatskoj te vinogradarski položaji. Utvrđivanje granica zona provodi se na temelju međunarodno prihvaćenih standarda i stručnih podloga i studije koju priprema Agencija. Na podlozi dokumentacije o zaštiti Agencija za plaćanja ucrtava granice povijesnih vinogradarskih položaja u Vinogradarski registar Republike Hrvatske.</w:t>
      </w:r>
    </w:p>
    <w:p w14:paraId="427E688E" w14:textId="77777777" w:rsidR="000E3829" w:rsidRDefault="000E3829" w:rsidP="000E3829">
      <w:pPr>
        <w:pStyle w:val="Heading8"/>
        <w:spacing w:before="0" w:after="0"/>
      </w:pPr>
    </w:p>
    <w:p w14:paraId="067DD499" w14:textId="77777777" w:rsidR="00EA626C" w:rsidRPr="00CE407C" w:rsidRDefault="00EA626C" w:rsidP="000E3829">
      <w:pPr>
        <w:pStyle w:val="Heading8"/>
        <w:spacing w:before="0" w:after="0"/>
      </w:pPr>
      <w:r w:rsidRPr="00CE407C">
        <w:t>Uz članak 9.</w:t>
      </w:r>
    </w:p>
    <w:p w14:paraId="2451B039" w14:textId="77777777" w:rsidR="00EA626C" w:rsidRPr="00CE407C" w:rsidRDefault="00EA626C" w:rsidP="000E3829">
      <w:pPr>
        <w:spacing w:before="0" w:after="0"/>
        <w:rPr>
          <w:b/>
          <w:color w:val="000000"/>
        </w:rPr>
      </w:pPr>
      <w:r w:rsidRPr="00CE407C">
        <w:t>Odredbama ovoga članka utvrđuje se da se hrvatska vina proizvode od priznatih kultivara vinove. Nacionalnom listom priznatih kultivara vinove loze utvrđuju se preporučeni i dopušteni kultivari vinove loze za pojedina zemljopisna područja uzgoja vinove loze. Nacionalnu listu priznatih kultivara vinove loze propisuje ministar. Ministarstvo na zahtjev znanstvene i stručne ustanove rješenjem odobrava sadnju, cijepljenje i presađivanje kultivara vinove loze u skladu s člankom 81. stavkom 4. Uredbe (EU) br. 1308/2013 za znanstvene i eksperimentalne svrhe.</w:t>
      </w:r>
    </w:p>
    <w:p w14:paraId="6CE24ED9" w14:textId="77777777" w:rsidR="000E3829" w:rsidRDefault="000E3829" w:rsidP="000E3829">
      <w:pPr>
        <w:pStyle w:val="Heading8"/>
        <w:spacing w:before="0" w:after="0"/>
      </w:pPr>
    </w:p>
    <w:p w14:paraId="40F7DA5C" w14:textId="77777777" w:rsidR="00EA626C" w:rsidRPr="00CE407C" w:rsidRDefault="00EA626C" w:rsidP="000E3829">
      <w:pPr>
        <w:pStyle w:val="Heading8"/>
        <w:spacing w:before="0" w:after="0"/>
      </w:pPr>
      <w:r w:rsidRPr="00CE407C">
        <w:t>Uz članak 10.</w:t>
      </w:r>
    </w:p>
    <w:p w14:paraId="7F80DB40" w14:textId="77777777" w:rsidR="00EA626C" w:rsidRPr="00CE407C" w:rsidRDefault="00EA626C" w:rsidP="000E3829">
      <w:pPr>
        <w:spacing w:before="0" w:after="0"/>
      </w:pPr>
      <w:r w:rsidRPr="00CE407C">
        <w:t xml:space="preserve">Odredbama ovoga članka utvrđuje se da proizvodnja grožđa obuhvaća sve agrotehničke i ampelotehničke zahvate u vinogradu, uključujući berbu. Proizvodnja mošta i vina obuhvaća prijevoz i preuzimanje grožđa, preradu grožđa i tehnološke postupke u proizvodnji mošta i vina te skladištenje. </w:t>
      </w:r>
    </w:p>
    <w:p w14:paraId="0D6832AB" w14:textId="77777777" w:rsidR="000E3829" w:rsidRDefault="000E3829" w:rsidP="000E3829">
      <w:pPr>
        <w:pStyle w:val="Heading8"/>
        <w:spacing w:before="0" w:after="0"/>
      </w:pPr>
    </w:p>
    <w:p w14:paraId="716C8CE1" w14:textId="77777777" w:rsidR="00EA626C" w:rsidRPr="00CE407C" w:rsidRDefault="00EA626C" w:rsidP="000E3829">
      <w:pPr>
        <w:pStyle w:val="Heading8"/>
        <w:spacing w:before="0" w:after="0"/>
      </w:pPr>
      <w:r w:rsidRPr="00CE407C">
        <w:t>Uz članak 11.</w:t>
      </w:r>
    </w:p>
    <w:p w14:paraId="6C658DDE" w14:textId="77777777" w:rsidR="00EA626C" w:rsidRPr="00CE407C" w:rsidRDefault="00EA626C" w:rsidP="000E3829">
      <w:pPr>
        <w:spacing w:before="0" w:after="0"/>
      </w:pPr>
      <w:r w:rsidRPr="00CE407C">
        <w:t>Odredbama ovoga članka određuju se enološki postupci u proizvodnji i čuvanju mošta i vina, odnosno mogu se u te svrhe koristiti isključivo enološki postupci i obrade propisani člankom 80. Uredbe (EU) br. 1308/2013 i Uredbom Komisije (EZ) br. 606/2009. Odredbama ovog članka uređeno je da se o provedbi pojedinih enoloških postupaka kao i o primjeni pojedinih enoloških sredstava mora prije provođenja postupka obavijestiti Agenciju i/ili nadležnu inspekciju u za to propisanom roku. Uređeno je pod kojim se uvjetima može dopustiti dodatno pojačavanje, propisano je da se mogu utvrditi stroži zahtjevi i njihova ograničenja i iznimke od onih propisanih Uredbom (EU) br. 1308/2013 i Uredbom Komisije (EZ) br. 606/2009 Postupke i način obavještavanja iz stavka 2. ovoga članka, te detaljnije odredbe o tehničkim pravilima za enološke postupke iz stavaka 1. i 4. ovoga članka pravilnikom propisuje ministar</w:t>
      </w:r>
    </w:p>
    <w:p w14:paraId="0F0080DA" w14:textId="77777777" w:rsidR="000E3829" w:rsidRDefault="000E3829" w:rsidP="000E3829">
      <w:pPr>
        <w:spacing w:before="0" w:after="0"/>
        <w:rPr>
          <w:b/>
        </w:rPr>
      </w:pPr>
    </w:p>
    <w:p w14:paraId="215BE0C5" w14:textId="77777777" w:rsidR="00EA626C" w:rsidRPr="00257CF2" w:rsidRDefault="00EA626C" w:rsidP="000E3829">
      <w:pPr>
        <w:spacing w:before="0" w:after="0"/>
        <w:rPr>
          <w:b/>
        </w:rPr>
      </w:pPr>
      <w:r w:rsidRPr="00257CF2">
        <w:rPr>
          <w:b/>
        </w:rPr>
        <w:t>Uz članak 12.</w:t>
      </w:r>
    </w:p>
    <w:p w14:paraId="5CCABA89" w14:textId="77777777" w:rsidR="00EA626C" w:rsidRPr="00CE407C" w:rsidRDefault="00EA626C" w:rsidP="000E3829">
      <w:pPr>
        <w:spacing w:before="0" w:after="0"/>
      </w:pPr>
      <w:r w:rsidRPr="00CE407C">
        <w:t>Odredbama ovoga članka propisana je obveza proizvođača da odlažu nusproizvode  te na koje su ih načine proizvođači obvezni odlagati. Propisana je iznimka od obveze odlaganja nusproizvoda za one koji proizvode manje od 50 hektolitara vina ili mošta godišnje. Također je propisan minimalni sadržaj alkohola u nusproizvodima.</w:t>
      </w:r>
    </w:p>
    <w:p w14:paraId="6862F2DB" w14:textId="77777777" w:rsidR="000E3829" w:rsidRDefault="000E3829" w:rsidP="000E3829">
      <w:pPr>
        <w:pStyle w:val="Heading8"/>
        <w:spacing w:before="0" w:after="0"/>
      </w:pPr>
    </w:p>
    <w:p w14:paraId="370BBAA3" w14:textId="77777777" w:rsidR="00EA626C" w:rsidRPr="00CE407C" w:rsidRDefault="00EA626C" w:rsidP="000E3829">
      <w:pPr>
        <w:pStyle w:val="Heading8"/>
        <w:spacing w:before="0" w:after="0"/>
      </w:pPr>
      <w:r w:rsidRPr="00CE407C">
        <w:t>Uz članak 13.</w:t>
      </w:r>
    </w:p>
    <w:p w14:paraId="5803DB73" w14:textId="77777777" w:rsidR="00EA626C" w:rsidRPr="00CE407C" w:rsidRDefault="00EA626C" w:rsidP="000E3829">
      <w:pPr>
        <w:spacing w:before="0" w:after="0"/>
      </w:pPr>
      <w:r w:rsidRPr="00CE407C">
        <w:t xml:space="preserve">Odredbama ovoga članka uređuje se postupanje s bolesnim vinima i vinima s manom. </w:t>
      </w:r>
    </w:p>
    <w:p w14:paraId="2706BB9F" w14:textId="77777777" w:rsidR="000E3829" w:rsidRDefault="000E3829" w:rsidP="000E3829">
      <w:pPr>
        <w:pStyle w:val="Heading8"/>
        <w:spacing w:before="0" w:after="0"/>
      </w:pPr>
    </w:p>
    <w:p w14:paraId="48588B5E" w14:textId="77777777" w:rsidR="00EA626C" w:rsidRPr="00CE407C" w:rsidRDefault="00EA626C" w:rsidP="000E3829">
      <w:pPr>
        <w:pStyle w:val="Heading8"/>
        <w:spacing w:before="0" w:after="0"/>
      </w:pPr>
      <w:r w:rsidRPr="00CE407C">
        <w:t>Uz članak 14.</w:t>
      </w:r>
    </w:p>
    <w:p w14:paraId="07E76F5E" w14:textId="038DF3F8" w:rsidR="00EA626C" w:rsidRPr="00CE407C" w:rsidRDefault="00EA626C" w:rsidP="000E3829">
      <w:pPr>
        <w:spacing w:before="0" w:after="0"/>
      </w:pPr>
      <w:r w:rsidRPr="00CE407C">
        <w:t xml:space="preserve">Odredbama ovoga članka uređuje se da u pogledu fizikalno-kemijskih svojstava i sadržaja određenih tvari mošt i vino moraju ispunjavati propisane zahtjeve u smislu minimalnih do maksimalnih vrijednosti utvrđenih za kategorije proizvoda u Prilogu VII. Dijelu II. Uredbe (EU) br. 1308/2013 i Uredbom Komisije (EZ) br. 606/2007. Nadalje, uređuje se da se za utvrđivanje fizikalno-kemijskih svojstava i sadržaja određenih tvari u vinu provode fizikalno-kemijske analize utvrđene člankom 20. stavkom 1. </w:t>
      </w:r>
      <w:r w:rsidR="000E3829" w:rsidRPr="00CE407C">
        <w:t>točk</w:t>
      </w:r>
      <w:r w:rsidR="000E3829">
        <w:t>ama</w:t>
      </w:r>
      <w:r w:rsidR="000E3829" w:rsidRPr="00CE407C">
        <w:t xml:space="preserve"> </w:t>
      </w:r>
      <w:r w:rsidRPr="00CE407C">
        <w:t>(a) i (b) (i) Provedbene uredbe Komisije (EZ) br. 2019/34. . Za hrvatska vina sa zaštićenim oznakama, utvrđivanje fizikalno-kemijskih svojstava i sadržaja određenih tvari pored analiza iz stavka 2. ovoga članka, provode se i dodatne analize svojstava koja predstavljaju svojstvena obilježja toga vina, a propisana su specifikacijama o zaštiti oznake. Dodatne tehničke parametre na prijedlog Savjeta pravilnikom propisuje ministar.</w:t>
      </w:r>
    </w:p>
    <w:p w14:paraId="54A810EF" w14:textId="77777777" w:rsidR="000E3829" w:rsidRDefault="000E3829" w:rsidP="000E3829">
      <w:pPr>
        <w:pStyle w:val="Heading8"/>
        <w:spacing w:before="0" w:after="0"/>
      </w:pPr>
    </w:p>
    <w:p w14:paraId="4E9E8BF9" w14:textId="77777777" w:rsidR="00EA626C" w:rsidRPr="00CE407C" w:rsidRDefault="00EA626C" w:rsidP="000E3829">
      <w:pPr>
        <w:pStyle w:val="Heading8"/>
        <w:spacing w:before="0" w:after="0"/>
      </w:pPr>
      <w:r w:rsidRPr="00CE407C">
        <w:t>Uz članak 15.</w:t>
      </w:r>
    </w:p>
    <w:p w14:paraId="336C9F8E" w14:textId="77777777" w:rsidR="00EA626C" w:rsidRPr="00CE407C" w:rsidRDefault="00EA626C" w:rsidP="000E3829">
      <w:pPr>
        <w:spacing w:before="0" w:after="0"/>
        <w:rPr>
          <w:b/>
          <w:color w:val="000000"/>
        </w:rPr>
      </w:pPr>
      <w:r w:rsidRPr="00CE407C">
        <w:t>Odredbama ovoga članka se određuje da provjere fizikalno-kemijskih svojstava vina provodi ovlašteni laboratorij</w:t>
      </w:r>
      <w:r w:rsidR="004063F2" w:rsidRPr="00CE407C">
        <w:t xml:space="preserve">, te da se prije </w:t>
      </w:r>
      <w:r w:rsidR="00E026FA" w:rsidRPr="00CE407C">
        <w:t>s</w:t>
      </w:r>
      <w:r w:rsidR="004063F2" w:rsidRPr="00CE407C">
        <w:t>tavljanj</w:t>
      </w:r>
      <w:r w:rsidR="00E026FA" w:rsidRPr="00CE407C">
        <w:t>a</w:t>
      </w:r>
      <w:r w:rsidR="004063F2" w:rsidRPr="00CE407C">
        <w:t xml:space="preserve"> na tržište trebaju provesti fizikalno-kemijske analize vina.</w:t>
      </w:r>
    </w:p>
    <w:p w14:paraId="6931EB17" w14:textId="77777777" w:rsidR="000E3829" w:rsidRDefault="000E3829" w:rsidP="000E3829">
      <w:pPr>
        <w:pStyle w:val="Heading8"/>
        <w:spacing w:before="0" w:after="0"/>
      </w:pPr>
    </w:p>
    <w:p w14:paraId="3B14CFC3" w14:textId="77777777" w:rsidR="00EA626C" w:rsidRPr="00CE407C" w:rsidRDefault="00EA626C" w:rsidP="000E3829">
      <w:pPr>
        <w:pStyle w:val="Heading8"/>
        <w:spacing w:before="0" w:after="0"/>
      </w:pPr>
      <w:r w:rsidRPr="00CE407C">
        <w:t>Uz članak 16.</w:t>
      </w:r>
    </w:p>
    <w:p w14:paraId="28732FBA" w14:textId="77777777" w:rsidR="00EA626C" w:rsidRPr="00CE407C" w:rsidRDefault="00EA626C" w:rsidP="000E3829">
      <w:pPr>
        <w:spacing w:before="0" w:after="0"/>
      </w:pPr>
      <w:r w:rsidRPr="00CE407C">
        <w:t>Odredbama ovoga članka uređuje se što vino mora zadovoljavati u odnosu na organoleptička svojstava</w:t>
      </w:r>
      <w:r w:rsidR="00E026FA" w:rsidRPr="00CE407C">
        <w:t>, te da se u te svrhe provode organoleptička ispitivanja.</w:t>
      </w:r>
    </w:p>
    <w:p w14:paraId="65FABBC6" w14:textId="77777777" w:rsidR="000E3829" w:rsidRDefault="000E3829" w:rsidP="000E3829">
      <w:pPr>
        <w:pStyle w:val="Heading8"/>
        <w:spacing w:before="0" w:after="0"/>
      </w:pPr>
    </w:p>
    <w:p w14:paraId="5F028686" w14:textId="77777777" w:rsidR="00E026FA" w:rsidRPr="00CE407C" w:rsidRDefault="00EA626C" w:rsidP="000E3829">
      <w:pPr>
        <w:pStyle w:val="Heading8"/>
        <w:spacing w:before="0" w:after="0"/>
      </w:pPr>
      <w:r w:rsidRPr="00CE407C">
        <w:t>Uz članak 17.</w:t>
      </w:r>
      <w:r w:rsidR="00E026FA" w:rsidRPr="00CE407C">
        <w:t xml:space="preserve"> </w:t>
      </w:r>
    </w:p>
    <w:p w14:paraId="7EEFBC96" w14:textId="77777777" w:rsidR="00EA626C" w:rsidRPr="00CE407C" w:rsidRDefault="00E026FA" w:rsidP="000E3829">
      <w:pPr>
        <w:pStyle w:val="Heading8"/>
        <w:spacing w:before="0" w:after="0"/>
        <w:rPr>
          <w:b w:val="0"/>
        </w:rPr>
      </w:pPr>
      <w:r w:rsidRPr="00CE407C">
        <w:rPr>
          <w:b w:val="0"/>
        </w:rPr>
        <w:t xml:space="preserve">Utvrđuje se da organoleptičke analize provodi Komisija za organoleptičko ocjenjivanje vina, te da se prilikom </w:t>
      </w:r>
      <w:r w:rsidR="00DD6E8A" w:rsidRPr="00CE407C">
        <w:rPr>
          <w:b w:val="0"/>
        </w:rPr>
        <w:t>stavljanja</w:t>
      </w:r>
      <w:r w:rsidRPr="00CE407C">
        <w:rPr>
          <w:b w:val="0"/>
        </w:rPr>
        <w:t xml:space="preserve"> na tržište treba provesti organoleptična provjera </w:t>
      </w:r>
      <w:r w:rsidR="00DD6E8A" w:rsidRPr="00CE407C">
        <w:rPr>
          <w:b w:val="0"/>
        </w:rPr>
        <w:t>svojstava</w:t>
      </w:r>
      <w:r w:rsidRPr="00CE407C">
        <w:rPr>
          <w:b w:val="0"/>
        </w:rPr>
        <w:t xml:space="preserve"> vina.</w:t>
      </w:r>
    </w:p>
    <w:p w14:paraId="4E22B4A3" w14:textId="77777777" w:rsidR="000E3829" w:rsidRDefault="000E3829" w:rsidP="000E3829">
      <w:pPr>
        <w:pStyle w:val="Heading8"/>
        <w:spacing w:before="0" w:after="0"/>
      </w:pPr>
    </w:p>
    <w:p w14:paraId="2478ABA8" w14:textId="77777777" w:rsidR="00EA626C" w:rsidRPr="00CE407C" w:rsidRDefault="00EA626C" w:rsidP="000E3829">
      <w:pPr>
        <w:pStyle w:val="Heading8"/>
        <w:spacing w:before="0" w:after="0"/>
      </w:pPr>
      <w:r w:rsidRPr="00CE407C">
        <w:t>Uz članak 18.</w:t>
      </w:r>
    </w:p>
    <w:p w14:paraId="445E08B9" w14:textId="77777777" w:rsidR="00EA626C" w:rsidRPr="00CE407C" w:rsidRDefault="00EA626C" w:rsidP="000E3829">
      <w:pPr>
        <w:spacing w:before="0" w:after="0"/>
      </w:pPr>
      <w:r w:rsidRPr="00CE407C">
        <w:t>Odredbama ovoga članka utvrđuje se nadležnost tijela za potrebe prikupljanja podataka o autentičnim vinima</w:t>
      </w:r>
      <w:r w:rsidRPr="00CE407C">
        <w:rPr>
          <w:sz w:val="19"/>
          <w:szCs w:val="19"/>
        </w:rPr>
        <w:t xml:space="preserve"> </w:t>
      </w:r>
      <w:r w:rsidRPr="00CE407C">
        <w:t>sukladno člancima 27., 28. i 29. Uredbe 2018/274. Agencija je nadležno tijelo za uzimanje uzoraka grožđa, vinifikaciju i izotopske analize te za dostavu podataka iz stavka 1. ovoga članka tijelu Europske unije nadležnom za banku podatka autentičnih vina.</w:t>
      </w:r>
    </w:p>
    <w:p w14:paraId="66817FFD" w14:textId="77777777" w:rsidR="000E3829" w:rsidRDefault="000E3829" w:rsidP="000E3829">
      <w:pPr>
        <w:pStyle w:val="Heading8"/>
        <w:spacing w:before="0" w:after="0"/>
      </w:pPr>
    </w:p>
    <w:p w14:paraId="11180480" w14:textId="77777777" w:rsidR="00EA626C" w:rsidRPr="00CE407C" w:rsidRDefault="00EA626C" w:rsidP="000E3829">
      <w:pPr>
        <w:pStyle w:val="Heading8"/>
        <w:spacing w:before="0" w:after="0"/>
      </w:pPr>
      <w:r w:rsidRPr="00CE407C">
        <w:t>Uz članak 19.</w:t>
      </w:r>
    </w:p>
    <w:p w14:paraId="61715214" w14:textId="77777777" w:rsidR="00EA626C" w:rsidRPr="00CE407C" w:rsidRDefault="00EA626C" w:rsidP="000E3829">
      <w:pPr>
        <w:spacing w:before="0" w:after="0"/>
      </w:pPr>
      <w:r w:rsidRPr="00CE407C">
        <w:t>Odredbama ovoga članka uređuju se kategorije proizvoda od grožđa, mošta i vina koje se mogu staviti na tržište.</w:t>
      </w:r>
    </w:p>
    <w:p w14:paraId="5366B037" w14:textId="77777777" w:rsidR="000E3829" w:rsidRDefault="000E3829" w:rsidP="000E3829">
      <w:pPr>
        <w:pStyle w:val="Heading8"/>
        <w:spacing w:before="0" w:after="0"/>
      </w:pPr>
    </w:p>
    <w:p w14:paraId="25831DDA" w14:textId="77777777" w:rsidR="00EA626C" w:rsidRPr="00CE407C" w:rsidRDefault="00EA626C" w:rsidP="000E3829">
      <w:pPr>
        <w:pStyle w:val="Heading8"/>
        <w:spacing w:before="0" w:after="0"/>
      </w:pPr>
      <w:r w:rsidRPr="00CE407C">
        <w:t>Uz članak 20.</w:t>
      </w:r>
    </w:p>
    <w:p w14:paraId="321CEEF1" w14:textId="77777777" w:rsidR="00EA626C" w:rsidRPr="00CE407C" w:rsidRDefault="00EA626C" w:rsidP="000E3829">
      <w:pPr>
        <w:spacing w:before="0" w:after="0"/>
      </w:pPr>
      <w:r w:rsidRPr="00CE407C">
        <w:rPr>
          <w:color w:val="000000"/>
        </w:rPr>
        <w:t>Odredbama ovoga članka uređuje se</w:t>
      </w:r>
      <w:r w:rsidRPr="00CE407C">
        <w:t xml:space="preserve"> pod kojim uvjetima se mogu provoditi eksperimentalni enološki postupci propisani člankom 4. Uredbe 606/2009 uz prethodno odobrenje ministarstva i pozitivno mišljenje Agencije o eksperimentalnom enološkom postupku.</w:t>
      </w:r>
    </w:p>
    <w:p w14:paraId="1B07569D" w14:textId="77777777" w:rsidR="00894747" w:rsidRDefault="00894747" w:rsidP="00894747">
      <w:pPr>
        <w:pStyle w:val="Heading8"/>
        <w:spacing w:before="0" w:after="0"/>
      </w:pPr>
    </w:p>
    <w:p w14:paraId="03928E52" w14:textId="77777777" w:rsidR="00EA626C" w:rsidRPr="00CE407C" w:rsidRDefault="00EA626C" w:rsidP="00894747">
      <w:pPr>
        <w:pStyle w:val="Heading8"/>
        <w:spacing w:before="0" w:after="0"/>
      </w:pPr>
      <w:r w:rsidRPr="00CE407C">
        <w:t>Uz članak 21.</w:t>
      </w:r>
    </w:p>
    <w:p w14:paraId="286A85A1" w14:textId="77777777" w:rsidR="00EA626C" w:rsidRPr="00CE407C" w:rsidRDefault="00EA626C" w:rsidP="00894747">
      <w:pPr>
        <w:spacing w:before="0" w:after="0"/>
      </w:pPr>
      <w:r w:rsidRPr="00CE407C">
        <w:rPr>
          <w:color w:val="000000"/>
        </w:rPr>
        <w:t>Odredbama ovoga članka uređuje se</w:t>
      </w:r>
      <w:r w:rsidRPr="00CE407C">
        <w:t xml:space="preserve"> pod kojim uvjetima i na koji način se mogu proizvodi iz eksperimentalnog enološkog postupka staviti na tržište.</w:t>
      </w:r>
    </w:p>
    <w:p w14:paraId="199540EA" w14:textId="77777777" w:rsidR="00894747" w:rsidRDefault="00894747" w:rsidP="00894747">
      <w:pPr>
        <w:pStyle w:val="Heading8"/>
        <w:spacing w:before="0" w:after="0"/>
      </w:pPr>
    </w:p>
    <w:p w14:paraId="0DE8192B" w14:textId="77777777" w:rsidR="00EA626C" w:rsidRPr="00CE407C" w:rsidRDefault="00EA626C" w:rsidP="00894747">
      <w:pPr>
        <w:pStyle w:val="Heading8"/>
        <w:spacing w:before="0" w:after="0"/>
      </w:pPr>
      <w:r w:rsidRPr="00CE407C">
        <w:t>Uz članak 22.</w:t>
      </w:r>
    </w:p>
    <w:p w14:paraId="1C1A3707" w14:textId="77777777" w:rsidR="00EA626C" w:rsidRPr="00CE407C" w:rsidRDefault="00EA626C" w:rsidP="00894747">
      <w:pPr>
        <w:spacing w:before="0" w:after="0"/>
      </w:pPr>
      <w:r w:rsidRPr="00CE407C">
        <w:t>Ovim člankom uređeno je da posjednici vinograda imaju obvezu prijaviti Agenciji postojeće površine vinograda te njihovo krčenje i/ili novu sadnju radi evidentiranja u Vinogradarskom registru. Način prijave i potrebne obrasce za prijavu postojećeg vinograda, nove sadnje ili krčenja vinograda pravilnikom propisuje ministar.</w:t>
      </w:r>
    </w:p>
    <w:p w14:paraId="34BDC80F" w14:textId="77777777" w:rsidR="00894747" w:rsidRDefault="00894747" w:rsidP="00894747">
      <w:pPr>
        <w:pStyle w:val="Heading8"/>
        <w:spacing w:before="0" w:after="0"/>
      </w:pPr>
    </w:p>
    <w:p w14:paraId="6FB0A9FC" w14:textId="77777777" w:rsidR="00EA626C" w:rsidRPr="00CE407C" w:rsidRDefault="00EA626C" w:rsidP="00894747">
      <w:pPr>
        <w:pStyle w:val="Heading8"/>
        <w:spacing w:before="0" w:after="0"/>
      </w:pPr>
      <w:r w:rsidRPr="00CE407C">
        <w:t>Uz članak 23.</w:t>
      </w:r>
    </w:p>
    <w:p w14:paraId="67760DC6" w14:textId="77777777" w:rsidR="00EA626C" w:rsidRPr="00CE407C" w:rsidRDefault="00EA626C" w:rsidP="00894747">
      <w:pPr>
        <w:spacing w:before="0" w:after="0"/>
      </w:pPr>
      <w:r w:rsidRPr="00CE407C">
        <w:t xml:space="preserve">Odredbama ovoga članka određeno je da Vinogradarski registar elektronička baza podataka koju vodi Agencija za plaćanja kao izdvojenu bazu u okviru Upisnika poljoprivrednika prema posebnom propisu kojim se određuju ciljevi i mjere poljoprivredne politike Vinogradarski registar vodi se sukladno članku 7. stavku 2. Delegirane uredbe Komisije (EU) 2018/273. </w:t>
      </w:r>
    </w:p>
    <w:p w14:paraId="36FB4E0E" w14:textId="77777777" w:rsidR="00EA626C" w:rsidRPr="00CE407C" w:rsidRDefault="00EA626C" w:rsidP="00894747">
      <w:pPr>
        <w:spacing w:before="0" w:after="0"/>
      </w:pPr>
      <w:r w:rsidRPr="00CE407C">
        <w:t>Detalje vezane uz podatke, koji se vode u vinogradarskom registru pravilnikom propisuje ministar.</w:t>
      </w:r>
    </w:p>
    <w:p w14:paraId="61EE42DB" w14:textId="77777777" w:rsidR="00894747" w:rsidRDefault="00894747" w:rsidP="00894747">
      <w:pPr>
        <w:pStyle w:val="Heading8"/>
        <w:spacing w:before="0" w:after="0"/>
      </w:pPr>
    </w:p>
    <w:p w14:paraId="0C87A840" w14:textId="77777777" w:rsidR="00EA626C" w:rsidRPr="00CE407C" w:rsidRDefault="00EA626C" w:rsidP="00894747">
      <w:pPr>
        <w:pStyle w:val="Heading8"/>
        <w:spacing w:before="0" w:after="0"/>
      </w:pPr>
      <w:r w:rsidRPr="00CE407C">
        <w:t>Uz članak 24.</w:t>
      </w:r>
    </w:p>
    <w:p w14:paraId="4B4E46D0" w14:textId="77777777" w:rsidR="00EA626C" w:rsidRPr="00CE407C" w:rsidRDefault="00EA626C" w:rsidP="00894747">
      <w:pPr>
        <w:spacing w:before="0" w:after="0"/>
        <w:rPr>
          <w:b/>
          <w:color w:val="000000"/>
        </w:rPr>
      </w:pPr>
      <w:r w:rsidRPr="00CE407C">
        <w:t xml:space="preserve">Odredbama ovoga članka uređuju se obveznici upisa u Vinogradarski registar te podaci o resursima i promjenama podataka koje obveznici moraju dostaviti Agenciji za plaćanja. Također se propisuje evidentiranje povijesnih vinogradarskih položaja u Vinogradarskom registru. Dokaze koji se podnose radi evidentiranja vinograda kao povijesni vinogradarski položaj, obrasce za podnošenje zahtjeva za upis i dokaze za prijavu resursa, obaveze proizvođača vezane uz prikupljanja i rokove za dostavu podatka u Vinogradarski registar pravilnikom propisuje ministar. Agencija za plaćanja mora Ministarstvu i Agenciji osigurati nesmetan pristup svim podacima iz Vinogradarskog registra te svu potrebnu razmjenu podatka. </w:t>
      </w:r>
    </w:p>
    <w:p w14:paraId="14FF6FCF" w14:textId="77777777" w:rsidR="00894747" w:rsidRDefault="00894747" w:rsidP="00894747">
      <w:pPr>
        <w:pStyle w:val="Heading8"/>
        <w:spacing w:before="0" w:after="0"/>
      </w:pPr>
    </w:p>
    <w:p w14:paraId="26710E4D" w14:textId="77777777" w:rsidR="00EA626C" w:rsidRPr="00CE407C" w:rsidRDefault="00EA626C" w:rsidP="00894747">
      <w:pPr>
        <w:pStyle w:val="Heading8"/>
        <w:spacing w:before="0" w:after="0"/>
      </w:pPr>
      <w:r w:rsidRPr="00CE407C">
        <w:t>Uz članak 25.</w:t>
      </w:r>
    </w:p>
    <w:p w14:paraId="5A3E58FE" w14:textId="77777777" w:rsidR="00EA626C" w:rsidRPr="00CE407C" w:rsidRDefault="00EA626C" w:rsidP="00894747">
      <w:pPr>
        <w:spacing w:before="0" w:after="0"/>
      </w:pPr>
      <w:r w:rsidRPr="00CE407C">
        <w:t>Odredbama ovoga članka uređuje se postupak upisa i brisanja iz Vinogradarskog registra.</w:t>
      </w:r>
    </w:p>
    <w:p w14:paraId="24E8EAE2" w14:textId="77777777" w:rsidR="00894747" w:rsidRDefault="00894747" w:rsidP="00894747">
      <w:pPr>
        <w:pStyle w:val="Heading8"/>
        <w:spacing w:before="0" w:after="0"/>
      </w:pPr>
    </w:p>
    <w:p w14:paraId="16879514" w14:textId="77777777" w:rsidR="00EA626C" w:rsidRPr="00CE407C" w:rsidRDefault="00EA626C" w:rsidP="00894747">
      <w:pPr>
        <w:pStyle w:val="Heading8"/>
        <w:spacing w:before="0" w:after="0"/>
      </w:pPr>
      <w:r w:rsidRPr="00CE407C">
        <w:t>Uz članak 26.</w:t>
      </w:r>
    </w:p>
    <w:p w14:paraId="6A6EE3D9" w14:textId="77777777" w:rsidR="00EA626C" w:rsidRPr="00CE407C" w:rsidRDefault="00EA626C" w:rsidP="00894747">
      <w:pPr>
        <w:spacing w:before="0" w:after="0"/>
        <w:rPr>
          <w:b/>
          <w:color w:val="000000"/>
        </w:rPr>
      </w:pPr>
      <w:r w:rsidRPr="00CE407C">
        <w:t xml:space="preserve">Odredbama ovoga članka propisuje se način i oblik vođenja vinogradarskog registra te da detaljne odredbe vezane uz sadržaj, oblik i način vođenja Vinogradarskog registra pravilnikom propisuje ministar. </w:t>
      </w:r>
    </w:p>
    <w:p w14:paraId="3B27F5E4" w14:textId="77777777" w:rsidR="00894747" w:rsidRDefault="00894747" w:rsidP="00894747">
      <w:pPr>
        <w:pStyle w:val="Heading8"/>
        <w:spacing w:before="0" w:after="0"/>
      </w:pPr>
    </w:p>
    <w:p w14:paraId="0711018D" w14:textId="77777777" w:rsidR="00EA626C" w:rsidRPr="00CE407C" w:rsidRDefault="00EA626C" w:rsidP="00894747">
      <w:pPr>
        <w:pStyle w:val="Heading8"/>
        <w:spacing w:before="0" w:after="0"/>
      </w:pPr>
      <w:r w:rsidRPr="00CE407C">
        <w:t>Uz članak 27.</w:t>
      </w:r>
    </w:p>
    <w:p w14:paraId="327529E8" w14:textId="77777777" w:rsidR="00EA626C" w:rsidRPr="00CE407C" w:rsidRDefault="00EA626C" w:rsidP="00894747">
      <w:pPr>
        <w:spacing w:before="0" w:after="0"/>
      </w:pPr>
      <w:r w:rsidRPr="00CE407C">
        <w:t>Odredbama ovoga članka uređuje se obveza podnošenja izjava Agenciji za plaćanja. Sadržaj, obrasce i rokove za podnošenje izjava o berbi, proizvodnji i zalihama i nužne podatke koje proizvođači grožđa i trgovci moraju osigurati kupcima u skladu s odredbama Delegirane uredbe Komisije (EU) 2018/274, pravilnikom propisuje ministar.</w:t>
      </w:r>
    </w:p>
    <w:p w14:paraId="53D57F26" w14:textId="77777777" w:rsidR="00894747" w:rsidRDefault="00894747" w:rsidP="00894747">
      <w:pPr>
        <w:pStyle w:val="Heading8"/>
        <w:spacing w:before="0" w:after="0"/>
      </w:pPr>
    </w:p>
    <w:p w14:paraId="407BB4CA" w14:textId="77777777" w:rsidR="00EA626C" w:rsidRPr="00CE407C" w:rsidRDefault="00EA626C" w:rsidP="00894747">
      <w:pPr>
        <w:pStyle w:val="Heading8"/>
        <w:spacing w:before="0" w:after="0"/>
      </w:pPr>
      <w:r w:rsidRPr="00CE407C">
        <w:t>Uz članak 28.</w:t>
      </w:r>
    </w:p>
    <w:p w14:paraId="64D37702" w14:textId="77777777" w:rsidR="00EA626C" w:rsidRPr="00CE407C" w:rsidRDefault="00EA626C" w:rsidP="00894747">
      <w:pPr>
        <w:spacing w:before="0" w:after="0"/>
      </w:pPr>
      <w:r w:rsidRPr="00CE407C">
        <w:t xml:space="preserve">Odredbama ovoga članka uređuje se obveza praćenja proizvoda </w:t>
      </w:r>
      <w:r w:rsidR="00E026FA" w:rsidRPr="00CE407C">
        <w:t>na tržištu</w:t>
      </w:r>
      <w:r w:rsidR="00E026FA" w:rsidRPr="00CE407C" w:rsidDel="00E026FA">
        <w:t xml:space="preserve"> </w:t>
      </w:r>
      <w:r w:rsidRPr="00CE407C">
        <w:t xml:space="preserve">pratećim dokumentom sukladno člancima 8. do 27. Uredbe 2018/273. Na zahtjev fizičke i pravne osobe prateći dokument izdaje i ovjerava Agencija za plaćanja. Sadržaj i obrasce pratećeg dokumenta, način numeriranja obrasca, obavezu izdavanja i postupanja s pratećim dokumentom te načine izdavanja i ovjera pratećeg dokumenta, pravilnikom propisuje ministar. </w:t>
      </w:r>
    </w:p>
    <w:p w14:paraId="1F896876" w14:textId="77777777" w:rsidR="00894747" w:rsidRDefault="00894747" w:rsidP="00894747">
      <w:pPr>
        <w:pStyle w:val="Heading8"/>
        <w:spacing w:before="0" w:after="0"/>
      </w:pPr>
    </w:p>
    <w:p w14:paraId="75793D72" w14:textId="77777777" w:rsidR="00EA626C" w:rsidRPr="00CE407C" w:rsidRDefault="00EA626C" w:rsidP="00894747">
      <w:pPr>
        <w:pStyle w:val="Heading8"/>
        <w:spacing w:before="0" w:after="0"/>
      </w:pPr>
      <w:r w:rsidRPr="00CE407C">
        <w:t>Uz članak 29.</w:t>
      </w:r>
    </w:p>
    <w:p w14:paraId="473742AA" w14:textId="77777777" w:rsidR="00EA626C" w:rsidRPr="00CE407C" w:rsidRDefault="00EA626C" w:rsidP="00894747">
      <w:pPr>
        <w:spacing w:before="0" w:after="0"/>
      </w:pPr>
      <w:r w:rsidRPr="00CE407C">
        <w:t>Odredbama ovoga članka uređuje se obveza i detalji vezano uz vođenje ulaznih i izlaznih registara za f</w:t>
      </w:r>
      <w:r w:rsidRPr="00CE407C">
        <w:rPr>
          <w:rFonts w:eastAsiaTheme="minorHAnsi"/>
        </w:rPr>
        <w:t>izičke ili pravne osobe koje drže vinske proizvode za poslovne ili komercijalne svrhe, a posebno</w:t>
      </w:r>
      <w:r w:rsidRPr="00CE407C">
        <w:t xml:space="preserve"> proizvođači grožđa i vina, prerađivači, punitelji boca i trgovci</w:t>
      </w:r>
      <w:r w:rsidRPr="00CE407C">
        <w:rPr>
          <w:rFonts w:eastAsiaTheme="minorHAnsi"/>
        </w:rPr>
        <w:t xml:space="preserve"> </w:t>
      </w:r>
      <w:r w:rsidRPr="00CE407C">
        <w:t xml:space="preserve"> Obrasce za evidencije podataka i rokove unošenja pojedinih podatka u registar koje vode navedeni subjekti, najveće prihvatljive postotke za gubitke, osobnu potrošnju ili slučajne promjene koje se uzimaju u obzir u vođenju ulaznog i izlaznog registra te rokove prijava promjena Agenciji iz stavka 6. ovoga članka, pravilnikom propisuje ministar. </w:t>
      </w:r>
    </w:p>
    <w:p w14:paraId="2E053E2A" w14:textId="77777777" w:rsidR="00894747" w:rsidRDefault="00894747" w:rsidP="00894747">
      <w:pPr>
        <w:pStyle w:val="Heading8"/>
        <w:spacing w:before="0" w:after="0"/>
      </w:pPr>
    </w:p>
    <w:p w14:paraId="1A2E92E6" w14:textId="77777777" w:rsidR="00EA626C" w:rsidRPr="00CE407C" w:rsidRDefault="00EA626C" w:rsidP="00894747">
      <w:pPr>
        <w:pStyle w:val="Heading8"/>
        <w:spacing w:before="0" w:after="0"/>
      </w:pPr>
      <w:r w:rsidRPr="00CE407C">
        <w:t>Uz članak 30.</w:t>
      </w:r>
    </w:p>
    <w:p w14:paraId="07C63988" w14:textId="77777777" w:rsidR="00EA626C" w:rsidRPr="00CE407C" w:rsidRDefault="00EA626C" w:rsidP="00894747">
      <w:pPr>
        <w:spacing w:before="0" w:after="0"/>
      </w:pPr>
      <w:r w:rsidRPr="00CE407C">
        <w:t>Odredbama ovog članaka određeno je da se u odnosu na zemljopisna područja uzgoja vinove loze u Republici Hrvatskoj za hrvatska mogu se utvrditi zaštićene oznake izvornosti i zaštićene oznake zemljopisnog podrijetla.</w:t>
      </w:r>
    </w:p>
    <w:p w14:paraId="5A99BDD1" w14:textId="77777777" w:rsidR="00894747" w:rsidRDefault="00894747" w:rsidP="00894747">
      <w:pPr>
        <w:pStyle w:val="Heading8"/>
        <w:spacing w:before="0" w:after="0"/>
      </w:pPr>
    </w:p>
    <w:p w14:paraId="5713E998" w14:textId="77777777" w:rsidR="00EA626C" w:rsidRPr="00CE407C" w:rsidRDefault="00EA626C" w:rsidP="00894747">
      <w:pPr>
        <w:pStyle w:val="Heading8"/>
        <w:spacing w:before="0" w:after="0"/>
      </w:pPr>
      <w:r w:rsidRPr="00CE407C">
        <w:t>Uz članak 31.</w:t>
      </w:r>
    </w:p>
    <w:p w14:paraId="31F550EC" w14:textId="77777777" w:rsidR="00EA626C" w:rsidRPr="00CE407C" w:rsidRDefault="00EA626C" w:rsidP="00894747">
      <w:pPr>
        <w:spacing w:before="0" w:after="0"/>
      </w:pPr>
      <w:r w:rsidRPr="00CE407C">
        <w:t>Odredbama ovog članaka uređuje se postupak zaštite oznake izvornosti i zaštićene oznake zemljopisnog podrijetla za hrvatska vina. Sadržaj zahtjeva za zaštitu oznaka, obrasce te dodatne odredbe i dokaze vezane za podnositelja zahtjeva iz stavka 2. ovoga članka ministar propisuje pravilnikom.</w:t>
      </w:r>
    </w:p>
    <w:p w14:paraId="2B2E4C5F" w14:textId="77777777" w:rsidR="00894747" w:rsidRDefault="00894747" w:rsidP="00894747">
      <w:pPr>
        <w:pStyle w:val="Heading8"/>
        <w:spacing w:before="0" w:after="0"/>
      </w:pPr>
    </w:p>
    <w:p w14:paraId="2A349BCD" w14:textId="77777777" w:rsidR="00EA626C" w:rsidRPr="00CE407C" w:rsidRDefault="00EA626C" w:rsidP="00894747">
      <w:pPr>
        <w:pStyle w:val="Heading8"/>
        <w:spacing w:before="0" w:after="0"/>
      </w:pPr>
      <w:r w:rsidRPr="00CE407C">
        <w:t>Uz članak 32.</w:t>
      </w:r>
    </w:p>
    <w:p w14:paraId="3F49BF4B" w14:textId="77777777" w:rsidR="00EA626C" w:rsidRPr="00CE407C" w:rsidRDefault="00EA626C" w:rsidP="00894747">
      <w:pPr>
        <w:spacing w:before="0" w:after="0"/>
        <w:rPr>
          <w:rFonts w:eastAsiaTheme="minorHAnsi"/>
        </w:rPr>
      </w:pPr>
      <w:r w:rsidRPr="00CE407C">
        <w:t xml:space="preserve">Odredbama ovog članaka uređuje se prethodni nacionalni postupak zaštite oznaka izvornosti i oznaka zemljopisnog podrijetla provodi Povjerenstvo za zaštićene oznake vina </w:t>
      </w:r>
      <w:r w:rsidR="00836FB9">
        <w:t xml:space="preserve">i aromatizirane proizvode od vina </w:t>
      </w:r>
      <w:r w:rsidRPr="00CE407C">
        <w:t xml:space="preserve">koje osniva ministar. </w:t>
      </w:r>
    </w:p>
    <w:p w14:paraId="0B3C8674" w14:textId="77777777" w:rsidR="00894747" w:rsidRDefault="00894747" w:rsidP="00894747">
      <w:pPr>
        <w:pStyle w:val="Heading8"/>
        <w:spacing w:before="0" w:after="0"/>
      </w:pPr>
    </w:p>
    <w:p w14:paraId="2BFEBA54" w14:textId="77777777" w:rsidR="00EA626C" w:rsidRPr="00CE407C" w:rsidRDefault="00EA626C" w:rsidP="00894747">
      <w:pPr>
        <w:pStyle w:val="Heading8"/>
        <w:spacing w:before="0" w:after="0"/>
      </w:pPr>
      <w:r w:rsidRPr="00CE407C">
        <w:t xml:space="preserve">Uz članke 33., 34. i 35. </w:t>
      </w:r>
    </w:p>
    <w:p w14:paraId="663EE61B" w14:textId="77777777" w:rsidR="00EA626C" w:rsidRPr="00CE407C" w:rsidRDefault="00EA626C" w:rsidP="00894747">
      <w:pPr>
        <w:spacing w:before="0" w:after="0"/>
      </w:pPr>
      <w:r w:rsidRPr="00CE407C">
        <w:t xml:space="preserve">Odredbama ovih članaka uređuje se postupak vezano za ocjenjivanja zahtjeva za zaštitu oznaka izvornosti i oznaka zemljopisnog podrijetla te donošenje rješenja o odbijanju zahtjeva, podnošenje prigovora i postupanje po prigovoru u okviru provođenja prethodnog nacionalnog postupka zaštite oznaka izvornosti i oznaka zemljopisnog podrijetla. Ovim odredbama osigurava se pravo trećim stranama da podnesu prigovor, te podnositelju zahtjeva da odgovori na prigovor, kao i postupak usuglašavanja strana putem sporazuma. </w:t>
      </w:r>
    </w:p>
    <w:p w14:paraId="160E7F7D" w14:textId="77777777" w:rsidR="00894747" w:rsidRDefault="00894747" w:rsidP="00894747">
      <w:pPr>
        <w:pStyle w:val="Heading8"/>
        <w:spacing w:before="0" w:after="0"/>
      </w:pPr>
    </w:p>
    <w:p w14:paraId="453DA48B" w14:textId="77777777" w:rsidR="00EA626C" w:rsidRPr="00CE407C" w:rsidRDefault="00EA626C" w:rsidP="00894747">
      <w:pPr>
        <w:pStyle w:val="Heading8"/>
        <w:spacing w:before="0" w:after="0"/>
      </w:pPr>
      <w:r w:rsidRPr="00CE407C">
        <w:t>Uz članak 36. i 37.</w:t>
      </w:r>
    </w:p>
    <w:p w14:paraId="68DE42EF" w14:textId="77777777" w:rsidR="00EA626C" w:rsidRPr="00CE407C" w:rsidRDefault="00EA626C" w:rsidP="00894747">
      <w:pPr>
        <w:spacing w:before="0" w:after="0"/>
      </w:pPr>
      <w:r w:rsidRPr="00CE407C">
        <w:t xml:space="preserve">Odredbama ovih članaka uređuje se postupak prijelazne nacionalne zaštite naziva vina sa zaštićenom izvornosti i oznakom zemljopisnog podrijetla, vrijeme trajanja prijelazne nacionalne zaštite te označavanje vina u prijelaznoj zaštiti. </w:t>
      </w:r>
    </w:p>
    <w:p w14:paraId="31BAADE1" w14:textId="77777777" w:rsidR="00894747" w:rsidRDefault="00894747" w:rsidP="00894747">
      <w:pPr>
        <w:pStyle w:val="Heading8"/>
        <w:spacing w:before="0" w:after="0"/>
      </w:pPr>
    </w:p>
    <w:p w14:paraId="61AD6F85" w14:textId="77777777" w:rsidR="00EA626C" w:rsidRPr="00CE407C" w:rsidRDefault="00EA626C" w:rsidP="00894747">
      <w:pPr>
        <w:pStyle w:val="Heading8"/>
        <w:spacing w:before="0" w:after="0"/>
      </w:pPr>
      <w:r w:rsidRPr="00CE407C">
        <w:t xml:space="preserve">Uz članak 38. </w:t>
      </w:r>
    </w:p>
    <w:p w14:paraId="559C38E7" w14:textId="77777777" w:rsidR="00EA626C" w:rsidRPr="00CE407C" w:rsidRDefault="00EA626C" w:rsidP="00894747">
      <w:pPr>
        <w:pStyle w:val="box459237"/>
        <w:spacing w:before="0" w:beforeAutospacing="0" w:after="0"/>
        <w:jc w:val="both"/>
      </w:pPr>
      <w:r w:rsidRPr="00CE407C">
        <w:t xml:space="preserve">Odredbama ovog članka uređuje se postupak registracija oznaka na razini Europske unije, Odluku o registraciji naziva vina kao ZOI ili ZOZP donosi Europska komisija u skladu s člankom 99. Uredbe (EU) 1308/2013 te donosi provedbe propise kojima se dodjeljuje zaštita, a koje Ministarstvo objavljuje na svojim mrežnim stranicama. Ministarstvo vodi evidenciju registriranih naziva vina kao ZOI ili ZOZP s informacijom o datumu početka registracije oznake na razini Europske unije i važećom Specifikacijom proizvoda te ih objavljuje na svojim mrežnim stranicama. Dodatnu dokumentaciju, obrasce u postupku registracije naziva vina kao ZOI ili ZOZP te sadržaj i način vođenja evidencije ministar propisuje pravilnikom. </w:t>
      </w:r>
    </w:p>
    <w:p w14:paraId="653FCBDC" w14:textId="77777777" w:rsidR="00894747" w:rsidRDefault="00894747" w:rsidP="00894747">
      <w:pPr>
        <w:pStyle w:val="Heading8"/>
        <w:spacing w:before="0" w:after="0"/>
      </w:pPr>
    </w:p>
    <w:p w14:paraId="5B7C9DDF" w14:textId="77777777" w:rsidR="00EA626C" w:rsidRPr="00CE407C" w:rsidRDefault="00EA626C" w:rsidP="00894747">
      <w:pPr>
        <w:pStyle w:val="Heading8"/>
        <w:spacing w:before="0" w:after="0"/>
      </w:pPr>
      <w:r w:rsidRPr="00CE407C">
        <w:t xml:space="preserve">Uz članak 39. </w:t>
      </w:r>
    </w:p>
    <w:p w14:paraId="56C163E1" w14:textId="77777777" w:rsidR="00EA626C" w:rsidRPr="00CE407C" w:rsidRDefault="00EA626C" w:rsidP="00894747">
      <w:pPr>
        <w:pStyle w:val="box459237"/>
        <w:spacing w:before="0" w:beforeAutospacing="0" w:after="0"/>
        <w:jc w:val="both"/>
      </w:pPr>
      <w:r w:rsidRPr="00CE407C">
        <w:t>Odredbama ovog članka uređuje se postupak izmjena Specifikacije proizvoda za ZOI i ZOZP registrirane na razini Europske unije Sadržaj zahtjeva za odobrenje izmjene Specifikacije ministar propisuje pravilnikom.</w:t>
      </w:r>
    </w:p>
    <w:p w14:paraId="54218FD8" w14:textId="77777777" w:rsidR="00894747" w:rsidRDefault="00894747" w:rsidP="00894747">
      <w:pPr>
        <w:pStyle w:val="Heading8"/>
        <w:spacing w:before="0" w:after="0"/>
      </w:pPr>
    </w:p>
    <w:p w14:paraId="26983AE5" w14:textId="77777777" w:rsidR="00EA626C" w:rsidRPr="00CE407C" w:rsidRDefault="00EA626C" w:rsidP="00894747">
      <w:pPr>
        <w:pStyle w:val="Heading8"/>
        <w:spacing w:before="0" w:after="0"/>
      </w:pPr>
      <w:r w:rsidRPr="00CE407C">
        <w:t xml:space="preserve">Uz članak 40. </w:t>
      </w:r>
    </w:p>
    <w:p w14:paraId="39182C79" w14:textId="77777777" w:rsidR="00EA626C" w:rsidRPr="00CE407C" w:rsidRDefault="00EA626C" w:rsidP="00894747">
      <w:pPr>
        <w:pStyle w:val="box459237"/>
        <w:spacing w:before="0" w:beforeAutospacing="0" w:after="0"/>
        <w:jc w:val="both"/>
      </w:pPr>
      <w:r w:rsidRPr="00CE407C">
        <w:t xml:space="preserve">Odredbama ovog članka uređuje se postupak izmjena Specifikacije proizvoda za ZOI i ZOZP registrirane na razini Europske unije (standardne izmjene na razini države članice). Sadržaj zahtjeva i obrasca za odobrenje standardne izmjene ministar propisuje pravilnikom. </w:t>
      </w:r>
    </w:p>
    <w:p w14:paraId="6F6EEA28" w14:textId="77777777" w:rsidR="00894747" w:rsidRDefault="00894747" w:rsidP="00894747">
      <w:pPr>
        <w:pStyle w:val="Heading8"/>
        <w:spacing w:before="0" w:after="0"/>
      </w:pPr>
    </w:p>
    <w:p w14:paraId="0D19F652" w14:textId="77777777" w:rsidR="00EA626C" w:rsidRPr="00CE407C" w:rsidRDefault="00EA626C" w:rsidP="00894747">
      <w:pPr>
        <w:pStyle w:val="Heading8"/>
        <w:spacing w:before="0" w:after="0"/>
      </w:pPr>
      <w:r w:rsidRPr="00CE407C">
        <w:t xml:space="preserve">Uz članak 41. </w:t>
      </w:r>
    </w:p>
    <w:p w14:paraId="380B6FF2" w14:textId="77777777" w:rsidR="00EA626C" w:rsidRPr="00CE407C" w:rsidRDefault="00EA626C" w:rsidP="00894747">
      <w:pPr>
        <w:pStyle w:val="box459237"/>
        <w:spacing w:before="0" w:beforeAutospacing="0" w:after="0"/>
        <w:jc w:val="both"/>
      </w:pPr>
      <w:r w:rsidRPr="00CE407C">
        <w:t xml:space="preserve">Odredbama ovog članka uređuje se postupak izmjena Specifikacije proizvoda za ZOI i ZOZP registrirane na razini Europske unije – privremene izmjene. Sadržaj zahtjeva i obrasca za odobrenje privremene izmjene iz stavka 1. ovoga članka ministar propisuje pravilnikom. </w:t>
      </w:r>
    </w:p>
    <w:p w14:paraId="29D26DAF" w14:textId="77777777" w:rsidR="00894747" w:rsidRDefault="00894747" w:rsidP="00894747">
      <w:pPr>
        <w:spacing w:before="0" w:after="0"/>
        <w:rPr>
          <w:b/>
        </w:rPr>
      </w:pPr>
    </w:p>
    <w:p w14:paraId="08C69317" w14:textId="77777777" w:rsidR="00EA626C" w:rsidRPr="00CE407C" w:rsidRDefault="00EA626C" w:rsidP="00894747">
      <w:pPr>
        <w:spacing w:before="0" w:after="0"/>
      </w:pPr>
      <w:r w:rsidRPr="00CE407C">
        <w:rPr>
          <w:b/>
        </w:rPr>
        <w:t>Uz članak 42.</w:t>
      </w:r>
    </w:p>
    <w:p w14:paraId="45059BE4" w14:textId="77777777" w:rsidR="00EA626C" w:rsidRPr="00CE407C" w:rsidRDefault="00EA626C" w:rsidP="00894747">
      <w:pPr>
        <w:pStyle w:val="box459237"/>
        <w:spacing w:before="0" w:beforeAutospacing="0" w:after="0"/>
      </w:pPr>
      <w:r w:rsidRPr="00CE407C">
        <w:t>Odredbama ovog članka uređuje se postupak poništenja registracije registriranog naziva ZOI ili ZOZP na razini Unije. Sadržaj zahtjeva za poništenje registracije i sadržaj obrazaca ministar propisuje pravilnikom.</w:t>
      </w:r>
    </w:p>
    <w:p w14:paraId="033A5F0F" w14:textId="77777777" w:rsidR="00894747" w:rsidRDefault="00894747" w:rsidP="00894747">
      <w:pPr>
        <w:spacing w:before="0" w:after="0"/>
        <w:rPr>
          <w:b/>
        </w:rPr>
      </w:pPr>
    </w:p>
    <w:p w14:paraId="715D8522" w14:textId="77777777" w:rsidR="00EA626C" w:rsidRPr="00CE407C" w:rsidRDefault="00EA626C" w:rsidP="00894747">
      <w:pPr>
        <w:spacing w:before="0" w:after="0"/>
      </w:pPr>
      <w:r w:rsidRPr="00CE407C">
        <w:rPr>
          <w:b/>
        </w:rPr>
        <w:t>Uz članak 43.</w:t>
      </w:r>
    </w:p>
    <w:p w14:paraId="2BC95C85" w14:textId="77777777" w:rsidR="00EA626C" w:rsidRPr="00CE407C" w:rsidRDefault="00EA626C" w:rsidP="00894747">
      <w:pPr>
        <w:pStyle w:val="box459237"/>
        <w:spacing w:before="0" w:beforeAutospacing="0" w:after="0"/>
      </w:pPr>
      <w:r w:rsidRPr="00CE407C">
        <w:t xml:space="preserve">Odredbama ovog članka uređuje se povlačenje zahtjeva za registraciju naziva vina kao ZOI ili ZOZP na razini Europske unije. </w:t>
      </w:r>
    </w:p>
    <w:p w14:paraId="66EF2BC3" w14:textId="77777777" w:rsidR="00E01A3A" w:rsidRDefault="00E01A3A" w:rsidP="00E01A3A">
      <w:pPr>
        <w:spacing w:before="0" w:after="0"/>
        <w:rPr>
          <w:b/>
        </w:rPr>
      </w:pPr>
    </w:p>
    <w:p w14:paraId="006EC2B1" w14:textId="78941C41" w:rsidR="00EA626C" w:rsidRPr="00CE407C" w:rsidRDefault="00EA626C" w:rsidP="00E01A3A">
      <w:pPr>
        <w:spacing w:before="0" w:after="0"/>
      </w:pPr>
      <w:r w:rsidRPr="00CE407C">
        <w:rPr>
          <w:b/>
        </w:rPr>
        <w:t xml:space="preserve">Uz </w:t>
      </w:r>
      <w:r w:rsidR="00E01A3A" w:rsidRPr="00CE407C">
        <w:rPr>
          <w:b/>
        </w:rPr>
        <w:t>član</w:t>
      </w:r>
      <w:r w:rsidR="00E01A3A">
        <w:rPr>
          <w:b/>
        </w:rPr>
        <w:t>ke</w:t>
      </w:r>
      <w:r w:rsidR="00E01A3A" w:rsidRPr="00CE407C">
        <w:rPr>
          <w:b/>
        </w:rPr>
        <w:t xml:space="preserve"> </w:t>
      </w:r>
      <w:r w:rsidRPr="00CE407C">
        <w:rPr>
          <w:b/>
        </w:rPr>
        <w:t>44.</w:t>
      </w:r>
      <w:r w:rsidR="00E672DB">
        <w:rPr>
          <w:b/>
        </w:rPr>
        <w:t xml:space="preserve"> </w:t>
      </w:r>
      <w:r w:rsidR="00E01A3A">
        <w:rPr>
          <w:b/>
        </w:rPr>
        <w:t>do</w:t>
      </w:r>
      <w:r w:rsidRPr="00CE407C">
        <w:rPr>
          <w:b/>
        </w:rPr>
        <w:t xml:space="preserve"> 47.</w:t>
      </w:r>
    </w:p>
    <w:p w14:paraId="342FB487" w14:textId="734888A2" w:rsidR="00EA626C" w:rsidRPr="00CE407C" w:rsidRDefault="00EA626C" w:rsidP="00E01A3A">
      <w:pPr>
        <w:spacing w:before="0" w:after="0"/>
      </w:pPr>
      <w:r w:rsidRPr="00CE407C">
        <w:t xml:space="preserve">Odredbama ovih članaka uređuje se sustav zaštite tradicionalnih izraza. Uređuju se uvjeti koje moraju ispunjavati tradicionalni izrazi da bi Ministarstvo smatralo zahtjev za zaštitom opravdanim. U provođenju postupka Ministarstvo nakon što je utvrdilo opravdanost zaštite stavlja tradicionalni izraz na Popis tradicionalnih izraza čime se ostvaruju pravne pretpostavke za pokretanje postupka zaštite kod </w:t>
      </w:r>
      <w:r w:rsidR="00E01A3A">
        <w:t>Europske unije</w:t>
      </w:r>
      <w:r w:rsidRPr="00CE407C">
        <w:t xml:space="preserve">. U slučaju da Europska komisija ne prihvati priznavanje pojedinog izraza uređeno je da se isti briše s popisa tradicionalnih izraza. </w:t>
      </w:r>
    </w:p>
    <w:p w14:paraId="252D69AD" w14:textId="77777777" w:rsidR="00BA025C" w:rsidRDefault="00BA025C" w:rsidP="00BA025C">
      <w:pPr>
        <w:pStyle w:val="Heading8"/>
        <w:spacing w:before="0" w:after="0"/>
      </w:pPr>
    </w:p>
    <w:p w14:paraId="5A3BCD87" w14:textId="77777777" w:rsidR="00EA626C" w:rsidRPr="00CE407C" w:rsidRDefault="00EA626C" w:rsidP="00BA025C">
      <w:pPr>
        <w:pStyle w:val="Heading8"/>
        <w:spacing w:before="0" w:after="0"/>
      </w:pPr>
      <w:r w:rsidRPr="00CE407C">
        <w:t xml:space="preserve">Uz članak 48. </w:t>
      </w:r>
    </w:p>
    <w:p w14:paraId="434894AA" w14:textId="77777777" w:rsidR="00EA626C" w:rsidRPr="00CE407C" w:rsidRDefault="00EA626C" w:rsidP="00BA025C">
      <w:pPr>
        <w:spacing w:before="0" w:after="0"/>
      </w:pPr>
      <w:r w:rsidRPr="00CE407C">
        <w:t>Odredbama ovog članka uređuje se označavanje proizvoda iz Priloga VII. Dijela II. točaka 1. do 11., te točaka 13., 15. i 16. Uredbe (EU) br. 1308/2013, na tržištu sukladno odredbama članka 117. do 121. Uredbe (EU) br. 1308/2013, te odredbama Poglavlja IV. Uredbe Komisije (EZ) br.</w:t>
      </w:r>
      <w:r w:rsidRPr="00CE407C">
        <w:rPr>
          <w:i/>
        </w:rPr>
        <w:t xml:space="preserve"> </w:t>
      </w:r>
      <w:r w:rsidRPr="00CE407C">
        <w:t xml:space="preserve">2019/33, i odredbama ovoga Zakona i njegovih podzakonskih propisa. Na tržištu se mogu nalaziti samo vina koja su označena i s potpunim oznakama ili oznakama koje odgovaraju pravom stanju.  </w:t>
      </w:r>
    </w:p>
    <w:p w14:paraId="527C0D08" w14:textId="77777777" w:rsidR="00BA025C" w:rsidRDefault="00BA025C" w:rsidP="00BA025C">
      <w:pPr>
        <w:pStyle w:val="Heading8"/>
        <w:spacing w:before="0" w:after="0"/>
      </w:pPr>
    </w:p>
    <w:p w14:paraId="7C0CCC7C" w14:textId="77777777" w:rsidR="00EA626C" w:rsidRPr="00CE407C" w:rsidRDefault="00EA626C" w:rsidP="00BA025C">
      <w:pPr>
        <w:pStyle w:val="Heading8"/>
        <w:spacing w:before="0" w:after="0"/>
      </w:pPr>
      <w:r w:rsidRPr="00CE407C">
        <w:t>Uz članak 49.</w:t>
      </w:r>
    </w:p>
    <w:p w14:paraId="120DB66C" w14:textId="77777777" w:rsidR="00EA626C" w:rsidRPr="00CE407C" w:rsidRDefault="00EA626C" w:rsidP="00BA025C">
      <w:pPr>
        <w:spacing w:before="0" w:after="0"/>
      </w:pPr>
      <w:r w:rsidRPr="00CE407C">
        <w:t>Odredbama ovog članka uređuju se posebne odredbe za označavanje proizvoda vezane uz posebne slučajeve i okolnosti koje su uređene europskim propisima.</w:t>
      </w:r>
    </w:p>
    <w:p w14:paraId="331C0D00" w14:textId="77777777" w:rsidR="00BA025C" w:rsidRDefault="00BA025C" w:rsidP="00BA025C">
      <w:pPr>
        <w:pStyle w:val="Heading8"/>
        <w:spacing w:before="0" w:after="0"/>
      </w:pPr>
    </w:p>
    <w:p w14:paraId="562B8294" w14:textId="77777777" w:rsidR="00EA626C" w:rsidRPr="00CE407C" w:rsidRDefault="00EA626C" w:rsidP="00BA025C">
      <w:pPr>
        <w:pStyle w:val="Heading8"/>
        <w:spacing w:before="0" w:after="0"/>
      </w:pPr>
      <w:r w:rsidRPr="00CE407C">
        <w:t>Uz članak 50.</w:t>
      </w:r>
    </w:p>
    <w:p w14:paraId="5E3D4FD7" w14:textId="77777777" w:rsidR="00EA626C" w:rsidRPr="00CE407C" w:rsidRDefault="00EA626C" w:rsidP="00BA025C">
      <w:pPr>
        <w:spacing w:before="0" w:after="0"/>
      </w:pPr>
      <w:r w:rsidRPr="00CE407C">
        <w:t xml:space="preserve">Odredbama ovoga članka uređuje se da hrvatsko vino može nositi zaštićene zemljopisne oznake i tradicionalne izraze ako udovoljava uvjetima utvrđenim za označavanje zemljopisnim oznakama i tradicionalnim izrazima, odnosno zahtjevima utvrđenim u specifikacijama proizvoda. U cilju stjecanja prava na označavanje fizičke ili pravne osobe obvezni su pravovremeno najaviti Agenciji da planiraju proizvodnju vina s zaštićenom oznakom kako bi se organizirao sustav kontrola ZOI i ZOZP tradicionalnih izraza. </w:t>
      </w:r>
    </w:p>
    <w:p w14:paraId="712CD068" w14:textId="77777777" w:rsidR="003046EB" w:rsidRDefault="003046EB" w:rsidP="003046EB">
      <w:pPr>
        <w:pStyle w:val="Heading8"/>
        <w:spacing w:before="0" w:after="0"/>
      </w:pPr>
    </w:p>
    <w:p w14:paraId="5F4415CC" w14:textId="77777777" w:rsidR="00EA626C" w:rsidRPr="00CE407C" w:rsidRDefault="00EA626C" w:rsidP="003046EB">
      <w:pPr>
        <w:pStyle w:val="Heading8"/>
        <w:spacing w:before="0" w:after="0"/>
      </w:pPr>
      <w:r w:rsidRPr="00CE407C">
        <w:t>Uz članak 51.</w:t>
      </w:r>
    </w:p>
    <w:p w14:paraId="5205223A" w14:textId="77777777" w:rsidR="00EA626C" w:rsidRPr="00CE407C" w:rsidRDefault="00EA626C" w:rsidP="003046EB">
      <w:pPr>
        <w:spacing w:before="0" w:after="0"/>
      </w:pPr>
      <w:r w:rsidRPr="00CE407C">
        <w:t>Odredbama ovog</w:t>
      </w:r>
      <w:r w:rsidR="003046EB">
        <w:t>a</w:t>
      </w:r>
      <w:r w:rsidRPr="00CE407C">
        <w:t xml:space="preserve"> članka uređuje se uspostavljanje regionalnih organizacija vinara i vinogradara koje okupljaju proizvođače grožđa, mošta i vina u okviru vinogradarskih regija. Odredbama ovog</w:t>
      </w:r>
      <w:r w:rsidR="003046EB">
        <w:t>a</w:t>
      </w:r>
      <w:r w:rsidRPr="00CE407C">
        <w:t xml:space="preserve"> članka uređuje se postupak priznavanja regionalnih organizacija. </w:t>
      </w:r>
    </w:p>
    <w:p w14:paraId="29FEF339" w14:textId="77777777" w:rsidR="003046EB" w:rsidRDefault="003046EB" w:rsidP="003046EB">
      <w:pPr>
        <w:pStyle w:val="Heading8"/>
        <w:spacing w:before="0" w:after="0"/>
      </w:pPr>
    </w:p>
    <w:p w14:paraId="34C5979E" w14:textId="77777777" w:rsidR="00EA626C" w:rsidRPr="00CE407C" w:rsidRDefault="00EA626C" w:rsidP="003046EB">
      <w:pPr>
        <w:pStyle w:val="Heading8"/>
        <w:spacing w:before="0" w:after="0"/>
      </w:pPr>
      <w:r w:rsidRPr="00CE407C">
        <w:t>Uz članak 52.</w:t>
      </w:r>
    </w:p>
    <w:p w14:paraId="1B564DEF" w14:textId="77777777" w:rsidR="00EA626C" w:rsidRPr="00CE407C" w:rsidRDefault="00EA626C" w:rsidP="003046EB">
      <w:pPr>
        <w:spacing w:before="0" w:after="0"/>
        <w:rPr>
          <w:b/>
        </w:rPr>
      </w:pPr>
      <w:r w:rsidRPr="00CE407C">
        <w:t xml:space="preserve">Člankom su propisane aktivnosti regionalne organizacije kao i temeljni uvjeti za priznavanje. </w:t>
      </w:r>
    </w:p>
    <w:p w14:paraId="58F892E1" w14:textId="77777777" w:rsidR="003046EB" w:rsidRDefault="003046EB" w:rsidP="003046EB">
      <w:pPr>
        <w:pStyle w:val="Heading8"/>
        <w:spacing w:before="0" w:after="0"/>
      </w:pPr>
    </w:p>
    <w:p w14:paraId="53279F66" w14:textId="77777777" w:rsidR="00EA626C" w:rsidRPr="00CE407C" w:rsidRDefault="00EA626C" w:rsidP="003046EB">
      <w:pPr>
        <w:pStyle w:val="Heading8"/>
        <w:spacing w:before="0" w:after="0"/>
      </w:pPr>
      <w:r w:rsidRPr="00CE407C">
        <w:t>Uz članak 53.</w:t>
      </w:r>
    </w:p>
    <w:p w14:paraId="321AE7D8" w14:textId="77777777" w:rsidR="00EA626C" w:rsidRPr="00CE407C" w:rsidRDefault="00EA626C" w:rsidP="003046EB">
      <w:pPr>
        <w:spacing w:before="0" w:after="0"/>
      </w:pPr>
      <w:r w:rsidRPr="00CE407C">
        <w:t>Odredbama ovoga članka uređuje se uspostavljanje posebnog sustava marketinškog označavanja hrvatskih vina koji ističe regionalne i tradicionalne posebnosti vinarstva Republike Hrvatske kroz marketinške regije.</w:t>
      </w:r>
    </w:p>
    <w:p w14:paraId="4D3D1080" w14:textId="77777777" w:rsidR="003046EB" w:rsidRDefault="003046EB" w:rsidP="003046EB">
      <w:pPr>
        <w:pStyle w:val="Heading8"/>
        <w:spacing w:before="0" w:after="0"/>
      </w:pPr>
    </w:p>
    <w:p w14:paraId="3AAEDFD5" w14:textId="77777777" w:rsidR="00EA626C" w:rsidRPr="00CE407C" w:rsidRDefault="00EA626C" w:rsidP="003046EB">
      <w:pPr>
        <w:pStyle w:val="Heading8"/>
        <w:spacing w:before="0" w:after="0"/>
      </w:pPr>
      <w:r w:rsidRPr="00CE407C">
        <w:t>Uz članak 54.</w:t>
      </w:r>
    </w:p>
    <w:p w14:paraId="61CDC658" w14:textId="77777777" w:rsidR="00EA626C" w:rsidRPr="00CE407C" w:rsidRDefault="00EA626C" w:rsidP="003046EB">
      <w:pPr>
        <w:spacing w:before="0" w:after="0"/>
      </w:pPr>
      <w:r w:rsidRPr="00CE407C">
        <w:t>Odredbama ovoga članka uređuje se način prezentiranja vina s marketinškom oznakom. Marketinški podaci vežu se uz podatke i znak proizvođača te se prezentiraju i ističu na prednjoj etiketi. Na ovaj način provodit će se promidžba hrvatskih vina i širenje prepoznatljivosti hrvatskih vina kroz marketinške aktivnosti.</w:t>
      </w:r>
    </w:p>
    <w:p w14:paraId="2E3F0140" w14:textId="77777777" w:rsidR="003046EB" w:rsidRDefault="003046EB" w:rsidP="003046EB">
      <w:pPr>
        <w:pStyle w:val="Heading8"/>
        <w:spacing w:before="0" w:after="0"/>
      </w:pPr>
    </w:p>
    <w:p w14:paraId="421FC194" w14:textId="77777777" w:rsidR="00EA626C" w:rsidRPr="00CE407C" w:rsidRDefault="00EA626C" w:rsidP="003046EB">
      <w:pPr>
        <w:pStyle w:val="Heading8"/>
        <w:spacing w:before="0" w:after="0"/>
      </w:pPr>
      <w:r w:rsidRPr="00CE407C">
        <w:t>Uz članak 55.</w:t>
      </w:r>
    </w:p>
    <w:p w14:paraId="57520FA0" w14:textId="77777777" w:rsidR="00EA626C" w:rsidRPr="00CE407C" w:rsidRDefault="00EA626C" w:rsidP="003046EB">
      <w:pPr>
        <w:spacing w:before="0" w:after="0"/>
      </w:pPr>
      <w:r w:rsidRPr="00CE407C">
        <w:t>Odredbama ovoga članka uređuju se opći uvjeti za stavljanje na tržište grožđa, mošta i vina. Rješenje o stavljanju na tržište izdaje se na temelju fizikalno-kemijskih analiza i administrativnih provjera. Provjere sukladnosti u proizvodnji vina, uključujući sortna vina, te vina sa zaštićenim oznakama i tradicionalnim izrazima sa zahtjevima iz specifikacija proizvoda, u kontroli na terenu provode vinogradarsko-vinarski nadzornici kao terenski djelatnici Agencije.</w:t>
      </w:r>
    </w:p>
    <w:p w14:paraId="022E4432" w14:textId="77777777" w:rsidR="003046EB" w:rsidRDefault="003046EB" w:rsidP="003046EB">
      <w:pPr>
        <w:pStyle w:val="Heading8"/>
        <w:spacing w:before="0" w:after="0"/>
      </w:pPr>
    </w:p>
    <w:p w14:paraId="43FAE830" w14:textId="77777777" w:rsidR="00EA626C" w:rsidRPr="00CE407C" w:rsidRDefault="00EA626C" w:rsidP="003046EB">
      <w:pPr>
        <w:pStyle w:val="Heading8"/>
        <w:spacing w:before="0" w:after="0"/>
      </w:pPr>
      <w:r w:rsidRPr="00CE407C">
        <w:t>Uz članak 56.</w:t>
      </w:r>
    </w:p>
    <w:p w14:paraId="0BAA51DC" w14:textId="77777777" w:rsidR="00EA626C" w:rsidRPr="00CE407C" w:rsidRDefault="00EA626C" w:rsidP="003046EB">
      <w:pPr>
        <w:pStyle w:val="Heading8"/>
        <w:spacing w:before="0" w:after="0"/>
        <w:rPr>
          <w:b w:val="0"/>
        </w:rPr>
      </w:pPr>
      <w:r w:rsidRPr="00CE407C">
        <w:rPr>
          <w:b w:val="0"/>
        </w:rPr>
        <w:t>Odredbama ovoga članka uređuje se postupak izdavanja rješenja za stavljanje na tržište</w:t>
      </w:r>
      <w:r w:rsidRPr="00CE407C">
        <w:t xml:space="preserve"> </w:t>
      </w:r>
      <w:r w:rsidRPr="00CE407C">
        <w:rPr>
          <w:b w:val="0"/>
        </w:rPr>
        <w:t>vina proizvedenih u Republici Hrvatskoj, odnosno grožđa i mošta koje se stavlja na tržište</w:t>
      </w:r>
      <w:r w:rsidRPr="00CE407C">
        <w:t xml:space="preserve"> </w:t>
      </w:r>
      <w:r w:rsidRPr="00CE407C">
        <w:rPr>
          <w:b w:val="0"/>
        </w:rPr>
        <w:t>izvan teritorija Republike Hrvatske, a koje izdaje Agencija.</w:t>
      </w:r>
    </w:p>
    <w:p w14:paraId="201315ED" w14:textId="77777777" w:rsidR="003046EB" w:rsidRDefault="003046EB" w:rsidP="003046EB">
      <w:pPr>
        <w:pStyle w:val="Heading8"/>
        <w:spacing w:before="0" w:after="0"/>
      </w:pPr>
    </w:p>
    <w:p w14:paraId="173CF6FF" w14:textId="77777777" w:rsidR="00EA626C" w:rsidRPr="00CE407C" w:rsidRDefault="00EA626C" w:rsidP="003046EB">
      <w:pPr>
        <w:pStyle w:val="Heading8"/>
        <w:spacing w:before="0" w:after="0"/>
      </w:pPr>
      <w:r w:rsidRPr="00CE407C">
        <w:t>Uz članak 57.</w:t>
      </w:r>
    </w:p>
    <w:p w14:paraId="18DC5C92" w14:textId="77777777" w:rsidR="00EA626C" w:rsidRPr="00CE407C" w:rsidRDefault="00EA626C" w:rsidP="003046EB">
      <w:pPr>
        <w:spacing w:before="0" w:after="0"/>
      </w:pPr>
      <w:r w:rsidRPr="00CE407C">
        <w:t>Odredbama ovoga članka uređuju se pravila o stavljanju na tržište grožđa, mošta i vina.</w:t>
      </w:r>
    </w:p>
    <w:p w14:paraId="58D80EE6" w14:textId="77777777" w:rsidR="003046EB" w:rsidRDefault="003046EB" w:rsidP="003046EB">
      <w:pPr>
        <w:pStyle w:val="Heading8"/>
        <w:spacing w:before="0" w:after="0"/>
      </w:pPr>
    </w:p>
    <w:p w14:paraId="73C080CB" w14:textId="77777777" w:rsidR="00EA626C" w:rsidRPr="00CE407C" w:rsidRDefault="00EA626C" w:rsidP="003046EB">
      <w:pPr>
        <w:pStyle w:val="Heading8"/>
        <w:spacing w:before="0" w:after="0"/>
      </w:pPr>
      <w:r w:rsidRPr="00CE407C">
        <w:t>Uz članak 58.</w:t>
      </w:r>
    </w:p>
    <w:p w14:paraId="3B19D386" w14:textId="77777777" w:rsidR="00EA626C" w:rsidRPr="00CE407C" w:rsidRDefault="00EA626C" w:rsidP="003046EB">
      <w:pPr>
        <w:spacing w:before="0" w:after="0"/>
      </w:pPr>
      <w:r w:rsidRPr="00CE407C">
        <w:t xml:space="preserve">Odredbama ovoga članka uređuju se uvjeti prodaje grožđa i vina u maloprodaji. Vino se prodaje samo u originalno zatvorenim bocama ili drugim posudama koje čuvaju kakvoću upakiranog proizvoda kao pretpakovine. Iznimno se vino može prodavati kao otvorena roba u rinfuzi u prostorijama u kojima obavljaju proizvodnju, preradu i doradu ili u svojim specijaliziranim prodavaonicama, sukladno odredbama posebnog propisa koji uređuje trgovinu. Uvjete vezane uz prostorije za prodaju i način prodaje proizvoda kao otvorene robe pravilnikom propisuje ministar. </w:t>
      </w:r>
    </w:p>
    <w:p w14:paraId="68D4852F" w14:textId="77777777" w:rsidR="003046EB" w:rsidRDefault="003046EB" w:rsidP="003046EB">
      <w:pPr>
        <w:pStyle w:val="Heading8"/>
        <w:spacing w:before="0" w:after="0"/>
      </w:pPr>
    </w:p>
    <w:p w14:paraId="3C063D2F" w14:textId="77777777" w:rsidR="00EA626C" w:rsidRPr="00CE407C" w:rsidRDefault="00EA626C" w:rsidP="003046EB">
      <w:pPr>
        <w:pStyle w:val="Heading8"/>
        <w:spacing w:before="0" w:after="0"/>
      </w:pPr>
      <w:r w:rsidRPr="00CE407C">
        <w:t>Uz članak 59.</w:t>
      </w:r>
    </w:p>
    <w:p w14:paraId="5665F722" w14:textId="77777777" w:rsidR="00EA626C" w:rsidRPr="00CE407C" w:rsidRDefault="00EA626C" w:rsidP="003046EB">
      <w:pPr>
        <w:spacing w:before="0" w:after="0"/>
      </w:pPr>
      <w:r w:rsidRPr="00CE407C">
        <w:t xml:space="preserve">Odredbama ovoga članka uređuju se uvjeti prodaje vina u ugostiteljskim objektima. </w:t>
      </w:r>
    </w:p>
    <w:p w14:paraId="20C6C2FF" w14:textId="77777777" w:rsidR="003046EB" w:rsidRDefault="003046EB" w:rsidP="003046EB">
      <w:pPr>
        <w:pStyle w:val="Heading8"/>
        <w:spacing w:before="0" w:after="0"/>
      </w:pPr>
    </w:p>
    <w:p w14:paraId="04337CD8" w14:textId="77777777" w:rsidR="00EA626C" w:rsidRPr="00CE407C" w:rsidRDefault="00EA626C" w:rsidP="003046EB">
      <w:pPr>
        <w:pStyle w:val="Heading8"/>
        <w:spacing w:before="0" w:after="0"/>
      </w:pPr>
      <w:r w:rsidRPr="00CE407C">
        <w:t xml:space="preserve">Uz članak 60.  </w:t>
      </w:r>
    </w:p>
    <w:p w14:paraId="46491388" w14:textId="77777777" w:rsidR="00EA626C" w:rsidRPr="00CE407C" w:rsidRDefault="00EA626C" w:rsidP="003046EB">
      <w:pPr>
        <w:spacing w:before="0" w:after="0"/>
      </w:pPr>
      <w:r w:rsidRPr="00CE407C">
        <w:t xml:space="preserve">Odredbama ovoga članka propisana  je obveza destilatera da vodi evidenciju s podacima o: proizvodnji i kvaliteti destilata, </w:t>
      </w:r>
      <w:r w:rsidR="00DD6E8A" w:rsidRPr="00CE407C">
        <w:t>stavljanju</w:t>
      </w:r>
      <w:r w:rsidRPr="00CE407C">
        <w:t xml:space="preserve"> na tržište, ulazu nusproizvoda i vina kao sirovinama korištenih u destilaciji s točnim i potpunim podacima. Podatke koje moraju voditi destilateri, način predaje sporednih proizvoda i vina za destilaciju, način vođenja evidencije pravilnikom propisuje ministar.</w:t>
      </w:r>
    </w:p>
    <w:p w14:paraId="7C7F108F" w14:textId="77777777" w:rsidR="003046EB" w:rsidRDefault="003046EB" w:rsidP="003046EB">
      <w:pPr>
        <w:pStyle w:val="Heading8"/>
        <w:spacing w:before="0" w:after="0"/>
      </w:pPr>
    </w:p>
    <w:p w14:paraId="31AB3B15" w14:textId="77777777" w:rsidR="00EA626C" w:rsidRPr="00CE407C" w:rsidRDefault="00EA626C" w:rsidP="003046EB">
      <w:pPr>
        <w:pStyle w:val="Heading8"/>
        <w:spacing w:before="0" w:after="0"/>
      </w:pPr>
      <w:r w:rsidRPr="00CE407C">
        <w:t>Uz članak 61.</w:t>
      </w:r>
    </w:p>
    <w:p w14:paraId="1106554C" w14:textId="77777777" w:rsidR="00EA626C" w:rsidRPr="00CE407C" w:rsidRDefault="00EA626C" w:rsidP="003046EB">
      <w:pPr>
        <w:spacing w:before="0" w:after="0"/>
      </w:pPr>
      <w:r w:rsidRPr="00CE407C">
        <w:t xml:space="preserve">Odredbama ovoga članka uređuje se upis u Upisnik proizvođača voćnih vina i brisanje iz Upisnika, koji vodi Agencija. Podatke i način vođenja Upisnika proizvođača voćnih vina i obrasce izjava ministar propisuje pravilnikom. </w:t>
      </w:r>
    </w:p>
    <w:p w14:paraId="3B02EEB8" w14:textId="77777777" w:rsidR="003046EB" w:rsidRDefault="003046EB" w:rsidP="003046EB">
      <w:pPr>
        <w:pStyle w:val="Heading8"/>
        <w:spacing w:before="0" w:after="0"/>
      </w:pPr>
    </w:p>
    <w:p w14:paraId="7A8CE5D4" w14:textId="77777777" w:rsidR="00EA626C" w:rsidRPr="00CE407C" w:rsidRDefault="00EA626C" w:rsidP="003046EB">
      <w:pPr>
        <w:pStyle w:val="Heading8"/>
        <w:spacing w:before="0" w:after="0"/>
      </w:pPr>
      <w:r w:rsidRPr="00CE407C">
        <w:t>Uz članak 62.</w:t>
      </w:r>
    </w:p>
    <w:p w14:paraId="34EC1AAF" w14:textId="257A346F" w:rsidR="00EA626C" w:rsidRPr="00CE407C" w:rsidRDefault="00EA626C" w:rsidP="003046EB">
      <w:pPr>
        <w:spacing w:before="0" w:after="0"/>
      </w:pPr>
      <w:r w:rsidRPr="00CE407C">
        <w:t xml:space="preserve">Odredbama ovoga članka utvrđuju se kategorije voćnih vina. Voćno vino u </w:t>
      </w:r>
      <w:r w:rsidR="00E026FA" w:rsidRPr="00CE407C">
        <w:t>na tržištu</w:t>
      </w:r>
      <w:r w:rsidR="00E026FA" w:rsidRPr="00CE407C" w:rsidDel="00E026FA">
        <w:t xml:space="preserve"> </w:t>
      </w:r>
      <w:r w:rsidRPr="00CE407C">
        <w:t>se označava nazivom kategorije voćnog vina kojoj pripada, uz isticanje vrs</w:t>
      </w:r>
      <w:r w:rsidR="0087582B">
        <w:t xml:space="preserve">ta voća od kojih je </w:t>
      </w:r>
      <w:r w:rsidRPr="00CE407C">
        <w:t>proizvedeno. Pravila proizvodnje vezano uz skupine voća i pojedine kategorije voćnih vina, tehničke zahtjeve kod stavljanja na tržište u pogledu organoleptike i sadržaja određenih tvari, podaci koji se vode u podrumskoj evidenciji i obrasce, detaljne odredbe vezane uz označavanje voćnog vina, ministar propisuje pravilnikom.</w:t>
      </w:r>
    </w:p>
    <w:p w14:paraId="60C88988" w14:textId="77777777" w:rsidR="003046EB" w:rsidRDefault="003046EB" w:rsidP="003046EB">
      <w:pPr>
        <w:pStyle w:val="Heading8"/>
        <w:spacing w:before="0" w:after="0"/>
      </w:pPr>
    </w:p>
    <w:p w14:paraId="08511E12" w14:textId="77777777" w:rsidR="00EA626C" w:rsidRPr="00CE407C" w:rsidRDefault="00EA626C" w:rsidP="003046EB">
      <w:pPr>
        <w:pStyle w:val="Heading8"/>
        <w:spacing w:before="0" w:after="0"/>
      </w:pPr>
      <w:r w:rsidRPr="00CE407C">
        <w:t>Uz članak 63.</w:t>
      </w:r>
    </w:p>
    <w:p w14:paraId="2AFB4F17" w14:textId="77777777" w:rsidR="00EA626C" w:rsidRPr="00CE407C" w:rsidRDefault="00EA626C" w:rsidP="003046EB">
      <w:pPr>
        <w:spacing w:before="0" w:after="0"/>
        <w:rPr>
          <w:b/>
        </w:rPr>
      </w:pPr>
      <w:r w:rsidRPr="00CE407C">
        <w:t xml:space="preserve">Odredbama ovoga članka propisuju se uvjeti za stavljanje u </w:t>
      </w:r>
      <w:r w:rsidR="00DD6E8A" w:rsidRPr="00CE407C">
        <w:t>stavljanje</w:t>
      </w:r>
      <w:r w:rsidR="00E026FA" w:rsidRPr="00CE407C">
        <w:t xml:space="preserve"> na tržište</w:t>
      </w:r>
      <w:r w:rsidR="00E026FA" w:rsidRPr="00CE407C" w:rsidDel="00E026FA">
        <w:t xml:space="preserve"> </w:t>
      </w:r>
      <w:r w:rsidRPr="00CE407C">
        <w:t>voćnih vina.</w:t>
      </w:r>
    </w:p>
    <w:p w14:paraId="0615E1D4" w14:textId="77777777" w:rsidR="003046EB" w:rsidRDefault="003046EB" w:rsidP="003046EB">
      <w:pPr>
        <w:pStyle w:val="Heading8"/>
        <w:spacing w:before="0" w:after="0"/>
      </w:pPr>
    </w:p>
    <w:p w14:paraId="10852589" w14:textId="77777777" w:rsidR="00EA626C" w:rsidRPr="00CE407C" w:rsidRDefault="00EA626C" w:rsidP="003046EB">
      <w:pPr>
        <w:pStyle w:val="Heading8"/>
        <w:spacing w:before="0" w:after="0"/>
      </w:pPr>
      <w:r w:rsidRPr="00CE407C">
        <w:t>Uz članak 64.</w:t>
      </w:r>
    </w:p>
    <w:p w14:paraId="5EFDAFFD" w14:textId="77777777" w:rsidR="00EA626C" w:rsidRPr="00CE407C" w:rsidRDefault="00EA626C" w:rsidP="003046EB">
      <w:pPr>
        <w:spacing w:before="0" w:after="0"/>
      </w:pPr>
      <w:r w:rsidRPr="00CE407C">
        <w:t>Odredbama ovoga članka utvrđuje se zabrana oglašavanja vina bez zaštićenih oznaka, te se dozvoljava oglašavanje vina sa zaštićenim oznakama i voćnog vina u medijima.</w:t>
      </w:r>
    </w:p>
    <w:p w14:paraId="45557818" w14:textId="77777777" w:rsidR="003046EB" w:rsidRDefault="003046EB" w:rsidP="003046EB">
      <w:pPr>
        <w:pStyle w:val="Heading8"/>
        <w:spacing w:before="0" w:after="0"/>
      </w:pPr>
    </w:p>
    <w:p w14:paraId="7AECFBDE" w14:textId="77777777" w:rsidR="00EA626C" w:rsidRPr="00CE407C" w:rsidRDefault="00EA626C" w:rsidP="003046EB">
      <w:pPr>
        <w:pStyle w:val="Heading8"/>
        <w:spacing w:before="0" w:after="0"/>
      </w:pPr>
      <w:r w:rsidRPr="00CE407C">
        <w:t>Uz članak 65.</w:t>
      </w:r>
    </w:p>
    <w:p w14:paraId="70877AF7" w14:textId="77777777" w:rsidR="00EA626C" w:rsidRPr="00CE407C" w:rsidRDefault="00EA626C" w:rsidP="003046EB">
      <w:pPr>
        <w:spacing w:before="0" w:after="0"/>
      </w:pPr>
      <w:r w:rsidRPr="00CE407C">
        <w:t>Odredbama ovoga članka utvrđuju se pravila proizvodnje i kategorije aromatiziranih proizvoda od vina. Tehnološke zahtjeve proizvodnje pravilnikom propisuje ministar.</w:t>
      </w:r>
    </w:p>
    <w:p w14:paraId="188557BC" w14:textId="77777777" w:rsidR="003046EB" w:rsidRDefault="003046EB" w:rsidP="003046EB">
      <w:pPr>
        <w:pStyle w:val="Heading8"/>
        <w:spacing w:before="0" w:after="0"/>
      </w:pPr>
    </w:p>
    <w:p w14:paraId="4E838077" w14:textId="77777777" w:rsidR="00EA626C" w:rsidRPr="00CE407C" w:rsidRDefault="00EA626C" w:rsidP="003046EB">
      <w:pPr>
        <w:pStyle w:val="Heading8"/>
        <w:spacing w:before="0" w:after="0"/>
      </w:pPr>
      <w:r w:rsidRPr="00CE407C">
        <w:t>Uz članak 66.</w:t>
      </w:r>
    </w:p>
    <w:p w14:paraId="25E445C6" w14:textId="77777777" w:rsidR="00EA626C" w:rsidRPr="00CE407C" w:rsidRDefault="00EA626C" w:rsidP="003046EB">
      <w:pPr>
        <w:spacing w:before="0" w:after="0"/>
        <w:rPr>
          <w:b/>
        </w:rPr>
      </w:pPr>
      <w:r w:rsidRPr="00CE407C">
        <w:t>Odredbama ovoga članka utvrđuju se pravila opisivanja, prezentiranja i označavanja aromatiziranih proizvoda koji se stavljaju na tržište.</w:t>
      </w:r>
    </w:p>
    <w:p w14:paraId="41559007" w14:textId="77777777" w:rsidR="003046EB" w:rsidRDefault="003046EB" w:rsidP="003046EB">
      <w:pPr>
        <w:pStyle w:val="Heading8"/>
        <w:spacing w:before="0" w:after="0"/>
      </w:pPr>
    </w:p>
    <w:p w14:paraId="0A8320E2" w14:textId="77777777" w:rsidR="00EA626C" w:rsidRPr="00CE407C" w:rsidRDefault="00EA626C" w:rsidP="003046EB">
      <w:pPr>
        <w:pStyle w:val="Heading8"/>
        <w:spacing w:before="0" w:after="0"/>
      </w:pPr>
      <w:r w:rsidRPr="00CE407C">
        <w:t>Uz članak 67.</w:t>
      </w:r>
    </w:p>
    <w:p w14:paraId="63912463" w14:textId="77777777" w:rsidR="00EA626C" w:rsidRPr="00CE407C" w:rsidRDefault="00EA626C" w:rsidP="003046EB">
      <w:pPr>
        <w:spacing w:before="0" w:after="0"/>
      </w:pPr>
      <w:r w:rsidRPr="00CE407C">
        <w:t>Odredbama ovoga članka utvrđuje se koje zahtjeve moraju ispunjavati aromatizirani proizvodi od vina koje se stavlja na tržište sa zaštićenom oznakom zemljopisnog podrijetla.</w:t>
      </w:r>
    </w:p>
    <w:p w14:paraId="522DE333" w14:textId="77777777" w:rsidR="003046EB" w:rsidRDefault="003046EB" w:rsidP="003046EB">
      <w:pPr>
        <w:pStyle w:val="Heading8"/>
        <w:spacing w:before="0" w:after="0"/>
      </w:pPr>
    </w:p>
    <w:p w14:paraId="4571F152" w14:textId="77777777" w:rsidR="00EA626C" w:rsidRPr="00CE407C" w:rsidRDefault="00EA626C" w:rsidP="003046EB">
      <w:pPr>
        <w:pStyle w:val="Heading8"/>
        <w:spacing w:before="0" w:after="0"/>
      </w:pPr>
      <w:r w:rsidRPr="00CE407C">
        <w:t>Uz članak 68..</w:t>
      </w:r>
    </w:p>
    <w:p w14:paraId="3F43AFCE" w14:textId="77777777" w:rsidR="00EA626C" w:rsidRPr="00CE407C" w:rsidRDefault="00EA626C" w:rsidP="003046EB">
      <w:pPr>
        <w:spacing w:before="0" w:after="0"/>
      </w:pPr>
      <w:r w:rsidRPr="00CE407C">
        <w:t>Odredbama ovoga članka utvrđuje se postupak za zaštitu naziva aromatiziranih proizvoda od vina oznakom zemljopisnog podrijetla.</w:t>
      </w:r>
    </w:p>
    <w:p w14:paraId="22BC4396" w14:textId="77777777" w:rsidR="003046EB" w:rsidRDefault="003046EB" w:rsidP="003046EB">
      <w:pPr>
        <w:pStyle w:val="Heading8"/>
        <w:spacing w:before="0" w:after="0"/>
      </w:pPr>
    </w:p>
    <w:p w14:paraId="2B798B7D" w14:textId="77777777" w:rsidR="00EA626C" w:rsidRPr="00CE407C" w:rsidRDefault="00EA626C" w:rsidP="003046EB">
      <w:pPr>
        <w:pStyle w:val="Heading8"/>
        <w:spacing w:before="0" w:after="0"/>
      </w:pPr>
      <w:r w:rsidRPr="00CE407C">
        <w:t>Uz članak 69.</w:t>
      </w:r>
    </w:p>
    <w:p w14:paraId="70E90483" w14:textId="77777777" w:rsidR="00EA626C" w:rsidRPr="00CE407C" w:rsidRDefault="00EA626C" w:rsidP="003046EB">
      <w:pPr>
        <w:spacing w:before="0" w:after="0"/>
      </w:pPr>
      <w:r w:rsidRPr="00CE407C">
        <w:t>Odredbama ovog</w:t>
      </w:r>
      <w:r w:rsidR="003046EB">
        <w:t>a</w:t>
      </w:r>
      <w:r w:rsidRPr="00CE407C">
        <w:t xml:space="preserve"> članka utvrđuje se prethodni nacionalni postupak zaštite ZOZP.</w:t>
      </w:r>
    </w:p>
    <w:p w14:paraId="365F0815" w14:textId="77777777" w:rsidR="003046EB" w:rsidRDefault="003046EB" w:rsidP="003046EB">
      <w:pPr>
        <w:pStyle w:val="Heading8"/>
        <w:spacing w:before="0" w:after="0"/>
      </w:pPr>
    </w:p>
    <w:p w14:paraId="76C5D615" w14:textId="77777777" w:rsidR="00EA626C" w:rsidRPr="00CE407C" w:rsidRDefault="00EA626C" w:rsidP="003046EB">
      <w:pPr>
        <w:pStyle w:val="Heading8"/>
        <w:spacing w:before="0" w:after="0"/>
      </w:pPr>
      <w:r w:rsidRPr="00CE407C">
        <w:t>Uz članak 70.</w:t>
      </w:r>
    </w:p>
    <w:p w14:paraId="1EB2D646" w14:textId="77777777" w:rsidR="00EA626C" w:rsidRPr="00CE407C" w:rsidRDefault="00EA626C" w:rsidP="003046EB">
      <w:pPr>
        <w:spacing w:before="0" w:after="0"/>
      </w:pPr>
      <w:r w:rsidRPr="00CE407C">
        <w:t>Odredbama ovog</w:t>
      </w:r>
      <w:r w:rsidR="003046EB">
        <w:t>a</w:t>
      </w:r>
      <w:r w:rsidRPr="00CE407C">
        <w:t xml:space="preserve"> članka utvrđuje se postupak ocjene zahtjeva za zaštitu naziva aromatiziranih proizvoda od vina oznakom zemljopisnog podrijetla.</w:t>
      </w:r>
    </w:p>
    <w:p w14:paraId="4DD2EB9C" w14:textId="77777777" w:rsidR="003046EB" w:rsidRDefault="003046EB" w:rsidP="003046EB">
      <w:pPr>
        <w:pStyle w:val="Heading8"/>
        <w:spacing w:before="0" w:after="0"/>
      </w:pPr>
    </w:p>
    <w:p w14:paraId="2FA591A5" w14:textId="77777777" w:rsidR="00EA626C" w:rsidRPr="00CE407C" w:rsidRDefault="00EA626C" w:rsidP="003046EB">
      <w:pPr>
        <w:pStyle w:val="Heading8"/>
        <w:spacing w:before="0" w:after="0"/>
      </w:pPr>
      <w:r w:rsidRPr="00CE407C">
        <w:t>Uz članak 71.</w:t>
      </w:r>
    </w:p>
    <w:p w14:paraId="7DD135D6" w14:textId="77777777" w:rsidR="00EA626C" w:rsidRPr="00CE407C" w:rsidRDefault="00EA626C" w:rsidP="00EA626C">
      <w:pPr>
        <w:spacing w:before="0" w:after="0"/>
        <w:rPr>
          <w:b/>
        </w:rPr>
      </w:pPr>
      <w:r w:rsidRPr="00CE407C">
        <w:t>Odredbama ovog</w:t>
      </w:r>
      <w:r w:rsidR="003046EB">
        <w:t>a</w:t>
      </w:r>
      <w:r w:rsidRPr="00CE407C">
        <w:t xml:space="preserve"> članka utvrđuje se postupak podnošenja prigovora i donošenje rješenja. </w:t>
      </w:r>
    </w:p>
    <w:p w14:paraId="5E0B5D35" w14:textId="77777777" w:rsidR="00553491" w:rsidRDefault="00553491" w:rsidP="00553491">
      <w:pPr>
        <w:pStyle w:val="Heading8"/>
        <w:spacing w:before="0" w:after="0"/>
      </w:pPr>
    </w:p>
    <w:p w14:paraId="7503ADDE" w14:textId="77777777" w:rsidR="00EA626C" w:rsidRPr="00CE407C" w:rsidRDefault="00EA626C" w:rsidP="00553491">
      <w:pPr>
        <w:pStyle w:val="Heading8"/>
        <w:spacing w:before="0" w:after="0"/>
      </w:pPr>
      <w:r w:rsidRPr="00CE407C">
        <w:t>Uz članak 72.</w:t>
      </w:r>
    </w:p>
    <w:p w14:paraId="293201E7" w14:textId="77777777" w:rsidR="00EA626C" w:rsidRPr="00CE407C" w:rsidRDefault="00EA626C" w:rsidP="00553491">
      <w:pPr>
        <w:spacing w:before="0" w:after="0"/>
      </w:pPr>
      <w:r w:rsidRPr="00CE407C">
        <w:t>Odredbama ovog</w:t>
      </w:r>
      <w:r w:rsidR="00553491">
        <w:t>a</w:t>
      </w:r>
      <w:r w:rsidRPr="00CE407C">
        <w:t xml:space="preserve"> članka utvrđuje se postupak postizanja sporazuma između podnositelja zahtjeva za zaštitu naziva aromatiziranih proizvoda od vina oznakom zemljopisnog podrijetla i podnositelja prigovora.</w:t>
      </w:r>
    </w:p>
    <w:p w14:paraId="7E7FD641" w14:textId="77777777" w:rsidR="00553491" w:rsidRDefault="00553491" w:rsidP="00553491">
      <w:pPr>
        <w:pStyle w:val="Heading8"/>
        <w:spacing w:before="0" w:after="0"/>
      </w:pPr>
    </w:p>
    <w:p w14:paraId="094B6591" w14:textId="77777777" w:rsidR="00EA626C" w:rsidRPr="00CE407C" w:rsidRDefault="00EA626C" w:rsidP="00553491">
      <w:pPr>
        <w:pStyle w:val="Heading8"/>
        <w:spacing w:before="0" w:after="0"/>
      </w:pPr>
      <w:r w:rsidRPr="00CE407C">
        <w:t xml:space="preserve">Uz članak 73. </w:t>
      </w:r>
    </w:p>
    <w:p w14:paraId="2C841929" w14:textId="77777777" w:rsidR="00EA626C" w:rsidRPr="00CE407C" w:rsidRDefault="00EA626C" w:rsidP="00553491">
      <w:pPr>
        <w:pStyle w:val="Heading8"/>
        <w:spacing w:before="0" w:after="0"/>
        <w:rPr>
          <w:b w:val="0"/>
        </w:rPr>
      </w:pPr>
      <w:r w:rsidRPr="00CE407C">
        <w:rPr>
          <w:b w:val="0"/>
        </w:rPr>
        <w:t>Odredbama ovog</w:t>
      </w:r>
      <w:r w:rsidR="00553491">
        <w:rPr>
          <w:b w:val="0"/>
        </w:rPr>
        <w:t>a</w:t>
      </w:r>
      <w:r w:rsidRPr="00CE407C">
        <w:rPr>
          <w:b w:val="0"/>
        </w:rPr>
        <w:t xml:space="preserve"> članka utvrđuje se postupak prijelazne nacionalne zaštite naziva aromatiziranog proizvoda od vina kao ZOZP, u skladu s člankom 13. stavkom 7. Uredbe (EU) br. 251/2014.</w:t>
      </w:r>
    </w:p>
    <w:p w14:paraId="62C5F72F" w14:textId="77777777" w:rsidR="00553491" w:rsidRDefault="00553491" w:rsidP="00553491">
      <w:pPr>
        <w:spacing w:before="0" w:after="0"/>
        <w:rPr>
          <w:b/>
        </w:rPr>
      </w:pPr>
    </w:p>
    <w:p w14:paraId="5FA8B63E" w14:textId="77777777" w:rsidR="00EA626C" w:rsidRPr="00CE407C" w:rsidRDefault="00EA626C" w:rsidP="00553491">
      <w:pPr>
        <w:spacing w:before="0" w:after="0"/>
        <w:rPr>
          <w:b/>
        </w:rPr>
      </w:pPr>
      <w:r w:rsidRPr="00CE407C">
        <w:rPr>
          <w:b/>
        </w:rPr>
        <w:t xml:space="preserve">Uz članak 74. </w:t>
      </w:r>
    </w:p>
    <w:p w14:paraId="66643F23" w14:textId="77777777" w:rsidR="00EA626C" w:rsidRPr="00CE407C" w:rsidRDefault="00EA626C" w:rsidP="00553491">
      <w:pPr>
        <w:spacing w:before="0" w:after="0"/>
      </w:pPr>
      <w:r w:rsidRPr="00CE407C">
        <w:t>Odredbama ovog</w:t>
      </w:r>
      <w:r w:rsidR="00553491">
        <w:t>a</w:t>
      </w:r>
      <w:r w:rsidRPr="00CE407C">
        <w:t xml:space="preserve"> članka utvrđuje se postupak registracije oznaka aromatiziranih proizvoda od vina na razini Europske unije.</w:t>
      </w:r>
    </w:p>
    <w:p w14:paraId="2ED72105" w14:textId="77777777" w:rsidR="00553491" w:rsidRDefault="00553491" w:rsidP="00553491">
      <w:pPr>
        <w:spacing w:before="0" w:after="0"/>
        <w:rPr>
          <w:b/>
        </w:rPr>
      </w:pPr>
    </w:p>
    <w:p w14:paraId="0E1A8799" w14:textId="77777777" w:rsidR="00EA626C" w:rsidRPr="00CE407C" w:rsidRDefault="00EA626C" w:rsidP="00553491">
      <w:pPr>
        <w:spacing w:before="0" w:after="0"/>
        <w:rPr>
          <w:b/>
        </w:rPr>
      </w:pPr>
      <w:r w:rsidRPr="00CE407C">
        <w:rPr>
          <w:b/>
        </w:rPr>
        <w:t xml:space="preserve">Uz članak 75. </w:t>
      </w:r>
    </w:p>
    <w:p w14:paraId="2AD0B6B3" w14:textId="77777777" w:rsidR="00EA626C" w:rsidRPr="00CE407C" w:rsidRDefault="00EA626C" w:rsidP="00553491">
      <w:pPr>
        <w:spacing w:before="0" w:after="0"/>
      </w:pPr>
      <w:r w:rsidRPr="00CE407C">
        <w:t>Odredbama ovog</w:t>
      </w:r>
      <w:r w:rsidR="00553491">
        <w:t>a</w:t>
      </w:r>
      <w:r w:rsidRPr="00CE407C">
        <w:t xml:space="preserve"> članka utvrđuje se postupak izmjene specifikacije aromatiziranih proizvoda od vina ZOZP registrirane na razini Europske unije.</w:t>
      </w:r>
    </w:p>
    <w:p w14:paraId="23FDBAC2" w14:textId="77777777" w:rsidR="00553491" w:rsidRDefault="00553491" w:rsidP="00553491">
      <w:pPr>
        <w:spacing w:before="0" w:after="0"/>
        <w:rPr>
          <w:b/>
        </w:rPr>
      </w:pPr>
    </w:p>
    <w:p w14:paraId="57F27420" w14:textId="77777777" w:rsidR="00EA626C" w:rsidRPr="00CE407C" w:rsidRDefault="00EA626C" w:rsidP="00553491">
      <w:pPr>
        <w:spacing w:before="0" w:after="0"/>
        <w:rPr>
          <w:b/>
        </w:rPr>
      </w:pPr>
      <w:r w:rsidRPr="00CE407C">
        <w:rPr>
          <w:b/>
        </w:rPr>
        <w:t xml:space="preserve">Uz članak 76. </w:t>
      </w:r>
    </w:p>
    <w:p w14:paraId="0B5DCCB1" w14:textId="77777777" w:rsidR="00EA626C" w:rsidRPr="00CE407C" w:rsidRDefault="00EA626C" w:rsidP="00553491">
      <w:pPr>
        <w:pStyle w:val="box459237"/>
        <w:spacing w:before="0" w:beforeAutospacing="0" w:after="0"/>
      </w:pPr>
      <w:r w:rsidRPr="00CE407C">
        <w:t>Odredbama ovog</w:t>
      </w:r>
      <w:r w:rsidR="00553491">
        <w:t>a</w:t>
      </w:r>
      <w:r w:rsidRPr="00CE407C">
        <w:t xml:space="preserve"> članka utvrđuje se postupak izmjena Specifikacije proizvoda za ZOZP registrirane na razini Europske unije – manje izmjene, u slučaju kada zahtjevom za izmjenom ne dolazi do promjena u jedinstvenom dokumentu. </w:t>
      </w:r>
    </w:p>
    <w:p w14:paraId="28824658" w14:textId="77777777" w:rsidR="00553491" w:rsidRDefault="00553491" w:rsidP="00553491">
      <w:pPr>
        <w:spacing w:before="0" w:after="0"/>
        <w:rPr>
          <w:b/>
        </w:rPr>
      </w:pPr>
    </w:p>
    <w:p w14:paraId="28D15F9C" w14:textId="77777777" w:rsidR="00EA626C" w:rsidRPr="00CE407C" w:rsidRDefault="00EA626C" w:rsidP="00553491">
      <w:pPr>
        <w:spacing w:before="0" w:after="0"/>
        <w:rPr>
          <w:b/>
        </w:rPr>
      </w:pPr>
      <w:r w:rsidRPr="00CE407C">
        <w:rPr>
          <w:b/>
        </w:rPr>
        <w:t xml:space="preserve">Uz članak 77. </w:t>
      </w:r>
    </w:p>
    <w:p w14:paraId="034D9BA6" w14:textId="77777777" w:rsidR="00EA626C" w:rsidRPr="00CE407C" w:rsidRDefault="00EA626C" w:rsidP="00553491">
      <w:pPr>
        <w:spacing w:before="0" w:after="0"/>
      </w:pPr>
      <w:r w:rsidRPr="00CE407C">
        <w:t>Odredbama ovog</w:t>
      </w:r>
      <w:r w:rsidR="00553491">
        <w:t>a</w:t>
      </w:r>
      <w:r w:rsidRPr="00CE407C">
        <w:t xml:space="preserve"> članka utvrđuje se postupak poništenja registracije oznaka zemljopisnog podrijetla na razini Europske unije.</w:t>
      </w:r>
    </w:p>
    <w:p w14:paraId="5358D6B7" w14:textId="77777777" w:rsidR="00553491" w:rsidRDefault="00553491" w:rsidP="00553491">
      <w:pPr>
        <w:spacing w:before="0" w:after="0"/>
        <w:rPr>
          <w:b/>
        </w:rPr>
      </w:pPr>
    </w:p>
    <w:p w14:paraId="12321928" w14:textId="77777777" w:rsidR="00EA626C" w:rsidRPr="00CE407C" w:rsidRDefault="00EA626C" w:rsidP="00553491">
      <w:pPr>
        <w:spacing w:before="0" w:after="0"/>
        <w:rPr>
          <w:b/>
        </w:rPr>
      </w:pPr>
      <w:r w:rsidRPr="00CE407C">
        <w:rPr>
          <w:b/>
        </w:rPr>
        <w:t xml:space="preserve">Uz članak 78. </w:t>
      </w:r>
    </w:p>
    <w:p w14:paraId="26FBC283" w14:textId="77777777" w:rsidR="00EA626C" w:rsidRPr="00CE407C" w:rsidRDefault="00EA626C" w:rsidP="00553491">
      <w:pPr>
        <w:spacing w:before="0" w:after="0"/>
      </w:pPr>
      <w:r w:rsidRPr="00CE407C">
        <w:t>Odredbama ovog</w:t>
      </w:r>
      <w:r w:rsidR="00553491">
        <w:t>a</w:t>
      </w:r>
      <w:r w:rsidRPr="00CE407C">
        <w:t xml:space="preserve"> članka utvrđuje se postupak povlačenja zahtjeva  na razini Europske unije. za registraciju naziva aromatiziranog proizvoda od vina kao ZOI ili ZOZP.</w:t>
      </w:r>
    </w:p>
    <w:p w14:paraId="2361F129" w14:textId="77777777" w:rsidR="00553491" w:rsidRDefault="00553491" w:rsidP="00553491">
      <w:pPr>
        <w:spacing w:before="0" w:after="0"/>
        <w:rPr>
          <w:b/>
        </w:rPr>
      </w:pPr>
    </w:p>
    <w:p w14:paraId="7F6D7600" w14:textId="77777777" w:rsidR="00EA626C" w:rsidRPr="00CE407C" w:rsidRDefault="00EA626C" w:rsidP="00553491">
      <w:pPr>
        <w:spacing w:before="0" w:after="0"/>
        <w:rPr>
          <w:b/>
        </w:rPr>
      </w:pPr>
      <w:r w:rsidRPr="00CE407C">
        <w:rPr>
          <w:b/>
        </w:rPr>
        <w:t xml:space="preserve">Uz članak 79. </w:t>
      </w:r>
    </w:p>
    <w:p w14:paraId="2554E27A" w14:textId="77777777" w:rsidR="00EA626C" w:rsidRPr="00CE407C" w:rsidRDefault="00EA626C" w:rsidP="00553491">
      <w:pPr>
        <w:spacing w:before="0" w:after="0"/>
      </w:pPr>
      <w:r w:rsidRPr="00CE407C">
        <w:t>Odredbama ovog</w:t>
      </w:r>
      <w:r w:rsidR="00553491">
        <w:t>a</w:t>
      </w:r>
      <w:r w:rsidRPr="00CE407C">
        <w:t xml:space="preserve"> članka utvrđuje se postupak potvrđivanja sukladnosti sa Specifikacijom proizvoda za zaštićenu oznaku zemljopisnog podrijetla.</w:t>
      </w:r>
    </w:p>
    <w:p w14:paraId="44811B31" w14:textId="77777777" w:rsidR="00553491" w:rsidRDefault="00553491" w:rsidP="00553491">
      <w:pPr>
        <w:spacing w:before="0" w:after="0"/>
        <w:rPr>
          <w:b/>
        </w:rPr>
      </w:pPr>
    </w:p>
    <w:p w14:paraId="27FCFB79" w14:textId="77777777" w:rsidR="004063F2" w:rsidRPr="00CE407C" w:rsidRDefault="004063F2" w:rsidP="00553491">
      <w:pPr>
        <w:spacing w:before="0" w:after="0"/>
      </w:pPr>
      <w:r w:rsidRPr="00CE407C">
        <w:rPr>
          <w:b/>
        </w:rPr>
        <w:t>Uz članak 80</w:t>
      </w:r>
      <w:r w:rsidRPr="00CE407C">
        <w:t xml:space="preserve">. </w:t>
      </w:r>
    </w:p>
    <w:p w14:paraId="2F480E2D" w14:textId="77777777" w:rsidR="004063F2" w:rsidRPr="00CE407C" w:rsidRDefault="004063F2" w:rsidP="00553491">
      <w:pPr>
        <w:spacing w:before="0" w:after="0"/>
      </w:pPr>
      <w:r w:rsidRPr="00CE407C">
        <w:t>Odredbama ovog</w:t>
      </w:r>
      <w:r w:rsidR="00553491">
        <w:t>a</w:t>
      </w:r>
      <w:r w:rsidRPr="00CE407C">
        <w:t xml:space="preserve"> članka uređuje se postupak ovlašćivanja laboratorija za fizikalno-kemijske analize vina, voćnih vina i aromatiziranih proizvoda od vina.</w:t>
      </w:r>
    </w:p>
    <w:p w14:paraId="7A54972E" w14:textId="77777777" w:rsidR="00553491" w:rsidRDefault="00553491" w:rsidP="00553491">
      <w:pPr>
        <w:spacing w:before="0" w:after="0"/>
        <w:rPr>
          <w:b/>
        </w:rPr>
      </w:pPr>
    </w:p>
    <w:p w14:paraId="1A38C0D1" w14:textId="77777777" w:rsidR="004063F2" w:rsidRPr="00CE407C" w:rsidRDefault="004063F2" w:rsidP="00553491">
      <w:pPr>
        <w:spacing w:before="0" w:after="0"/>
      </w:pPr>
      <w:r w:rsidRPr="00CE407C">
        <w:rPr>
          <w:b/>
        </w:rPr>
        <w:t>Uz članak 81</w:t>
      </w:r>
      <w:r w:rsidRPr="00CE407C">
        <w:t xml:space="preserve">. </w:t>
      </w:r>
    </w:p>
    <w:p w14:paraId="0E49C435" w14:textId="77777777" w:rsidR="004063F2" w:rsidRPr="00CE407C" w:rsidRDefault="004063F2" w:rsidP="00553491">
      <w:pPr>
        <w:spacing w:before="0" w:after="0"/>
      </w:pPr>
      <w:r w:rsidRPr="00CE407C">
        <w:t>Odredbama ovog</w:t>
      </w:r>
      <w:r w:rsidR="00553491">
        <w:t>a</w:t>
      </w:r>
      <w:r w:rsidRPr="00CE407C">
        <w:t xml:space="preserve"> članka uređuje se postupak </w:t>
      </w:r>
      <w:r w:rsidR="00DD6E8A" w:rsidRPr="00CE407C">
        <w:t>uspostave</w:t>
      </w:r>
      <w:r w:rsidRPr="00CE407C">
        <w:t xml:space="preserve"> Komisije za organoletpičko ispitivanje vina, voćnih vina i aromatiziranih proizvoda od vina.</w:t>
      </w:r>
    </w:p>
    <w:p w14:paraId="3EF8D429" w14:textId="77777777" w:rsidR="00553491" w:rsidRDefault="00553491" w:rsidP="00553491">
      <w:pPr>
        <w:spacing w:before="0" w:after="0"/>
        <w:rPr>
          <w:b/>
        </w:rPr>
      </w:pPr>
    </w:p>
    <w:p w14:paraId="6AEFF77E" w14:textId="77777777" w:rsidR="004063F2" w:rsidRPr="00CE407C" w:rsidRDefault="004063F2" w:rsidP="00553491">
      <w:pPr>
        <w:spacing w:before="0" w:after="0"/>
      </w:pPr>
      <w:r w:rsidRPr="00CE407C">
        <w:rPr>
          <w:b/>
        </w:rPr>
        <w:t>Uz članak 82</w:t>
      </w:r>
      <w:r w:rsidRPr="00CE407C">
        <w:t xml:space="preserve">. </w:t>
      </w:r>
    </w:p>
    <w:p w14:paraId="12F68B5F" w14:textId="77777777" w:rsidR="004063F2" w:rsidRPr="00CE407C" w:rsidRDefault="004063F2" w:rsidP="00553491">
      <w:pPr>
        <w:spacing w:before="0" w:after="0"/>
      </w:pPr>
      <w:r w:rsidRPr="00CE407C">
        <w:t>Odredbama ovog</w:t>
      </w:r>
      <w:r w:rsidR="00553491">
        <w:t>a</w:t>
      </w:r>
      <w:r w:rsidRPr="00CE407C">
        <w:t xml:space="preserve"> članka uređuje se postupak ovlašćivanja </w:t>
      </w:r>
      <w:r w:rsidR="00DD6E8A" w:rsidRPr="00CE407C">
        <w:t>ocjenjivača</w:t>
      </w:r>
      <w:r w:rsidRPr="00CE407C">
        <w:t xml:space="preserve"> koji u okviru  Komisije za organoletpičko ispitivanje vina, voćnih vina i aromatiziranih proizvoda od vina provode organoleptičko ocjenjivanje </w:t>
      </w:r>
      <w:r w:rsidR="00DD6E8A" w:rsidRPr="00CE407C">
        <w:t>svojstava</w:t>
      </w:r>
      <w:r w:rsidRPr="00CE407C">
        <w:t xml:space="preserve"> vina.</w:t>
      </w:r>
    </w:p>
    <w:p w14:paraId="174D72E3" w14:textId="77777777" w:rsidR="00553491" w:rsidRDefault="00553491" w:rsidP="00553491">
      <w:pPr>
        <w:spacing w:before="0" w:after="0"/>
        <w:rPr>
          <w:b/>
        </w:rPr>
      </w:pPr>
    </w:p>
    <w:p w14:paraId="113D2ADC" w14:textId="77777777" w:rsidR="00EA626C" w:rsidRPr="00CE407C" w:rsidRDefault="00EA626C" w:rsidP="00553491">
      <w:pPr>
        <w:spacing w:before="0" w:after="0"/>
      </w:pPr>
      <w:r w:rsidRPr="00CE407C">
        <w:rPr>
          <w:b/>
        </w:rPr>
        <w:t xml:space="preserve">Uz članak </w:t>
      </w:r>
      <w:r w:rsidR="004063F2" w:rsidRPr="00CE407C">
        <w:rPr>
          <w:b/>
        </w:rPr>
        <w:t>83</w:t>
      </w:r>
      <w:r w:rsidRPr="00CE407C">
        <w:t xml:space="preserve">. </w:t>
      </w:r>
    </w:p>
    <w:p w14:paraId="72A1FCD4" w14:textId="77777777" w:rsidR="00EA626C" w:rsidRPr="00CE407C" w:rsidRDefault="00EA626C" w:rsidP="00553491">
      <w:pPr>
        <w:spacing w:before="0" w:after="0"/>
      </w:pPr>
      <w:r w:rsidRPr="00CE407C">
        <w:t>Odredbama ovog</w:t>
      </w:r>
      <w:r w:rsidR="00553491">
        <w:t>a</w:t>
      </w:r>
      <w:r w:rsidRPr="00CE407C">
        <w:t xml:space="preserve"> članka određuje se provođenje administrativne kontrole koju provode Agencija i Agencija za plaćanja.</w:t>
      </w:r>
    </w:p>
    <w:p w14:paraId="4B6D5916" w14:textId="77777777" w:rsidR="00553491" w:rsidRDefault="00553491" w:rsidP="00553491">
      <w:pPr>
        <w:spacing w:before="0" w:after="0"/>
        <w:rPr>
          <w:b/>
        </w:rPr>
      </w:pPr>
    </w:p>
    <w:p w14:paraId="3CFF7570" w14:textId="77777777" w:rsidR="00EA626C" w:rsidRPr="00CE407C" w:rsidRDefault="00EA626C" w:rsidP="00553491">
      <w:pPr>
        <w:spacing w:before="0" w:after="0"/>
        <w:rPr>
          <w:b/>
        </w:rPr>
      </w:pPr>
      <w:r w:rsidRPr="00CE407C">
        <w:rPr>
          <w:b/>
        </w:rPr>
        <w:t xml:space="preserve">Uz članak </w:t>
      </w:r>
      <w:r w:rsidR="004063F2" w:rsidRPr="00CE407C">
        <w:rPr>
          <w:b/>
        </w:rPr>
        <w:t>84</w:t>
      </w:r>
      <w:r w:rsidRPr="00CE407C">
        <w:rPr>
          <w:b/>
        </w:rPr>
        <w:t xml:space="preserve">. </w:t>
      </w:r>
    </w:p>
    <w:p w14:paraId="2F49185D" w14:textId="77777777" w:rsidR="00EA626C" w:rsidRPr="00CE407C" w:rsidRDefault="00EA626C" w:rsidP="00553491">
      <w:pPr>
        <w:spacing w:before="0" w:after="0"/>
      </w:pPr>
      <w:r w:rsidRPr="00CE407C">
        <w:t>Odredbama ovog</w:t>
      </w:r>
      <w:r w:rsidR="00553491">
        <w:t>a</w:t>
      </w:r>
      <w:r w:rsidRPr="00CE407C">
        <w:t xml:space="preserve"> članka određuje se provođenje kontrola na terenu te provoditelji.</w:t>
      </w:r>
    </w:p>
    <w:p w14:paraId="223876FD" w14:textId="77777777" w:rsidR="00553491" w:rsidRDefault="00553491" w:rsidP="00553491">
      <w:pPr>
        <w:spacing w:before="0" w:after="0"/>
        <w:rPr>
          <w:b/>
        </w:rPr>
      </w:pPr>
    </w:p>
    <w:p w14:paraId="6B397B29" w14:textId="77777777" w:rsidR="00EA626C" w:rsidRPr="00CE407C" w:rsidRDefault="00EA626C" w:rsidP="00553491">
      <w:pPr>
        <w:spacing w:before="0" w:after="0"/>
        <w:rPr>
          <w:b/>
        </w:rPr>
      </w:pPr>
      <w:r w:rsidRPr="00CE407C">
        <w:rPr>
          <w:b/>
        </w:rPr>
        <w:t xml:space="preserve">Uz članak </w:t>
      </w:r>
      <w:r w:rsidR="004063F2" w:rsidRPr="00CE407C">
        <w:rPr>
          <w:b/>
        </w:rPr>
        <w:t>85</w:t>
      </w:r>
      <w:r w:rsidRPr="00CE407C">
        <w:rPr>
          <w:b/>
        </w:rPr>
        <w:t xml:space="preserve">. </w:t>
      </w:r>
    </w:p>
    <w:p w14:paraId="1736B707" w14:textId="77777777" w:rsidR="00EA626C" w:rsidRPr="00CE407C" w:rsidRDefault="00EA626C" w:rsidP="00553491">
      <w:pPr>
        <w:spacing w:before="0" w:after="0"/>
      </w:pPr>
      <w:r w:rsidRPr="00CE407C">
        <w:t>Odredbama ovoga članka propisane su obveze fizičkih i pravnih osoba upisanih u Vinogradarski registar koje su dužne omogućiti obavljanje kontrola na terenu. Ako se u provedbi kontrole na terenu utvrde nepravilnosti, unosi ih u izvješće o kontroli na terenu te o tome Agencija i Agencija za plaćanja razmjenjuju podatke i dostavljaju ih nadležnoj inspekciji.</w:t>
      </w:r>
    </w:p>
    <w:p w14:paraId="29184702" w14:textId="77777777" w:rsidR="00553491" w:rsidRDefault="00553491" w:rsidP="00553491">
      <w:pPr>
        <w:pStyle w:val="Heading8"/>
        <w:spacing w:before="0" w:after="0"/>
      </w:pPr>
    </w:p>
    <w:p w14:paraId="2368EBCC" w14:textId="77777777" w:rsidR="00EA626C" w:rsidRPr="00CE407C" w:rsidRDefault="00EA626C" w:rsidP="00553491">
      <w:pPr>
        <w:pStyle w:val="Heading8"/>
        <w:spacing w:before="0" w:after="0"/>
      </w:pPr>
      <w:r w:rsidRPr="00CE407C">
        <w:t xml:space="preserve">Uz članak </w:t>
      </w:r>
      <w:r w:rsidR="004063F2" w:rsidRPr="00CE407C">
        <w:t>86</w:t>
      </w:r>
      <w:r w:rsidRPr="00CE407C">
        <w:t>.</w:t>
      </w:r>
    </w:p>
    <w:p w14:paraId="0B2AC34F" w14:textId="77777777" w:rsidR="00EA626C" w:rsidRPr="00CE407C" w:rsidRDefault="00EA626C" w:rsidP="00553491">
      <w:pPr>
        <w:spacing w:before="0" w:after="0"/>
        <w:rPr>
          <w:lang w:eastAsia="hr-HR"/>
        </w:rPr>
      </w:pPr>
      <w:r w:rsidRPr="00CE407C">
        <w:t xml:space="preserve">Odredbama ovoga članka utvrđuje se da je </w:t>
      </w:r>
      <w:r w:rsidRPr="00CE407C">
        <w:rPr>
          <w:lang w:eastAsia="hr-HR"/>
        </w:rPr>
        <w:t xml:space="preserve">Ministarstvo </w:t>
      </w:r>
      <w:r w:rsidRPr="00CE407C">
        <w:t xml:space="preserve">nadležno za provođenje upravnog nadzora nad </w:t>
      </w:r>
      <w:r w:rsidRPr="00CE407C">
        <w:rPr>
          <w:lang w:eastAsia="hr-HR"/>
        </w:rPr>
        <w:t>radom Agencije i Agencije za plaćanja u povjerenim im poslovima državne uprave provedbom ovoga Zakona i propisa donesenih na temelju njega.</w:t>
      </w:r>
    </w:p>
    <w:p w14:paraId="02936B25" w14:textId="77777777" w:rsidR="00553491" w:rsidRDefault="00553491" w:rsidP="00553491">
      <w:pPr>
        <w:pStyle w:val="Heading8"/>
        <w:spacing w:before="0" w:after="0"/>
      </w:pPr>
    </w:p>
    <w:p w14:paraId="6C821BD1" w14:textId="77777777" w:rsidR="00EA626C" w:rsidRPr="00CE407C" w:rsidRDefault="00EA626C" w:rsidP="00553491">
      <w:pPr>
        <w:pStyle w:val="Heading8"/>
        <w:spacing w:before="0" w:after="0"/>
      </w:pPr>
      <w:r w:rsidRPr="00CE407C">
        <w:t xml:space="preserve">Uz članak </w:t>
      </w:r>
      <w:r w:rsidR="004063F2" w:rsidRPr="00CE407C">
        <w:t>87</w:t>
      </w:r>
      <w:r w:rsidRPr="00CE407C">
        <w:t>.</w:t>
      </w:r>
    </w:p>
    <w:p w14:paraId="567215AA" w14:textId="77777777" w:rsidR="00EA626C" w:rsidRPr="00CE407C" w:rsidRDefault="00EA626C" w:rsidP="00553491">
      <w:pPr>
        <w:spacing w:before="0" w:after="0"/>
        <w:rPr>
          <w:b/>
        </w:rPr>
      </w:pPr>
      <w:r w:rsidRPr="00CE407C">
        <w:t xml:space="preserve">Odredbama ovoga članka utvrđuje se da je tijelo nadležno za inspekcijski nadzor u proizvodnji i </w:t>
      </w:r>
      <w:r w:rsidR="00DD6E8A" w:rsidRPr="00CE407C">
        <w:t>stavljanju</w:t>
      </w:r>
      <w:r w:rsidR="00E026FA" w:rsidRPr="00CE407C">
        <w:t xml:space="preserve"> na tržište</w:t>
      </w:r>
      <w:r w:rsidR="00E026FA" w:rsidRPr="00CE407C" w:rsidDel="00E026FA">
        <w:t xml:space="preserve"> </w:t>
      </w:r>
      <w:r w:rsidR="00E026FA" w:rsidRPr="00CE407C">
        <w:t>vinskih proizvoda</w:t>
      </w:r>
      <w:r w:rsidR="00F906C2" w:rsidRPr="00CE407C">
        <w:t>,</w:t>
      </w:r>
      <w:r w:rsidR="00E026FA" w:rsidRPr="00CE407C">
        <w:t xml:space="preserve"> </w:t>
      </w:r>
      <w:r w:rsidRPr="00CE407C">
        <w:t>voćnih vina</w:t>
      </w:r>
      <w:r w:rsidR="00F906C2" w:rsidRPr="00CE407C">
        <w:t xml:space="preserve"> te aromatiziranih proizvoda od vina </w:t>
      </w:r>
      <w:r w:rsidRPr="00CE407C">
        <w:t xml:space="preserve">po ovom Zakonu i propisima donesenim na temelju njega poljoprivredna inspekcija Državnog inspektorata. Ovim člankom utvrđuje se da poslove inspekcijskog nadzora po ovome zakonu iz nadležnosti Carinske uprave, odnosno ministarstva nadležnog za zdravlje, provode carinski inspektori, odnosno sanitarni inspektori, sukladno posebnom propisu. </w:t>
      </w:r>
    </w:p>
    <w:p w14:paraId="71B60B86" w14:textId="77777777" w:rsidR="00553491" w:rsidRDefault="00553491" w:rsidP="00553491">
      <w:pPr>
        <w:pStyle w:val="Heading8"/>
        <w:spacing w:before="0" w:after="0"/>
        <w:rPr>
          <w:color w:val="auto"/>
        </w:rPr>
      </w:pPr>
    </w:p>
    <w:p w14:paraId="6FE4FBAD" w14:textId="77777777" w:rsidR="00EA626C" w:rsidRPr="00CE407C" w:rsidRDefault="00EA626C" w:rsidP="00553491">
      <w:pPr>
        <w:pStyle w:val="Heading8"/>
        <w:spacing w:before="0" w:after="0"/>
        <w:rPr>
          <w:color w:val="auto"/>
        </w:rPr>
      </w:pPr>
      <w:r w:rsidRPr="00CE407C">
        <w:rPr>
          <w:color w:val="auto"/>
        </w:rPr>
        <w:t xml:space="preserve">Uz članak </w:t>
      </w:r>
      <w:r w:rsidR="004063F2" w:rsidRPr="00CE407C">
        <w:rPr>
          <w:color w:val="auto"/>
        </w:rPr>
        <w:t>88</w:t>
      </w:r>
      <w:r w:rsidRPr="00CE407C">
        <w:rPr>
          <w:color w:val="auto"/>
        </w:rPr>
        <w:t>.</w:t>
      </w:r>
    </w:p>
    <w:p w14:paraId="3E98208C" w14:textId="77777777" w:rsidR="00EA626C" w:rsidRPr="00CE407C" w:rsidRDefault="00EA626C" w:rsidP="00553491">
      <w:pPr>
        <w:spacing w:before="0" w:after="0"/>
      </w:pPr>
      <w:r w:rsidRPr="00CE407C">
        <w:t xml:space="preserve">Odredbama ovoga članka utvrđuju se </w:t>
      </w:r>
      <w:r w:rsidR="00C21332" w:rsidRPr="00CE407C">
        <w:t>zadaće nadležnog inspektora, odnosno kontrolira se jesu li vinski proizvodi, voćna vina i aromatizirani proizvodi odo vina stavljeni na tržište</w:t>
      </w:r>
      <w:r w:rsidR="00C21332" w:rsidRPr="00CE407C" w:rsidDel="00E026FA">
        <w:t xml:space="preserve"> </w:t>
      </w:r>
      <w:r w:rsidR="00C21332" w:rsidRPr="00CE407C">
        <w:t>proizvedeni i označeni u skladu s odredbama ovoga Zakona.</w:t>
      </w:r>
    </w:p>
    <w:p w14:paraId="6D2568B5" w14:textId="77777777" w:rsidR="00553491" w:rsidRDefault="00553491" w:rsidP="00553491">
      <w:pPr>
        <w:pStyle w:val="Heading8"/>
        <w:spacing w:before="0" w:after="0"/>
      </w:pPr>
    </w:p>
    <w:p w14:paraId="4F2EDD64" w14:textId="77777777" w:rsidR="00EA626C" w:rsidRPr="00CE407C" w:rsidRDefault="00EA626C" w:rsidP="00553491">
      <w:pPr>
        <w:pStyle w:val="Heading8"/>
        <w:spacing w:before="0" w:after="0"/>
      </w:pPr>
      <w:r w:rsidRPr="00CE407C">
        <w:t xml:space="preserve">Uz članak </w:t>
      </w:r>
      <w:r w:rsidR="004063F2" w:rsidRPr="00CE407C">
        <w:t>89</w:t>
      </w:r>
      <w:r w:rsidRPr="00CE407C">
        <w:t>.</w:t>
      </w:r>
    </w:p>
    <w:p w14:paraId="53F0260F" w14:textId="77777777" w:rsidR="00EA626C" w:rsidRPr="00CE407C" w:rsidRDefault="00EA626C" w:rsidP="00553491">
      <w:pPr>
        <w:spacing w:before="0" w:after="0"/>
      </w:pPr>
      <w:r w:rsidRPr="00CE407C">
        <w:t xml:space="preserve">Odredbama ovoga članka uređuju se prava, dužnosti i ovlasti </w:t>
      </w:r>
      <w:r w:rsidR="00C21332" w:rsidRPr="00CE407C">
        <w:t>nadležnog</w:t>
      </w:r>
      <w:r w:rsidRPr="00CE407C">
        <w:t xml:space="preserve"> inspektora u provedbi inspekcijskog nadzora.</w:t>
      </w:r>
    </w:p>
    <w:p w14:paraId="3EF0FA65" w14:textId="77777777" w:rsidR="00553491" w:rsidRDefault="00553491" w:rsidP="00553491">
      <w:pPr>
        <w:pStyle w:val="Heading8"/>
        <w:spacing w:before="0" w:after="0"/>
        <w:rPr>
          <w:color w:val="auto"/>
        </w:rPr>
      </w:pPr>
    </w:p>
    <w:p w14:paraId="3DC2D294" w14:textId="77777777" w:rsidR="00EA626C" w:rsidRPr="00CE407C" w:rsidRDefault="00EA626C" w:rsidP="00553491">
      <w:pPr>
        <w:pStyle w:val="Heading8"/>
        <w:spacing w:before="0" w:after="0"/>
        <w:rPr>
          <w:color w:val="auto"/>
        </w:rPr>
      </w:pPr>
      <w:r w:rsidRPr="00CE407C">
        <w:rPr>
          <w:color w:val="auto"/>
        </w:rPr>
        <w:t xml:space="preserve">Uz članak </w:t>
      </w:r>
      <w:r w:rsidR="004063F2" w:rsidRPr="00CE407C">
        <w:rPr>
          <w:color w:val="auto"/>
        </w:rPr>
        <w:t>90</w:t>
      </w:r>
      <w:r w:rsidRPr="00CE407C">
        <w:rPr>
          <w:color w:val="auto"/>
        </w:rPr>
        <w:t>.</w:t>
      </w:r>
    </w:p>
    <w:p w14:paraId="76154217" w14:textId="77777777" w:rsidR="00EA626C" w:rsidRPr="00CE407C" w:rsidRDefault="00EA626C" w:rsidP="00553491">
      <w:pPr>
        <w:spacing w:before="0" w:after="0"/>
      </w:pPr>
      <w:r w:rsidRPr="00CE407C">
        <w:t xml:space="preserve">Odredbama ovoga članka uređuju se mjere koje rješenjem donosi </w:t>
      </w:r>
      <w:r w:rsidR="00C21332" w:rsidRPr="00CE407C">
        <w:t>nadležni</w:t>
      </w:r>
      <w:r w:rsidRPr="00CE407C">
        <w:t xml:space="preserve"> inspektor u slučaju da u postupku inspekcijskog nadzora utvrdi da je povrijeđen ovaj Zakon ili propis donesen na temelju njega.</w:t>
      </w:r>
    </w:p>
    <w:p w14:paraId="289573C1" w14:textId="77777777" w:rsidR="00553491" w:rsidRDefault="00553491" w:rsidP="00553491">
      <w:pPr>
        <w:pStyle w:val="Heading8"/>
        <w:spacing w:before="0" w:after="0"/>
        <w:rPr>
          <w:color w:val="auto"/>
        </w:rPr>
      </w:pPr>
    </w:p>
    <w:p w14:paraId="08866F49" w14:textId="77777777" w:rsidR="00EA626C" w:rsidRPr="00CE407C" w:rsidRDefault="00EA626C" w:rsidP="00553491">
      <w:pPr>
        <w:pStyle w:val="Heading8"/>
        <w:spacing w:before="0" w:after="0"/>
        <w:rPr>
          <w:color w:val="auto"/>
        </w:rPr>
      </w:pPr>
      <w:r w:rsidRPr="00CE407C">
        <w:rPr>
          <w:color w:val="auto"/>
        </w:rPr>
        <w:t xml:space="preserve">Uz članak </w:t>
      </w:r>
      <w:r w:rsidR="004063F2" w:rsidRPr="00CE407C">
        <w:rPr>
          <w:color w:val="auto"/>
        </w:rPr>
        <w:t>91</w:t>
      </w:r>
      <w:r w:rsidRPr="00CE407C">
        <w:rPr>
          <w:color w:val="auto"/>
        </w:rPr>
        <w:t xml:space="preserve">. </w:t>
      </w:r>
    </w:p>
    <w:p w14:paraId="2867F187" w14:textId="77777777" w:rsidR="00EA626C" w:rsidRPr="00CE407C" w:rsidRDefault="00EA626C" w:rsidP="00553491">
      <w:pPr>
        <w:spacing w:before="0" w:after="0"/>
        <w:rPr>
          <w:b/>
        </w:rPr>
      </w:pPr>
      <w:r w:rsidRPr="00CE407C">
        <w:t xml:space="preserve">Odredbama ovoga članka uređuje se da </w:t>
      </w:r>
      <w:r w:rsidR="00C21332" w:rsidRPr="00CE407C">
        <w:t>nadležni</w:t>
      </w:r>
      <w:r w:rsidRPr="00CE407C">
        <w:t xml:space="preserve"> inspektor u okviru svoje nadležnosti propisane Zakonom, te u propisanim slučajevima, pri obavljanju inspekcijskog nadzora ima pravo i dužnost donijeti usmeno rješenje. </w:t>
      </w:r>
      <w:r w:rsidR="00C21332" w:rsidRPr="00CE407C">
        <w:t>Nadležni</w:t>
      </w:r>
      <w:r w:rsidRPr="00CE407C">
        <w:t xml:space="preserve"> inspektor ima pravo i dužnost narediti izvršenje usmenog rješenja odmah uručenjem zapisnika. Usmeno rješenje unosi se u zapisnik po izvršenom inspekcijskom nadzoru.</w:t>
      </w:r>
    </w:p>
    <w:p w14:paraId="36A98FC0" w14:textId="77777777" w:rsidR="00553491" w:rsidRDefault="00553491" w:rsidP="00553491">
      <w:pPr>
        <w:pStyle w:val="Heading8"/>
        <w:spacing w:before="0" w:after="0"/>
      </w:pPr>
    </w:p>
    <w:p w14:paraId="21FC8C13" w14:textId="77777777" w:rsidR="00EA626C" w:rsidRPr="00CE407C" w:rsidRDefault="00EA626C" w:rsidP="00553491">
      <w:pPr>
        <w:pStyle w:val="Heading8"/>
        <w:spacing w:before="0" w:after="0"/>
      </w:pPr>
      <w:r w:rsidRPr="00CE407C">
        <w:t xml:space="preserve">Uz članak </w:t>
      </w:r>
      <w:r w:rsidR="004063F2" w:rsidRPr="00CE407C">
        <w:t>92</w:t>
      </w:r>
      <w:r w:rsidRPr="00CE407C">
        <w:t xml:space="preserve">. </w:t>
      </w:r>
    </w:p>
    <w:p w14:paraId="709667C7" w14:textId="77777777" w:rsidR="00EA626C" w:rsidRPr="00CE407C" w:rsidRDefault="00EA626C" w:rsidP="00553491">
      <w:pPr>
        <w:spacing w:before="0" w:after="0"/>
      </w:pPr>
      <w:r w:rsidRPr="00CE407C">
        <w:t>Odredbama ovoga članka uređuju se odredbe vezano za uzimanje uzoraka u svrhu obavljanja laboratorijske analize.</w:t>
      </w:r>
    </w:p>
    <w:p w14:paraId="551823F2" w14:textId="77777777" w:rsidR="00553491" w:rsidRDefault="00553491" w:rsidP="00553491">
      <w:pPr>
        <w:pStyle w:val="Heading8"/>
        <w:spacing w:before="0" w:after="0"/>
      </w:pPr>
    </w:p>
    <w:p w14:paraId="1A27CF10" w14:textId="77777777" w:rsidR="00EA626C" w:rsidRPr="00CE407C" w:rsidRDefault="00EA626C" w:rsidP="00553491">
      <w:pPr>
        <w:pStyle w:val="Heading8"/>
        <w:spacing w:before="0" w:after="0"/>
      </w:pPr>
      <w:r w:rsidRPr="00CE407C">
        <w:t xml:space="preserve">Uz članak </w:t>
      </w:r>
      <w:r w:rsidR="004063F2" w:rsidRPr="00CE407C">
        <w:t>93</w:t>
      </w:r>
      <w:r w:rsidRPr="00CE407C">
        <w:t xml:space="preserve">. </w:t>
      </w:r>
    </w:p>
    <w:p w14:paraId="043F4B9E" w14:textId="77777777" w:rsidR="00EA626C" w:rsidRPr="00CE407C" w:rsidRDefault="00EA626C" w:rsidP="00553491">
      <w:pPr>
        <w:spacing w:before="0" w:after="0"/>
      </w:pPr>
      <w:r w:rsidRPr="00CE407C">
        <w:t>Odredbama ovoga članka uređuje se mogućnost obavljanja druge analize uzorka na zahtjev subjekta odgovornog za kakvoću vina i drugih proizvoda.</w:t>
      </w:r>
    </w:p>
    <w:p w14:paraId="0B44A5B9" w14:textId="77777777" w:rsidR="00553491" w:rsidRDefault="00553491" w:rsidP="00553491">
      <w:pPr>
        <w:pStyle w:val="Heading8"/>
        <w:spacing w:before="0" w:after="0"/>
      </w:pPr>
    </w:p>
    <w:p w14:paraId="63965BF5" w14:textId="77777777" w:rsidR="00EA626C" w:rsidRPr="00CE407C" w:rsidRDefault="00EA626C" w:rsidP="00553491">
      <w:pPr>
        <w:pStyle w:val="Heading8"/>
        <w:spacing w:before="0" w:after="0"/>
      </w:pPr>
      <w:r w:rsidRPr="00CE407C">
        <w:t xml:space="preserve">Uz članak </w:t>
      </w:r>
      <w:r w:rsidR="004063F2" w:rsidRPr="00CE407C">
        <w:t>94</w:t>
      </w:r>
      <w:r w:rsidRPr="00CE407C">
        <w:t>.</w:t>
      </w:r>
    </w:p>
    <w:p w14:paraId="1A52B739" w14:textId="77777777" w:rsidR="00EA626C" w:rsidRPr="00CE407C" w:rsidRDefault="00EA626C" w:rsidP="00553491">
      <w:pPr>
        <w:spacing w:before="0" w:after="0"/>
        <w:rPr>
          <w:b/>
        </w:rPr>
      </w:pPr>
      <w:r w:rsidRPr="00CE407C">
        <w:t>Odredbama ovoga članka uređuje se način podmirenja troškova analize/ispitivanja uzorka u inspekcijskom postupku.</w:t>
      </w:r>
    </w:p>
    <w:p w14:paraId="724BCACA" w14:textId="77777777" w:rsidR="00553491" w:rsidRDefault="00553491" w:rsidP="00553491">
      <w:pPr>
        <w:pStyle w:val="Heading8"/>
        <w:spacing w:before="0" w:after="0"/>
      </w:pPr>
    </w:p>
    <w:p w14:paraId="60AF935A" w14:textId="77777777" w:rsidR="00EA626C" w:rsidRPr="00CE407C" w:rsidRDefault="00EA626C" w:rsidP="00553491">
      <w:pPr>
        <w:pStyle w:val="Heading8"/>
        <w:spacing w:before="0" w:after="0"/>
      </w:pPr>
      <w:r w:rsidRPr="00CE407C">
        <w:t xml:space="preserve">Uz članak </w:t>
      </w:r>
      <w:r w:rsidR="004063F2" w:rsidRPr="00CE407C">
        <w:t>95</w:t>
      </w:r>
      <w:r w:rsidRPr="00CE407C">
        <w:t>.</w:t>
      </w:r>
    </w:p>
    <w:p w14:paraId="4AB4DA28" w14:textId="77777777" w:rsidR="00EA626C" w:rsidRPr="00CE407C" w:rsidRDefault="00EA626C" w:rsidP="00553491">
      <w:pPr>
        <w:spacing w:before="0" w:after="0"/>
      </w:pPr>
      <w:r w:rsidRPr="00CE407C">
        <w:t>Odredbama ovoga članka uređuju se obveze nadziranog subjekta. Nadzirani subjekt dužan je poljoprivrednom inspektoru omogućiti provedbu inspekcijskog nadzora te osigurati uvjete za nesmetan rad, dopustiti uvid u poslovne knjige i drugu dokumentaciju te pružiti potrebne podatke i obavijesti. Ovim člankom propisano je i postupanje inspektora u slučaju da nadzirani subjekt sprječava inspektora u obavljanju nadzora.</w:t>
      </w:r>
    </w:p>
    <w:p w14:paraId="1722110B" w14:textId="77777777" w:rsidR="00553491" w:rsidRDefault="00553491" w:rsidP="00553491">
      <w:pPr>
        <w:pStyle w:val="Heading8"/>
        <w:spacing w:before="0" w:after="0"/>
        <w:rPr>
          <w:color w:val="auto"/>
        </w:rPr>
      </w:pPr>
    </w:p>
    <w:p w14:paraId="10F484AD" w14:textId="77777777" w:rsidR="00EA626C" w:rsidRPr="00CE407C" w:rsidRDefault="00EA626C" w:rsidP="00553491">
      <w:pPr>
        <w:pStyle w:val="Heading8"/>
        <w:spacing w:before="0" w:after="0"/>
        <w:rPr>
          <w:color w:val="auto"/>
        </w:rPr>
      </w:pPr>
      <w:r w:rsidRPr="00CE407C">
        <w:rPr>
          <w:color w:val="auto"/>
        </w:rPr>
        <w:t xml:space="preserve">Uz članak </w:t>
      </w:r>
      <w:r w:rsidR="004063F2" w:rsidRPr="00CE407C">
        <w:rPr>
          <w:color w:val="auto"/>
        </w:rPr>
        <w:t>96</w:t>
      </w:r>
      <w:r w:rsidRPr="00CE407C">
        <w:rPr>
          <w:color w:val="auto"/>
        </w:rPr>
        <w:t>.</w:t>
      </w:r>
    </w:p>
    <w:p w14:paraId="0F92A4BC" w14:textId="77777777" w:rsidR="00EA626C" w:rsidRPr="00CE407C" w:rsidRDefault="00EA626C" w:rsidP="00553491">
      <w:pPr>
        <w:spacing w:before="0" w:after="0"/>
        <w:rPr>
          <w:b/>
        </w:rPr>
      </w:pPr>
      <w:r w:rsidRPr="00CE407C">
        <w:t xml:space="preserve">Odredbama ovoga članka propisuje se da </w:t>
      </w:r>
      <w:r w:rsidR="00C21332" w:rsidRPr="00CE407C">
        <w:t>nadležni</w:t>
      </w:r>
      <w:r w:rsidRPr="00CE407C">
        <w:t xml:space="preserve"> inspektor u slučaju sumnje da mošt, vino, voćno vino te aromatizirani proizvodi od vina sadrže tvari štetne za zdravlje ljudi ili da nisu proizvedeni u skladu s odredbama ovoga Zakona i propisa donesenih na temelju njega, mora zapečatiti posudu u kojoj se nalaze navedeni proizvodi i donijeti privremenu mjeru zabrane uporabe i stavljanja</w:t>
      </w:r>
      <w:r w:rsidR="00DD6E8A">
        <w:t xml:space="preserve"> </w:t>
      </w:r>
      <w:r w:rsidR="00E026FA" w:rsidRPr="00CE407C">
        <w:t>na tržište</w:t>
      </w:r>
      <w:r w:rsidRPr="00CE407C">
        <w:t>.</w:t>
      </w:r>
    </w:p>
    <w:p w14:paraId="07C68981" w14:textId="77777777" w:rsidR="00553491" w:rsidRDefault="00553491" w:rsidP="00553491">
      <w:pPr>
        <w:pStyle w:val="Heading8"/>
        <w:spacing w:before="0" w:after="0"/>
        <w:rPr>
          <w:color w:val="auto"/>
        </w:rPr>
      </w:pPr>
    </w:p>
    <w:p w14:paraId="6695DF18" w14:textId="77777777" w:rsidR="00EA626C" w:rsidRPr="00CE407C" w:rsidRDefault="00EA626C" w:rsidP="00553491">
      <w:pPr>
        <w:pStyle w:val="Heading8"/>
        <w:spacing w:before="0" w:after="0"/>
        <w:rPr>
          <w:color w:val="auto"/>
        </w:rPr>
      </w:pPr>
      <w:r w:rsidRPr="00CE407C">
        <w:rPr>
          <w:color w:val="auto"/>
        </w:rPr>
        <w:t xml:space="preserve">Uz članak </w:t>
      </w:r>
      <w:r w:rsidR="004063F2" w:rsidRPr="00CE407C">
        <w:rPr>
          <w:color w:val="auto"/>
        </w:rPr>
        <w:t>97</w:t>
      </w:r>
      <w:r w:rsidRPr="00CE407C">
        <w:rPr>
          <w:color w:val="auto"/>
        </w:rPr>
        <w:t>.</w:t>
      </w:r>
    </w:p>
    <w:p w14:paraId="1E9C95A1" w14:textId="77777777" w:rsidR="00EA626C" w:rsidRPr="00CE407C" w:rsidRDefault="00EA626C" w:rsidP="00553491">
      <w:pPr>
        <w:spacing w:before="0" w:after="0"/>
        <w:rPr>
          <w:b/>
        </w:rPr>
      </w:pPr>
      <w:r w:rsidRPr="00CE407C">
        <w:t xml:space="preserve">Odredbama ovoga članka uređuje se da </w:t>
      </w:r>
      <w:r w:rsidR="00C21332" w:rsidRPr="00CE407C">
        <w:t>nadležni</w:t>
      </w:r>
      <w:r w:rsidRPr="00CE407C">
        <w:t xml:space="preserve"> inspektor može u slučaju kad rješenjem zabrani upotrebu </w:t>
      </w:r>
      <w:r w:rsidR="00E026FA" w:rsidRPr="00CE407C">
        <w:t>vinskih proizvoda</w:t>
      </w:r>
      <w:r w:rsidRPr="00CE407C">
        <w:t>, voćnih vina te aromatiziranih proizvoda od vina iz razloga što nisu proizvedeni u skladu s odredbama ovoga Zakona i propisa donesenih na temelju njega, može na temelju rezultata ispitivanja i ocjene Agencije dopustiti njihovu preradu u drugi proizvod. Ovim člankom propisano je da troškove analize i prerade proizvoda podmiruje vlasnik.</w:t>
      </w:r>
    </w:p>
    <w:p w14:paraId="78250944" w14:textId="77777777" w:rsidR="00553491" w:rsidRDefault="00553491" w:rsidP="00553491">
      <w:pPr>
        <w:pStyle w:val="Heading8"/>
        <w:spacing w:before="0" w:after="0"/>
      </w:pPr>
    </w:p>
    <w:p w14:paraId="3FE1765B" w14:textId="77777777" w:rsidR="00EA626C" w:rsidRPr="00CE407C" w:rsidRDefault="00EA626C" w:rsidP="00553491">
      <w:pPr>
        <w:pStyle w:val="Heading8"/>
        <w:spacing w:before="0" w:after="0"/>
      </w:pPr>
      <w:r w:rsidRPr="00CE407C">
        <w:t xml:space="preserve">Uz članke </w:t>
      </w:r>
      <w:r w:rsidR="004063F2" w:rsidRPr="00CE407C">
        <w:t>98</w:t>
      </w:r>
      <w:r w:rsidRPr="00CE407C">
        <w:t xml:space="preserve">., </w:t>
      </w:r>
      <w:r w:rsidR="004063F2" w:rsidRPr="00CE407C">
        <w:t>99</w:t>
      </w:r>
      <w:r w:rsidRPr="00CE407C">
        <w:t xml:space="preserve">. i </w:t>
      </w:r>
      <w:r w:rsidR="004063F2" w:rsidRPr="00CE407C">
        <w:t>100</w:t>
      </w:r>
      <w:r w:rsidRPr="00CE407C">
        <w:t xml:space="preserve">. </w:t>
      </w:r>
    </w:p>
    <w:p w14:paraId="47865640" w14:textId="77777777" w:rsidR="00EA626C" w:rsidRPr="00CE407C" w:rsidRDefault="00EA626C" w:rsidP="00553491">
      <w:pPr>
        <w:spacing w:before="0" w:after="0"/>
      </w:pPr>
      <w:r w:rsidRPr="00CE407C">
        <w:t xml:space="preserve">Odredbama ovih članaka propisane su prekršajne odredbe. U odnosu na odredbe članka </w:t>
      </w:r>
      <w:r w:rsidR="004063F2" w:rsidRPr="00CE407C">
        <w:t>99</w:t>
      </w:r>
      <w:r w:rsidRPr="00CE407C">
        <w:t>. stavka 1. točke 5., 6. i 8. propisane su prekršajne odredbe za postupanje iz nehaja.</w:t>
      </w:r>
    </w:p>
    <w:p w14:paraId="07A7C340" w14:textId="77777777" w:rsidR="006F0ECE" w:rsidRDefault="006F0ECE" w:rsidP="006F0ECE">
      <w:pPr>
        <w:pStyle w:val="Heading8"/>
        <w:spacing w:before="0" w:after="0"/>
      </w:pPr>
    </w:p>
    <w:p w14:paraId="49FA143D" w14:textId="77777777" w:rsidR="00EA626C" w:rsidRPr="00CE407C" w:rsidRDefault="00EA626C" w:rsidP="006F0ECE">
      <w:pPr>
        <w:pStyle w:val="Heading8"/>
        <w:spacing w:before="0" w:after="0"/>
      </w:pPr>
      <w:r w:rsidRPr="00CE407C">
        <w:t xml:space="preserve">Uz članak </w:t>
      </w:r>
      <w:r w:rsidR="004063F2" w:rsidRPr="00CE407C">
        <w:t>101</w:t>
      </w:r>
      <w:r w:rsidRPr="00CE407C">
        <w:t xml:space="preserve">. </w:t>
      </w:r>
    </w:p>
    <w:p w14:paraId="19E74586" w14:textId="77777777" w:rsidR="00EA626C" w:rsidRPr="00CE407C" w:rsidRDefault="00EA626C" w:rsidP="006F0ECE">
      <w:pPr>
        <w:spacing w:before="0" w:after="0"/>
        <w:rPr>
          <w:b/>
        </w:rPr>
      </w:pPr>
      <w:r w:rsidRPr="00CE407C">
        <w:t>Odredbama ovoga članka propisano je da će propise na temelju ovlaštenja iz ovoga Zakona donijeti ministar u roku od dvije godine od dana stupanja na snagu ovoga</w:t>
      </w:r>
      <w:r w:rsidRPr="00CE407C">
        <w:rPr>
          <w:rFonts w:ascii="Minion Pro" w:eastAsia="Times New Roman" w:hAnsi="Minion Pro"/>
          <w:color w:val="000000"/>
          <w:lang w:eastAsia="hr-HR"/>
        </w:rPr>
        <w:t xml:space="preserve"> Zakona i da će o</w:t>
      </w:r>
      <w:r w:rsidRPr="00CE407C">
        <w:t>dluku o osnivanju Savjeta za vinogradarstvo i vinarstvo iz članka 6. ovoga Zakona donijeti ministar u roku od 90 dana od dana stupanja na snagu ovoga Zakona</w:t>
      </w:r>
    </w:p>
    <w:p w14:paraId="5862E598" w14:textId="77777777" w:rsidR="006F0ECE" w:rsidRDefault="006F0ECE" w:rsidP="006F0ECE">
      <w:pPr>
        <w:pStyle w:val="Heading8"/>
        <w:spacing w:before="0" w:after="0"/>
      </w:pPr>
    </w:p>
    <w:p w14:paraId="650ECFBC" w14:textId="77777777" w:rsidR="00EA626C" w:rsidRPr="00CE407C" w:rsidRDefault="00EA626C" w:rsidP="006F0ECE">
      <w:pPr>
        <w:pStyle w:val="Heading8"/>
        <w:spacing w:before="0" w:after="0"/>
      </w:pPr>
      <w:r w:rsidRPr="00CE407C">
        <w:t xml:space="preserve">Uz članak </w:t>
      </w:r>
      <w:r w:rsidR="004063F2" w:rsidRPr="00CE407C">
        <w:t>102</w:t>
      </w:r>
      <w:r w:rsidRPr="00CE407C">
        <w:t>.</w:t>
      </w:r>
    </w:p>
    <w:p w14:paraId="04443F22" w14:textId="77777777" w:rsidR="00EA626C" w:rsidRPr="00CE407C" w:rsidRDefault="00EA626C" w:rsidP="006F0ECE">
      <w:pPr>
        <w:spacing w:before="0" w:after="0"/>
        <w:rPr>
          <w:b/>
        </w:rPr>
      </w:pPr>
      <w:r w:rsidRPr="00CE407C">
        <w:t>Odredbama ovoga članka propisano je da će</w:t>
      </w:r>
      <w:r w:rsidRPr="00CE407C">
        <w:rPr>
          <w:lang w:eastAsia="hr-HR"/>
        </w:rPr>
        <w:t xml:space="preserve"> do ovlašćivanja laboratorija poslove po ovome Zakonu nastaviti obavljati laboratoriji ovlašteni prema odredbama članka 17. stavka 1. Zakona o vinu (Narodne novine, br. 96/03, 25/09, 22/11, 55/11, 82/13 i 14/14).</w:t>
      </w:r>
    </w:p>
    <w:p w14:paraId="4936BB0A" w14:textId="77777777" w:rsidR="006F0ECE" w:rsidRDefault="006F0ECE" w:rsidP="006F0ECE">
      <w:pPr>
        <w:pStyle w:val="Heading8"/>
        <w:spacing w:before="0" w:after="0"/>
      </w:pPr>
    </w:p>
    <w:p w14:paraId="53B2579B" w14:textId="77777777" w:rsidR="00EA626C" w:rsidRPr="00CE407C" w:rsidRDefault="00EA626C" w:rsidP="006F0ECE">
      <w:pPr>
        <w:pStyle w:val="Heading8"/>
        <w:spacing w:before="0" w:after="0"/>
      </w:pPr>
      <w:r w:rsidRPr="00CE407C">
        <w:t xml:space="preserve">Uz članak </w:t>
      </w:r>
      <w:r w:rsidR="004063F2" w:rsidRPr="00CE407C">
        <w:t>103</w:t>
      </w:r>
      <w:r w:rsidRPr="00CE407C">
        <w:t>.</w:t>
      </w:r>
    </w:p>
    <w:p w14:paraId="7BD7C180" w14:textId="77777777" w:rsidR="00EA626C" w:rsidRPr="00CE407C" w:rsidRDefault="00EA626C" w:rsidP="006F0ECE">
      <w:pPr>
        <w:spacing w:before="0" w:after="0"/>
      </w:pPr>
      <w:r w:rsidRPr="00CE407C">
        <w:t xml:space="preserve">Odredbama ovoga članka utvrđuje se da se nastavlja voditi Vinogradarski registar u koji se uključuje Upisnik destilatera. Pravne i fizičke osobe upisane u evidencije koje se nastavljaju voditi prema odredbama ovoga Zakona zadržavaju prava i obveze temeljem izvršenih upisa, te se moraju uskladiti s odredbama Zakona u roku od šest mjeseci od stupanja na snagu provedbenih propisa iz članka 72. ovoga Zakona. </w:t>
      </w:r>
    </w:p>
    <w:p w14:paraId="1F2756CB" w14:textId="77777777" w:rsidR="006F0ECE" w:rsidRDefault="006F0ECE" w:rsidP="006F0ECE">
      <w:pPr>
        <w:pStyle w:val="Heading8"/>
        <w:spacing w:before="0" w:after="0"/>
      </w:pPr>
    </w:p>
    <w:p w14:paraId="433976FF" w14:textId="77777777" w:rsidR="00EA626C" w:rsidRPr="00CE407C" w:rsidRDefault="00EA626C" w:rsidP="006F0ECE">
      <w:pPr>
        <w:pStyle w:val="Heading8"/>
        <w:spacing w:before="0" w:after="0"/>
      </w:pPr>
      <w:r w:rsidRPr="00CE407C">
        <w:t xml:space="preserve">Uz članak </w:t>
      </w:r>
      <w:r w:rsidR="004063F2" w:rsidRPr="00CE407C">
        <w:t>104</w:t>
      </w:r>
      <w:r w:rsidRPr="00CE407C">
        <w:t>.</w:t>
      </w:r>
    </w:p>
    <w:p w14:paraId="0E96F8E5" w14:textId="77777777" w:rsidR="00EA626C" w:rsidRPr="00CE407C" w:rsidRDefault="00EA626C" w:rsidP="006F0ECE">
      <w:pPr>
        <w:spacing w:before="0" w:after="0"/>
      </w:pPr>
      <w:r w:rsidRPr="00CE407C">
        <w:t xml:space="preserve">Odredbama ovoga članka utvrđuje se koji propisi ostaju na snazi do dana stupanja na snagu propisa iz članka </w:t>
      </w:r>
      <w:r w:rsidR="004063F2" w:rsidRPr="00CE407C">
        <w:t>101</w:t>
      </w:r>
      <w:r w:rsidRPr="00CE407C">
        <w:t>.</w:t>
      </w:r>
    </w:p>
    <w:p w14:paraId="50D71E04" w14:textId="77777777" w:rsidR="006F0ECE" w:rsidRDefault="006F0ECE" w:rsidP="006F0ECE">
      <w:pPr>
        <w:pStyle w:val="Heading8"/>
        <w:spacing w:before="0" w:after="0"/>
      </w:pPr>
    </w:p>
    <w:p w14:paraId="67A75B77" w14:textId="77777777" w:rsidR="00EA626C" w:rsidRPr="00CE407C" w:rsidRDefault="00EA626C" w:rsidP="006F0ECE">
      <w:pPr>
        <w:pStyle w:val="Heading8"/>
        <w:spacing w:before="0" w:after="0"/>
      </w:pPr>
      <w:r w:rsidRPr="00CE407C">
        <w:t xml:space="preserve">Uz članak </w:t>
      </w:r>
      <w:r w:rsidR="004063F2" w:rsidRPr="00CE407C">
        <w:t>105</w:t>
      </w:r>
      <w:r w:rsidRPr="00CE407C">
        <w:t>.</w:t>
      </w:r>
    </w:p>
    <w:p w14:paraId="1A6CC02C" w14:textId="77777777" w:rsidR="00EA626C" w:rsidRPr="00CE407C" w:rsidRDefault="00EA626C" w:rsidP="006F0ECE">
      <w:pPr>
        <w:spacing w:before="0" w:after="0"/>
        <w:rPr>
          <w:b/>
        </w:rPr>
      </w:pPr>
      <w:r w:rsidRPr="00CE407C">
        <w:t xml:space="preserve">Odredbama ovoga članka uređuje se da </w:t>
      </w:r>
      <w:r w:rsidRPr="00CE407C">
        <w:rPr>
          <w:lang w:eastAsia="hr-HR"/>
        </w:rPr>
        <w:t>će se postupci započeti po odredbama Zakona o vinu (</w:t>
      </w:r>
      <w:r w:rsidR="002766E8">
        <w:t>Narodne novine</w:t>
      </w:r>
      <w:r w:rsidRPr="00CE407C">
        <w:rPr>
          <w:lang w:eastAsia="hr-HR"/>
        </w:rPr>
        <w:t xml:space="preserve">, br. 96/03, 25/09, </w:t>
      </w:r>
      <w:r w:rsidRPr="00CE407C">
        <w:t xml:space="preserve">22/11, </w:t>
      </w:r>
      <w:r w:rsidRPr="00CE407C">
        <w:rPr>
          <w:lang w:eastAsia="hr-HR"/>
        </w:rPr>
        <w:t>55/11, 82/13 i 14/14) i Zakona o zajedničkoj organizaciji tržišta poljoprivrednih proizvoda i posebnim mjerama i pravilima vezanim za tržište poljoprivrednih proizvoda (</w:t>
      </w:r>
      <w:r w:rsidR="002766E8">
        <w:t>Narodne novine</w:t>
      </w:r>
      <w:r w:rsidRPr="00CE407C">
        <w:rPr>
          <w:lang w:eastAsia="hr-HR"/>
        </w:rPr>
        <w:t>, br. 82/13 i 14/14) dovršiti po odredbama tih Zakona.</w:t>
      </w:r>
    </w:p>
    <w:p w14:paraId="59150697" w14:textId="77777777" w:rsidR="006F0ECE" w:rsidRDefault="006F0ECE" w:rsidP="006F0ECE">
      <w:pPr>
        <w:pStyle w:val="Heading8"/>
        <w:spacing w:before="0" w:after="0"/>
      </w:pPr>
    </w:p>
    <w:p w14:paraId="16AAA7F3" w14:textId="77777777" w:rsidR="00EA626C" w:rsidRPr="00CE407C" w:rsidRDefault="00EA626C" w:rsidP="006F0ECE">
      <w:pPr>
        <w:pStyle w:val="Heading8"/>
        <w:spacing w:before="0" w:after="0"/>
      </w:pPr>
      <w:r w:rsidRPr="00CE407C">
        <w:t xml:space="preserve">Uz članak </w:t>
      </w:r>
      <w:r w:rsidR="004063F2" w:rsidRPr="00CE407C">
        <w:t>106</w:t>
      </w:r>
      <w:r w:rsidRPr="00CE407C">
        <w:t>.</w:t>
      </w:r>
    </w:p>
    <w:p w14:paraId="2BF9C7A1" w14:textId="77777777" w:rsidR="00CE1C1A" w:rsidRPr="00CE407C" w:rsidRDefault="00CE1C1A" w:rsidP="006F0ECE">
      <w:pPr>
        <w:spacing w:before="0" w:after="0"/>
      </w:pPr>
      <w:r w:rsidRPr="00CE407C">
        <w:t xml:space="preserve">Odredbom </w:t>
      </w:r>
      <w:r w:rsidR="00DD6E8A" w:rsidRPr="00CE407C">
        <w:t>ovoga</w:t>
      </w:r>
      <w:r w:rsidRPr="00CE407C">
        <w:t xml:space="preserve"> člana uređuje se nadležnost na provođenjem inspekcijskog nadzora u provođenju ovoga Zakona u razdoblju do stupanja na snagu Zakona o državnom inspektoratu (</w:t>
      </w:r>
      <w:r w:rsidR="002766E8">
        <w:t>Narodne novine</w:t>
      </w:r>
      <w:r w:rsidR="006F0ECE">
        <w:t>,</w:t>
      </w:r>
      <w:r w:rsidR="002766E8">
        <w:t xml:space="preserve"> </w:t>
      </w:r>
      <w:r w:rsidR="006F0ECE">
        <w:t>broj</w:t>
      </w:r>
      <w:r w:rsidRPr="00CE407C">
        <w:t xml:space="preserve"> 115/18).</w:t>
      </w:r>
    </w:p>
    <w:p w14:paraId="286C47BA" w14:textId="77777777" w:rsidR="00D60CEB" w:rsidRDefault="00D60CEB" w:rsidP="006F0ECE">
      <w:pPr>
        <w:pStyle w:val="Heading8"/>
        <w:spacing w:before="0" w:after="0"/>
      </w:pPr>
    </w:p>
    <w:p w14:paraId="5D08750C" w14:textId="77777777" w:rsidR="00CE1C1A" w:rsidRPr="00CE407C" w:rsidRDefault="00CE1C1A" w:rsidP="006F0ECE">
      <w:pPr>
        <w:pStyle w:val="Heading8"/>
        <w:spacing w:before="0" w:after="0"/>
      </w:pPr>
      <w:r w:rsidRPr="00CE407C">
        <w:t>Uz članak 107.</w:t>
      </w:r>
    </w:p>
    <w:p w14:paraId="287F3C54" w14:textId="269B3B57" w:rsidR="00EA626C" w:rsidRPr="00CE407C" w:rsidRDefault="00EA626C" w:rsidP="006F0ECE">
      <w:pPr>
        <w:spacing w:before="0" w:after="0"/>
      </w:pPr>
      <w:r w:rsidRPr="00CE407C">
        <w:t xml:space="preserve">Odredbama ovoga članka uređuje se koji propisi prestaju važiti danom stupanja na snagu ovoga Zakona. Ovom odredbom uređuje se da se danom stupanja na snagu ovoga Zakona prestaje važiti </w:t>
      </w:r>
      <w:r w:rsidRPr="00CE407C">
        <w:rPr>
          <w:rFonts w:eastAsia="Times New Roman"/>
          <w:color w:val="000000"/>
          <w:lang w:eastAsia="hr-HR"/>
        </w:rPr>
        <w:t>Zakona o vinu (</w:t>
      </w:r>
      <w:r w:rsidR="002766E8">
        <w:t>Narodne novine</w:t>
      </w:r>
      <w:r w:rsidRPr="00CE407C">
        <w:rPr>
          <w:rFonts w:eastAsia="Times New Roman"/>
          <w:color w:val="000000"/>
          <w:lang w:eastAsia="hr-HR"/>
        </w:rPr>
        <w:t xml:space="preserve">, br. 96/03, 25/09, </w:t>
      </w:r>
      <w:r w:rsidRPr="00CE407C">
        <w:rPr>
          <w:color w:val="000000"/>
        </w:rPr>
        <w:t xml:space="preserve">22/11, </w:t>
      </w:r>
      <w:r w:rsidRPr="00CE407C">
        <w:rPr>
          <w:rFonts w:eastAsia="Times New Roman"/>
          <w:color w:val="000000"/>
          <w:lang w:eastAsia="hr-HR"/>
        </w:rPr>
        <w:t>55/11, 82/13 i 14/14) i Zakon o zajedničkoj organizaciji tržišta poljoprivrednih proizvoda i posebnim mjerama i pravilima vezanim za tržište poljoprivrednih proizvoda (</w:t>
      </w:r>
      <w:r w:rsidR="002766E8">
        <w:t>Narodne novine</w:t>
      </w:r>
      <w:r w:rsidRPr="00CE407C">
        <w:rPr>
          <w:rFonts w:eastAsia="Times New Roman"/>
          <w:color w:val="000000"/>
          <w:lang w:eastAsia="hr-HR"/>
        </w:rPr>
        <w:t>, br. 82/13 i 14/14). Naime, odredbe Zakona o zajedničkoj organizaciji tržišta u najvećem dijelu su već ukinute Zakonom o poljoprivredi (</w:t>
      </w:r>
      <w:r w:rsidR="002766E8">
        <w:t>Narodne novine</w:t>
      </w:r>
      <w:r w:rsidRPr="00CE407C">
        <w:rPr>
          <w:rFonts w:eastAsia="Times New Roman"/>
          <w:color w:val="000000"/>
          <w:lang w:eastAsia="hr-HR"/>
        </w:rPr>
        <w:t>, broj 30/15), a ostale su na snazi samo odredbe koje su bile vezane uz područje vina. Stoga se ovom odredbom ukidaju i preostale odredbe Zakona o zajedničkoj organizaciji tržišta.</w:t>
      </w:r>
    </w:p>
    <w:p w14:paraId="343A3CBB" w14:textId="77777777" w:rsidR="00D60CEB" w:rsidRDefault="00D60CEB" w:rsidP="006F0ECE">
      <w:pPr>
        <w:pStyle w:val="Heading8"/>
        <w:spacing w:before="0" w:after="0"/>
      </w:pPr>
    </w:p>
    <w:p w14:paraId="3938A016" w14:textId="77777777" w:rsidR="00EA626C" w:rsidRPr="00CE407C" w:rsidRDefault="00EA626C" w:rsidP="006F0ECE">
      <w:pPr>
        <w:pStyle w:val="Heading8"/>
        <w:spacing w:before="0" w:after="0"/>
      </w:pPr>
      <w:r w:rsidRPr="00CE407C">
        <w:t xml:space="preserve">Uz članak </w:t>
      </w:r>
      <w:r w:rsidR="00CE1C1A" w:rsidRPr="00CE407C">
        <w:t>108</w:t>
      </w:r>
      <w:r w:rsidRPr="00CE407C">
        <w:t>.</w:t>
      </w:r>
    </w:p>
    <w:p w14:paraId="4C6230C7" w14:textId="77777777" w:rsidR="00EA626C" w:rsidRPr="00CE407C" w:rsidRDefault="00EA626C" w:rsidP="006F0ECE">
      <w:pPr>
        <w:pStyle w:val="t-9-8-potpis"/>
        <w:spacing w:before="0" w:beforeAutospacing="0" w:after="0" w:afterAutospacing="0"/>
        <w:ind w:left="0"/>
        <w:jc w:val="left"/>
        <w:rPr>
          <w:b/>
        </w:rPr>
      </w:pPr>
      <w:r w:rsidRPr="00CE407C">
        <w:rPr>
          <w:rFonts w:eastAsia="Calibri"/>
          <w:lang w:eastAsia="en-US"/>
        </w:rPr>
        <w:t xml:space="preserve">Odredbama ovoga članka uređuje se da </w:t>
      </w:r>
      <w:r w:rsidRPr="00CE407C">
        <w:t xml:space="preserve">Zakon stupa na snagu osmoga dana od dana objave u </w:t>
      </w:r>
      <w:r w:rsidR="00D60CEB">
        <w:rPr>
          <w:rFonts w:eastAsia="Calibri"/>
        </w:rPr>
        <w:t>Narodnim novinama</w:t>
      </w:r>
      <w:r w:rsidRPr="00CE407C">
        <w:t>.</w:t>
      </w:r>
    </w:p>
    <w:p w14:paraId="6DF61264" w14:textId="77777777" w:rsidR="00DD6E8A" w:rsidRDefault="00DD6E8A" w:rsidP="00502B7F">
      <w:pPr>
        <w:spacing w:before="0" w:after="0"/>
      </w:pPr>
    </w:p>
    <w:p w14:paraId="142C66D7" w14:textId="77777777" w:rsidR="00502B7F" w:rsidRPr="00CE407C" w:rsidRDefault="00502B7F" w:rsidP="00502B7F">
      <w:pPr>
        <w:spacing w:before="0" w:after="0"/>
      </w:pPr>
    </w:p>
    <w:p w14:paraId="0671F7C9" w14:textId="77777777" w:rsidR="007A4E9C" w:rsidRPr="00257CF2" w:rsidRDefault="007A4E9C" w:rsidP="00502B7F">
      <w:pPr>
        <w:spacing w:before="0" w:after="0"/>
        <w:rPr>
          <w:b/>
        </w:rPr>
      </w:pPr>
      <w:r w:rsidRPr="00257CF2">
        <w:rPr>
          <w:b/>
        </w:rPr>
        <w:t>IV.</w:t>
      </w:r>
      <w:r w:rsidRPr="00257CF2">
        <w:rPr>
          <w:b/>
        </w:rPr>
        <w:tab/>
        <w:t>OCJENA SREDSTAVA POTREBNIH ZA PROVOĐENJE ZAKONA</w:t>
      </w:r>
    </w:p>
    <w:p w14:paraId="5D3B9DE7" w14:textId="77777777" w:rsidR="00502B7F" w:rsidRDefault="00502B7F" w:rsidP="00502B7F">
      <w:pPr>
        <w:spacing w:before="0" w:after="0"/>
      </w:pPr>
    </w:p>
    <w:p w14:paraId="5325967C" w14:textId="562A8010" w:rsidR="007A4E9C" w:rsidRPr="00CE407C" w:rsidRDefault="007A4E9C" w:rsidP="00502B7F">
      <w:pPr>
        <w:spacing w:before="0" w:after="0"/>
        <w:ind w:firstLine="708"/>
      </w:pPr>
      <w:r w:rsidRPr="00CE407C">
        <w:t xml:space="preserve">U cilju rasterećenja sektora vina od parafiskalnih nameta cjelokupni troškovi vezani uz naknade za izdavanje rješenja za stavljanje vina </w:t>
      </w:r>
      <w:r w:rsidR="008E4DD2" w:rsidRPr="00CE407C">
        <w:t>na tržište</w:t>
      </w:r>
      <w:r w:rsidRPr="00CE407C">
        <w:t xml:space="preserve"> vina i naknade za izdavanje rješenja za označavanje s kontroliranim podrijetlom ne naplaćuju se od proizvođača i podmiruju se iz državnog proračuna. </w:t>
      </w:r>
      <w:r w:rsidR="00D32638" w:rsidRPr="00CE407C">
        <w:t>Navedeni troškovi se procjenjuju na iznos od oko 10.000.000,00 kuna.</w:t>
      </w:r>
      <w:r w:rsidR="007F58F8" w:rsidRPr="00CE407C">
        <w:t xml:space="preserve"> </w:t>
      </w:r>
      <w:r w:rsidR="00D32638" w:rsidRPr="00CE407C">
        <w:t xml:space="preserve">Nadalje, kako je u Konačni tekst zakona ugrađen i dio vezan uz </w:t>
      </w:r>
      <w:r w:rsidR="007F58F8" w:rsidRPr="00CE407C">
        <w:t>aromatizirane proizvod</w:t>
      </w:r>
      <w:r w:rsidR="00D32638" w:rsidRPr="00CE407C">
        <w:t>e</w:t>
      </w:r>
      <w:r w:rsidR="007F58F8" w:rsidRPr="00CE407C">
        <w:t xml:space="preserve"> </w:t>
      </w:r>
      <w:r w:rsidR="00D32638" w:rsidRPr="00CE407C">
        <w:t xml:space="preserve">od vina, troškovi tog sustava </w:t>
      </w:r>
      <w:r w:rsidR="007F58F8" w:rsidRPr="00CE407C">
        <w:t>službenih</w:t>
      </w:r>
      <w:r w:rsidR="00D32638" w:rsidRPr="00CE407C">
        <w:t xml:space="preserve"> kontrola jednako su predviđeni da se pokrivaju iz državnog proračuna kao i u slučaju vina. Kako kontrola zaštićenih oznaka u području aromatiziranih proizvoda obuhvaća samo jedan zaštićeni proizvod i to Samoborski bermet te </w:t>
      </w:r>
      <w:r w:rsidR="007F58F8" w:rsidRPr="00CE407C">
        <w:t xml:space="preserve">za sada tri proizvođača bermeta slijedom toga procjenjuju se troškovi od najviše 12.000 kuna pod pretpostavkom da se sva tri proizvođača podnesu zahtjev za kontrolu zaštićene oznake zemljopisnog podrijetla Samoborski bermet. Time ukupno troškovi naknada za izdavanje rješenje o stavljanju </w:t>
      </w:r>
      <w:r w:rsidR="008E4DD2" w:rsidRPr="00CE407C">
        <w:t>na tržište</w:t>
      </w:r>
      <w:r w:rsidR="007F58F8" w:rsidRPr="00CE407C">
        <w:t xml:space="preserve"> vina i godišnje kontrole proizvodnje i izdavanje potvrde o sukladnosti za Samoborski bermet procjenjuju se na 10.012.000,00 kuna godišnje.</w:t>
      </w:r>
    </w:p>
    <w:p w14:paraId="640AFEA4" w14:textId="77777777" w:rsidR="00502B7F" w:rsidRDefault="00502B7F" w:rsidP="00502B7F">
      <w:pPr>
        <w:spacing w:before="0" w:after="0"/>
      </w:pPr>
    </w:p>
    <w:p w14:paraId="14D7D37D" w14:textId="77777777" w:rsidR="007A4E9C" w:rsidRPr="00CE407C" w:rsidRDefault="007A4E9C" w:rsidP="00502B7F">
      <w:pPr>
        <w:spacing w:before="0" w:after="0"/>
      </w:pPr>
      <w:r w:rsidRPr="00CE407C">
        <w:t>Nadalje, kako se ukida sustav evidencijskih markica, a kroz druge administrativne mjere osigurano je praćenje sljedivosti vina, sektor vina dodatno se rasterećuje za daljnjih oko 2.000.000,00 kuna koliko je iznosio trošak sustava evidencijskih markica. Time se dodatno rasterećuje sektor i ovog oblika parafiskalnog nameta.</w:t>
      </w:r>
    </w:p>
    <w:p w14:paraId="36D92A31" w14:textId="77777777" w:rsidR="00502B7F" w:rsidRDefault="00502B7F" w:rsidP="00502B7F">
      <w:pPr>
        <w:spacing w:before="0" w:after="0"/>
      </w:pPr>
    </w:p>
    <w:p w14:paraId="44347417" w14:textId="77777777" w:rsidR="007A4E9C" w:rsidRPr="00CE407C" w:rsidRDefault="007A4E9C" w:rsidP="00502B7F">
      <w:pPr>
        <w:spacing w:before="0" w:after="0"/>
      </w:pPr>
      <w:r w:rsidRPr="00CE407C">
        <w:t xml:space="preserve">Ovime nastaje ukupno rasterećenje sektora vina u dijelu plaćanja naknada za stavljanje </w:t>
      </w:r>
      <w:r w:rsidR="008E4DD2" w:rsidRPr="00CE407C">
        <w:t>na tržište</w:t>
      </w:r>
      <w:r w:rsidRPr="00CE407C">
        <w:t xml:space="preserve"> u iznosu od oko 8.000.000,00 kuna, te naknade za izdavanje rješenja za označavanje s kontroliranim podrijetlom u iznosu od oko 2.000.000,00 kuna i evidencijskih markica u iznosu od oko 2.000.000,00 kuna, što ukupno čini oko 12.000.000,00 kuna. Na taj način se sektoru vina oslobađaju financijska sredstva koje je moguće preusmjeriti u financiranje planiranih promotivnih aktivnosti i provedbu poslovnog organiziranja u vidu regionalnih organizacija, koje ovim Zakonom preuzimaju ulogu provedbe promotivnih aktivnosti posebno u dijelu marketinškog označavanja hrvatskih vina. </w:t>
      </w:r>
    </w:p>
    <w:p w14:paraId="2B566B7A" w14:textId="77777777" w:rsidR="00502B7F" w:rsidRDefault="00502B7F" w:rsidP="00502B7F">
      <w:pPr>
        <w:spacing w:before="0" w:after="0"/>
      </w:pPr>
    </w:p>
    <w:p w14:paraId="2D65E7FC" w14:textId="377FD4A2" w:rsidR="007A4E9C" w:rsidRPr="00CE407C" w:rsidRDefault="007A4E9C" w:rsidP="00502B7F">
      <w:pPr>
        <w:spacing w:before="0" w:after="0"/>
      </w:pPr>
      <w:r w:rsidRPr="00CE407C">
        <w:t xml:space="preserve">Nastavno na navedeno neće se ostvarivati namjenski prihodi s tih osnova već se na teret </w:t>
      </w:r>
      <w:r w:rsidR="00502B7F">
        <w:t>d</w:t>
      </w:r>
      <w:r w:rsidR="00502B7F" w:rsidRPr="00CE407C">
        <w:t xml:space="preserve">ržavnog </w:t>
      </w:r>
      <w:r w:rsidRPr="00CE407C">
        <w:t xml:space="preserve">proračuna povećavaju rashodi </w:t>
      </w:r>
      <w:r w:rsidR="00723325" w:rsidRPr="00CE407C">
        <w:t xml:space="preserve">na </w:t>
      </w:r>
      <w:r w:rsidR="00572131" w:rsidRPr="00CE407C">
        <w:t>razini</w:t>
      </w:r>
      <w:r w:rsidR="00723325" w:rsidRPr="00CE407C">
        <w:t xml:space="preserve"> </w:t>
      </w:r>
      <w:r w:rsidR="00572131" w:rsidRPr="00CE407C">
        <w:t>godine</w:t>
      </w:r>
      <w:r w:rsidR="00723325" w:rsidRPr="00CE407C">
        <w:t xml:space="preserve"> </w:t>
      </w:r>
      <w:r w:rsidRPr="00CE407C">
        <w:t>za 10.</w:t>
      </w:r>
      <w:r w:rsidR="007F58F8" w:rsidRPr="00CE407C">
        <w:t>012</w:t>
      </w:r>
      <w:r w:rsidRPr="00CE407C">
        <w:t xml:space="preserve">.000,00 kuna, obzirom da su troškovi evidencijskih markica za proračun neutralni, a ovim prijedlogom sustav evidencijskih markica se u potpunosti ukida. Predviđeni novi rashodi državnog proračuna nastaju zbog smanjenog prihoda </w:t>
      </w:r>
      <w:r w:rsidR="00BC1926">
        <w:t>Agencije</w:t>
      </w:r>
      <w:r w:rsidR="00BC1926" w:rsidRPr="00CE407C">
        <w:t xml:space="preserve"> </w:t>
      </w:r>
      <w:r w:rsidRPr="00CE407C">
        <w:t xml:space="preserve">po osnovi naknade za izdavanje rješenja za stavljanje vina </w:t>
      </w:r>
      <w:r w:rsidR="008E4DD2" w:rsidRPr="00CE407C">
        <w:t>na tržište</w:t>
      </w:r>
      <w:r w:rsidRPr="00CE407C">
        <w:t xml:space="preserve"> i naknade za izdavanje rješenja za označavanje s kontroliranim podrijetlom. Sukladno tome nastaju nepokriveni rashodi </w:t>
      </w:r>
      <w:r w:rsidR="00BC1926">
        <w:t>Agencije</w:t>
      </w:r>
      <w:r w:rsidRPr="00CE407C">
        <w:t xml:space="preserve">, u odnosu na troškove administrativne i kontrole na terenu te provođenja fizikalno-kemijskih i organoleptičkih analiza vina u postupku izdavanja rješenja za stavljanje vina </w:t>
      </w:r>
      <w:r w:rsidR="008E4DD2" w:rsidRPr="00CE407C">
        <w:t>na tržište</w:t>
      </w:r>
      <w:r w:rsidRPr="00CE407C">
        <w:t xml:space="preserve"> i kontrole zemljopisnog podrijetla u iznosu od oko 10.000.000,00 kuna</w:t>
      </w:r>
      <w:r w:rsidR="007F58F8" w:rsidRPr="00CE407C">
        <w:t xml:space="preserve"> te godišnje kontrole i izdavanje Potvrda o sukladnosti za </w:t>
      </w:r>
      <w:r w:rsidR="00723325" w:rsidRPr="00CE407C">
        <w:t xml:space="preserve">aromatizirana vina (za sada samo </w:t>
      </w:r>
      <w:r w:rsidR="007F58F8" w:rsidRPr="00CE407C">
        <w:t>Samobor</w:t>
      </w:r>
      <w:r w:rsidR="00723325" w:rsidRPr="00CE407C">
        <w:t>s</w:t>
      </w:r>
      <w:r w:rsidR="007F58F8" w:rsidRPr="00CE407C">
        <w:t>ki bermet</w:t>
      </w:r>
      <w:r w:rsidR="00723325" w:rsidRPr="00CE407C">
        <w:t>)</w:t>
      </w:r>
      <w:r w:rsidR="007F58F8" w:rsidRPr="00CE407C">
        <w:t xml:space="preserve"> u iznosu 12.000</w:t>
      </w:r>
      <w:r w:rsidR="00723325" w:rsidRPr="00CE407C">
        <w:t>,00</w:t>
      </w:r>
      <w:r w:rsidR="007F58F8" w:rsidRPr="00CE407C">
        <w:t xml:space="preserve"> kuna godišnje, što ukupno iznosi 10.012.000,00 kuna godišnje</w:t>
      </w:r>
      <w:r w:rsidRPr="00CE407C">
        <w:t>.</w:t>
      </w:r>
    </w:p>
    <w:p w14:paraId="39817F05" w14:textId="77777777" w:rsidR="00502B7F" w:rsidRDefault="00502B7F" w:rsidP="00502B7F">
      <w:pPr>
        <w:spacing w:before="0" w:after="0"/>
      </w:pPr>
    </w:p>
    <w:p w14:paraId="37F2BFCE" w14:textId="77777777" w:rsidR="007A4E9C" w:rsidRPr="00CE407C" w:rsidRDefault="007A4E9C" w:rsidP="00502B7F">
      <w:pPr>
        <w:spacing w:before="0" w:after="0"/>
      </w:pPr>
      <w:r w:rsidRPr="00CE407C">
        <w:t>Gore predviđeni rashodi u iznosu od 10.</w:t>
      </w:r>
      <w:r w:rsidR="007F58F8" w:rsidRPr="00CE407C">
        <w:t>012</w:t>
      </w:r>
      <w:r w:rsidRPr="00CE407C">
        <w:t xml:space="preserve">.000,00 kuna </w:t>
      </w:r>
      <w:r w:rsidR="00723325" w:rsidRPr="00CE407C">
        <w:t xml:space="preserve">planirani su u </w:t>
      </w:r>
      <w:r w:rsidRPr="00CE407C">
        <w:t xml:space="preserve"> okviru limita ukupnog rashoda na razdjelu Ministarstva poljoprivrede za razdoblje 2019. – 2021., a na poziciji </w:t>
      </w:r>
      <w:r w:rsidR="00BC1926">
        <w:t>Agencije</w:t>
      </w:r>
      <w:r w:rsidRPr="00CE407C">
        <w:t>.</w:t>
      </w:r>
    </w:p>
    <w:p w14:paraId="76B50545" w14:textId="77777777" w:rsidR="00502B7F" w:rsidRDefault="00502B7F" w:rsidP="00502B7F">
      <w:pPr>
        <w:spacing w:before="0" w:after="0"/>
        <w:rPr>
          <w:bCs/>
        </w:rPr>
      </w:pPr>
    </w:p>
    <w:p w14:paraId="19981431" w14:textId="77777777" w:rsidR="007A4E9C" w:rsidRPr="00CE407C" w:rsidRDefault="007A4E9C" w:rsidP="00502B7F">
      <w:pPr>
        <w:spacing w:before="0" w:after="0"/>
        <w:rPr>
          <w:bCs/>
        </w:rPr>
      </w:pPr>
      <w:r w:rsidRPr="00CE407C">
        <w:rPr>
          <w:bCs/>
        </w:rPr>
        <w:t xml:space="preserve">Za provođenje </w:t>
      </w:r>
      <w:r w:rsidR="00723325" w:rsidRPr="00CE407C">
        <w:rPr>
          <w:bCs/>
        </w:rPr>
        <w:t xml:space="preserve">Konačnog prijedloga zakona </w:t>
      </w:r>
      <w:r w:rsidRPr="00CE407C">
        <w:rPr>
          <w:bCs/>
        </w:rPr>
        <w:t xml:space="preserve">potrebno je osigurati jačanje </w:t>
      </w:r>
      <w:r w:rsidR="00BC1926" w:rsidRPr="00CE407C">
        <w:rPr>
          <w:bCs/>
        </w:rPr>
        <w:t>poljoprivredn</w:t>
      </w:r>
      <w:r w:rsidR="00BC1926">
        <w:rPr>
          <w:bCs/>
        </w:rPr>
        <w:t>e</w:t>
      </w:r>
      <w:r w:rsidR="00BC1926" w:rsidRPr="00CE407C">
        <w:rPr>
          <w:bCs/>
        </w:rPr>
        <w:t xml:space="preserve"> inspekcij</w:t>
      </w:r>
      <w:r w:rsidR="00BC1926">
        <w:rPr>
          <w:bCs/>
        </w:rPr>
        <w:t>e</w:t>
      </w:r>
      <w:r w:rsidR="00BC1926" w:rsidRPr="00CE407C">
        <w:rPr>
          <w:bCs/>
        </w:rPr>
        <w:t xml:space="preserve"> </w:t>
      </w:r>
      <w:r w:rsidRPr="00CE407C">
        <w:rPr>
          <w:bCs/>
        </w:rPr>
        <w:t xml:space="preserve">i terenski rad </w:t>
      </w:r>
      <w:r w:rsidR="00BC1926">
        <w:t>Agencije</w:t>
      </w:r>
      <w:r w:rsidR="00BC1926" w:rsidRPr="00CE407C" w:rsidDel="00BC1926">
        <w:rPr>
          <w:bCs/>
        </w:rPr>
        <w:t xml:space="preserve"> </w:t>
      </w:r>
      <w:r w:rsidRPr="00CE407C">
        <w:rPr>
          <w:bCs/>
        </w:rPr>
        <w:t xml:space="preserve">povećanjem određenog broja novih djelatnika. S obzirom na Odluku Vlade Republike Hrvatske, od 2. kolovoza 2018. godine, </w:t>
      </w:r>
      <w:r w:rsidRPr="00CE407C">
        <w:rPr>
          <w:rFonts w:eastAsia="Times New Roman"/>
          <w:lang w:eastAsia="hr-HR"/>
        </w:rPr>
        <w:t>o smanjenju broja agencija, zavoda, fondova, instituta, zaklada, trgovačkih društava i drugih pravnih osoba s javnim ovlastima.</w:t>
      </w:r>
      <w:r w:rsidRPr="00CE407C">
        <w:rPr>
          <w:bCs/>
        </w:rPr>
        <w:t xml:space="preserve">, što u jednom dijelu znači i njihovo ukidanje, dio nužnih djelatnika za ove potrebe osigurat će se njihovim premještanjem na ove poslove. Stoga neće biti </w:t>
      </w:r>
      <w:r w:rsidR="00BC1926" w:rsidRPr="00CE407C">
        <w:rPr>
          <w:bCs/>
        </w:rPr>
        <w:t>potrebn</w:t>
      </w:r>
      <w:r w:rsidR="00BC1926">
        <w:rPr>
          <w:bCs/>
        </w:rPr>
        <w:t>a</w:t>
      </w:r>
      <w:r w:rsidR="00BC1926" w:rsidRPr="00CE407C">
        <w:rPr>
          <w:bCs/>
        </w:rPr>
        <w:t xml:space="preserve"> </w:t>
      </w:r>
      <w:r w:rsidRPr="00CE407C">
        <w:rPr>
          <w:bCs/>
        </w:rPr>
        <w:t>dodatna sredstva u Državnom proračunu Republike Hrvatske za dodatne djelatnike i njihovo zapošljavanje. Time će se</w:t>
      </w:r>
      <w:r w:rsidRPr="00CE407C" w:rsidDel="006C35CA">
        <w:rPr>
          <w:bCs/>
        </w:rPr>
        <w:t xml:space="preserve"> </w:t>
      </w:r>
      <w:r w:rsidRPr="00CE407C">
        <w:rPr>
          <w:bCs/>
        </w:rPr>
        <w:t xml:space="preserve">osigurati primjereno funkcioniranje sustava kontrole u proizvodnji i na tržištu što do sada nije bilo zadovoljavajuće. </w:t>
      </w:r>
    </w:p>
    <w:p w14:paraId="7A4B5378" w14:textId="77777777" w:rsidR="00502B7F" w:rsidRDefault="00502B7F" w:rsidP="00502B7F">
      <w:pPr>
        <w:spacing w:before="0" w:after="0"/>
        <w:rPr>
          <w:bCs/>
        </w:rPr>
      </w:pPr>
    </w:p>
    <w:p w14:paraId="36CE2139" w14:textId="77777777" w:rsidR="007A4E9C" w:rsidRPr="00CE407C" w:rsidRDefault="007A4E9C" w:rsidP="00502B7F">
      <w:pPr>
        <w:spacing w:before="0" w:after="0"/>
      </w:pPr>
      <w:r w:rsidRPr="00CE407C">
        <w:rPr>
          <w:bCs/>
        </w:rPr>
        <w:t>U odnosu</w:t>
      </w:r>
      <w:r w:rsidRPr="00CE407C">
        <w:rPr>
          <w:bCs/>
          <w:color w:val="000000"/>
        </w:rPr>
        <w:t xml:space="preserve"> na ostala pitanja koja se </w:t>
      </w:r>
      <w:r w:rsidRPr="00CE407C">
        <w:t xml:space="preserve">unutar postojećeg zakonodavnog okvira na precizniji način uređuju, kao što su pitanja vezana za Vinogradarski registar, za provedbu se koristi postojeća infrastruktura Vinogradarskog registra koji vodi Agencija za plaćanja. </w:t>
      </w:r>
    </w:p>
    <w:p w14:paraId="1CDD60A6" w14:textId="77777777" w:rsidR="00502B7F" w:rsidRDefault="00502B7F" w:rsidP="00502B7F">
      <w:pPr>
        <w:spacing w:before="0" w:after="0"/>
      </w:pPr>
    </w:p>
    <w:p w14:paraId="73D18B15" w14:textId="3E0D1721" w:rsidR="007A4E9C" w:rsidRPr="00CE407C" w:rsidRDefault="007A4E9C" w:rsidP="00502B7F">
      <w:pPr>
        <w:spacing w:before="0" w:after="0"/>
      </w:pPr>
      <w:r w:rsidRPr="00CE407C">
        <w:t xml:space="preserve">Za provedbu </w:t>
      </w:r>
      <w:r w:rsidR="00502B7F">
        <w:t>ovoga Zakona</w:t>
      </w:r>
      <w:r w:rsidRPr="00CE407C">
        <w:t xml:space="preserve"> koristit će se uspostavljena infrastruktura i postojeći ljudski i operativni kapaciteti Agencije za plaćanja te postojeće informatičke platforme za upravljanje bazama u okviru Upisnika poljoprivrednika. </w:t>
      </w:r>
    </w:p>
    <w:p w14:paraId="48D1891C" w14:textId="77777777" w:rsidR="00502B7F" w:rsidRDefault="00502B7F" w:rsidP="00502B7F">
      <w:pPr>
        <w:spacing w:before="0" w:after="0"/>
      </w:pPr>
    </w:p>
    <w:p w14:paraId="2985C0FA" w14:textId="77777777" w:rsidR="007A4E9C" w:rsidRPr="00CE407C" w:rsidRDefault="007A4E9C" w:rsidP="00502B7F">
      <w:pPr>
        <w:spacing w:before="0" w:after="0"/>
      </w:pPr>
      <w:r w:rsidRPr="00CE407C">
        <w:t>U konačnici, unutar postojećeg sustava Upisnika poljoprivrednika će biti potrebno implementirati nove funkcionalnosti Vinogradarskog registra što iziskuje nadogradnju postojećeg informatičkog sustava, a cjelovita slika o potrebnoj nadogradnji novih funkcionalnosti i prilagodbi informatičkog sustava Agencije za plaćanja bit će poznata nakon donošenja provedbenog propisa. Navedene nadogradnje financirat će se iz redovno planiranih sredstava za održavanje sustava Agencija za plaćanja.</w:t>
      </w:r>
    </w:p>
    <w:p w14:paraId="0B490D71" w14:textId="77777777" w:rsidR="00502B7F" w:rsidRDefault="00502B7F" w:rsidP="00502B7F">
      <w:pPr>
        <w:spacing w:before="0" w:after="0"/>
      </w:pPr>
    </w:p>
    <w:p w14:paraId="0C955AA1" w14:textId="77777777" w:rsidR="007A4E9C" w:rsidRPr="00CE407C" w:rsidRDefault="007A4E9C" w:rsidP="00502B7F">
      <w:pPr>
        <w:spacing w:before="0" w:after="0"/>
      </w:pPr>
      <w:r w:rsidRPr="00CE407C">
        <w:t>Stoga će za provedbu Prijedloga zakona, Agencija za plaćanja u okviru svojega proračuna za 2020. i 2021. godinu planirati financijska sredstva potrebna za nadogradnju informatičkog sustava</w:t>
      </w:r>
    </w:p>
    <w:p w14:paraId="58C29D44" w14:textId="2EA94E2C" w:rsidR="00CD06F8" w:rsidRDefault="00CD06F8" w:rsidP="003D7FB2">
      <w:pPr>
        <w:spacing w:before="0" w:after="0"/>
      </w:pPr>
    </w:p>
    <w:p w14:paraId="3028AF8C" w14:textId="77777777" w:rsidR="00244FF7" w:rsidRPr="00CE407C" w:rsidRDefault="00244FF7" w:rsidP="003D7FB2">
      <w:pPr>
        <w:spacing w:before="0" w:after="0"/>
      </w:pPr>
    </w:p>
    <w:p w14:paraId="3D181E2F" w14:textId="77777777" w:rsidR="007A4E9C" w:rsidRPr="00257CF2" w:rsidRDefault="007A4E9C" w:rsidP="003D7FB2">
      <w:pPr>
        <w:spacing w:before="0" w:after="0"/>
        <w:ind w:left="705" w:hanging="705"/>
        <w:rPr>
          <w:b/>
        </w:rPr>
      </w:pPr>
      <w:r w:rsidRPr="00257CF2">
        <w:rPr>
          <w:b/>
        </w:rPr>
        <w:t>V.</w:t>
      </w:r>
      <w:r w:rsidRPr="00257CF2">
        <w:rPr>
          <w:b/>
        </w:rPr>
        <w:tab/>
        <w:t>RAZLIKE IZMEĐU RJEŠENJA KOJA SE PREDLAŽU KONAČNIM PRIJEDLOGOM ZAKONA U ODNOSU NA RJEŠENJA IZ PRIJEDLOGA ZAKONA I RAZLOZI ZBOG KOJIH SU TE RAZLIKE NASTALE</w:t>
      </w:r>
    </w:p>
    <w:p w14:paraId="614ABACD" w14:textId="77777777" w:rsidR="003D7FB2" w:rsidRDefault="003D7FB2" w:rsidP="003D7FB2">
      <w:pPr>
        <w:spacing w:before="0" w:after="0"/>
        <w:ind w:firstLine="705"/>
      </w:pPr>
    </w:p>
    <w:p w14:paraId="0AED407D" w14:textId="77777777" w:rsidR="007A4E9C" w:rsidRPr="00CE407C" w:rsidRDefault="007A4E9C" w:rsidP="003D7FB2">
      <w:pPr>
        <w:spacing w:before="0" w:after="0"/>
        <w:ind w:firstLine="705"/>
      </w:pPr>
      <w:r w:rsidRPr="00CE407C">
        <w:t>U Hrvatskome saboru nakon rasprave o Prijedlogu zakona o vinu, na 9. sjednici održanoj 12. listopada 2018. godine, donesen je Zaključak kojim se prihvaća Prijedlog zakona o vinu.</w:t>
      </w:r>
    </w:p>
    <w:p w14:paraId="4ACFB21C" w14:textId="77777777" w:rsidR="003D7FB2" w:rsidRDefault="003D7FB2" w:rsidP="003D7FB2">
      <w:pPr>
        <w:spacing w:before="0" w:after="0"/>
      </w:pPr>
    </w:p>
    <w:p w14:paraId="1CF0A694" w14:textId="77777777" w:rsidR="007A4E9C" w:rsidRPr="00CE407C" w:rsidRDefault="007A4E9C" w:rsidP="003D7FB2">
      <w:pPr>
        <w:spacing w:before="0" w:after="0"/>
      </w:pPr>
      <w:r w:rsidRPr="00CE407C">
        <w:t>Temeljem rasprave o Prijedlogu zakona o vinu na Odboru za zakonodavstvo, Odboru za poljoprivredu, klubovima zastupnika te na plenarnoj sjednici Hrvatskoga sabora, Konačni prijedlog zakona izmijenjen je u skladu s danim primjedbama i prijedlozima odbora, stranačkih klubova i zastupnika i to:</w:t>
      </w:r>
    </w:p>
    <w:p w14:paraId="57333D67" w14:textId="77777777" w:rsidR="003D7FB2" w:rsidRDefault="003D7FB2" w:rsidP="003D7FB2">
      <w:pPr>
        <w:spacing w:before="0" w:after="0"/>
      </w:pPr>
    </w:p>
    <w:p w14:paraId="63C776C0" w14:textId="77777777" w:rsidR="007A4E9C" w:rsidRPr="00CE407C" w:rsidRDefault="007A4E9C" w:rsidP="003D7FB2">
      <w:pPr>
        <w:spacing w:before="0" w:after="0"/>
      </w:pPr>
      <w:r w:rsidRPr="00CE407C">
        <w:t>Prema primjedbama Odbora za zakonodavstvo:</w:t>
      </w:r>
    </w:p>
    <w:p w14:paraId="762397E3" w14:textId="77777777" w:rsidR="003D7FB2" w:rsidRDefault="003D7FB2" w:rsidP="003D7FB2">
      <w:pPr>
        <w:spacing w:before="0" w:after="0"/>
      </w:pPr>
    </w:p>
    <w:p w14:paraId="4E86CE22" w14:textId="77777777" w:rsidR="007A4E9C" w:rsidRPr="00CE407C" w:rsidRDefault="007A4E9C" w:rsidP="003D7FB2">
      <w:pPr>
        <w:spacing w:before="0" w:after="0"/>
      </w:pPr>
      <w:r w:rsidRPr="00CE407C">
        <w:t xml:space="preserve">Članak 72. stavak 1. </w:t>
      </w:r>
      <w:r w:rsidR="00F440A4">
        <w:t xml:space="preserve">(članak 101. Konačnog prijedloga zakona) </w:t>
      </w:r>
      <w:r w:rsidR="0006134F" w:rsidRPr="00CE407C">
        <w:t xml:space="preserve">prihvaćen je prijedlog i </w:t>
      </w:r>
      <w:r w:rsidRPr="00CE407C">
        <w:t>uređeno je i ispravl</w:t>
      </w:r>
      <w:r w:rsidR="0006134F" w:rsidRPr="00CE407C">
        <w:t>j</w:t>
      </w:r>
      <w:r w:rsidRPr="00CE407C">
        <w:t>eno pozivanje na pro</w:t>
      </w:r>
      <w:r w:rsidR="0006134F" w:rsidRPr="00CE407C">
        <w:t>p</w:t>
      </w:r>
      <w:r w:rsidRPr="00CE407C">
        <w:t>ise iz određenih članaka.</w:t>
      </w:r>
    </w:p>
    <w:p w14:paraId="249ED322" w14:textId="77777777" w:rsidR="007A4E9C" w:rsidRPr="00CE407C" w:rsidRDefault="007A4E9C" w:rsidP="003D7FB2">
      <w:pPr>
        <w:spacing w:before="0" w:after="0"/>
      </w:pPr>
      <w:r w:rsidRPr="00CE407C">
        <w:t>Članka 74</w:t>
      </w:r>
      <w:r w:rsidR="00CD06F8" w:rsidRPr="00CE407C">
        <w:t>.</w:t>
      </w:r>
      <w:r w:rsidRPr="00CE407C">
        <w:t xml:space="preserve"> </w:t>
      </w:r>
      <w:r w:rsidR="007433C5">
        <w:t>(članak 103. Konačnog prijedloga zakona)</w:t>
      </w:r>
      <w:r w:rsidR="007433C5" w:rsidRPr="00CE407C">
        <w:t xml:space="preserve"> </w:t>
      </w:r>
      <w:r w:rsidRPr="00CE407C">
        <w:t>prihvaćen je prijedlog Odbora za zakonodavstvo i nom</w:t>
      </w:r>
      <w:r w:rsidR="00572131" w:rsidRPr="00CE407C">
        <w:t>o</w:t>
      </w:r>
      <w:r w:rsidRPr="00CE407C">
        <w:t>tehnički je uređen tekst u skladu s prijedlogom.</w:t>
      </w:r>
    </w:p>
    <w:p w14:paraId="7C167E96" w14:textId="77777777" w:rsidR="003D7FB2" w:rsidRDefault="003D7FB2" w:rsidP="003D7FB2">
      <w:pPr>
        <w:spacing w:before="0" w:after="0"/>
      </w:pPr>
    </w:p>
    <w:p w14:paraId="06034C63" w14:textId="77777777" w:rsidR="007A4E9C" w:rsidRPr="00CE407C" w:rsidRDefault="007A4E9C" w:rsidP="003D7FB2">
      <w:pPr>
        <w:spacing w:before="0" w:after="0"/>
      </w:pPr>
      <w:r w:rsidRPr="00CE407C">
        <w:t xml:space="preserve">Prema primjedbama Odbora za poljoprivredu: </w:t>
      </w:r>
    </w:p>
    <w:p w14:paraId="47962A3C" w14:textId="77777777" w:rsidR="003D7FB2" w:rsidRDefault="003D7FB2" w:rsidP="003D7FB2">
      <w:pPr>
        <w:spacing w:before="0" w:after="0"/>
      </w:pPr>
    </w:p>
    <w:p w14:paraId="66DF2972" w14:textId="2C58F787" w:rsidR="00C5609C" w:rsidRPr="00CE407C" w:rsidRDefault="00DC47BF" w:rsidP="003D7FB2">
      <w:pPr>
        <w:spacing w:before="0" w:after="0"/>
      </w:pPr>
      <w:r w:rsidRPr="00CE407C">
        <w:t>Član</w:t>
      </w:r>
      <w:r>
        <w:t>ak</w:t>
      </w:r>
      <w:r w:rsidRPr="00CE407C">
        <w:t xml:space="preserve"> </w:t>
      </w:r>
      <w:r w:rsidR="00C5609C" w:rsidRPr="00CE407C">
        <w:t xml:space="preserve">6. stavak 2. prihvaćen je prijedlog Odbora za poljoprivredu da se uz predložene članove savjeta uključi i </w:t>
      </w:r>
      <w:r w:rsidR="00593AD3" w:rsidRPr="00CE407C">
        <w:t>predstavnik</w:t>
      </w:r>
      <w:r w:rsidR="00C5609C" w:rsidRPr="00CE407C">
        <w:t xml:space="preserve"> </w:t>
      </w:r>
      <w:r w:rsidR="00593AD3" w:rsidRPr="00CE407C">
        <w:t>Hrvatske</w:t>
      </w:r>
      <w:r w:rsidR="00C5609C" w:rsidRPr="00CE407C">
        <w:t xml:space="preserve"> </w:t>
      </w:r>
      <w:r w:rsidR="00593AD3" w:rsidRPr="00CE407C">
        <w:t>gospodarske</w:t>
      </w:r>
      <w:r w:rsidR="00C5609C" w:rsidRPr="00CE407C">
        <w:t xml:space="preserve"> komore. </w:t>
      </w:r>
    </w:p>
    <w:p w14:paraId="1A45D89A" w14:textId="13919304" w:rsidR="00C5609C" w:rsidRPr="00CE407C" w:rsidRDefault="00DC47BF" w:rsidP="003D7FB2">
      <w:pPr>
        <w:spacing w:before="0" w:after="0"/>
      </w:pPr>
      <w:r w:rsidRPr="00CE407C">
        <w:t>Član</w:t>
      </w:r>
      <w:r>
        <w:t>ak</w:t>
      </w:r>
      <w:r w:rsidRPr="00CE407C">
        <w:t xml:space="preserve"> </w:t>
      </w:r>
      <w:r w:rsidR="00C5609C" w:rsidRPr="00CE407C">
        <w:t xml:space="preserve">10. </w:t>
      </w:r>
      <w:r w:rsidRPr="00CE407C">
        <w:t>stav</w:t>
      </w:r>
      <w:r>
        <w:t>ci</w:t>
      </w:r>
      <w:r w:rsidRPr="00CE407C">
        <w:t xml:space="preserve"> </w:t>
      </w:r>
      <w:r w:rsidR="00C5609C" w:rsidRPr="00CE407C">
        <w:t>1.</w:t>
      </w:r>
      <w:r w:rsidR="00CD06F8" w:rsidRPr="00CE407C">
        <w:t xml:space="preserve"> </w:t>
      </w:r>
      <w:r w:rsidR="00C5609C" w:rsidRPr="00CE407C">
        <w:t xml:space="preserve">i 5. razmotrene su primjedbe vezane uz članak 10. i odredbe </w:t>
      </w:r>
      <w:r>
        <w:t xml:space="preserve">za </w:t>
      </w:r>
      <w:r w:rsidR="00C5609C" w:rsidRPr="00CE407C">
        <w:t xml:space="preserve">koje se tražilo brisanje. Prihvaćena je i sugestija na određenu nedosljednost u izričaju proizvođač grožđa te su izvršene odgovarajuće izmjene </w:t>
      </w:r>
      <w:r w:rsidR="00723325" w:rsidRPr="00CE407C">
        <w:t xml:space="preserve">na način da </w:t>
      </w:r>
      <w:r>
        <w:t xml:space="preserve">su </w:t>
      </w:r>
      <w:r w:rsidR="00723325" w:rsidRPr="00CE407C">
        <w:t>se u pojmovnik</w:t>
      </w:r>
      <w:r w:rsidR="005147D2" w:rsidRPr="00CE407C">
        <w:t>u</w:t>
      </w:r>
      <w:r w:rsidR="00723325" w:rsidRPr="00CE407C">
        <w:t xml:space="preserve"> zakona unijele odredbe </w:t>
      </w:r>
      <w:r w:rsidR="00D50D5E" w:rsidRPr="00CE407C">
        <w:t xml:space="preserve">koje su </w:t>
      </w:r>
      <w:r w:rsidR="00572131" w:rsidRPr="00CE407C">
        <w:t>identične</w:t>
      </w:r>
      <w:r w:rsidR="00D50D5E" w:rsidRPr="00CE407C">
        <w:t xml:space="preserve"> pojmovima</w:t>
      </w:r>
      <w:r w:rsidR="00814882" w:rsidRPr="00CE407C">
        <w:t xml:space="preserve"> </w:t>
      </w:r>
      <w:r w:rsidR="00D50D5E" w:rsidRPr="00CE407C">
        <w:t xml:space="preserve">koji se koriste u </w:t>
      </w:r>
      <w:r w:rsidR="00814882" w:rsidRPr="00CE407C">
        <w:t>Delegiranoj u</w:t>
      </w:r>
      <w:r w:rsidR="00D50D5E" w:rsidRPr="00CE407C">
        <w:t xml:space="preserve">redbi </w:t>
      </w:r>
      <w:r w:rsidR="00814882" w:rsidRPr="00CE407C">
        <w:t xml:space="preserve">Komisije (EU) 2019/273 kako bi se </w:t>
      </w:r>
      <w:r w:rsidRPr="00CE407C">
        <w:t>osigural</w:t>
      </w:r>
      <w:r>
        <w:t>o</w:t>
      </w:r>
      <w:r w:rsidRPr="00CE407C">
        <w:t xml:space="preserve"> </w:t>
      </w:r>
      <w:r w:rsidR="00814882" w:rsidRPr="00CE407C">
        <w:t>pojmovničko</w:t>
      </w:r>
      <w:r>
        <w:t xml:space="preserve"> </w:t>
      </w:r>
      <w:r w:rsidRPr="00CE407C">
        <w:t>razgraničenj</w:t>
      </w:r>
      <w:r>
        <w:t>e</w:t>
      </w:r>
      <w:r w:rsidRPr="00CE407C">
        <w:t xml:space="preserve"> </w:t>
      </w:r>
      <w:r w:rsidR="00814882" w:rsidRPr="00CE407C">
        <w:t>kod pojmova vinogradar, proizvođač grožđa, prerađivač, punjen</w:t>
      </w:r>
      <w:r w:rsidR="009E1023">
        <w:t>j</w:t>
      </w:r>
      <w:r w:rsidR="00814882" w:rsidRPr="00CE407C">
        <w:t>e boca, punitelj boca, trgov</w:t>
      </w:r>
      <w:r w:rsidR="00C41A6B">
        <w:t>a</w:t>
      </w:r>
      <w:r w:rsidR="00814882" w:rsidRPr="00CE407C">
        <w:t>c, trgov</w:t>
      </w:r>
      <w:r w:rsidR="00C41A6B">
        <w:t>a</w:t>
      </w:r>
      <w:r w:rsidR="00814882" w:rsidRPr="00CE407C">
        <w:t>c u maloprodaji, vinski</w:t>
      </w:r>
      <w:r w:rsidR="00C41A6B">
        <w:t xml:space="preserve"> </w:t>
      </w:r>
      <w:r w:rsidR="00C41A6B" w:rsidRPr="00CE407C">
        <w:t>proizvod</w:t>
      </w:r>
      <w:r w:rsidR="00C41A6B">
        <w:t>i</w:t>
      </w:r>
      <w:r w:rsidR="00814882" w:rsidRPr="00CE407C">
        <w:t xml:space="preserve">, te </w:t>
      </w:r>
      <w:r w:rsidR="00C5609C" w:rsidRPr="00CE407C">
        <w:t xml:space="preserve">kako bi se tekst </w:t>
      </w:r>
      <w:r w:rsidR="00814882" w:rsidRPr="00CE407C">
        <w:t xml:space="preserve">zakona time </w:t>
      </w:r>
      <w:r w:rsidR="00C5609C" w:rsidRPr="00CE407C">
        <w:t>učinio jasnijim i nedvosmislenim</w:t>
      </w:r>
      <w:r w:rsidR="00814882" w:rsidRPr="00CE407C">
        <w:t xml:space="preserve"> obveznicima zakona i spomenute uredbe.</w:t>
      </w:r>
    </w:p>
    <w:p w14:paraId="04934BCA" w14:textId="52C1C037" w:rsidR="00A030DF" w:rsidRPr="00CE407C" w:rsidRDefault="00C5609C" w:rsidP="003D7FB2">
      <w:pPr>
        <w:spacing w:before="0" w:after="0"/>
      </w:pPr>
      <w:r w:rsidRPr="00CE407C">
        <w:t>U pogledu obveze orga</w:t>
      </w:r>
      <w:r w:rsidR="00572131" w:rsidRPr="00CE407C">
        <w:t>n</w:t>
      </w:r>
      <w:r w:rsidRPr="00CE407C">
        <w:t xml:space="preserve">oleptičnog ispitivanja vina i prijedloga da se ta obaveza ukloni i sve zadrži na </w:t>
      </w:r>
      <w:r w:rsidR="00572131" w:rsidRPr="00CE407C">
        <w:t>fizikalno</w:t>
      </w:r>
      <w:r w:rsidRPr="00CE407C">
        <w:t xml:space="preserve"> kemijskoj analizi</w:t>
      </w:r>
      <w:r w:rsidR="008C1B8C" w:rsidRPr="00CE407C">
        <w:t xml:space="preserve"> </w:t>
      </w:r>
      <w:r w:rsidR="00593AD3" w:rsidRPr="00CE407C">
        <w:t>navedeni</w:t>
      </w:r>
      <w:r w:rsidR="008C1B8C" w:rsidRPr="00CE407C">
        <w:t xml:space="preserve"> prijedlog se </w:t>
      </w:r>
      <w:r w:rsidR="00593AD3" w:rsidRPr="00CE407C">
        <w:t>ne može</w:t>
      </w:r>
      <w:r w:rsidR="008C1B8C" w:rsidRPr="00CE407C">
        <w:t xml:space="preserve"> u cijelosti prihvatiti. Izričita je obveza organol</w:t>
      </w:r>
      <w:r w:rsidR="00593AD3" w:rsidRPr="00CE407C">
        <w:t>e</w:t>
      </w:r>
      <w:r w:rsidR="008C1B8C" w:rsidRPr="00CE407C">
        <w:t>ptič</w:t>
      </w:r>
      <w:r w:rsidR="00593AD3" w:rsidRPr="00CE407C">
        <w:t>k</w:t>
      </w:r>
      <w:r w:rsidR="008C1B8C" w:rsidRPr="00CE407C">
        <w:t xml:space="preserve">e provjere za vina sa </w:t>
      </w:r>
      <w:r w:rsidR="00593AD3" w:rsidRPr="00CE407C">
        <w:t>zaštićenom</w:t>
      </w:r>
      <w:r w:rsidR="008C1B8C" w:rsidRPr="00CE407C">
        <w:t xml:space="preserve"> oznakom izvornosti, dok je za vina sa </w:t>
      </w:r>
      <w:r w:rsidR="00593AD3" w:rsidRPr="00CE407C">
        <w:t>zaštićenom</w:t>
      </w:r>
      <w:r w:rsidR="008C1B8C" w:rsidRPr="00CE407C">
        <w:t xml:space="preserve"> oznakom zemljopisnog podrijetla ta </w:t>
      </w:r>
      <w:r w:rsidR="00593AD3" w:rsidRPr="00CE407C">
        <w:t>obaveza</w:t>
      </w:r>
      <w:r w:rsidR="008C1B8C" w:rsidRPr="00CE407C">
        <w:t xml:space="preserve"> u europskim propisima opcija. U tom smislu su moguće samo određene promjene u pravcu danog prijedloga, odnosno samo za vina s zaštićenom oznakom zemljopisnog podrijetla (</w:t>
      </w:r>
      <w:r w:rsidR="00593AD3" w:rsidRPr="00CE407C">
        <w:t>kojih</w:t>
      </w:r>
      <w:r w:rsidR="008C1B8C" w:rsidRPr="00CE407C">
        <w:t xml:space="preserve"> u </w:t>
      </w:r>
      <w:r w:rsidR="009E1023">
        <w:t xml:space="preserve">Republici </w:t>
      </w:r>
      <w:r w:rsidR="00593AD3" w:rsidRPr="00CE407C">
        <w:t>Hrvatskoj</w:t>
      </w:r>
      <w:r w:rsidR="008C1B8C" w:rsidRPr="00CE407C">
        <w:t xml:space="preserve"> nema)</w:t>
      </w:r>
      <w:r w:rsidR="00A45448">
        <w:t xml:space="preserve"> i sortna vina</w:t>
      </w:r>
      <w:r w:rsidR="008C1B8C" w:rsidRPr="00CE407C">
        <w:t xml:space="preserve">, dok za vina bez oznaka </w:t>
      </w:r>
      <w:r w:rsidR="00593AD3" w:rsidRPr="00CE407C">
        <w:t xml:space="preserve">i naziva sorte, </w:t>
      </w:r>
      <w:r w:rsidR="008C1B8C" w:rsidRPr="00CE407C">
        <w:t>obaveza org</w:t>
      </w:r>
      <w:r w:rsidR="00593AD3" w:rsidRPr="00CE407C">
        <w:t>an</w:t>
      </w:r>
      <w:r w:rsidR="008C1B8C" w:rsidRPr="00CE407C">
        <w:t xml:space="preserve">oleptične provjere </w:t>
      </w:r>
      <w:r w:rsidR="00593AD3" w:rsidRPr="00CE407C">
        <w:t xml:space="preserve">člankom 44. </w:t>
      </w:r>
      <w:r w:rsidR="008C1B8C" w:rsidRPr="00CE407C">
        <w:t>nije niti bila propisana.</w:t>
      </w:r>
      <w:r w:rsidR="00A030DF" w:rsidRPr="00CE407C">
        <w:t xml:space="preserve"> U tom dijelu djelomično se prihvaća prijedlog te su u članku </w:t>
      </w:r>
      <w:r w:rsidR="00572131" w:rsidRPr="00CE407C">
        <w:t>55</w:t>
      </w:r>
      <w:r w:rsidR="00A030DF" w:rsidRPr="00CE407C">
        <w:t xml:space="preserve">. stavci 3. i 4. </w:t>
      </w:r>
      <w:r w:rsidR="00572131" w:rsidRPr="00CE407C">
        <w:t>izmijenjeni</w:t>
      </w:r>
      <w:r w:rsidR="00A030DF" w:rsidRPr="00CE407C">
        <w:t xml:space="preserve"> te je za obična vin</w:t>
      </w:r>
      <w:r w:rsidR="00814882" w:rsidRPr="00CE407C">
        <w:t>a</w:t>
      </w:r>
      <w:r w:rsidR="00A030DF" w:rsidRPr="00CE407C">
        <w:t xml:space="preserve"> bez oznaka, ali sa oznakom sorte, ukinuta obveza organoleptičkog ocjenjivanja, a organoleptička je zadržana za vina sa zaštićenom oznakom izvornosti i zaštićenom oznakom zemljopisnog podrijetla.</w:t>
      </w:r>
    </w:p>
    <w:p w14:paraId="21CF2E92" w14:textId="77777777" w:rsidR="003D7FB2" w:rsidRDefault="003D7FB2" w:rsidP="003D7FB2">
      <w:pPr>
        <w:spacing w:before="0" w:after="0"/>
      </w:pPr>
    </w:p>
    <w:p w14:paraId="243A54A2" w14:textId="77777777" w:rsidR="007A4E9C" w:rsidRDefault="007A4E9C" w:rsidP="003D7FB2">
      <w:pPr>
        <w:spacing w:before="0" w:after="0"/>
      </w:pPr>
      <w:r w:rsidRPr="00CE407C">
        <w:t>U odnosu na Prijedlog zakona, predlagatelj je u tekstu Konačnog prijedloga zakona izmijenio sljedeće:</w:t>
      </w:r>
      <w:r w:rsidR="009B0847" w:rsidRPr="00CE407C">
        <w:t xml:space="preserve"> </w:t>
      </w:r>
    </w:p>
    <w:p w14:paraId="6CCD8A2A" w14:textId="77777777" w:rsidR="003D7FB2" w:rsidRPr="00CE407C" w:rsidRDefault="003D7FB2" w:rsidP="003D7FB2">
      <w:pPr>
        <w:spacing w:before="0" w:after="0"/>
      </w:pPr>
    </w:p>
    <w:p w14:paraId="243A59C2" w14:textId="1FACD334" w:rsidR="007A4E9C" w:rsidRPr="00CE407C" w:rsidRDefault="009B5D30" w:rsidP="003D7FB2">
      <w:pPr>
        <w:spacing w:before="0" w:after="0"/>
      </w:pPr>
      <w:r w:rsidRPr="00CE407C">
        <w:t xml:space="preserve">- </w:t>
      </w:r>
      <w:r w:rsidR="00A45448">
        <w:t xml:space="preserve">u </w:t>
      </w:r>
      <w:r w:rsidRPr="00CE407C">
        <w:t>člank</w:t>
      </w:r>
      <w:r w:rsidR="00A45448">
        <w:t>u</w:t>
      </w:r>
      <w:r w:rsidRPr="00CE407C">
        <w:t xml:space="preserve"> 3. </w:t>
      </w:r>
      <w:r w:rsidR="00DD6E8A" w:rsidRPr="00CE407C">
        <w:t>uvedeni</w:t>
      </w:r>
      <w:r w:rsidRPr="00CE407C">
        <w:t xml:space="preserve"> su novi pojmovi, vinogradar, proizvođač grožđa, proizvođač vina, prerađivač, trgovac, trgovac u maloprodaji, punitelj</w:t>
      </w:r>
      <w:r w:rsidR="00DD6E8A">
        <w:t xml:space="preserve"> </w:t>
      </w:r>
      <w:r w:rsidRPr="00CE407C">
        <w:t xml:space="preserve">boca, vinski proizvodi koji su preuzeti iz Delegirane Uredbe (EU) br. 2018/273, kako bi se jasno </w:t>
      </w:r>
      <w:r w:rsidR="00DD6E8A" w:rsidRPr="00CE407C">
        <w:t>razgraničila</w:t>
      </w:r>
      <w:r w:rsidRPr="00CE407C">
        <w:t xml:space="preserve"> uloga i obveze pojedinih dionika na tržištu i u proizvodnji grožđa i vina</w:t>
      </w:r>
    </w:p>
    <w:p w14:paraId="33DF87FC" w14:textId="77777777" w:rsidR="00244FF7" w:rsidRDefault="00244FF7" w:rsidP="003D7FB2">
      <w:pPr>
        <w:spacing w:before="0" w:after="0"/>
      </w:pPr>
    </w:p>
    <w:p w14:paraId="6D921B8D" w14:textId="5CB2389E" w:rsidR="007A4E9C" w:rsidRPr="00CE407C" w:rsidRDefault="007A4E9C" w:rsidP="003D7FB2">
      <w:pPr>
        <w:spacing w:before="0" w:after="0"/>
      </w:pPr>
      <w:r w:rsidRPr="00CE407C">
        <w:t xml:space="preserve">- u </w:t>
      </w:r>
      <w:r w:rsidR="00A45448" w:rsidRPr="00CE407C">
        <w:t>član</w:t>
      </w:r>
      <w:r w:rsidR="00A45448">
        <w:t>cima</w:t>
      </w:r>
      <w:r w:rsidR="00A45448" w:rsidRPr="00CE407C">
        <w:t xml:space="preserve"> </w:t>
      </w:r>
      <w:r w:rsidR="009B0847" w:rsidRPr="00CE407C">
        <w:t>4</w:t>
      </w:r>
      <w:r w:rsidR="009B5D30" w:rsidRPr="00CE407C">
        <w:t>.</w:t>
      </w:r>
      <w:r w:rsidR="009B0847" w:rsidRPr="00CE407C">
        <w:t xml:space="preserve"> </w:t>
      </w:r>
      <w:r w:rsidR="009B0847" w:rsidRPr="00A45448">
        <w:t>i 5</w:t>
      </w:r>
      <w:r w:rsidRPr="00A45448">
        <w:t>.</w:t>
      </w:r>
      <w:r w:rsidRPr="00CE407C">
        <w:t xml:space="preserve"> </w:t>
      </w:r>
      <w:r w:rsidR="009B0847" w:rsidRPr="00CE407C">
        <w:t xml:space="preserve">uređen je tekst na način da je zbog postupka osnutka Državnog </w:t>
      </w:r>
      <w:r w:rsidR="00572131" w:rsidRPr="00CE407C">
        <w:t>inspektorata</w:t>
      </w:r>
      <w:r w:rsidR="009B0847" w:rsidRPr="00CE407C">
        <w:t xml:space="preserve"> te </w:t>
      </w:r>
      <w:r w:rsidR="00572131" w:rsidRPr="00CE407C">
        <w:t>promjene</w:t>
      </w:r>
      <w:r w:rsidR="009B0847" w:rsidRPr="00CE407C">
        <w:t xml:space="preserve"> naziva Hrvatskog centra za poljoprivredu, hranu i selo u </w:t>
      </w:r>
      <w:r w:rsidR="00572131" w:rsidRPr="00CE407C">
        <w:t>Agenciju</w:t>
      </w:r>
      <w:r w:rsidR="009B0847" w:rsidRPr="00CE407C">
        <w:t xml:space="preserve"> za poljoprivrednu i hranu </w:t>
      </w:r>
      <w:r w:rsidR="00A45448" w:rsidRPr="00CE407C">
        <w:t>izvršen</w:t>
      </w:r>
      <w:r w:rsidR="00A45448">
        <w:t>a</w:t>
      </w:r>
      <w:r w:rsidR="00A45448" w:rsidRPr="00CE407C">
        <w:t xml:space="preserve"> </w:t>
      </w:r>
      <w:r w:rsidR="00572131" w:rsidRPr="00CE407C">
        <w:t>promjena</w:t>
      </w:r>
      <w:r w:rsidR="009B0847" w:rsidRPr="00CE407C">
        <w:t xml:space="preserve"> naziva. Ujedno dopunjene su i </w:t>
      </w:r>
      <w:r w:rsidR="00572131" w:rsidRPr="00CE407C">
        <w:t>izmijenjene</w:t>
      </w:r>
      <w:r w:rsidR="009B0847" w:rsidRPr="00CE407C">
        <w:t xml:space="preserve"> odredbe tih članka s obzirom na nadležnost Državnog </w:t>
      </w:r>
      <w:r w:rsidR="00572131" w:rsidRPr="00CE407C">
        <w:t>inspektorata</w:t>
      </w:r>
      <w:r w:rsidR="009B0847" w:rsidRPr="00CE407C">
        <w:t xml:space="preserve"> za inspekcijski nadzor, a dopunjeno je </w:t>
      </w:r>
      <w:r w:rsidR="008913E0" w:rsidRPr="00CE407C">
        <w:t xml:space="preserve">uvođenjem </w:t>
      </w:r>
      <w:r w:rsidR="00A45448">
        <w:t xml:space="preserve">u </w:t>
      </w:r>
      <w:r w:rsidR="002A5F69">
        <w:t xml:space="preserve">članku 4. </w:t>
      </w:r>
      <w:r w:rsidR="00A45448">
        <w:t>stavku 1. točke</w:t>
      </w:r>
      <w:r w:rsidR="00A45448" w:rsidRPr="00CE407C">
        <w:t xml:space="preserve"> </w:t>
      </w:r>
      <w:r w:rsidR="008913E0" w:rsidRPr="00CE407C">
        <w:t>c)</w:t>
      </w:r>
      <w:r w:rsidR="002A5F69">
        <w:t>, odnosno</w:t>
      </w:r>
      <w:r w:rsidR="008913E0" w:rsidRPr="00CE407C">
        <w:t xml:space="preserve"> nadležnosti nad </w:t>
      </w:r>
      <w:r w:rsidR="00572131" w:rsidRPr="00CE407C">
        <w:t>aromatiziranim</w:t>
      </w:r>
      <w:r w:rsidR="008913E0" w:rsidRPr="00CE407C">
        <w:t xml:space="preserve"> proizvodima od vina. U </w:t>
      </w:r>
      <w:r w:rsidR="00572131" w:rsidRPr="00CE407C">
        <w:t>članku</w:t>
      </w:r>
      <w:r w:rsidR="008913E0" w:rsidRPr="00CE407C">
        <w:t xml:space="preserve"> 5</w:t>
      </w:r>
      <w:r w:rsidR="008913E0" w:rsidRPr="00503C85">
        <w:t>. Agenciji je stavljeno</w:t>
      </w:r>
      <w:r w:rsidR="008913E0" w:rsidRPr="00CE407C">
        <w:t xml:space="preserve"> u nadležnost pitanje potvrđivanja sukladnosti za aromatizirane proizvode. </w:t>
      </w:r>
    </w:p>
    <w:p w14:paraId="35010E1A" w14:textId="77777777" w:rsidR="00244FF7" w:rsidRDefault="00244FF7" w:rsidP="003D7FB2">
      <w:pPr>
        <w:spacing w:before="0" w:after="0"/>
      </w:pPr>
    </w:p>
    <w:p w14:paraId="1937D348" w14:textId="3C30BE4B" w:rsidR="007A4E9C" w:rsidRPr="00CE407C" w:rsidRDefault="007A4E9C" w:rsidP="003D7FB2">
      <w:pPr>
        <w:spacing w:before="0" w:after="0"/>
      </w:pPr>
      <w:r w:rsidRPr="00CE407C">
        <w:t>- član</w:t>
      </w:r>
      <w:r w:rsidR="00814882" w:rsidRPr="00CE407C">
        <w:t xml:space="preserve">ak 10. je brisan i bitni pojmovi su prenijeti u pojmovnik u članak </w:t>
      </w:r>
      <w:r w:rsidR="009B5D30" w:rsidRPr="00CE407C">
        <w:t>3.</w:t>
      </w:r>
      <w:r w:rsidRPr="00CE407C">
        <w:t xml:space="preserve"> </w:t>
      </w:r>
    </w:p>
    <w:p w14:paraId="23D8E91C" w14:textId="77777777" w:rsidR="00244FF7" w:rsidRDefault="00244FF7" w:rsidP="001363B0">
      <w:pPr>
        <w:spacing w:before="0" w:after="0"/>
      </w:pPr>
    </w:p>
    <w:p w14:paraId="0DB129BB" w14:textId="6FEE4BA5" w:rsidR="00814882" w:rsidRPr="00CE407C" w:rsidRDefault="009B5D30" w:rsidP="001363B0">
      <w:pPr>
        <w:spacing w:before="0" w:after="0"/>
      </w:pPr>
      <w:r w:rsidRPr="00CE407C">
        <w:t>- b</w:t>
      </w:r>
      <w:r w:rsidR="00814882" w:rsidRPr="00CE407C">
        <w:t>ivši članak 11. podijeljen je na dva članka 11. i 12.</w:t>
      </w:r>
    </w:p>
    <w:p w14:paraId="14317564" w14:textId="77777777" w:rsidR="001363B0" w:rsidRDefault="001363B0" w:rsidP="001363B0">
      <w:pPr>
        <w:spacing w:before="0" w:after="0"/>
      </w:pPr>
    </w:p>
    <w:p w14:paraId="609AA3BA" w14:textId="7DF0A687" w:rsidR="00517BB2" w:rsidRDefault="007433C5" w:rsidP="001363B0">
      <w:pPr>
        <w:spacing w:before="0" w:after="0"/>
      </w:pPr>
      <w:r w:rsidRPr="00CE407C">
        <w:t xml:space="preserve">- u članku 15. </w:t>
      </w:r>
      <w:r>
        <w:t xml:space="preserve">sada je uređeno pitanje fizikalno kemijskih analiza, dok je dio odredbi vezan uz ovlašćivanje laboratorija prenesen u članak 80. Konačnog prijedloga zakona uz manje izmjene vezano uz </w:t>
      </w:r>
      <w:r w:rsidRPr="00CE407C">
        <w:t>uvjet</w:t>
      </w:r>
      <w:r>
        <w:t xml:space="preserve">e </w:t>
      </w:r>
      <w:r w:rsidRPr="00CE407C">
        <w:t>za ovlašćivanje laboratorija</w:t>
      </w:r>
      <w:r w:rsidRPr="00CE407C" w:rsidDel="007433C5">
        <w:t xml:space="preserve"> </w:t>
      </w:r>
    </w:p>
    <w:p w14:paraId="3F39A4A2" w14:textId="77777777" w:rsidR="001363B0" w:rsidRDefault="001363B0" w:rsidP="001363B0">
      <w:pPr>
        <w:spacing w:before="0" w:after="0"/>
      </w:pPr>
    </w:p>
    <w:p w14:paraId="3C904D6A" w14:textId="3447BD65" w:rsidR="001363B0" w:rsidRDefault="007433C5" w:rsidP="001363B0">
      <w:pPr>
        <w:spacing w:before="0" w:after="0"/>
      </w:pPr>
      <w:r w:rsidRPr="00CE407C">
        <w:t xml:space="preserve">- u članku 17. </w:t>
      </w:r>
      <w:r>
        <w:t xml:space="preserve">je promijenjen te je sada utvrđeno da </w:t>
      </w:r>
      <w:r w:rsidRPr="00CE407C">
        <w:t xml:space="preserve">organoleptičko ocjenjivanje </w:t>
      </w:r>
      <w:r>
        <w:t>provodi Komisija, pitanja ocjenjivača, te njihovo ovlašćivanje uređeno je sada člankom 82. Konačnog prijedloga zakona</w:t>
      </w:r>
    </w:p>
    <w:p w14:paraId="3BD81FBD" w14:textId="77777777" w:rsidR="001363B0" w:rsidRDefault="001363B0" w:rsidP="001363B0">
      <w:pPr>
        <w:spacing w:before="0" w:after="0"/>
      </w:pPr>
    </w:p>
    <w:p w14:paraId="64879C9E" w14:textId="069FCF15" w:rsidR="00517BB2" w:rsidRDefault="007E7594" w:rsidP="001363B0">
      <w:pPr>
        <w:spacing w:before="0" w:after="0"/>
      </w:pPr>
      <w:r w:rsidRPr="00CE407C">
        <w:t xml:space="preserve">- </w:t>
      </w:r>
      <w:r w:rsidR="001A627C">
        <w:t xml:space="preserve">u </w:t>
      </w:r>
      <w:r w:rsidR="008913E0" w:rsidRPr="00CE407C">
        <w:t>član</w:t>
      </w:r>
      <w:r w:rsidR="001A627C">
        <w:t>ku</w:t>
      </w:r>
      <w:r w:rsidR="008913E0" w:rsidRPr="00CE407C">
        <w:t xml:space="preserve"> 23</w:t>
      </w:r>
      <w:r w:rsidRPr="00CE407C">
        <w:t>.</w:t>
      </w:r>
      <w:r w:rsidR="008913E0" w:rsidRPr="00CE407C">
        <w:t xml:space="preserve"> do</w:t>
      </w:r>
      <w:r w:rsidR="00057CD5" w:rsidRPr="00CE407C">
        <w:t>punjen je popis podataka koji s</w:t>
      </w:r>
      <w:r w:rsidR="008913E0" w:rsidRPr="00CE407C">
        <w:t>e</w:t>
      </w:r>
      <w:r w:rsidR="00057CD5" w:rsidRPr="00CE407C">
        <w:t xml:space="preserve"> </w:t>
      </w:r>
      <w:r w:rsidR="008913E0" w:rsidRPr="00CE407C">
        <w:t xml:space="preserve">vodi u </w:t>
      </w:r>
      <w:r w:rsidR="00057CD5" w:rsidRPr="00CE407C">
        <w:t>V</w:t>
      </w:r>
      <w:r w:rsidR="008913E0" w:rsidRPr="00CE407C">
        <w:t>inogradarskom registr</w:t>
      </w:r>
      <w:r w:rsidR="00057CD5" w:rsidRPr="00CE407C">
        <w:t>u</w:t>
      </w:r>
      <w:r w:rsidR="008913E0" w:rsidRPr="00CE407C">
        <w:t xml:space="preserve"> s izjavama iz članka 27. </w:t>
      </w:r>
      <w:r w:rsidRPr="00CE407C">
        <w:t>s</w:t>
      </w:r>
      <w:r w:rsidR="008913E0" w:rsidRPr="00CE407C">
        <w:t xml:space="preserve">tavka 2. ovoga Zakona </w:t>
      </w:r>
      <w:r w:rsidRPr="00CE407C">
        <w:t>i popisom fizi</w:t>
      </w:r>
      <w:r w:rsidR="008913E0" w:rsidRPr="00CE407C">
        <w:t>čkih i pravnih osoba koje vode ulazne i izlazn</w:t>
      </w:r>
      <w:r w:rsidRPr="00CE407C">
        <w:t>e</w:t>
      </w:r>
      <w:r w:rsidR="008913E0" w:rsidRPr="00CE407C">
        <w:t xml:space="preserve"> registre</w:t>
      </w:r>
      <w:r w:rsidR="00517BB2" w:rsidRPr="00517BB2">
        <w:t xml:space="preserve"> </w:t>
      </w:r>
      <w:r w:rsidR="00517BB2">
        <w:t>te ugostiteljskih objekata, a ujedno sada su navedeni dionici tržišta i obveznici: vinogradar, proizvođač grožđa, proizvođač vina, prerađivač, trgovac, punitelj boca u skladu s i obvezama tih dionika prema ovom zakonu.</w:t>
      </w:r>
    </w:p>
    <w:p w14:paraId="19625BEB" w14:textId="77777777" w:rsidR="001363B0" w:rsidRDefault="001363B0" w:rsidP="001363B0">
      <w:pPr>
        <w:spacing w:before="0" w:after="0"/>
      </w:pPr>
    </w:p>
    <w:p w14:paraId="419046B8" w14:textId="189EA666" w:rsidR="007E7594" w:rsidRPr="00CE407C" w:rsidRDefault="007E7594" w:rsidP="001363B0">
      <w:pPr>
        <w:spacing w:before="0" w:after="0"/>
      </w:pPr>
      <w:r w:rsidRPr="00CE407C">
        <w:t xml:space="preserve">- </w:t>
      </w:r>
      <w:r w:rsidR="001A627C">
        <w:t xml:space="preserve">u </w:t>
      </w:r>
      <w:r w:rsidR="001A627C" w:rsidRPr="00CE407C">
        <w:t>član</w:t>
      </w:r>
      <w:r w:rsidR="001A627C">
        <w:t>ku</w:t>
      </w:r>
      <w:r w:rsidR="001A627C" w:rsidRPr="00CE407C">
        <w:t xml:space="preserve"> </w:t>
      </w:r>
      <w:r w:rsidR="00F57229" w:rsidRPr="00CE407C">
        <w:t xml:space="preserve">24. </w:t>
      </w:r>
      <w:r w:rsidR="00057CD5" w:rsidRPr="00CE407C">
        <w:t>usklađen</w:t>
      </w:r>
      <w:r w:rsidR="00CD06F8" w:rsidRPr="00CE407C">
        <w:t xml:space="preserve"> </w:t>
      </w:r>
      <w:r w:rsidR="00057CD5" w:rsidRPr="00CE407C">
        <w:t xml:space="preserve">je popis obveznika </w:t>
      </w:r>
      <w:r w:rsidR="00517BB2">
        <w:t xml:space="preserve">upisa u Vinogradarski registar </w:t>
      </w:r>
      <w:r w:rsidR="00057CD5" w:rsidRPr="00CE407C">
        <w:t xml:space="preserve">s </w:t>
      </w:r>
      <w:r w:rsidR="002D53DF" w:rsidRPr="00CE407C">
        <w:t xml:space="preserve">novo utvrđenim pojmovima </w:t>
      </w:r>
    </w:p>
    <w:p w14:paraId="764B2CFA" w14:textId="77777777" w:rsidR="001363B0" w:rsidRDefault="001363B0" w:rsidP="003D7FB2">
      <w:pPr>
        <w:spacing w:before="0" w:after="0"/>
      </w:pPr>
    </w:p>
    <w:p w14:paraId="56F5DB35" w14:textId="55353BFD" w:rsidR="00F57229" w:rsidRPr="00CE407C" w:rsidRDefault="00F57229" w:rsidP="003D7FB2">
      <w:pPr>
        <w:spacing w:before="0" w:after="0"/>
      </w:pPr>
      <w:r w:rsidRPr="00CE407C">
        <w:t xml:space="preserve">- </w:t>
      </w:r>
      <w:r w:rsidR="001A627C">
        <w:t xml:space="preserve">u </w:t>
      </w:r>
      <w:r w:rsidRPr="00CE407C">
        <w:t>članci</w:t>
      </w:r>
      <w:r w:rsidR="001A627C">
        <w:t>ma</w:t>
      </w:r>
      <w:r w:rsidRPr="00CE407C">
        <w:t xml:space="preserve"> 27., 28. i 29. dodan</w:t>
      </w:r>
      <w:r w:rsidR="00057CD5" w:rsidRPr="00CE407C">
        <w:t>a</w:t>
      </w:r>
      <w:r w:rsidRPr="00CE407C">
        <w:t xml:space="preserve"> je odredba o obvezi čuvanje izjava, pratećih </w:t>
      </w:r>
      <w:r w:rsidR="00572131" w:rsidRPr="00CE407C">
        <w:t>dokumen</w:t>
      </w:r>
      <w:r w:rsidR="00CD06F8" w:rsidRPr="00CE407C">
        <w:t>a</w:t>
      </w:r>
      <w:r w:rsidR="00572131" w:rsidRPr="00CE407C">
        <w:t>ta</w:t>
      </w:r>
      <w:r w:rsidRPr="00CE407C">
        <w:t xml:space="preserve"> i ulaznih i izlaznih registara pet godina sukladno europskim zahtjevima</w:t>
      </w:r>
    </w:p>
    <w:p w14:paraId="668C9DA0" w14:textId="77777777" w:rsidR="001363B0" w:rsidRDefault="001363B0" w:rsidP="003D7FB2">
      <w:pPr>
        <w:spacing w:before="0" w:after="0"/>
      </w:pPr>
    </w:p>
    <w:p w14:paraId="30E75C58" w14:textId="2FA2D66D" w:rsidR="00F57229" w:rsidRDefault="00F57229" w:rsidP="003D7FB2">
      <w:pPr>
        <w:spacing w:before="0" w:after="0"/>
      </w:pPr>
      <w:r w:rsidRPr="00CE407C">
        <w:t>- član</w:t>
      </w:r>
      <w:r w:rsidR="001363B0">
        <w:t xml:space="preserve">ci 30., 31. i </w:t>
      </w:r>
      <w:r w:rsidR="00517BB2" w:rsidRPr="00CE407C">
        <w:t>3</w:t>
      </w:r>
      <w:r w:rsidR="00517BB2">
        <w:t>2</w:t>
      </w:r>
      <w:r w:rsidR="002D53DF" w:rsidRPr="00CE407C">
        <w:t xml:space="preserve">. </w:t>
      </w:r>
      <w:r w:rsidR="00517BB2">
        <w:t xml:space="preserve">Nacrta prijedloga zakona </w:t>
      </w:r>
      <w:r w:rsidR="00CD06F8" w:rsidRPr="00CE407C">
        <w:t>koji se odnose na</w:t>
      </w:r>
      <w:r w:rsidR="002D53DF" w:rsidRPr="00CE407C">
        <w:t xml:space="preserve"> zašti</w:t>
      </w:r>
      <w:r w:rsidR="00572131" w:rsidRPr="00CE407C">
        <w:t>ć</w:t>
      </w:r>
      <w:r w:rsidR="002D53DF" w:rsidRPr="00CE407C">
        <w:t>en</w:t>
      </w:r>
      <w:r w:rsidR="00572131" w:rsidRPr="00CE407C">
        <w:t>e</w:t>
      </w:r>
      <w:r w:rsidR="002D53DF" w:rsidRPr="00CE407C">
        <w:t xml:space="preserve"> oznake </w:t>
      </w:r>
      <w:r w:rsidR="00504CFC" w:rsidRPr="00CE407C">
        <w:t xml:space="preserve">su </w:t>
      </w:r>
      <w:r w:rsidR="002D53DF" w:rsidRPr="00CE407C">
        <w:t xml:space="preserve">zbog </w:t>
      </w:r>
      <w:r w:rsidR="00572131" w:rsidRPr="00CE407C">
        <w:t>uvođenja</w:t>
      </w:r>
      <w:r w:rsidR="002D53DF" w:rsidRPr="00CE407C">
        <w:t xml:space="preserve"> novih uredbi </w:t>
      </w:r>
      <w:r w:rsidR="001A627C">
        <w:t>Europske k</w:t>
      </w:r>
      <w:r w:rsidR="002D53DF" w:rsidRPr="00CE407C">
        <w:t xml:space="preserve">omisije </w:t>
      </w:r>
      <w:r w:rsidR="00504CFC" w:rsidRPr="00CE407C">
        <w:t>dopunjeni</w:t>
      </w:r>
      <w:r w:rsidR="001A627C">
        <w:t>,</w:t>
      </w:r>
      <w:r w:rsidR="00504CFC" w:rsidRPr="00CE407C">
        <w:t xml:space="preserve"> te </w:t>
      </w:r>
      <w:r w:rsidR="00504CFC" w:rsidRPr="001A627C">
        <w:t xml:space="preserve">su uvedeni </w:t>
      </w:r>
      <w:r w:rsidR="002D53DF" w:rsidRPr="001A627C">
        <w:t>članci</w:t>
      </w:r>
      <w:r w:rsidR="002D53DF" w:rsidRPr="00CE407C">
        <w:t xml:space="preserve"> od 30. do 43</w:t>
      </w:r>
      <w:r w:rsidRPr="00CE407C">
        <w:t>.</w:t>
      </w:r>
      <w:r w:rsidR="002D53DF" w:rsidRPr="00CE407C">
        <w:t xml:space="preserve"> </w:t>
      </w:r>
      <w:r w:rsidR="00517BB2">
        <w:t xml:space="preserve">Konačnog prijedloga zakona </w:t>
      </w:r>
      <w:r w:rsidR="002D53DF" w:rsidRPr="00CE407C">
        <w:t>kojim</w:t>
      </w:r>
      <w:r w:rsidR="00504CFC" w:rsidRPr="00CE407C">
        <w:t>a</w:t>
      </w:r>
      <w:r w:rsidR="002D53DF" w:rsidRPr="00CE407C">
        <w:t xml:space="preserve"> je reguliran </w:t>
      </w:r>
      <w:r w:rsidR="00572131" w:rsidRPr="00CE407C">
        <w:t>postupak</w:t>
      </w:r>
      <w:r w:rsidR="002D53DF" w:rsidRPr="00CE407C">
        <w:t xml:space="preserve"> zaštite oznaka</w:t>
      </w:r>
    </w:p>
    <w:p w14:paraId="7A80A17F" w14:textId="77777777" w:rsidR="001363B0" w:rsidRDefault="001363B0" w:rsidP="003D7FB2">
      <w:pPr>
        <w:spacing w:before="0" w:after="0"/>
      </w:pPr>
    </w:p>
    <w:p w14:paraId="36CE5883" w14:textId="3EDAAE49" w:rsidR="00517BB2" w:rsidRDefault="00517BB2" w:rsidP="003D7FB2">
      <w:pPr>
        <w:spacing w:before="0" w:after="0"/>
      </w:pPr>
      <w:r>
        <w:t>- članak 33. Nacrta prijedloga zakona izmijenjen obzirom da su odredbe članka 27. nove Provedbene Uredbe 2019/33 to pitanje uredile, te je sada sveden na upućivane na tu odredbu, kao članka 44. Konačnog prijedloga zakona. Time je područje tradicionalnih izraz sada uređeno člancima 44 do 47. konačnog prijedloga zakona</w:t>
      </w:r>
    </w:p>
    <w:p w14:paraId="665CF797" w14:textId="77777777" w:rsidR="001363B0" w:rsidRPr="00CE407C" w:rsidRDefault="001363B0" w:rsidP="003D7FB2">
      <w:pPr>
        <w:spacing w:before="0" w:after="0"/>
      </w:pPr>
    </w:p>
    <w:p w14:paraId="25266A70" w14:textId="28B66F6A" w:rsidR="00F57229" w:rsidRPr="00CE407C" w:rsidRDefault="00F57229" w:rsidP="003D7FB2">
      <w:pPr>
        <w:spacing w:before="0" w:after="0"/>
      </w:pPr>
      <w:r w:rsidRPr="00CE407C">
        <w:t xml:space="preserve">- </w:t>
      </w:r>
      <w:r w:rsidR="001A627C">
        <w:t xml:space="preserve">u </w:t>
      </w:r>
      <w:r w:rsidRPr="00CE407C">
        <w:t>člank</w:t>
      </w:r>
      <w:r w:rsidR="001A627C">
        <w:t>u</w:t>
      </w:r>
      <w:r w:rsidRPr="00CE407C">
        <w:t xml:space="preserve"> </w:t>
      </w:r>
      <w:r w:rsidR="002D53DF" w:rsidRPr="00CE407C">
        <w:t>52</w:t>
      </w:r>
      <w:r w:rsidRPr="00CE407C">
        <w:t xml:space="preserve">. </w:t>
      </w:r>
      <w:r w:rsidR="00572131" w:rsidRPr="00CE407C">
        <w:t>izmijenjen</w:t>
      </w:r>
      <w:r w:rsidRPr="00CE407C">
        <w:t xml:space="preserve"> </w:t>
      </w:r>
      <w:r w:rsidR="001D2981">
        <w:t xml:space="preserve">je </w:t>
      </w:r>
      <w:r w:rsidRPr="00CE407C">
        <w:t xml:space="preserve">uvjet u </w:t>
      </w:r>
      <w:r w:rsidR="00572131" w:rsidRPr="00CE407C">
        <w:t>stavku</w:t>
      </w:r>
      <w:r w:rsidRPr="00CE407C">
        <w:t xml:space="preserve"> 1. točki 2. te je smanjen uvjet za priznavanje organizacije proizvođača u pogledu vinogradarskih površina, kojih sada mora biti najmanje 33</w:t>
      </w:r>
      <w:r w:rsidR="001D2981">
        <w:t xml:space="preserve"> </w:t>
      </w:r>
      <w:r w:rsidRPr="00CE407C">
        <w:t>% na području regije</w:t>
      </w:r>
    </w:p>
    <w:p w14:paraId="72DA6FB0" w14:textId="77777777" w:rsidR="001363B0" w:rsidRDefault="001363B0" w:rsidP="003D7FB2">
      <w:pPr>
        <w:spacing w:before="0" w:after="0"/>
      </w:pPr>
    </w:p>
    <w:p w14:paraId="4DCE2427" w14:textId="6A239A11" w:rsidR="00F57229" w:rsidRPr="00CE407C" w:rsidRDefault="00F57229" w:rsidP="003D7FB2">
      <w:pPr>
        <w:spacing w:before="0" w:after="0"/>
      </w:pPr>
      <w:r w:rsidRPr="00CE407C">
        <w:t xml:space="preserve">- članak </w:t>
      </w:r>
      <w:r w:rsidR="00572131" w:rsidRPr="00CE407C">
        <w:t>55</w:t>
      </w:r>
      <w:r w:rsidRPr="00CE407C">
        <w:t xml:space="preserve">. </w:t>
      </w:r>
      <w:r w:rsidR="00572131" w:rsidRPr="00CE407C">
        <w:t>stavci</w:t>
      </w:r>
      <w:r w:rsidRPr="00CE407C">
        <w:t xml:space="preserve"> 3. i 4. </w:t>
      </w:r>
      <w:r w:rsidR="00517BB2">
        <w:t xml:space="preserve">Konačnog prijedloga zakona (članak 49. Nacrta prijedloga zakona) </w:t>
      </w:r>
      <w:r w:rsidR="00572131" w:rsidRPr="00CE407C">
        <w:t>izmijenjeni</w:t>
      </w:r>
      <w:r w:rsidRPr="00CE407C">
        <w:t xml:space="preserve"> </w:t>
      </w:r>
      <w:r w:rsidR="001D2981">
        <w:t xml:space="preserve">su </w:t>
      </w:r>
      <w:r w:rsidRPr="00CE407C">
        <w:t>uvjeti za organole</w:t>
      </w:r>
      <w:r w:rsidR="00572131" w:rsidRPr="00CE407C">
        <w:t>p</w:t>
      </w:r>
      <w:r w:rsidRPr="00CE407C">
        <w:t xml:space="preserve">tičko </w:t>
      </w:r>
      <w:r w:rsidR="00572131" w:rsidRPr="00CE407C">
        <w:t>ocjenjivanje</w:t>
      </w:r>
      <w:r w:rsidRPr="00CE407C">
        <w:t xml:space="preserve"> koje više nije obvezno za sortna vina</w:t>
      </w:r>
    </w:p>
    <w:p w14:paraId="330FFCC8" w14:textId="77777777" w:rsidR="001363B0" w:rsidRDefault="001363B0" w:rsidP="003D7FB2">
      <w:pPr>
        <w:spacing w:before="0" w:after="0"/>
      </w:pPr>
    </w:p>
    <w:p w14:paraId="784DC15C" w14:textId="040F02F1" w:rsidR="00647850" w:rsidRPr="00CE407C" w:rsidRDefault="00647850" w:rsidP="003D7FB2">
      <w:pPr>
        <w:spacing w:before="0" w:after="0"/>
      </w:pPr>
      <w:r w:rsidRPr="00CE407C">
        <w:t xml:space="preserve">- </w:t>
      </w:r>
      <w:r w:rsidR="00B77FA3">
        <w:t>član</w:t>
      </w:r>
      <w:r w:rsidR="001D2981">
        <w:t>ak</w:t>
      </w:r>
      <w:r w:rsidR="001D2981" w:rsidRPr="00CE407C">
        <w:t xml:space="preserve"> </w:t>
      </w:r>
      <w:r w:rsidRPr="00CE407C">
        <w:t>60</w:t>
      </w:r>
      <w:r w:rsidR="00B77FA3">
        <w:t>.</w:t>
      </w:r>
      <w:r w:rsidRPr="00CE407C">
        <w:t xml:space="preserve"> </w:t>
      </w:r>
      <w:r w:rsidR="00517BB2">
        <w:t>Konačnog prijedloga zakona (članak 44. Nacrta prijedloga zakona)</w:t>
      </w:r>
      <w:r w:rsidRPr="00CE407C">
        <w:t>vezano uz destilatere je preuređen na način da je u</w:t>
      </w:r>
      <w:r w:rsidR="001D2981">
        <w:t>p</w:t>
      </w:r>
      <w:r w:rsidRPr="00CE407C">
        <w:t xml:space="preserve">is u </w:t>
      </w:r>
      <w:r w:rsidR="00504CFC" w:rsidRPr="00CE407C">
        <w:t>upisnik</w:t>
      </w:r>
      <w:r w:rsidRPr="00CE407C">
        <w:t xml:space="preserve"> </w:t>
      </w:r>
      <w:r w:rsidR="00504CFC" w:rsidRPr="00CE407C">
        <w:t>destilatera</w:t>
      </w:r>
      <w:r w:rsidRPr="00CE407C">
        <w:t xml:space="preserve"> </w:t>
      </w:r>
      <w:r w:rsidR="001D2981">
        <w:t>brisan</w:t>
      </w:r>
      <w:r w:rsidR="001D2981" w:rsidRPr="00CE407C">
        <w:t xml:space="preserve"> </w:t>
      </w:r>
      <w:r w:rsidR="001D2981">
        <w:t>te se sada upisuju</w:t>
      </w:r>
      <w:r w:rsidRPr="00CE407C">
        <w:t xml:space="preserve"> u </w:t>
      </w:r>
      <w:r w:rsidR="00504CFC" w:rsidRPr="00CE407C">
        <w:t>Vinogradarski</w:t>
      </w:r>
      <w:r w:rsidRPr="00CE407C">
        <w:t xml:space="preserve"> registar kao </w:t>
      </w:r>
      <w:r w:rsidR="001D2981" w:rsidRPr="00CE407C">
        <w:t>posebn</w:t>
      </w:r>
      <w:r w:rsidR="001D2981">
        <w:t>u</w:t>
      </w:r>
      <w:r w:rsidR="001D2981" w:rsidRPr="00CE407C">
        <w:t xml:space="preserve"> baz</w:t>
      </w:r>
      <w:r w:rsidR="001D2981">
        <w:t>u</w:t>
      </w:r>
    </w:p>
    <w:p w14:paraId="54BD78E9" w14:textId="77777777" w:rsidR="001363B0" w:rsidRDefault="001363B0" w:rsidP="003D7FB2">
      <w:pPr>
        <w:spacing w:before="0" w:after="0"/>
      </w:pPr>
    </w:p>
    <w:p w14:paraId="59FFD46A" w14:textId="4EF07AC4" w:rsidR="009B5D30" w:rsidRPr="00CE407C" w:rsidRDefault="00F57229" w:rsidP="003D7FB2">
      <w:pPr>
        <w:spacing w:before="0" w:after="0"/>
      </w:pPr>
      <w:r w:rsidRPr="00CE407C">
        <w:t xml:space="preserve">- </w:t>
      </w:r>
      <w:r w:rsidR="00BC3593">
        <w:t xml:space="preserve">u </w:t>
      </w:r>
      <w:r w:rsidR="00BC3593" w:rsidRPr="00CE407C">
        <w:t>član</w:t>
      </w:r>
      <w:r w:rsidR="00BC3593">
        <w:t>cima</w:t>
      </w:r>
      <w:r w:rsidR="00BC3593" w:rsidRPr="00CE407C">
        <w:t xml:space="preserve"> </w:t>
      </w:r>
      <w:r w:rsidR="002D53DF" w:rsidRPr="00CE407C">
        <w:t>65. do 79. uređeno je područje aromatiziranih proizvoda od vina</w:t>
      </w:r>
    </w:p>
    <w:p w14:paraId="53204204" w14:textId="77777777" w:rsidR="001363B0" w:rsidRDefault="001363B0" w:rsidP="003D7FB2">
      <w:pPr>
        <w:spacing w:before="0" w:after="0"/>
      </w:pPr>
    </w:p>
    <w:p w14:paraId="4684D939" w14:textId="6C926EBC" w:rsidR="00F57229" w:rsidRPr="00CE407C" w:rsidRDefault="009B5D30" w:rsidP="003D7FB2">
      <w:pPr>
        <w:spacing w:before="0" w:after="0"/>
      </w:pPr>
      <w:r w:rsidRPr="00CE407C">
        <w:t xml:space="preserve">- </w:t>
      </w:r>
      <w:r w:rsidR="00BC3593">
        <w:t>u</w:t>
      </w:r>
      <w:r w:rsidRPr="00CE407C">
        <w:t xml:space="preserve"> </w:t>
      </w:r>
      <w:r w:rsidR="00BC3593" w:rsidRPr="00CE407C">
        <w:t>član</w:t>
      </w:r>
      <w:r w:rsidR="00BC3593">
        <w:t>cima</w:t>
      </w:r>
      <w:r w:rsidR="00BC3593" w:rsidRPr="00CE407C">
        <w:t xml:space="preserve"> </w:t>
      </w:r>
      <w:r w:rsidRPr="00CE407C">
        <w:t>80.</w:t>
      </w:r>
      <w:r w:rsidR="00BC3593">
        <w:t>, 81. i</w:t>
      </w:r>
      <w:r w:rsidRPr="00CE407C">
        <w:t xml:space="preserve"> 82. </w:t>
      </w:r>
      <w:r w:rsidR="00517BB2">
        <w:t xml:space="preserve">Konačnog prijedloga zakona </w:t>
      </w:r>
      <w:r w:rsidRPr="00CE407C">
        <w:t xml:space="preserve">uređeno je pitanje ovlašćivanja laboratorija </w:t>
      </w:r>
      <w:r w:rsidR="003C4890" w:rsidRPr="00CE407C">
        <w:t xml:space="preserve">i ovlašćivanje ocjenjivača vina </w:t>
      </w:r>
      <w:r w:rsidRPr="00CE407C">
        <w:t xml:space="preserve">(prije je </w:t>
      </w:r>
      <w:r w:rsidR="00BC3593">
        <w:t xml:space="preserve">to područje </w:t>
      </w:r>
      <w:r w:rsidRPr="00CE407C">
        <w:t>bilo</w:t>
      </w:r>
      <w:r w:rsidR="003C4890" w:rsidRPr="00CE407C">
        <w:t xml:space="preserve"> </w:t>
      </w:r>
      <w:r w:rsidR="00504CFC" w:rsidRPr="00CE407C">
        <w:t>riješeno</w:t>
      </w:r>
      <w:r w:rsidR="003C4890" w:rsidRPr="00CE407C">
        <w:t xml:space="preserve"> </w:t>
      </w:r>
      <w:r w:rsidRPr="00CE407C">
        <w:t>u okviru član</w:t>
      </w:r>
      <w:r w:rsidR="00BC3593">
        <w:t>a</w:t>
      </w:r>
      <w:r w:rsidRPr="00CE407C">
        <w:t xml:space="preserve">ka </w:t>
      </w:r>
      <w:r w:rsidR="003C4890" w:rsidRPr="00CE407C">
        <w:t xml:space="preserve">15. i 17. u </w:t>
      </w:r>
      <w:r w:rsidR="00504CFC" w:rsidRPr="00CE407C">
        <w:t>poglavlju</w:t>
      </w:r>
      <w:r w:rsidR="003C4890" w:rsidRPr="00CE407C">
        <w:t xml:space="preserve"> uređivanja vina)</w:t>
      </w:r>
      <w:r w:rsidRPr="00CE407C">
        <w:t>, kako bi se to pitanje objedinjeno riješilo za vina, voćna vina i aromatizirane proizvode od vina</w:t>
      </w:r>
      <w:r w:rsidR="002D53DF" w:rsidRPr="00CE407C">
        <w:t xml:space="preserve"> </w:t>
      </w:r>
    </w:p>
    <w:p w14:paraId="718E3D11" w14:textId="77777777" w:rsidR="007A4E9C" w:rsidRPr="00CE407C" w:rsidRDefault="007A4E9C" w:rsidP="003D7FB2">
      <w:pPr>
        <w:spacing w:before="0" w:after="0"/>
      </w:pPr>
      <w:r w:rsidRPr="00CE407C">
        <w:t>Sve ostale primjedbe i prijedlozi su već na odgovarajući način uređeni ovim Zakonom te ih nije potrebno ponovo navoditi ili su izvan opsega predmeta uređenja ovoga Zakona.</w:t>
      </w:r>
    </w:p>
    <w:p w14:paraId="78C99B73" w14:textId="7FD8441F" w:rsidR="002368E4" w:rsidRDefault="002368E4" w:rsidP="003D7FB2">
      <w:pPr>
        <w:spacing w:before="0" w:after="0"/>
        <w:rPr>
          <w:b/>
        </w:rPr>
      </w:pPr>
    </w:p>
    <w:p w14:paraId="26BA45FC" w14:textId="77777777" w:rsidR="001363B0" w:rsidRPr="00257CF2" w:rsidRDefault="001363B0" w:rsidP="003D7FB2">
      <w:pPr>
        <w:spacing w:before="0" w:after="0"/>
        <w:rPr>
          <w:b/>
        </w:rPr>
      </w:pPr>
    </w:p>
    <w:p w14:paraId="695D88BB" w14:textId="77777777" w:rsidR="007A4E9C" w:rsidRPr="00257CF2" w:rsidRDefault="007A4E9C" w:rsidP="003D7FB2">
      <w:pPr>
        <w:spacing w:before="0" w:after="0"/>
        <w:ind w:left="705" w:hanging="705"/>
        <w:rPr>
          <w:b/>
        </w:rPr>
      </w:pPr>
      <w:r w:rsidRPr="00257CF2">
        <w:rPr>
          <w:b/>
        </w:rPr>
        <w:t>VI.</w:t>
      </w:r>
      <w:r w:rsidRPr="00257CF2">
        <w:rPr>
          <w:b/>
        </w:rPr>
        <w:tab/>
        <w:t>PRIJEDLOZI, PRIMJEDBE I MIŠLJENJA KOJI SU DANI NA PRIJEDLOG ZAKONA, A KOJE PREDLAGATELJ NIJE PRIHVATIO, TE RAZLOZI NEPRIHVAĆANJA</w:t>
      </w:r>
    </w:p>
    <w:p w14:paraId="445354CF" w14:textId="77777777" w:rsidR="003D7FB2" w:rsidRDefault="003D7FB2" w:rsidP="003D7FB2">
      <w:pPr>
        <w:spacing w:before="0" w:after="0"/>
        <w:ind w:firstLine="705"/>
      </w:pPr>
    </w:p>
    <w:p w14:paraId="4BE97219" w14:textId="77777777" w:rsidR="000D317E" w:rsidRPr="00CE407C" w:rsidRDefault="000D317E" w:rsidP="00684C51">
      <w:pPr>
        <w:spacing w:before="0" w:after="0"/>
      </w:pPr>
      <w:r w:rsidRPr="00CE407C">
        <w:t xml:space="preserve">Prema primjedbama Odbora za poljoprivredu: </w:t>
      </w:r>
    </w:p>
    <w:p w14:paraId="55CB0E4F" w14:textId="77777777" w:rsidR="003D7FB2" w:rsidRDefault="003D7FB2" w:rsidP="003D7FB2">
      <w:pPr>
        <w:spacing w:before="0" w:after="0"/>
      </w:pPr>
    </w:p>
    <w:p w14:paraId="69F0D5BF" w14:textId="330F482F" w:rsidR="003D7FB2" w:rsidRDefault="000D317E" w:rsidP="003D7FB2">
      <w:pPr>
        <w:spacing w:before="0" w:after="0"/>
      </w:pPr>
      <w:r w:rsidRPr="00CE407C">
        <w:t>Nije prihvaćen prijedlog Odbora za poljoprivredu vezan uz č</w:t>
      </w:r>
      <w:r w:rsidR="0006134F" w:rsidRPr="00CE407C">
        <w:t>lanak 5</w:t>
      </w:r>
      <w:r w:rsidRPr="00CE407C">
        <w:t>.</w:t>
      </w:r>
      <w:r w:rsidR="0006134F" w:rsidRPr="00CE407C">
        <w:t xml:space="preserve"> stavak 4. da se propiše obaveza podnošenja pisanog izvješća o radu Hrvatskog centra za poljoprivredu hranu i selo, a sada Hrvatske agen</w:t>
      </w:r>
      <w:r w:rsidR="0049001B">
        <w:t>cije za poljoprivredu i hranu (</w:t>
      </w:r>
      <w:r w:rsidR="0006134F" w:rsidRPr="00CE407C">
        <w:t>u dalj</w:t>
      </w:r>
      <w:r w:rsidR="0049001B">
        <w:t>nj</w:t>
      </w:r>
      <w:r w:rsidR="0006134F" w:rsidRPr="00CE407C">
        <w:t xml:space="preserve">em tekstu: Agencija) matičnom radnom tijelu Hrvatskog sabora (Odboru za poljoprivredu) koja je u novom Zakonu o vinu ukinuta. </w:t>
      </w:r>
    </w:p>
    <w:p w14:paraId="5744F38D" w14:textId="77777777" w:rsidR="003D7FB2" w:rsidRDefault="003D7FB2" w:rsidP="003D7FB2">
      <w:pPr>
        <w:spacing w:before="0" w:after="0"/>
      </w:pPr>
    </w:p>
    <w:p w14:paraId="0B404909" w14:textId="60C3B368" w:rsidR="0006134F" w:rsidRDefault="0006134F" w:rsidP="003D7FB2">
      <w:pPr>
        <w:spacing w:before="0" w:after="0"/>
      </w:pPr>
      <w:r w:rsidRPr="00CE407C">
        <w:t>Istaknuti prijedlog ne može se prihvatiti obzirom da se time krše određena načela i uspostavljeni sustav odgovornosti tijela državne uprave (Ministarstava) i posebno uspostavljenih specijalističkih ustanova kao što Agencija, koja u sklopu svog sustava ima niz Zavoda (Zavod za zaštitu bilja, Zavod za voćarstvo, Zavod za sjemenarstvo i rasadničarstvo, Zavod za tlo) pa i Zavod za vinarstvo, vinogradarstvo i uljarstvo. U vezi s tim smatramo neprimjernim da se propiše obveza izvještavanja od strane Agencija, a pobliže objašnjenje i razlozi su slijedeći:</w:t>
      </w:r>
    </w:p>
    <w:p w14:paraId="3C3E8575" w14:textId="77777777" w:rsidR="003D7FB2" w:rsidRPr="00CE407C" w:rsidRDefault="003D7FB2" w:rsidP="003D7FB2">
      <w:pPr>
        <w:spacing w:before="0" w:after="0"/>
      </w:pPr>
    </w:p>
    <w:p w14:paraId="4592B345" w14:textId="383CD5B8" w:rsidR="0006134F" w:rsidRDefault="0006134F" w:rsidP="003D7FB2">
      <w:pPr>
        <w:pStyle w:val="ListParagraph"/>
        <w:numPr>
          <w:ilvl w:val="0"/>
          <w:numId w:val="72"/>
        </w:numPr>
        <w:spacing w:before="0" w:after="0"/>
      </w:pPr>
      <w:r w:rsidRPr="003D7FB2">
        <w:rPr>
          <w:bCs/>
        </w:rPr>
        <w:t>poslovi iz nadležnosti</w:t>
      </w:r>
      <w:r w:rsidRPr="003D7FB2">
        <w:t>: Agencije</w:t>
      </w:r>
      <w:r w:rsidRPr="00CE407C">
        <w:t xml:space="preserve"> – Zavod za vinarstvo, vinogradarstvo i uljarstvo je stručno tijelo, međutim u svojim poslovima je prije svega nadležno tijelo za certifikaciju u području proizvodnje vina te Hrvatski sabor može izvještavati samo o poslovima iz nadležnosti te kontrole, odnosno nema ovlasti da može izvještavati o stanju vinarstva i vinogradarstva jer za to nije ovlašteno niti pozvano. Od ulaska u Europsku uniju područje nadležnosti Agencije u poručuj kontrole vina je dodatno suženo i Agencija više nema nikakvih ovlaštenja nad kontrolom vina iz uvoza, obzirom da je to posebno uređeno europskim propisima pri čemu se ne može provoditi prijašnja sustavna kontrola i analiza uvoznih vina. U tom smislu Agencija nije pozvani niti ima posebna saznanja o kvaliteti uvoznih vina i na to ne može utjecati zbog europskih pravila</w:t>
      </w:r>
      <w:r w:rsidR="003D7FB2">
        <w:t>;</w:t>
      </w:r>
    </w:p>
    <w:p w14:paraId="27F428C6" w14:textId="77777777" w:rsidR="003D7FB2" w:rsidRPr="00CE407C" w:rsidRDefault="003D7FB2" w:rsidP="003D7FB2">
      <w:pPr>
        <w:pStyle w:val="ListParagraph"/>
        <w:spacing w:before="0" w:after="0"/>
      </w:pPr>
    </w:p>
    <w:p w14:paraId="5CCCEB13" w14:textId="76874173" w:rsidR="0006134F" w:rsidRDefault="0006134F" w:rsidP="003D7FB2">
      <w:pPr>
        <w:pStyle w:val="ListParagraph"/>
        <w:numPr>
          <w:ilvl w:val="0"/>
          <w:numId w:val="72"/>
        </w:numPr>
        <w:spacing w:before="0" w:after="0"/>
      </w:pPr>
      <w:r w:rsidRPr="003D7FB2">
        <w:rPr>
          <w:bCs/>
        </w:rPr>
        <w:t>položaj u odnosu na druga kontrolna tijela Agencije</w:t>
      </w:r>
      <w:r w:rsidRPr="003D7FB2">
        <w:t>: Agencija</w:t>
      </w:r>
      <w:r w:rsidRPr="00CE407C">
        <w:t xml:space="preserve"> - Zavod za vinarstvo, vinogradarstvo i uljarstvo je ovlašteno kontrolno tijelo u području vinarstva: Međutim a isto tako Agencija- Zavod za sjemenarstvo i rasadničarstvo je ovlašteno certifikacijsko tijelo za poslove certifikacije sjemenarske proizvodnje, sadnog materijala pa kao takvo ne izvještava Hrvatski sabor</w:t>
      </w:r>
      <w:r w:rsidR="003D7FB2">
        <w:t>;</w:t>
      </w:r>
    </w:p>
    <w:p w14:paraId="3C632C1E" w14:textId="77777777" w:rsidR="003D7FB2" w:rsidRPr="00CE407C" w:rsidRDefault="003D7FB2" w:rsidP="003D7FB2">
      <w:pPr>
        <w:spacing w:before="0" w:after="0"/>
      </w:pPr>
    </w:p>
    <w:p w14:paraId="43A04A2C" w14:textId="77777777" w:rsidR="0006134F" w:rsidRPr="00CE407C" w:rsidRDefault="0006134F" w:rsidP="003D7FB2">
      <w:pPr>
        <w:pStyle w:val="ListParagraph"/>
        <w:numPr>
          <w:ilvl w:val="0"/>
          <w:numId w:val="72"/>
        </w:numPr>
        <w:spacing w:before="0" w:after="0"/>
      </w:pPr>
      <w:r w:rsidRPr="003D7FB2">
        <w:rPr>
          <w:bCs/>
        </w:rPr>
        <w:t>položaj u odnosu na druga kontrolna tijela u drugim područjima (ekološka proizvodnja i prehrambeni proizvodi)</w:t>
      </w:r>
      <w:r w:rsidRPr="003D7FB2">
        <w:t>: Agencija – Zavod za vinarstvo</w:t>
      </w:r>
      <w:r w:rsidRPr="00CE407C">
        <w:t xml:space="preserve"> obavlja poslove certifikacije proizvodnje po istim mjerilima kao i privatna ovlaštena cer</w:t>
      </w:r>
      <w:r w:rsidR="003D7FB2">
        <w:t>tifikacijska/kontrolna tijela u</w:t>
      </w:r>
      <w:r w:rsidRPr="00CE407C">
        <w:t>:</w:t>
      </w:r>
    </w:p>
    <w:p w14:paraId="774A5A90" w14:textId="4BF3AE1A" w:rsidR="0006134F" w:rsidRDefault="0006134F" w:rsidP="003D7FB2">
      <w:pPr>
        <w:pStyle w:val="ListParagraph"/>
        <w:numPr>
          <w:ilvl w:val="0"/>
          <w:numId w:val="72"/>
        </w:numPr>
        <w:spacing w:before="0" w:after="0"/>
      </w:pPr>
      <w:r w:rsidRPr="00CE407C">
        <w:t xml:space="preserve">ekološkoj proizvodnji, gdje trenutno ima </w:t>
      </w:r>
      <w:r w:rsidR="003D7FB2">
        <w:t>sedam</w:t>
      </w:r>
      <w:r w:rsidR="003D7FB2" w:rsidRPr="00CE407C">
        <w:t xml:space="preserve"> </w:t>
      </w:r>
      <w:r w:rsidRPr="00CE407C">
        <w:t>privatnih kontrolnih tijela i obavljaju kontrolu – certifikaciju ekološke proizvoda u Republici Hrvatskoj</w:t>
      </w:r>
    </w:p>
    <w:p w14:paraId="7A814BAE" w14:textId="77777777" w:rsidR="003D7FB2" w:rsidRPr="00CE407C" w:rsidRDefault="003D7FB2" w:rsidP="003D7FB2">
      <w:pPr>
        <w:pStyle w:val="ListParagraph"/>
        <w:spacing w:before="0" w:after="0"/>
      </w:pPr>
    </w:p>
    <w:p w14:paraId="4D415EB3" w14:textId="5E6AEE17" w:rsidR="0006134F" w:rsidRPr="00CE407C" w:rsidRDefault="0006134F" w:rsidP="003D7FB2">
      <w:pPr>
        <w:pStyle w:val="ListParagraph"/>
        <w:numPr>
          <w:ilvl w:val="0"/>
          <w:numId w:val="72"/>
        </w:numPr>
        <w:spacing w:before="0" w:after="0"/>
      </w:pPr>
      <w:r w:rsidRPr="00CE407C">
        <w:t xml:space="preserve">certifikacija hrane, obavlja </w:t>
      </w:r>
      <w:r w:rsidR="003D7FB2">
        <w:t>pet</w:t>
      </w:r>
      <w:r w:rsidR="003D7FB2" w:rsidRPr="00CE407C">
        <w:t xml:space="preserve"> </w:t>
      </w:r>
      <w:r w:rsidRPr="00CE407C">
        <w:t>kontrolnih tijela koji obavljaju kontrolu- certifikaciju hrane za hrvatske zaštićen oznake kao što su. kulen, neretvanska mandarina, varaždinsko zelje, istarski pršut, istarsko maslinovo ulje i dr.</w:t>
      </w:r>
    </w:p>
    <w:p w14:paraId="5FDAE90B" w14:textId="77777777" w:rsidR="003D7FB2" w:rsidRDefault="003D7FB2" w:rsidP="003D7FB2">
      <w:pPr>
        <w:spacing w:before="0" w:after="0"/>
        <w:rPr>
          <w:bCs/>
        </w:rPr>
      </w:pPr>
    </w:p>
    <w:p w14:paraId="6C2B3A0A" w14:textId="77777777" w:rsidR="0006134F" w:rsidRDefault="0006134F" w:rsidP="003D7FB2">
      <w:pPr>
        <w:spacing w:before="0" w:after="0"/>
        <w:rPr>
          <w:bCs/>
        </w:rPr>
      </w:pPr>
      <w:r w:rsidRPr="00CE407C">
        <w:rPr>
          <w:bCs/>
        </w:rPr>
        <w:t xml:space="preserve">Sva gore spomenuta tijela su usko specijalistička i podređena Ministarstvu poljoprivrede, koje je iste osnovalo ili ovlastilo za njihov rad i one u svom radu odgovaraju tom Ministarstvu. Pored toga radi se o usko specijalističkom poslu iz čijeg izvješća se ne može steći cjelovita slika stanja sektora, a u drugom ta tijela nisu niti pozvana niti im je dano ovlaštenje da obavljaju izvještajne poslove i daju prikaz stanja sektora u kojem rade. Za sva problemska pitanja i stanje u pojedinim sektorima kada takva pitanja postave radna tijela i odbori Hrvatskog sabora mogu se pripremiti izvješća i dobiti sve potrebne informacije od nadležnih ministarstva, koja su za ta pitanje pozvana i zakonom određena. U tom smislu nije nužno niti propisivati potrebu izvještavanja bilo kojega tijela. </w:t>
      </w:r>
    </w:p>
    <w:p w14:paraId="515E72D0" w14:textId="77777777" w:rsidR="003D7FB2" w:rsidRPr="00CE407C" w:rsidRDefault="003D7FB2" w:rsidP="003D7FB2">
      <w:pPr>
        <w:spacing w:before="0" w:after="0"/>
        <w:rPr>
          <w:bCs/>
        </w:rPr>
      </w:pPr>
    </w:p>
    <w:p w14:paraId="2F678608" w14:textId="77777777" w:rsidR="0006134F" w:rsidRDefault="0006134F" w:rsidP="003D7FB2">
      <w:pPr>
        <w:spacing w:before="0" w:after="0"/>
        <w:rPr>
          <w:bCs/>
        </w:rPr>
      </w:pPr>
      <w:r w:rsidRPr="00CE407C">
        <w:rPr>
          <w:bCs/>
        </w:rPr>
        <w:t xml:space="preserve">Stoga ne prihvaćamo prijedlog oko propisivanja obveze izvještavanja o stanju u vinarstvu i vinogradarstvu Hrvatskog sabora od strane Agencije- Zavod za vinarstvo, vinogradarstvo i uljarstvo. </w:t>
      </w:r>
    </w:p>
    <w:p w14:paraId="318DAD09" w14:textId="77777777" w:rsidR="003D7FB2" w:rsidRPr="00CE407C" w:rsidRDefault="003D7FB2" w:rsidP="003D7FB2">
      <w:pPr>
        <w:spacing w:before="0" w:after="0"/>
        <w:rPr>
          <w:bCs/>
        </w:rPr>
      </w:pPr>
    </w:p>
    <w:p w14:paraId="2333FABA" w14:textId="77777777" w:rsidR="000D317E" w:rsidRPr="00CE407C" w:rsidRDefault="00012570" w:rsidP="003D7FB2">
      <w:pPr>
        <w:spacing w:before="0" w:after="0"/>
      </w:pPr>
      <w:r w:rsidRPr="00CE407C">
        <w:t>Ne prihvaća se primjedba u</w:t>
      </w:r>
      <w:r w:rsidR="000D317E" w:rsidRPr="00CE407C">
        <w:t xml:space="preserve"> pogledu članka 59. stavka 3. </w:t>
      </w:r>
      <w:r w:rsidRPr="00CE407C">
        <w:t xml:space="preserve">te </w:t>
      </w:r>
      <w:r w:rsidR="000D317E" w:rsidRPr="00CE407C">
        <w:t xml:space="preserve">smatramo da je opravdano obuhvatiti i članove uže obitelji obzirom da to nalažu načela nepristranosti. </w:t>
      </w:r>
    </w:p>
    <w:p w14:paraId="1C267DDA" w14:textId="77777777" w:rsidR="00D86A3F" w:rsidRDefault="00D86A3F" w:rsidP="003D7FB2">
      <w:pPr>
        <w:spacing w:before="0" w:after="0"/>
      </w:pPr>
    </w:p>
    <w:p w14:paraId="0BB6C43A" w14:textId="77777777" w:rsidR="000D317E" w:rsidRDefault="000D317E" w:rsidP="00D86A3F">
      <w:pPr>
        <w:spacing w:before="0" w:after="0"/>
        <w:ind w:firstLine="360"/>
      </w:pPr>
      <w:r w:rsidRPr="00CE407C">
        <w:t>Prema primjedbama saborskih zastupnika:</w:t>
      </w:r>
    </w:p>
    <w:p w14:paraId="7D92A91A" w14:textId="77777777" w:rsidR="00D86A3F" w:rsidRPr="00CE407C" w:rsidRDefault="00D86A3F" w:rsidP="00D86A3F">
      <w:pPr>
        <w:spacing w:before="0" w:after="0"/>
        <w:ind w:firstLine="360"/>
      </w:pPr>
    </w:p>
    <w:p w14:paraId="7E6E47F2" w14:textId="0FE6F3B5" w:rsidR="000D317E" w:rsidRPr="00CE407C" w:rsidRDefault="000D317E" w:rsidP="003D7FB2">
      <w:pPr>
        <w:pStyle w:val="ListParagraph"/>
        <w:numPr>
          <w:ilvl w:val="0"/>
          <w:numId w:val="73"/>
        </w:numPr>
        <w:spacing w:before="0" w:after="0"/>
      </w:pPr>
      <w:r w:rsidRPr="00CE407C">
        <w:t xml:space="preserve">Primjedbe </w:t>
      </w:r>
      <w:r w:rsidR="00BC1926" w:rsidRPr="00CE407C">
        <w:t>saborsk</w:t>
      </w:r>
      <w:r w:rsidR="00BC1926">
        <w:t>og</w:t>
      </w:r>
      <w:r w:rsidR="00BC1926" w:rsidRPr="00CE407C">
        <w:t xml:space="preserve"> </w:t>
      </w:r>
      <w:r w:rsidRPr="00CE407C">
        <w:t xml:space="preserve">zastupnika </w:t>
      </w:r>
      <w:r w:rsidR="00BC1926">
        <w:t xml:space="preserve">Mire Bulja </w:t>
      </w:r>
      <w:r w:rsidRPr="00CE407C">
        <w:t xml:space="preserve">da u </w:t>
      </w:r>
      <w:r w:rsidR="00D86A3F">
        <w:t>P</w:t>
      </w:r>
      <w:r w:rsidRPr="00CE407C">
        <w:t xml:space="preserve">ijedloga zakona o vinu nisu predviđene mjere </w:t>
      </w:r>
      <w:r w:rsidR="006C44E2" w:rsidRPr="00CE407C">
        <w:t>potpore</w:t>
      </w:r>
      <w:r w:rsidRPr="00CE407C">
        <w:t xml:space="preserve"> i poseban fond za vinarstvo i </w:t>
      </w:r>
      <w:r w:rsidR="006C44E2" w:rsidRPr="00CE407C">
        <w:t>vinogradarstvo</w:t>
      </w:r>
      <w:r w:rsidRPr="00CE407C">
        <w:t>:</w:t>
      </w:r>
    </w:p>
    <w:p w14:paraId="67CB18B5" w14:textId="77777777" w:rsidR="00D86A3F" w:rsidRDefault="00D86A3F" w:rsidP="003D7FB2">
      <w:pPr>
        <w:spacing w:before="0" w:after="0"/>
      </w:pPr>
    </w:p>
    <w:p w14:paraId="757FB317" w14:textId="4091776C" w:rsidR="00560316" w:rsidRPr="00CE407C" w:rsidRDefault="00560316" w:rsidP="003D7FB2">
      <w:pPr>
        <w:spacing w:before="0" w:after="0"/>
      </w:pPr>
      <w:r w:rsidRPr="00CE407C">
        <w:t xml:space="preserve">Ne prihvaćaju se primjedbe da </w:t>
      </w:r>
      <w:r w:rsidR="00D86A3F">
        <w:t xml:space="preserve">ovim </w:t>
      </w:r>
      <w:r w:rsidRPr="00CE407C">
        <w:t xml:space="preserve">Zakonom nisu predviđene mjere </w:t>
      </w:r>
      <w:r w:rsidR="006C44E2" w:rsidRPr="00CE407C">
        <w:t>potpore</w:t>
      </w:r>
      <w:r w:rsidRPr="00CE407C">
        <w:t xml:space="preserve"> i poseban fond za vinarstvo i </w:t>
      </w:r>
      <w:r w:rsidR="006C44E2" w:rsidRPr="00CE407C">
        <w:t>vinogradarstvo</w:t>
      </w:r>
      <w:r w:rsidRPr="00CE407C">
        <w:t xml:space="preserve"> </w:t>
      </w:r>
    </w:p>
    <w:p w14:paraId="3F06634E" w14:textId="3B3D163A" w:rsidR="000D317E" w:rsidRPr="00CE407C" w:rsidRDefault="000D317E" w:rsidP="003D7FB2">
      <w:pPr>
        <w:spacing w:before="0" w:after="0"/>
      </w:pPr>
      <w:r w:rsidRPr="00CE407C">
        <w:t xml:space="preserve">Ovim </w:t>
      </w:r>
      <w:r w:rsidR="006C44E2" w:rsidRPr="00CE407C">
        <w:t>zakon</w:t>
      </w:r>
      <w:r w:rsidR="004704AF">
        <w:t>skim</w:t>
      </w:r>
      <w:r w:rsidRPr="00CE407C">
        <w:t xml:space="preserve"> prijedlogom uređuju se pitanja u području sektora vinarstva i </w:t>
      </w:r>
      <w:r w:rsidR="006C44E2" w:rsidRPr="00CE407C">
        <w:t>vinogradarstva</w:t>
      </w:r>
      <w:r w:rsidRPr="00CE407C">
        <w:t xml:space="preserve"> koja su vezna samo uz pravila proizvodnje grožđa i vina, zaštićene oznake u sektoru proizvodnje vina te nacionalna pravila vezana</w:t>
      </w:r>
      <w:r w:rsidR="006C44E2" w:rsidRPr="00CE407C">
        <w:t xml:space="preserve"> </w:t>
      </w:r>
      <w:r w:rsidRPr="00CE407C">
        <w:t xml:space="preserve">za </w:t>
      </w:r>
      <w:r w:rsidR="006C44E2" w:rsidRPr="00CE407C">
        <w:t>nadzor</w:t>
      </w:r>
      <w:r w:rsidRPr="00CE407C">
        <w:t xml:space="preserve"> i službene</w:t>
      </w:r>
      <w:r w:rsidR="006C44E2" w:rsidRPr="00CE407C">
        <w:t xml:space="preserve"> </w:t>
      </w:r>
      <w:r w:rsidRPr="00CE407C">
        <w:t xml:space="preserve">kontrole proizvodnje i na tržištu što nas obvezuju europski propisi </w:t>
      </w:r>
      <w:r w:rsidR="006C44E2" w:rsidRPr="00CE407C">
        <w:t>navedeni</w:t>
      </w:r>
      <w:r w:rsidRPr="00CE407C">
        <w:t xml:space="preserve"> u </w:t>
      </w:r>
      <w:r w:rsidR="006C44E2" w:rsidRPr="00CE407C">
        <w:t>članku</w:t>
      </w:r>
      <w:r w:rsidRPr="00CE407C">
        <w:t xml:space="preserve"> 2. zakonskog prijedloga. </w:t>
      </w:r>
    </w:p>
    <w:p w14:paraId="731C7B2E" w14:textId="2644680C" w:rsidR="000D317E" w:rsidRPr="00CE407C" w:rsidRDefault="000D317E" w:rsidP="003D7FB2">
      <w:pPr>
        <w:spacing w:before="0" w:after="0"/>
      </w:pPr>
      <w:r w:rsidRPr="00CE407C">
        <w:t xml:space="preserve">Međutim, kroz mjere koje uređuje Zakon o poljoprivredi (članak 49. Zakona o poljoprivredi) sektor vinarstva i vinogradarstva Republike Hrvatske ima svoj poseban financijski fond za potpore putem kojeg se </w:t>
      </w:r>
      <w:r w:rsidR="006C44E2" w:rsidRPr="00CE407C">
        <w:t>financiraju</w:t>
      </w:r>
      <w:r w:rsidRPr="00CE407C">
        <w:t xml:space="preserve"> mjere u tom sektoru i to kroz mjere </w:t>
      </w:r>
      <w:r w:rsidR="006C44E2" w:rsidRPr="00CE407C">
        <w:t>Nacionalnog</w:t>
      </w:r>
      <w:r w:rsidRPr="00CE407C">
        <w:t xml:space="preserve"> program pomoći za vino koji se provodi kroz petogodišnje razdoblje. Do sada je proveden jedan program u razdoblju od 2013. do 2018. godine u okviru kojeg su se provodile tri mjere i to promocija vina na trećim tržištima, restrukturiranje i konverzija vinograda te ulaganju u vinarije i opremu. Ukupna godišnja vrijednost </w:t>
      </w:r>
      <w:r w:rsidR="006C44E2" w:rsidRPr="00CE407C">
        <w:t>potpora</w:t>
      </w:r>
      <w:r w:rsidRPr="00CE407C">
        <w:t xml:space="preserve"> iz EU fonda (EAGF- Europski poljoprivredi </w:t>
      </w:r>
      <w:r w:rsidR="006C44E2" w:rsidRPr="00CE407C">
        <w:t>jamstveni</w:t>
      </w:r>
      <w:r w:rsidRPr="00CE407C">
        <w:t xml:space="preserve"> fond) </w:t>
      </w:r>
      <w:r w:rsidR="006C44E2" w:rsidRPr="00CE407C">
        <w:t>predviđenih</w:t>
      </w:r>
      <w:r w:rsidRPr="00CE407C">
        <w:t xml:space="preserve"> za ovaj program je 10.832.000 </w:t>
      </w:r>
      <w:r w:rsidR="001363B0">
        <w:t>eura</w:t>
      </w:r>
      <w:r w:rsidRPr="00CE407C">
        <w:t xml:space="preserve">, a </w:t>
      </w:r>
      <w:r w:rsidR="00572131" w:rsidRPr="00CE407C">
        <w:t>intenzitet</w:t>
      </w:r>
      <w:r w:rsidRPr="00CE407C">
        <w:t xml:space="preserve"> </w:t>
      </w:r>
      <w:r w:rsidR="00572131" w:rsidRPr="00CE407C">
        <w:t>potpore</w:t>
      </w:r>
      <w:r w:rsidRPr="00CE407C">
        <w:t xml:space="preserve"> je ovisno od mjera je 50 do 70</w:t>
      </w:r>
      <w:r w:rsidR="00D86A3F">
        <w:t xml:space="preserve"> </w:t>
      </w:r>
      <w:r w:rsidRPr="00CE407C">
        <w:t>%. Time se potencijalno stvara okruženje za projekte ulaganja i razvoja u vinars</w:t>
      </w:r>
      <w:r w:rsidR="00360166" w:rsidRPr="00CE407C">
        <w:t>t</w:t>
      </w:r>
      <w:r w:rsidRPr="00CE407C">
        <w:t>v</w:t>
      </w:r>
      <w:r w:rsidR="00360166" w:rsidRPr="00CE407C">
        <w:t>a</w:t>
      </w:r>
      <w:r w:rsidRPr="00CE407C">
        <w:t xml:space="preserve"> Republike Hrvatske od cca 21.000.000 </w:t>
      </w:r>
      <w:r w:rsidR="00366CFF">
        <w:t>eura</w:t>
      </w:r>
      <w:r w:rsidRPr="00CE407C">
        <w:t xml:space="preserve"> (cca 160. mi</w:t>
      </w:r>
      <w:r w:rsidR="00360166" w:rsidRPr="00CE407C">
        <w:t>li</w:t>
      </w:r>
      <w:r w:rsidRPr="00CE407C">
        <w:t xml:space="preserve">juna kuna) godišnje na račun </w:t>
      </w:r>
      <w:r w:rsidR="00360166" w:rsidRPr="00CE407C">
        <w:t>Nacionalnog</w:t>
      </w:r>
      <w:r w:rsidRPr="00CE407C">
        <w:t xml:space="preserve"> programa pomoći sektoru vina. U narednom petogodišnjem razdoblju od 2019</w:t>
      </w:r>
      <w:r w:rsidR="006C44E2" w:rsidRPr="00CE407C">
        <w:t>.</w:t>
      </w:r>
      <w:r w:rsidRPr="00CE407C">
        <w:t xml:space="preserve"> do 2023. godine upravo se donosi novi Nacionalni program </w:t>
      </w:r>
      <w:r w:rsidR="006C44E2" w:rsidRPr="00CE407C">
        <w:t>pomoći</w:t>
      </w:r>
      <w:r w:rsidRPr="00CE407C">
        <w:t xml:space="preserve"> sektoru vina u kojem su </w:t>
      </w:r>
      <w:r w:rsidR="006C44E2" w:rsidRPr="00CE407C">
        <w:t>predviđene</w:t>
      </w:r>
      <w:r w:rsidRPr="00CE407C">
        <w:t xml:space="preserve"> četiri mjere i to informiranje u </w:t>
      </w:r>
      <w:r w:rsidR="006C44E2" w:rsidRPr="00CE407C">
        <w:t>zemljama</w:t>
      </w:r>
      <w:r w:rsidRPr="00CE407C">
        <w:t xml:space="preserve"> članicama EU, promocija vina na trećim tržištima, </w:t>
      </w:r>
      <w:r w:rsidR="006C44E2" w:rsidRPr="00CE407C">
        <w:t>restrukturiranje</w:t>
      </w:r>
      <w:r w:rsidRPr="00CE407C">
        <w:t xml:space="preserve"> i konverzija vinograda i ulaganju vinarije i opremu u godišnjem iznosu potpora od 10.832.000 </w:t>
      </w:r>
      <w:r w:rsidR="00366CFF">
        <w:t>eura</w:t>
      </w:r>
      <w:r w:rsidRPr="00CE407C">
        <w:t xml:space="preserve">, što u petogodišnjem razdoblju iznosi </w:t>
      </w:r>
      <w:r w:rsidR="006C44E2" w:rsidRPr="00CE407C">
        <w:t>ukupnih</w:t>
      </w:r>
      <w:r w:rsidRPr="00CE407C">
        <w:t xml:space="preserve"> 54.160.000 </w:t>
      </w:r>
      <w:r w:rsidR="00200124">
        <w:t>eura</w:t>
      </w:r>
      <w:r w:rsidRPr="00CE407C">
        <w:t xml:space="preserve"> za ulaganju vinarskom sektoru.</w:t>
      </w:r>
    </w:p>
    <w:p w14:paraId="26AE775E" w14:textId="77777777" w:rsidR="000D317E" w:rsidRPr="00CE407C" w:rsidRDefault="000D317E" w:rsidP="003D7FB2">
      <w:pPr>
        <w:spacing w:before="0" w:after="0"/>
      </w:pPr>
      <w:r w:rsidRPr="00CE407C">
        <w:t xml:space="preserve">Pored ovih mjera </w:t>
      </w:r>
      <w:r w:rsidR="006C44E2" w:rsidRPr="00CE407C">
        <w:t>proizvođačima</w:t>
      </w:r>
      <w:r w:rsidRPr="00CE407C">
        <w:t xml:space="preserve"> u sektoru </w:t>
      </w:r>
      <w:r w:rsidR="006C44E2" w:rsidRPr="00CE407C">
        <w:t>vinarstva</w:t>
      </w:r>
      <w:r w:rsidRPr="00CE407C">
        <w:t xml:space="preserve"> i </w:t>
      </w:r>
      <w:r w:rsidR="006C44E2" w:rsidRPr="00CE407C">
        <w:t>vinogradarstva</w:t>
      </w:r>
      <w:r w:rsidRPr="00CE407C">
        <w:t xml:space="preserve"> kroz mjere </w:t>
      </w:r>
      <w:r w:rsidR="006C44E2" w:rsidRPr="00CE407C">
        <w:t>Programa</w:t>
      </w:r>
      <w:r w:rsidRPr="00CE407C">
        <w:t xml:space="preserve"> ruralnog razvoja omogućeno je ulaganje u podizanje novih nasada, ali i u drugim </w:t>
      </w:r>
      <w:r w:rsidR="006C44E2" w:rsidRPr="00CE407C">
        <w:t>mjerama</w:t>
      </w:r>
      <w:r w:rsidRPr="00CE407C">
        <w:t xml:space="preserve"> Program</w:t>
      </w:r>
      <w:r w:rsidR="00012570" w:rsidRPr="00CE407C">
        <w:t>a</w:t>
      </w:r>
      <w:r w:rsidRPr="00CE407C">
        <w:t xml:space="preserve"> </w:t>
      </w:r>
      <w:r w:rsidR="006C44E2" w:rsidRPr="00CE407C">
        <w:t>ruralnog</w:t>
      </w:r>
      <w:r w:rsidRPr="00CE407C">
        <w:t xml:space="preserve"> razvoja koje se ne preklapaju s mjerama </w:t>
      </w:r>
      <w:r w:rsidR="006C44E2" w:rsidRPr="00CE407C">
        <w:t>predviđenim</w:t>
      </w:r>
      <w:r w:rsidRPr="00CE407C">
        <w:t xml:space="preserve"> gore spomenutim Nacionalnim programom za vino. </w:t>
      </w:r>
    </w:p>
    <w:p w14:paraId="0E261B1B" w14:textId="77777777" w:rsidR="000D317E" w:rsidRDefault="000D317E" w:rsidP="003D7FB2">
      <w:pPr>
        <w:spacing w:before="0" w:after="0"/>
      </w:pPr>
      <w:r w:rsidRPr="00CE407C">
        <w:t xml:space="preserve">Sektor </w:t>
      </w:r>
      <w:r w:rsidR="006C44E2" w:rsidRPr="00CE407C">
        <w:t>vinarstva</w:t>
      </w:r>
      <w:r w:rsidRPr="00CE407C">
        <w:t xml:space="preserve"> i vinogradarstva isto tako sudjeluje u mjer</w:t>
      </w:r>
      <w:r w:rsidR="00012570" w:rsidRPr="00CE407C">
        <w:t>a</w:t>
      </w:r>
      <w:r w:rsidRPr="00CE407C">
        <w:t>ma</w:t>
      </w:r>
      <w:r w:rsidR="00012570" w:rsidRPr="00CE407C">
        <w:t xml:space="preserve"> </w:t>
      </w:r>
      <w:r w:rsidRPr="00CE407C">
        <w:t>izravnih plaćanja</w:t>
      </w:r>
      <w:r w:rsidR="00012570" w:rsidRPr="00CE407C">
        <w:t xml:space="preserve"> </w:t>
      </w:r>
      <w:r w:rsidRPr="00CE407C">
        <w:t>te tako svaka površina zasađen</w:t>
      </w:r>
      <w:r w:rsidR="004E4E4D" w:rsidRPr="00CE407C">
        <w:t>a vinogradi</w:t>
      </w:r>
      <w:r w:rsidRPr="00CE407C">
        <w:t xml:space="preserve">ma pravo na ostvarivanje </w:t>
      </w:r>
      <w:r w:rsidR="004E4E4D" w:rsidRPr="00CE407C">
        <w:t>potpore u vidu jedinstvenog plaćanja po površini</w:t>
      </w:r>
      <w:r w:rsidRPr="00CE407C">
        <w:t xml:space="preserve"> </w:t>
      </w:r>
      <w:r w:rsidR="004E4E4D" w:rsidRPr="00CE407C">
        <w:t xml:space="preserve">ujednačeno o sa svim ostalim sektorima. </w:t>
      </w:r>
    </w:p>
    <w:p w14:paraId="66EA98FF" w14:textId="77777777" w:rsidR="00D86A3F" w:rsidRPr="00CE407C" w:rsidRDefault="00D86A3F" w:rsidP="003D7FB2">
      <w:pPr>
        <w:spacing w:before="0" w:after="0"/>
      </w:pPr>
    </w:p>
    <w:p w14:paraId="50FC65B2" w14:textId="77777777" w:rsidR="000D317E" w:rsidRDefault="000D317E" w:rsidP="003D7FB2">
      <w:pPr>
        <w:pStyle w:val="ListParagraph"/>
        <w:numPr>
          <w:ilvl w:val="0"/>
          <w:numId w:val="73"/>
        </w:numPr>
        <w:spacing w:before="0" w:after="0"/>
      </w:pPr>
      <w:r w:rsidRPr="00CE407C">
        <w:t>Primjedbe saborsk</w:t>
      </w:r>
      <w:r w:rsidR="00BC1926">
        <w:t>og</w:t>
      </w:r>
      <w:r w:rsidRPr="00CE407C">
        <w:t xml:space="preserve"> zastupnika </w:t>
      </w:r>
      <w:r w:rsidR="00BC1926">
        <w:t xml:space="preserve">Mire Bulja </w:t>
      </w:r>
      <w:r w:rsidRPr="00CE407C">
        <w:t>u odnosu na uvoz vina:</w:t>
      </w:r>
    </w:p>
    <w:p w14:paraId="7DD64F8D" w14:textId="77777777" w:rsidR="00D86A3F" w:rsidRPr="00CE407C" w:rsidRDefault="00D86A3F" w:rsidP="00D86A3F">
      <w:pPr>
        <w:pStyle w:val="ListParagraph"/>
        <w:spacing w:before="0" w:after="0"/>
      </w:pPr>
    </w:p>
    <w:p w14:paraId="21B6D806" w14:textId="77777777" w:rsidR="000D317E" w:rsidRPr="00CE407C" w:rsidRDefault="00560316" w:rsidP="003D7FB2">
      <w:pPr>
        <w:spacing w:before="0" w:after="0"/>
      </w:pPr>
      <w:r w:rsidRPr="00CE407C">
        <w:t xml:space="preserve">Ne prihvaćaju se primjedbe vezane uz zahtjeve za mjerama kontrole uvoza vina ili ograničenja i zabrane. </w:t>
      </w:r>
      <w:r w:rsidR="004E4E4D" w:rsidRPr="00CE407C">
        <w:t>Sustav uvoza vina od kada je Republik</w:t>
      </w:r>
      <w:r w:rsidRPr="00CE407C">
        <w:t>a</w:t>
      </w:r>
      <w:r w:rsidR="004E4E4D" w:rsidRPr="00CE407C">
        <w:t xml:space="preserve"> Hrvatska dio Europske</w:t>
      </w:r>
      <w:r w:rsidRPr="00CE407C">
        <w:t xml:space="preserve"> </w:t>
      </w:r>
      <w:r w:rsidR="006C44E2" w:rsidRPr="00CE407C">
        <w:t>unije</w:t>
      </w:r>
      <w:r w:rsidR="004E4E4D" w:rsidRPr="00CE407C">
        <w:t xml:space="preserve"> odvija se u skladu s europskim propisima. Praksa koja je bila na snazi prije ulaska u Europsku uniju</w:t>
      </w:r>
      <w:r w:rsidR="00D33E5E" w:rsidRPr="00CE407C">
        <w:t>,</w:t>
      </w:r>
      <w:r w:rsidR="004E4E4D" w:rsidRPr="00CE407C">
        <w:t xml:space="preserve"> kojom se provodila pos</w:t>
      </w:r>
      <w:r w:rsidR="00D33E5E" w:rsidRPr="00CE407C">
        <w:t>eb</w:t>
      </w:r>
      <w:r w:rsidR="004E4E4D" w:rsidRPr="00CE407C">
        <w:t>n</w:t>
      </w:r>
      <w:r w:rsidR="00D33E5E" w:rsidRPr="00CE407C">
        <w:t>a</w:t>
      </w:r>
      <w:r w:rsidR="004E4E4D" w:rsidRPr="00CE407C">
        <w:t xml:space="preserve"> analiza vina</w:t>
      </w:r>
      <w:r w:rsidR="00D33E5E" w:rsidRPr="00CE407C">
        <w:t>, a slijedom toga se</w:t>
      </w:r>
      <w:r w:rsidR="004E4E4D" w:rsidRPr="00CE407C">
        <w:t xml:space="preserve"> </w:t>
      </w:r>
      <w:r w:rsidR="00D33E5E" w:rsidRPr="00CE407C">
        <w:t xml:space="preserve">uvozno </w:t>
      </w:r>
      <w:r w:rsidR="004E4E4D" w:rsidRPr="00CE407C">
        <w:t>vino kategoriziralo u kvalita</w:t>
      </w:r>
      <w:r w:rsidR="00D33E5E" w:rsidRPr="00CE407C">
        <w:t>t</w:t>
      </w:r>
      <w:r w:rsidR="004E4E4D" w:rsidRPr="00CE407C">
        <w:t>ivne kategorije (vrhunsko, kv</w:t>
      </w:r>
      <w:r w:rsidR="00D33E5E" w:rsidRPr="00CE407C">
        <w:t>a</w:t>
      </w:r>
      <w:r w:rsidR="004E4E4D" w:rsidRPr="00CE407C">
        <w:t>litetno, stolno), a time i u carinske tarifne razrede</w:t>
      </w:r>
      <w:r w:rsidR="00D33E5E" w:rsidRPr="00CE407C">
        <w:t xml:space="preserve"> s </w:t>
      </w:r>
      <w:r w:rsidR="006C44E2" w:rsidRPr="00CE407C">
        <w:t>većim</w:t>
      </w:r>
      <w:r w:rsidR="00D33E5E" w:rsidRPr="00CE407C">
        <w:t xml:space="preserve"> i </w:t>
      </w:r>
      <w:r w:rsidR="006C44E2" w:rsidRPr="00CE407C">
        <w:t>manji</w:t>
      </w:r>
      <w:r w:rsidR="00D33E5E" w:rsidRPr="00CE407C">
        <w:t xml:space="preserve"> </w:t>
      </w:r>
      <w:r w:rsidR="006C44E2" w:rsidRPr="00CE407C">
        <w:t>stopa</w:t>
      </w:r>
      <w:r w:rsidR="00D33E5E" w:rsidRPr="00CE407C">
        <w:t xml:space="preserve"> carina, više nije moguća. Uvoz vina u zemlje članice EU nije dio </w:t>
      </w:r>
      <w:r w:rsidR="006C44E2" w:rsidRPr="00CE407C">
        <w:t>autonomne</w:t>
      </w:r>
      <w:r w:rsidR="00D33E5E" w:rsidRPr="00CE407C">
        <w:t xml:space="preserve"> politike država već je dio skupnih pravila o carinskoj tarifi Europske unije i uz to vezanih </w:t>
      </w:r>
      <w:r w:rsidR="006C44E2" w:rsidRPr="00CE407C">
        <w:t>bilateralnih</w:t>
      </w:r>
      <w:r w:rsidR="00D33E5E" w:rsidRPr="00CE407C">
        <w:t xml:space="preserve"> ugovora</w:t>
      </w:r>
      <w:r w:rsidR="006C44E2" w:rsidRPr="00CE407C">
        <w:t>,</w:t>
      </w:r>
      <w:r w:rsidR="00D33E5E" w:rsidRPr="00CE407C">
        <w:t xml:space="preserve"> koje EU ima </w:t>
      </w:r>
      <w:r w:rsidR="006C44E2" w:rsidRPr="00CE407C">
        <w:t>sklopljene</w:t>
      </w:r>
      <w:r w:rsidR="00D33E5E" w:rsidRPr="00CE407C">
        <w:t xml:space="preserve"> s određenim trećim državama. U sklopu tih </w:t>
      </w:r>
      <w:r w:rsidR="006C44E2" w:rsidRPr="00CE407C">
        <w:t>bilateralnih</w:t>
      </w:r>
      <w:r w:rsidR="00D33E5E" w:rsidRPr="00CE407C">
        <w:t xml:space="preserve"> ugovora dani su određeni </w:t>
      </w:r>
      <w:r w:rsidR="006C44E2" w:rsidRPr="00CE407C">
        <w:t>preferencijali</w:t>
      </w:r>
      <w:r w:rsidR="00D33E5E" w:rsidRPr="00CE407C">
        <w:t xml:space="preserve"> i koncesije na uvoz u Europsku uniju. Takav je slučaj i po </w:t>
      </w:r>
      <w:r w:rsidR="006C44E2" w:rsidRPr="00CE407C">
        <w:t>bilateralnim</w:t>
      </w:r>
      <w:r w:rsidR="00D33E5E" w:rsidRPr="00CE407C">
        <w:t xml:space="preserve"> ugovorima</w:t>
      </w:r>
      <w:r w:rsidRPr="00CE407C">
        <w:t>,</w:t>
      </w:r>
      <w:r w:rsidR="00D33E5E" w:rsidRPr="00CE407C">
        <w:t xml:space="preserve"> koje EU ima sklopljene s republikama bivše Jugoslavije, a time i Republikom Makedonijom. </w:t>
      </w:r>
    </w:p>
    <w:p w14:paraId="7E8A2522" w14:textId="77777777" w:rsidR="00D33E5E" w:rsidRPr="00CE407C" w:rsidRDefault="00D33E5E" w:rsidP="003D7FB2">
      <w:pPr>
        <w:spacing w:before="0" w:after="0"/>
      </w:pPr>
      <w:r w:rsidRPr="00CE407C">
        <w:t xml:space="preserve">U dijelu uvoza </w:t>
      </w:r>
      <w:r w:rsidR="00AF2677" w:rsidRPr="00CE407C">
        <w:t>R</w:t>
      </w:r>
      <w:r w:rsidRPr="00CE407C">
        <w:t>epubl</w:t>
      </w:r>
      <w:r w:rsidR="00560316" w:rsidRPr="00CE407C">
        <w:t>i</w:t>
      </w:r>
      <w:r w:rsidRPr="00CE407C">
        <w:t xml:space="preserve">ka Hrvatska je </w:t>
      </w:r>
      <w:r w:rsidR="006C44E2" w:rsidRPr="00CE407C">
        <w:t>pooštrila</w:t>
      </w:r>
      <w:r w:rsidRPr="00CE407C">
        <w:t xml:space="preserve"> sve moguće mjere </w:t>
      </w:r>
      <w:r w:rsidR="00AF2677" w:rsidRPr="00CE407C">
        <w:t>te provodi kontrolu uvoznih vina</w:t>
      </w:r>
      <w:r w:rsidR="00560316" w:rsidRPr="00CE407C">
        <w:t xml:space="preserve"> na tržištu</w:t>
      </w:r>
      <w:r w:rsidR="00AF2677" w:rsidRPr="00CE407C">
        <w:t>, ali pri tome ne postoje mogućnosti nik</w:t>
      </w:r>
      <w:r w:rsidR="00560316" w:rsidRPr="00CE407C">
        <w:t>ak</w:t>
      </w:r>
      <w:r w:rsidR="00AF2677" w:rsidRPr="00CE407C">
        <w:t xml:space="preserve">ve direktne zabrane uvoza, a niti neprimjereno </w:t>
      </w:r>
      <w:r w:rsidR="006C44E2" w:rsidRPr="00CE407C">
        <w:t>zadržavanje</w:t>
      </w:r>
      <w:r w:rsidR="00AF2677" w:rsidRPr="00CE407C">
        <w:t xml:space="preserve"> ili </w:t>
      </w:r>
      <w:r w:rsidR="006C44E2" w:rsidRPr="00CE407C">
        <w:t>ispitivanje</w:t>
      </w:r>
      <w:r w:rsidR="00AF2677" w:rsidRPr="00CE407C">
        <w:t xml:space="preserve"> vina iz uvoza, ako uvozna vina prate </w:t>
      </w:r>
      <w:r w:rsidR="006C44E2" w:rsidRPr="00CE407C">
        <w:t>dokumenti</w:t>
      </w:r>
      <w:r w:rsidR="00AF2677" w:rsidRPr="00CE407C">
        <w:t xml:space="preserve"> (predviđeni međunarodnim </w:t>
      </w:r>
      <w:r w:rsidR="006C44E2" w:rsidRPr="00CE407C">
        <w:t>bilateralnim</w:t>
      </w:r>
      <w:r w:rsidR="00AF2677" w:rsidRPr="00CE407C">
        <w:t xml:space="preserve"> ugovorima EU s trećim zemljama) kojima država izvoznica garantira za kvalitetu vina. </w:t>
      </w:r>
      <w:r w:rsidR="00560316" w:rsidRPr="00CE407C">
        <w:t xml:space="preserve">U slučaju da uvozna vina ne </w:t>
      </w:r>
      <w:r w:rsidR="006C44E2" w:rsidRPr="00CE407C">
        <w:t>ispunjavaju</w:t>
      </w:r>
      <w:r w:rsidR="00560316" w:rsidRPr="00CE407C">
        <w:t xml:space="preserve"> zahtjev kvalitete takva vina se povlače s tržišta kao i bilo koje drugo vino.</w:t>
      </w:r>
    </w:p>
    <w:p w14:paraId="14BF8A15" w14:textId="77777777" w:rsidR="00AF2677" w:rsidRDefault="00AF2677" w:rsidP="003D7FB2">
      <w:pPr>
        <w:spacing w:before="0" w:after="0"/>
      </w:pPr>
      <w:r w:rsidRPr="00CE407C">
        <w:t xml:space="preserve">U cilju promicanja </w:t>
      </w:r>
      <w:r w:rsidR="00560316" w:rsidRPr="00CE407C">
        <w:t xml:space="preserve">i boljeg konkurentnog položaja </w:t>
      </w:r>
      <w:r w:rsidRPr="00CE407C">
        <w:t xml:space="preserve">domaćeg vina </w:t>
      </w:r>
      <w:r w:rsidR="00560316" w:rsidRPr="00CE407C">
        <w:t xml:space="preserve">na hrvatskom i ino-tržištu šire su </w:t>
      </w:r>
      <w:r w:rsidR="006C44E2" w:rsidRPr="00CE407C">
        <w:t>predviđene</w:t>
      </w:r>
      <w:r w:rsidR="00560316" w:rsidRPr="00CE407C">
        <w:t xml:space="preserve"> mjere potpora iz </w:t>
      </w:r>
      <w:r w:rsidR="006C44E2" w:rsidRPr="00CE407C">
        <w:t>Nacionalnog</w:t>
      </w:r>
      <w:r w:rsidR="00560316" w:rsidRPr="00CE407C">
        <w:t xml:space="preserve"> </w:t>
      </w:r>
      <w:r w:rsidR="006C44E2" w:rsidRPr="00CE407C">
        <w:t>program</w:t>
      </w:r>
      <w:r w:rsidR="00560316" w:rsidRPr="00CE407C">
        <w:t xml:space="preserve"> za vino, a indirektno ukupnom cilju </w:t>
      </w:r>
      <w:r w:rsidR="006C44E2" w:rsidRPr="00CE407C">
        <w:t>konkurentnijeg</w:t>
      </w:r>
      <w:r w:rsidR="00560316" w:rsidRPr="00CE407C">
        <w:t xml:space="preserve"> proizvoda </w:t>
      </w:r>
      <w:r w:rsidR="006C44E2" w:rsidRPr="00CE407C">
        <w:t>doprinijeti</w:t>
      </w:r>
      <w:r w:rsidR="00560316" w:rsidRPr="00CE407C">
        <w:t xml:space="preserve"> će i mjere </w:t>
      </w:r>
      <w:r w:rsidRPr="00CE407C">
        <w:t xml:space="preserve">u okviru ovog zakona </w:t>
      </w:r>
      <w:r w:rsidR="00560316" w:rsidRPr="00CE407C">
        <w:t xml:space="preserve">kroz </w:t>
      </w:r>
      <w:r w:rsidR="006C44E2" w:rsidRPr="00CE407C">
        <w:t>pojednostavljenu</w:t>
      </w:r>
      <w:r w:rsidR="00FF22A7" w:rsidRPr="00CE407C">
        <w:t xml:space="preserve"> i</w:t>
      </w:r>
      <w:r w:rsidR="00560316" w:rsidRPr="00CE407C">
        <w:t xml:space="preserve"> jeftin</w:t>
      </w:r>
      <w:r w:rsidR="00FF22A7" w:rsidRPr="00CE407C">
        <w:t>i</w:t>
      </w:r>
      <w:r w:rsidR="00560316" w:rsidRPr="00CE407C">
        <w:t xml:space="preserve">ju kontrolu domaćih vina, oglašavanje koje je moguće samo za vina s oznakama, </w:t>
      </w:r>
      <w:r w:rsidR="006C44E2" w:rsidRPr="00CE407C">
        <w:t xml:space="preserve">te </w:t>
      </w:r>
      <w:r w:rsidR="00FF22A7" w:rsidRPr="00CE407C">
        <w:t xml:space="preserve">kvalitativne </w:t>
      </w:r>
      <w:r w:rsidR="006C44E2" w:rsidRPr="00CE407C">
        <w:t>promjene</w:t>
      </w:r>
      <w:r w:rsidR="00FF22A7" w:rsidRPr="00CE407C">
        <w:t xml:space="preserve"> </w:t>
      </w:r>
      <w:r w:rsidR="006C44E2" w:rsidRPr="00CE407C">
        <w:t xml:space="preserve">u proizvodnji vina </w:t>
      </w:r>
      <w:r w:rsidR="00FF22A7" w:rsidRPr="00CE407C">
        <w:t>koje će uslijediti kroz donošene novih zaštita za vina vezanih uz aktivnosti Regionalnih organizacija vinara i vinogradara</w:t>
      </w:r>
      <w:r w:rsidR="006C44E2" w:rsidRPr="00CE407C">
        <w:t xml:space="preserve"> i regionalne oznake</w:t>
      </w:r>
      <w:r w:rsidR="00FF22A7" w:rsidRPr="00CE407C">
        <w:t>.</w:t>
      </w:r>
    </w:p>
    <w:p w14:paraId="1320FD81" w14:textId="77777777" w:rsidR="00D86A3F" w:rsidRPr="00CE407C" w:rsidRDefault="00D86A3F" w:rsidP="003D7FB2">
      <w:pPr>
        <w:spacing w:before="0" w:after="0"/>
      </w:pPr>
    </w:p>
    <w:p w14:paraId="73AA0857" w14:textId="77777777" w:rsidR="000D317E" w:rsidRDefault="00FF22A7" w:rsidP="003D7FB2">
      <w:pPr>
        <w:pStyle w:val="ListParagraph"/>
        <w:numPr>
          <w:ilvl w:val="0"/>
          <w:numId w:val="73"/>
        </w:numPr>
        <w:spacing w:before="0" w:after="0"/>
      </w:pPr>
      <w:r w:rsidRPr="00CE407C">
        <w:t xml:space="preserve">Primjedbe saborskih zastupnika </w:t>
      </w:r>
      <w:r w:rsidR="00BC1926" w:rsidRPr="00D86A3F">
        <w:t xml:space="preserve">Damira Felaka i Gorana Marasa </w:t>
      </w:r>
      <w:r w:rsidRPr="00D86A3F">
        <w:t xml:space="preserve">veznih </w:t>
      </w:r>
      <w:r w:rsidRPr="00CE407C">
        <w:t xml:space="preserve">uz naziv regije Središnja –bregovita Hrvatska </w:t>
      </w:r>
    </w:p>
    <w:p w14:paraId="5D0EE093" w14:textId="77777777" w:rsidR="00D86A3F" w:rsidRPr="00CE407C" w:rsidRDefault="00D86A3F" w:rsidP="00D86A3F">
      <w:pPr>
        <w:pStyle w:val="ListParagraph"/>
        <w:spacing w:before="0" w:after="0"/>
      </w:pPr>
    </w:p>
    <w:p w14:paraId="1ECA41B1" w14:textId="77777777" w:rsidR="00FF22A7" w:rsidRDefault="004D729C" w:rsidP="003D7FB2">
      <w:pPr>
        <w:spacing w:before="0" w:after="0"/>
      </w:pPr>
      <w:r w:rsidRPr="00CE407C">
        <w:t xml:space="preserve">Ne prihvaća se </w:t>
      </w:r>
      <w:r w:rsidR="006C44E2" w:rsidRPr="00CE407C">
        <w:t>primjedba</w:t>
      </w:r>
      <w:r w:rsidRPr="00CE407C">
        <w:t xml:space="preserve"> oko naziva Središnja bregovita Hrvatska. </w:t>
      </w:r>
      <w:r w:rsidR="00FF22A7" w:rsidRPr="00CE407C">
        <w:t>Predviđeni naziv četiri novih regija u članku 7. zakonskog prijedloga proizlaze iz prijedloga koji su predložili proizvođači. N</w:t>
      </w:r>
      <w:r w:rsidRPr="00CE407C">
        <w:t>a</w:t>
      </w:r>
      <w:r w:rsidR="00FF22A7" w:rsidRPr="00CE407C">
        <w:t xml:space="preserve">ime, u sklopu osmišljavanja posebnog </w:t>
      </w:r>
      <w:r w:rsidR="006C44E2" w:rsidRPr="00CE407C">
        <w:t>identiteta</w:t>
      </w:r>
      <w:r w:rsidR="00FF22A7" w:rsidRPr="00CE407C">
        <w:t xml:space="preserve"> </w:t>
      </w:r>
      <w:r w:rsidR="006C44E2" w:rsidRPr="00CE407C">
        <w:t>hrvatskih</w:t>
      </w:r>
      <w:r w:rsidR="00FF22A7" w:rsidRPr="00CE407C">
        <w:t xml:space="preserve"> vina prema </w:t>
      </w:r>
      <w:r w:rsidR="006C44E2" w:rsidRPr="00CE407C">
        <w:t>zahtjevima</w:t>
      </w:r>
      <w:r w:rsidR="00FF22A7" w:rsidRPr="00CE407C">
        <w:t xml:space="preserve"> udruženja proizvođača vina pri HGK izrađena je </w:t>
      </w:r>
      <w:r w:rsidR="006B546A" w:rsidRPr="00CE407C">
        <w:t xml:space="preserve">marketinška </w:t>
      </w:r>
      <w:r w:rsidR="00FF22A7" w:rsidRPr="00CE407C">
        <w:t xml:space="preserve">studija </w:t>
      </w:r>
      <w:r w:rsidR="006B546A" w:rsidRPr="00CE407C">
        <w:t xml:space="preserve">u </w:t>
      </w:r>
      <w:r w:rsidR="006C44E2" w:rsidRPr="00CE407C">
        <w:t>sklopu</w:t>
      </w:r>
      <w:r w:rsidR="006B546A" w:rsidRPr="00CE407C">
        <w:t xml:space="preserve"> koje je osmišljen </w:t>
      </w:r>
      <w:r w:rsidR="006C44E2" w:rsidRPr="00CE407C">
        <w:t>marketinški</w:t>
      </w:r>
      <w:r w:rsidR="006B546A" w:rsidRPr="00CE407C">
        <w:t xml:space="preserve"> pristup u sklopu koncepta </w:t>
      </w:r>
      <w:r w:rsidR="006B546A" w:rsidRPr="00CE407C">
        <w:rPr>
          <w:i/>
        </w:rPr>
        <w:t>„vina Croatia – vina mosaica“</w:t>
      </w:r>
      <w:r w:rsidR="006C44E2" w:rsidRPr="00CE407C">
        <w:rPr>
          <w:i/>
        </w:rPr>
        <w:t>, a</w:t>
      </w:r>
      <w:r w:rsidR="006B546A" w:rsidRPr="00CE407C">
        <w:t xml:space="preserve"> u sklopu toga i četiri hrvatske vinske regije </w:t>
      </w:r>
      <w:r w:rsidR="006B546A" w:rsidRPr="00CE407C">
        <w:rPr>
          <w:i/>
        </w:rPr>
        <w:t>Bregovita Hrvatska – Dalmacija – Istra i Kvarner – Slavonija i Podunavlje</w:t>
      </w:r>
      <w:r w:rsidRPr="00CE407C">
        <w:rPr>
          <w:i/>
        </w:rPr>
        <w:t xml:space="preserve"> </w:t>
      </w:r>
      <w:r w:rsidRPr="00CE407C">
        <w:t xml:space="preserve">(dostupno na linku: </w:t>
      </w:r>
      <w:hyperlink r:id="rId12" w:history="1">
        <w:r w:rsidRPr="00B004D1">
          <w:rPr>
            <w:rStyle w:val="Hyperlink"/>
            <w:color w:val="auto"/>
            <w:u w:val="none"/>
          </w:rPr>
          <w:t>http://vinacroatia.hr/</w:t>
        </w:r>
      </w:hyperlink>
      <w:r w:rsidRPr="00D86A3F">
        <w:t xml:space="preserve">). </w:t>
      </w:r>
      <w:r w:rsidR="006B546A" w:rsidRPr="00CE407C">
        <w:t xml:space="preserve">Takav pristup predložili su proizvođači te je izvršena </w:t>
      </w:r>
      <w:r w:rsidR="00D07591" w:rsidRPr="00CE407C">
        <w:t xml:space="preserve">dopuna </w:t>
      </w:r>
      <w:r w:rsidRPr="00CE407C">
        <w:t xml:space="preserve">ovih naziva </w:t>
      </w:r>
      <w:r w:rsidR="006C44E2" w:rsidRPr="00CE407C">
        <w:t>riječju</w:t>
      </w:r>
      <w:r w:rsidR="00D07591" w:rsidRPr="00CE407C">
        <w:t xml:space="preserve"> „</w:t>
      </w:r>
      <w:r w:rsidR="006C44E2" w:rsidRPr="00CE407C">
        <w:t>Hrvatsko</w:t>
      </w:r>
      <w:r w:rsidR="00D07591" w:rsidRPr="00CE407C">
        <w:t>/a“</w:t>
      </w:r>
      <w:r w:rsidRPr="00CE407C">
        <w:t>,</w:t>
      </w:r>
      <w:r w:rsidR="00D07591" w:rsidRPr="00CE407C">
        <w:t xml:space="preserve"> kako bi se otklonile bil</w:t>
      </w:r>
      <w:r w:rsidRPr="00CE407C">
        <w:t>o</w:t>
      </w:r>
      <w:r w:rsidR="00D07591" w:rsidRPr="00CE407C">
        <w:t xml:space="preserve"> kakve dvojbe </w:t>
      </w:r>
      <w:r w:rsidRPr="00CE407C">
        <w:t xml:space="preserve">i prigovori susjednih zemalja </w:t>
      </w:r>
      <w:r w:rsidR="00D07591" w:rsidRPr="00CE407C">
        <w:t xml:space="preserve">prilikom označavanja vina. Uz sve moguće dvojbe oko naziva regije Bregovita Hrvatska prihvaćen je </w:t>
      </w:r>
      <w:r w:rsidR="006C44E2" w:rsidRPr="00CE407C">
        <w:t>prijedlog</w:t>
      </w:r>
      <w:r w:rsidR="00D07591" w:rsidRPr="00CE407C">
        <w:t xml:space="preserve"> proizvođača i dodana je riječ „Središnja“ kako bi se </w:t>
      </w:r>
      <w:r w:rsidRPr="00CE407C">
        <w:t xml:space="preserve">do sada </w:t>
      </w:r>
      <w:r w:rsidR="00D07591" w:rsidRPr="00CE407C">
        <w:t xml:space="preserve">neuvriježeni i nepoznati naziv ipak donekle položajno odredio, a da se pri tome ne mijenja originalni </w:t>
      </w:r>
      <w:r w:rsidR="006C44E2" w:rsidRPr="00CE407C">
        <w:t>marketinški</w:t>
      </w:r>
      <w:r w:rsidR="00D07591" w:rsidRPr="00CE407C">
        <w:t xml:space="preserve"> pristup.</w:t>
      </w:r>
    </w:p>
    <w:p w14:paraId="5046F86B" w14:textId="77777777" w:rsidR="00D86A3F" w:rsidRPr="00CE407C" w:rsidRDefault="00D86A3F" w:rsidP="003D7FB2">
      <w:pPr>
        <w:spacing w:before="0" w:after="0"/>
      </w:pPr>
    </w:p>
    <w:p w14:paraId="4DB507E6" w14:textId="77777777" w:rsidR="001F5691" w:rsidRDefault="00493BA8" w:rsidP="003D7FB2">
      <w:pPr>
        <w:pStyle w:val="ListParagraph"/>
        <w:numPr>
          <w:ilvl w:val="0"/>
          <w:numId w:val="73"/>
        </w:numPr>
        <w:spacing w:before="0" w:after="0"/>
      </w:pPr>
      <w:r w:rsidRPr="00CE407C">
        <w:t xml:space="preserve">Primjedba </w:t>
      </w:r>
      <w:r w:rsidR="00BC1926" w:rsidRPr="00D86A3F">
        <w:t xml:space="preserve">saborskog zastupnika Davora Vlaovića </w:t>
      </w:r>
      <w:r w:rsidRPr="00D86A3F">
        <w:t>vezan</w:t>
      </w:r>
      <w:r w:rsidR="0049252C" w:rsidRPr="00D86A3F">
        <w:t>a</w:t>
      </w:r>
      <w:r w:rsidRPr="00D86A3F">
        <w:t xml:space="preserve"> </w:t>
      </w:r>
      <w:r w:rsidR="00504CFC" w:rsidRPr="00D86A3F">
        <w:t xml:space="preserve">za </w:t>
      </w:r>
      <w:r w:rsidR="00504CFC" w:rsidRPr="00CE407C">
        <w:t>neusklađenost</w:t>
      </w:r>
      <w:r w:rsidRPr="00CE407C">
        <w:t xml:space="preserve"> s člancima 25. i 63</w:t>
      </w:r>
      <w:r w:rsidR="00626733" w:rsidRPr="00CE407C">
        <w:t>.</w:t>
      </w:r>
      <w:r w:rsidRPr="00CE407C">
        <w:t xml:space="preserve"> Uredbe (EU) br. 607/2009</w:t>
      </w:r>
    </w:p>
    <w:p w14:paraId="34FCD307" w14:textId="77777777" w:rsidR="00D86A3F" w:rsidRPr="00CE407C" w:rsidRDefault="00D86A3F" w:rsidP="00D86A3F">
      <w:pPr>
        <w:pStyle w:val="ListParagraph"/>
        <w:spacing w:before="0" w:after="0"/>
      </w:pPr>
    </w:p>
    <w:p w14:paraId="62389087" w14:textId="269E76F7" w:rsidR="001F5691" w:rsidRPr="00CE407C" w:rsidRDefault="00493BA8" w:rsidP="003D7FB2">
      <w:pPr>
        <w:spacing w:before="0" w:after="0"/>
      </w:pPr>
      <w:r w:rsidRPr="00CE407C">
        <w:t xml:space="preserve">Ne </w:t>
      </w:r>
      <w:r w:rsidR="00360166" w:rsidRPr="00CE407C">
        <w:t>prihvaćamo</w:t>
      </w:r>
      <w:r w:rsidRPr="00CE407C">
        <w:t xml:space="preserve"> </w:t>
      </w:r>
      <w:r w:rsidR="00360166" w:rsidRPr="00CE407C">
        <w:t>primjedbu</w:t>
      </w:r>
      <w:r w:rsidRPr="00CE407C">
        <w:t xml:space="preserve"> da tekst </w:t>
      </w:r>
      <w:r w:rsidR="00D86A3F">
        <w:t>P</w:t>
      </w:r>
      <w:r w:rsidR="00D86A3F" w:rsidRPr="00CE407C">
        <w:t xml:space="preserve">rijedloga </w:t>
      </w:r>
      <w:r w:rsidRPr="00CE407C">
        <w:t>zakona nije usklađen s člankom 25. Uredbe (EU) br. 607/2009.</w:t>
      </w:r>
      <w:r w:rsidR="0049252C" w:rsidRPr="00CE407C">
        <w:t>, a sada članak 19. Provedbe uredbe Komisije (EU) br</w:t>
      </w:r>
      <w:r w:rsidR="002368E4">
        <w:t>.</w:t>
      </w:r>
      <w:r w:rsidR="0049252C" w:rsidRPr="00CE407C">
        <w:t xml:space="preserve"> 2019/34,</w:t>
      </w:r>
      <w:r w:rsidRPr="00CE407C">
        <w:t xml:space="preserve"> </w:t>
      </w:r>
      <w:r w:rsidR="00BC4352" w:rsidRPr="00CE407C">
        <w:t>izvod iz o</w:t>
      </w:r>
      <w:r w:rsidRPr="00CE407C">
        <w:t>dredba članka 2</w:t>
      </w:r>
      <w:r w:rsidR="0049252C" w:rsidRPr="00CE407C">
        <w:t>0</w:t>
      </w:r>
      <w:r w:rsidRPr="00CE407C">
        <w:t xml:space="preserve">. citirane uredbe </w:t>
      </w:r>
      <w:r w:rsidR="00BC4352" w:rsidRPr="00CE407C">
        <w:t xml:space="preserve">na koji se primjedba odnosi, a isti </w:t>
      </w:r>
      <w:r w:rsidRPr="00CE407C">
        <w:t>glasi:</w:t>
      </w:r>
    </w:p>
    <w:p w14:paraId="2F0D74D8" w14:textId="77777777" w:rsidR="00493BA8" w:rsidRPr="00CE407C" w:rsidRDefault="00BC4352" w:rsidP="003D7FB2">
      <w:pPr>
        <w:spacing w:before="0" w:after="0"/>
      </w:pPr>
      <w:r w:rsidRPr="00CE407C">
        <w:t xml:space="preserve">Članak 25. </w:t>
      </w:r>
    </w:p>
    <w:p w14:paraId="3248483A" w14:textId="77777777" w:rsidR="00493BA8" w:rsidRPr="00CE407C" w:rsidRDefault="00493BA8" w:rsidP="003D7FB2">
      <w:pPr>
        <w:spacing w:before="0" w:after="0"/>
      </w:pPr>
      <w:r w:rsidRPr="00CE407C">
        <w:t>1. Godišnja provjera, koju vrši nadležno nadzorno tijelo iz članka 48.</w:t>
      </w:r>
      <w:r w:rsidR="00FA37F0">
        <w:t xml:space="preserve"> </w:t>
      </w:r>
      <w:r w:rsidRPr="00CE407C">
        <w:t>stavka 1. Uredbe (EZ) br. 479/2008, uključuje:</w:t>
      </w:r>
    </w:p>
    <w:p w14:paraId="1A07B708" w14:textId="77777777" w:rsidR="00493BA8" w:rsidRPr="00CE407C" w:rsidRDefault="00493BA8" w:rsidP="003D7FB2">
      <w:pPr>
        <w:spacing w:before="0" w:after="0"/>
      </w:pPr>
      <w:r w:rsidRPr="00CE407C">
        <w:t>(a) organoleptičko i analitičko ispitivanje proizvoda s oznakom</w:t>
      </w:r>
      <w:r w:rsidR="00BC4352" w:rsidRPr="00CE407C">
        <w:t xml:space="preserve"> </w:t>
      </w:r>
      <w:r w:rsidRPr="00CE407C">
        <w:t>izvornosti;</w:t>
      </w:r>
    </w:p>
    <w:p w14:paraId="35057F34" w14:textId="77777777" w:rsidR="00BC4352" w:rsidRPr="00CE407C" w:rsidRDefault="00493BA8" w:rsidP="003D7FB2">
      <w:pPr>
        <w:spacing w:before="0" w:after="0"/>
      </w:pPr>
      <w:r w:rsidRPr="00CE407C">
        <w:t>(b) samo analitičko ispitivanje, ili i organoleptičko i analitičko ispitivanje</w:t>
      </w:r>
      <w:r w:rsidR="00BC4352" w:rsidRPr="00CE407C">
        <w:t xml:space="preserve"> </w:t>
      </w:r>
      <w:r w:rsidRPr="00CE407C">
        <w:t>proizvoda s oznakom zemljopisnog podrijetla; i</w:t>
      </w:r>
      <w:r w:rsidR="00BC4352" w:rsidRPr="00CE407C">
        <w:t xml:space="preserve">  </w:t>
      </w:r>
    </w:p>
    <w:p w14:paraId="2EEDCACE" w14:textId="77777777" w:rsidR="00493BA8" w:rsidRPr="00CE407C" w:rsidRDefault="00493BA8" w:rsidP="003D7FB2">
      <w:pPr>
        <w:spacing w:before="0" w:after="0"/>
      </w:pPr>
      <w:r w:rsidRPr="00CE407C">
        <w:t>(c) provjeru uvjeta iz specifikacije proizvoda.</w:t>
      </w:r>
    </w:p>
    <w:p w14:paraId="7389FD4D" w14:textId="77777777" w:rsidR="00493BA8" w:rsidRPr="00CE407C" w:rsidRDefault="00493BA8" w:rsidP="003D7FB2">
      <w:pPr>
        <w:spacing w:before="0" w:after="0"/>
      </w:pPr>
      <w:r w:rsidRPr="00CE407C">
        <w:t>Godišnja provjera provodi se u državi članici u kojoj se proizvodnja</w:t>
      </w:r>
      <w:r w:rsidR="00BC4352" w:rsidRPr="00CE407C">
        <w:t xml:space="preserve"> </w:t>
      </w:r>
      <w:r w:rsidRPr="00CE407C">
        <w:t xml:space="preserve">odvijala u skladu sa specifikacijom proizvoda, i to </w:t>
      </w:r>
      <w:r w:rsidR="0049252C" w:rsidRPr="00CE407C">
        <w:t>primjenom jedne od slijedećih metoda ili više njih</w:t>
      </w:r>
      <w:r w:rsidRPr="00CE407C">
        <w:t>:</w:t>
      </w:r>
    </w:p>
    <w:p w14:paraId="0FC76338" w14:textId="77777777" w:rsidR="00493BA8" w:rsidRPr="00CE407C" w:rsidRDefault="00493BA8" w:rsidP="003D7FB2">
      <w:pPr>
        <w:spacing w:before="0" w:after="0"/>
      </w:pPr>
      <w:r w:rsidRPr="00CE407C">
        <w:t xml:space="preserve">(a) </w:t>
      </w:r>
      <w:r w:rsidR="00D47527" w:rsidRPr="00CE407C">
        <w:t>nasumičnih</w:t>
      </w:r>
      <w:r w:rsidRPr="00CE407C">
        <w:t xml:space="preserve"> provjera </w:t>
      </w:r>
      <w:r w:rsidR="00D47527" w:rsidRPr="00CE407C">
        <w:t>koje se</w:t>
      </w:r>
      <w:r w:rsidRPr="00CE407C">
        <w:t xml:space="preserve"> temelj</w:t>
      </w:r>
      <w:r w:rsidR="00D47527" w:rsidRPr="00CE407C">
        <w:t>e na</w:t>
      </w:r>
      <w:r w:rsidRPr="00CE407C">
        <w:t xml:space="preserve"> analiz</w:t>
      </w:r>
      <w:r w:rsidR="00D47527" w:rsidRPr="00CE407C">
        <w:t>i</w:t>
      </w:r>
      <w:r w:rsidRPr="00CE407C">
        <w:t xml:space="preserve"> rizika;</w:t>
      </w:r>
    </w:p>
    <w:p w14:paraId="6F3612B7" w14:textId="77777777" w:rsidR="00493BA8" w:rsidRPr="00CE407C" w:rsidRDefault="00D47527" w:rsidP="003D7FB2">
      <w:pPr>
        <w:spacing w:before="0" w:after="0"/>
      </w:pPr>
      <w:r w:rsidRPr="00CE407C">
        <w:t xml:space="preserve">(b) uzorkovanja; </w:t>
      </w:r>
    </w:p>
    <w:p w14:paraId="0878D93D" w14:textId="77777777" w:rsidR="00493BA8" w:rsidRPr="00CE407C" w:rsidRDefault="00493BA8" w:rsidP="003D7FB2">
      <w:pPr>
        <w:spacing w:before="0" w:after="0"/>
      </w:pPr>
      <w:r w:rsidRPr="00CE407C">
        <w:t>(c) sustavn</w:t>
      </w:r>
      <w:r w:rsidR="00D47527" w:rsidRPr="00CE407C">
        <w:t>ih provjera</w:t>
      </w:r>
    </w:p>
    <w:p w14:paraId="1F32BC39" w14:textId="77777777" w:rsidR="00D47527" w:rsidRPr="00CE407C" w:rsidRDefault="00D47527" w:rsidP="003D7FB2">
      <w:pPr>
        <w:spacing w:before="0" w:after="0"/>
      </w:pPr>
      <w:r w:rsidRPr="00CE407C">
        <w:t xml:space="preserve">Ako države članice odluče provoditi nasumične provjere iz točke (a) drugog podstavka, odabiru najmanji broj subjekata koji će biti predmet provjere. Ako države članice odluče provoditi uzorkovanje iz točke (b) drugog podstavka, dužne su osigurati da je po broju, vrsti i učestalosti kontrola uzorkovanje reprezentativno za čitavo predmetno razgraničeno zemljopisno područje te da odgovara količini proizvoda u sektoru vina stavljenih na tržište ili koji su namijenjeni stavljanju na tržište. </w:t>
      </w:r>
    </w:p>
    <w:p w14:paraId="786B9FFC" w14:textId="77777777" w:rsidR="00493BA8" w:rsidRPr="00CE407C" w:rsidRDefault="00D47527" w:rsidP="003D7FB2">
      <w:pPr>
        <w:spacing w:before="0" w:after="0"/>
        <w:rPr>
          <w:rFonts w:eastAsiaTheme="minorHAnsi"/>
        </w:rPr>
      </w:pPr>
      <w:r w:rsidRPr="00CE407C">
        <w:t>2.</w:t>
      </w:r>
      <w:r w:rsidR="00FA37F0">
        <w:t xml:space="preserve"> </w:t>
      </w:r>
      <w:r w:rsidRPr="00CE407C">
        <w:t>Ispitivanje iz stavka 1. prvog podstavka točaka (a) i (b) provodi se na anonimnim uzorcima te se njime mora dokazati da je ispitani proizvod u skladu sa svojstvima i odlikama opisanima u specifikaciji proizvoda za predmetnu oznaku izvornosti ili oznaku zemljopisnog podrijetla. Ispitivanje se provodi u bilo kojoj fazi proizvodnog postupka i, prema potrebi, u fazi pakiranja. Svaki uzeti uzorak mora biti reprezentativan za predmetna vina tog subjekta.</w:t>
      </w:r>
    </w:p>
    <w:p w14:paraId="53E5791D" w14:textId="77777777" w:rsidR="00BC4352" w:rsidRPr="00CE407C" w:rsidRDefault="00360166" w:rsidP="003D7FB2">
      <w:pPr>
        <w:spacing w:before="0" w:after="0"/>
      </w:pPr>
      <w:r w:rsidRPr="00CE407C">
        <w:t>Navedena</w:t>
      </w:r>
      <w:r w:rsidR="00BC4352" w:rsidRPr="00CE407C">
        <w:t xml:space="preserve"> odredba implementirana je kroz članak 44. stavak 3. i 4. i u cijelosti je u skladu s njom, </w:t>
      </w:r>
      <w:r w:rsidRPr="00CE407C">
        <w:t>odnosno</w:t>
      </w:r>
      <w:r w:rsidR="00BC4352" w:rsidRPr="00CE407C">
        <w:t xml:space="preserve"> za </w:t>
      </w:r>
      <w:r w:rsidRPr="00CE407C">
        <w:t>vina</w:t>
      </w:r>
      <w:r w:rsidR="00BC4352" w:rsidRPr="00CE407C">
        <w:t xml:space="preserve"> s zaštićenom </w:t>
      </w:r>
      <w:r w:rsidRPr="00CE407C">
        <w:t>oznakom</w:t>
      </w:r>
      <w:r w:rsidR="00BC4352" w:rsidRPr="00CE407C">
        <w:t xml:space="preserve"> </w:t>
      </w:r>
      <w:r w:rsidRPr="00CE407C">
        <w:t>izvornosti provod</w:t>
      </w:r>
      <w:r w:rsidR="00BC4352" w:rsidRPr="00CE407C">
        <w:t>e</w:t>
      </w:r>
      <w:r w:rsidRPr="00CE407C">
        <w:t xml:space="preserve"> </w:t>
      </w:r>
      <w:r w:rsidR="00BC4352" w:rsidRPr="00CE407C">
        <w:t xml:space="preserve">se fizikalno kemijske i orgaoleptičke provjere, jednako kao i za vina s zaštićenim oznakama zemljopisnog podrijetla što je predviđeno člankom </w:t>
      </w:r>
      <w:r w:rsidR="00D47527" w:rsidRPr="00CE407C">
        <w:t>19</w:t>
      </w:r>
      <w:r w:rsidR="00BC4352" w:rsidRPr="00CE407C">
        <w:t xml:space="preserve">. </w:t>
      </w:r>
      <w:r w:rsidRPr="00CE407C">
        <w:t>stavkom</w:t>
      </w:r>
      <w:r w:rsidR="00BC4352" w:rsidRPr="00CE407C">
        <w:t xml:space="preserve"> 1 b kao mogućnost, o kojoj ima pravo opcijskog odlučivanja </w:t>
      </w:r>
      <w:r w:rsidRPr="00CE407C">
        <w:t>država</w:t>
      </w:r>
      <w:r w:rsidR="00BC4352" w:rsidRPr="00CE407C">
        <w:t xml:space="preserve"> </w:t>
      </w:r>
      <w:r w:rsidR="005215DC" w:rsidRPr="00CE407C">
        <w:t>č</w:t>
      </w:r>
      <w:r w:rsidR="00BC4352" w:rsidRPr="00CE407C">
        <w:t xml:space="preserve">lanica. Kako su proizvođači </w:t>
      </w:r>
      <w:r w:rsidRPr="00CE407C">
        <w:t>oslobođeni</w:t>
      </w:r>
      <w:r w:rsidR="00BC4352" w:rsidRPr="00CE407C">
        <w:t xml:space="preserve"> svih troškova kontrola</w:t>
      </w:r>
      <w:r w:rsidR="00626733" w:rsidRPr="00CE407C">
        <w:t>,</w:t>
      </w:r>
      <w:r w:rsidR="00BC4352" w:rsidRPr="00CE407C">
        <w:t xml:space="preserve"> p</w:t>
      </w:r>
      <w:r w:rsidR="00626733" w:rsidRPr="00CE407C">
        <w:t>a</w:t>
      </w:r>
      <w:r w:rsidR="00BC4352" w:rsidRPr="00CE407C">
        <w:t xml:space="preserve"> i </w:t>
      </w:r>
      <w:r w:rsidR="00626733" w:rsidRPr="00CE407C">
        <w:t xml:space="preserve">troška </w:t>
      </w:r>
      <w:r w:rsidR="00BC4352" w:rsidRPr="00CE407C">
        <w:t>organoleptičkog ispitivanja</w:t>
      </w:r>
      <w:r w:rsidR="00626733" w:rsidRPr="00CE407C">
        <w:t>,</w:t>
      </w:r>
      <w:r w:rsidR="00BC4352" w:rsidRPr="00CE407C">
        <w:t xml:space="preserve"> nije se smatralo </w:t>
      </w:r>
      <w:r w:rsidR="00626733" w:rsidRPr="00CE407C">
        <w:t xml:space="preserve">da isto </w:t>
      </w:r>
      <w:r w:rsidR="00504CFC" w:rsidRPr="00CE407C">
        <w:t>predstavlja</w:t>
      </w:r>
      <w:r w:rsidR="00626733" w:rsidRPr="00CE407C">
        <w:t xml:space="preserve"> dodatan teret proizvođačima, a s druge strane dobiva se čvršće jamstvo u provjeru i </w:t>
      </w:r>
      <w:r w:rsidR="00504CFC" w:rsidRPr="00CE407C">
        <w:t>vjerodostojnost</w:t>
      </w:r>
      <w:r w:rsidR="00626733" w:rsidRPr="00CE407C">
        <w:t xml:space="preserve"> u kvalitetu hrvatskih vina sa aspekta zaštite potrošača. </w:t>
      </w:r>
    </w:p>
    <w:p w14:paraId="25641D09" w14:textId="77777777" w:rsidR="00626733" w:rsidRPr="00CE407C" w:rsidRDefault="00626733" w:rsidP="003D7FB2">
      <w:pPr>
        <w:pStyle w:val="CM1"/>
        <w:jc w:val="both"/>
        <w:rPr>
          <w:color w:val="000000"/>
        </w:rPr>
      </w:pPr>
      <w:r w:rsidRPr="00CE407C">
        <w:rPr>
          <w:color w:val="000000"/>
        </w:rPr>
        <w:t xml:space="preserve">Ne </w:t>
      </w:r>
      <w:r w:rsidR="00360166" w:rsidRPr="00CE407C">
        <w:rPr>
          <w:color w:val="000000"/>
        </w:rPr>
        <w:t>prihvaćamo</w:t>
      </w:r>
      <w:r w:rsidRPr="00CE407C">
        <w:rPr>
          <w:color w:val="000000"/>
        </w:rPr>
        <w:t xml:space="preserve"> </w:t>
      </w:r>
      <w:r w:rsidR="00360166" w:rsidRPr="00CE407C">
        <w:rPr>
          <w:color w:val="000000"/>
        </w:rPr>
        <w:t>primjedbu</w:t>
      </w:r>
      <w:r w:rsidRPr="00CE407C">
        <w:rPr>
          <w:color w:val="000000"/>
        </w:rPr>
        <w:t xml:space="preserve"> da tekst prijedloga</w:t>
      </w:r>
      <w:r w:rsidR="00360166" w:rsidRPr="00CE407C">
        <w:rPr>
          <w:color w:val="000000"/>
        </w:rPr>
        <w:t xml:space="preserve"> </w:t>
      </w:r>
      <w:r w:rsidRPr="00CE407C">
        <w:rPr>
          <w:color w:val="000000"/>
        </w:rPr>
        <w:t>zakona nije usklađen s člankom 63. Uredbe (EU) br. 607/2009.</w:t>
      </w:r>
      <w:r w:rsidR="00FA37F0">
        <w:rPr>
          <w:color w:val="000000"/>
        </w:rPr>
        <w:t xml:space="preserve"> </w:t>
      </w:r>
      <w:r w:rsidRPr="00CE407C">
        <w:rPr>
          <w:color w:val="000000"/>
        </w:rPr>
        <w:t xml:space="preserve">Članak </w:t>
      </w:r>
      <w:r w:rsidR="00122869" w:rsidRPr="00CE407C">
        <w:rPr>
          <w:color w:val="000000"/>
        </w:rPr>
        <w:t>63. ne postoji</w:t>
      </w:r>
      <w:r w:rsidR="00D47527" w:rsidRPr="00CE407C">
        <w:rPr>
          <w:color w:val="000000"/>
        </w:rPr>
        <w:t>,</w:t>
      </w:r>
      <w:r w:rsidRPr="00CE407C">
        <w:rPr>
          <w:color w:val="000000"/>
        </w:rPr>
        <w:t xml:space="preserve"> odnosno brisan je donošenjem </w:t>
      </w:r>
      <w:r w:rsidR="00360166" w:rsidRPr="00CE407C">
        <w:rPr>
          <w:color w:val="000000"/>
        </w:rPr>
        <w:t>Uredbe</w:t>
      </w:r>
      <w:r w:rsidR="00122869" w:rsidRPr="00CE407C">
        <w:rPr>
          <w:color w:val="000000"/>
        </w:rPr>
        <w:t xml:space="preserve"> (EU) 2018/273, a uređivao je Posebna pravila o sortama vinove loze i godinama berbe za vina bez zaštićene oznake izvornosti ili oznake zemljopisnog podrijetla. To je sada</w:t>
      </w:r>
      <w:r w:rsidR="002D53DF" w:rsidRPr="00CE407C">
        <w:rPr>
          <w:color w:val="000000"/>
        </w:rPr>
        <w:t xml:space="preserve"> </w:t>
      </w:r>
      <w:r w:rsidR="00122869" w:rsidRPr="00CE407C">
        <w:rPr>
          <w:color w:val="000000"/>
        </w:rPr>
        <w:t>uređeno člankom 12</w:t>
      </w:r>
      <w:r w:rsidR="00572131" w:rsidRPr="00CE407C">
        <w:rPr>
          <w:color w:val="000000"/>
        </w:rPr>
        <w:t>.</w:t>
      </w:r>
      <w:r w:rsidR="00122869" w:rsidRPr="00CE407C">
        <w:rPr>
          <w:color w:val="000000"/>
        </w:rPr>
        <w:t xml:space="preserve"> Uredbe 2018/274 koji glasi:</w:t>
      </w:r>
    </w:p>
    <w:p w14:paraId="0CBAB166" w14:textId="77777777" w:rsidR="00122869" w:rsidRPr="00D86A3F" w:rsidRDefault="00122869" w:rsidP="003D7FB2">
      <w:pPr>
        <w:spacing w:before="0" w:after="0"/>
      </w:pPr>
      <w:r w:rsidRPr="00D86A3F">
        <w:t xml:space="preserve">Članak 12.: </w:t>
      </w:r>
    </w:p>
    <w:p w14:paraId="71344256" w14:textId="77777777" w:rsidR="00122869" w:rsidRPr="00D86A3F" w:rsidRDefault="00122869" w:rsidP="003D7FB2">
      <w:pPr>
        <w:spacing w:before="0" w:after="0"/>
      </w:pPr>
      <w:r w:rsidRPr="00D86A3F">
        <w:t xml:space="preserve">1.Postupak certificiranja, odobravanja i provjere vina koja nemaju ZOI ili ZOZP u skladu s člankom 120. stavka 2. točke (a) Uredbe (EU) br. 1308/2013 zahtijeva administrativne dokaze kojima se podupire vjerodostojnost sorte ili sorti vinove loze ili godine berbe prikazanih na etiketi ili sadržanih u prezentaciji predmetnih vina. Osim toga, države članice mogu odlučivati o: </w:t>
      </w:r>
    </w:p>
    <w:p w14:paraId="7CE1C47D" w14:textId="77777777" w:rsidR="00122869" w:rsidRPr="00D86A3F" w:rsidRDefault="00122869" w:rsidP="003D7FB2">
      <w:pPr>
        <w:spacing w:before="0" w:after="0"/>
      </w:pPr>
      <w:r w:rsidRPr="00D86A3F">
        <w:t xml:space="preserve">(a) vršenju organoleptičkog ispitivanja vina na anonimnim uzorcima, odnosno ispitivanju mirisa i okusa kako bi se provjerilo proizlaze li bitna obilježja vina iz upotrijebljene sorte ili upotrijebljenih sorti vinove loze; </w:t>
      </w:r>
    </w:p>
    <w:p w14:paraId="7C3BFB4C" w14:textId="77777777" w:rsidR="005215DC" w:rsidRPr="00D86A3F" w:rsidRDefault="00122869" w:rsidP="003D7FB2">
      <w:pPr>
        <w:spacing w:before="0" w:after="0"/>
      </w:pPr>
      <w:r w:rsidRPr="00D86A3F">
        <w:t xml:space="preserve">(b) vršenju analitičkog ispitivanja u slučaju vina proizvedenog od jedne sorte vinove loze. </w:t>
      </w:r>
    </w:p>
    <w:p w14:paraId="2424979C" w14:textId="77777777" w:rsidR="00122869" w:rsidRPr="00D86A3F" w:rsidRDefault="00122869" w:rsidP="003D7FB2">
      <w:pPr>
        <w:spacing w:before="0" w:after="0"/>
      </w:pPr>
      <w:r w:rsidRPr="00D86A3F">
        <w:t xml:space="preserve">Postupak se provodi u državi članici u kojoj je vino proizvedeno. </w:t>
      </w:r>
    </w:p>
    <w:p w14:paraId="2AD8FF09" w14:textId="77777777" w:rsidR="00122869" w:rsidRPr="00D86A3F" w:rsidRDefault="00122869" w:rsidP="003D7FB2">
      <w:pPr>
        <w:spacing w:before="0" w:after="0"/>
      </w:pPr>
      <w:r w:rsidRPr="00D86A3F">
        <w:t xml:space="preserve">U slučaju mješavine vina iz različitih država članica kako je navedeno u članku 120. stavku 2. točki (c) Uredbe (EU) br. 1308/2013, certificiranje može provesti bilo koja od predmetnih država članica. 2.Certificiranje se provodi provjerama slučajnim odabirom i na temelju procjene rizika, u skladu s člancima 36. i 37. Delegirane uredbe (EU) 2018/273 i poglavljem VI. ove Uredbe. </w:t>
      </w:r>
    </w:p>
    <w:p w14:paraId="61BCBB0F" w14:textId="77777777" w:rsidR="00122869" w:rsidRPr="00D86A3F" w:rsidRDefault="00122869" w:rsidP="003D7FB2">
      <w:pPr>
        <w:spacing w:before="0" w:after="0"/>
        <w:rPr>
          <w:color w:val="000000"/>
        </w:rPr>
      </w:pPr>
      <w:r w:rsidRPr="00D86A3F">
        <w:t>Troškove certificiranja snose gospodarski subjekti na koje se ono odnosi, osim ako država članica ne odluči drukčije.</w:t>
      </w:r>
    </w:p>
    <w:p w14:paraId="20611088" w14:textId="77777777" w:rsidR="00122869" w:rsidRPr="00257CF2" w:rsidRDefault="00122869" w:rsidP="003D7FB2">
      <w:pPr>
        <w:spacing w:before="0" w:after="0"/>
      </w:pPr>
      <w:r w:rsidRPr="00CE407C">
        <w:t xml:space="preserve">I u ovom slučaju isto je </w:t>
      </w:r>
      <w:r w:rsidR="00360166" w:rsidRPr="00CE407C">
        <w:t>riješeno</w:t>
      </w:r>
      <w:r w:rsidR="002D53DF" w:rsidRPr="00CE407C">
        <w:t xml:space="preserve"> Konačnim prijedlogom zakona </w:t>
      </w:r>
      <w:r w:rsidRPr="00CE407C">
        <w:t xml:space="preserve">člankom </w:t>
      </w:r>
      <w:r w:rsidR="002D53DF" w:rsidRPr="00CE407C">
        <w:t>55</w:t>
      </w:r>
      <w:r w:rsidRPr="00CE407C">
        <w:t>. sta</w:t>
      </w:r>
      <w:r w:rsidR="00360166" w:rsidRPr="00CE407C">
        <w:t>v</w:t>
      </w:r>
      <w:r w:rsidRPr="00CE407C">
        <w:t>kom 3</w:t>
      </w:r>
      <w:r w:rsidR="005215DC" w:rsidRPr="00CE407C">
        <w:t>.</w:t>
      </w:r>
      <w:r w:rsidRPr="00CE407C">
        <w:t xml:space="preserve"> i 4</w:t>
      </w:r>
      <w:r w:rsidR="005215DC" w:rsidRPr="00CE407C">
        <w:t>.</w:t>
      </w:r>
      <w:r w:rsidRPr="00CE407C">
        <w:t xml:space="preserve"> </w:t>
      </w:r>
      <w:r w:rsidR="005215DC" w:rsidRPr="00CE407C">
        <w:t>gdje je dana mogućnost da se sortna obilježja provjeravaju analitički i organ</w:t>
      </w:r>
      <w:r w:rsidR="002D53DF" w:rsidRPr="00CE407C">
        <w:t>o</w:t>
      </w:r>
      <w:r w:rsidR="005215DC" w:rsidRPr="00CE407C">
        <w:t xml:space="preserve">leptički. U svezi s time ističemo kako je utvrđena </w:t>
      </w:r>
      <w:r w:rsidR="00360166" w:rsidRPr="00CE407C">
        <w:t>postavka</w:t>
      </w:r>
      <w:r w:rsidR="005215DC" w:rsidRPr="00CE407C">
        <w:t xml:space="preserve"> zakona da su proizvođači </w:t>
      </w:r>
      <w:r w:rsidR="00360166" w:rsidRPr="00CE407C">
        <w:t>oslobođeni</w:t>
      </w:r>
      <w:r w:rsidR="005215DC" w:rsidRPr="00CE407C">
        <w:t xml:space="preserve"> svih troškova kontrola, pa i troška analitičkog i organoleptičkog ispitivanja, nije se smatralo da isto </w:t>
      </w:r>
      <w:r w:rsidR="00360166" w:rsidRPr="00CE407C">
        <w:t>predstavlja</w:t>
      </w:r>
      <w:r w:rsidR="005215DC" w:rsidRPr="00CE407C">
        <w:t xml:space="preserve"> dodatan teret proizvođačima, a s druge strane dobiva se čvršće jamstvo u provjeru i </w:t>
      </w:r>
      <w:r w:rsidR="00360166" w:rsidRPr="00CE407C">
        <w:t>vjerodostojnost</w:t>
      </w:r>
      <w:r w:rsidR="005215DC" w:rsidRPr="00CE407C">
        <w:t xml:space="preserve"> u kvalitetu hrvatskih vina sa aspekta zaštite potrošača</w:t>
      </w:r>
    </w:p>
    <w:p w14:paraId="46C40254" w14:textId="77777777" w:rsidR="007A4E9C" w:rsidRPr="00504CFC" w:rsidRDefault="007A4E9C" w:rsidP="008D38CC">
      <w:pPr>
        <w:spacing w:before="0" w:after="160" w:line="259" w:lineRule="auto"/>
        <w:jc w:val="left"/>
      </w:pPr>
    </w:p>
    <w:sectPr w:rsidR="007A4E9C" w:rsidRPr="00504CFC" w:rsidSect="00055669">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A9CCC" w14:textId="77777777" w:rsidR="000C24C9" w:rsidRDefault="000C24C9" w:rsidP="00F14723">
      <w:r>
        <w:separator/>
      </w:r>
    </w:p>
    <w:p w14:paraId="43FDFBB3" w14:textId="77777777" w:rsidR="000C24C9" w:rsidRDefault="000C24C9" w:rsidP="00F14723"/>
    <w:p w14:paraId="01ADE7B6" w14:textId="77777777" w:rsidR="000C24C9" w:rsidRDefault="000C24C9" w:rsidP="00381240"/>
  </w:endnote>
  <w:endnote w:type="continuationSeparator" w:id="0">
    <w:p w14:paraId="72C06EE7" w14:textId="77777777" w:rsidR="000C24C9" w:rsidRDefault="000C24C9" w:rsidP="00F14723">
      <w:r>
        <w:continuationSeparator/>
      </w:r>
    </w:p>
    <w:p w14:paraId="5B6B8DF7" w14:textId="77777777" w:rsidR="000C24C9" w:rsidRDefault="000C24C9" w:rsidP="00F14723"/>
    <w:p w14:paraId="4832299A" w14:textId="77777777" w:rsidR="000C24C9" w:rsidRDefault="000C24C9" w:rsidP="00381240"/>
  </w:endnote>
  <w:endnote w:type="continuationNotice" w:id="1">
    <w:p w14:paraId="1A9D1FBD" w14:textId="77777777" w:rsidR="000C24C9" w:rsidRDefault="000C24C9" w:rsidP="00F14723"/>
    <w:p w14:paraId="18D74FF5" w14:textId="77777777" w:rsidR="000C24C9" w:rsidRDefault="000C24C9" w:rsidP="00F14723"/>
    <w:p w14:paraId="1723299F" w14:textId="77777777" w:rsidR="000C24C9" w:rsidRDefault="000C24C9" w:rsidP="00381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MS Gothic"/>
    <w:panose1 w:val="00000000000000000000"/>
    <w:charset w:val="80"/>
    <w:family w:val="swiss"/>
    <w:notTrueType/>
    <w:pitch w:val="default"/>
    <w:sig w:usb0="00000000" w:usb1="08070000" w:usb2="00000010" w:usb3="00000000" w:csb0="00020002" w:csb1="00000000"/>
  </w:font>
  <w:font w:name="Calibri Light">
    <w:panose1 w:val="020F0302020204030204"/>
    <w:charset w:val="00"/>
    <w:family w:val="swiss"/>
    <w:pitch w:val="variable"/>
    <w:sig w:usb0="E0002AFF" w:usb1="C000247B" w:usb2="00000009" w:usb3="00000000" w:csb0="000001FF" w:csb1="00000000"/>
  </w:font>
  <w:font w:name="Minion Pro">
    <w:altName w:val="Cambria"/>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2845A" w14:textId="77777777" w:rsidR="000C24C9" w:rsidRDefault="000C24C9" w:rsidP="00F14723">
      <w:r>
        <w:separator/>
      </w:r>
    </w:p>
    <w:p w14:paraId="0D8C4DC2" w14:textId="77777777" w:rsidR="000C24C9" w:rsidRDefault="000C24C9" w:rsidP="00F14723"/>
    <w:p w14:paraId="5A8FD5E1" w14:textId="77777777" w:rsidR="000C24C9" w:rsidRDefault="000C24C9" w:rsidP="00381240"/>
  </w:footnote>
  <w:footnote w:type="continuationSeparator" w:id="0">
    <w:p w14:paraId="1CE230FF" w14:textId="77777777" w:rsidR="000C24C9" w:rsidRDefault="000C24C9" w:rsidP="00F14723">
      <w:r>
        <w:continuationSeparator/>
      </w:r>
    </w:p>
    <w:p w14:paraId="2C7E746A" w14:textId="77777777" w:rsidR="000C24C9" w:rsidRDefault="000C24C9" w:rsidP="00F14723"/>
    <w:p w14:paraId="0A44CED1" w14:textId="77777777" w:rsidR="000C24C9" w:rsidRDefault="000C24C9" w:rsidP="00381240"/>
  </w:footnote>
  <w:footnote w:type="continuationNotice" w:id="1">
    <w:p w14:paraId="12949D57" w14:textId="77777777" w:rsidR="000C24C9" w:rsidRDefault="000C24C9" w:rsidP="00F14723"/>
    <w:p w14:paraId="6A64D5E4" w14:textId="77777777" w:rsidR="000C24C9" w:rsidRDefault="000C24C9" w:rsidP="00F14723"/>
    <w:p w14:paraId="396E6A04" w14:textId="77777777" w:rsidR="000C24C9" w:rsidRDefault="000C24C9" w:rsidP="003812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BC040" w14:textId="3C9EC3F6" w:rsidR="007E7ED9" w:rsidRDefault="00171011" w:rsidP="00AC4825">
    <w:pPr>
      <w:pStyle w:val="Header"/>
      <w:tabs>
        <w:tab w:val="clear" w:pos="4536"/>
        <w:tab w:val="clear" w:pos="9072"/>
        <w:tab w:val="left" w:pos="1230"/>
      </w:tabs>
      <w:jc w:val="center"/>
    </w:pPr>
    <w:sdt>
      <w:sdtPr>
        <w:id w:val="-2126299412"/>
        <w:docPartObj>
          <w:docPartGallery w:val="Page Numbers (Top of Page)"/>
          <w:docPartUnique/>
        </w:docPartObj>
      </w:sdtPr>
      <w:sdtEndPr/>
      <w:sdtContent>
        <w:r w:rsidR="007E7ED9">
          <w:fldChar w:fldCharType="begin"/>
        </w:r>
        <w:r w:rsidR="007E7ED9">
          <w:instrText>PAGE   \* MERGEFORMAT</w:instrText>
        </w:r>
        <w:r w:rsidR="007E7ED9">
          <w:fldChar w:fldCharType="separate"/>
        </w:r>
        <w:r w:rsidR="002D55DE">
          <w:rPr>
            <w:noProof/>
          </w:rPr>
          <w:t>21</w:t>
        </w:r>
        <w:r w:rsidR="007E7ED9">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FB3"/>
    <w:multiLevelType w:val="hybridMultilevel"/>
    <w:tmpl w:val="D15AE270"/>
    <w:lvl w:ilvl="0" w:tplc="79E84CFC">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023B3C0D"/>
    <w:multiLevelType w:val="hybridMultilevel"/>
    <w:tmpl w:val="0D1C34F8"/>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88431E"/>
    <w:multiLevelType w:val="hybridMultilevel"/>
    <w:tmpl w:val="C79C5FF0"/>
    <w:lvl w:ilvl="0" w:tplc="EAD6CC0E">
      <w:start w:val="18"/>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A1007E"/>
    <w:multiLevelType w:val="hybridMultilevel"/>
    <w:tmpl w:val="C9A2E0B4"/>
    <w:lvl w:ilvl="0" w:tplc="C1AA46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02153F"/>
    <w:multiLevelType w:val="hybridMultilevel"/>
    <w:tmpl w:val="97FE7A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433516D"/>
    <w:multiLevelType w:val="hybridMultilevel"/>
    <w:tmpl w:val="2E5E54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48C0CB9"/>
    <w:multiLevelType w:val="hybridMultilevel"/>
    <w:tmpl w:val="1AB84820"/>
    <w:lvl w:ilvl="0" w:tplc="041A0017">
      <w:start w:val="1"/>
      <w:numFmt w:val="lowerLetter"/>
      <w:lvlText w:val="%1)"/>
      <w:lvlJc w:val="left"/>
      <w:pPr>
        <w:ind w:left="720" w:hanging="360"/>
      </w:pPr>
    </w:lvl>
    <w:lvl w:ilvl="1" w:tplc="35DCC6A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52A442C"/>
    <w:multiLevelType w:val="hybridMultilevel"/>
    <w:tmpl w:val="058E5188"/>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5CA37F9"/>
    <w:multiLevelType w:val="hybridMultilevel"/>
    <w:tmpl w:val="10D8A94A"/>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6174F06"/>
    <w:multiLevelType w:val="hybridMultilevel"/>
    <w:tmpl w:val="D356475E"/>
    <w:lvl w:ilvl="0" w:tplc="F24AA4A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6B90F82"/>
    <w:multiLevelType w:val="hybridMultilevel"/>
    <w:tmpl w:val="6770D370"/>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6E83204"/>
    <w:multiLevelType w:val="hybridMultilevel"/>
    <w:tmpl w:val="0692592A"/>
    <w:lvl w:ilvl="0" w:tplc="79E84CF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07975B42"/>
    <w:multiLevelType w:val="hybridMultilevel"/>
    <w:tmpl w:val="53043DF0"/>
    <w:lvl w:ilvl="0" w:tplc="79E84CFC">
      <w:start w:val="1"/>
      <w:numFmt w:val="bullet"/>
      <w:lvlText w:val=""/>
      <w:lvlJc w:val="left"/>
      <w:pPr>
        <w:ind w:left="786" w:hanging="360"/>
      </w:pPr>
      <w:rPr>
        <w:rFonts w:ascii="Symbol" w:hAnsi="Symbol"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15:restartNumberingAfterBreak="0">
    <w:nsid w:val="0A3E2B9F"/>
    <w:multiLevelType w:val="hybridMultilevel"/>
    <w:tmpl w:val="7FD0D836"/>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D44152D"/>
    <w:multiLevelType w:val="hybridMultilevel"/>
    <w:tmpl w:val="62142D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DC208C6"/>
    <w:multiLevelType w:val="hybridMultilevel"/>
    <w:tmpl w:val="A02C3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E285305"/>
    <w:multiLevelType w:val="hybridMultilevel"/>
    <w:tmpl w:val="711A5C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E3C3B3F"/>
    <w:multiLevelType w:val="hybridMultilevel"/>
    <w:tmpl w:val="257C5796"/>
    <w:lvl w:ilvl="0" w:tplc="79E84CFC">
      <w:start w:val="1"/>
      <w:numFmt w:val="bullet"/>
      <w:lvlText w:val=""/>
      <w:lvlJc w:val="left"/>
      <w:pPr>
        <w:ind w:left="360" w:hanging="360"/>
      </w:pPr>
      <w:rPr>
        <w:rFonts w:ascii="Symbol" w:hAnsi="Symbol" w:hint="default"/>
      </w:rPr>
    </w:lvl>
    <w:lvl w:ilvl="1" w:tplc="79E84CFC">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0F251F78"/>
    <w:multiLevelType w:val="hybridMultilevel"/>
    <w:tmpl w:val="1242EF8C"/>
    <w:lvl w:ilvl="0" w:tplc="35DCC6A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339183A"/>
    <w:multiLevelType w:val="hybridMultilevel"/>
    <w:tmpl w:val="296EC4A0"/>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4246524"/>
    <w:multiLevelType w:val="hybridMultilevel"/>
    <w:tmpl w:val="CECE6A40"/>
    <w:lvl w:ilvl="0" w:tplc="79E84CFC">
      <w:start w:val="1"/>
      <w:numFmt w:val="bullet"/>
      <w:lvlText w:val=""/>
      <w:lvlJc w:val="left"/>
      <w:pPr>
        <w:ind w:left="360" w:hanging="360"/>
      </w:pPr>
      <w:rPr>
        <w:rFonts w:ascii="Symbol" w:hAnsi="Symbol" w:hint="default"/>
      </w:rPr>
    </w:lvl>
    <w:lvl w:ilvl="1" w:tplc="79E84CFC">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14496F4D"/>
    <w:multiLevelType w:val="hybridMultilevel"/>
    <w:tmpl w:val="70E6A6DC"/>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5504959"/>
    <w:multiLevelType w:val="hybridMultilevel"/>
    <w:tmpl w:val="2A043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5A21AD1"/>
    <w:multiLevelType w:val="hybridMultilevel"/>
    <w:tmpl w:val="ABF66822"/>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62D7234"/>
    <w:multiLevelType w:val="hybridMultilevel"/>
    <w:tmpl w:val="A348948C"/>
    <w:lvl w:ilvl="0" w:tplc="A11E7AD8">
      <w:start w:val="1"/>
      <w:numFmt w:val="bullet"/>
      <w:lvlText w:val=""/>
      <w:lvlJc w:val="left"/>
      <w:pPr>
        <w:ind w:left="720" w:hanging="360"/>
      </w:pPr>
      <w:rPr>
        <w:rFonts w:ascii="Symbol" w:hAnsi="Symbol" w:hint="default"/>
        <w:b w:val="0"/>
      </w:rPr>
    </w:lvl>
    <w:lvl w:ilvl="1" w:tplc="F3386BFA">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7177127"/>
    <w:multiLevelType w:val="hybridMultilevel"/>
    <w:tmpl w:val="33D6ECF4"/>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7FE312A"/>
    <w:multiLevelType w:val="hybridMultilevel"/>
    <w:tmpl w:val="914A6652"/>
    <w:lvl w:ilvl="0" w:tplc="79E84CFC">
      <w:start w:val="1"/>
      <w:numFmt w:val="bullet"/>
      <w:lvlText w:val=""/>
      <w:lvlJc w:val="left"/>
      <w:pPr>
        <w:ind w:left="720" w:hanging="360"/>
      </w:pPr>
      <w:rPr>
        <w:rFonts w:ascii="Symbol" w:hAnsi="Symbol" w:hint="default"/>
      </w:rPr>
    </w:lvl>
    <w:lvl w:ilvl="1" w:tplc="79E84CF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8147199"/>
    <w:multiLevelType w:val="hybridMultilevel"/>
    <w:tmpl w:val="751EA3C6"/>
    <w:lvl w:ilvl="0" w:tplc="041A000F">
      <w:start w:val="1"/>
      <w:numFmt w:val="decimal"/>
      <w:lvlText w:val="%1."/>
      <w:lvlJc w:val="left"/>
      <w:pPr>
        <w:ind w:left="720" w:hanging="360"/>
      </w:pPr>
    </w:lvl>
    <w:lvl w:ilvl="1" w:tplc="79E84CFC">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86B7E6B"/>
    <w:multiLevelType w:val="hybridMultilevel"/>
    <w:tmpl w:val="418AC4C8"/>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19743BF9"/>
    <w:multiLevelType w:val="hybridMultilevel"/>
    <w:tmpl w:val="E832465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9946E83"/>
    <w:multiLevelType w:val="hybridMultilevel"/>
    <w:tmpl w:val="D62282FC"/>
    <w:lvl w:ilvl="0" w:tplc="FFFFFFFF">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19FF7F2E"/>
    <w:multiLevelType w:val="hybridMultilevel"/>
    <w:tmpl w:val="C60C454E"/>
    <w:lvl w:ilvl="0" w:tplc="79E84CFC">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32" w15:restartNumberingAfterBreak="0">
    <w:nsid w:val="1CBB5A1E"/>
    <w:multiLevelType w:val="hybridMultilevel"/>
    <w:tmpl w:val="F3F22A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DAF716E"/>
    <w:multiLevelType w:val="hybridMultilevel"/>
    <w:tmpl w:val="94FE7A62"/>
    <w:lvl w:ilvl="0" w:tplc="041A000F">
      <w:start w:val="1"/>
      <w:numFmt w:val="decimal"/>
      <w:lvlText w:val="%1."/>
      <w:lvlJc w:val="left"/>
      <w:pPr>
        <w:ind w:left="720" w:hanging="360"/>
      </w:pPr>
    </w:lvl>
    <w:lvl w:ilvl="1" w:tplc="79E84CFC">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E0D10DC"/>
    <w:multiLevelType w:val="hybridMultilevel"/>
    <w:tmpl w:val="11B47680"/>
    <w:lvl w:ilvl="0" w:tplc="79E84CFC">
      <w:start w:val="1"/>
      <w:numFmt w:val="bullet"/>
      <w:lvlText w:val=""/>
      <w:lvlJc w:val="left"/>
      <w:pPr>
        <w:ind w:left="360" w:hanging="360"/>
      </w:pPr>
      <w:rPr>
        <w:rFonts w:ascii="Symbol" w:hAnsi="Symbol" w:hint="default"/>
      </w:rPr>
    </w:lvl>
    <w:lvl w:ilvl="1" w:tplc="79E84CFC">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1EEF7166"/>
    <w:multiLevelType w:val="hybridMultilevel"/>
    <w:tmpl w:val="476A2AE0"/>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FF37658"/>
    <w:multiLevelType w:val="hybridMultilevel"/>
    <w:tmpl w:val="A77840E4"/>
    <w:lvl w:ilvl="0" w:tplc="79E84CFC">
      <w:start w:val="1"/>
      <w:numFmt w:val="bullet"/>
      <w:lvlText w:val=""/>
      <w:lvlJc w:val="left"/>
      <w:pPr>
        <w:ind w:left="720" w:hanging="360"/>
      </w:pPr>
      <w:rPr>
        <w:rFonts w:ascii="Symbol" w:hAnsi="Symbol" w:hint="default"/>
      </w:rPr>
    </w:lvl>
    <w:lvl w:ilvl="1" w:tplc="79E84CF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0383A96"/>
    <w:multiLevelType w:val="hybridMultilevel"/>
    <w:tmpl w:val="59E88F7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203A11FC"/>
    <w:multiLevelType w:val="hybridMultilevel"/>
    <w:tmpl w:val="2EFCD664"/>
    <w:lvl w:ilvl="0" w:tplc="79E84CF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20633055"/>
    <w:multiLevelType w:val="hybridMultilevel"/>
    <w:tmpl w:val="FFE207C8"/>
    <w:lvl w:ilvl="0" w:tplc="26586E9C">
      <w:start w:val="1"/>
      <w:numFmt w:val="lowerLetter"/>
      <w:lvlText w:val="%1)"/>
      <w:lvlJc w:val="left"/>
      <w:pPr>
        <w:ind w:left="360" w:hanging="360"/>
      </w:pPr>
      <w:rPr>
        <w:rFonts w:ascii="Times New Roman" w:eastAsia="Calibri" w:hAnsi="Times New Roman" w:cs="Times New Roman" w:hint="default"/>
      </w:rPr>
    </w:lvl>
    <w:lvl w:ilvl="1" w:tplc="79E84CFC">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20687954"/>
    <w:multiLevelType w:val="hybridMultilevel"/>
    <w:tmpl w:val="695EA302"/>
    <w:lvl w:ilvl="0" w:tplc="FFFFFFFF">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1" w15:restartNumberingAfterBreak="0">
    <w:nsid w:val="21615059"/>
    <w:multiLevelType w:val="hybridMultilevel"/>
    <w:tmpl w:val="C2C8FC38"/>
    <w:lvl w:ilvl="0" w:tplc="4386CDA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219F1C2B"/>
    <w:multiLevelType w:val="hybridMultilevel"/>
    <w:tmpl w:val="910AAD06"/>
    <w:lvl w:ilvl="0" w:tplc="79E84CFC">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3" w15:restartNumberingAfterBreak="0">
    <w:nsid w:val="21FD15F4"/>
    <w:multiLevelType w:val="hybridMultilevel"/>
    <w:tmpl w:val="D03662D8"/>
    <w:lvl w:ilvl="0" w:tplc="79E84CFC">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3250612"/>
    <w:multiLevelType w:val="hybridMultilevel"/>
    <w:tmpl w:val="FB045F62"/>
    <w:lvl w:ilvl="0" w:tplc="79E84CFC">
      <w:start w:val="1"/>
      <w:numFmt w:val="bullet"/>
      <w:lvlText w:val=""/>
      <w:lvlJc w:val="left"/>
      <w:pPr>
        <w:ind w:left="720" w:hanging="360"/>
      </w:pPr>
      <w:rPr>
        <w:rFonts w:ascii="Symbol" w:hAnsi="Symbol" w:hint="default"/>
      </w:rPr>
    </w:lvl>
    <w:lvl w:ilvl="1" w:tplc="79E84CF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24C72733"/>
    <w:multiLevelType w:val="hybridMultilevel"/>
    <w:tmpl w:val="656A2B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5E20755"/>
    <w:multiLevelType w:val="hybridMultilevel"/>
    <w:tmpl w:val="4A3C6C8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80A5464"/>
    <w:multiLevelType w:val="hybridMultilevel"/>
    <w:tmpl w:val="E32490E4"/>
    <w:lvl w:ilvl="0" w:tplc="2E72503E">
      <w:start w:val="4"/>
      <w:numFmt w:val="decimal"/>
      <w:lvlText w:val="(%1)"/>
      <w:lvlJc w:val="left"/>
      <w:pPr>
        <w:ind w:left="720" w:hanging="360"/>
      </w:pPr>
      <w:rPr>
        <w:rFonts w:eastAsia="Calibri"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85B565C"/>
    <w:multiLevelType w:val="hybridMultilevel"/>
    <w:tmpl w:val="B8EE2124"/>
    <w:lvl w:ilvl="0" w:tplc="79E84CFC">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286438AA"/>
    <w:multiLevelType w:val="hybridMultilevel"/>
    <w:tmpl w:val="3DF688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BC14256"/>
    <w:multiLevelType w:val="hybridMultilevel"/>
    <w:tmpl w:val="64D6D62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BD71586"/>
    <w:multiLevelType w:val="hybridMultilevel"/>
    <w:tmpl w:val="2E5E54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F6C6BFC"/>
    <w:multiLevelType w:val="hybridMultilevel"/>
    <w:tmpl w:val="E2127F8C"/>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FC55B8C"/>
    <w:multiLevelType w:val="hybridMultilevel"/>
    <w:tmpl w:val="84D45BE8"/>
    <w:lvl w:ilvl="0" w:tplc="91A4C8EC">
      <w:start w:val="4"/>
      <w:numFmt w:val="decimal"/>
      <w:lvlText w:val="(%1)"/>
      <w:lvlJc w:val="left"/>
      <w:pPr>
        <w:ind w:left="720" w:hanging="360"/>
      </w:pPr>
      <w:rPr>
        <w:rFonts w:eastAsia="Calibri"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1BD5716"/>
    <w:multiLevelType w:val="hybridMultilevel"/>
    <w:tmpl w:val="579E99A2"/>
    <w:lvl w:ilvl="0" w:tplc="79E84CFC">
      <w:start w:val="1"/>
      <w:numFmt w:val="bullet"/>
      <w:lvlText w:val=""/>
      <w:lvlJc w:val="left"/>
      <w:pPr>
        <w:ind w:left="1068" w:hanging="360"/>
      </w:pPr>
      <w:rPr>
        <w:rFonts w:ascii="Symbol" w:hAnsi="Symbol" w:hint="default"/>
      </w:rPr>
    </w:lvl>
    <w:lvl w:ilvl="1" w:tplc="79E84CFC">
      <w:start w:val="1"/>
      <w:numFmt w:val="bullet"/>
      <w:lvlText w:val=""/>
      <w:lvlJc w:val="left"/>
      <w:pPr>
        <w:ind w:left="1788" w:hanging="360"/>
      </w:pPr>
      <w:rPr>
        <w:rFonts w:ascii="Symbol" w:hAnsi="Symbol" w:hint="default"/>
      </w:r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5" w15:restartNumberingAfterBreak="0">
    <w:nsid w:val="31FC5FCD"/>
    <w:multiLevelType w:val="hybridMultilevel"/>
    <w:tmpl w:val="028C36C2"/>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42E036E"/>
    <w:multiLevelType w:val="hybridMultilevel"/>
    <w:tmpl w:val="6D14FB40"/>
    <w:lvl w:ilvl="0" w:tplc="79E84CFC">
      <w:start w:val="1"/>
      <w:numFmt w:val="bullet"/>
      <w:lvlText w:val=""/>
      <w:lvlJc w:val="left"/>
      <w:pPr>
        <w:ind w:left="720" w:hanging="360"/>
      </w:pPr>
      <w:rPr>
        <w:rFonts w:ascii="Symbol" w:hAnsi="Symbol" w:hint="default"/>
      </w:rPr>
    </w:lvl>
    <w:lvl w:ilvl="1" w:tplc="79E84CF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44C7F09"/>
    <w:multiLevelType w:val="hybridMultilevel"/>
    <w:tmpl w:val="82206A20"/>
    <w:lvl w:ilvl="0" w:tplc="79E84CFC">
      <w:start w:val="1"/>
      <w:numFmt w:val="bullet"/>
      <w:lvlText w:val=""/>
      <w:lvlJc w:val="left"/>
      <w:pPr>
        <w:ind w:left="360" w:hanging="360"/>
      </w:pPr>
      <w:rPr>
        <w:rFonts w:ascii="Symbol" w:hAnsi="Symbol" w:hint="default"/>
      </w:rPr>
    </w:lvl>
    <w:lvl w:ilvl="1" w:tplc="79E84CFC">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8" w15:restartNumberingAfterBreak="0">
    <w:nsid w:val="3623139C"/>
    <w:multiLevelType w:val="hybridMultilevel"/>
    <w:tmpl w:val="D0109290"/>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36E12715"/>
    <w:multiLevelType w:val="hybridMultilevel"/>
    <w:tmpl w:val="314228CA"/>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0" w15:restartNumberingAfterBreak="0">
    <w:nsid w:val="36F772D4"/>
    <w:multiLevelType w:val="hybridMultilevel"/>
    <w:tmpl w:val="AABC9508"/>
    <w:lvl w:ilvl="0" w:tplc="041A000F">
      <w:start w:val="1"/>
      <w:numFmt w:val="decimal"/>
      <w:lvlText w:val="%1."/>
      <w:lvlJc w:val="left"/>
      <w:pPr>
        <w:ind w:left="360" w:hanging="360"/>
      </w:pPr>
      <w:rPr>
        <w:rFonts w:hint="default"/>
      </w:rPr>
    </w:lvl>
    <w:lvl w:ilvl="1" w:tplc="79E84CFC">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37335B75"/>
    <w:multiLevelType w:val="hybridMultilevel"/>
    <w:tmpl w:val="F50EE576"/>
    <w:lvl w:ilvl="0" w:tplc="180C066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3A2C7A2F"/>
    <w:multiLevelType w:val="hybridMultilevel"/>
    <w:tmpl w:val="491E5494"/>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A7F6601"/>
    <w:multiLevelType w:val="hybridMultilevel"/>
    <w:tmpl w:val="0D84EF64"/>
    <w:lvl w:ilvl="0" w:tplc="79E84CFC">
      <w:start w:val="1"/>
      <w:numFmt w:val="bullet"/>
      <w:lvlText w:val=""/>
      <w:lvlJc w:val="left"/>
      <w:pPr>
        <w:ind w:left="720" w:hanging="360"/>
      </w:pPr>
      <w:rPr>
        <w:rFonts w:ascii="Symbol" w:hAnsi="Symbol" w:hint="default"/>
      </w:rPr>
    </w:lvl>
    <w:lvl w:ilvl="1" w:tplc="79E84CF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3AD6669E"/>
    <w:multiLevelType w:val="hybridMultilevel"/>
    <w:tmpl w:val="1B0C0A0E"/>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3B8472CA"/>
    <w:multiLevelType w:val="hybridMultilevel"/>
    <w:tmpl w:val="131EAEB8"/>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6" w15:restartNumberingAfterBreak="0">
    <w:nsid w:val="3C914456"/>
    <w:multiLevelType w:val="hybridMultilevel"/>
    <w:tmpl w:val="D75EC43E"/>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3CE028B7"/>
    <w:multiLevelType w:val="hybridMultilevel"/>
    <w:tmpl w:val="B7EED9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D6E5400"/>
    <w:multiLevelType w:val="hybridMultilevel"/>
    <w:tmpl w:val="8ECCAB44"/>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3DD66C2E"/>
    <w:multiLevelType w:val="hybridMultilevel"/>
    <w:tmpl w:val="F0E41D32"/>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3EBD2AA3"/>
    <w:multiLevelType w:val="hybridMultilevel"/>
    <w:tmpl w:val="DF543FA0"/>
    <w:lvl w:ilvl="0" w:tplc="79E84CFC">
      <w:start w:val="1"/>
      <w:numFmt w:val="bullet"/>
      <w:lvlText w:val=""/>
      <w:lvlJc w:val="left"/>
      <w:pPr>
        <w:ind w:left="360" w:hanging="360"/>
      </w:pPr>
      <w:rPr>
        <w:rFonts w:ascii="Symbol" w:hAnsi="Symbol" w:hint="default"/>
      </w:rPr>
    </w:lvl>
    <w:lvl w:ilvl="1" w:tplc="79E84CFC">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15:restartNumberingAfterBreak="0">
    <w:nsid w:val="3FDF08D5"/>
    <w:multiLevelType w:val="hybridMultilevel"/>
    <w:tmpl w:val="079E788E"/>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3FEF7F0E"/>
    <w:multiLevelType w:val="hybridMultilevel"/>
    <w:tmpl w:val="9BC2CA48"/>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08F014A"/>
    <w:multiLevelType w:val="hybridMultilevel"/>
    <w:tmpl w:val="289C641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2737EC3"/>
    <w:multiLevelType w:val="hybridMultilevel"/>
    <w:tmpl w:val="884EA366"/>
    <w:lvl w:ilvl="0" w:tplc="79E84CFC">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75" w15:restartNumberingAfterBreak="0">
    <w:nsid w:val="43B6545D"/>
    <w:multiLevelType w:val="hybridMultilevel"/>
    <w:tmpl w:val="5C14FF52"/>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4276077"/>
    <w:multiLevelType w:val="hybridMultilevel"/>
    <w:tmpl w:val="2A542830"/>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647545B"/>
    <w:multiLevelType w:val="hybridMultilevel"/>
    <w:tmpl w:val="6EAE9020"/>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49493501"/>
    <w:multiLevelType w:val="hybridMultilevel"/>
    <w:tmpl w:val="654EBAAA"/>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95B5DB3"/>
    <w:multiLevelType w:val="hybridMultilevel"/>
    <w:tmpl w:val="032063BE"/>
    <w:lvl w:ilvl="0" w:tplc="352639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BB10319"/>
    <w:multiLevelType w:val="hybridMultilevel"/>
    <w:tmpl w:val="658C2958"/>
    <w:lvl w:ilvl="0" w:tplc="9BA810F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4DB00D95"/>
    <w:multiLevelType w:val="hybridMultilevel"/>
    <w:tmpl w:val="FA925706"/>
    <w:lvl w:ilvl="0" w:tplc="08090017">
      <w:start w:val="1"/>
      <w:numFmt w:val="lowerLetter"/>
      <w:lvlText w:val="%1)"/>
      <w:lvlJc w:val="left"/>
      <w:pPr>
        <w:ind w:left="720" w:hanging="360"/>
      </w:pPr>
      <w:rPr>
        <w:rFonts w:hint="default"/>
      </w:rPr>
    </w:lvl>
    <w:lvl w:ilvl="1" w:tplc="35DCC6A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4E154DB5"/>
    <w:multiLevelType w:val="hybridMultilevel"/>
    <w:tmpl w:val="8612F7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EE45025"/>
    <w:multiLevelType w:val="hybridMultilevel"/>
    <w:tmpl w:val="C53C030E"/>
    <w:lvl w:ilvl="0" w:tplc="79E84CFC">
      <w:start w:val="1"/>
      <w:numFmt w:val="bullet"/>
      <w:lvlText w:val=""/>
      <w:lvlJc w:val="left"/>
      <w:pPr>
        <w:ind w:left="720" w:hanging="360"/>
      </w:pPr>
      <w:rPr>
        <w:rFonts w:ascii="Symbol" w:hAnsi="Symbol" w:hint="default"/>
      </w:rPr>
    </w:lvl>
    <w:lvl w:ilvl="1" w:tplc="79E84CF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F5B266D"/>
    <w:multiLevelType w:val="hybridMultilevel"/>
    <w:tmpl w:val="A05093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0E7630C"/>
    <w:multiLevelType w:val="hybridMultilevel"/>
    <w:tmpl w:val="290292BC"/>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52526D20"/>
    <w:multiLevelType w:val="hybridMultilevel"/>
    <w:tmpl w:val="7A36D79E"/>
    <w:lvl w:ilvl="0" w:tplc="79E84CFC">
      <w:start w:val="1"/>
      <w:numFmt w:val="bullet"/>
      <w:lvlText w:val=""/>
      <w:lvlJc w:val="left"/>
      <w:pPr>
        <w:ind w:left="720" w:hanging="360"/>
      </w:pPr>
      <w:rPr>
        <w:rFonts w:ascii="Symbol" w:hAnsi="Symbol" w:hint="default"/>
      </w:rPr>
    </w:lvl>
    <w:lvl w:ilvl="1" w:tplc="79E84CF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53B74F6A"/>
    <w:multiLevelType w:val="hybridMultilevel"/>
    <w:tmpl w:val="ACB2C706"/>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554F0790"/>
    <w:multiLevelType w:val="hybridMultilevel"/>
    <w:tmpl w:val="7A847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5DF1FD3"/>
    <w:multiLevelType w:val="hybridMultilevel"/>
    <w:tmpl w:val="14207B56"/>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585A4A52"/>
    <w:multiLevelType w:val="hybridMultilevel"/>
    <w:tmpl w:val="DE24BE12"/>
    <w:lvl w:ilvl="0" w:tplc="35DCC6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59350C16"/>
    <w:multiLevelType w:val="hybridMultilevel"/>
    <w:tmpl w:val="A81EF6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A472ADC"/>
    <w:multiLevelType w:val="hybridMultilevel"/>
    <w:tmpl w:val="D092F4BA"/>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5A571729"/>
    <w:multiLevelType w:val="hybridMultilevel"/>
    <w:tmpl w:val="4E08E238"/>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5CAD10AC"/>
    <w:multiLevelType w:val="hybridMultilevel"/>
    <w:tmpl w:val="A6EAF74E"/>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5CD826D7"/>
    <w:multiLevelType w:val="hybridMultilevel"/>
    <w:tmpl w:val="16565D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EAB115A"/>
    <w:multiLevelType w:val="hybridMultilevel"/>
    <w:tmpl w:val="AABECCA0"/>
    <w:lvl w:ilvl="0" w:tplc="79E84CF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7" w15:restartNumberingAfterBreak="0">
    <w:nsid w:val="5FD37551"/>
    <w:multiLevelType w:val="hybridMultilevel"/>
    <w:tmpl w:val="1DAC8F22"/>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2691CC6"/>
    <w:multiLevelType w:val="hybridMultilevel"/>
    <w:tmpl w:val="2DFA55A2"/>
    <w:lvl w:ilvl="0" w:tplc="79E84CFC">
      <w:start w:val="1"/>
      <w:numFmt w:val="bullet"/>
      <w:lvlText w:val=""/>
      <w:lvlJc w:val="left"/>
      <w:pPr>
        <w:ind w:left="720" w:hanging="360"/>
      </w:pPr>
      <w:rPr>
        <w:rFonts w:ascii="Symbol" w:hAnsi="Symbol" w:hint="default"/>
      </w:rPr>
    </w:lvl>
    <w:lvl w:ilvl="1" w:tplc="79E84CF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636D1B37"/>
    <w:multiLevelType w:val="hybridMultilevel"/>
    <w:tmpl w:val="9CC22F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645A1F16"/>
    <w:multiLevelType w:val="hybridMultilevel"/>
    <w:tmpl w:val="79AAEED2"/>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64747712"/>
    <w:multiLevelType w:val="hybridMultilevel"/>
    <w:tmpl w:val="F670AD2E"/>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658617BF"/>
    <w:multiLevelType w:val="hybridMultilevel"/>
    <w:tmpl w:val="50DA3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5E00811"/>
    <w:multiLevelType w:val="hybridMultilevel"/>
    <w:tmpl w:val="184453D0"/>
    <w:lvl w:ilvl="0" w:tplc="568EDC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67503F80"/>
    <w:multiLevelType w:val="hybridMultilevel"/>
    <w:tmpl w:val="811C95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7600FD3"/>
    <w:multiLevelType w:val="hybridMultilevel"/>
    <w:tmpl w:val="2D94D3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9066213"/>
    <w:multiLevelType w:val="hybridMultilevel"/>
    <w:tmpl w:val="A32A180A"/>
    <w:lvl w:ilvl="0" w:tplc="0809000F">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691927DE"/>
    <w:multiLevelType w:val="hybridMultilevel"/>
    <w:tmpl w:val="1CC88E92"/>
    <w:lvl w:ilvl="0" w:tplc="79E84CFC">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08" w15:restartNumberingAfterBreak="0">
    <w:nsid w:val="692F720A"/>
    <w:multiLevelType w:val="hybridMultilevel"/>
    <w:tmpl w:val="6746759A"/>
    <w:lvl w:ilvl="0" w:tplc="79E84CFC">
      <w:start w:val="1"/>
      <w:numFmt w:val="bullet"/>
      <w:lvlText w:val=""/>
      <w:lvlJc w:val="left"/>
      <w:pPr>
        <w:ind w:left="720" w:hanging="360"/>
      </w:pPr>
      <w:rPr>
        <w:rFonts w:ascii="Symbol" w:hAnsi="Symbol" w:hint="default"/>
      </w:rPr>
    </w:lvl>
    <w:lvl w:ilvl="1" w:tplc="79E84CF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6A352E4C"/>
    <w:multiLevelType w:val="hybridMultilevel"/>
    <w:tmpl w:val="D114959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6A464A29"/>
    <w:multiLevelType w:val="hybridMultilevel"/>
    <w:tmpl w:val="7C065FFE"/>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6A5B6AE4"/>
    <w:multiLevelType w:val="hybridMultilevel"/>
    <w:tmpl w:val="C4FC9C80"/>
    <w:lvl w:ilvl="0" w:tplc="744AC60E">
      <w:start w:val="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6ACD0EF5"/>
    <w:multiLevelType w:val="hybridMultilevel"/>
    <w:tmpl w:val="DB46CCD4"/>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6B0B444C"/>
    <w:multiLevelType w:val="hybridMultilevel"/>
    <w:tmpl w:val="BB16BD7C"/>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6BFC617A"/>
    <w:multiLevelType w:val="hybridMultilevel"/>
    <w:tmpl w:val="B23E7AA0"/>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D0A642B"/>
    <w:multiLevelType w:val="hybridMultilevel"/>
    <w:tmpl w:val="0B68F2A6"/>
    <w:lvl w:ilvl="0" w:tplc="79E84CFC">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6" w15:restartNumberingAfterBreak="0">
    <w:nsid w:val="6D98361F"/>
    <w:multiLevelType w:val="hybridMultilevel"/>
    <w:tmpl w:val="E4402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6DE83562"/>
    <w:multiLevelType w:val="hybridMultilevel"/>
    <w:tmpl w:val="7D8AA22C"/>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6E6606EA"/>
    <w:multiLevelType w:val="hybridMultilevel"/>
    <w:tmpl w:val="134C96AC"/>
    <w:lvl w:ilvl="0" w:tplc="4386CDA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E6A3433"/>
    <w:multiLevelType w:val="hybridMultilevel"/>
    <w:tmpl w:val="8750798C"/>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707469D2"/>
    <w:multiLevelType w:val="hybridMultilevel"/>
    <w:tmpl w:val="C2745D0A"/>
    <w:lvl w:ilvl="0" w:tplc="79E84C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70F378E0"/>
    <w:multiLevelType w:val="hybridMultilevel"/>
    <w:tmpl w:val="08421C3C"/>
    <w:lvl w:ilvl="0" w:tplc="79E84CFC">
      <w:start w:val="1"/>
      <w:numFmt w:val="bullet"/>
      <w:lvlText w:val=""/>
      <w:lvlJc w:val="left"/>
      <w:pPr>
        <w:ind w:left="192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2" w15:restartNumberingAfterBreak="0">
    <w:nsid w:val="71355121"/>
    <w:multiLevelType w:val="hybridMultilevel"/>
    <w:tmpl w:val="5F604B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1A10784"/>
    <w:multiLevelType w:val="hybridMultilevel"/>
    <w:tmpl w:val="0D503974"/>
    <w:lvl w:ilvl="0" w:tplc="79E84CFC">
      <w:start w:val="1"/>
      <w:numFmt w:val="bullet"/>
      <w:lvlText w:val=""/>
      <w:lvlJc w:val="left"/>
      <w:pPr>
        <w:ind w:left="720" w:hanging="360"/>
      </w:pPr>
      <w:rPr>
        <w:rFonts w:ascii="Symbol" w:hAnsi="Symbol" w:hint="default"/>
      </w:rPr>
    </w:lvl>
    <w:lvl w:ilvl="1" w:tplc="79E84CF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71AA56CD"/>
    <w:multiLevelType w:val="hybridMultilevel"/>
    <w:tmpl w:val="CA663E36"/>
    <w:lvl w:ilvl="0" w:tplc="F24AA4A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728E7D99"/>
    <w:multiLevelType w:val="hybridMultilevel"/>
    <w:tmpl w:val="53E63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72910281"/>
    <w:multiLevelType w:val="hybridMultilevel"/>
    <w:tmpl w:val="5AB086DA"/>
    <w:lvl w:ilvl="0" w:tplc="041A000F">
      <w:start w:val="1"/>
      <w:numFmt w:val="decimal"/>
      <w:lvlText w:val="%1."/>
      <w:lvlJc w:val="left"/>
      <w:pPr>
        <w:ind w:left="720" w:hanging="360"/>
      </w:pPr>
    </w:lvl>
    <w:lvl w:ilvl="1" w:tplc="79E84CFC">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72DE7643"/>
    <w:multiLevelType w:val="hybridMultilevel"/>
    <w:tmpl w:val="B3F44364"/>
    <w:lvl w:ilvl="0" w:tplc="041A000F">
      <w:start w:val="1"/>
      <w:numFmt w:val="decimal"/>
      <w:lvlText w:val="%1."/>
      <w:lvlJc w:val="left"/>
      <w:pPr>
        <w:ind w:left="720" w:hanging="360"/>
      </w:pPr>
      <w:rPr>
        <w:rFonts w:hint="default"/>
      </w:rPr>
    </w:lvl>
    <w:lvl w:ilvl="1" w:tplc="79E84CFC">
      <w:start w:val="1"/>
      <w:numFmt w:val="bullet"/>
      <w:lvlText w:val=""/>
      <w:lvlJc w:val="left"/>
      <w:pPr>
        <w:ind w:left="1440" w:hanging="360"/>
      </w:pPr>
      <w:rPr>
        <w:rFonts w:ascii="Symbol" w:hAnsi="Symbol" w:hint="default"/>
      </w:rPr>
    </w:lvl>
    <w:lvl w:ilvl="2" w:tplc="E86CFFD0">
      <w:numFmt w:val="bullet"/>
      <w:lvlText w:val=""/>
      <w:lvlJc w:val="left"/>
      <w:pPr>
        <w:ind w:left="2340" w:hanging="360"/>
      </w:pPr>
      <w:rPr>
        <w:rFonts w:ascii="Symbol" w:eastAsia="Calibri" w:hAnsi="Symbol" w:cs="Times New Roman" w:hint="default"/>
      </w:rPr>
    </w:lvl>
    <w:lvl w:ilvl="3" w:tplc="F4BC7CF2">
      <w:start w:val="1"/>
      <w:numFmt w:val="bullet"/>
      <w:lvlText w:val="-"/>
      <w:lvlJc w:val="left"/>
      <w:pPr>
        <w:ind w:left="2880" w:hanging="360"/>
      </w:pPr>
      <w:rPr>
        <w:rFonts w:ascii="Times New Roman" w:eastAsia="Calibri" w:hAnsi="Times New Roman" w:cs="Times New Roman"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734903D5"/>
    <w:multiLevelType w:val="hybridMultilevel"/>
    <w:tmpl w:val="58AC1476"/>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754B1CAF"/>
    <w:multiLevelType w:val="hybridMultilevel"/>
    <w:tmpl w:val="3D74F9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79DD5D29"/>
    <w:multiLevelType w:val="hybridMultilevel"/>
    <w:tmpl w:val="8E3C119C"/>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1" w15:restartNumberingAfterBreak="0">
    <w:nsid w:val="7B053559"/>
    <w:multiLevelType w:val="hybridMultilevel"/>
    <w:tmpl w:val="9C3051DE"/>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7DF14DD0"/>
    <w:multiLevelType w:val="hybridMultilevel"/>
    <w:tmpl w:val="AF68CF36"/>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7E51367C"/>
    <w:multiLevelType w:val="hybridMultilevel"/>
    <w:tmpl w:val="DF869C48"/>
    <w:lvl w:ilvl="0" w:tplc="F24AA4A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6"/>
  </w:num>
  <w:num w:numId="2">
    <w:abstractNumId w:val="95"/>
  </w:num>
  <w:num w:numId="3">
    <w:abstractNumId w:val="65"/>
  </w:num>
  <w:num w:numId="4">
    <w:abstractNumId w:val="50"/>
  </w:num>
  <w:num w:numId="5">
    <w:abstractNumId w:val="109"/>
  </w:num>
  <w:num w:numId="6">
    <w:abstractNumId w:val="84"/>
  </w:num>
  <w:num w:numId="7">
    <w:abstractNumId w:val="4"/>
  </w:num>
  <w:num w:numId="8">
    <w:abstractNumId w:val="91"/>
  </w:num>
  <w:num w:numId="9">
    <w:abstractNumId w:val="126"/>
  </w:num>
  <w:num w:numId="10">
    <w:abstractNumId w:val="11"/>
  </w:num>
  <w:num w:numId="11">
    <w:abstractNumId w:val="128"/>
  </w:num>
  <w:num w:numId="12">
    <w:abstractNumId w:val="62"/>
  </w:num>
  <w:num w:numId="13">
    <w:abstractNumId w:val="29"/>
  </w:num>
  <w:num w:numId="14">
    <w:abstractNumId w:val="35"/>
  </w:num>
  <w:num w:numId="15">
    <w:abstractNumId w:val="129"/>
  </w:num>
  <w:num w:numId="16">
    <w:abstractNumId w:val="28"/>
  </w:num>
  <w:num w:numId="17">
    <w:abstractNumId w:val="59"/>
  </w:num>
  <w:num w:numId="18">
    <w:abstractNumId w:val="19"/>
  </w:num>
  <w:num w:numId="19">
    <w:abstractNumId w:val="131"/>
  </w:num>
  <w:num w:numId="20">
    <w:abstractNumId w:val="132"/>
  </w:num>
  <w:num w:numId="21">
    <w:abstractNumId w:val="125"/>
  </w:num>
  <w:num w:numId="22">
    <w:abstractNumId w:val="130"/>
  </w:num>
  <w:num w:numId="23">
    <w:abstractNumId w:val="49"/>
  </w:num>
  <w:num w:numId="24">
    <w:abstractNumId w:val="78"/>
  </w:num>
  <w:num w:numId="25">
    <w:abstractNumId w:val="67"/>
  </w:num>
  <w:num w:numId="26">
    <w:abstractNumId w:val="127"/>
  </w:num>
  <w:num w:numId="27">
    <w:abstractNumId w:val="71"/>
  </w:num>
  <w:num w:numId="28">
    <w:abstractNumId w:val="5"/>
  </w:num>
  <w:num w:numId="29">
    <w:abstractNumId w:val="88"/>
  </w:num>
  <w:num w:numId="30">
    <w:abstractNumId w:val="85"/>
  </w:num>
  <w:num w:numId="31">
    <w:abstractNumId w:val="46"/>
  </w:num>
  <w:num w:numId="32">
    <w:abstractNumId w:val="54"/>
  </w:num>
  <w:num w:numId="33">
    <w:abstractNumId w:val="110"/>
  </w:num>
  <w:num w:numId="34">
    <w:abstractNumId w:val="22"/>
  </w:num>
  <w:num w:numId="35">
    <w:abstractNumId w:val="101"/>
  </w:num>
  <w:num w:numId="36">
    <w:abstractNumId w:val="60"/>
  </w:num>
  <w:num w:numId="37">
    <w:abstractNumId w:val="87"/>
  </w:num>
  <w:num w:numId="38">
    <w:abstractNumId w:val="0"/>
  </w:num>
  <w:num w:numId="39">
    <w:abstractNumId w:val="43"/>
  </w:num>
  <w:num w:numId="40">
    <w:abstractNumId w:val="51"/>
  </w:num>
  <w:num w:numId="41">
    <w:abstractNumId w:val="23"/>
  </w:num>
  <w:num w:numId="42">
    <w:abstractNumId w:val="79"/>
  </w:num>
  <w:num w:numId="43">
    <w:abstractNumId w:val="25"/>
  </w:num>
  <w:num w:numId="44">
    <w:abstractNumId w:val="113"/>
  </w:num>
  <w:num w:numId="45">
    <w:abstractNumId w:val="72"/>
  </w:num>
  <w:num w:numId="46">
    <w:abstractNumId w:val="12"/>
  </w:num>
  <w:num w:numId="47">
    <w:abstractNumId w:val="77"/>
  </w:num>
  <w:num w:numId="48">
    <w:abstractNumId w:val="107"/>
  </w:num>
  <w:num w:numId="49">
    <w:abstractNumId w:val="81"/>
  </w:num>
  <w:num w:numId="50">
    <w:abstractNumId w:val="90"/>
  </w:num>
  <w:num w:numId="51">
    <w:abstractNumId w:val="18"/>
  </w:num>
  <w:num w:numId="52">
    <w:abstractNumId w:val="93"/>
  </w:num>
  <w:num w:numId="53">
    <w:abstractNumId w:val="66"/>
  </w:num>
  <w:num w:numId="54">
    <w:abstractNumId w:val="69"/>
  </w:num>
  <w:num w:numId="55">
    <w:abstractNumId w:val="7"/>
  </w:num>
  <w:num w:numId="56">
    <w:abstractNumId w:val="105"/>
  </w:num>
  <w:num w:numId="57">
    <w:abstractNumId w:val="6"/>
  </w:num>
  <w:num w:numId="58">
    <w:abstractNumId w:val="97"/>
  </w:num>
  <w:num w:numId="59">
    <w:abstractNumId w:val="21"/>
  </w:num>
  <w:num w:numId="60">
    <w:abstractNumId w:val="76"/>
  </w:num>
  <w:num w:numId="61">
    <w:abstractNumId w:val="37"/>
  </w:num>
  <w:num w:numId="62">
    <w:abstractNumId w:val="121"/>
  </w:num>
  <w:num w:numId="63">
    <w:abstractNumId w:val="106"/>
  </w:num>
  <w:num w:numId="64">
    <w:abstractNumId w:val="45"/>
  </w:num>
  <w:num w:numId="65">
    <w:abstractNumId w:val="102"/>
  </w:num>
  <w:num w:numId="66">
    <w:abstractNumId w:val="99"/>
  </w:num>
  <w:num w:numId="67">
    <w:abstractNumId w:val="111"/>
  </w:num>
  <w:num w:numId="68">
    <w:abstractNumId w:val="78"/>
  </w:num>
  <w:num w:numId="69">
    <w:abstractNumId w:val="40"/>
  </w:num>
  <w:num w:numId="70">
    <w:abstractNumId w:val="42"/>
  </w:num>
  <w:num w:numId="71">
    <w:abstractNumId w:val="30"/>
  </w:num>
  <w:num w:numId="72">
    <w:abstractNumId w:val="41"/>
  </w:num>
  <w:num w:numId="73">
    <w:abstractNumId w:val="15"/>
  </w:num>
  <w:num w:numId="74">
    <w:abstractNumId w:val="38"/>
  </w:num>
  <w:num w:numId="75">
    <w:abstractNumId w:val="73"/>
  </w:num>
  <w:num w:numId="76">
    <w:abstractNumId w:val="61"/>
  </w:num>
  <w:num w:numId="77">
    <w:abstractNumId w:val="58"/>
  </w:num>
  <w:num w:numId="78">
    <w:abstractNumId w:val="80"/>
  </w:num>
  <w:num w:numId="79">
    <w:abstractNumId w:val="24"/>
  </w:num>
  <w:num w:numId="80">
    <w:abstractNumId w:val="124"/>
  </w:num>
  <w:num w:numId="81">
    <w:abstractNumId w:val="9"/>
  </w:num>
  <w:num w:numId="82">
    <w:abstractNumId w:val="133"/>
  </w:num>
  <w:num w:numId="83">
    <w:abstractNumId w:val="8"/>
  </w:num>
  <w:num w:numId="84">
    <w:abstractNumId w:val="119"/>
  </w:num>
  <w:num w:numId="85">
    <w:abstractNumId w:val="39"/>
  </w:num>
  <w:num w:numId="86">
    <w:abstractNumId w:val="34"/>
  </w:num>
  <w:num w:numId="87">
    <w:abstractNumId w:val="100"/>
  </w:num>
  <w:num w:numId="88">
    <w:abstractNumId w:val="57"/>
  </w:num>
  <w:num w:numId="89">
    <w:abstractNumId w:val="32"/>
  </w:num>
  <w:num w:numId="90">
    <w:abstractNumId w:val="82"/>
  </w:num>
  <w:num w:numId="91">
    <w:abstractNumId w:val="13"/>
  </w:num>
  <w:num w:numId="92">
    <w:abstractNumId w:val="70"/>
  </w:num>
  <w:num w:numId="93">
    <w:abstractNumId w:val="104"/>
  </w:num>
  <w:num w:numId="94">
    <w:abstractNumId w:val="116"/>
  </w:num>
  <w:num w:numId="95">
    <w:abstractNumId w:val="33"/>
  </w:num>
  <w:num w:numId="96">
    <w:abstractNumId w:val="122"/>
  </w:num>
  <w:num w:numId="97">
    <w:abstractNumId w:val="14"/>
  </w:num>
  <w:num w:numId="98">
    <w:abstractNumId w:val="27"/>
  </w:num>
  <w:num w:numId="99">
    <w:abstractNumId w:val="114"/>
  </w:num>
  <w:num w:numId="100">
    <w:abstractNumId w:val="20"/>
  </w:num>
  <w:num w:numId="101">
    <w:abstractNumId w:val="94"/>
  </w:num>
  <w:num w:numId="102">
    <w:abstractNumId w:val="48"/>
  </w:num>
  <w:num w:numId="103">
    <w:abstractNumId w:val="56"/>
  </w:num>
  <w:num w:numId="104">
    <w:abstractNumId w:val="75"/>
  </w:num>
  <w:num w:numId="105">
    <w:abstractNumId w:val="108"/>
  </w:num>
  <w:num w:numId="106">
    <w:abstractNumId w:val="117"/>
  </w:num>
  <w:num w:numId="107">
    <w:abstractNumId w:val="44"/>
  </w:num>
  <w:num w:numId="108">
    <w:abstractNumId w:val="68"/>
  </w:num>
  <w:num w:numId="109">
    <w:abstractNumId w:val="123"/>
  </w:num>
  <w:num w:numId="110">
    <w:abstractNumId w:val="16"/>
  </w:num>
  <w:num w:numId="111">
    <w:abstractNumId w:val="1"/>
  </w:num>
  <w:num w:numId="112">
    <w:abstractNumId w:val="98"/>
  </w:num>
  <w:num w:numId="113">
    <w:abstractNumId w:val="52"/>
  </w:num>
  <w:num w:numId="114">
    <w:abstractNumId w:val="83"/>
  </w:num>
  <w:num w:numId="115">
    <w:abstractNumId w:val="115"/>
  </w:num>
  <w:num w:numId="116">
    <w:abstractNumId w:val="55"/>
  </w:num>
  <w:num w:numId="117">
    <w:abstractNumId w:val="63"/>
  </w:num>
  <w:num w:numId="118">
    <w:abstractNumId w:val="120"/>
  </w:num>
  <w:num w:numId="119">
    <w:abstractNumId w:val="86"/>
  </w:num>
  <w:num w:numId="120">
    <w:abstractNumId w:val="92"/>
  </w:num>
  <w:num w:numId="121">
    <w:abstractNumId w:val="26"/>
  </w:num>
  <w:num w:numId="122">
    <w:abstractNumId w:val="112"/>
  </w:num>
  <w:num w:numId="123">
    <w:abstractNumId w:val="36"/>
  </w:num>
  <w:num w:numId="124">
    <w:abstractNumId w:val="74"/>
  </w:num>
  <w:num w:numId="125">
    <w:abstractNumId w:val="31"/>
  </w:num>
  <w:num w:numId="126">
    <w:abstractNumId w:val="10"/>
  </w:num>
  <w:num w:numId="127">
    <w:abstractNumId w:val="17"/>
  </w:num>
  <w:num w:numId="128">
    <w:abstractNumId w:val="103"/>
  </w:num>
  <w:num w:numId="129">
    <w:abstractNumId w:val="3"/>
  </w:num>
  <w:num w:numId="130">
    <w:abstractNumId w:val="47"/>
  </w:num>
  <w:num w:numId="131">
    <w:abstractNumId w:val="53"/>
  </w:num>
  <w:num w:numId="132">
    <w:abstractNumId w:val="89"/>
  </w:num>
  <w:num w:numId="133">
    <w:abstractNumId w:val="64"/>
  </w:num>
  <w:num w:numId="134">
    <w:abstractNumId w:val="118"/>
  </w:num>
  <w:num w:numId="135">
    <w:abstractNumId w:val="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3F"/>
    <w:rsid w:val="000001B8"/>
    <w:rsid w:val="00001147"/>
    <w:rsid w:val="00002A56"/>
    <w:rsid w:val="00003F9F"/>
    <w:rsid w:val="000045AB"/>
    <w:rsid w:val="00004C5B"/>
    <w:rsid w:val="0000598E"/>
    <w:rsid w:val="000062E3"/>
    <w:rsid w:val="0000688C"/>
    <w:rsid w:val="00007F09"/>
    <w:rsid w:val="00007F63"/>
    <w:rsid w:val="00012570"/>
    <w:rsid w:val="00012C7F"/>
    <w:rsid w:val="00013CBF"/>
    <w:rsid w:val="000145AE"/>
    <w:rsid w:val="00014C97"/>
    <w:rsid w:val="000152DF"/>
    <w:rsid w:val="0001553B"/>
    <w:rsid w:val="00015855"/>
    <w:rsid w:val="00015B5D"/>
    <w:rsid w:val="00015DD2"/>
    <w:rsid w:val="0001721B"/>
    <w:rsid w:val="00017668"/>
    <w:rsid w:val="00017844"/>
    <w:rsid w:val="00020440"/>
    <w:rsid w:val="00020559"/>
    <w:rsid w:val="00020DAA"/>
    <w:rsid w:val="000217B2"/>
    <w:rsid w:val="00021DDF"/>
    <w:rsid w:val="00022416"/>
    <w:rsid w:val="000225E5"/>
    <w:rsid w:val="000226FE"/>
    <w:rsid w:val="00022B8F"/>
    <w:rsid w:val="0002482B"/>
    <w:rsid w:val="000248D4"/>
    <w:rsid w:val="00024A0D"/>
    <w:rsid w:val="00024F26"/>
    <w:rsid w:val="00025623"/>
    <w:rsid w:val="00025B3B"/>
    <w:rsid w:val="00025FB9"/>
    <w:rsid w:val="0002647A"/>
    <w:rsid w:val="00026B46"/>
    <w:rsid w:val="00026C0D"/>
    <w:rsid w:val="00026E57"/>
    <w:rsid w:val="00027F8E"/>
    <w:rsid w:val="000301FE"/>
    <w:rsid w:val="00030802"/>
    <w:rsid w:val="00030C2D"/>
    <w:rsid w:val="00033831"/>
    <w:rsid w:val="00033E33"/>
    <w:rsid w:val="000340A1"/>
    <w:rsid w:val="00034491"/>
    <w:rsid w:val="00034988"/>
    <w:rsid w:val="000364CB"/>
    <w:rsid w:val="00036543"/>
    <w:rsid w:val="00036DAE"/>
    <w:rsid w:val="00037026"/>
    <w:rsid w:val="000378BC"/>
    <w:rsid w:val="00040020"/>
    <w:rsid w:val="0004056F"/>
    <w:rsid w:val="000411DF"/>
    <w:rsid w:val="000413E7"/>
    <w:rsid w:val="00041B86"/>
    <w:rsid w:val="00041C03"/>
    <w:rsid w:val="0004202E"/>
    <w:rsid w:val="00042D7A"/>
    <w:rsid w:val="00042EAB"/>
    <w:rsid w:val="0004331E"/>
    <w:rsid w:val="000437D4"/>
    <w:rsid w:val="00045B44"/>
    <w:rsid w:val="00046283"/>
    <w:rsid w:val="0004785E"/>
    <w:rsid w:val="00050581"/>
    <w:rsid w:val="000512AA"/>
    <w:rsid w:val="0005206B"/>
    <w:rsid w:val="000520EC"/>
    <w:rsid w:val="0005302B"/>
    <w:rsid w:val="0005304D"/>
    <w:rsid w:val="00054D02"/>
    <w:rsid w:val="00055669"/>
    <w:rsid w:val="00055A64"/>
    <w:rsid w:val="00056474"/>
    <w:rsid w:val="000568FC"/>
    <w:rsid w:val="00057CD5"/>
    <w:rsid w:val="00060499"/>
    <w:rsid w:val="000609D9"/>
    <w:rsid w:val="00060BFE"/>
    <w:rsid w:val="0006134F"/>
    <w:rsid w:val="000643C1"/>
    <w:rsid w:val="00065DEB"/>
    <w:rsid w:val="0006651A"/>
    <w:rsid w:val="00066993"/>
    <w:rsid w:val="00067309"/>
    <w:rsid w:val="00067314"/>
    <w:rsid w:val="00067F22"/>
    <w:rsid w:val="000700A0"/>
    <w:rsid w:val="0007048E"/>
    <w:rsid w:val="00070AA6"/>
    <w:rsid w:val="00070AB6"/>
    <w:rsid w:val="000710FE"/>
    <w:rsid w:val="000714E4"/>
    <w:rsid w:val="00073453"/>
    <w:rsid w:val="00073D8E"/>
    <w:rsid w:val="00074349"/>
    <w:rsid w:val="00074438"/>
    <w:rsid w:val="00074B5E"/>
    <w:rsid w:val="00074C99"/>
    <w:rsid w:val="00075180"/>
    <w:rsid w:val="0007595C"/>
    <w:rsid w:val="00075CB8"/>
    <w:rsid w:val="0007709D"/>
    <w:rsid w:val="0007729D"/>
    <w:rsid w:val="00077514"/>
    <w:rsid w:val="00080BAA"/>
    <w:rsid w:val="00081884"/>
    <w:rsid w:val="0008245C"/>
    <w:rsid w:val="000824AD"/>
    <w:rsid w:val="00082DC0"/>
    <w:rsid w:val="0008303B"/>
    <w:rsid w:val="0008363A"/>
    <w:rsid w:val="00083A1E"/>
    <w:rsid w:val="00083D03"/>
    <w:rsid w:val="00083F16"/>
    <w:rsid w:val="0008428D"/>
    <w:rsid w:val="00084590"/>
    <w:rsid w:val="00086852"/>
    <w:rsid w:val="000870EA"/>
    <w:rsid w:val="000875A5"/>
    <w:rsid w:val="000878C5"/>
    <w:rsid w:val="000900DD"/>
    <w:rsid w:val="00090852"/>
    <w:rsid w:val="00090DB8"/>
    <w:rsid w:val="00091975"/>
    <w:rsid w:val="00092555"/>
    <w:rsid w:val="000939CF"/>
    <w:rsid w:val="00094543"/>
    <w:rsid w:val="000947CC"/>
    <w:rsid w:val="0009582E"/>
    <w:rsid w:val="000A03DE"/>
    <w:rsid w:val="000A0B1F"/>
    <w:rsid w:val="000A1776"/>
    <w:rsid w:val="000A1EE1"/>
    <w:rsid w:val="000A2DC5"/>
    <w:rsid w:val="000A35A9"/>
    <w:rsid w:val="000A3F6C"/>
    <w:rsid w:val="000A4979"/>
    <w:rsid w:val="000A5523"/>
    <w:rsid w:val="000A6417"/>
    <w:rsid w:val="000A66AD"/>
    <w:rsid w:val="000A7629"/>
    <w:rsid w:val="000B237B"/>
    <w:rsid w:val="000B286C"/>
    <w:rsid w:val="000B3613"/>
    <w:rsid w:val="000B458A"/>
    <w:rsid w:val="000B4D9D"/>
    <w:rsid w:val="000B5278"/>
    <w:rsid w:val="000B5366"/>
    <w:rsid w:val="000B66BF"/>
    <w:rsid w:val="000B6978"/>
    <w:rsid w:val="000B6C87"/>
    <w:rsid w:val="000B7C8E"/>
    <w:rsid w:val="000C1F75"/>
    <w:rsid w:val="000C23C5"/>
    <w:rsid w:val="000C24C9"/>
    <w:rsid w:val="000C2AA8"/>
    <w:rsid w:val="000C3EBB"/>
    <w:rsid w:val="000C43EF"/>
    <w:rsid w:val="000C4529"/>
    <w:rsid w:val="000C53D3"/>
    <w:rsid w:val="000C65CA"/>
    <w:rsid w:val="000C6AF0"/>
    <w:rsid w:val="000C7A76"/>
    <w:rsid w:val="000C7BC9"/>
    <w:rsid w:val="000D076A"/>
    <w:rsid w:val="000D0A9D"/>
    <w:rsid w:val="000D0E56"/>
    <w:rsid w:val="000D14AD"/>
    <w:rsid w:val="000D1615"/>
    <w:rsid w:val="000D2044"/>
    <w:rsid w:val="000D2335"/>
    <w:rsid w:val="000D2F04"/>
    <w:rsid w:val="000D317E"/>
    <w:rsid w:val="000D34F7"/>
    <w:rsid w:val="000D38E2"/>
    <w:rsid w:val="000D481E"/>
    <w:rsid w:val="000D4EF8"/>
    <w:rsid w:val="000D55A0"/>
    <w:rsid w:val="000D573F"/>
    <w:rsid w:val="000D7F7B"/>
    <w:rsid w:val="000E00FA"/>
    <w:rsid w:val="000E01FD"/>
    <w:rsid w:val="000E0ADC"/>
    <w:rsid w:val="000E0B7F"/>
    <w:rsid w:val="000E0DA7"/>
    <w:rsid w:val="000E1361"/>
    <w:rsid w:val="000E1DC8"/>
    <w:rsid w:val="000E20C1"/>
    <w:rsid w:val="000E2804"/>
    <w:rsid w:val="000E3829"/>
    <w:rsid w:val="000E384C"/>
    <w:rsid w:val="000E399F"/>
    <w:rsid w:val="000E4998"/>
    <w:rsid w:val="000E531C"/>
    <w:rsid w:val="000E55C6"/>
    <w:rsid w:val="000E5DDC"/>
    <w:rsid w:val="000E6865"/>
    <w:rsid w:val="000E6A1F"/>
    <w:rsid w:val="000E6CAD"/>
    <w:rsid w:val="000E7192"/>
    <w:rsid w:val="000E7208"/>
    <w:rsid w:val="000F0131"/>
    <w:rsid w:val="000F0A71"/>
    <w:rsid w:val="000F0D2B"/>
    <w:rsid w:val="000F193A"/>
    <w:rsid w:val="000F1F84"/>
    <w:rsid w:val="000F1F95"/>
    <w:rsid w:val="000F25F6"/>
    <w:rsid w:val="000F2A5B"/>
    <w:rsid w:val="000F3D4F"/>
    <w:rsid w:val="000F5C5F"/>
    <w:rsid w:val="000F696C"/>
    <w:rsid w:val="000F6B00"/>
    <w:rsid w:val="000F73B6"/>
    <w:rsid w:val="000F7856"/>
    <w:rsid w:val="001006D5"/>
    <w:rsid w:val="00101B85"/>
    <w:rsid w:val="00101F09"/>
    <w:rsid w:val="00102120"/>
    <w:rsid w:val="00103C69"/>
    <w:rsid w:val="0010630F"/>
    <w:rsid w:val="00106A01"/>
    <w:rsid w:val="0010722D"/>
    <w:rsid w:val="0010725C"/>
    <w:rsid w:val="00107E29"/>
    <w:rsid w:val="001109EA"/>
    <w:rsid w:val="00110FD7"/>
    <w:rsid w:val="00111172"/>
    <w:rsid w:val="00111C8A"/>
    <w:rsid w:val="0011236C"/>
    <w:rsid w:val="00112D90"/>
    <w:rsid w:val="00113073"/>
    <w:rsid w:val="001133B5"/>
    <w:rsid w:val="00113A5D"/>
    <w:rsid w:val="0011443F"/>
    <w:rsid w:val="00114D1C"/>
    <w:rsid w:val="00114D23"/>
    <w:rsid w:val="00114EAF"/>
    <w:rsid w:val="00115031"/>
    <w:rsid w:val="00115357"/>
    <w:rsid w:val="001157AE"/>
    <w:rsid w:val="001160BE"/>
    <w:rsid w:val="00116246"/>
    <w:rsid w:val="00116A70"/>
    <w:rsid w:val="001171F7"/>
    <w:rsid w:val="001174F2"/>
    <w:rsid w:val="00121785"/>
    <w:rsid w:val="00121DEF"/>
    <w:rsid w:val="00122084"/>
    <w:rsid w:val="00122869"/>
    <w:rsid w:val="00122DD4"/>
    <w:rsid w:val="0012487F"/>
    <w:rsid w:val="00124908"/>
    <w:rsid w:val="00124F3E"/>
    <w:rsid w:val="001250BA"/>
    <w:rsid w:val="00125259"/>
    <w:rsid w:val="001252AC"/>
    <w:rsid w:val="0012571E"/>
    <w:rsid w:val="00125DB3"/>
    <w:rsid w:val="001266C8"/>
    <w:rsid w:val="00126E48"/>
    <w:rsid w:val="00127189"/>
    <w:rsid w:val="00130EE5"/>
    <w:rsid w:val="001317A2"/>
    <w:rsid w:val="0013180C"/>
    <w:rsid w:val="0013263E"/>
    <w:rsid w:val="001333F7"/>
    <w:rsid w:val="0013432F"/>
    <w:rsid w:val="00134595"/>
    <w:rsid w:val="0013518E"/>
    <w:rsid w:val="00135CAB"/>
    <w:rsid w:val="00135F27"/>
    <w:rsid w:val="00136286"/>
    <w:rsid w:val="00136305"/>
    <w:rsid w:val="001363B0"/>
    <w:rsid w:val="00136F44"/>
    <w:rsid w:val="00137CE4"/>
    <w:rsid w:val="00137FD3"/>
    <w:rsid w:val="00140A66"/>
    <w:rsid w:val="00142134"/>
    <w:rsid w:val="001422CD"/>
    <w:rsid w:val="00142DC8"/>
    <w:rsid w:val="0014381B"/>
    <w:rsid w:val="00143CFD"/>
    <w:rsid w:val="0014432A"/>
    <w:rsid w:val="00144F66"/>
    <w:rsid w:val="001463EE"/>
    <w:rsid w:val="00146889"/>
    <w:rsid w:val="001477E5"/>
    <w:rsid w:val="00147C56"/>
    <w:rsid w:val="001505E2"/>
    <w:rsid w:val="00150AB8"/>
    <w:rsid w:val="0015285B"/>
    <w:rsid w:val="00154EFB"/>
    <w:rsid w:val="00155902"/>
    <w:rsid w:val="00155A1E"/>
    <w:rsid w:val="001560F9"/>
    <w:rsid w:val="00156F2B"/>
    <w:rsid w:val="00157335"/>
    <w:rsid w:val="00160441"/>
    <w:rsid w:val="0016066C"/>
    <w:rsid w:val="00161843"/>
    <w:rsid w:val="0016309A"/>
    <w:rsid w:val="001631FA"/>
    <w:rsid w:val="00164010"/>
    <w:rsid w:val="001644ED"/>
    <w:rsid w:val="00164DB6"/>
    <w:rsid w:val="00165235"/>
    <w:rsid w:val="0016699F"/>
    <w:rsid w:val="00166D8C"/>
    <w:rsid w:val="0016789A"/>
    <w:rsid w:val="001700B4"/>
    <w:rsid w:val="001708AA"/>
    <w:rsid w:val="00171011"/>
    <w:rsid w:val="001733F8"/>
    <w:rsid w:val="00173C85"/>
    <w:rsid w:val="0017528D"/>
    <w:rsid w:val="001761B7"/>
    <w:rsid w:val="00176689"/>
    <w:rsid w:val="00176A68"/>
    <w:rsid w:val="00177B7A"/>
    <w:rsid w:val="001803B7"/>
    <w:rsid w:val="001806CE"/>
    <w:rsid w:val="00180E71"/>
    <w:rsid w:val="00181111"/>
    <w:rsid w:val="001814C5"/>
    <w:rsid w:val="0018261F"/>
    <w:rsid w:val="001828B1"/>
    <w:rsid w:val="001848DB"/>
    <w:rsid w:val="0018494F"/>
    <w:rsid w:val="00185125"/>
    <w:rsid w:val="001865B8"/>
    <w:rsid w:val="001867A5"/>
    <w:rsid w:val="00186858"/>
    <w:rsid w:val="00186F8D"/>
    <w:rsid w:val="00187567"/>
    <w:rsid w:val="00187C92"/>
    <w:rsid w:val="00190DF7"/>
    <w:rsid w:val="00190FC2"/>
    <w:rsid w:val="0019272B"/>
    <w:rsid w:val="001932DB"/>
    <w:rsid w:val="0019330F"/>
    <w:rsid w:val="0019433A"/>
    <w:rsid w:val="00194353"/>
    <w:rsid w:val="001948F5"/>
    <w:rsid w:val="00194FE8"/>
    <w:rsid w:val="0019550C"/>
    <w:rsid w:val="001957B9"/>
    <w:rsid w:val="00195917"/>
    <w:rsid w:val="00195B95"/>
    <w:rsid w:val="00197033"/>
    <w:rsid w:val="001971C1"/>
    <w:rsid w:val="00197671"/>
    <w:rsid w:val="001A0BF8"/>
    <w:rsid w:val="001A1360"/>
    <w:rsid w:val="001A36BC"/>
    <w:rsid w:val="001A3C8D"/>
    <w:rsid w:val="001A3F04"/>
    <w:rsid w:val="001A501C"/>
    <w:rsid w:val="001A5877"/>
    <w:rsid w:val="001A5C83"/>
    <w:rsid w:val="001A627C"/>
    <w:rsid w:val="001A746E"/>
    <w:rsid w:val="001A792C"/>
    <w:rsid w:val="001A7B2A"/>
    <w:rsid w:val="001B0717"/>
    <w:rsid w:val="001B097A"/>
    <w:rsid w:val="001B0A68"/>
    <w:rsid w:val="001B1432"/>
    <w:rsid w:val="001B148E"/>
    <w:rsid w:val="001B1544"/>
    <w:rsid w:val="001B1B07"/>
    <w:rsid w:val="001B1F9B"/>
    <w:rsid w:val="001B23CE"/>
    <w:rsid w:val="001B277C"/>
    <w:rsid w:val="001B3539"/>
    <w:rsid w:val="001B3621"/>
    <w:rsid w:val="001B4DBB"/>
    <w:rsid w:val="001B4EA8"/>
    <w:rsid w:val="001B5677"/>
    <w:rsid w:val="001B57F4"/>
    <w:rsid w:val="001B60FD"/>
    <w:rsid w:val="001B6B23"/>
    <w:rsid w:val="001B6D71"/>
    <w:rsid w:val="001B7262"/>
    <w:rsid w:val="001B7580"/>
    <w:rsid w:val="001B7A4F"/>
    <w:rsid w:val="001C0C92"/>
    <w:rsid w:val="001C1163"/>
    <w:rsid w:val="001C1561"/>
    <w:rsid w:val="001C19D3"/>
    <w:rsid w:val="001C1AA4"/>
    <w:rsid w:val="001C22AC"/>
    <w:rsid w:val="001C2AEF"/>
    <w:rsid w:val="001C322B"/>
    <w:rsid w:val="001C47F6"/>
    <w:rsid w:val="001C50FF"/>
    <w:rsid w:val="001C5846"/>
    <w:rsid w:val="001C69E7"/>
    <w:rsid w:val="001C709B"/>
    <w:rsid w:val="001C7EA9"/>
    <w:rsid w:val="001D19D7"/>
    <w:rsid w:val="001D2981"/>
    <w:rsid w:val="001D32B7"/>
    <w:rsid w:val="001D3E82"/>
    <w:rsid w:val="001D3E9E"/>
    <w:rsid w:val="001D469A"/>
    <w:rsid w:val="001D694D"/>
    <w:rsid w:val="001D7D50"/>
    <w:rsid w:val="001E099D"/>
    <w:rsid w:val="001E0CB6"/>
    <w:rsid w:val="001E1725"/>
    <w:rsid w:val="001E1E01"/>
    <w:rsid w:val="001E1F62"/>
    <w:rsid w:val="001E34B8"/>
    <w:rsid w:val="001E3A1E"/>
    <w:rsid w:val="001E46CF"/>
    <w:rsid w:val="001E4B02"/>
    <w:rsid w:val="001E5ECD"/>
    <w:rsid w:val="001E719C"/>
    <w:rsid w:val="001E73C3"/>
    <w:rsid w:val="001E7933"/>
    <w:rsid w:val="001F0419"/>
    <w:rsid w:val="001F0C77"/>
    <w:rsid w:val="001F18A9"/>
    <w:rsid w:val="001F1934"/>
    <w:rsid w:val="001F3EB4"/>
    <w:rsid w:val="001F40E7"/>
    <w:rsid w:val="001F5638"/>
    <w:rsid w:val="001F5691"/>
    <w:rsid w:val="001F5BD4"/>
    <w:rsid w:val="001F610A"/>
    <w:rsid w:val="001F61E0"/>
    <w:rsid w:val="001F694F"/>
    <w:rsid w:val="001F77ED"/>
    <w:rsid w:val="00200124"/>
    <w:rsid w:val="002002CD"/>
    <w:rsid w:val="002007D1"/>
    <w:rsid w:val="0020179E"/>
    <w:rsid w:val="002025C7"/>
    <w:rsid w:val="00202EAC"/>
    <w:rsid w:val="00202ED7"/>
    <w:rsid w:val="002035D3"/>
    <w:rsid w:val="00204A36"/>
    <w:rsid w:val="00204A96"/>
    <w:rsid w:val="002056D3"/>
    <w:rsid w:val="002057AB"/>
    <w:rsid w:val="002060CE"/>
    <w:rsid w:val="002067B8"/>
    <w:rsid w:val="00206B27"/>
    <w:rsid w:val="00206C51"/>
    <w:rsid w:val="0020756C"/>
    <w:rsid w:val="00207772"/>
    <w:rsid w:val="0021041F"/>
    <w:rsid w:val="00211FE2"/>
    <w:rsid w:val="00212C4B"/>
    <w:rsid w:val="00214650"/>
    <w:rsid w:val="0021469B"/>
    <w:rsid w:val="00215643"/>
    <w:rsid w:val="00215B7E"/>
    <w:rsid w:val="002165E6"/>
    <w:rsid w:val="0021712B"/>
    <w:rsid w:val="00217A7F"/>
    <w:rsid w:val="00217BF6"/>
    <w:rsid w:val="00220862"/>
    <w:rsid w:val="00220A06"/>
    <w:rsid w:val="00221216"/>
    <w:rsid w:val="00221CBD"/>
    <w:rsid w:val="002224B7"/>
    <w:rsid w:val="00222590"/>
    <w:rsid w:val="002229E0"/>
    <w:rsid w:val="00222DCB"/>
    <w:rsid w:val="00222F8F"/>
    <w:rsid w:val="00223921"/>
    <w:rsid w:val="00224E4B"/>
    <w:rsid w:val="00225177"/>
    <w:rsid w:val="00225772"/>
    <w:rsid w:val="0022601E"/>
    <w:rsid w:val="00226887"/>
    <w:rsid w:val="00226F51"/>
    <w:rsid w:val="00227108"/>
    <w:rsid w:val="002277A4"/>
    <w:rsid w:val="00230937"/>
    <w:rsid w:val="00230F68"/>
    <w:rsid w:val="00232258"/>
    <w:rsid w:val="00233789"/>
    <w:rsid w:val="00233EA7"/>
    <w:rsid w:val="002340A5"/>
    <w:rsid w:val="00234C6B"/>
    <w:rsid w:val="00235364"/>
    <w:rsid w:val="002359E1"/>
    <w:rsid w:val="002364C3"/>
    <w:rsid w:val="002368E4"/>
    <w:rsid w:val="00240C52"/>
    <w:rsid w:val="00241276"/>
    <w:rsid w:val="002415A7"/>
    <w:rsid w:val="00241654"/>
    <w:rsid w:val="002419CD"/>
    <w:rsid w:val="00244105"/>
    <w:rsid w:val="002447DD"/>
    <w:rsid w:val="00244A21"/>
    <w:rsid w:val="00244FF7"/>
    <w:rsid w:val="00245BC5"/>
    <w:rsid w:val="002462FF"/>
    <w:rsid w:val="00246923"/>
    <w:rsid w:val="00247272"/>
    <w:rsid w:val="002505F6"/>
    <w:rsid w:val="0025317D"/>
    <w:rsid w:val="002538A2"/>
    <w:rsid w:val="00253937"/>
    <w:rsid w:val="0025443B"/>
    <w:rsid w:val="002547DA"/>
    <w:rsid w:val="00254FFE"/>
    <w:rsid w:val="002556E7"/>
    <w:rsid w:val="002566A8"/>
    <w:rsid w:val="00257803"/>
    <w:rsid w:val="00257CF2"/>
    <w:rsid w:val="00260A3E"/>
    <w:rsid w:val="00261925"/>
    <w:rsid w:val="002636DC"/>
    <w:rsid w:val="002645D3"/>
    <w:rsid w:val="00264EF1"/>
    <w:rsid w:val="00265074"/>
    <w:rsid w:val="00265440"/>
    <w:rsid w:val="0026565B"/>
    <w:rsid w:val="00266050"/>
    <w:rsid w:val="00270117"/>
    <w:rsid w:val="00270DB9"/>
    <w:rsid w:val="00271CFD"/>
    <w:rsid w:val="00272551"/>
    <w:rsid w:val="002726E4"/>
    <w:rsid w:val="00274308"/>
    <w:rsid w:val="00274680"/>
    <w:rsid w:val="0027469C"/>
    <w:rsid w:val="00274CA0"/>
    <w:rsid w:val="00274DD7"/>
    <w:rsid w:val="00274E8C"/>
    <w:rsid w:val="0027515D"/>
    <w:rsid w:val="00275976"/>
    <w:rsid w:val="0027604D"/>
    <w:rsid w:val="002766E8"/>
    <w:rsid w:val="00277832"/>
    <w:rsid w:val="00277BFA"/>
    <w:rsid w:val="00277D6C"/>
    <w:rsid w:val="00280ACD"/>
    <w:rsid w:val="00281090"/>
    <w:rsid w:val="002810E8"/>
    <w:rsid w:val="0028148B"/>
    <w:rsid w:val="00281D9D"/>
    <w:rsid w:val="0028205B"/>
    <w:rsid w:val="00282205"/>
    <w:rsid w:val="002824A9"/>
    <w:rsid w:val="00282938"/>
    <w:rsid w:val="002834A3"/>
    <w:rsid w:val="00283731"/>
    <w:rsid w:val="00283EB9"/>
    <w:rsid w:val="0028416B"/>
    <w:rsid w:val="00284746"/>
    <w:rsid w:val="0028482F"/>
    <w:rsid w:val="0028636E"/>
    <w:rsid w:val="00286B99"/>
    <w:rsid w:val="00286EDE"/>
    <w:rsid w:val="00287FF8"/>
    <w:rsid w:val="00291724"/>
    <w:rsid w:val="00291C88"/>
    <w:rsid w:val="00292116"/>
    <w:rsid w:val="00292F86"/>
    <w:rsid w:val="002931DB"/>
    <w:rsid w:val="00293569"/>
    <w:rsid w:val="00294D35"/>
    <w:rsid w:val="00295203"/>
    <w:rsid w:val="00295410"/>
    <w:rsid w:val="00295638"/>
    <w:rsid w:val="00295896"/>
    <w:rsid w:val="00296977"/>
    <w:rsid w:val="0029734D"/>
    <w:rsid w:val="00297790"/>
    <w:rsid w:val="002A0241"/>
    <w:rsid w:val="002A0F89"/>
    <w:rsid w:val="002A15D9"/>
    <w:rsid w:val="002A1B24"/>
    <w:rsid w:val="002A29CC"/>
    <w:rsid w:val="002A2A8E"/>
    <w:rsid w:val="002A2C86"/>
    <w:rsid w:val="002A361A"/>
    <w:rsid w:val="002A4DF6"/>
    <w:rsid w:val="002A5173"/>
    <w:rsid w:val="002A5982"/>
    <w:rsid w:val="002A5F69"/>
    <w:rsid w:val="002A60D5"/>
    <w:rsid w:val="002A6351"/>
    <w:rsid w:val="002A6C1E"/>
    <w:rsid w:val="002A6D47"/>
    <w:rsid w:val="002B19CB"/>
    <w:rsid w:val="002B1A10"/>
    <w:rsid w:val="002B1F6F"/>
    <w:rsid w:val="002B1F89"/>
    <w:rsid w:val="002B28C6"/>
    <w:rsid w:val="002B35BA"/>
    <w:rsid w:val="002B3A02"/>
    <w:rsid w:val="002B67D6"/>
    <w:rsid w:val="002B6F51"/>
    <w:rsid w:val="002B765A"/>
    <w:rsid w:val="002B7A62"/>
    <w:rsid w:val="002C05CA"/>
    <w:rsid w:val="002C1244"/>
    <w:rsid w:val="002C285E"/>
    <w:rsid w:val="002C2BC5"/>
    <w:rsid w:val="002C2DF0"/>
    <w:rsid w:val="002C34A1"/>
    <w:rsid w:val="002C3AC1"/>
    <w:rsid w:val="002C3C53"/>
    <w:rsid w:val="002C3D0B"/>
    <w:rsid w:val="002C5CC5"/>
    <w:rsid w:val="002C6523"/>
    <w:rsid w:val="002D06CC"/>
    <w:rsid w:val="002D1163"/>
    <w:rsid w:val="002D19D0"/>
    <w:rsid w:val="002D2C02"/>
    <w:rsid w:val="002D3EDF"/>
    <w:rsid w:val="002D4BAE"/>
    <w:rsid w:val="002D4F15"/>
    <w:rsid w:val="002D53DF"/>
    <w:rsid w:val="002D5409"/>
    <w:rsid w:val="002D55DE"/>
    <w:rsid w:val="002D6763"/>
    <w:rsid w:val="002D6C5E"/>
    <w:rsid w:val="002D724F"/>
    <w:rsid w:val="002D7EF3"/>
    <w:rsid w:val="002E0FF5"/>
    <w:rsid w:val="002E1EA8"/>
    <w:rsid w:val="002E316E"/>
    <w:rsid w:val="002E4747"/>
    <w:rsid w:val="002E4EC8"/>
    <w:rsid w:val="002F033E"/>
    <w:rsid w:val="002F05EA"/>
    <w:rsid w:val="002F0FB2"/>
    <w:rsid w:val="002F1017"/>
    <w:rsid w:val="002F1215"/>
    <w:rsid w:val="002F1C32"/>
    <w:rsid w:val="002F1EE6"/>
    <w:rsid w:val="002F2C1D"/>
    <w:rsid w:val="002F34A4"/>
    <w:rsid w:val="002F4B37"/>
    <w:rsid w:val="002F6AD2"/>
    <w:rsid w:val="003005C1"/>
    <w:rsid w:val="00300D9B"/>
    <w:rsid w:val="0030185E"/>
    <w:rsid w:val="00301E13"/>
    <w:rsid w:val="00301E52"/>
    <w:rsid w:val="00301EBF"/>
    <w:rsid w:val="00302507"/>
    <w:rsid w:val="0030279C"/>
    <w:rsid w:val="0030283F"/>
    <w:rsid w:val="00303B9C"/>
    <w:rsid w:val="00303ED7"/>
    <w:rsid w:val="00304518"/>
    <w:rsid w:val="003046EB"/>
    <w:rsid w:val="0030520C"/>
    <w:rsid w:val="00305A08"/>
    <w:rsid w:val="00305FC0"/>
    <w:rsid w:val="00306EC0"/>
    <w:rsid w:val="00306F47"/>
    <w:rsid w:val="00307B92"/>
    <w:rsid w:val="0031003A"/>
    <w:rsid w:val="00310AE7"/>
    <w:rsid w:val="0031116C"/>
    <w:rsid w:val="00311553"/>
    <w:rsid w:val="00311789"/>
    <w:rsid w:val="00311A70"/>
    <w:rsid w:val="00311D09"/>
    <w:rsid w:val="00311DA4"/>
    <w:rsid w:val="00311F17"/>
    <w:rsid w:val="003137E7"/>
    <w:rsid w:val="003149A7"/>
    <w:rsid w:val="00315A61"/>
    <w:rsid w:val="00315AC7"/>
    <w:rsid w:val="00317492"/>
    <w:rsid w:val="00320059"/>
    <w:rsid w:val="0032020D"/>
    <w:rsid w:val="00320D31"/>
    <w:rsid w:val="003218C7"/>
    <w:rsid w:val="00321A77"/>
    <w:rsid w:val="00321F28"/>
    <w:rsid w:val="00322225"/>
    <w:rsid w:val="0032250C"/>
    <w:rsid w:val="0032274D"/>
    <w:rsid w:val="00322ADD"/>
    <w:rsid w:val="0032307A"/>
    <w:rsid w:val="00323B35"/>
    <w:rsid w:val="0032408C"/>
    <w:rsid w:val="00324B6B"/>
    <w:rsid w:val="0032684E"/>
    <w:rsid w:val="00327AFB"/>
    <w:rsid w:val="00330EED"/>
    <w:rsid w:val="00331A9F"/>
    <w:rsid w:val="003321CC"/>
    <w:rsid w:val="003329FC"/>
    <w:rsid w:val="00333A8F"/>
    <w:rsid w:val="00334592"/>
    <w:rsid w:val="00334A87"/>
    <w:rsid w:val="00335842"/>
    <w:rsid w:val="003358AA"/>
    <w:rsid w:val="00335A23"/>
    <w:rsid w:val="00335A52"/>
    <w:rsid w:val="00335AAA"/>
    <w:rsid w:val="00335E7D"/>
    <w:rsid w:val="00341192"/>
    <w:rsid w:val="003417C5"/>
    <w:rsid w:val="0034258C"/>
    <w:rsid w:val="00342BBB"/>
    <w:rsid w:val="003433B5"/>
    <w:rsid w:val="003435F6"/>
    <w:rsid w:val="00343748"/>
    <w:rsid w:val="00344459"/>
    <w:rsid w:val="00344D4C"/>
    <w:rsid w:val="00345701"/>
    <w:rsid w:val="003459A0"/>
    <w:rsid w:val="00346131"/>
    <w:rsid w:val="00346891"/>
    <w:rsid w:val="00346B93"/>
    <w:rsid w:val="0034707E"/>
    <w:rsid w:val="003472AF"/>
    <w:rsid w:val="003476C2"/>
    <w:rsid w:val="00347DCC"/>
    <w:rsid w:val="0035166C"/>
    <w:rsid w:val="0035292F"/>
    <w:rsid w:val="0035302D"/>
    <w:rsid w:val="00354474"/>
    <w:rsid w:val="003549A4"/>
    <w:rsid w:val="00354AA5"/>
    <w:rsid w:val="00356550"/>
    <w:rsid w:val="00356EF3"/>
    <w:rsid w:val="0035796F"/>
    <w:rsid w:val="00360166"/>
    <w:rsid w:val="00360FCC"/>
    <w:rsid w:val="0036160A"/>
    <w:rsid w:val="00361883"/>
    <w:rsid w:val="0036219D"/>
    <w:rsid w:val="003623EE"/>
    <w:rsid w:val="003632FA"/>
    <w:rsid w:val="00363C37"/>
    <w:rsid w:val="003643D0"/>
    <w:rsid w:val="003644DA"/>
    <w:rsid w:val="00364E34"/>
    <w:rsid w:val="00365107"/>
    <w:rsid w:val="00365525"/>
    <w:rsid w:val="00366CFF"/>
    <w:rsid w:val="0036708A"/>
    <w:rsid w:val="00367F48"/>
    <w:rsid w:val="003704A0"/>
    <w:rsid w:val="00370567"/>
    <w:rsid w:val="00370604"/>
    <w:rsid w:val="00371A2F"/>
    <w:rsid w:val="003722FE"/>
    <w:rsid w:val="00372698"/>
    <w:rsid w:val="00372886"/>
    <w:rsid w:val="00372DD9"/>
    <w:rsid w:val="00373467"/>
    <w:rsid w:val="00373B31"/>
    <w:rsid w:val="003741F3"/>
    <w:rsid w:val="00374575"/>
    <w:rsid w:val="00374B5A"/>
    <w:rsid w:val="003750FA"/>
    <w:rsid w:val="0037519B"/>
    <w:rsid w:val="00375501"/>
    <w:rsid w:val="00375D95"/>
    <w:rsid w:val="00376F31"/>
    <w:rsid w:val="00376FCF"/>
    <w:rsid w:val="00377170"/>
    <w:rsid w:val="0038040E"/>
    <w:rsid w:val="0038071E"/>
    <w:rsid w:val="00381240"/>
    <w:rsid w:val="00381FA5"/>
    <w:rsid w:val="00383153"/>
    <w:rsid w:val="00383DFF"/>
    <w:rsid w:val="00386638"/>
    <w:rsid w:val="00387F08"/>
    <w:rsid w:val="0039016D"/>
    <w:rsid w:val="0039144C"/>
    <w:rsid w:val="003916C8"/>
    <w:rsid w:val="00391B85"/>
    <w:rsid w:val="00392395"/>
    <w:rsid w:val="003928E4"/>
    <w:rsid w:val="00393B16"/>
    <w:rsid w:val="00393D53"/>
    <w:rsid w:val="00393F5B"/>
    <w:rsid w:val="00395BEF"/>
    <w:rsid w:val="00395C03"/>
    <w:rsid w:val="00395E3D"/>
    <w:rsid w:val="0039684B"/>
    <w:rsid w:val="00397F29"/>
    <w:rsid w:val="003A1E70"/>
    <w:rsid w:val="003A21B0"/>
    <w:rsid w:val="003A2250"/>
    <w:rsid w:val="003A2AC1"/>
    <w:rsid w:val="003A33F7"/>
    <w:rsid w:val="003A4E7E"/>
    <w:rsid w:val="003A5464"/>
    <w:rsid w:val="003A559C"/>
    <w:rsid w:val="003A599B"/>
    <w:rsid w:val="003A5F2F"/>
    <w:rsid w:val="003A7164"/>
    <w:rsid w:val="003A7231"/>
    <w:rsid w:val="003A7B93"/>
    <w:rsid w:val="003B03E1"/>
    <w:rsid w:val="003B0597"/>
    <w:rsid w:val="003B0786"/>
    <w:rsid w:val="003B0B1A"/>
    <w:rsid w:val="003B0F4C"/>
    <w:rsid w:val="003B1382"/>
    <w:rsid w:val="003B2F30"/>
    <w:rsid w:val="003B334E"/>
    <w:rsid w:val="003B3CA9"/>
    <w:rsid w:val="003B3F8F"/>
    <w:rsid w:val="003B3FD6"/>
    <w:rsid w:val="003B43C4"/>
    <w:rsid w:val="003B709D"/>
    <w:rsid w:val="003B75E5"/>
    <w:rsid w:val="003B7DA2"/>
    <w:rsid w:val="003C06BF"/>
    <w:rsid w:val="003C0751"/>
    <w:rsid w:val="003C0E24"/>
    <w:rsid w:val="003C142B"/>
    <w:rsid w:val="003C150C"/>
    <w:rsid w:val="003C234E"/>
    <w:rsid w:val="003C2E67"/>
    <w:rsid w:val="003C2FBB"/>
    <w:rsid w:val="003C4890"/>
    <w:rsid w:val="003C57D0"/>
    <w:rsid w:val="003C669A"/>
    <w:rsid w:val="003C6FB8"/>
    <w:rsid w:val="003C745D"/>
    <w:rsid w:val="003C75C9"/>
    <w:rsid w:val="003C7A2C"/>
    <w:rsid w:val="003D01A5"/>
    <w:rsid w:val="003D03AE"/>
    <w:rsid w:val="003D095F"/>
    <w:rsid w:val="003D1893"/>
    <w:rsid w:val="003D2A33"/>
    <w:rsid w:val="003D2CED"/>
    <w:rsid w:val="003D2F51"/>
    <w:rsid w:val="003D327E"/>
    <w:rsid w:val="003D3B83"/>
    <w:rsid w:val="003D41AB"/>
    <w:rsid w:val="003D42C5"/>
    <w:rsid w:val="003D6698"/>
    <w:rsid w:val="003D69F7"/>
    <w:rsid w:val="003D6A11"/>
    <w:rsid w:val="003D6E03"/>
    <w:rsid w:val="003D7317"/>
    <w:rsid w:val="003D7FB2"/>
    <w:rsid w:val="003E127E"/>
    <w:rsid w:val="003E129C"/>
    <w:rsid w:val="003E1F2F"/>
    <w:rsid w:val="003E2995"/>
    <w:rsid w:val="003E2E85"/>
    <w:rsid w:val="003E2FAE"/>
    <w:rsid w:val="003E31E9"/>
    <w:rsid w:val="003E3710"/>
    <w:rsid w:val="003E38BE"/>
    <w:rsid w:val="003E3E1B"/>
    <w:rsid w:val="003E40B2"/>
    <w:rsid w:val="003E6C25"/>
    <w:rsid w:val="003E71D7"/>
    <w:rsid w:val="003F0617"/>
    <w:rsid w:val="003F1F9B"/>
    <w:rsid w:val="003F2355"/>
    <w:rsid w:val="003F2672"/>
    <w:rsid w:val="003F3389"/>
    <w:rsid w:val="003F40F8"/>
    <w:rsid w:val="003F5357"/>
    <w:rsid w:val="003F61F6"/>
    <w:rsid w:val="003F6F3E"/>
    <w:rsid w:val="003F78D5"/>
    <w:rsid w:val="003F7C94"/>
    <w:rsid w:val="004004C2"/>
    <w:rsid w:val="004015B9"/>
    <w:rsid w:val="00401BE8"/>
    <w:rsid w:val="00401EBF"/>
    <w:rsid w:val="00402DB3"/>
    <w:rsid w:val="00406069"/>
    <w:rsid w:val="004063F2"/>
    <w:rsid w:val="0040683A"/>
    <w:rsid w:val="00407A87"/>
    <w:rsid w:val="00407C37"/>
    <w:rsid w:val="004103DE"/>
    <w:rsid w:val="00410905"/>
    <w:rsid w:val="00410B79"/>
    <w:rsid w:val="00410F84"/>
    <w:rsid w:val="00411351"/>
    <w:rsid w:val="004149CD"/>
    <w:rsid w:val="0041502C"/>
    <w:rsid w:val="00415319"/>
    <w:rsid w:val="00415886"/>
    <w:rsid w:val="004160C0"/>
    <w:rsid w:val="00416F8E"/>
    <w:rsid w:val="0041796F"/>
    <w:rsid w:val="00417B27"/>
    <w:rsid w:val="00417B3D"/>
    <w:rsid w:val="00417C65"/>
    <w:rsid w:val="00417C71"/>
    <w:rsid w:val="004210FD"/>
    <w:rsid w:val="004213C1"/>
    <w:rsid w:val="004217DF"/>
    <w:rsid w:val="004220F0"/>
    <w:rsid w:val="00422194"/>
    <w:rsid w:val="004224DB"/>
    <w:rsid w:val="0042652A"/>
    <w:rsid w:val="00426F55"/>
    <w:rsid w:val="00427123"/>
    <w:rsid w:val="00427566"/>
    <w:rsid w:val="00430018"/>
    <w:rsid w:val="004304D5"/>
    <w:rsid w:val="004308BA"/>
    <w:rsid w:val="00430BA0"/>
    <w:rsid w:val="00432306"/>
    <w:rsid w:val="00433645"/>
    <w:rsid w:val="00433AE5"/>
    <w:rsid w:val="00433F64"/>
    <w:rsid w:val="004340D1"/>
    <w:rsid w:val="00434331"/>
    <w:rsid w:val="00434AB3"/>
    <w:rsid w:val="00436295"/>
    <w:rsid w:val="00436591"/>
    <w:rsid w:val="00436BD5"/>
    <w:rsid w:val="00440158"/>
    <w:rsid w:val="00440431"/>
    <w:rsid w:val="0044050F"/>
    <w:rsid w:val="00443182"/>
    <w:rsid w:val="0044321A"/>
    <w:rsid w:val="00443572"/>
    <w:rsid w:val="00443BC6"/>
    <w:rsid w:val="004443C4"/>
    <w:rsid w:val="00444898"/>
    <w:rsid w:val="00444DCD"/>
    <w:rsid w:val="00446264"/>
    <w:rsid w:val="00446A34"/>
    <w:rsid w:val="004475D5"/>
    <w:rsid w:val="004500DF"/>
    <w:rsid w:val="00450340"/>
    <w:rsid w:val="00450AFF"/>
    <w:rsid w:val="00450D0B"/>
    <w:rsid w:val="004510E9"/>
    <w:rsid w:val="00451E13"/>
    <w:rsid w:val="00453CAD"/>
    <w:rsid w:val="00454485"/>
    <w:rsid w:val="0045479F"/>
    <w:rsid w:val="00455173"/>
    <w:rsid w:val="00456345"/>
    <w:rsid w:val="00456739"/>
    <w:rsid w:val="00456757"/>
    <w:rsid w:val="00456995"/>
    <w:rsid w:val="004609AC"/>
    <w:rsid w:val="00460C1B"/>
    <w:rsid w:val="00461EC4"/>
    <w:rsid w:val="00466127"/>
    <w:rsid w:val="004667DE"/>
    <w:rsid w:val="00466EB2"/>
    <w:rsid w:val="00467480"/>
    <w:rsid w:val="00467F0E"/>
    <w:rsid w:val="004704AF"/>
    <w:rsid w:val="0047167A"/>
    <w:rsid w:val="00471DFF"/>
    <w:rsid w:val="00472D34"/>
    <w:rsid w:val="00473EB8"/>
    <w:rsid w:val="004742F3"/>
    <w:rsid w:val="00474BC7"/>
    <w:rsid w:val="00474E31"/>
    <w:rsid w:val="0047537D"/>
    <w:rsid w:val="004756EB"/>
    <w:rsid w:val="004766DC"/>
    <w:rsid w:val="004773A1"/>
    <w:rsid w:val="00477CED"/>
    <w:rsid w:val="00477DFA"/>
    <w:rsid w:val="00477E54"/>
    <w:rsid w:val="00480715"/>
    <w:rsid w:val="004810AD"/>
    <w:rsid w:val="00481E45"/>
    <w:rsid w:val="004824FA"/>
    <w:rsid w:val="004825D1"/>
    <w:rsid w:val="00482673"/>
    <w:rsid w:val="00482D45"/>
    <w:rsid w:val="00483DD8"/>
    <w:rsid w:val="004849DB"/>
    <w:rsid w:val="00485699"/>
    <w:rsid w:val="0048578E"/>
    <w:rsid w:val="0048685A"/>
    <w:rsid w:val="004869FB"/>
    <w:rsid w:val="00486AC5"/>
    <w:rsid w:val="0048751D"/>
    <w:rsid w:val="0049001B"/>
    <w:rsid w:val="004909F7"/>
    <w:rsid w:val="00490B28"/>
    <w:rsid w:val="0049252C"/>
    <w:rsid w:val="00492F13"/>
    <w:rsid w:val="00493BA8"/>
    <w:rsid w:val="00494294"/>
    <w:rsid w:val="00494D2A"/>
    <w:rsid w:val="004952E0"/>
    <w:rsid w:val="00495AF9"/>
    <w:rsid w:val="00496195"/>
    <w:rsid w:val="0049756E"/>
    <w:rsid w:val="00497B55"/>
    <w:rsid w:val="004A0072"/>
    <w:rsid w:val="004A038F"/>
    <w:rsid w:val="004A05AE"/>
    <w:rsid w:val="004A1343"/>
    <w:rsid w:val="004A1E5D"/>
    <w:rsid w:val="004A20BE"/>
    <w:rsid w:val="004A3130"/>
    <w:rsid w:val="004A3167"/>
    <w:rsid w:val="004A32CB"/>
    <w:rsid w:val="004A3C80"/>
    <w:rsid w:val="004A500C"/>
    <w:rsid w:val="004A5091"/>
    <w:rsid w:val="004A794B"/>
    <w:rsid w:val="004B0082"/>
    <w:rsid w:val="004B1986"/>
    <w:rsid w:val="004B1A80"/>
    <w:rsid w:val="004B256C"/>
    <w:rsid w:val="004B2A93"/>
    <w:rsid w:val="004B2E50"/>
    <w:rsid w:val="004B531C"/>
    <w:rsid w:val="004B5AAB"/>
    <w:rsid w:val="004B6962"/>
    <w:rsid w:val="004B6CCB"/>
    <w:rsid w:val="004B7395"/>
    <w:rsid w:val="004B756A"/>
    <w:rsid w:val="004B7C77"/>
    <w:rsid w:val="004C045D"/>
    <w:rsid w:val="004C08D4"/>
    <w:rsid w:val="004C146F"/>
    <w:rsid w:val="004C1E2F"/>
    <w:rsid w:val="004C21F7"/>
    <w:rsid w:val="004C2220"/>
    <w:rsid w:val="004C2330"/>
    <w:rsid w:val="004C262B"/>
    <w:rsid w:val="004C3AA4"/>
    <w:rsid w:val="004C3AC4"/>
    <w:rsid w:val="004C503B"/>
    <w:rsid w:val="004C5238"/>
    <w:rsid w:val="004C621D"/>
    <w:rsid w:val="004C634F"/>
    <w:rsid w:val="004D093B"/>
    <w:rsid w:val="004D0B9A"/>
    <w:rsid w:val="004D23E3"/>
    <w:rsid w:val="004D2ACD"/>
    <w:rsid w:val="004D2BC1"/>
    <w:rsid w:val="004D3820"/>
    <w:rsid w:val="004D3BC9"/>
    <w:rsid w:val="004D3EFF"/>
    <w:rsid w:val="004D539B"/>
    <w:rsid w:val="004D5EA9"/>
    <w:rsid w:val="004D6EFE"/>
    <w:rsid w:val="004D729C"/>
    <w:rsid w:val="004D737A"/>
    <w:rsid w:val="004D7F72"/>
    <w:rsid w:val="004E0836"/>
    <w:rsid w:val="004E0B10"/>
    <w:rsid w:val="004E1DAC"/>
    <w:rsid w:val="004E25B1"/>
    <w:rsid w:val="004E2815"/>
    <w:rsid w:val="004E2B0A"/>
    <w:rsid w:val="004E2C65"/>
    <w:rsid w:val="004E2E92"/>
    <w:rsid w:val="004E3C26"/>
    <w:rsid w:val="004E4A0B"/>
    <w:rsid w:val="004E4A8B"/>
    <w:rsid w:val="004E4E4D"/>
    <w:rsid w:val="004E50DC"/>
    <w:rsid w:val="004E5845"/>
    <w:rsid w:val="004E5FDC"/>
    <w:rsid w:val="004E5FFC"/>
    <w:rsid w:val="004E6E1D"/>
    <w:rsid w:val="004E725E"/>
    <w:rsid w:val="004E7401"/>
    <w:rsid w:val="004E774E"/>
    <w:rsid w:val="004E7AC2"/>
    <w:rsid w:val="004F053D"/>
    <w:rsid w:val="004F0969"/>
    <w:rsid w:val="004F0C6E"/>
    <w:rsid w:val="004F0E59"/>
    <w:rsid w:val="004F0F7A"/>
    <w:rsid w:val="004F105F"/>
    <w:rsid w:val="004F1B05"/>
    <w:rsid w:val="004F1E35"/>
    <w:rsid w:val="004F221F"/>
    <w:rsid w:val="004F23F0"/>
    <w:rsid w:val="004F2E04"/>
    <w:rsid w:val="004F3716"/>
    <w:rsid w:val="004F43A5"/>
    <w:rsid w:val="004F48C2"/>
    <w:rsid w:val="004F4DC0"/>
    <w:rsid w:val="004F52CB"/>
    <w:rsid w:val="004F5517"/>
    <w:rsid w:val="004F7292"/>
    <w:rsid w:val="004F774E"/>
    <w:rsid w:val="004F7CAB"/>
    <w:rsid w:val="004F7D8E"/>
    <w:rsid w:val="00500086"/>
    <w:rsid w:val="005013B4"/>
    <w:rsid w:val="005019B2"/>
    <w:rsid w:val="0050236D"/>
    <w:rsid w:val="005025E2"/>
    <w:rsid w:val="00502B7F"/>
    <w:rsid w:val="00503003"/>
    <w:rsid w:val="005031E2"/>
    <w:rsid w:val="005034C4"/>
    <w:rsid w:val="00503C85"/>
    <w:rsid w:val="00504CFC"/>
    <w:rsid w:val="00505900"/>
    <w:rsid w:val="00505B9C"/>
    <w:rsid w:val="00505C05"/>
    <w:rsid w:val="0050642A"/>
    <w:rsid w:val="00506E32"/>
    <w:rsid w:val="005074B0"/>
    <w:rsid w:val="00507D73"/>
    <w:rsid w:val="0051088D"/>
    <w:rsid w:val="005109ED"/>
    <w:rsid w:val="00510E45"/>
    <w:rsid w:val="00510E84"/>
    <w:rsid w:val="0051155F"/>
    <w:rsid w:val="00511E87"/>
    <w:rsid w:val="005127B5"/>
    <w:rsid w:val="00512D5D"/>
    <w:rsid w:val="00513549"/>
    <w:rsid w:val="00514320"/>
    <w:rsid w:val="00514619"/>
    <w:rsid w:val="005147D2"/>
    <w:rsid w:val="00514A76"/>
    <w:rsid w:val="00514B22"/>
    <w:rsid w:val="005159E4"/>
    <w:rsid w:val="00516435"/>
    <w:rsid w:val="00517075"/>
    <w:rsid w:val="005175B3"/>
    <w:rsid w:val="005177AF"/>
    <w:rsid w:val="00517BB2"/>
    <w:rsid w:val="005205E1"/>
    <w:rsid w:val="00521280"/>
    <w:rsid w:val="005215DC"/>
    <w:rsid w:val="0052268E"/>
    <w:rsid w:val="00522879"/>
    <w:rsid w:val="00523D6F"/>
    <w:rsid w:val="00524839"/>
    <w:rsid w:val="005248C4"/>
    <w:rsid w:val="00524CD1"/>
    <w:rsid w:val="0052558C"/>
    <w:rsid w:val="00525E67"/>
    <w:rsid w:val="00525E8A"/>
    <w:rsid w:val="005267A8"/>
    <w:rsid w:val="00527F25"/>
    <w:rsid w:val="00527FC9"/>
    <w:rsid w:val="00530230"/>
    <w:rsid w:val="0053023A"/>
    <w:rsid w:val="005303F5"/>
    <w:rsid w:val="00531430"/>
    <w:rsid w:val="00531633"/>
    <w:rsid w:val="0053180E"/>
    <w:rsid w:val="00532BF0"/>
    <w:rsid w:val="00532C9A"/>
    <w:rsid w:val="00534194"/>
    <w:rsid w:val="00534A42"/>
    <w:rsid w:val="0053709D"/>
    <w:rsid w:val="005376FE"/>
    <w:rsid w:val="00541EA3"/>
    <w:rsid w:val="00542189"/>
    <w:rsid w:val="00542F1F"/>
    <w:rsid w:val="00544BC3"/>
    <w:rsid w:val="005457DE"/>
    <w:rsid w:val="005463CC"/>
    <w:rsid w:val="00547271"/>
    <w:rsid w:val="00547485"/>
    <w:rsid w:val="0054758D"/>
    <w:rsid w:val="00551092"/>
    <w:rsid w:val="0055157C"/>
    <w:rsid w:val="00551603"/>
    <w:rsid w:val="00552CE8"/>
    <w:rsid w:val="005530C0"/>
    <w:rsid w:val="00553491"/>
    <w:rsid w:val="00554A74"/>
    <w:rsid w:val="00557043"/>
    <w:rsid w:val="00560316"/>
    <w:rsid w:val="0056056A"/>
    <w:rsid w:val="00560F67"/>
    <w:rsid w:val="005618BB"/>
    <w:rsid w:val="005636CA"/>
    <w:rsid w:val="00563FF0"/>
    <w:rsid w:val="00564484"/>
    <w:rsid w:val="0056463A"/>
    <w:rsid w:val="00564A62"/>
    <w:rsid w:val="0056554D"/>
    <w:rsid w:val="00566C0C"/>
    <w:rsid w:val="00567145"/>
    <w:rsid w:val="00572131"/>
    <w:rsid w:val="00573D75"/>
    <w:rsid w:val="00574086"/>
    <w:rsid w:val="00574D26"/>
    <w:rsid w:val="00575685"/>
    <w:rsid w:val="005762DD"/>
    <w:rsid w:val="00576F0D"/>
    <w:rsid w:val="00577296"/>
    <w:rsid w:val="005776C9"/>
    <w:rsid w:val="0058012D"/>
    <w:rsid w:val="005801F3"/>
    <w:rsid w:val="00580A2D"/>
    <w:rsid w:val="005815E9"/>
    <w:rsid w:val="0058247B"/>
    <w:rsid w:val="0058304D"/>
    <w:rsid w:val="00585093"/>
    <w:rsid w:val="00585689"/>
    <w:rsid w:val="00586EC0"/>
    <w:rsid w:val="005874EB"/>
    <w:rsid w:val="005875E4"/>
    <w:rsid w:val="00590E3B"/>
    <w:rsid w:val="00590F46"/>
    <w:rsid w:val="0059350B"/>
    <w:rsid w:val="00593AD3"/>
    <w:rsid w:val="00593CDE"/>
    <w:rsid w:val="00594440"/>
    <w:rsid w:val="005948DD"/>
    <w:rsid w:val="0059583C"/>
    <w:rsid w:val="005959BC"/>
    <w:rsid w:val="0059602E"/>
    <w:rsid w:val="00596429"/>
    <w:rsid w:val="00596F55"/>
    <w:rsid w:val="00597FA5"/>
    <w:rsid w:val="005A11D0"/>
    <w:rsid w:val="005A14A7"/>
    <w:rsid w:val="005A1CD5"/>
    <w:rsid w:val="005A21E1"/>
    <w:rsid w:val="005A2F1E"/>
    <w:rsid w:val="005A40BE"/>
    <w:rsid w:val="005A44F3"/>
    <w:rsid w:val="005A5255"/>
    <w:rsid w:val="005A5450"/>
    <w:rsid w:val="005A5C22"/>
    <w:rsid w:val="005A75EA"/>
    <w:rsid w:val="005A7B19"/>
    <w:rsid w:val="005B00BD"/>
    <w:rsid w:val="005B086F"/>
    <w:rsid w:val="005B0941"/>
    <w:rsid w:val="005B0D02"/>
    <w:rsid w:val="005B12F0"/>
    <w:rsid w:val="005B447F"/>
    <w:rsid w:val="005B4C1C"/>
    <w:rsid w:val="005B4CD3"/>
    <w:rsid w:val="005B5652"/>
    <w:rsid w:val="005B5810"/>
    <w:rsid w:val="005B7A75"/>
    <w:rsid w:val="005B7E36"/>
    <w:rsid w:val="005C075D"/>
    <w:rsid w:val="005C0CBC"/>
    <w:rsid w:val="005C2DB4"/>
    <w:rsid w:val="005C301F"/>
    <w:rsid w:val="005C36C4"/>
    <w:rsid w:val="005C3E64"/>
    <w:rsid w:val="005C3F60"/>
    <w:rsid w:val="005C40F1"/>
    <w:rsid w:val="005C4114"/>
    <w:rsid w:val="005C467B"/>
    <w:rsid w:val="005C49CD"/>
    <w:rsid w:val="005C4C91"/>
    <w:rsid w:val="005C52A7"/>
    <w:rsid w:val="005C52FA"/>
    <w:rsid w:val="005C5CE7"/>
    <w:rsid w:val="005C6368"/>
    <w:rsid w:val="005C74EF"/>
    <w:rsid w:val="005D1313"/>
    <w:rsid w:val="005D16AF"/>
    <w:rsid w:val="005D240A"/>
    <w:rsid w:val="005D2680"/>
    <w:rsid w:val="005D2875"/>
    <w:rsid w:val="005D2D4B"/>
    <w:rsid w:val="005D3735"/>
    <w:rsid w:val="005D3755"/>
    <w:rsid w:val="005D3841"/>
    <w:rsid w:val="005D405E"/>
    <w:rsid w:val="005D5D39"/>
    <w:rsid w:val="005D61E2"/>
    <w:rsid w:val="005D65FD"/>
    <w:rsid w:val="005D66E9"/>
    <w:rsid w:val="005D7188"/>
    <w:rsid w:val="005D748A"/>
    <w:rsid w:val="005D7AAB"/>
    <w:rsid w:val="005E0896"/>
    <w:rsid w:val="005E0EC9"/>
    <w:rsid w:val="005E1DEB"/>
    <w:rsid w:val="005E219C"/>
    <w:rsid w:val="005E261A"/>
    <w:rsid w:val="005E2D83"/>
    <w:rsid w:val="005E3752"/>
    <w:rsid w:val="005E481B"/>
    <w:rsid w:val="005E52E9"/>
    <w:rsid w:val="005E5CB1"/>
    <w:rsid w:val="005E62E5"/>
    <w:rsid w:val="005E6CA2"/>
    <w:rsid w:val="005E6CDF"/>
    <w:rsid w:val="005E6D8C"/>
    <w:rsid w:val="005F0085"/>
    <w:rsid w:val="005F00AC"/>
    <w:rsid w:val="005F066A"/>
    <w:rsid w:val="005F0910"/>
    <w:rsid w:val="005F2DB7"/>
    <w:rsid w:val="005F2FDB"/>
    <w:rsid w:val="005F32FA"/>
    <w:rsid w:val="005F3D5C"/>
    <w:rsid w:val="005F47CC"/>
    <w:rsid w:val="005F527E"/>
    <w:rsid w:val="005F71A7"/>
    <w:rsid w:val="005F793A"/>
    <w:rsid w:val="0060081C"/>
    <w:rsid w:val="0060099B"/>
    <w:rsid w:val="006013C3"/>
    <w:rsid w:val="006015E9"/>
    <w:rsid w:val="0060255D"/>
    <w:rsid w:val="00602BFB"/>
    <w:rsid w:val="006036A0"/>
    <w:rsid w:val="00604A50"/>
    <w:rsid w:val="00605D48"/>
    <w:rsid w:val="006069B9"/>
    <w:rsid w:val="006069BA"/>
    <w:rsid w:val="00606ADF"/>
    <w:rsid w:val="00606D05"/>
    <w:rsid w:val="00606EB4"/>
    <w:rsid w:val="00606F76"/>
    <w:rsid w:val="00607364"/>
    <w:rsid w:val="00607405"/>
    <w:rsid w:val="00610B50"/>
    <w:rsid w:val="00611EFA"/>
    <w:rsid w:val="00612AE3"/>
    <w:rsid w:val="00612EF6"/>
    <w:rsid w:val="006131A1"/>
    <w:rsid w:val="00613C0F"/>
    <w:rsid w:val="00614C2F"/>
    <w:rsid w:val="00614E20"/>
    <w:rsid w:val="00614EDA"/>
    <w:rsid w:val="006155D6"/>
    <w:rsid w:val="006159B9"/>
    <w:rsid w:val="006166D8"/>
    <w:rsid w:val="00616FE6"/>
    <w:rsid w:val="00620B76"/>
    <w:rsid w:val="00621FE2"/>
    <w:rsid w:val="00622045"/>
    <w:rsid w:val="00622CF1"/>
    <w:rsid w:val="006262DE"/>
    <w:rsid w:val="00626733"/>
    <w:rsid w:val="00626C39"/>
    <w:rsid w:val="00627022"/>
    <w:rsid w:val="00630AD4"/>
    <w:rsid w:val="00631024"/>
    <w:rsid w:val="0063187A"/>
    <w:rsid w:val="00632BDD"/>
    <w:rsid w:val="00632CD3"/>
    <w:rsid w:val="00632DAC"/>
    <w:rsid w:val="00632DBB"/>
    <w:rsid w:val="0063386A"/>
    <w:rsid w:val="00633A09"/>
    <w:rsid w:val="00633C57"/>
    <w:rsid w:val="0063400B"/>
    <w:rsid w:val="00634255"/>
    <w:rsid w:val="0063452B"/>
    <w:rsid w:val="00634BA2"/>
    <w:rsid w:val="0063502D"/>
    <w:rsid w:val="00635220"/>
    <w:rsid w:val="00635D21"/>
    <w:rsid w:val="00640E50"/>
    <w:rsid w:val="00640F6C"/>
    <w:rsid w:val="006419F8"/>
    <w:rsid w:val="00641C86"/>
    <w:rsid w:val="00642438"/>
    <w:rsid w:val="00642BFE"/>
    <w:rsid w:val="0064517A"/>
    <w:rsid w:val="006458D3"/>
    <w:rsid w:val="0064614F"/>
    <w:rsid w:val="00646EF1"/>
    <w:rsid w:val="00647850"/>
    <w:rsid w:val="006479A9"/>
    <w:rsid w:val="00647D2C"/>
    <w:rsid w:val="0065049A"/>
    <w:rsid w:val="006511F8"/>
    <w:rsid w:val="00652128"/>
    <w:rsid w:val="0065238C"/>
    <w:rsid w:val="006523D0"/>
    <w:rsid w:val="006530FA"/>
    <w:rsid w:val="00653799"/>
    <w:rsid w:val="00653A1C"/>
    <w:rsid w:val="006540CA"/>
    <w:rsid w:val="006543E8"/>
    <w:rsid w:val="0065455F"/>
    <w:rsid w:val="0065566B"/>
    <w:rsid w:val="00655E75"/>
    <w:rsid w:val="00656F1E"/>
    <w:rsid w:val="00657439"/>
    <w:rsid w:val="00660E2D"/>
    <w:rsid w:val="00661685"/>
    <w:rsid w:val="00663020"/>
    <w:rsid w:val="00663ACD"/>
    <w:rsid w:val="0066454E"/>
    <w:rsid w:val="00664B8B"/>
    <w:rsid w:val="00664DBE"/>
    <w:rsid w:val="006654F9"/>
    <w:rsid w:val="006657B5"/>
    <w:rsid w:val="00665D23"/>
    <w:rsid w:val="00665D43"/>
    <w:rsid w:val="0066663E"/>
    <w:rsid w:val="0066749A"/>
    <w:rsid w:val="00670228"/>
    <w:rsid w:val="00670DA1"/>
    <w:rsid w:val="00671178"/>
    <w:rsid w:val="00671B2A"/>
    <w:rsid w:val="00671D61"/>
    <w:rsid w:val="00671FEF"/>
    <w:rsid w:val="006723AB"/>
    <w:rsid w:val="00672AD2"/>
    <w:rsid w:val="006734B1"/>
    <w:rsid w:val="00673DA0"/>
    <w:rsid w:val="0067475A"/>
    <w:rsid w:val="00674BB6"/>
    <w:rsid w:val="00674E05"/>
    <w:rsid w:val="00674F11"/>
    <w:rsid w:val="00675578"/>
    <w:rsid w:val="00675C43"/>
    <w:rsid w:val="0067600B"/>
    <w:rsid w:val="00676202"/>
    <w:rsid w:val="00676F9F"/>
    <w:rsid w:val="006772A5"/>
    <w:rsid w:val="00680ADD"/>
    <w:rsid w:val="00680DCF"/>
    <w:rsid w:val="0068102A"/>
    <w:rsid w:val="006818D3"/>
    <w:rsid w:val="006827C6"/>
    <w:rsid w:val="00684317"/>
    <w:rsid w:val="006843CF"/>
    <w:rsid w:val="00684C20"/>
    <w:rsid w:val="00684C51"/>
    <w:rsid w:val="00684CAA"/>
    <w:rsid w:val="00685AE5"/>
    <w:rsid w:val="006860D5"/>
    <w:rsid w:val="0068750E"/>
    <w:rsid w:val="006877D9"/>
    <w:rsid w:val="00690D0F"/>
    <w:rsid w:val="0069194D"/>
    <w:rsid w:val="00691EE8"/>
    <w:rsid w:val="006938FE"/>
    <w:rsid w:val="00695245"/>
    <w:rsid w:val="0069586E"/>
    <w:rsid w:val="0069608C"/>
    <w:rsid w:val="006966B8"/>
    <w:rsid w:val="006969BD"/>
    <w:rsid w:val="00696FC2"/>
    <w:rsid w:val="00697D17"/>
    <w:rsid w:val="006A087E"/>
    <w:rsid w:val="006A0BA2"/>
    <w:rsid w:val="006A1233"/>
    <w:rsid w:val="006A1D6A"/>
    <w:rsid w:val="006A1D91"/>
    <w:rsid w:val="006A2023"/>
    <w:rsid w:val="006A2120"/>
    <w:rsid w:val="006A25E7"/>
    <w:rsid w:val="006A2665"/>
    <w:rsid w:val="006A2C11"/>
    <w:rsid w:val="006A3779"/>
    <w:rsid w:val="006A441C"/>
    <w:rsid w:val="006A4939"/>
    <w:rsid w:val="006A5739"/>
    <w:rsid w:val="006A5C28"/>
    <w:rsid w:val="006A672A"/>
    <w:rsid w:val="006B0A87"/>
    <w:rsid w:val="006B0FBE"/>
    <w:rsid w:val="006B14F7"/>
    <w:rsid w:val="006B1F38"/>
    <w:rsid w:val="006B2342"/>
    <w:rsid w:val="006B3355"/>
    <w:rsid w:val="006B3A1D"/>
    <w:rsid w:val="006B42AB"/>
    <w:rsid w:val="006B45D4"/>
    <w:rsid w:val="006B4BBD"/>
    <w:rsid w:val="006B4F3A"/>
    <w:rsid w:val="006B546A"/>
    <w:rsid w:val="006B7AC4"/>
    <w:rsid w:val="006C0090"/>
    <w:rsid w:val="006C0A53"/>
    <w:rsid w:val="006C155D"/>
    <w:rsid w:val="006C1679"/>
    <w:rsid w:val="006C1BC7"/>
    <w:rsid w:val="006C2C45"/>
    <w:rsid w:val="006C2D5A"/>
    <w:rsid w:val="006C32C5"/>
    <w:rsid w:val="006C34D4"/>
    <w:rsid w:val="006C35CA"/>
    <w:rsid w:val="006C36C7"/>
    <w:rsid w:val="006C3942"/>
    <w:rsid w:val="006C3A0F"/>
    <w:rsid w:val="006C41A7"/>
    <w:rsid w:val="006C44E2"/>
    <w:rsid w:val="006C48DD"/>
    <w:rsid w:val="006C4C4B"/>
    <w:rsid w:val="006C4C85"/>
    <w:rsid w:val="006C66E3"/>
    <w:rsid w:val="006C6BEC"/>
    <w:rsid w:val="006C713C"/>
    <w:rsid w:val="006C74BD"/>
    <w:rsid w:val="006D06A8"/>
    <w:rsid w:val="006D0F18"/>
    <w:rsid w:val="006D1984"/>
    <w:rsid w:val="006D1C8A"/>
    <w:rsid w:val="006D2A1A"/>
    <w:rsid w:val="006D2E9B"/>
    <w:rsid w:val="006D3292"/>
    <w:rsid w:val="006D36A7"/>
    <w:rsid w:val="006D438F"/>
    <w:rsid w:val="006D4C85"/>
    <w:rsid w:val="006D4CC7"/>
    <w:rsid w:val="006D521D"/>
    <w:rsid w:val="006D5CF4"/>
    <w:rsid w:val="006D5E6D"/>
    <w:rsid w:val="006D60AA"/>
    <w:rsid w:val="006D68A0"/>
    <w:rsid w:val="006D7C5C"/>
    <w:rsid w:val="006E0F1B"/>
    <w:rsid w:val="006E104C"/>
    <w:rsid w:val="006E1B97"/>
    <w:rsid w:val="006E2752"/>
    <w:rsid w:val="006E2982"/>
    <w:rsid w:val="006E37C6"/>
    <w:rsid w:val="006E3CFB"/>
    <w:rsid w:val="006E4768"/>
    <w:rsid w:val="006E482E"/>
    <w:rsid w:val="006E492D"/>
    <w:rsid w:val="006E53BD"/>
    <w:rsid w:val="006E573F"/>
    <w:rsid w:val="006E590B"/>
    <w:rsid w:val="006E5A8A"/>
    <w:rsid w:val="006E5B26"/>
    <w:rsid w:val="006E5CA7"/>
    <w:rsid w:val="006E5CF7"/>
    <w:rsid w:val="006E7454"/>
    <w:rsid w:val="006F07CE"/>
    <w:rsid w:val="006F08E7"/>
    <w:rsid w:val="006F0ECE"/>
    <w:rsid w:val="006F10E1"/>
    <w:rsid w:val="006F14C4"/>
    <w:rsid w:val="006F183A"/>
    <w:rsid w:val="006F2022"/>
    <w:rsid w:val="006F2068"/>
    <w:rsid w:val="006F272A"/>
    <w:rsid w:val="006F27E5"/>
    <w:rsid w:val="006F2DA0"/>
    <w:rsid w:val="006F30FC"/>
    <w:rsid w:val="006F3F48"/>
    <w:rsid w:val="006F46AA"/>
    <w:rsid w:val="006F4943"/>
    <w:rsid w:val="006F52FE"/>
    <w:rsid w:val="006F7234"/>
    <w:rsid w:val="006F7C56"/>
    <w:rsid w:val="0070003F"/>
    <w:rsid w:val="00700D28"/>
    <w:rsid w:val="00700E3F"/>
    <w:rsid w:val="007010A6"/>
    <w:rsid w:val="007010DA"/>
    <w:rsid w:val="00702FD5"/>
    <w:rsid w:val="007033CC"/>
    <w:rsid w:val="00704B1B"/>
    <w:rsid w:val="00704E25"/>
    <w:rsid w:val="007054B5"/>
    <w:rsid w:val="007055AF"/>
    <w:rsid w:val="00705682"/>
    <w:rsid w:val="00705782"/>
    <w:rsid w:val="0070657D"/>
    <w:rsid w:val="007074B1"/>
    <w:rsid w:val="00707AB8"/>
    <w:rsid w:val="00707D28"/>
    <w:rsid w:val="00707D52"/>
    <w:rsid w:val="00710A77"/>
    <w:rsid w:val="00710BC7"/>
    <w:rsid w:val="00711707"/>
    <w:rsid w:val="007117CF"/>
    <w:rsid w:val="0071216D"/>
    <w:rsid w:val="007123C8"/>
    <w:rsid w:val="007127B1"/>
    <w:rsid w:val="0071351A"/>
    <w:rsid w:val="00714087"/>
    <w:rsid w:val="007145F9"/>
    <w:rsid w:val="00714926"/>
    <w:rsid w:val="00715321"/>
    <w:rsid w:val="0071592B"/>
    <w:rsid w:val="00716192"/>
    <w:rsid w:val="0071664E"/>
    <w:rsid w:val="00716892"/>
    <w:rsid w:val="007168E8"/>
    <w:rsid w:val="007200A2"/>
    <w:rsid w:val="007206B2"/>
    <w:rsid w:val="00720840"/>
    <w:rsid w:val="0072111F"/>
    <w:rsid w:val="007213DA"/>
    <w:rsid w:val="00721E36"/>
    <w:rsid w:val="00723325"/>
    <w:rsid w:val="00723C14"/>
    <w:rsid w:val="007246E0"/>
    <w:rsid w:val="007247E8"/>
    <w:rsid w:val="00724E2E"/>
    <w:rsid w:val="00724FCE"/>
    <w:rsid w:val="00725A65"/>
    <w:rsid w:val="007268CB"/>
    <w:rsid w:val="00726995"/>
    <w:rsid w:val="0072716F"/>
    <w:rsid w:val="007272DE"/>
    <w:rsid w:val="00730070"/>
    <w:rsid w:val="00730601"/>
    <w:rsid w:val="0073158C"/>
    <w:rsid w:val="00731E50"/>
    <w:rsid w:val="00732680"/>
    <w:rsid w:val="00733809"/>
    <w:rsid w:val="00734404"/>
    <w:rsid w:val="00734C60"/>
    <w:rsid w:val="00734DA7"/>
    <w:rsid w:val="00735AD2"/>
    <w:rsid w:val="00736A54"/>
    <w:rsid w:val="00737D6A"/>
    <w:rsid w:val="00740C27"/>
    <w:rsid w:val="007429D7"/>
    <w:rsid w:val="007433C5"/>
    <w:rsid w:val="0074440D"/>
    <w:rsid w:val="00744C12"/>
    <w:rsid w:val="00745550"/>
    <w:rsid w:val="00746149"/>
    <w:rsid w:val="007461AC"/>
    <w:rsid w:val="00746895"/>
    <w:rsid w:val="00746DE2"/>
    <w:rsid w:val="00747AF8"/>
    <w:rsid w:val="00747C5B"/>
    <w:rsid w:val="007504F9"/>
    <w:rsid w:val="00750796"/>
    <w:rsid w:val="00750D19"/>
    <w:rsid w:val="00751D6C"/>
    <w:rsid w:val="00751F0F"/>
    <w:rsid w:val="00752150"/>
    <w:rsid w:val="00753994"/>
    <w:rsid w:val="00753C78"/>
    <w:rsid w:val="00754397"/>
    <w:rsid w:val="0075498E"/>
    <w:rsid w:val="00754ADD"/>
    <w:rsid w:val="00755BC3"/>
    <w:rsid w:val="00756B3C"/>
    <w:rsid w:val="00756D71"/>
    <w:rsid w:val="00756F25"/>
    <w:rsid w:val="007575EC"/>
    <w:rsid w:val="00760925"/>
    <w:rsid w:val="0076171F"/>
    <w:rsid w:val="00762260"/>
    <w:rsid w:val="007631A5"/>
    <w:rsid w:val="007640EF"/>
    <w:rsid w:val="00764FE4"/>
    <w:rsid w:val="00767B1C"/>
    <w:rsid w:val="00767D66"/>
    <w:rsid w:val="00770763"/>
    <w:rsid w:val="00770876"/>
    <w:rsid w:val="007712AA"/>
    <w:rsid w:val="007715B1"/>
    <w:rsid w:val="00771D71"/>
    <w:rsid w:val="00772B52"/>
    <w:rsid w:val="00772E02"/>
    <w:rsid w:val="0077623A"/>
    <w:rsid w:val="00776598"/>
    <w:rsid w:val="00776AD0"/>
    <w:rsid w:val="007774E1"/>
    <w:rsid w:val="0078010C"/>
    <w:rsid w:val="007803D4"/>
    <w:rsid w:val="00780A9D"/>
    <w:rsid w:val="00780AA4"/>
    <w:rsid w:val="00782606"/>
    <w:rsid w:val="00783C6C"/>
    <w:rsid w:val="00784283"/>
    <w:rsid w:val="00785008"/>
    <w:rsid w:val="00785BF7"/>
    <w:rsid w:val="00786A3A"/>
    <w:rsid w:val="00786B2E"/>
    <w:rsid w:val="0078791F"/>
    <w:rsid w:val="0079023E"/>
    <w:rsid w:val="00791C59"/>
    <w:rsid w:val="00791E5A"/>
    <w:rsid w:val="00793A7D"/>
    <w:rsid w:val="00793B3B"/>
    <w:rsid w:val="00793FA5"/>
    <w:rsid w:val="00793FAA"/>
    <w:rsid w:val="00794024"/>
    <w:rsid w:val="00794A36"/>
    <w:rsid w:val="00794E6F"/>
    <w:rsid w:val="00794E87"/>
    <w:rsid w:val="00795834"/>
    <w:rsid w:val="00796D70"/>
    <w:rsid w:val="00797D5C"/>
    <w:rsid w:val="00797FA5"/>
    <w:rsid w:val="007A06F8"/>
    <w:rsid w:val="007A0816"/>
    <w:rsid w:val="007A0D78"/>
    <w:rsid w:val="007A1205"/>
    <w:rsid w:val="007A1C9A"/>
    <w:rsid w:val="007A2051"/>
    <w:rsid w:val="007A2723"/>
    <w:rsid w:val="007A2B22"/>
    <w:rsid w:val="007A4945"/>
    <w:rsid w:val="007A4E9C"/>
    <w:rsid w:val="007A5075"/>
    <w:rsid w:val="007A7256"/>
    <w:rsid w:val="007A7819"/>
    <w:rsid w:val="007B097C"/>
    <w:rsid w:val="007B0CF1"/>
    <w:rsid w:val="007B1763"/>
    <w:rsid w:val="007B1A20"/>
    <w:rsid w:val="007B3979"/>
    <w:rsid w:val="007B3FA1"/>
    <w:rsid w:val="007B4F63"/>
    <w:rsid w:val="007B5107"/>
    <w:rsid w:val="007B5183"/>
    <w:rsid w:val="007B566E"/>
    <w:rsid w:val="007B6441"/>
    <w:rsid w:val="007C0679"/>
    <w:rsid w:val="007C13CD"/>
    <w:rsid w:val="007C1913"/>
    <w:rsid w:val="007C290F"/>
    <w:rsid w:val="007C2AFB"/>
    <w:rsid w:val="007C3504"/>
    <w:rsid w:val="007C3987"/>
    <w:rsid w:val="007C3CEA"/>
    <w:rsid w:val="007C4C67"/>
    <w:rsid w:val="007C5DAF"/>
    <w:rsid w:val="007C7735"/>
    <w:rsid w:val="007C780C"/>
    <w:rsid w:val="007C7D36"/>
    <w:rsid w:val="007D104F"/>
    <w:rsid w:val="007D11E3"/>
    <w:rsid w:val="007D15A6"/>
    <w:rsid w:val="007D1E84"/>
    <w:rsid w:val="007D2629"/>
    <w:rsid w:val="007D2BF1"/>
    <w:rsid w:val="007D2E11"/>
    <w:rsid w:val="007D2F7B"/>
    <w:rsid w:val="007D3BA0"/>
    <w:rsid w:val="007D4490"/>
    <w:rsid w:val="007D4643"/>
    <w:rsid w:val="007D47FC"/>
    <w:rsid w:val="007D520B"/>
    <w:rsid w:val="007D7290"/>
    <w:rsid w:val="007D7555"/>
    <w:rsid w:val="007D758F"/>
    <w:rsid w:val="007D78CB"/>
    <w:rsid w:val="007E05F2"/>
    <w:rsid w:val="007E1206"/>
    <w:rsid w:val="007E15B5"/>
    <w:rsid w:val="007E18FF"/>
    <w:rsid w:val="007E2A94"/>
    <w:rsid w:val="007E3903"/>
    <w:rsid w:val="007E39F7"/>
    <w:rsid w:val="007E46F4"/>
    <w:rsid w:val="007E477A"/>
    <w:rsid w:val="007E4E70"/>
    <w:rsid w:val="007E50CA"/>
    <w:rsid w:val="007E5D80"/>
    <w:rsid w:val="007E6482"/>
    <w:rsid w:val="007E71E9"/>
    <w:rsid w:val="007E7594"/>
    <w:rsid w:val="007E7ED9"/>
    <w:rsid w:val="007F03AA"/>
    <w:rsid w:val="007F0889"/>
    <w:rsid w:val="007F0B0F"/>
    <w:rsid w:val="007F1001"/>
    <w:rsid w:val="007F12FB"/>
    <w:rsid w:val="007F1589"/>
    <w:rsid w:val="007F1D5A"/>
    <w:rsid w:val="007F1F04"/>
    <w:rsid w:val="007F23AA"/>
    <w:rsid w:val="007F25B7"/>
    <w:rsid w:val="007F28A3"/>
    <w:rsid w:val="007F2B79"/>
    <w:rsid w:val="007F3FBB"/>
    <w:rsid w:val="007F4047"/>
    <w:rsid w:val="007F58F8"/>
    <w:rsid w:val="007F5B8C"/>
    <w:rsid w:val="007F5D32"/>
    <w:rsid w:val="007F5F1B"/>
    <w:rsid w:val="007F6C20"/>
    <w:rsid w:val="007F72E0"/>
    <w:rsid w:val="007F7B05"/>
    <w:rsid w:val="00800172"/>
    <w:rsid w:val="008003FF"/>
    <w:rsid w:val="008009D4"/>
    <w:rsid w:val="00801177"/>
    <w:rsid w:val="008016B4"/>
    <w:rsid w:val="008021C1"/>
    <w:rsid w:val="00802C1D"/>
    <w:rsid w:val="00802DF8"/>
    <w:rsid w:val="00803142"/>
    <w:rsid w:val="00804736"/>
    <w:rsid w:val="00804E44"/>
    <w:rsid w:val="008053E8"/>
    <w:rsid w:val="0080579F"/>
    <w:rsid w:val="00806AD9"/>
    <w:rsid w:val="00806E0B"/>
    <w:rsid w:val="00807717"/>
    <w:rsid w:val="00807F14"/>
    <w:rsid w:val="008100A2"/>
    <w:rsid w:val="0081054A"/>
    <w:rsid w:val="00810ADF"/>
    <w:rsid w:val="00810C2B"/>
    <w:rsid w:val="008116AF"/>
    <w:rsid w:val="00813ADA"/>
    <w:rsid w:val="00813D55"/>
    <w:rsid w:val="008140E3"/>
    <w:rsid w:val="0081442F"/>
    <w:rsid w:val="00814882"/>
    <w:rsid w:val="00814BEF"/>
    <w:rsid w:val="00814FA2"/>
    <w:rsid w:val="0081514A"/>
    <w:rsid w:val="0081570A"/>
    <w:rsid w:val="00815A29"/>
    <w:rsid w:val="00815B8F"/>
    <w:rsid w:val="00815C6D"/>
    <w:rsid w:val="00816383"/>
    <w:rsid w:val="00816979"/>
    <w:rsid w:val="00817BE7"/>
    <w:rsid w:val="0082032A"/>
    <w:rsid w:val="0082121A"/>
    <w:rsid w:val="00821229"/>
    <w:rsid w:val="00821558"/>
    <w:rsid w:val="00821793"/>
    <w:rsid w:val="00822D84"/>
    <w:rsid w:val="0082351D"/>
    <w:rsid w:val="00823595"/>
    <w:rsid w:val="00823C45"/>
    <w:rsid w:val="00823C66"/>
    <w:rsid w:val="008246AD"/>
    <w:rsid w:val="0082482D"/>
    <w:rsid w:val="0082492E"/>
    <w:rsid w:val="00824FC3"/>
    <w:rsid w:val="00825E6F"/>
    <w:rsid w:val="00826650"/>
    <w:rsid w:val="00826A86"/>
    <w:rsid w:val="00826D2B"/>
    <w:rsid w:val="008278DC"/>
    <w:rsid w:val="00827906"/>
    <w:rsid w:val="00827B24"/>
    <w:rsid w:val="00830B6D"/>
    <w:rsid w:val="00831010"/>
    <w:rsid w:val="00831BF1"/>
    <w:rsid w:val="0083213D"/>
    <w:rsid w:val="00832E9E"/>
    <w:rsid w:val="00833185"/>
    <w:rsid w:val="00833EDB"/>
    <w:rsid w:val="008353EA"/>
    <w:rsid w:val="00835885"/>
    <w:rsid w:val="00835FE2"/>
    <w:rsid w:val="008368C2"/>
    <w:rsid w:val="00836FB9"/>
    <w:rsid w:val="008400A3"/>
    <w:rsid w:val="00840819"/>
    <w:rsid w:val="00840A1F"/>
    <w:rsid w:val="00840B63"/>
    <w:rsid w:val="0084120B"/>
    <w:rsid w:val="008425BD"/>
    <w:rsid w:val="00842FEF"/>
    <w:rsid w:val="008437BF"/>
    <w:rsid w:val="00843B83"/>
    <w:rsid w:val="00843F0F"/>
    <w:rsid w:val="008442BA"/>
    <w:rsid w:val="00844AFD"/>
    <w:rsid w:val="00844C8A"/>
    <w:rsid w:val="0084534D"/>
    <w:rsid w:val="0084744E"/>
    <w:rsid w:val="00847530"/>
    <w:rsid w:val="00847CDD"/>
    <w:rsid w:val="00851185"/>
    <w:rsid w:val="00851396"/>
    <w:rsid w:val="00851B88"/>
    <w:rsid w:val="00851E32"/>
    <w:rsid w:val="008520EE"/>
    <w:rsid w:val="00854045"/>
    <w:rsid w:val="0085486B"/>
    <w:rsid w:val="00854B5E"/>
    <w:rsid w:val="008553CD"/>
    <w:rsid w:val="008558BA"/>
    <w:rsid w:val="00855D60"/>
    <w:rsid w:val="008563E3"/>
    <w:rsid w:val="0085647B"/>
    <w:rsid w:val="008565A3"/>
    <w:rsid w:val="008617CB"/>
    <w:rsid w:val="00862751"/>
    <w:rsid w:val="00862F9C"/>
    <w:rsid w:val="008635B6"/>
    <w:rsid w:val="00863C97"/>
    <w:rsid w:val="00863F47"/>
    <w:rsid w:val="00864789"/>
    <w:rsid w:val="008648BA"/>
    <w:rsid w:val="00864BEB"/>
    <w:rsid w:val="00864C04"/>
    <w:rsid w:val="00864CB3"/>
    <w:rsid w:val="00871235"/>
    <w:rsid w:val="00872020"/>
    <w:rsid w:val="00872953"/>
    <w:rsid w:val="00872A4C"/>
    <w:rsid w:val="00872A97"/>
    <w:rsid w:val="00872E6B"/>
    <w:rsid w:val="00873C4C"/>
    <w:rsid w:val="00873F25"/>
    <w:rsid w:val="0087419E"/>
    <w:rsid w:val="00874D6E"/>
    <w:rsid w:val="00875418"/>
    <w:rsid w:val="0087582B"/>
    <w:rsid w:val="0087702F"/>
    <w:rsid w:val="008770E4"/>
    <w:rsid w:val="00877972"/>
    <w:rsid w:val="008804B2"/>
    <w:rsid w:val="008812E0"/>
    <w:rsid w:val="00881546"/>
    <w:rsid w:val="00881920"/>
    <w:rsid w:val="008831F4"/>
    <w:rsid w:val="00883B8E"/>
    <w:rsid w:val="00884480"/>
    <w:rsid w:val="008849FA"/>
    <w:rsid w:val="00885BB3"/>
    <w:rsid w:val="00887434"/>
    <w:rsid w:val="008877FF"/>
    <w:rsid w:val="00887F72"/>
    <w:rsid w:val="00890825"/>
    <w:rsid w:val="008913E0"/>
    <w:rsid w:val="00891EA9"/>
    <w:rsid w:val="00892083"/>
    <w:rsid w:val="0089259F"/>
    <w:rsid w:val="008929A2"/>
    <w:rsid w:val="00892D6E"/>
    <w:rsid w:val="00893981"/>
    <w:rsid w:val="00893DF1"/>
    <w:rsid w:val="0089437A"/>
    <w:rsid w:val="00894747"/>
    <w:rsid w:val="00894819"/>
    <w:rsid w:val="00895F37"/>
    <w:rsid w:val="00896182"/>
    <w:rsid w:val="00896FFA"/>
    <w:rsid w:val="008A04BD"/>
    <w:rsid w:val="008A0BA3"/>
    <w:rsid w:val="008A1198"/>
    <w:rsid w:val="008A29B2"/>
    <w:rsid w:val="008A2DEB"/>
    <w:rsid w:val="008A3E67"/>
    <w:rsid w:val="008A3F07"/>
    <w:rsid w:val="008A3F0B"/>
    <w:rsid w:val="008A482C"/>
    <w:rsid w:val="008A49B5"/>
    <w:rsid w:val="008A62A5"/>
    <w:rsid w:val="008A688E"/>
    <w:rsid w:val="008A6D50"/>
    <w:rsid w:val="008A7137"/>
    <w:rsid w:val="008A7156"/>
    <w:rsid w:val="008B1674"/>
    <w:rsid w:val="008B18A5"/>
    <w:rsid w:val="008B1FEE"/>
    <w:rsid w:val="008B24EC"/>
    <w:rsid w:val="008B36D8"/>
    <w:rsid w:val="008B38CA"/>
    <w:rsid w:val="008B3BF4"/>
    <w:rsid w:val="008B441D"/>
    <w:rsid w:val="008B4691"/>
    <w:rsid w:val="008B4DFD"/>
    <w:rsid w:val="008B6A2E"/>
    <w:rsid w:val="008C0442"/>
    <w:rsid w:val="008C0E84"/>
    <w:rsid w:val="008C1248"/>
    <w:rsid w:val="008C17F6"/>
    <w:rsid w:val="008C190F"/>
    <w:rsid w:val="008C1B8C"/>
    <w:rsid w:val="008C30C9"/>
    <w:rsid w:val="008C3201"/>
    <w:rsid w:val="008C3691"/>
    <w:rsid w:val="008C3EA2"/>
    <w:rsid w:val="008C44E2"/>
    <w:rsid w:val="008C480F"/>
    <w:rsid w:val="008C4A45"/>
    <w:rsid w:val="008C5032"/>
    <w:rsid w:val="008C5193"/>
    <w:rsid w:val="008C51A5"/>
    <w:rsid w:val="008C6324"/>
    <w:rsid w:val="008C7407"/>
    <w:rsid w:val="008D0C9A"/>
    <w:rsid w:val="008D16DA"/>
    <w:rsid w:val="008D2775"/>
    <w:rsid w:val="008D2A48"/>
    <w:rsid w:val="008D38CC"/>
    <w:rsid w:val="008D4671"/>
    <w:rsid w:val="008D5160"/>
    <w:rsid w:val="008D5AC9"/>
    <w:rsid w:val="008D5D15"/>
    <w:rsid w:val="008D6643"/>
    <w:rsid w:val="008D66BE"/>
    <w:rsid w:val="008D6F84"/>
    <w:rsid w:val="008D70A1"/>
    <w:rsid w:val="008D72EB"/>
    <w:rsid w:val="008D7B13"/>
    <w:rsid w:val="008E131C"/>
    <w:rsid w:val="008E1E2A"/>
    <w:rsid w:val="008E2075"/>
    <w:rsid w:val="008E2BFB"/>
    <w:rsid w:val="008E2D57"/>
    <w:rsid w:val="008E2DDE"/>
    <w:rsid w:val="008E3185"/>
    <w:rsid w:val="008E3318"/>
    <w:rsid w:val="008E3581"/>
    <w:rsid w:val="008E36DE"/>
    <w:rsid w:val="008E37E8"/>
    <w:rsid w:val="008E4DD2"/>
    <w:rsid w:val="008E4E78"/>
    <w:rsid w:val="008E52FA"/>
    <w:rsid w:val="008E5952"/>
    <w:rsid w:val="008E5965"/>
    <w:rsid w:val="008E5CA5"/>
    <w:rsid w:val="008E6CB3"/>
    <w:rsid w:val="008E7B74"/>
    <w:rsid w:val="008F0C5D"/>
    <w:rsid w:val="008F10AA"/>
    <w:rsid w:val="008F2CE5"/>
    <w:rsid w:val="008F4627"/>
    <w:rsid w:val="008F4B6E"/>
    <w:rsid w:val="008F56D8"/>
    <w:rsid w:val="008F6796"/>
    <w:rsid w:val="008F7289"/>
    <w:rsid w:val="008F7C89"/>
    <w:rsid w:val="008F7D47"/>
    <w:rsid w:val="008F7DC9"/>
    <w:rsid w:val="008F7FEB"/>
    <w:rsid w:val="009002AD"/>
    <w:rsid w:val="009002E1"/>
    <w:rsid w:val="00900351"/>
    <w:rsid w:val="00901F31"/>
    <w:rsid w:val="009020DE"/>
    <w:rsid w:val="009025C8"/>
    <w:rsid w:val="00902C18"/>
    <w:rsid w:val="00903B58"/>
    <w:rsid w:val="00903C0A"/>
    <w:rsid w:val="00903E77"/>
    <w:rsid w:val="009047A8"/>
    <w:rsid w:val="00905330"/>
    <w:rsid w:val="00906290"/>
    <w:rsid w:val="009067CF"/>
    <w:rsid w:val="00907468"/>
    <w:rsid w:val="009075F4"/>
    <w:rsid w:val="0091016E"/>
    <w:rsid w:val="00910308"/>
    <w:rsid w:val="009105F8"/>
    <w:rsid w:val="00911367"/>
    <w:rsid w:val="009118E4"/>
    <w:rsid w:val="00911A56"/>
    <w:rsid w:val="00911BC6"/>
    <w:rsid w:val="00912FA8"/>
    <w:rsid w:val="00913654"/>
    <w:rsid w:val="009136F7"/>
    <w:rsid w:val="009138FE"/>
    <w:rsid w:val="00913918"/>
    <w:rsid w:val="00914DE0"/>
    <w:rsid w:val="00914EB7"/>
    <w:rsid w:val="009151C2"/>
    <w:rsid w:val="0091559A"/>
    <w:rsid w:val="00915AF4"/>
    <w:rsid w:val="009161CE"/>
    <w:rsid w:val="00917232"/>
    <w:rsid w:val="00917B2F"/>
    <w:rsid w:val="0092194B"/>
    <w:rsid w:val="00921DAE"/>
    <w:rsid w:val="009224B2"/>
    <w:rsid w:val="009225C0"/>
    <w:rsid w:val="00922C1A"/>
    <w:rsid w:val="009237F4"/>
    <w:rsid w:val="00923AD1"/>
    <w:rsid w:val="00923BFA"/>
    <w:rsid w:val="009242EC"/>
    <w:rsid w:val="00924367"/>
    <w:rsid w:val="00924550"/>
    <w:rsid w:val="00925813"/>
    <w:rsid w:val="009302B8"/>
    <w:rsid w:val="00931A2D"/>
    <w:rsid w:val="0093274B"/>
    <w:rsid w:val="009328A1"/>
    <w:rsid w:val="00932EA2"/>
    <w:rsid w:val="00932FCE"/>
    <w:rsid w:val="00933E5F"/>
    <w:rsid w:val="009344B4"/>
    <w:rsid w:val="009344C9"/>
    <w:rsid w:val="00934D7D"/>
    <w:rsid w:val="00936AFD"/>
    <w:rsid w:val="00937B85"/>
    <w:rsid w:val="0094098F"/>
    <w:rsid w:val="00940C75"/>
    <w:rsid w:val="00940FB2"/>
    <w:rsid w:val="00942EF0"/>
    <w:rsid w:val="00943575"/>
    <w:rsid w:val="009435D5"/>
    <w:rsid w:val="009463EE"/>
    <w:rsid w:val="00946566"/>
    <w:rsid w:val="00946B73"/>
    <w:rsid w:val="00950180"/>
    <w:rsid w:val="00950B66"/>
    <w:rsid w:val="00951636"/>
    <w:rsid w:val="00952B1C"/>
    <w:rsid w:val="00952B62"/>
    <w:rsid w:val="00952D37"/>
    <w:rsid w:val="0095371B"/>
    <w:rsid w:val="009546C8"/>
    <w:rsid w:val="00954BC0"/>
    <w:rsid w:val="00955842"/>
    <w:rsid w:val="00955B79"/>
    <w:rsid w:val="00955C1A"/>
    <w:rsid w:val="00955D29"/>
    <w:rsid w:val="00956608"/>
    <w:rsid w:val="00956A01"/>
    <w:rsid w:val="00957861"/>
    <w:rsid w:val="00960858"/>
    <w:rsid w:val="00960CEB"/>
    <w:rsid w:val="0096111C"/>
    <w:rsid w:val="00961931"/>
    <w:rsid w:val="00962527"/>
    <w:rsid w:val="009626E9"/>
    <w:rsid w:val="00962F8B"/>
    <w:rsid w:val="00963504"/>
    <w:rsid w:val="00963B9A"/>
    <w:rsid w:val="00964048"/>
    <w:rsid w:val="00964CF4"/>
    <w:rsid w:val="009650AE"/>
    <w:rsid w:val="00965394"/>
    <w:rsid w:val="00966491"/>
    <w:rsid w:val="00966917"/>
    <w:rsid w:val="00966D46"/>
    <w:rsid w:val="00966DCF"/>
    <w:rsid w:val="0096782F"/>
    <w:rsid w:val="00967E44"/>
    <w:rsid w:val="00967F2E"/>
    <w:rsid w:val="00970411"/>
    <w:rsid w:val="009727DB"/>
    <w:rsid w:val="00972D41"/>
    <w:rsid w:val="00973425"/>
    <w:rsid w:val="009739FD"/>
    <w:rsid w:val="00973CB7"/>
    <w:rsid w:val="00974885"/>
    <w:rsid w:val="00975E2A"/>
    <w:rsid w:val="00976703"/>
    <w:rsid w:val="009767CA"/>
    <w:rsid w:val="00977BD0"/>
    <w:rsid w:val="00977D34"/>
    <w:rsid w:val="00977D83"/>
    <w:rsid w:val="00980D0D"/>
    <w:rsid w:val="009820E8"/>
    <w:rsid w:val="0098276E"/>
    <w:rsid w:val="0098360C"/>
    <w:rsid w:val="009854CE"/>
    <w:rsid w:val="0098552A"/>
    <w:rsid w:val="009856AA"/>
    <w:rsid w:val="0098591F"/>
    <w:rsid w:val="00985998"/>
    <w:rsid w:val="009864A7"/>
    <w:rsid w:val="0098687C"/>
    <w:rsid w:val="009869D8"/>
    <w:rsid w:val="00986ABB"/>
    <w:rsid w:val="00987290"/>
    <w:rsid w:val="0098798A"/>
    <w:rsid w:val="0099166A"/>
    <w:rsid w:val="00991958"/>
    <w:rsid w:val="00991A23"/>
    <w:rsid w:val="00991A6E"/>
    <w:rsid w:val="00991C81"/>
    <w:rsid w:val="00991D87"/>
    <w:rsid w:val="00992A4A"/>
    <w:rsid w:val="009932DF"/>
    <w:rsid w:val="00993AC4"/>
    <w:rsid w:val="00994885"/>
    <w:rsid w:val="00995ED6"/>
    <w:rsid w:val="00996308"/>
    <w:rsid w:val="00996397"/>
    <w:rsid w:val="0099650F"/>
    <w:rsid w:val="00996C0B"/>
    <w:rsid w:val="00996CA9"/>
    <w:rsid w:val="009A166A"/>
    <w:rsid w:val="009A20F8"/>
    <w:rsid w:val="009A2568"/>
    <w:rsid w:val="009A4839"/>
    <w:rsid w:val="009A48F4"/>
    <w:rsid w:val="009A496E"/>
    <w:rsid w:val="009A4CC6"/>
    <w:rsid w:val="009A5030"/>
    <w:rsid w:val="009A543D"/>
    <w:rsid w:val="009A5F6C"/>
    <w:rsid w:val="009A64C7"/>
    <w:rsid w:val="009A6636"/>
    <w:rsid w:val="009A6646"/>
    <w:rsid w:val="009A6CBD"/>
    <w:rsid w:val="009A7268"/>
    <w:rsid w:val="009A7BDE"/>
    <w:rsid w:val="009A7DBA"/>
    <w:rsid w:val="009B00C7"/>
    <w:rsid w:val="009B0341"/>
    <w:rsid w:val="009B0847"/>
    <w:rsid w:val="009B1512"/>
    <w:rsid w:val="009B19DD"/>
    <w:rsid w:val="009B2963"/>
    <w:rsid w:val="009B2EAC"/>
    <w:rsid w:val="009B4087"/>
    <w:rsid w:val="009B461F"/>
    <w:rsid w:val="009B568F"/>
    <w:rsid w:val="009B5D30"/>
    <w:rsid w:val="009B648B"/>
    <w:rsid w:val="009B682F"/>
    <w:rsid w:val="009B70A6"/>
    <w:rsid w:val="009B7522"/>
    <w:rsid w:val="009B7A9A"/>
    <w:rsid w:val="009C11A8"/>
    <w:rsid w:val="009C1449"/>
    <w:rsid w:val="009C248A"/>
    <w:rsid w:val="009C32BB"/>
    <w:rsid w:val="009C3902"/>
    <w:rsid w:val="009C3B33"/>
    <w:rsid w:val="009C3C58"/>
    <w:rsid w:val="009C46FB"/>
    <w:rsid w:val="009C52E9"/>
    <w:rsid w:val="009C5AE2"/>
    <w:rsid w:val="009C5BE2"/>
    <w:rsid w:val="009C6180"/>
    <w:rsid w:val="009C62CA"/>
    <w:rsid w:val="009C646B"/>
    <w:rsid w:val="009C655D"/>
    <w:rsid w:val="009C65F1"/>
    <w:rsid w:val="009C6BF1"/>
    <w:rsid w:val="009C7B7A"/>
    <w:rsid w:val="009C7B94"/>
    <w:rsid w:val="009D0BBA"/>
    <w:rsid w:val="009D27A1"/>
    <w:rsid w:val="009D37FA"/>
    <w:rsid w:val="009D3C00"/>
    <w:rsid w:val="009D4781"/>
    <w:rsid w:val="009D4DB6"/>
    <w:rsid w:val="009D5CA6"/>
    <w:rsid w:val="009D61B2"/>
    <w:rsid w:val="009D6441"/>
    <w:rsid w:val="009D68ED"/>
    <w:rsid w:val="009D6F49"/>
    <w:rsid w:val="009D6FB8"/>
    <w:rsid w:val="009E0C0F"/>
    <w:rsid w:val="009E1023"/>
    <w:rsid w:val="009E136C"/>
    <w:rsid w:val="009E1DB4"/>
    <w:rsid w:val="009E3649"/>
    <w:rsid w:val="009E36C6"/>
    <w:rsid w:val="009E39D0"/>
    <w:rsid w:val="009E54FB"/>
    <w:rsid w:val="009E6194"/>
    <w:rsid w:val="009E6844"/>
    <w:rsid w:val="009E798C"/>
    <w:rsid w:val="009E7BE2"/>
    <w:rsid w:val="009F047D"/>
    <w:rsid w:val="009F0C58"/>
    <w:rsid w:val="009F0CD8"/>
    <w:rsid w:val="009F2ECE"/>
    <w:rsid w:val="009F348D"/>
    <w:rsid w:val="009F3544"/>
    <w:rsid w:val="009F3DF2"/>
    <w:rsid w:val="009F462F"/>
    <w:rsid w:val="009F4927"/>
    <w:rsid w:val="009F4F14"/>
    <w:rsid w:val="009F6360"/>
    <w:rsid w:val="009F6DFC"/>
    <w:rsid w:val="009F6EA7"/>
    <w:rsid w:val="009F6ED5"/>
    <w:rsid w:val="009F72D9"/>
    <w:rsid w:val="009F747A"/>
    <w:rsid w:val="00A00BC6"/>
    <w:rsid w:val="00A017F1"/>
    <w:rsid w:val="00A018D7"/>
    <w:rsid w:val="00A02B6B"/>
    <w:rsid w:val="00A02F78"/>
    <w:rsid w:val="00A030DF"/>
    <w:rsid w:val="00A03742"/>
    <w:rsid w:val="00A03E0C"/>
    <w:rsid w:val="00A046CC"/>
    <w:rsid w:val="00A047F8"/>
    <w:rsid w:val="00A050D3"/>
    <w:rsid w:val="00A069A2"/>
    <w:rsid w:val="00A072D3"/>
    <w:rsid w:val="00A07325"/>
    <w:rsid w:val="00A10176"/>
    <w:rsid w:val="00A11B8B"/>
    <w:rsid w:val="00A129D8"/>
    <w:rsid w:val="00A130F4"/>
    <w:rsid w:val="00A132C2"/>
    <w:rsid w:val="00A13E0D"/>
    <w:rsid w:val="00A140D8"/>
    <w:rsid w:val="00A14A3F"/>
    <w:rsid w:val="00A15068"/>
    <w:rsid w:val="00A16B92"/>
    <w:rsid w:val="00A17216"/>
    <w:rsid w:val="00A17A4D"/>
    <w:rsid w:val="00A17A6C"/>
    <w:rsid w:val="00A2056E"/>
    <w:rsid w:val="00A20CA7"/>
    <w:rsid w:val="00A20F32"/>
    <w:rsid w:val="00A21595"/>
    <w:rsid w:val="00A21813"/>
    <w:rsid w:val="00A21CDF"/>
    <w:rsid w:val="00A2266E"/>
    <w:rsid w:val="00A22917"/>
    <w:rsid w:val="00A22F61"/>
    <w:rsid w:val="00A2400C"/>
    <w:rsid w:val="00A24024"/>
    <w:rsid w:val="00A24F6F"/>
    <w:rsid w:val="00A253B6"/>
    <w:rsid w:val="00A254C4"/>
    <w:rsid w:val="00A258B3"/>
    <w:rsid w:val="00A2599D"/>
    <w:rsid w:val="00A26F10"/>
    <w:rsid w:val="00A27198"/>
    <w:rsid w:val="00A2743D"/>
    <w:rsid w:val="00A277B5"/>
    <w:rsid w:val="00A27D0B"/>
    <w:rsid w:val="00A30FF5"/>
    <w:rsid w:val="00A3213C"/>
    <w:rsid w:val="00A32AE2"/>
    <w:rsid w:val="00A332D3"/>
    <w:rsid w:val="00A33B21"/>
    <w:rsid w:val="00A33E35"/>
    <w:rsid w:val="00A34715"/>
    <w:rsid w:val="00A35042"/>
    <w:rsid w:val="00A358C4"/>
    <w:rsid w:val="00A379CC"/>
    <w:rsid w:val="00A37FB4"/>
    <w:rsid w:val="00A4025B"/>
    <w:rsid w:val="00A40F46"/>
    <w:rsid w:val="00A42521"/>
    <w:rsid w:val="00A431C4"/>
    <w:rsid w:val="00A43752"/>
    <w:rsid w:val="00A45448"/>
    <w:rsid w:val="00A463D0"/>
    <w:rsid w:val="00A46B3C"/>
    <w:rsid w:val="00A46C29"/>
    <w:rsid w:val="00A46F22"/>
    <w:rsid w:val="00A47F6F"/>
    <w:rsid w:val="00A5112E"/>
    <w:rsid w:val="00A51A0D"/>
    <w:rsid w:val="00A51D5C"/>
    <w:rsid w:val="00A52549"/>
    <w:rsid w:val="00A539B4"/>
    <w:rsid w:val="00A53E5C"/>
    <w:rsid w:val="00A542AC"/>
    <w:rsid w:val="00A54644"/>
    <w:rsid w:val="00A54B1F"/>
    <w:rsid w:val="00A563B3"/>
    <w:rsid w:val="00A56CC9"/>
    <w:rsid w:val="00A57068"/>
    <w:rsid w:val="00A57316"/>
    <w:rsid w:val="00A600C5"/>
    <w:rsid w:val="00A614B9"/>
    <w:rsid w:val="00A63349"/>
    <w:rsid w:val="00A640B3"/>
    <w:rsid w:val="00A64338"/>
    <w:rsid w:val="00A64573"/>
    <w:rsid w:val="00A64597"/>
    <w:rsid w:val="00A646D5"/>
    <w:rsid w:val="00A64B95"/>
    <w:rsid w:val="00A65120"/>
    <w:rsid w:val="00A6553B"/>
    <w:rsid w:val="00A66465"/>
    <w:rsid w:val="00A66926"/>
    <w:rsid w:val="00A67AA3"/>
    <w:rsid w:val="00A67D3B"/>
    <w:rsid w:val="00A70072"/>
    <w:rsid w:val="00A70269"/>
    <w:rsid w:val="00A70742"/>
    <w:rsid w:val="00A707AC"/>
    <w:rsid w:val="00A70C2C"/>
    <w:rsid w:val="00A70D83"/>
    <w:rsid w:val="00A712DD"/>
    <w:rsid w:val="00A718C1"/>
    <w:rsid w:val="00A71B64"/>
    <w:rsid w:val="00A71D5F"/>
    <w:rsid w:val="00A71D6B"/>
    <w:rsid w:val="00A72306"/>
    <w:rsid w:val="00A75241"/>
    <w:rsid w:val="00A75288"/>
    <w:rsid w:val="00A757B7"/>
    <w:rsid w:val="00A75E6B"/>
    <w:rsid w:val="00A76644"/>
    <w:rsid w:val="00A772CB"/>
    <w:rsid w:val="00A778BA"/>
    <w:rsid w:val="00A77BF5"/>
    <w:rsid w:val="00A80FE0"/>
    <w:rsid w:val="00A8132E"/>
    <w:rsid w:val="00A82008"/>
    <w:rsid w:val="00A83A66"/>
    <w:rsid w:val="00A8414B"/>
    <w:rsid w:val="00A849F5"/>
    <w:rsid w:val="00A84A7C"/>
    <w:rsid w:val="00A85148"/>
    <w:rsid w:val="00A86BB6"/>
    <w:rsid w:val="00A86CBE"/>
    <w:rsid w:val="00A90C6A"/>
    <w:rsid w:val="00A91268"/>
    <w:rsid w:val="00A91A14"/>
    <w:rsid w:val="00A91B5D"/>
    <w:rsid w:val="00A92B1F"/>
    <w:rsid w:val="00A93CAD"/>
    <w:rsid w:val="00A93ECE"/>
    <w:rsid w:val="00A9626F"/>
    <w:rsid w:val="00A96600"/>
    <w:rsid w:val="00A970F7"/>
    <w:rsid w:val="00A972FB"/>
    <w:rsid w:val="00A97479"/>
    <w:rsid w:val="00A97860"/>
    <w:rsid w:val="00A97A9B"/>
    <w:rsid w:val="00A97C61"/>
    <w:rsid w:val="00A97F09"/>
    <w:rsid w:val="00AA1CAB"/>
    <w:rsid w:val="00AA2184"/>
    <w:rsid w:val="00AA234B"/>
    <w:rsid w:val="00AA25AD"/>
    <w:rsid w:val="00AA3705"/>
    <w:rsid w:val="00AA3E03"/>
    <w:rsid w:val="00AA42CD"/>
    <w:rsid w:val="00AA4EE5"/>
    <w:rsid w:val="00AA5BEC"/>
    <w:rsid w:val="00AA6369"/>
    <w:rsid w:val="00AA75B6"/>
    <w:rsid w:val="00AA7B86"/>
    <w:rsid w:val="00AB0690"/>
    <w:rsid w:val="00AB0775"/>
    <w:rsid w:val="00AB1692"/>
    <w:rsid w:val="00AB1850"/>
    <w:rsid w:val="00AB28C0"/>
    <w:rsid w:val="00AB2B55"/>
    <w:rsid w:val="00AB2EA3"/>
    <w:rsid w:val="00AB435F"/>
    <w:rsid w:val="00AB4C26"/>
    <w:rsid w:val="00AB4F7D"/>
    <w:rsid w:val="00AB5323"/>
    <w:rsid w:val="00AB5CE9"/>
    <w:rsid w:val="00AB5D14"/>
    <w:rsid w:val="00AB7157"/>
    <w:rsid w:val="00AB7399"/>
    <w:rsid w:val="00AB760E"/>
    <w:rsid w:val="00AB779D"/>
    <w:rsid w:val="00AB7860"/>
    <w:rsid w:val="00AB7D0D"/>
    <w:rsid w:val="00AB7F65"/>
    <w:rsid w:val="00AC1468"/>
    <w:rsid w:val="00AC21C5"/>
    <w:rsid w:val="00AC2F48"/>
    <w:rsid w:val="00AC31C2"/>
    <w:rsid w:val="00AC3796"/>
    <w:rsid w:val="00AC3D54"/>
    <w:rsid w:val="00AC47EE"/>
    <w:rsid w:val="00AC4825"/>
    <w:rsid w:val="00AC53B3"/>
    <w:rsid w:val="00AC5863"/>
    <w:rsid w:val="00AC71FC"/>
    <w:rsid w:val="00AC7A1D"/>
    <w:rsid w:val="00AC7DE1"/>
    <w:rsid w:val="00AD0000"/>
    <w:rsid w:val="00AD0184"/>
    <w:rsid w:val="00AD030D"/>
    <w:rsid w:val="00AD04C6"/>
    <w:rsid w:val="00AD0DAC"/>
    <w:rsid w:val="00AD1346"/>
    <w:rsid w:val="00AD1985"/>
    <w:rsid w:val="00AD1DAA"/>
    <w:rsid w:val="00AD2075"/>
    <w:rsid w:val="00AD2592"/>
    <w:rsid w:val="00AD3C20"/>
    <w:rsid w:val="00AD4441"/>
    <w:rsid w:val="00AD4AD6"/>
    <w:rsid w:val="00AD685C"/>
    <w:rsid w:val="00AD6AF8"/>
    <w:rsid w:val="00AD7DD5"/>
    <w:rsid w:val="00AD7E13"/>
    <w:rsid w:val="00AD7EB7"/>
    <w:rsid w:val="00AD7F63"/>
    <w:rsid w:val="00AE0532"/>
    <w:rsid w:val="00AE07E3"/>
    <w:rsid w:val="00AE1AE3"/>
    <w:rsid w:val="00AE1C0A"/>
    <w:rsid w:val="00AE29CD"/>
    <w:rsid w:val="00AE2F29"/>
    <w:rsid w:val="00AE332C"/>
    <w:rsid w:val="00AE34D0"/>
    <w:rsid w:val="00AE36BC"/>
    <w:rsid w:val="00AE4E69"/>
    <w:rsid w:val="00AE50A5"/>
    <w:rsid w:val="00AE5519"/>
    <w:rsid w:val="00AE561A"/>
    <w:rsid w:val="00AE5B43"/>
    <w:rsid w:val="00AE5BF7"/>
    <w:rsid w:val="00AE6D4F"/>
    <w:rsid w:val="00AE6D69"/>
    <w:rsid w:val="00AE765B"/>
    <w:rsid w:val="00AE79FF"/>
    <w:rsid w:val="00AF01F6"/>
    <w:rsid w:val="00AF01F7"/>
    <w:rsid w:val="00AF06EA"/>
    <w:rsid w:val="00AF1CA9"/>
    <w:rsid w:val="00AF2510"/>
    <w:rsid w:val="00AF2677"/>
    <w:rsid w:val="00AF32F3"/>
    <w:rsid w:val="00AF41EE"/>
    <w:rsid w:val="00AF4741"/>
    <w:rsid w:val="00AF60B9"/>
    <w:rsid w:val="00AF6858"/>
    <w:rsid w:val="00AF69DD"/>
    <w:rsid w:val="00AF6EB8"/>
    <w:rsid w:val="00B00357"/>
    <w:rsid w:val="00B004D1"/>
    <w:rsid w:val="00B00E96"/>
    <w:rsid w:val="00B012E3"/>
    <w:rsid w:val="00B017E5"/>
    <w:rsid w:val="00B01820"/>
    <w:rsid w:val="00B018F7"/>
    <w:rsid w:val="00B027F9"/>
    <w:rsid w:val="00B03A0A"/>
    <w:rsid w:val="00B03DDC"/>
    <w:rsid w:val="00B04600"/>
    <w:rsid w:val="00B054A0"/>
    <w:rsid w:val="00B06C1E"/>
    <w:rsid w:val="00B06E31"/>
    <w:rsid w:val="00B06EE8"/>
    <w:rsid w:val="00B076F7"/>
    <w:rsid w:val="00B0788D"/>
    <w:rsid w:val="00B07A0B"/>
    <w:rsid w:val="00B104B0"/>
    <w:rsid w:val="00B107E3"/>
    <w:rsid w:val="00B10B02"/>
    <w:rsid w:val="00B110BB"/>
    <w:rsid w:val="00B114BE"/>
    <w:rsid w:val="00B1198D"/>
    <w:rsid w:val="00B1273A"/>
    <w:rsid w:val="00B13657"/>
    <w:rsid w:val="00B13F57"/>
    <w:rsid w:val="00B14156"/>
    <w:rsid w:val="00B1585D"/>
    <w:rsid w:val="00B15E4D"/>
    <w:rsid w:val="00B16A11"/>
    <w:rsid w:val="00B16E76"/>
    <w:rsid w:val="00B16F39"/>
    <w:rsid w:val="00B20037"/>
    <w:rsid w:val="00B20349"/>
    <w:rsid w:val="00B208D0"/>
    <w:rsid w:val="00B2177E"/>
    <w:rsid w:val="00B217EB"/>
    <w:rsid w:val="00B21C0E"/>
    <w:rsid w:val="00B21D51"/>
    <w:rsid w:val="00B221E4"/>
    <w:rsid w:val="00B223BB"/>
    <w:rsid w:val="00B22532"/>
    <w:rsid w:val="00B231BF"/>
    <w:rsid w:val="00B23465"/>
    <w:rsid w:val="00B234AB"/>
    <w:rsid w:val="00B23B40"/>
    <w:rsid w:val="00B23FC0"/>
    <w:rsid w:val="00B241D3"/>
    <w:rsid w:val="00B25419"/>
    <w:rsid w:val="00B2654D"/>
    <w:rsid w:val="00B26861"/>
    <w:rsid w:val="00B2762A"/>
    <w:rsid w:val="00B3059B"/>
    <w:rsid w:val="00B30F7E"/>
    <w:rsid w:val="00B314CF"/>
    <w:rsid w:val="00B3171A"/>
    <w:rsid w:val="00B32ED0"/>
    <w:rsid w:val="00B33068"/>
    <w:rsid w:val="00B33447"/>
    <w:rsid w:val="00B33BC4"/>
    <w:rsid w:val="00B33F84"/>
    <w:rsid w:val="00B34625"/>
    <w:rsid w:val="00B349FE"/>
    <w:rsid w:val="00B34C1E"/>
    <w:rsid w:val="00B34CE4"/>
    <w:rsid w:val="00B34E19"/>
    <w:rsid w:val="00B354C0"/>
    <w:rsid w:val="00B363F3"/>
    <w:rsid w:val="00B36768"/>
    <w:rsid w:val="00B36B54"/>
    <w:rsid w:val="00B3735F"/>
    <w:rsid w:val="00B40588"/>
    <w:rsid w:val="00B4060F"/>
    <w:rsid w:val="00B40D4F"/>
    <w:rsid w:val="00B41534"/>
    <w:rsid w:val="00B4160C"/>
    <w:rsid w:val="00B41BA8"/>
    <w:rsid w:val="00B421FA"/>
    <w:rsid w:val="00B42CC7"/>
    <w:rsid w:val="00B43210"/>
    <w:rsid w:val="00B438B5"/>
    <w:rsid w:val="00B45106"/>
    <w:rsid w:val="00B47633"/>
    <w:rsid w:val="00B47A5C"/>
    <w:rsid w:val="00B51782"/>
    <w:rsid w:val="00B518BD"/>
    <w:rsid w:val="00B51AD9"/>
    <w:rsid w:val="00B52914"/>
    <w:rsid w:val="00B52BE0"/>
    <w:rsid w:val="00B533CF"/>
    <w:rsid w:val="00B53574"/>
    <w:rsid w:val="00B53A2D"/>
    <w:rsid w:val="00B53FC4"/>
    <w:rsid w:val="00B54D11"/>
    <w:rsid w:val="00B55FFA"/>
    <w:rsid w:val="00B5606D"/>
    <w:rsid w:val="00B56282"/>
    <w:rsid w:val="00B56716"/>
    <w:rsid w:val="00B57D8B"/>
    <w:rsid w:val="00B600E6"/>
    <w:rsid w:val="00B60AB2"/>
    <w:rsid w:val="00B616A7"/>
    <w:rsid w:val="00B6187D"/>
    <w:rsid w:val="00B621DC"/>
    <w:rsid w:val="00B63F52"/>
    <w:rsid w:val="00B640F5"/>
    <w:rsid w:val="00B64673"/>
    <w:rsid w:val="00B663B1"/>
    <w:rsid w:val="00B66D8D"/>
    <w:rsid w:val="00B67641"/>
    <w:rsid w:val="00B71BF8"/>
    <w:rsid w:val="00B71F54"/>
    <w:rsid w:val="00B71F57"/>
    <w:rsid w:val="00B722B9"/>
    <w:rsid w:val="00B7354F"/>
    <w:rsid w:val="00B73625"/>
    <w:rsid w:val="00B73926"/>
    <w:rsid w:val="00B73A95"/>
    <w:rsid w:val="00B748A3"/>
    <w:rsid w:val="00B7520F"/>
    <w:rsid w:val="00B752D5"/>
    <w:rsid w:val="00B75656"/>
    <w:rsid w:val="00B77C55"/>
    <w:rsid w:val="00B77FA3"/>
    <w:rsid w:val="00B80C85"/>
    <w:rsid w:val="00B80DAF"/>
    <w:rsid w:val="00B8124F"/>
    <w:rsid w:val="00B81680"/>
    <w:rsid w:val="00B82ADF"/>
    <w:rsid w:val="00B83D87"/>
    <w:rsid w:val="00B847D4"/>
    <w:rsid w:val="00B847EF"/>
    <w:rsid w:val="00B84F57"/>
    <w:rsid w:val="00B85641"/>
    <w:rsid w:val="00B859E8"/>
    <w:rsid w:val="00B85CB7"/>
    <w:rsid w:val="00B873DF"/>
    <w:rsid w:val="00B8770E"/>
    <w:rsid w:val="00B8792F"/>
    <w:rsid w:val="00B904B6"/>
    <w:rsid w:val="00B904C2"/>
    <w:rsid w:val="00B90D03"/>
    <w:rsid w:val="00B91159"/>
    <w:rsid w:val="00B91259"/>
    <w:rsid w:val="00B92AA2"/>
    <w:rsid w:val="00B93157"/>
    <w:rsid w:val="00B93480"/>
    <w:rsid w:val="00B93F4D"/>
    <w:rsid w:val="00B940D6"/>
    <w:rsid w:val="00B9417A"/>
    <w:rsid w:val="00B94183"/>
    <w:rsid w:val="00B9491B"/>
    <w:rsid w:val="00B94935"/>
    <w:rsid w:val="00B95319"/>
    <w:rsid w:val="00B95351"/>
    <w:rsid w:val="00B9665E"/>
    <w:rsid w:val="00B97784"/>
    <w:rsid w:val="00B9779F"/>
    <w:rsid w:val="00B97A53"/>
    <w:rsid w:val="00B97C4E"/>
    <w:rsid w:val="00BA00BD"/>
    <w:rsid w:val="00BA025C"/>
    <w:rsid w:val="00BA0B8C"/>
    <w:rsid w:val="00BA0DF2"/>
    <w:rsid w:val="00BA2B21"/>
    <w:rsid w:val="00BA3308"/>
    <w:rsid w:val="00BA3F8D"/>
    <w:rsid w:val="00BA5078"/>
    <w:rsid w:val="00BA5119"/>
    <w:rsid w:val="00BA5752"/>
    <w:rsid w:val="00BA5C1E"/>
    <w:rsid w:val="00BA66FE"/>
    <w:rsid w:val="00BA723A"/>
    <w:rsid w:val="00BA74A1"/>
    <w:rsid w:val="00BB1C66"/>
    <w:rsid w:val="00BB2C75"/>
    <w:rsid w:val="00BB2E21"/>
    <w:rsid w:val="00BB2F09"/>
    <w:rsid w:val="00BB6E35"/>
    <w:rsid w:val="00BB7F08"/>
    <w:rsid w:val="00BC083B"/>
    <w:rsid w:val="00BC1297"/>
    <w:rsid w:val="00BC1316"/>
    <w:rsid w:val="00BC1926"/>
    <w:rsid w:val="00BC2896"/>
    <w:rsid w:val="00BC3593"/>
    <w:rsid w:val="00BC3647"/>
    <w:rsid w:val="00BC3848"/>
    <w:rsid w:val="00BC4124"/>
    <w:rsid w:val="00BC4352"/>
    <w:rsid w:val="00BC44CD"/>
    <w:rsid w:val="00BC4B4C"/>
    <w:rsid w:val="00BC4B77"/>
    <w:rsid w:val="00BC5F61"/>
    <w:rsid w:val="00BC627E"/>
    <w:rsid w:val="00BC796F"/>
    <w:rsid w:val="00BC7A5D"/>
    <w:rsid w:val="00BD0376"/>
    <w:rsid w:val="00BD0DF7"/>
    <w:rsid w:val="00BD134F"/>
    <w:rsid w:val="00BD13A4"/>
    <w:rsid w:val="00BD1A8F"/>
    <w:rsid w:val="00BD20F2"/>
    <w:rsid w:val="00BD2476"/>
    <w:rsid w:val="00BD4A8F"/>
    <w:rsid w:val="00BD5610"/>
    <w:rsid w:val="00BD5760"/>
    <w:rsid w:val="00BD5C36"/>
    <w:rsid w:val="00BD5FFD"/>
    <w:rsid w:val="00BD629D"/>
    <w:rsid w:val="00BD7553"/>
    <w:rsid w:val="00BD76D1"/>
    <w:rsid w:val="00BD7938"/>
    <w:rsid w:val="00BD7C78"/>
    <w:rsid w:val="00BE0264"/>
    <w:rsid w:val="00BE1A7A"/>
    <w:rsid w:val="00BE1B7C"/>
    <w:rsid w:val="00BE1C18"/>
    <w:rsid w:val="00BE25F4"/>
    <w:rsid w:val="00BE2C28"/>
    <w:rsid w:val="00BE4DDC"/>
    <w:rsid w:val="00BE51BC"/>
    <w:rsid w:val="00BE58BB"/>
    <w:rsid w:val="00BE6590"/>
    <w:rsid w:val="00BF0950"/>
    <w:rsid w:val="00BF12A7"/>
    <w:rsid w:val="00BF22A4"/>
    <w:rsid w:val="00BF2DEE"/>
    <w:rsid w:val="00BF3766"/>
    <w:rsid w:val="00BF4192"/>
    <w:rsid w:val="00BF4A7B"/>
    <w:rsid w:val="00BF5D35"/>
    <w:rsid w:val="00BF5E59"/>
    <w:rsid w:val="00BF63DA"/>
    <w:rsid w:val="00BF7088"/>
    <w:rsid w:val="00BF72D6"/>
    <w:rsid w:val="00BF7879"/>
    <w:rsid w:val="00BF7A34"/>
    <w:rsid w:val="00BF7CE5"/>
    <w:rsid w:val="00C0163F"/>
    <w:rsid w:val="00C01712"/>
    <w:rsid w:val="00C01861"/>
    <w:rsid w:val="00C02FD3"/>
    <w:rsid w:val="00C04DF3"/>
    <w:rsid w:val="00C05662"/>
    <w:rsid w:val="00C05D9C"/>
    <w:rsid w:val="00C06089"/>
    <w:rsid w:val="00C063E8"/>
    <w:rsid w:val="00C06993"/>
    <w:rsid w:val="00C06B1C"/>
    <w:rsid w:val="00C06B80"/>
    <w:rsid w:val="00C07267"/>
    <w:rsid w:val="00C077E8"/>
    <w:rsid w:val="00C10438"/>
    <w:rsid w:val="00C10C33"/>
    <w:rsid w:val="00C11283"/>
    <w:rsid w:val="00C11674"/>
    <w:rsid w:val="00C1181C"/>
    <w:rsid w:val="00C1184F"/>
    <w:rsid w:val="00C11BE3"/>
    <w:rsid w:val="00C12429"/>
    <w:rsid w:val="00C12541"/>
    <w:rsid w:val="00C1276F"/>
    <w:rsid w:val="00C1333E"/>
    <w:rsid w:val="00C135DA"/>
    <w:rsid w:val="00C137C6"/>
    <w:rsid w:val="00C14D81"/>
    <w:rsid w:val="00C15306"/>
    <w:rsid w:val="00C1539A"/>
    <w:rsid w:val="00C155D7"/>
    <w:rsid w:val="00C156D1"/>
    <w:rsid w:val="00C159FC"/>
    <w:rsid w:val="00C15D59"/>
    <w:rsid w:val="00C1662A"/>
    <w:rsid w:val="00C17189"/>
    <w:rsid w:val="00C174B5"/>
    <w:rsid w:val="00C20306"/>
    <w:rsid w:val="00C2033C"/>
    <w:rsid w:val="00C21332"/>
    <w:rsid w:val="00C22CE2"/>
    <w:rsid w:val="00C23322"/>
    <w:rsid w:val="00C234F3"/>
    <w:rsid w:val="00C236F0"/>
    <w:rsid w:val="00C2406D"/>
    <w:rsid w:val="00C2465C"/>
    <w:rsid w:val="00C2481A"/>
    <w:rsid w:val="00C24D0B"/>
    <w:rsid w:val="00C252F6"/>
    <w:rsid w:val="00C25397"/>
    <w:rsid w:val="00C25A56"/>
    <w:rsid w:val="00C26DF5"/>
    <w:rsid w:val="00C273B4"/>
    <w:rsid w:val="00C30C7F"/>
    <w:rsid w:val="00C31641"/>
    <w:rsid w:val="00C31CD9"/>
    <w:rsid w:val="00C32000"/>
    <w:rsid w:val="00C32E64"/>
    <w:rsid w:val="00C32FC2"/>
    <w:rsid w:val="00C33239"/>
    <w:rsid w:val="00C33462"/>
    <w:rsid w:val="00C341A8"/>
    <w:rsid w:val="00C34338"/>
    <w:rsid w:val="00C353E4"/>
    <w:rsid w:val="00C35781"/>
    <w:rsid w:val="00C35AB1"/>
    <w:rsid w:val="00C35F88"/>
    <w:rsid w:val="00C36E31"/>
    <w:rsid w:val="00C3726A"/>
    <w:rsid w:val="00C373C6"/>
    <w:rsid w:val="00C41203"/>
    <w:rsid w:val="00C415B4"/>
    <w:rsid w:val="00C41A6B"/>
    <w:rsid w:val="00C422D3"/>
    <w:rsid w:val="00C423F4"/>
    <w:rsid w:val="00C424D9"/>
    <w:rsid w:val="00C42EFA"/>
    <w:rsid w:val="00C434A1"/>
    <w:rsid w:val="00C43CF2"/>
    <w:rsid w:val="00C4450F"/>
    <w:rsid w:val="00C45159"/>
    <w:rsid w:val="00C45884"/>
    <w:rsid w:val="00C45B55"/>
    <w:rsid w:val="00C4621D"/>
    <w:rsid w:val="00C46E1D"/>
    <w:rsid w:val="00C47120"/>
    <w:rsid w:val="00C474B5"/>
    <w:rsid w:val="00C503F8"/>
    <w:rsid w:val="00C508AE"/>
    <w:rsid w:val="00C50954"/>
    <w:rsid w:val="00C5185C"/>
    <w:rsid w:val="00C51D10"/>
    <w:rsid w:val="00C527C3"/>
    <w:rsid w:val="00C530DF"/>
    <w:rsid w:val="00C54C4F"/>
    <w:rsid w:val="00C5504E"/>
    <w:rsid w:val="00C5609C"/>
    <w:rsid w:val="00C5663D"/>
    <w:rsid w:val="00C60154"/>
    <w:rsid w:val="00C60393"/>
    <w:rsid w:val="00C60E75"/>
    <w:rsid w:val="00C61602"/>
    <w:rsid w:val="00C618D9"/>
    <w:rsid w:val="00C630AD"/>
    <w:rsid w:val="00C631A9"/>
    <w:rsid w:val="00C639AB"/>
    <w:rsid w:val="00C63B05"/>
    <w:rsid w:val="00C64704"/>
    <w:rsid w:val="00C64D63"/>
    <w:rsid w:val="00C64F29"/>
    <w:rsid w:val="00C65B14"/>
    <w:rsid w:val="00C65DC6"/>
    <w:rsid w:val="00C66B62"/>
    <w:rsid w:val="00C66BBC"/>
    <w:rsid w:val="00C66C5F"/>
    <w:rsid w:val="00C706E0"/>
    <w:rsid w:val="00C71137"/>
    <w:rsid w:val="00C71EE5"/>
    <w:rsid w:val="00C72BAB"/>
    <w:rsid w:val="00C730A6"/>
    <w:rsid w:val="00C744D4"/>
    <w:rsid w:val="00C74E18"/>
    <w:rsid w:val="00C75175"/>
    <w:rsid w:val="00C75A70"/>
    <w:rsid w:val="00C75AC7"/>
    <w:rsid w:val="00C7611C"/>
    <w:rsid w:val="00C76720"/>
    <w:rsid w:val="00C76C2D"/>
    <w:rsid w:val="00C8090F"/>
    <w:rsid w:val="00C811ED"/>
    <w:rsid w:val="00C8123A"/>
    <w:rsid w:val="00C817E8"/>
    <w:rsid w:val="00C81E1C"/>
    <w:rsid w:val="00C82C6F"/>
    <w:rsid w:val="00C82FB2"/>
    <w:rsid w:val="00C83213"/>
    <w:rsid w:val="00C83358"/>
    <w:rsid w:val="00C83B98"/>
    <w:rsid w:val="00C84745"/>
    <w:rsid w:val="00C8483C"/>
    <w:rsid w:val="00C84E5C"/>
    <w:rsid w:val="00C85FA4"/>
    <w:rsid w:val="00C8657B"/>
    <w:rsid w:val="00C86E52"/>
    <w:rsid w:val="00C8715C"/>
    <w:rsid w:val="00C90077"/>
    <w:rsid w:val="00C9091C"/>
    <w:rsid w:val="00C90A57"/>
    <w:rsid w:val="00C90B8C"/>
    <w:rsid w:val="00C9104F"/>
    <w:rsid w:val="00C9186C"/>
    <w:rsid w:val="00C91D89"/>
    <w:rsid w:val="00C920A4"/>
    <w:rsid w:val="00C92DF4"/>
    <w:rsid w:val="00C93606"/>
    <w:rsid w:val="00C94186"/>
    <w:rsid w:val="00C94532"/>
    <w:rsid w:val="00C95A07"/>
    <w:rsid w:val="00C97D39"/>
    <w:rsid w:val="00C97F64"/>
    <w:rsid w:val="00CA0C28"/>
    <w:rsid w:val="00CA16C3"/>
    <w:rsid w:val="00CA17F5"/>
    <w:rsid w:val="00CA20E7"/>
    <w:rsid w:val="00CA4A8C"/>
    <w:rsid w:val="00CA50E8"/>
    <w:rsid w:val="00CA57FB"/>
    <w:rsid w:val="00CA5F25"/>
    <w:rsid w:val="00CA6825"/>
    <w:rsid w:val="00CA6E3B"/>
    <w:rsid w:val="00CA72F1"/>
    <w:rsid w:val="00CA7AE1"/>
    <w:rsid w:val="00CB0184"/>
    <w:rsid w:val="00CB0326"/>
    <w:rsid w:val="00CB0519"/>
    <w:rsid w:val="00CB0B8B"/>
    <w:rsid w:val="00CB11A3"/>
    <w:rsid w:val="00CB1901"/>
    <w:rsid w:val="00CB1EBC"/>
    <w:rsid w:val="00CB2AD6"/>
    <w:rsid w:val="00CB3C7B"/>
    <w:rsid w:val="00CB4679"/>
    <w:rsid w:val="00CB4E5A"/>
    <w:rsid w:val="00CB597B"/>
    <w:rsid w:val="00CB601B"/>
    <w:rsid w:val="00CB6258"/>
    <w:rsid w:val="00CB7011"/>
    <w:rsid w:val="00CB71D2"/>
    <w:rsid w:val="00CB7C68"/>
    <w:rsid w:val="00CC07E7"/>
    <w:rsid w:val="00CC0ED4"/>
    <w:rsid w:val="00CC1154"/>
    <w:rsid w:val="00CC1E23"/>
    <w:rsid w:val="00CC2536"/>
    <w:rsid w:val="00CC29DC"/>
    <w:rsid w:val="00CC2EDC"/>
    <w:rsid w:val="00CC381C"/>
    <w:rsid w:val="00CC44DC"/>
    <w:rsid w:val="00CC470A"/>
    <w:rsid w:val="00CC58BF"/>
    <w:rsid w:val="00CC5F2E"/>
    <w:rsid w:val="00CC5FDD"/>
    <w:rsid w:val="00CC6654"/>
    <w:rsid w:val="00CC7BF4"/>
    <w:rsid w:val="00CD06F8"/>
    <w:rsid w:val="00CD0DF3"/>
    <w:rsid w:val="00CD11ED"/>
    <w:rsid w:val="00CD1EF4"/>
    <w:rsid w:val="00CD27A1"/>
    <w:rsid w:val="00CD347E"/>
    <w:rsid w:val="00CD48E3"/>
    <w:rsid w:val="00CD4A53"/>
    <w:rsid w:val="00CD5CD9"/>
    <w:rsid w:val="00CD5E0E"/>
    <w:rsid w:val="00CD5EBB"/>
    <w:rsid w:val="00CD617E"/>
    <w:rsid w:val="00CD61B9"/>
    <w:rsid w:val="00CD690C"/>
    <w:rsid w:val="00CD7359"/>
    <w:rsid w:val="00CD7922"/>
    <w:rsid w:val="00CE05B4"/>
    <w:rsid w:val="00CE175D"/>
    <w:rsid w:val="00CE1C1A"/>
    <w:rsid w:val="00CE1EE2"/>
    <w:rsid w:val="00CE222C"/>
    <w:rsid w:val="00CE28A0"/>
    <w:rsid w:val="00CE3062"/>
    <w:rsid w:val="00CE31D1"/>
    <w:rsid w:val="00CE3572"/>
    <w:rsid w:val="00CE3A83"/>
    <w:rsid w:val="00CE407C"/>
    <w:rsid w:val="00CE4BAD"/>
    <w:rsid w:val="00CE5084"/>
    <w:rsid w:val="00CE5EFE"/>
    <w:rsid w:val="00CE60A5"/>
    <w:rsid w:val="00CE6EA8"/>
    <w:rsid w:val="00CE743C"/>
    <w:rsid w:val="00CE75F3"/>
    <w:rsid w:val="00CE798E"/>
    <w:rsid w:val="00CF0C0D"/>
    <w:rsid w:val="00CF0F5E"/>
    <w:rsid w:val="00CF1A3E"/>
    <w:rsid w:val="00CF20DB"/>
    <w:rsid w:val="00CF3F94"/>
    <w:rsid w:val="00CF46F2"/>
    <w:rsid w:val="00CF4AC0"/>
    <w:rsid w:val="00CF62A4"/>
    <w:rsid w:val="00CF6471"/>
    <w:rsid w:val="00D0061A"/>
    <w:rsid w:val="00D008D1"/>
    <w:rsid w:val="00D012E1"/>
    <w:rsid w:val="00D01600"/>
    <w:rsid w:val="00D02E4C"/>
    <w:rsid w:val="00D03425"/>
    <w:rsid w:val="00D03851"/>
    <w:rsid w:val="00D03B9B"/>
    <w:rsid w:val="00D03FCD"/>
    <w:rsid w:val="00D050B5"/>
    <w:rsid w:val="00D0551E"/>
    <w:rsid w:val="00D057B6"/>
    <w:rsid w:val="00D059E9"/>
    <w:rsid w:val="00D0643C"/>
    <w:rsid w:val="00D07591"/>
    <w:rsid w:val="00D10297"/>
    <w:rsid w:val="00D1053B"/>
    <w:rsid w:val="00D106BE"/>
    <w:rsid w:val="00D10BE2"/>
    <w:rsid w:val="00D11C75"/>
    <w:rsid w:val="00D12BE7"/>
    <w:rsid w:val="00D130F9"/>
    <w:rsid w:val="00D13F62"/>
    <w:rsid w:val="00D1469B"/>
    <w:rsid w:val="00D150F3"/>
    <w:rsid w:val="00D155E4"/>
    <w:rsid w:val="00D16172"/>
    <w:rsid w:val="00D16487"/>
    <w:rsid w:val="00D164F8"/>
    <w:rsid w:val="00D165C9"/>
    <w:rsid w:val="00D177DF"/>
    <w:rsid w:val="00D20030"/>
    <w:rsid w:val="00D2012B"/>
    <w:rsid w:val="00D206A9"/>
    <w:rsid w:val="00D2162F"/>
    <w:rsid w:val="00D21E38"/>
    <w:rsid w:val="00D22452"/>
    <w:rsid w:val="00D22A93"/>
    <w:rsid w:val="00D22AA0"/>
    <w:rsid w:val="00D24B6C"/>
    <w:rsid w:val="00D24D75"/>
    <w:rsid w:val="00D26A00"/>
    <w:rsid w:val="00D2703E"/>
    <w:rsid w:val="00D27179"/>
    <w:rsid w:val="00D272AF"/>
    <w:rsid w:val="00D27E92"/>
    <w:rsid w:val="00D3011B"/>
    <w:rsid w:val="00D305F2"/>
    <w:rsid w:val="00D30BB6"/>
    <w:rsid w:val="00D30F93"/>
    <w:rsid w:val="00D31235"/>
    <w:rsid w:val="00D32638"/>
    <w:rsid w:val="00D32837"/>
    <w:rsid w:val="00D32F14"/>
    <w:rsid w:val="00D334B9"/>
    <w:rsid w:val="00D3350D"/>
    <w:rsid w:val="00D33B73"/>
    <w:rsid w:val="00D33C98"/>
    <w:rsid w:val="00D33E5E"/>
    <w:rsid w:val="00D34460"/>
    <w:rsid w:val="00D36435"/>
    <w:rsid w:val="00D36E62"/>
    <w:rsid w:val="00D37499"/>
    <w:rsid w:val="00D37A43"/>
    <w:rsid w:val="00D37BB7"/>
    <w:rsid w:val="00D40100"/>
    <w:rsid w:val="00D41076"/>
    <w:rsid w:val="00D42DBF"/>
    <w:rsid w:val="00D466ED"/>
    <w:rsid w:val="00D46CD8"/>
    <w:rsid w:val="00D47208"/>
    <w:rsid w:val="00D47527"/>
    <w:rsid w:val="00D50D5E"/>
    <w:rsid w:val="00D51397"/>
    <w:rsid w:val="00D5161E"/>
    <w:rsid w:val="00D51C76"/>
    <w:rsid w:val="00D51DAB"/>
    <w:rsid w:val="00D51E61"/>
    <w:rsid w:val="00D51F83"/>
    <w:rsid w:val="00D52346"/>
    <w:rsid w:val="00D532AA"/>
    <w:rsid w:val="00D53331"/>
    <w:rsid w:val="00D53705"/>
    <w:rsid w:val="00D53907"/>
    <w:rsid w:val="00D5391F"/>
    <w:rsid w:val="00D53D4C"/>
    <w:rsid w:val="00D53E02"/>
    <w:rsid w:val="00D541DC"/>
    <w:rsid w:val="00D547A9"/>
    <w:rsid w:val="00D54B42"/>
    <w:rsid w:val="00D54D3A"/>
    <w:rsid w:val="00D55540"/>
    <w:rsid w:val="00D5645A"/>
    <w:rsid w:val="00D5731D"/>
    <w:rsid w:val="00D57915"/>
    <w:rsid w:val="00D57C23"/>
    <w:rsid w:val="00D6017F"/>
    <w:rsid w:val="00D60CEB"/>
    <w:rsid w:val="00D61185"/>
    <w:rsid w:val="00D61242"/>
    <w:rsid w:val="00D61A35"/>
    <w:rsid w:val="00D61BE7"/>
    <w:rsid w:val="00D61FBB"/>
    <w:rsid w:val="00D64C74"/>
    <w:rsid w:val="00D66AA4"/>
    <w:rsid w:val="00D66E92"/>
    <w:rsid w:val="00D67045"/>
    <w:rsid w:val="00D675C0"/>
    <w:rsid w:val="00D67C7F"/>
    <w:rsid w:val="00D67C96"/>
    <w:rsid w:val="00D67D53"/>
    <w:rsid w:val="00D70488"/>
    <w:rsid w:val="00D70BE7"/>
    <w:rsid w:val="00D72799"/>
    <w:rsid w:val="00D73915"/>
    <w:rsid w:val="00D73A93"/>
    <w:rsid w:val="00D73DF5"/>
    <w:rsid w:val="00D7446E"/>
    <w:rsid w:val="00D7499A"/>
    <w:rsid w:val="00D74D65"/>
    <w:rsid w:val="00D74EB3"/>
    <w:rsid w:val="00D750B9"/>
    <w:rsid w:val="00D76B9A"/>
    <w:rsid w:val="00D76F1C"/>
    <w:rsid w:val="00D77068"/>
    <w:rsid w:val="00D807AB"/>
    <w:rsid w:val="00D80E86"/>
    <w:rsid w:val="00D81176"/>
    <w:rsid w:val="00D813B7"/>
    <w:rsid w:val="00D82E96"/>
    <w:rsid w:val="00D8343B"/>
    <w:rsid w:val="00D8466C"/>
    <w:rsid w:val="00D8486A"/>
    <w:rsid w:val="00D84A31"/>
    <w:rsid w:val="00D85FD3"/>
    <w:rsid w:val="00D865C7"/>
    <w:rsid w:val="00D867BD"/>
    <w:rsid w:val="00D868A8"/>
    <w:rsid w:val="00D86A3F"/>
    <w:rsid w:val="00D872C2"/>
    <w:rsid w:val="00D87303"/>
    <w:rsid w:val="00D90B88"/>
    <w:rsid w:val="00D90C11"/>
    <w:rsid w:val="00D91457"/>
    <w:rsid w:val="00D91C66"/>
    <w:rsid w:val="00D922EA"/>
    <w:rsid w:val="00D93CC0"/>
    <w:rsid w:val="00D93EB7"/>
    <w:rsid w:val="00D94310"/>
    <w:rsid w:val="00D944CC"/>
    <w:rsid w:val="00D94F09"/>
    <w:rsid w:val="00D94F13"/>
    <w:rsid w:val="00D9596E"/>
    <w:rsid w:val="00D95BA9"/>
    <w:rsid w:val="00D95D64"/>
    <w:rsid w:val="00D960C0"/>
    <w:rsid w:val="00D97DB2"/>
    <w:rsid w:val="00DA0018"/>
    <w:rsid w:val="00DA07E7"/>
    <w:rsid w:val="00DA0FA1"/>
    <w:rsid w:val="00DA1656"/>
    <w:rsid w:val="00DA226F"/>
    <w:rsid w:val="00DA27AE"/>
    <w:rsid w:val="00DA2885"/>
    <w:rsid w:val="00DA31C9"/>
    <w:rsid w:val="00DA388D"/>
    <w:rsid w:val="00DA5256"/>
    <w:rsid w:val="00DA5B67"/>
    <w:rsid w:val="00DA6AC6"/>
    <w:rsid w:val="00DA6F88"/>
    <w:rsid w:val="00DB00D2"/>
    <w:rsid w:val="00DB0450"/>
    <w:rsid w:val="00DB0708"/>
    <w:rsid w:val="00DB143E"/>
    <w:rsid w:val="00DB16EB"/>
    <w:rsid w:val="00DB2772"/>
    <w:rsid w:val="00DB3A97"/>
    <w:rsid w:val="00DB41C7"/>
    <w:rsid w:val="00DB4371"/>
    <w:rsid w:val="00DB466D"/>
    <w:rsid w:val="00DB4945"/>
    <w:rsid w:val="00DB4D9B"/>
    <w:rsid w:val="00DB5FF4"/>
    <w:rsid w:val="00DC0A5F"/>
    <w:rsid w:val="00DC184C"/>
    <w:rsid w:val="00DC1B2F"/>
    <w:rsid w:val="00DC1E26"/>
    <w:rsid w:val="00DC2429"/>
    <w:rsid w:val="00DC3400"/>
    <w:rsid w:val="00DC3B9A"/>
    <w:rsid w:val="00DC3E1D"/>
    <w:rsid w:val="00DC409E"/>
    <w:rsid w:val="00DC47BF"/>
    <w:rsid w:val="00DC53E1"/>
    <w:rsid w:val="00DC5A05"/>
    <w:rsid w:val="00DC640B"/>
    <w:rsid w:val="00DC6D60"/>
    <w:rsid w:val="00DC6F4A"/>
    <w:rsid w:val="00DC7BDE"/>
    <w:rsid w:val="00DD0B17"/>
    <w:rsid w:val="00DD0B36"/>
    <w:rsid w:val="00DD198E"/>
    <w:rsid w:val="00DD1AEE"/>
    <w:rsid w:val="00DD222D"/>
    <w:rsid w:val="00DD2676"/>
    <w:rsid w:val="00DD26DB"/>
    <w:rsid w:val="00DD286C"/>
    <w:rsid w:val="00DD29FE"/>
    <w:rsid w:val="00DD2B85"/>
    <w:rsid w:val="00DD3489"/>
    <w:rsid w:val="00DD353D"/>
    <w:rsid w:val="00DD382B"/>
    <w:rsid w:val="00DD46C4"/>
    <w:rsid w:val="00DD4B9C"/>
    <w:rsid w:val="00DD5D9E"/>
    <w:rsid w:val="00DD6466"/>
    <w:rsid w:val="00DD678B"/>
    <w:rsid w:val="00DD6E8A"/>
    <w:rsid w:val="00DD73EF"/>
    <w:rsid w:val="00DE10C9"/>
    <w:rsid w:val="00DE24D7"/>
    <w:rsid w:val="00DE268B"/>
    <w:rsid w:val="00DE295C"/>
    <w:rsid w:val="00DE2DB3"/>
    <w:rsid w:val="00DE2F20"/>
    <w:rsid w:val="00DE330C"/>
    <w:rsid w:val="00DE3502"/>
    <w:rsid w:val="00DE5078"/>
    <w:rsid w:val="00DE5E8A"/>
    <w:rsid w:val="00DE686B"/>
    <w:rsid w:val="00DE6CDB"/>
    <w:rsid w:val="00DE6D25"/>
    <w:rsid w:val="00DE75D0"/>
    <w:rsid w:val="00DE79D3"/>
    <w:rsid w:val="00DF046A"/>
    <w:rsid w:val="00DF04E9"/>
    <w:rsid w:val="00DF0E61"/>
    <w:rsid w:val="00DF2059"/>
    <w:rsid w:val="00DF2741"/>
    <w:rsid w:val="00DF2DEA"/>
    <w:rsid w:val="00DF2FE8"/>
    <w:rsid w:val="00DF367D"/>
    <w:rsid w:val="00DF36BB"/>
    <w:rsid w:val="00DF4053"/>
    <w:rsid w:val="00DF4068"/>
    <w:rsid w:val="00DF5346"/>
    <w:rsid w:val="00DF6002"/>
    <w:rsid w:val="00DF6253"/>
    <w:rsid w:val="00DF6262"/>
    <w:rsid w:val="00DF6917"/>
    <w:rsid w:val="00DF6D66"/>
    <w:rsid w:val="00DF701B"/>
    <w:rsid w:val="00DF751E"/>
    <w:rsid w:val="00DF7724"/>
    <w:rsid w:val="00DF7E02"/>
    <w:rsid w:val="00E00837"/>
    <w:rsid w:val="00E00A9F"/>
    <w:rsid w:val="00E00E15"/>
    <w:rsid w:val="00E01A3A"/>
    <w:rsid w:val="00E01F13"/>
    <w:rsid w:val="00E0258B"/>
    <w:rsid w:val="00E026FA"/>
    <w:rsid w:val="00E02CB6"/>
    <w:rsid w:val="00E035F3"/>
    <w:rsid w:val="00E04194"/>
    <w:rsid w:val="00E0421E"/>
    <w:rsid w:val="00E04FC9"/>
    <w:rsid w:val="00E06823"/>
    <w:rsid w:val="00E0702C"/>
    <w:rsid w:val="00E0707D"/>
    <w:rsid w:val="00E070A2"/>
    <w:rsid w:val="00E0735C"/>
    <w:rsid w:val="00E07CB9"/>
    <w:rsid w:val="00E10157"/>
    <w:rsid w:val="00E10515"/>
    <w:rsid w:val="00E106C1"/>
    <w:rsid w:val="00E113CB"/>
    <w:rsid w:val="00E1355C"/>
    <w:rsid w:val="00E13AC4"/>
    <w:rsid w:val="00E13F15"/>
    <w:rsid w:val="00E1401B"/>
    <w:rsid w:val="00E14378"/>
    <w:rsid w:val="00E145FB"/>
    <w:rsid w:val="00E151EB"/>
    <w:rsid w:val="00E1530B"/>
    <w:rsid w:val="00E1548E"/>
    <w:rsid w:val="00E16F16"/>
    <w:rsid w:val="00E1750A"/>
    <w:rsid w:val="00E203EB"/>
    <w:rsid w:val="00E20429"/>
    <w:rsid w:val="00E20786"/>
    <w:rsid w:val="00E212D9"/>
    <w:rsid w:val="00E214CA"/>
    <w:rsid w:val="00E22BCA"/>
    <w:rsid w:val="00E22F21"/>
    <w:rsid w:val="00E23C14"/>
    <w:rsid w:val="00E23EC8"/>
    <w:rsid w:val="00E2460B"/>
    <w:rsid w:val="00E24A77"/>
    <w:rsid w:val="00E24FBA"/>
    <w:rsid w:val="00E255ED"/>
    <w:rsid w:val="00E25F50"/>
    <w:rsid w:val="00E267A3"/>
    <w:rsid w:val="00E27E06"/>
    <w:rsid w:val="00E30BBF"/>
    <w:rsid w:val="00E3164A"/>
    <w:rsid w:val="00E317A3"/>
    <w:rsid w:val="00E328B9"/>
    <w:rsid w:val="00E33BE9"/>
    <w:rsid w:val="00E35127"/>
    <w:rsid w:val="00E353DD"/>
    <w:rsid w:val="00E3572E"/>
    <w:rsid w:val="00E35CC9"/>
    <w:rsid w:val="00E361EF"/>
    <w:rsid w:val="00E36E10"/>
    <w:rsid w:val="00E37EC8"/>
    <w:rsid w:val="00E4075D"/>
    <w:rsid w:val="00E4105A"/>
    <w:rsid w:val="00E41898"/>
    <w:rsid w:val="00E42A78"/>
    <w:rsid w:val="00E42E11"/>
    <w:rsid w:val="00E43DAC"/>
    <w:rsid w:val="00E43E5F"/>
    <w:rsid w:val="00E43E95"/>
    <w:rsid w:val="00E440A6"/>
    <w:rsid w:val="00E4455A"/>
    <w:rsid w:val="00E446C8"/>
    <w:rsid w:val="00E44E0E"/>
    <w:rsid w:val="00E45858"/>
    <w:rsid w:val="00E459D7"/>
    <w:rsid w:val="00E460DC"/>
    <w:rsid w:val="00E46371"/>
    <w:rsid w:val="00E46784"/>
    <w:rsid w:val="00E471AA"/>
    <w:rsid w:val="00E47345"/>
    <w:rsid w:val="00E47452"/>
    <w:rsid w:val="00E47625"/>
    <w:rsid w:val="00E50514"/>
    <w:rsid w:val="00E50EE0"/>
    <w:rsid w:val="00E51787"/>
    <w:rsid w:val="00E52208"/>
    <w:rsid w:val="00E53403"/>
    <w:rsid w:val="00E53510"/>
    <w:rsid w:val="00E53834"/>
    <w:rsid w:val="00E542C1"/>
    <w:rsid w:val="00E542C7"/>
    <w:rsid w:val="00E552DD"/>
    <w:rsid w:val="00E557C1"/>
    <w:rsid w:val="00E56F55"/>
    <w:rsid w:val="00E6021A"/>
    <w:rsid w:val="00E6285A"/>
    <w:rsid w:val="00E62DCF"/>
    <w:rsid w:val="00E62E6C"/>
    <w:rsid w:val="00E63D70"/>
    <w:rsid w:val="00E64235"/>
    <w:rsid w:val="00E642EF"/>
    <w:rsid w:val="00E6443C"/>
    <w:rsid w:val="00E64BA3"/>
    <w:rsid w:val="00E65488"/>
    <w:rsid w:val="00E65734"/>
    <w:rsid w:val="00E672DB"/>
    <w:rsid w:val="00E703F5"/>
    <w:rsid w:val="00E70A27"/>
    <w:rsid w:val="00E71839"/>
    <w:rsid w:val="00E71964"/>
    <w:rsid w:val="00E71EF1"/>
    <w:rsid w:val="00E72F93"/>
    <w:rsid w:val="00E739AE"/>
    <w:rsid w:val="00E73E67"/>
    <w:rsid w:val="00E73EED"/>
    <w:rsid w:val="00E73FD1"/>
    <w:rsid w:val="00E74568"/>
    <w:rsid w:val="00E749CB"/>
    <w:rsid w:val="00E75ED7"/>
    <w:rsid w:val="00E75F0E"/>
    <w:rsid w:val="00E762F2"/>
    <w:rsid w:val="00E76BB6"/>
    <w:rsid w:val="00E771AB"/>
    <w:rsid w:val="00E779BA"/>
    <w:rsid w:val="00E77A0D"/>
    <w:rsid w:val="00E80A14"/>
    <w:rsid w:val="00E81AF7"/>
    <w:rsid w:val="00E82982"/>
    <w:rsid w:val="00E829EB"/>
    <w:rsid w:val="00E82FAB"/>
    <w:rsid w:val="00E835C0"/>
    <w:rsid w:val="00E8446A"/>
    <w:rsid w:val="00E8476B"/>
    <w:rsid w:val="00E84AC6"/>
    <w:rsid w:val="00E86DDB"/>
    <w:rsid w:val="00E871AC"/>
    <w:rsid w:val="00E87804"/>
    <w:rsid w:val="00E87C00"/>
    <w:rsid w:val="00E91DE1"/>
    <w:rsid w:val="00E92623"/>
    <w:rsid w:val="00E929C1"/>
    <w:rsid w:val="00E92BB2"/>
    <w:rsid w:val="00E93B8C"/>
    <w:rsid w:val="00E940CF"/>
    <w:rsid w:val="00E942C9"/>
    <w:rsid w:val="00E96036"/>
    <w:rsid w:val="00E96C47"/>
    <w:rsid w:val="00E971F3"/>
    <w:rsid w:val="00E9741E"/>
    <w:rsid w:val="00EA0270"/>
    <w:rsid w:val="00EA034A"/>
    <w:rsid w:val="00EA081F"/>
    <w:rsid w:val="00EA0E06"/>
    <w:rsid w:val="00EA182F"/>
    <w:rsid w:val="00EA1CC4"/>
    <w:rsid w:val="00EA21F0"/>
    <w:rsid w:val="00EA2541"/>
    <w:rsid w:val="00EA324A"/>
    <w:rsid w:val="00EA3A03"/>
    <w:rsid w:val="00EA3ED6"/>
    <w:rsid w:val="00EA46E0"/>
    <w:rsid w:val="00EA4AB2"/>
    <w:rsid w:val="00EA52DD"/>
    <w:rsid w:val="00EA554A"/>
    <w:rsid w:val="00EA626C"/>
    <w:rsid w:val="00EA67FB"/>
    <w:rsid w:val="00EA7E0D"/>
    <w:rsid w:val="00EB08F3"/>
    <w:rsid w:val="00EB0AFD"/>
    <w:rsid w:val="00EB1D41"/>
    <w:rsid w:val="00EB233E"/>
    <w:rsid w:val="00EB2345"/>
    <w:rsid w:val="00EB3121"/>
    <w:rsid w:val="00EB32CB"/>
    <w:rsid w:val="00EB3812"/>
    <w:rsid w:val="00EB405E"/>
    <w:rsid w:val="00EB43B8"/>
    <w:rsid w:val="00EB67C0"/>
    <w:rsid w:val="00EB6818"/>
    <w:rsid w:val="00EB6BBF"/>
    <w:rsid w:val="00EB764A"/>
    <w:rsid w:val="00EB774D"/>
    <w:rsid w:val="00EC0878"/>
    <w:rsid w:val="00EC0A6E"/>
    <w:rsid w:val="00EC0B1F"/>
    <w:rsid w:val="00EC27CC"/>
    <w:rsid w:val="00EC2C73"/>
    <w:rsid w:val="00EC33FB"/>
    <w:rsid w:val="00EC4428"/>
    <w:rsid w:val="00EC5236"/>
    <w:rsid w:val="00EC66D7"/>
    <w:rsid w:val="00EC794E"/>
    <w:rsid w:val="00EC7EA1"/>
    <w:rsid w:val="00ED022D"/>
    <w:rsid w:val="00ED0BB6"/>
    <w:rsid w:val="00ED1CCE"/>
    <w:rsid w:val="00ED2F78"/>
    <w:rsid w:val="00ED30E7"/>
    <w:rsid w:val="00ED5F0B"/>
    <w:rsid w:val="00ED71F8"/>
    <w:rsid w:val="00ED7738"/>
    <w:rsid w:val="00ED7B4D"/>
    <w:rsid w:val="00EE144A"/>
    <w:rsid w:val="00EE25AF"/>
    <w:rsid w:val="00EE3929"/>
    <w:rsid w:val="00EE39CF"/>
    <w:rsid w:val="00EE4F23"/>
    <w:rsid w:val="00EE4F49"/>
    <w:rsid w:val="00EE5488"/>
    <w:rsid w:val="00EE7207"/>
    <w:rsid w:val="00EE7ABC"/>
    <w:rsid w:val="00EF091E"/>
    <w:rsid w:val="00EF0FCC"/>
    <w:rsid w:val="00EF103A"/>
    <w:rsid w:val="00EF117D"/>
    <w:rsid w:val="00EF237A"/>
    <w:rsid w:val="00EF33F8"/>
    <w:rsid w:val="00EF3CE7"/>
    <w:rsid w:val="00EF47F0"/>
    <w:rsid w:val="00EF4A3F"/>
    <w:rsid w:val="00EF586A"/>
    <w:rsid w:val="00EF5F1E"/>
    <w:rsid w:val="00EF6BAC"/>
    <w:rsid w:val="00EF6DFD"/>
    <w:rsid w:val="00EF700D"/>
    <w:rsid w:val="00EF7675"/>
    <w:rsid w:val="00F00241"/>
    <w:rsid w:val="00F0128C"/>
    <w:rsid w:val="00F02BB5"/>
    <w:rsid w:val="00F030CC"/>
    <w:rsid w:val="00F03356"/>
    <w:rsid w:val="00F03963"/>
    <w:rsid w:val="00F04B00"/>
    <w:rsid w:val="00F05B06"/>
    <w:rsid w:val="00F05ED0"/>
    <w:rsid w:val="00F06C8F"/>
    <w:rsid w:val="00F07861"/>
    <w:rsid w:val="00F10927"/>
    <w:rsid w:val="00F10C3B"/>
    <w:rsid w:val="00F10EEB"/>
    <w:rsid w:val="00F110B5"/>
    <w:rsid w:val="00F11270"/>
    <w:rsid w:val="00F117C8"/>
    <w:rsid w:val="00F11E93"/>
    <w:rsid w:val="00F1254E"/>
    <w:rsid w:val="00F12890"/>
    <w:rsid w:val="00F13081"/>
    <w:rsid w:val="00F13791"/>
    <w:rsid w:val="00F13D0B"/>
    <w:rsid w:val="00F14093"/>
    <w:rsid w:val="00F14282"/>
    <w:rsid w:val="00F14666"/>
    <w:rsid w:val="00F14723"/>
    <w:rsid w:val="00F1572C"/>
    <w:rsid w:val="00F1587C"/>
    <w:rsid w:val="00F161A8"/>
    <w:rsid w:val="00F16E56"/>
    <w:rsid w:val="00F173FF"/>
    <w:rsid w:val="00F17EC3"/>
    <w:rsid w:val="00F200CD"/>
    <w:rsid w:val="00F20772"/>
    <w:rsid w:val="00F20FBF"/>
    <w:rsid w:val="00F213A8"/>
    <w:rsid w:val="00F227F2"/>
    <w:rsid w:val="00F2302D"/>
    <w:rsid w:val="00F232D3"/>
    <w:rsid w:val="00F24161"/>
    <w:rsid w:val="00F2456A"/>
    <w:rsid w:val="00F2483D"/>
    <w:rsid w:val="00F24C99"/>
    <w:rsid w:val="00F25FA3"/>
    <w:rsid w:val="00F26150"/>
    <w:rsid w:val="00F263E5"/>
    <w:rsid w:val="00F26A55"/>
    <w:rsid w:val="00F26E4C"/>
    <w:rsid w:val="00F27367"/>
    <w:rsid w:val="00F27EF6"/>
    <w:rsid w:val="00F304AC"/>
    <w:rsid w:val="00F311A0"/>
    <w:rsid w:val="00F31859"/>
    <w:rsid w:val="00F31D04"/>
    <w:rsid w:val="00F320BA"/>
    <w:rsid w:val="00F34105"/>
    <w:rsid w:val="00F34340"/>
    <w:rsid w:val="00F348EF"/>
    <w:rsid w:val="00F3621B"/>
    <w:rsid w:val="00F36303"/>
    <w:rsid w:val="00F36F89"/>
    <w:rsid w:val="00F374D5"/>
    <w:rsid w:val="00F40957"/>
    <w:rsid w:val="00F412E9"/>
    <w:rsid w:val="00F42672"/>
    <w:rsid w:val="00F43787"/>
    <w:rsid w:val="00F439C8"/>
    <w:rsid w:val="00F440A4"/>
    <w:rsid w:val="00F441D4"/>
    <w:rsid w:val="00F4432E"/>
    <w:rsid w:val="00F458DF"/>
    <w:rsid w:val="00F46A63"/>
    <w:rsid w:val="00F46BF8"/>
    <w:rsid w:val="00F47045"/>
    <w:rsid w:val="00F47454"/>
    <w:rsid w:val="00F4772A"/>
    <w:rsid w:val="00F47A8B"/>
    <w:rsid w:val="00F50106"/>
    <w:rsid w:val="00F502AC"/>
    <w:rsid w:val="00F50A34"/>
    <w:rsid w:val="00F50A58"/>
    <w:rsid w:val="00F50A5E"/>
    <w:rsid w:val="00F50F0C"/>
    <w:rsid w:val="00F51C25"/>
    <w:rsid w:val="00F51D68"/>
    <w:rsid w:val="00F51D96"/>
    <w:rsid w:val="00F52EEC"/>
    <w:rsid w:val="00F561CE"/>
    <w:rsid w:val="00F57229"/>
    <w:rsid w:val="00F60F67"/>
    <w:rsid w:val="00F612EA"/>
    <w:rsid w:val="00F61AD1"/>
    <w:rsid w:val="00F6233F"/>
    <w:rsid w:val="00F624AC"/>
    <w:rsid w:val="00F629E8"/>
    <w:rsid w:val="00F6306E"/>
    <w:rsid w:val="00F64096"/>
    <w:rsid w:val="00F6539E"/>
    <w:rsid w:val="00F65869"/>
    <w:rsid w:val="00F65C1E"/>
    <w:rsid w:val="00F66435"/>
    <w:rsid w:val="00F6695C"/>
    <w:rsid w:val="00F66FCD"/>
    <w:rsid w:val="00F67CFB"/>
    <w:rsid w:val="00F70803"/>
    <w:rsid w:val="00F709F2"/>
    <w:rsid w:val="00F70B22"/>
    <w:rsid w:val="00F718FE"/>
    <w:rsid w:val="00F71C92"/>
    <w:rsid w:val="00F7297B"/>
    <w:rsid w:val="00F72D7C"/>
    <w:rsid w:val="00F7427B"/>
    <w:rsid w:val="00F74990"/>
    <w:rsid w:val="00F750EF"/>
    <w:rsid w:val="00F75497"/>
    <w:rsid w:val="00F75F59"/>
    <w:rsid w:val="00F765DC"/>
    <w:rsid w:val="00F766AA"/>
    <w:rsid w:val="00F76756"/>
    <w:rsid w:val="00F77216"/>
    <w:rsid w:val="00F7778D"/>
    <w:rsid w:val="00F779F1"/>
    <w:rsid w:val="00F80065"/>
    <w:rsid w:val="00F80315"/>
    <w:rsid w:val="00F80777"/>
    <w:rsid w:val="00F8097D"/>
    <w:rsid w:val="00F80D35"/>
    <w:rsid w:val="00F81C84"/>
    <w:rsid w:val="00F81FFA"/>
    <w:rsid w:val="00F82190"/>
    <w:rsid w:val="00F82520"/>
    <w:rsid w:val="00F82AFD"/>
    <w:rsid w:val="00F830E5"/>
    <w:rsid w:val="00F83220"/>
    <w:rsid w:val="00F83D5F"/>
    <w:rsid w:val="00F83F97"/>
    <w:rsid w:val="00F8442A"/>
    <w:rsid w:val="00F84846"/>
    <w:rsid w:val="00F85AA1"/>
    <w:rsid w:val="00F85CC9"/>
    <w:rsid w:val="00F86827"/>
    <w:rsid w:val="00F87329"/>
    <w:rsid w:val="00F876A9"/>
    <w:rsid w:val="00F905A7"/>
    <w:rsid w:val="00F906C2"/>
    <w:rsid w:val="00F908ED"/>
    <w:rsid w:val="00F90A17"/>
    <w:rsid w:val="00F90FE9"/>
    <w:rsid w:val="00F917EA"/>
    <w:rsid w:val="00F91C96"/>
    <w:rsid w:val="00F91DC1"/>
    <w:rsid w:val="00F92005"/>
    <w:rsid w:val="00F924CF"/>
    <w:rsid w:val="00F928F3"/>
    <w:rsid w:val="00F933E4"/>
    <w:rsid w:val="00F93646"/>
    <w:rsid w:val="00F9417A"/>
    <w:rsid w:val="00F9478D"/>
    <w:rsid w:val="00F94CE4"/>
    <w:rsid w:val="00F952F6"/>
    <w:rsid w:val="00F95497"/>
    <w:rsid w:val="00F95610"/>
    <w:rsid w:val="00F974CE"/>
    <w:rsid w:val="00FA0422"/>
    <w:rsid w:val="00FA1848"/>
    <w:rsid w:val="00FA1A2C"/>
    <w:rsid w:val="00FA2B03"/>
    <w:rsid w:val="00FA30CF"/>
    <w:rsid w:val="00FA37F0"/>
    <w:rsid w:val="00FA37FF"/>
    <w:rsid w:val="00FA3D36"/>
    <w:rsid w:val="00FA452D"/>
    <w:rsid w:val="00FA486E"/>
    <w:rsid w:val="00FA4CF8"/>
    <w:rsid w:val="00FA69C0"/>
    <w:rsid w:val="00FA6CB4"/>
    <w:rsid w:val="00FA757A"/>
    <w:rsid w:val="00FA7BA6"/>
    <w:rsid w:val="00FB1169"/>
    <w:rsid w:val="00FB11A7"/>
    <w:rsid w:val="00FB1B34"/>
    <w:rsid w:val="00FB2401"/>
    <w:rsid w:val="00FB29CF"/>
    <w:rsid w:val="00FB2B0B"/>
    <w:rsid w:val="00FB2CFF"/>
    <w:rsid w:val="00FB3C8F"/>
    <w:rsid w:val="00FB403F"/>
    <w:rsid w:val="00FB4C64"/>
    <w:rsid w:val="00FB5006"/>
    <w:rsid w:val="00FB5597"/>
    <w:rsid w:val="00FB58D3"/>
    <w:rsid w:val="00FB61A2"/>
    <w:rsid w:val="00FB74B7"/>
    <w:rsid w:val="00FB782E"/>
    <w:rsid w:val="00FC0F9D"/>
    <w:rsid w:val="00FC2511"/>
    <w:rsid w:val="00FC2E8A"/>
    <w:rsid w:val="00FC31C1"/>
    <w:rsid w:val="00FC4A2F"/>
    <w:rsid w:val="00FC4E0B"/>
    <w:rsid w:val="00FC506E"/>
    <w:rsid w:val="00FC5DE5"/>
    <w:rsid w:val="00FC66E1"/>
    <w:rsid w:val="00FC78D1"/>
    <w:rsid w:val="00FD1003"/>
    <w:rsid w:val="00FD19B3"/>
    <w:rsid w:val="00FD201B"/>
    <w:rsid w:val="00FD207A"/>
    <w:rsid w:val="00FD3474"/>
    <w:rsid w:val="00FD35BD"/>
    <w:rsid w:val="00FD5F35"/>
    <w:rsid w:val="00FD66B0"/>
    <w:rsid w:val="00FD6D04"/>
    <w:rsid w:val="00FD6FBA"/>
    <w:rsid w:val="00FD710C"/>
    <w:rsid w:val="00FE00C1"/>
    <w:rsid w:val="00FE0818"/>
    <w:rsid w:val="00FE104D"/>
    <w:rsid w:val="00FE105E"/>
    <w:rsid w:val="00FE126A"/>
    <w:rsid w:val="00FE269B"/>
    <w:rsid w:val="00FE2959"/>
    <w:rsid w:val="00FE46A3"/>
    <w:rsid w:val="00FE57AE"/>
    <w:rsid w:val="00FE5B95"/>
    <w:rsid w:val="00FE5D0C"/>
    <w:rsid w:val="00FE767E"/>
    <w:rsid w:val="00FE7B0F"/>
    <w:rsid w:val="00FF002C"/>
    <w:rsid w:val="00FF0685"/>
    <w:rsid w:val="00FF0751"/>
    <w:rsid w:val="00FF131E"/>
    <w:rsid w:val="00FF1478"/>
    <w:rsid w:val="00FF22A7"/>
    <w:rsid w:val="00FF22AA"/>
    <w:rsid w:val="00FF283A"/>
    <w:rsid w:val="00FF2C3A"/>
    <w:rsid w:val="00FF2FC6"/>
    <w:rsid w:val="00FF3F21"/>
    <w:rsid w:val="00FF5371"/>
    <w:rsid w:val="00FF5858"/>
    <w:rsid w:val="00FF6921"/>
    <w:rsid w:val="00FF6EF0"/>
    <w:rsid w:val="00FF6F9C"/>
    <w:rsid w:val="00FF73A0"/>
    <w:rsid w:val="00FF7D07"/>
    <w:rsid w:val="00FF7E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1400"/>
  <w15:docId w15:val="{5FE6BCC1-CA50-4D11-96AC-2CA69D04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23"/>
    <w:pPr>
      <w:spacing w:before="120" w:after="240" w:line="24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
    <w:qFormat/>
    <w:rsid w:val="00392395"/>
    <w:pPr>
      <w:spacing w:before="240"/>
      <w:jc w:val="center"/>
      <w:outlineLvl w:val="0"/>
    </w:pPr>
    <w:rPr>
      <w:b/>
      <w:bCs/>
      <w:kern w:val="36"/>
    </w:rPr>
  </w:style>
  <w:style w:type="paragraph" w:styleId="Heading2">
    <w:name w:val="heading 2"/>
    <w:basedOn w:val="Normal"/>
    <w:next w:val="Normal"/>
    <w:link w:val="Heading2Char"/>
    <w:autoRedefine/>
    <w:uiPriority w:val="9"/>
    <w:unhideWhenUsed/>
    <w:qFormat/>
    <w:rsid w:val="00665D43"/>
    <w:pPr>
      <w:spacing w:before="240"/>
      <w:outlineLvl w:val="1"/>
    </w:pPr>
    <w:rPr>
      <w:b/>
    </w:rPr>
  </w:style>
  <w:style w:type="paragraph" w:styleId="Heading3">
    <w:name w:val="heading 3"/>
    <w:aliases w:val="3 DIO"/>
    <w:basedOn w:val="Heading2"/>
    <w:next w:val="Normal"/>
    <w:link w:val="Heading3Char"/>
    <w:autoRedefine/>
    <w:uiPriority w:val="9"/>
    <w:unhideWhenUsed/>
    <w:qFormat/>
    <w:rsid w:val="00F14723"/>
    <w:pPr>
      <w:spacing w:before="120" w:after="120" w:line="480" w:lineRule="auto"/>
      <w:contextualSpacing/>
      <w:jc w:val="center"/>
      <w:outlineLvl w:val="2"/>
    </w:pPr>
  </w:style>
  <w:style w:type="paragraph" w:styleId="Heading4">
    <w:name w:val="heading 4"/>
    <w:aliases w:val="4 POGLAVLJE,4 POGLAVLJE 1"/>
    <w:basedOn w:val="Heading3"/>
    <w:next w:val="Normal"/>
    <w:link w:val="Heading4Char"/>
    <w:autoRedefine/>
    <w:uiPriority w:val="9"/>
    <w:unhideWhenUsed/>
    <w:qFormat/>
    <w:rsid w:val="00074349"/>
    <w:pPr>
      <w:outlineLvl w:val="3"/>
    </w:pPr>
    <w:rPr>
      <w:lang w:eastAsia="hr-HR"/>
    </w:rPr>
  </w:style>
  <w:style w:type="paragraph" w:styleId="Heading5">
    <w:name w:val="heading 5"/>
    <w:aliases w:val="5 Odjeljak,5 ODJELJAK 1."/>
    <w:basedOn w:val="Normal"/>
    <w:next w:val="Normal"/>
    <w:link w:val="Heading5Char"/>
    <w:autoRedefine/>
    <w:uiPriority w:val="9"/>
    <w:unhideWhenUsed/>
    <w:qFormat/>
    <w:rsid w:val="000045AB"/>
    <w:pPr>
      <w:spacing w:before="360" w:after="120" w:line="480" w:lineRule="auto"/>
      <w:contextualSpacing/>
      <w:jc w:val="center"/>
      <w:outlineLvl w:val="4"/>
    </w:pPr>
    <w:rPr>
      <w:b/>
    </w:rPr>
  </w:style>
  <w:style w:type="paragraph" w:styleId="Heading6">
    <w:name w:val="heading 6"/>
    <w:aliases w:val="6 Pododjeljak,Naslov 6;6 PODODJELJAK 1"/>
    <w:basedOn w:val="Heading5"/>
    <w:next w:val="Normal"/>
    <w:link w:val="Heading6Char"/>
    <w:uiPriority w:val="9"/>
    <w:unhideWhenUsed/>
    <w:qFormat/>
    <w:rsid w:val="00D37A43"/>
    <w:pPr>
      <w:spacing w:before="120"/>
      <w:outlineLvl w:val="5"/>
    </w:pPr>
  </w:style>
  <w:style w:type="paragraph" w:styleId="Heading7">
    <w:name w:val="heading 7"/>
    <w:aliases w:val="7 Članak"/>
    <w:basedOn w:val="Heading3"/>
    <w:next w:val="Normal"/>
    <w:link w:val="Heading7Char"/>
    <w:uiPriority w:val="9"/>
    <w:unhideWhenUsed/>
    <w:qFormat/>
    <w:rsid w:val="00A65120"/>
    <w:pPr>
      <w:spacing w:before="240"/>
      <w:outlineLvl w:val="6"/>
    </w:pPr>
  </w:style>
  <w:style w:type="paragraph" w:styleId="Heading8">
    <w:name w:val="heading 8"/>
    <w:basedOn w:val="Normal"/>
    <w:next w:val="Normal"/>
    <w:link w:val="Heading8Char"/>
    <w:uiPriority w:val="9"/>
    <w:unhideWhenUsed/>
    <w:qFormat/>
    <w:rsid w:val="00640F6C"/>
    <w:pPr>
      <w:autoSpaceDE w:val="0"/>
      <w:autoSpaceDN w:val="0"/>
      <w:spacing w:before="240"/>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37"/>
    <w:pPr>
      <w:ind w:left="720"/>
    </w:pPr>
  </w:style>
  <w:style w:type="paragraph" w:styleId="BalloonText">
    <w:name w:val="Balloon Text"/>
    <w:basedOn w:val="Normal"/>
    <w:link w:val="BalloonTextChar"/>
    <w:uiPriority w:val="99"/>
    <w:semiHidden/>
    <w:unhideWhenUsed/>
    <w:rsid w:val="009A4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6E"/>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802DF8"/>
    <w:rPr>
      <w:sz w:val="16"/>
      <w:szCs w:val="16"/>
    </w:rPr>
  </w:style>
  <w:style w:type="paragraph" w:styleId="CommentText">
    <w:name w:val="annotation text"/>
    <w:basedOn w:val="Normal"/>
    <w:link w:val="CommentTextChar"/>
    <w:uiPriority w:val="99"/>
    <w:unhideWhenUsed/>
    <w:rsid w:val="00802DF8"/>
    <w:rPr>
      <w:sz w:val="20"/>
      <w:szCs w:val="20"/>
    </w:rPr>
  </w:style>
  <w:style w:type="character" w:customStyle="1" w:styleId="CommentTextChar">
    <w:name w:val="Comment Text Char"/>
    <w:basedOn w:val="DefaultParagraphFont"/>
    <w:link w:val="CommentText"/>
    <w:uiPriority w:val="99"/>
    <w:rsid w:val="00802DF8"/>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02DF8"/>
    <w:rPr>
      <w:b/>
      <w:bCs/>
    </w:rPr>
  </w:style>
  <w:style w:type="character" w:customStyle="1" w:styleId="CommentSubjectChar">
    <w:name w:val="Comment Subject Char"/>
    <w:basedOn w:val="CommentTextChar"/>
    <w:link w:val="CommentSubject"/>
    <w:uiPriority w:val="99"/>
    <w:semiHidden/>
    <w:rsid w:val="00802DF8"/>
    <w:rPr>
      <w:rFonts w:ascii="Times New Roman" w:eastAsia="Times New Roman" w:hAnsi="Times New Roman" w:cs="Times New Roman"/>
      <w:b/>
      <w:bCs/>
      <w:sz w:val="20"/>
      <w:szCs w:val="20"/>
      <w:lang w:eastAsia="hr-HR"/>
    </w:rPr>
  </w:style>
  <w:style w:type="character" w:styleId="Strong">
    <w:name w:val="Strong"/>
    <w:basedOn w:val="DefaultParagraphFont"/>
    <w:uiPriority w:val="22"/>
    <w:qFormat/>
    <w:rsid w:val="00C71137"/>
    <w:rPr>
      <w:b/>
      <w:bCs/>
    </w:rPr>
  </w:style>
  <w:style w:type="paragraph" w:customStyle="1" w:styleId="clanak">
    <w:name w:val="clanak"/>
    <w:basedOn w:val="Normal"/>
    <w:rsid w:val="001B57F4"/>
    <w:pPr>
      <w:spacing w:before="100" w:beforeAutospacing="1" w:after="225"/>
    </w:pPr>
  </w:style>
  <w:style w:type="paragraph" w:customStyle="1" w:styleId="t-98-2">
    <w:name w:val="t-98-2"/>
    <w:basedOn w:val="Normal"/>
    <w:rsid w:val="001B57F4"/>
    <w:pPr>
      <w:spacing w:before="100" w:beforeAutospacing="1" w:after="225"/>
    </w:pPr>
  </w:style>
  <w:style w:type="paragraph" w:customStyle="1" w:styleId="51Abs">
    <w:name w:val="51_Abs"/>
    <w:basedOn w:val="Normal"/>
    <w:rsid w:val="008016B4"/>
    <w:pPr>
      <w:spacing w:before="80" w:line="220" w:lineRule="exact"/>
      <w:ind w:firstLine="397"/>
    </w:pPr>
    <w:rPr>
      <w:snapToGrid w:val="0"/>
      <w:color w:val="000000"/>
      <w:sz w:val="20"/>
      <w:szCs w:val="20"/>
      <w:lang w:val="de-DE" w:eastAsia="de-DE"/>
    </w:rPr>
  </w:style>
  <w:style w:type="character" w:customStyle="1" w:styleId="991GldSymbol">
    <w:name w:val="991_GldSymbol"/>
    <w:rsid w:val="008016B4"/>
    <w:rPr>
      <w:b/>
      <w:color w:val="000000"/>
    </w:rPr>
  </w:style>
  <w:style w:type="paragraph" w:customStyle="1" w:styleId="45UeberschrPara">
    <w:name w:val="45_UeberschrPara"/>
    <w:basedOn w:val="Normal"/>
    <w:next w:val="51Abs"/>
    <w:rsid w:val="00DD46C4"/>
    <w:pPr>
      <w:keepNext/>
      <w:spacing w:before="80" w:line="220" w:lineRule="exact"/>
      <w:jc w:val="center"/>
    </w:pPr>
    <w:rPr>
      <w:b/>
      <w:snapToGrid w:val="0"/>
      <w:color w:val="000000"/>
      <w:sz w:val="20"/>
      <w:szCs w:val="20"/>
      <w:lang w:val="de-DE" w:eastAsia="de-DE"/>
    </w:rPr>
  </w:style>
  <w:style w:type="paragraph" w:customStyle="1" w:styleId="52Ziffere1">
    <w:name w:val="52_Ziffer_e1"/>
    <w:basedOn w:val="Normal"/>
    <w:rsid w:val="00DD46C4"/>
    <w:pPr>
      <w:tabs>
        <w:tab w:val="right" w:pos="624"/>
        <w:tab w:val="left" w:pos="680"/>
      </w:tabs>
      <w:spacing w:before="40" w:line="220" w:lineRule="exact"/>
      <w:ind w:left="680" w:hanging="680"/>
    </w:pPr>
    <w:rPr>
      <w:snapToGrid w:val="0"/>
      <w:color w:val="000000"/>
      <w:sz w:val="20"/>
      <w:szCs w:val="20"/>
      <w:lang w:val="de-DE" w:eastAsia="de-DE"/>
    </w:rPr>
  </w:style>
  <w:style w:type="paragraph" w:customStyle="1" w:styleId="vino1">
    <w:name w:val="vino1"/>
    <w:basedOn w:val="Normal"/>
    <w:rsid w:val="00C236F0"/>
    <w:pPr>
      <w:spacing w:before="100" w:beforeAutospacing="1" w:after="225"/>
    </w:pPr>
  </w:style>
  <w:style w:type="paragraph" w:customStyle="1" w:styleId="Default">
    <w:name w:val="Default"/>
    <w:rsid w:val="00564A62"/>
    <w:pPr>
      <w:autoSpaceDE w:val="0"/>
      <w:autoSpaceDN w:val="0"/>
      <w:adjustRightInd w:val="0"/>
      <w:spacing w:after="0" w:line="240" w:lineRule="auto"/>
    </w:pPr>
    <w:rPr>
      <w:rFonts w:ascii="EUAlbertina" w:eastAsia="EUAlbertina" w:cs="EUAlbertina"/>
      <w:color w:val="000000"/>
      <w:sz w:val="24"/>
      <w:szCs w:val="24"/>
    </w:rPr>
  </w:style>
  <w:style w:type="paragraph" w:styleId="Header">
    <w:name w:val="header"/>
    <w:basedOn w:val="Normal"/>
    <w:link w:val="HeaderChar"/>
    <w:unhideWhenUsed/>
    <w:rsid w:val="001B4DBB"/>
    <w:pPr>
      <w:tabs>
        <w:tab w:val="center" w:pos="4536"/>
        <w:tab w:val="right" w:pos="9072"/>
      </w:tabs>
    </w:pPr>
  </w:style>
  <w:style w:type="character" w:customStyle="1" w:styleId="HeaderChar">
    <w:name w:val="Header Char"/>
    <w:basedOn w:val="DefaultParagraphFont"/>
    <w:link w:val="Header"/>
    <w:rsid w:val="001B4DBB"/>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B4DBB"/>
    <w:pPr>
      <w:tabs>
        <w:tab w:val="center" w:pos="4536"/>
        <w:tab w:val="right" w:pos="9072"/>
      </w:tabs>
    </w:pPr>
  </w:style>
  <w:style w:type="character" w:customStyle="1" w:styleId="FooterChar">
    <w:name w:val="Footer Char"/>
    <w:basedOn w:val="DefaultParagraphFont"/>
    <w:link w:val="Footer"/>
    <w:uiPriority w:val="99"/>
    <w:rsid w:val="001B4DBB"/>
    <w:rPr>
      <w:rFonts w:ascii="Times New Roman" w:eastAsia="Times New Roman" w:hAnsi="Times New Roman" w:cs="Times New Roman"/>
      <w:sz w:val="24"/>
      <w:szCs w:val="24"/>
      <w:lang w:eastAsia="hr-HR"/>
    </w:rPr>
  </w:style>
  <w:style w:type="paragraph" w:customStyle="1" w:styleId="t-9-8">
    <w:name w:val="t-9-8"/>
    <w:basedOn w:val="Normal"/>
    <w:rsid w:val="006F30FC"/>
    <w:pPr>
      <w:spacing w:before="100" w:beforeAutospacing="1" w:after="225"/>
    </w:pPr>
  </w:style>
  <w:style w:type="character" w:customStyle="1" w:styleId="Heading1Char">
    <w:name w:val="Heading 1 Char"/>
    <w:basedOn w:val="DefaultParagraphFont"/>
    <w:link w:val="Heading1"/>
    <w:uiPriority w:val="9"/>
    <w:rsid w:val="00392395"/>
    <w:rPr>
      <w:rFonts w:ascii="Times New Roman" w:eastAsia="Calibri" w:hAnsi="Times New Roman" w:cs="Times New Roman"/>
      <w:b/>
      <w:bCs/>
      <w:kern w:val="36"/>
      <w:sz w:val="24"/>
      <w:szCs w:val="24"/>
    </w:rPr>
  </w:style>
  <w:style w:type="character" w:customStyle="1" w:styleId="Heading2Char">
    <w:name w:val="Heading 2 Char"/>
    <w:basedOn w:val="DefaultParagraphFont"/>
    <w:link w:val="Heading2"/>
    <w:uiPriority w:val="9"/>
    <w:rsid w:val="00665D43"/>
    <w:rPr>
      <w:rFonts w:ascii="Times New Roman" w:eastAsia="Calibri" w:hAnsi="Times New Roman" w:cs="Times New Roman"/>
      <w:b/>
      <w:sz w:val="24"/>
      <w:szCs w:val="24"/>
    </w:rPr>
  </w:style>
  <w:style w:type="character" w:customStyle="1" w:styleId="Heading3Char">
    <w:name w:val="Heading 3 Char"/>
    <w:aliases w:val="3 DIO Char"/>
    <w:basedOn w:val="DefaultParagraphFont"/>
    <w:link w:val="Heading3"/>
    <w:uiPriority w:val="9"/>
    <w:rsid w:val="00BF63DA"/>
    <w:rPr>
      <w:rFonts w:ascii="Times New Roman" w:eastAsia="Calibri" w:hAnsi="Times New Roman" w:cs="Times New Roman"/>
      <w:b/>
      <w:sz w:val="24"/>
      <w:szCs w:val="24"/>
    </w:rPr>
  </w:style>
  <w:style w:type="character" w:customStyle="1" w:styleId="Heading4Char">
    <w:name w:val="Heading 4 Char"/>
    <w:aliases w:val="4 POGLAVLJE Char,4 POGLAVLJE 1 Char"/>
    <w:basedOn w:val="DefaultParagraphFont"/>
    <w:link w:val="Heading4"/>
    <w:uiPriority w:val="9"/>
    <w:rsid w:val="00074349"/>
    <w:rPr>
      <w:rFonts w:ascii="Times New Roman" w:eastAsia="Calibri" w:hAnsi="Times New Roman" w:cs="Times New Roman"/>
      <w:b/>
      <w:sz w:val="24"/>
      <w:szCs w:val="24"/>
      <w:lang w:eastAsia="hr-HR"/>
    </w:rPr>
  </w:style>
  <w:style w:type="paragraph" w:styleId="TOCHeading">
    <w:name w:val="TOC Heading"/>
    <w:basedOn w:val="Heading1"/>
    <w:next w:val="Normal"/>
    <w:uiPriority w:val="39"/>
    <w:unhideWhenUsed/>
    <w:qFormat/>
    <w:rsid w:val="00C71137"/>
    <w:pPr>
      <w:keepNext/>
      <w:keepLines/>
      <w:spacing w:before="480" w:after="0"/>
      <w:jc w:val="left"/>
      <w:outlineLvl w:val="9"/>
    </w:pPr>
    <w:rPr>
      <w:rFonts w:asciiTheme="majorHAnsi" w:eastAsiaTheme="majorEastAsia" w:hAnsiTheme="majorHAnsi" w:cstheme="majorBidi"/>
      <w:b w:val="0"/>
      <w:bCs w:val="0"/>
      <w:color w:val="2E74B5" w:themeColor="accent1" w:themeShade="BF"/>
      <w:sz w:val="28"/>
      <w:szCs w:val="28"/>
      <w:lang w:eastAsia="hr-HR"/>
    </w:rPr>
  </w:style>
  <w:style w:type="paragraph" w:styleId="TOC1">
    <w:name w:val="toc 1"/>
    <w:basedOn w:val="Normal"/>
    <w:next w:val="Normal"/>
    <w:autoRedefine/>
    <w:uiPriority w:val="39"/>
    <w:unhideWhenUsed/>
    <w:qFormat/>
    <w:rsid w:val="00C71137"/>
    <w:pPr>
      <w:spacing w:before="240"/>
      <w:jc w:val="left"/>
    </w:pPr>
    <w:rPr>
      <w:rFonts w:asciiTheme="minorHAnsi" w:hAnsiTheme="minorHAnsi"/>
      <w:b/>
      <w:bCs/>
      <w:sz w:val="20"/>
      <w:szCs w:val="20"/>
    </w:rPr>
  </w:style>
  <w:style w:type="paragraph" w:styleId="TOC2">
    <w:name w:val="toc 2"/>
    <w:basedOn w:val="Normal"/>
    <w:next w:val="Normal"/>
    <w:autoRedefine/>
    <w:uiPriority w:val="39"/>
    <w:unhideWhenUsed/>
    <w:qFormat/>
    <w:rsid w:val="00C71137"/>
    <w:pPr>
      <w:spacing w:after="0"/>
      <w:ind w:left="240"/>
      <w:jc w:val="left"/>
    </w:pPr>
    <w:rPr>
      <w:rFonts w:asciiTheme="minorHAnsi" w:hAnsiTheme="minorHAnsi"/>
      <w:i/>
      <w:iCs/>
      <w:sz w:val="20"/>
      <w:szCs w:val="20"/>
    </w:rPr>
  </w:style>
  <w:style w:type="paragraph" w:styleId="TOC3">
    <w:name w:val="toc 3"/>
    <w:basedOn w:val="Normal"/>
    <w:next w:val="Normal"/>
    <w:autoRedefine/>
    <w:uiPriority w:val="39"/>
    <w:unhideWhenUsed/>
    <w:qFormat/>
    <w:rsid w:val="00C71137"/>
    <w:pPr>
      <w:spacing w:after="0"/>
      <w:ind w:left="480"/>
      <w:jc w:val="left"/>
    </w:pPr>
    <w:rPr>
      <w:rFonts w:asciiTheme="minorHAnsi" w:hAnsiTheme="minorHAnsi"/>
      <w:sz w:val="20"/>
      <w:szCs w:val="20"/>
    </w:rPr>
  </w:style>
  <w:style w:type="paragraph" w:styleId="TOC4">
    <w:name w:val="toc 4"/>
    <w:basedOn w:val="Normal"/>
    <w:next w:val="Normal"/>
    <w:autoRedefine/>
    <w:uiPriority w:val="39"/>
    <w:unhideWhenUsed/>
    <w:rsid w:val="00C71137"/>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C71137"/>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C71137"/>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C71137"/>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C71137"/>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C71137"/>
    <w:pPr>
      <w:spacing w:after="0"/>
      <w:ind w:left="1920"/>
      <w:jc w:val="left"/>
    </w:pPr>
    <w:rPr>
      <w:rFonts w:asciiTheme="minorHAnsi" w:hAnsiTheme="minorHAnsi"/>
      <w:sz w:val="20"/>
      <w:szCs w:val="20"/>
    </w:rPr>
  </w:style>
  <w:style w:type="character" w:styleId="Hyperlink">
    <w:name w:val="Hyperlink"/>
    <w:basedOn w:val="DefaultParagraphFont"/>
    <w:uiPriority w:val="99"/>
    <w:unhideWhenUsed/>
    <w:rsid w:val="00C71137"/>
    <w:rPr>
      <w:color w:val="0563C1" w:themeColor="hyperlink"/>
      <w:u w:val="single"/>
    </w:rPr>
  </w:style>
  <w:style w:type="character" w:customStyle="1" w:styleId="Heading5Char">
    <w:name w:val="Heading 5 Char"/>
    <w:aliases w:val="5 Odjeljak Char,5 ODJELJAK 1. Char"/>
    <w:basedOn w:val="DefaultParagraphFont"/>
    <w:link w:val="Heading5"/>
    <w:uiPriority w:val="9"/>
    <w:rsid w:val="000045AB"/>
    <w:rPr>
      <w:rFonts w:ascii="Times New Roman" w:eastAsia="Calibri" w:hAnsi="Times New Roman" w:cs="Times New Roman"/>
      <w:b/>
      <w:sz w:val="24"/>
      <w:szCs w:val="24"/>
    </w:rPr>
  </w:style>
  <w:style w:type="character" w:customStyle="1" w:styleId="Heading6Char">
    <w:name w:val="Heading 6 Char"/>
    <w:aliases w:val="6 Pododjeljak Char,Naslov 6;6 PODODJELJAK 1 Char"/>
    <w:basedOn w:val="DefaultParagraphFont"/>
    <w:link w:val="Heading6"/>
    <w:uiPriority w:val="9"/>
    <w:rsid w:val="009C6BF1"/>
    <w:rPr>
      <w:rFonts w:ascii="Times New Roman" w:eastAsia="Calibri" w:hAnsi="Times New Roman" w:cs="Times New Roman"/>
      <w:b/>
      <w:sz w:val="24"/>
      <w:szCs w:val="24"/>
    </w:rPr>
  </w:style>
  <w:style w:type="paragraph" w:styleId="Title">
    <w:name w:val="Title"/>
    <w:basedOn w:val="Normal"/>
    <w:next w:val="Normal"/>
    <w:link w:val="TitleChar"/>
    <w:autoRedefine/>
    <w:uiPriority w:val="10"/>
    <w:qFormat/>
    <w:rsid w:val="00381240"/>
    <w:pPr>
      <w:spacing w:before="240"/>
      <w:jc w:val="center"/>
    </w:pPr>
    <w:rPr>
      <w:sz w:val="36"/>
      <w:szCs w:val="36"/>
    </w:rPr>
  </w:style>
  <w:style w:type="character" w:customStyle="1" w:styleId="TitleChar">
    <w:name w:val="Title Char"/>
    <w:basedOn w:val="DefaultParagraphFont"/>
    <w:link w:val="Title"/>
    <w:uiPriority w:val="10"/>
    <w:rsid w:val="00381240"/>
    <w:rPr>
      <w:rFonts w:ascii="Times New Roman" w:eastAsia="Calibri" w:hAnsi="Times New Roman" w:cs="Times New Roman"/>
      <w:sz w:val="36"/>
      <w:szCs w:val="36"/>
    </w:rPr>
  </w:style>
  <w:style w:type="paragraph" w:customStyle="1" w:styleId="t-9-8-potpis">
    <w:name w:val="t-9-8-potpis"/>
    <w:basedOn w:val="Normal"/>
    <w:uiPriority w:val="99"/>
    <w:rsid w:val="00815C6D"/>
    <w:pPr>
      <w:spacing w:before="100" w:beforeAutospacing="1" w:after="100" w:afterAutospacing="1"/>
      <w:ind w:left="7143"/>
      <w:jc w:val="center"/>
    </w:pPr>
    <w:rPr>
      <w:rFonts w:eastAsia="Times New Roman"/>
      <w:lang w:eastAsia="hr-HR"/>
    </w:rPr>
  </w:style>
  <w:style w:type="paragraph" w:styleId="NormalWeb">
    <w:name w:val="Normal (Web)"/>
    <w:basedOn w:val="Normal"/>
    <w:uiPriority w:val="99"/>
    <w:rsid w:val="005F32FA"/>
    <w:pPr>
      <w:spacing w:before="100" w:beforeAutospacing="1" w:after="100" w:afterAutospacing="1"/>
      <w:jc w:val="left"/>
    </w:pPr>
    <w:rPr>
      <w:rFonts w:eastAsia="Times New Roman"/>
      <w:lang w:eastAsia="hr-HR"/>
    </w:rPr>
  </w:style>
  <w:style w:type="paragraph" w:customStyle="1" w:styleId="box457266">
    <w:name w:val="box_457266"/>
    <w:basedOn w:val="Normal"/>
    <w:rsid w:val="00557043"/>
    <w:pPr>
      <w:spacing w:before="100" w:beforeAutospacing="1" w:after="225"/>
      <w:jc w:val="left"/>
    </w:pPr>
    <w:rPr>
      <w:rFonts w:eastAsia="Times New Roman"/>
      <w:lang w:eastAsia="hr-HR"/>
    </w:rPr>
  </w:style>
  <w:style w:type="paragraph" w:customStyle="1" w:styleId="CM1">
    <w:name w:val="CM1"/>
    <w:basedOn w:val="Default"/>
    <w:next w:val="Default"/>
    <w:uiPriority w:val="99"/>
    <w:rsid w:val="001E1F62"/>
    <w:rPr>
      <w:rFonts w:ascii="Times New Roman" w:eastAsiaTheme="minorHAnsi" w:hAnsi="Times New Roman" w:cs="Times New Roman"/>
      <w:color w:val="auto"/>
    </w:rPr>
  </w:style>
  <w:style w:type="paragraph" w:customStyle="1" w:styleId="CM3">
    <w:name w:val="CM3"/>
    <w:basedOn w:val="Default"/>
    <w:next w:val="Default"/>
    <w:uiPriority w:val="99"/>
    <w:rsid w:val="001E1F62"/>
    <w:rPr>
      <w:rFonts w:ascii="Times New Roman" w:eastAsiaTheme="minorHAnsi" w:hAnsi="Times New Roman" w:cs="Times New Roman"/>
      <w:color w:val="auto"/>
    </w:rPr>
  </w:style>
  <w:style w:type="paragraph" w:customStyle="1" w:styleId="t-10-9-kurz-s-ispod">
    <w:name w:val="t-10-9-kurz-s-ispod"/>
    <w:basedOn w:val="Normal"/>
    <w:rsid w:val="00030C2D"/>
    <w:pPr>
      <w:spacing w:before="100" w:beforeAutospacing="1" w:after="100" w:afterAutospacing="1"/>
      <w:jc w:val="left"/>
    </w:pPr>
    <w:rPr>
      <w:rFonts w:eastAsia="Times New Roman"/>
      <w:lang w:eastAsia="hr-HR"/>
    </w:rPr>
  </w:style>
  <w:style w:type="paragraph" w:customStyle="1" w:styleId="clanak-">
    <w:name w:val="clanak-"/>
    <w:basedOn w:val="Normal"/>
    <w:rsid w:val="00030C2D"/>
    <w:pPr>
      <w:spacing w:before="100" w:beforeAutospacing="1" w:after="100" w:afterAutospacing="1"/>
      <w:jc w:val="left"/>
    </w:pPr>
    <w:rPr>
      <w:rFonts w:eastAsia="Times New Roman"/>
      <w:lang w:eastAsia="hr-HR"/>
    </w:rPr>
  </w:style>
  <w:style w:type="paragraph" w:customStyle="1" w:styleId="t-10-9-kurz-s">
    <w:name w:val="t-10-9-kurz-s"/>
    <w:basedOn w:val="Normal"/>
    <w:rsid w:val="00030C2D"/>
    <w:pPr>
      <w:spacing w:before="100" w:beforeAutospacing="1" w:after="100" w:afterAutospacing="1"/>
      <w:jc w:val="left"/>
    </w:pPr>
    <w:rPr>
      <w:rFonts w:eastAsia="Times New Roman"/>
      <w:lang w:eastAsia="hr-HR"/>
    </w:rPr>
  </w:style>
  <w:style w:type="paragraph" w:styleId="PlainText">
    <w:name w:val="Plain Text"/>
    <w:basedOn w:val="Normal"/>
    <w:link w:val="PlainTextChar"/>
    <w:uiPriority w:val="99"/>
    <w:rsid w:val="00E779BA"/>
    <w:pPr>
      <w:spacing w:after="0"/>
      <w:jc w:val="left"/>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E779BA"/>
    <w:rPr>
      <w:rFonts w:ascii="Courier New" w:eastAsia="Times New Roman" w:hAnsi="Courier New" w:cs="Courier New"/>
      <w:sz w:val="20"/>
      <w:szCs w:val="20"/>
      <w:lang w:eastAsia="hr-HR"/>
    </w:rPr>
  </w:style>
  <w:style w:type="paragraph" w:customStyle="1" w:styleId="box457294">
    <w:name w:val="box_457294"/>
    <w:basedOn w:val="Normal"/>
    <w:rsid w:val="009002E1"/>
    <w:pPr>
      <w:spacing w:before="100" w:beforeAutospacing="1" w:after="225"/>
      <w:jc w:val="left"/>
    </w:pPr>
    <w:rPr>
      <w:rFonts w:eastAsia="Times New Roman"/>
      <w:lang w:eastAsia="hr-HR"/>
    </w:rPr>
  </w:style>
  <w:style w:type="paragraph" w:customStyle="1" w:styleId="t-9-8-bez-uvl">
    <w:name w:val="t-9-8-bez-uvl"/>
    <w:basedOn w:val="Normal"/>
    <w:rsid w:val="00B26861"/>
    <w:pPr>
      <w:spacing w:before="100" w:beforeAutospacing="1" w:after="100" w:afterAutospacing="1"/>
      <w:jc w:val="left"/>
    </w:pPr>
    <w:rPr>
      <w:rFonts w:eastAsia="Times New Roman"/>
      <w:lang w:eastAsia="hr-HR"/>
    </w:rPr>
  </w:style>
  <w:style w:type="character" w:customStyle="1" w:styleId="bold">
    <w:name w:val="bold"/>
    <w:basedOn w:val="DefaultParagraphFont"/>
    <w:rsid w:val="00B26861"/>
  </w:style>
  <w:style w:type="paragraph" w:customStyle="1" w:styleId="t-11-9-sred">
    <w:name w:val="t-11-9-sred"/>
    <w:basedOn w:val="Normal"/>
    <w:rsid w:val="00311A70"/>
    <w:pPr>
      <w:spacing w:before="100" w:beforeAutospacing="1" w:after="225"/>
      <w:jc w:val="left"/>
    </w:pPr>
    <w:rPr>
      <w:rFonts w:eastAsia="Times New Roman"/>
      <w:lang w:eastAsia="hr-HR"/>
    </w:rPr>
  </w:style>
  <w:style w:type="table" w:styleId="TableGrid">
    <w:name w:val="Table Grid"/>
    <w:basedOn w:val="TableNormal"/>
    <w:rsid w:val="00E7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21E1"/>
    <w:pPr>
      <w:spacing w:after="0" w:line="240" w:lineRule="auto"/>
    </w:pPr>
    <w:rPr>
      <w:rFonts w:ascii="Times New Roman" w:eastAsia="Calibri" w:hAnsi="Times New Roman" w:cs="Times New Roman"/>
      <w:sz w:val="24"/>
      <w:szCs w:val="24"/>
    </w:rPr>
  </w:style>
  <w:style w:type="paragraph" w:customStyle="1" w:styleId="box457001">
    <w:name w:val="box_457001"/>
    <w:basedOn w:val="Normal"/>
    <w:rsid w:val="00814FA2"/>
    <w:pPr>
      <w:spacing w:before="100" w:beforeAutospacing="1" w:after="225"/>
      <w:jc w:val="left"/>
    </w:pPr>
    <w:rPr>
      <w:rFonts w:eastAsia="Times New Roman"/>
      <w:lang w:eastAsia="hr-HR"/>
    </w:rPr>
  </w:style>
  <w:style w:type="paragraph" w:customStyle="1" w:styleId="CM4">
    <w:name w:val="CM4"/>
    <w:basedOn w:val="Default"/>
    <w:next w:val="Default"/>
    <w:uiPriority w:val="99"/>
    <w:rsid w:val="00083D03"/>
    <w:rPr>
      <w:rFonts w:eastAsiaTheme="minorHAnsi" w:hAnsi="EUAlbertina" w:cstheme="minorBidi"/>
      <w:color w:val="auto"/>
    </w:rPr>
  </w:style>
  <w:style w:type="character" w:customStyle="1" w:styleId="spelle">
    <w:name w:val="spelle"/>
    <w:basedOn w:val="DefaultParagraphFont"/>
    <w:rsid w:val="007D7555"/>
  </w:style>
  <w:style w:type="character" w:customStyle="1" w:styleId="Heading7Char">
    <w:name w:val="Heading 7 Char"/>
    <w:aliases w:val="7 Članak Char"/>
    <w:basedOn w:val="DefaultParagraphFont"/>
    <w:link w:val="Heading7"/>
    <w:uiPriority w:val="9"/>
    <w:rsid w:val="00E940CF"/>
    <w:rPr>
      <w:rFonts w:ascii="Times New Roman" w:eastAsia="Calibri" w:hAnsi="Times New Roman" w:cs="Times New Roman"/>
      <w:b/>
      <w:sz w:val="24"/>
      <w:szCs w:val="24"/>
    </w:rPr>
  </w:style>
  <w:style w:type="character" w:customStyle="1" w:styleId="Heading8Char">
    <w:name w:val="Heading 8 Char"/>
    <w:basedOn w:val="DefaultParagraphFont"/>
    <w:link w:val="Heading8"/>
    <w:uiPriority w:val="9"/>
    <w:rsid w:val="00640F6C"/>
    <w:rPr>
      <w:rFonts w:ascii="Times New Roman" w:eastAsia="Calibri" w:hAnsi="Times New Roman" w:cs="Times New Roman"/>
      <w:b/>
      <w:color w:val="000000"/>
      <w:sz w:val="24"/>
      <w:szCs w:val="24"/>
    </w:rPr>
  </w:style>
  <w:style w:type="paragraph" w:customStyle="1" w:styleId="box459237">
    <w:name w:val="box_459237"/>
    <w:basedOn w:val="Normal"/>
    <w:rsid w:val="00A8414B"/>
    <w:pPr>
      <w:spacing w:before="100" w:beforeAutospacing="1" w:after="225"/>
      <w:jc w:val="left"/>
    </w:pPr>
    <w:rPr>
      <w:rFonts w:eastAsia="Times New Roman"/>
      <w:lang w:eastAsia="hr-HR"/>
    </w:rPr>
  </w:style>
  <w:style w:type="character" w:styleId="FollowedHyperlink">
    <w:name w:val="FollowedHyperlink"/>
    <w:basedOn w:val="DefaultParagraphFont"/>
    <w:uiPriority w:val="99"/>
    <w:semiHidden/>
    <w:unhideWhenUsed/>
    <w:rsid w:val="00CB0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357">
      <w:bodyDiv w:val="1"/>
      <w:marLeft w:val="0"/>
      <w:marRight w:val="0"/>
      <w:marTop w:val="0"/>
      <w:marBottom w:val="0"/>
      <w:divBdr>
        <w:top w:val="none" w:sz="0" w:space="0" w:color="auto"/>
        <w:left w:val="none" w:sz="0" w:space="0" w:color="auto"/>
        <w:bottom w:val="none" w:sz="0" w:space="0" w:color="auto"/>
        <w:right w:val="none" w:sz="0" w:space="0" w:color="auto"/>
      </w:divBdr>
      <w:divsChild>
        <w:div w:id="1498422968">
          <w:marLeft w:val="0"/>
          <w:marRight w:val="0"/>
          <w:marTop w:val="0"/>
          <w:marBottom w:val="0"/>
          <w:divBdr>
            <w:top w:val="none" w:sz="0" w:space="0" w:color="auto"/>
            <w:left w:val="none" w:sz="0" w:space="0" w:color="auto"/>
            <w:bottom w:val="none" w:sz="0" w:space="0" w:color="auto"/>
            <w:right w:val="none" w:sz="0" w:space="0" w:color="auto"/>
          </w:divBdr>
          <w:divsChild>
            <w:div w:id="116796471">
              <w:marLeft w:val="0"/>
              <w:marRight w:val="0"/>
              <w:marTop w:val="0"/>
              <w:marBottom w:val="0"/>
              <w:divBdr>
                <w:top w:val="none" w:sz="0" w:space="0" w:color="auto"/>
                <w:left w:val="none" w:sz="0" w:space="0" w:color="auto"/>
                <w:bottom w:val="none" w:sz="0" w:space="0" w:color="auto"/>
                <w:right w:val="none" w:sz="0" w:space="0" w:color="auto"/>
              </w:divBdr>
              <w:divsChild>
                <w:div w:id="1110391742">
                  <w:marLeft w:val="0"/>
                  <w:marRight w:val="0"/>
                  <w:marTop w:val="0"/>
                  <w:marBottom w:val="0"/>
                  <w:divBdr>
                    <w:top w:val="none" w:sz="0" w:space="0" w:color="auto"/>
                    <w:left w:val="none" w:sz="0" w:space="0" w:color="auto"/>
                    <w:bottom w:val="none" w:sz="0" w:space="0" w:color="auto"/>
                    <w:right w:val="none" w:sz="0" w:space="0" w:color="auto"/>
                  </w:divBdr>
                  <w:divsChild>
                    <w:div w:id="464664815">
                      <w:marLeft w:val="0"/>
                      <w:marRight w:val="0"/>
                      <w:marTop w:val="0"/>
                      <w:marBottom w:val="0"/>
                      <w:divBdr>
                        <w:top w:val="single" w:sz="6" w:space="0" w:color="E4E4E6"/>
                        <w:left w:val="none" w:sz="0" w:space="0" w:color="auto"/>
                        <w:bottom w:val="none" w:sz="0" w:space="0" w:color="auto"/>
                        <w:right w:val="none" w:sz="0" w:space="0" w:color="auto"/>
                      </w:divBdr>
                      <w:divsChild>
                        <w:div w:id="338625880">
                          <w:marLeft w:val="0"/>
                          <w:marRight w:val="0"/>
                          <w:marTop w:val="0"/>
                          <w:marBottom w:val="0"/>
                          <w:divBdr>
                            <w:top w:val="single" w:sz="6" w:space="0" w:color="E4E4E6"/>
                            <w:left w:val="none" w:sz="0" w:space="0" w:color="auto"/>
                            <w:bottom w:val="none" w:sz="0" w:space="0" w:color="auto"/>
                            <w:right w:val="none" w:sz="0" w:space="0" w:color="auto"/>
                          </w:divBdr>
                          <w:divsChild>
                            <w:div w:id="1920434129">
                              <w:marLeft w:val="0"/>
                              <w:marRight w:val="1500"/>
                              <w:marTop w:val="100"/>
                              <w:marBottom w:val="100"/>
                              <w:divBdr>
                                <w:top w:val="none" w:sz="0" w:space="0" w:color="auto"/>
                                <w:left w:val="none" w:sz="0" w:space="0" w:color="auto"/>
                                <w:bottom w:val="none" w:sz="0" w:space="0" w:color="auto"/>
                                <w:right w:val="none" w:sz="0" w:space="0" w:color="auto"/>
                              </w:divBdr>
                              <w:divsChild>
                                <w:div w:id="360209444">
                                  <w:marLeft w:val="0"/>
                                  <w:marRight w:val="0"/>
                                  <w:marTop w:val="300"/>
                                  <w:marBottom w:val="450"/>
                                  <w:divBdr>
                                    <w:top w:val="none" w:sz="0" w:space="0" w:color="auto"/>
                                    <w:left w:val="none" w:sz="0" w:space="0" w:color="auto"/>
                                    <w:bottom w:val="none" w:sz="0" w:space="0" w:color="auto"/>
                                    <w:right w:val="none" w:sz="0" w:space="0" w:color="auto"/>
                                  </w:divBdr>
                                  <w:divsChild>
                                    <w:div w:id="485360777">
                                      <w:marLeft w:val="0"/>
                                      <w:marRight w:val="0"/>
                                      <w:marTop w:val="0"/>
                                      <w:marBottom w:val="0"/>
                                      <w:divBdr>
                                        <w:top w:val="none" w:sz="0" w:space="0" w:color="auto"/>
                                        <w:left w:val="none" w:sz="0" w:space="0" w:color="auto"/>
                                        <w:bottom w:val="none" w:sz="0" w:space="0" w:color="auto"/>
                                        <w:right w:val="none" w:sz="0" w:space="0" w:color="auto"/>
                                      </w:divBdr>
                                      <w:divsChild>
                                        <w:div w:id="1517698093">
                                          <w:marLeft w:val="0"/>
                                          <w:marRight w:val="0"/>
                                          <w:marTop w:val="0"/>
                                          <w:marBottom w:val="0"/>
                                          <w:divBdr>
                                            <w:top w:val="none" w:sz="0" w:space="0" w:color="auto"/>
                                            <w:left w:val="none" w:sz="0" w:space="0" w:color="auto"/>
                                            <w:bottom w:val="none" w:sz="0" w:space="0" w:color="auto"/>
                                            <w:right w:val="none" w:sz="0" w:space="0" w:color="auto"/>
                                          </w:divBdr>
                                          <w:divsChild>
                                            <w:div w:id="12144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51468">
      <w:bodyDiv w:val="1"/>
      <w:marLeft w:val="0"/>
      <w:marRight w:val="0"/>
      <w:marTop w:val="0"/>
      <w:marBottom w:val="0"/>
      <w:divBdr>
        <w:top w:val="none" w:sz="0" w:space="0" w:color="auto"/>
        <w:left w:val="none" w:sz="0" w:space="0" w:color="auto"/>
        <w:bottom w:val="none" w:sz="0" w:space="0" w:color="auto"/>
        <w:right w:val="none" w:sz="0" w:space="0" w:color="auto"/>
      </w:divBdr>
      <w:divsChild>
        <w:div w:id="550263437">
          <w:marLeft w:val="0"/>
          <w:marRight w:val="0"/>
          <w:marTop w:val="0"/>
          <w:marBottom w:val="0"/>
          <w:divBdr>
            <w:top w:val="none" w:sz="0" w:space="0" w:color="auto"/>
            <w:left w:val="none" w:sz="0" w:space="0" w:color="auto"/>
            <w:bottom w:val="none" w:sz="0" w:space="0" w:color="auto"/>
            <w:right w:val="none" w:sz="0" w:space="0" w:color="auto"/>
          </w:divBdr>
          <w:divsChild>
            <w:div w:id="1653094291">
              <w:marLeft w:val="0"/>
              <w:marRight w:val="0"/>
              <w:marTop w:val="0"/>
              <w:marBottom w:val="0"/>
              <w:divBdr>
                <w:top w:val="none" w:sz="0" w:space="0" w:color="auto"/>
                <w:left w:val="none" w:sz="0" w:space="0" w:color="auto"/>
                <w:bottom w:val="none" w:sz="0" w:space="0" w:color="auto"/>
                <w:right w:val="none" w:sz="0" w:space="0" w:color="auto"/>
              </w:divBdr>
              <w:divsChild>
                <w:div w:id="430707442">
                  <w:marLeft w:val="0"/>
                  <w:marRight w:val="0"/>
                  <w:marTop w:val="0"/>
                  <w:marBottom w:val="0"/>
                  <w:divBdr>
                    <w:top w:val="none" w:sz="0" w:space="0" w:color="auto"/>
                    <w:left w:val="none" w:sz="0" w:space="0" w:color="auto"/>
                    <w:bottom w:val="none" w:sz="0" w:space="0" w:color="auto"/>
                    <w:right w:val="none" w:sz="0" w:space="0" w:color="auto"/>
                  </w:divBdr>
                  <w:divsChild>
                    <w:div w:id="1711539298">
                      <w:marLeft w:val="0"/>
                      <w:marRight w:val="0"/>
                      <w:marTop w:val="0"/>
                      <w:marBottom w:val="0"/>
                      <w:divBdr>
                        <w:top w:val="single" w:sz="6" w:space="0" w:color="E4E4E6"/>
                        <w:left w:val="none" w:sz="0" w:space="0" w:color="auto"/>
                        <w:bottom w:val="none" w:sz="0" w:space="0" w:color="auto"/>
                        <w:right w:val="none" w:sz="0" w:space="0" w:color="auto"/>
                      </w:divBdr>
                      <w:divsChild>
                        <w:div w:id="871960570">
                          <w:marLeft w:val="0"/>
                          <w:marRight w:val="0"/>
                          <w:marTop w:val="0"/>
                          <w:marBottom w:val="0"/>
                          <w:divBdr>
                            <w:top w:val="single" w:sz="6" w:space="0" w:color="E4E4E6"/>
                            <w:left w:val="none" w:sz="0" w:space="0" w:color="auto"/>
                            <w:bottom w:val="none" w:sz="0" w:space="0" w:color="auto"/>
                            <w:right w:val="none" w:sz="0" w:space="0" w:color="auto"/>
                          </w:divBdr>
                          <w:divsChild>
                            <w:div w:id="2089301294">
                              <w:marLeft w:val="0"/>
                              <w:marRight w:val="1500"/>
                              <w:marTop w:val="100"/>
                              <w:marBottom w:val="100"/>
                              <w:divBdr>
                                <w:top w:val="none" w:sz="0" w:space="0" w:color="auto"/>
                                <w:left w:val="none" w:sz="0" w:space="0" w:color="auto"/>
                                <w:bottom w:val="none" w:sz="0" w:space="0" w:color="auto"/>
                                <w:right w:val="none" w:sz="0" w:space="0" w:color="auto"/>
                              </w:divBdr>
                              <w:divsChild>
                                <w:div w:id="326593490">
                                  <w:marLeft w:val="0"/>
                                  <w:marRight w:val="0"/>
                                  <w:marTop w:val="300"/>
                                  <w:marBottom w:val="450"/>
                                  <w:divBdr>
                                    <w:top w:val="none" w:sz="0" w:space="0" w:color="auto"/>
                                    <w:left w:val="none" w:sz="0" w:space="0" w:color="auto"/>
                                    <w:bottom w:val="none" w:sz="0" w:space="0" w:color="auto"/>
                                    <w:right w:val="none" w:sz="0" w:space="0" w:color="auto"/>
                                  </w:divBdr>
                                  <w:divsChild>
                                    <w:div w:id="749273325">
                                      <w:marLeft w:val="0"/>
                                      <w:marRight w:val="0"/>
                                      <w:marTop w:val="0"/>
                                      <w:marBottom w:val="0"/>
                                      <w:divBdr>
                                        <w:top w:val="none" w:sz="0" w:space="0" w:color="auto"/>
                                        <w:left w:val="none" w:sz="0" w:space="0" w:color="auto"/>
                                        <w:bottom w:val="none" w:sz="0" w:space="0" w:color="auto"/>
                                        <w:right w:val="none" w:sz="0" w:space="0" w:color="auto"/>
                                      </w:divBdr>
                                      <w:divsChild>
                                        <w:div w:id="886451861">
                                          <w:marLeft w:val="0"/>
                                          <w:marRight w:val="0"/>
                                          <w:marTop w:val="0"/>
                                          <w:marBottom w:val="0"/>
                                          <w:divBdr>
                                            <w:top w:val="none" w:sz="0" w:space="0" w:color="auto"/>
                                            <w:left w:val="none" w:sz="0" w:space="0" w:color="auto"/>
                                            <w:bottom w:val="none" w:sz="0" w:space="0" w:color="auto"/>
                                            <w:right w:val="none" w:sz="0" w:space="0" w:color="auto"/>
                                          </w:divBdr>
                                          <w:divsChild>
                                            <w:div w:id="8058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42418">
      <w:bodyDiv w:val="1"/>
      <w:marLeft w:val="0"/>
      <w:marRight w:val="0"/>
      <w:marTop w:val="0"/>
      <w:marBottom w:val="0"/>
      <w:divBdr>
        <w:top w:val="none" w:sz="0" w:space="0" w:color="auto"/>
        <w:left w:val="none" w:sz="0" w:space="0" w:color="auto"/>
        <w:bottom w:val="none" w:sz="0" w:space="0" w:color="auto"/>
        <w:right w:val="none" w:sz="0" w:space="0" w:color="auto"/>
      </w:divBdr>
    </w:div>
    <w:div w:id="164904856">
      <w:bodyDiv w:val="1"/>
      <w:marLeft w:val="0"/>
      <w:marRight w:val="0"/>
      <w:marTop w:val="0"/>
      <w:marBottom w:val="0"/>
      <w:divBdr>
        <w:top w:val="none" w:sz="0" w:space="0" w:color="auto"/>
        <w:left w:val="none" w:sz="0" w:space="0" w:color="auto"/>
        <w:bottom w:val="none" w:sz="0" w:space="0" w:color="auto"/>
        <w:right w:val="none" w:sz="0" w:space="0" w:color="auto"/>
      </w:divBdr>
    </w:div>
    <w:div w:id="167138625">
      <w:bodyDiv w:val="1"/>
      <w:marLeft w:val="0"/>
      <w:marRight w:val="0"/>
      <w:marTop w:val="0"/>
      <w:marBottom w:val="0"/>
      <w:divBdr>
        <w:top w:val="none" w:sz="0" w:space="0" w:color="auto"/>
        <w:left w:val="none" w:sz="0" w:space="0" w:color="auto"/>
        <w:bottom w:val="none" w:sz="0" w:space="0" w:color="auto"/>
        <w:right w:val="none" w:sz="0" w:space="0" w:color="auto"/>
      </w:divBdr>
      <w:divsChild>
        <w:div w:id="843014731">
          <w:marLeft w:val="0"/>
          <w:marRight w:val="0"/>
          <w:marTop w:val="0"/>
          <w:marBottom w:val="0"/>
          <w:divBdr>
            <w:top w:val="none" w:sz="0" w:space="0" w:color="auto"/>
            <w:left w:val="none" w:sz="0" w:space="0" w:color="auto"/>
            <w:bottom w:val="none" w:sz="0" w:space="0" w:color="auto"/>
            <w:right w:val="none" w:sz="0" w:space="0" w:color="auto"/>
          </w:divBdr>
          <w:divsChild>
            <w:div w:id="383875762">
              <w:marLeft w:val="0"/>
              <w:marRight w:val="0"/>
              <w:marTop w:val="0"/>
              <w:marBottom w:val="0"/>
              <w:divBdr>
                <w:top w:val="none" w:sz="0" w:space="0" w:color="auto"/>
                <w:left w:val="none" w:sz="0" w:space="0" w:color="auto"/>
                <w:bottom w:val="none" w:sz="0" w:space="0" w:color="auto"/>
                <w:right w:val="none" w:sz="0" w:space="0" w:color="auto"/>
              </w:divBdr>
              <w:divsChild>
                <w:div w:id="1304389376">
                  <w:marLeft w:val="0"/>
                  <w:marRight w:val="0"/>
                  <w:marTop w:val="0"/>
                  <w:marBottom w:val="0"/>
                  <w:divBdr>
                    <w:top w:val="none" w:sz="0" w:space="0" w:color="auto"/>
                    <w:left w:val="none" w:sz="0" w:space="0" w:color="auto"/>
                    <w:bottom w:val="none" w:sz="0" w:space="0" w:color="auto"/>
                    <w:right w:val="none" w:sz="0" w:space="0" w:color="auto"/>
                  </w:divBdr>
                  <w:divsChild>
                    <w:div w:id="1404178528">
                      <w:marLeft w:val="0"/>
                      <w:marRight w:val="0"/>
                      <w:marTop w:val="0"/>
                      <w:marBottom w:val="0"/>
                      <w:divBdr>
                        <w:top w:val="single" w:sz="6" w:space="0" w:color="E4E4E6"/>
                        <w:left w:val="none" w:sz="0" w:space="0" w:color="auto"/>
                        <w:bottom w:val="none" w:sz="0" w:space="0" w:color="auto"/>
                        <w:right w:val="none" w:sz="0" w:space="0" w:color="auto"/>
                      </w:divBdr>
                      <w:divsChild>
                        <w:div w:id="1834566172">
                          <w:marLeft w:val="0"/>
                          <w:marRight w:val="0"/>
                          <w:marTop w:val="0"/>
                          <w:marBottom w:val="0"/>
                          <w:divBdr>
                            <w:top w:val="single" w:sz="6" w:space="0" w:color="E4E4E6"/>
                            <w:left w:val="none" w:sz="0" w:space="0" w:color="auto"/>
                            <w:bottom w:val="none" w:sz="0" w:space="0" w:color="auto"/>
                            <w:right w:val="none" w:sz="0" w:space="0" w:color="auto"/>
                          </w:divBdr>
                          <w:divsChild>
                            <w:div w:id="1291983683">
                              <w:marLeft w:val="0"/>
                              <w:marRight w:val="1500"/>
                              <w:marTop w:val="100"/>
                              <w:marBottom w:val="100"/>
                              <w:divBdr>
                                <w:top w:val="none" w:sz="0" w:space="0" w:color="auto"/>
                                <w:left w:val="none" w:sz="0" w:space="0" w:color="auto"/>
                                <w:bottom w:val="none" w:sz="0" w:space="0" w:color="auto"/>
                                <w:right w:val="none" w:sz="0" w:space="0" w:color="auto"/>
                              </w:divBdr>
                              <w:divsChild>
                                <w:div w:id="2072578601">
                                  <w:marLeft w:val="0"/>
                                  <w:marRight w:val="0"/>
                                  <w:marTop w:val="300"/>
                                  <w:marBottom w:val="450"/>
                                  <w:divBdr>
                                    <w:top w:val="none" w:sz="0" w:space="0" w:color="auto"/>
                                    <w:left w:val="none" w:sz="0" w:space="0" w:color="auto"/>
                                    <w:bottom w:val="none" w:sz="0" w:space="0" w:color="auto"/>
                                    <w:right w:val="none" w:sz="0" w:space="0" w:color="auto"/>
                                  </w:divBdr>
                                  <w:divsChild>
                                    <w:div w:id="954598807">
                                      <w:marLeft w:val="0"/>
                                      <w:marRight w:val="0"/>
                                      <w:marTop w:val="0"/>
                                      <w:marBottom w:val="0"/>
                                      <w:divBdr>
                                        <w:top w:val="none" w:sz="0" w:space="0" w:color="auto"/>
                                        <w:left w:val="none" w:sz="0" w:space="0" w:color="auto"/>
                                        <w:bottom w:val="none" w:sz="0" w:space="0" w:color="auto"/>
                                        <w:right w:val="none" w:sz="0" w:space="0" w:color="auto"/>
                                      </w:divBdr>
                                      <w:divsChild>
                                        <w:div w:id="884949348">
                                          <w:marLeft w:val="0"/>
                                          <w:marRight w:val="0"/>
                                          <w:marTop w:val="0"/>
                                          <w:marBottom w:val="0"/>
                                          <w:divBdr>
                                            <w:top w:val="none" w:sz="0" w:space="0" w:color="auto"/>
                                            <w:left w:val="none" w:sz="0" w:space="0" w:color="auto"/>
                                            <w:bottom w:val="none" w:sz="0" w:space="0" w:color="auto"/>
                                            <w:right w:val="none" w:sz="0" w:space="0" w:color="auto"/>
                                          </w:divBdr>
                                          <w:divsChild>
                                            <w:div w:id="13092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53036">
      <w:bodyDiv w:val="1"/>
      <w:marLeft w:val="0"/>
      <w:marRight w:val="0"/>
      <w:marTop w:val="0"/>
      <w:marBottom w:val="0"/>
      <w:divBdr>
        <w:top w:val="none" w:sz="0" w:space="0" w:color="auto"/>
        <w:left w:val="none" w:sz="0" w:space="0" w:color="auto"/>
        <w:bottom w:val="none" w:sz="0" w:space="0" w:color="auto"/>
        <w:right w:val="none" w:sz="0" w:space="0" w:color="auto"/>
      </w:divBdr>
    </w:div>
    <w:div w:id="303241244">
      <w:bodyDiv w:val="1"/>
      <w:marLeft w:val="0"/>
      <w:marRight w:val="0"/>
      <w:marTop w:val="0"/>
      <w:marBottom w:val="0"/>
      <w:divBdr>
        <w:top w:val="none" w:sz="0" w:space="0" w:color="auto"/>
        <w:left w:val="none" w:sz="0" w:space="0" w:color="auto"/>
        <w:bottom w:val="none" w:sz="0" w:space="0" w:color="auto"/>
        <w:right w:val="none" w:sz="0" w:space="0" w:color="auto"/>
      </w:divBdr>
    </w:div>
    <w:div w:id="327487869">
      <w:bodyDiv w:val="1"/>
      <w:marLeft w:val="0"/>
      <w:marRight w:val="0"/>
      <w:marTop w:val="0"/>
      <w:marBottom w:val="0"/>
      <w:divBdr>
        <w:top w:val="none" w:sz="0" w:space="0" w:color="auto"/>
        <w:left w:val="none" w:sz="0" w:space="0" w:color="auto"/>
        <w:bottom w:val="none" w:sz="0" w:space="0" w:color="auto"/>
        <w:right w:val="none" w:sz="0" w:space="0" w:color="auto"/>
      </w:divBdr>
      <w:divsChild>
        <w:div w:id="1628656786">
          <w:marLeft w:val="0"/>
          <w:marRight w:val="0"/>
          <w:marTop w:val="0"/>
          <w:marBottom w:val="0"/>
          <w:divBdr>
            <w:top w:val="none" w:sz="0" w:space="0" w:color="auto"/>
            <w:left w:val="none" w:sz="0" w:space="0" w:color="auto"/>
            <w:bottom w:val="none" w:sz="0" w:space="0" w:color="auto"/>
            <w:right w:val="none" w:sz="0" w:space="0" w:color="auto"/>
          </w:divBdr>
          <w:divsChild>
            <w:div w:id="722101004">
              <w:marLeft w:val="0"/>
              <w:marRight w:val="0"/>
              <w:marTop w:val="0"/>
              <w:marBottom w:val="0"/>
              <w:divBdr>
                <w:top w:val="none" w:sz="0" w:space="0" w:color="auto"/>
                <w:left w:val="none" w:sz="0" w:space="0" w:color="auto"/>
                <w:bottom w:val="none" w:sz="0" w:space="0" w:color="auto"/>
                <w:right w:val="none" w:sz="0" w:space="0" w:color="auto"/>
              </w:divBdr>
              <w:divsChild>
                <w:div w:id="453862872">
                  <w:marLeft w:val="0"/>
                  <w:marRight w:val="0"/>
                  <w:marTop w:val="0"/>
                  <w:marBottom w:val="0"/>
                  <w:divBdr>
                    <w:top w:val="none" w:sz="0" w:space="0" w:color="auto"/>
                    <w:left w:val="none" w:sz="0" w:space="0" w:color="auto"/>
                    <w:bottom w:val="none" w:sz="0" w:space="0" w:color="auto"/>
                    <w:right w:val="none" w:sz="0" w:space="0" w:color="auto"/>
                  </w:divBdr>
                  <w:divsChild>
                    <w:div w:id="1771966669">
                      <w:marLeft w:val="0"/>
                      <w:marRight w:val="0"/>
                      <w:marTop w:val="0"/>
                      <w:marBottom w:val="0"/>
                      <w:divBdr>
                        <w:top w:val="single" w:sz="6" w:space="0" w:color="E4E4E6"/>
                        <w:left w:val="none" w:sz="0" w:space="0" w:color="auto"/>
                        <w:bottom w:val="none" w:sz="0" w:space="0" w:color="auto"/>
                        <w:right w:val="none" w:sz="0" w:space="0" w:color="auto"/>
                      </w:divBdr>
                      <w:divsChild>
                        <w:div w:id="1458065123">
                          <w:marLeft w:val="0"/>
                          <w:marRight w:val="0"/>
                          <w:marTop w:val="0"/>
                          <w:marBottom w:val="0"/>
                          <w:divBdr>
                            <w:top w:val="single" w:sz="6" w:space="0" w:color="E4E4E6"/>
                            <w:left w:val="none" w:sz="0" w:space="0" w:color="auto"/>
                            <w:bottom w:val="none" w:sz="0" w:space="0" w:color="auto"/>
                            <w:right w:val="none" w:sz="0" w:space="0" w:color="auto"/>
                          </w:divBdr>
                          <w:divsChild>
                            <w:div w:id="555167152">
                              <w:marLeft w:val="0"/>
                              <w:marRight w:val="1500"/>
                              <w:marTop w:val="100"/>
                              <w:marBottom w:val="100"/>
                              <w:divBdr>
                                <w:top w:val="none" w:sz="0" w:space="0" w:color="auto"/>
                                <w:left w:val="none" w:sz="0" w:space="0" w:color="auto"/>
                                <w:bottom w:val="none" w:sz="0" w:space="0" w:color="auto"/>
                                <w:right w:val="none" w:sz="0" w:space="0" w:color="auto"/>
                              </w:divBdr>
                              <w:divsChild>
                                <w:div w:id="1514101103">
                                  <w:marLeft w:val="0"/>
                                  <w:marRight w:val="0"/>
                                  <w:marTop w:val="300"/>
                                  <w:marBottom w:val="450"/>
                                  <w:divBdr>
                                    <w:top w:val="none" w:sz="0" w:space="0" w:color="auto"/>
                                    <w:left w:val="none" w:sz="0" w:space="0" w:color="auto"/>
                                    <w:bottom w:val="none" w:sz="0" w:space="0" w:color="auto"/>
                                    <w:right w:val="none" w:sz="0" w:space="0" w:color="auto"/>
                                  </w:divBdr>
                                  <w:divsChild>
                                    <w:div w:id="1050035204">
                                      <w:marLeft w:val="0"/>
                                      <w:marRight w:val="0"/>
                                      <w:marTop w:val="0"/>
                                      <w:marBottom w:val="0"/>
                                      <w:divBdr>
                                        <w:top w:val="none" w:sz="0" w:space="0" w:color="auto"/>
                                        <w:left w:val="none" w:sz="0" w:space="0" w:color="auto"/>
                                        <w:bottom w:val="none" w:sz="0" w:space="0" w:color="auto"/>
                                        <w:right w:val="none" w:sz="0" w:space="0" w:color="auto"/>
                                      </w:divBdr>
                                      <w:divsChild>
                                        <w:div w:id="1896772000">
                                          <w:marLeft w:val="0"/>
                                          <w:marRight w:val="0"/>
                                          <w:marTop w:val="0"/>
                                          <w:marBottom w:val="0"/>
                                          <w:divBdr>
                                            <w:top w:val="none" w:sz="0" w:space="0" w:color="auto"/>
                                            <w:left w:val="none" w:sz="0" w:space="0" w:color="auto"/>
                                            <w:bottom w:val="none" w:sz="0" w:space="0" w:color="auto"/>
                                            <w:right w:val="none" w:sz="0" w:space="0" w:color="auto"/>
                                          </w:divBdr>
                                          <w:divsChild>
                                            <w:div w:id="181747789">
                                              <w:marLeft w:val="0"/>
                                              <w:marRight w:val="0"/>
                                              <w:marTop w:val="0"/>
                                              <w:marBottom w:val="0"/>
                                              <w:divBdr>
                                                <w:top w:val="none" w:sz="0" w:space="0" w:color="auto"/>
                                                <w:left w:val="none" w:sz="0" w:space="0" w:color="auto"/>
                                                <w:bottom w:val="none" w:sz="0" w:space="0" w:color="auto"/>
                                                <w:right w:val="none" w:sz="0" w:space="0" w:color="auto"/>
                                              </w:divBdr>
                                              <w:divsChild>
                                                <w:div w:id="8099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598712">
      <w:bodyDiv w:val="1"/>
      <w:marLeft w:val="0"/>
      <w:marRight w:val="0"/>
      <w:marTop w:val="0"/>
      <w:marBottom w:val="0"/>
      <w:divBdr>
        <w:top w:val="none" w:sz="0" w:space="0" w:color="auto"/>
        <w:left w:val="none" w:sz="0" w:space="0" w:color="auto"/>
        <w:bottom w:val="none" w:sz="0" w:space="0" w:color="auto"/>
        <w:right w:val="none" w:sz="0" w:space="0" w:color="auto"/>
      </w:divBdr>
      <w:divsChild>
        <w:div w:id="1663578259">
          <w:marLeft w:val="0"/>
          <w:marRight w:val="0"/>
          <w:marTop w:val="0"/>
          <w:marBottom w:val="0"/>
          <w:divBdr>
            <w:top w:val="none" w:sz="0" w:space="0" w:color="auto"/>
            <w:left w:val="none" w:sz="0" w:space="0" w:color="auto"/>
            <w:bottom w:val="none" w:sz="0" w:space="0" w:color="auto"/>
            <w:right w:val="none" w:sz="0" w:space="0" w:color="auto"/>
          </w:divBdr>
          <w:divsChild>
            <w:div w:id="1764256281">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673144772">
                      <w:marLeft w:val="0"/>
                      <w:marRight w:val="0"/>
                      <w:marTop w:val="0"/>
                      <w:marBottom w:val="0"/>
                      <w:divBdr>
                        <w:top w:val="single" w:sz="6" w:space="0" w:color="E4E4E6"/>
                        <w:left w:val="none" w:sz="0" w:space="0" w:color="auto"/>
                        <w:bottom w:val="none" w:sz="0" w:space="0" w:color="auto"/>
                        <w:right w:val="none" w:sz="0" w:space="0" w:color="auto"/>
                      </w:divBdr>
                      <w:divsChild>
                        <w:div w:id="2146384000">
                          <w:marLeft w:val="0"/>
                          <w:marRight w:val="0"/>
                          <w:marTop w:val="0"/>
                          <w:marBottom w:val="0"/>
                          <w:divBdr>
                            <w:top w:val="single" w:sz="6" w:space="0" w:color="E4E4E6"/>
                            <w:left w:val="none" w:sz="0" w:space="0" w:color="auto"/>
                            <w:bottom w:val="none" w:sz="0" w:space="0" w:color="auto"/>
                            <w:right w:val="none" w:sz="0" w:space="0" w:color="auto"/>
                          </w:divBdr>
                          <w:divsChild>
                            <w:div w:id="142896112">
                              <w:marLeft w:val="0"/>
                              <w:marRight w:val="1500"/>
                              <w:marTop w:val="100"/>
                              <w:marBottom w:val="100"/>
                              <w:divBdr>
                                <w:top w:val="none" w:sz="0" w:space="0" w:color="auto"/>
                                <w:left w:val="none" w:sz="0" w:space="0" w:color="auto"/>
                                <w:bottom w:val="none" w:sz="0" w:space="0" w:color="auto"/>
                                <w:right w:val="none" w:sz="0" w:space="0" w:color="auto"/>
                              </w:divBdr>
                              <w:divsChild>
                                <w:div w:id="1627735939">
                                  <w:marLeft w:val="0"/>
                                  <w:marRight w:val="0"/>
                                  <w:marTop w:val="300"/>
                                  <w:marBottom w:val="450"/>
                                  <w:divBdr>
                                    <w:top w:val="none" w:sz="0" w:space="0" w:color="auto"/>
                                    <w:left w:val="none" w:sz="0" w:space="0" w:color="auto"/>
                                    <w:bottom w:val="none" w:sz="0" w:space="0" w:color="auto"/>
                                    <w:right w:val="none" w:sz="0" w:space="0" w:color="auto"/>
                                  </w:divBdr>
                                  <w:divsChild>
                                    <w:div w:id="1460536526">
                                      <w:marLeft w:val="0"/>
                                      <w:marRight w:val="0"/>
                                      <w:marTop w:val="0"/>
                                      <w:marBottom w:val="0"/>
                                      <w:divBdr>
                                        <w:top w:val="none" w:sz="0" w:space="0" w:color="auto"/>
                                        <w:left w:val="none" w:sz="0" w:space="0" w:color="auto"/>
                                        <w:bottom w:val="none" w:sz="0" w:space="0" w:color="auto"/>
                                        <w:right w:val="none" w:sz="0" w:space="0" w:color="auto"/>
                                      </w:divBdr>
                                      <w:divsChild>
                                        <w:div w:id="430246208">
                                          <w:marLeft w:val="0"/>
                                          <w:marRight w:val="0"/>
                                          <w:marTop w:val="0"/>
                                          <w:marBottom w:val="0"/>
                                          <w:divBdr>
                                            <w:top w:val="none" w:sz="0" w:space="0" w:color="auto"/>
                                            <w:left w:val="none" w:sz="0" w:space="0" w:color="auto"/>
                                            <w:bottom w:val="none" w:sz="0" w:space="0" w:color="auto"/>
                                            <w:right w:val="none" w:sz="0" w:space="0" w:color="auto"/>
                                          </w:divBdr>
                                          <w:divsChild>
                                            <w:div w:id="975064377">
                                              <w:marLeft w:val="0"/>
                                              <w:marRight w:val="0"/>
                                              <w:marTop w:val="0"/>
                                              <w:marBottom w:val="0"/>
                                              <w:divBdr>
                                                <w:top w:val="none" w:sz="0" w:space="0" w:color="auto"/>
                                                <w:left w:val="none" w:sz="0" w:space="0" w:color="auto"/>
                                                <w:bottom w:val="none" w:sz="0" w:space="0" w:color="auto"/>
                                                <w:right w:val="none" w:sz="0" w:space="0" w:color="auto"/>
                                              </w:divBdr>
                                              <w:divsChild>
                                                <w:div w:id="16822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089927">
      <w:bodyDiv w:val="1"/>
      <w:marLeft w:val="0"/>
      <w:marRight w:val="0"/>
      <w:marTop w:val="0"/>
      <w:marBottom w:val="0"/>
      <w:divBdr>
        <w:top w:val="none" w:sz="0" w:space="0" w:color="auto"/>
        <w:left w:val="none" w:sz="0" w:space="0" w:color="auto"/>
        <w:bottom w:val="none" w:sz="0" w:space="0" w:color="auto"/>
        <w:right w:val="none" w:sz="0" w:space="0" w:color="auto"/>
      </w:divBdr>
      <w:divsChild>
        <w:div w:id="553665201">
          <w:marLeft w:val="0"/>
          <w:marRight w:val="0"/>
          <w:marTop w:val="0"/>
          <w:marBottom w:val="0"/>
          <w:divBdr>
            <w:top w:val="none" w:sz="0" w:space="0" w:color="auto"/>
            <w:left w:val="none" w:sz="0" w:space="0" w:color="auto"/>
            <w:bottom w:val="none" w:sz="0" w:space="0" w:color="auto"/>
            <w:right w:val="none" w:sz="0" w:space="0" w:color="auto"/>
          </w:divBdr>
          <w:divsChild>
            <w:div w:id="184179829">
              <w:marLeft w:val="0"/>
              <w:marRight w:val="0"/>
              <w:marTop w:val="0"/>
              <w:marBottom w:val="0"/>
              <w:divBdr>
                <w:top w:val="none" w:sz="0" w:space="0" w:color="auto"/>
                <w:left w:val="none" w:sz="0" w:space="0" w:color="auto"/>
                <w:bottom w:val="none" w:sz="0" w:space="0" w:color="auto"/>
                <w:right w:val="none" w:sz="0" w:space="0" w:color="auto"/>
              </w:divBdr>
              <w:divsChild>
                <w:div w:id="1550454492">
                  <w:marLeft w:val="0"/>
                  <w:marRight w:val="0"/>
                  <w:marTop w:val="0"/>
                  <w:marBottom w:val="0"/>
                  <w:divBdr>
                    <w:top w:val="none" w:sz="0" w:space="0" w:color="auto"/>
                    <w:left w:val="none" w:sz="0" w:space="0" w:color="auto"/>
                    <w:bottom w:val="none" w:sz="0" w:space="0" w:color="auto"/>
                    <w:right w:val="none" w:sz="0" w:space="0" w:color="auto"/>
                  </w:divBdr>
                  <w:divsChild>
                    <w:div w:id="1882203811">
                      <w:marLeft w:val="0"/>
                      <w:marRight w:val="0"/>
                      <w:marTop w:val="0"/>
                      <w:marBottom w:val="0"/>
                      <w:divBdr>
                        <w:top w:val="single" w:sz="6" w:space="0" w:color="E4E4E6"/>
                        <w:left w:val="none" w:sz="0" w:space="0" w:color="auto"/>
                        <w:bottom w:val="none" w:sz="0" w:space="0" w:color="auto"/>
                        <w:right w:val="none" w:sz="0" w:space="0" w:color="auto"/>
                      </w:divBdr>
                      <w:divsChild>
                        <w:div w:id="586958569">
                          <w:marLeft w:val="0"/>
                          <w:marRight w:val="0"/>
                          <w:marTop w:val="0"/>
                          <w:marBottom w:val="0"/>
                          <w:divBdr>
                            <w:top w:val="single" w:sz="6" w:space="0" w:color="E4E4E6"/>
                            <w:left w:val="none" w:sz="0" w:space="0" w:color="auto"/>
                            <w:bottom w:val="none" w:sz="0" w:space="0" w:color="auto"/>
                            <w:right w:val="none" w:sz="0" w:space="0" w:color="auto"/>
                          </w:divBdr>
                          <w:divsChild>
                            <w:div w:id="1386946299">
                              <w:marLeft w:val="0"/>
                              <w:marRight w:val="1500"/>
                              <w:marTop w:val="100"/>
                              <w:marBottom w:val="100"/>
                              <w:divBdr>
                                <w:top w:val="none" w:sz="0" w:space="0" w:color="auto"/>
                                <w:left w:val="none" w:sz="0" w:space="0" w:color="auto"/>
                                <w:bottom w:val="none" w:sz="0" w:space="0" w:color="auto"/>
                                <w:right w:val="none" w:sz="0" w:space="0" w:color="auto"/>
                              </w:divBdr>
                              <w:divsChild>
                                <w:div w:id="1152796856">
                                  <w:marLeft w:val="0"/>
                                  <w:marRight w:val="0"/>
                                  <w:marTop w:val="300"/>
                                  <w:marBottom w:val="450"/>
                                  <w:divBdr>
                                    <w:top w:val="none" w:sz="0" w:space="0" w:color="auto"/>
                                    <w:left w:val="none" w:sz="0" w:space="0" w:color="auto"/>
                                    <w:bottom w:val="none" w:sz="0" w:space="0" w:color="auto"/>
                                    <w:right w:val="none" w:sz="0" w:space="0" w:color="auto"/>
                                  </w:divBdr>
                                  <w:divsChild>
                                    <w:div w:id="1992320479">
                                      <w:marLeft w:val="0"/>
                                      <w:marRight w:val="0"/>
                                      <w:marTop w:val="0"/>
                                      <w:marBottom w:val="0"/>
                                      <w:divBdr>
                                        <w:top w:val="none" w:sz="0" w:space="0" w:color="auto"/>
                                        <w:left w:val="none" w:sz="0" w:space="0" w:color="auto"/>
                                        <w:bottom w:val="none" w:sz="0" w:space="0" w:color="auto"/>
                                        <w:right w:val="none" w:sz="0" w:space="0" w:color="auto"/>
                                      </w:divBdr>
                                      <w:divsChild>
                                        <w:div w:id="300112321">
                                          <w:marLeft w:val="0"/>
                                          <w:marRight w:val="0"/>
                                          <w:marTop w:val="0"/>
                                          <w:marBottom w:val="0"/>
                                          <w:divBdr>
                                            <w:top w:val="none" w:sz="0" w:space="0" w:color="auto"/>
                                            <w:left w:val="none" w:sz="0" w:space="0" w:color="auto"/>
                                            <w:bottom w:val="none" w:sz="0" w:space="0" w:color="auto"/>
                                            <w:right w:val="none" w:sz="0" w:space="0" w:color="auto"/>
                                          </w:divBdr>
                                          <w:divsChild>
                                            <w:div w:id="210655679">
                                              <w:marLeft w:val="0"/>
                                              <w:marRight w:val="0"/>
                                              <w:marTop w:val="0"/>
                                              <w:marBottom w:val="0"/>
                                              <w:divBdr>
                                                <w:top w:val="none" w:sz="0" w:space="0" w:color="auto"/>
                                                <w:left w:val="none" w:sz="0" w:space="0" w:color="auto"/>
                                                <w:bottom w:val="none" w:sz="0" w:space="0" w:color="auto"/>
                                                <w:right w:val="none" w:sz="0" w:space="0" w:color="auto"/>
                                              </w:divBdr>
                                              <w:divsChild>
                                                <w:div w:id="568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741277">
      <w:bodyDiv w:val="1"/>
      <w:marLeft w:val="0"/>
      <w:marRight w:val="0"/>
      <w:marTop w:val="0"/>
      <w:marBottom w:val="0"/>
      <w:divBdr>
        <w:top w:val="none" w:sz="0" w:space="0" w:color="auto"/>
        <w:left w:val="none" w:sz="0" w:space="0" w:color="auto"/>
        <w:bottom w:val="none" w:sz="0" w:space="0" w:color="auto"/>
        <w:right w:val="none" w:sz="0" w:space="0" w:color="auto"/>
      </w:divBdr>
    </w:div>
    <w:div w:id="436943859">
      <w:bodyDiv w:val="1"/>
      <w:marLeft w:val="0"/>
      <w:marRight w:val="0"/>
      <w:marTop w:val="0"/>
      <w:marBottom w:val="0"/>
      <w:divBdr>
        <w:top w:val="none" w:sz="0" w:space="0" w:color="auto"/>
        <w:left w:val="none" w:sz="0" w:space="0" w:color="auto"/>
        <w:bottom w:val="none" w:sz="0" w:space="0" w:color="auto"/>
        <w:right w:val="none" w:sz="0" w:space="0" w:color="auto"/>
      </w:divBdr>
      <w:divsChild>
        <w:div w:id="54741111">
          <w:marLeft w:val="0"/>
          <w:marRight w:val="0"/>
          <w:marTop w:val="0"/>
          <w:marBottom w:val="0"/>
          <w:divBdr>
            <w:top w:val="none" w:sz="0" w:space="0" w:color="auto"/>
            <w:left w:val="none" w:sz="0" w:space="0" w:color="auto"/>
            <w:bottom w:val="none" w:sz="0" w:space="0" w:color="auto"/>
            <w:right w:val="none" w:sz="0" w:space="0" w:color="auto"/>
          </w:divBdr>
          <w:divsChild>
            <w:div w:id="417409207">
              <w:marLeft w:val="0"/>
              <w:marRight w:val="0"/>
              <w:marTop w:val="0"/>
              <w:marBottom w:val="0"/>
              <w:divBdr>
                <w:top w:val="none" w:sz="0" w:space="0" w:color="auto"/>
                <w:left w:val="none" w:sz="0" w:space="0" w:color="auto"/>
                <w:bottom w:val="none" w:sz="0" w:space="0" w:color="auto"/>
                <w:right w:val="none" w:sz="0" w:space="0" w:color="auto"/>
              </w:divBdr>
              <w:divsChild>
                <w:div w:id="1736929312">
                  <w:marLeft w:val="0"/>
                  <w:marRight w:val="0"/>
                  <w:marTop w:val="0"/>
                  <w:marBottom w:val="0"/>
                  <w:divBdr>
                    <w:top w:val="none" w:sz="0" w:space="0" w:color="auto"/>
                    <w:left w:val="none" w:sz="0" w:space="0" w:color="auto"/>
                    <w:bottom w:val="none" w:sz="0" w:space="0" w:color="auto"/>
                    <w:right w:val="none" w:sz="0" w:space="0" w:color="auto"/>
                  </w:divBdr>
                  <w:divsChild>
                    <w:div w:id="474489794">
                      <w:marLeft w:val="0"/>
                      <w:marRight w:val="0"/>
                      <w:marTop w:val="0"/>
                      <w:marBottom w:val="0"/>
                      <w:divBdr>
                        <w:top w:val="single" w:sz="6" w:space="0" w:color="E4E4E6"/>
                        <w:left w:val="none" w:sz="0" w:space="0" w:color="auto"/>
                        <w:bottom w:val="none" w:sz="0" w:space="0" w:color="auto"/>
                        <w:right w:val="none" w:sz="0" w:space="0" w:color="auto"/>
                      </w:divBdr>
                      <w:divsChild>
                        <w:div w:id="1703167488">
                          <w:marLeft w:val="0"/>
                          <w:marRight w:val="0"/>
                          <w:marTop w:val="0"/>
                          <w:marBottom w:val="0"/>
                          <w:divBdr>
                            <w:top w:val="single" w:sz="6" w:space="0" w:color="E4E4E6"/>
                            <w:left w:val="none" w:sz="0" w:space="0" w:color="auto"/>
                            <w:bottom w:val="none" w:sz="0" w:space="0" w:color="auto"/>
                            <w:right w:val="none" w:sz="0" w:space="0" w:color="auto"/>
                          </w:divBdr>
                          <w:divsChild>
                            <w:div w:id="117145335">
                              <w:marLeft w:val="0"/>
                              <w:marRight w:val="1500"/>
                              <w:marTop w:val="100"/>
                              <w:marBottom w:val="100"/>
                              <w:divBdr>
                                <w:top w:val="none" w:sz="0" w:space="0" w:color="auto"/>
                                <w:left w:val="none" w:sz="0" w:space="0" w:color="auto"/>
                                <w:bottom w:val="none" w:sz="0" w:space="0" w:color="auto"/>
                                <w:right w:val="none" w:sz="0" w:space="0" w:color="auto"/>
                              </w:divBdr>
                              <w:divsChild>
                                <w:div w:id="2145152878">
                                  <w:marLeft w:val="0"/>
                                  <w:marRight w:val="0"/>
                                  <w:marTop w:val="300"/>
                                  <w:marBottom w:val="450"/>
                                  <w:divBdr>
                                    <w:top w:val="none" w:sz="0" w:space="0" w:color="auto"/>
                                    <w:left w:val="none" w:sz="0" w:space="0" w:color="auto"/>
                                    <w:bottom w:val="none" w:sz="0" w:space="0" w:color="auto"/>
                                    <w:right w:val="none" w:sz="0" w:space="0" w:color="auto"/>
                                  </w:divBdr>
                                  <w:divsChild>
                                    <w:div w:id="519440588">
                                      <w:marLeft w:val="0"/>
                                      <w:marRight w:val="0"/>
                                      <w:marTop w:val="0"/>
                                      <w:marBottom w:val="0"/>
                                      <w:divBdr>
                                        <w:top w:val="none" w:sz="0" w:space="0" w:color="auto"/>
                                        <w:left w:val="none" w:sz="0" w:space="0" w:color="auto"/>
                                        <w:bottom w:val="none" w:sz="0" w:space="0" w:color="auto"/>
                                        <w:right w:val="none" w:sz="0" w:space="0" w:color="auto"/>
                                      </w:divBdr>
                                      <w:divsChild>
                                        <w:div w:id="7658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001348">
      <w:bodyDiv w:val="1"/>
      <w:marLeft w:val="0"/>
      <w:marRight w:val="0"/>
      <w:marTop w:val="0"/>
      <w:marBottom w:val="0"/>
      <w:divBdr>
        <w:top w:val="none" w:sz="0" w:space="0" w:color="auto"/>
        <w:left w:val="none" w:sz="0" w:space="0" w:color="auto"/>
        <w:bottom w:val="none" w:sz="0" w:space="0" w:color="auto"/>
        <w:right w:val="none" w:sz="0" w:space="0" w:color="auto"/>
      </w:divBdr>
      <w:divsChild>
        <w:div w:id="618727629">
          <w:marLeft w:val="0"/>
          <w:marRight w:val="0"/>
          <w:marTop w:val="0"/>
          <w:marBottom w:val="0"/>
          <w:divBdr>
            <w:top w:val="none" w:sz="0" w:space="0" w:color="auto"/>
            <w:left w:val="none" w:sz="0" w:space="0" w:color="auto"/>
            <w:bottom w:val="none" w:sz="0" w:space="0" w:color="auto"/>
            <w:right w:val="none" w:sz="0" w:space="0" w:color="auto"/>
          </w:divBdr>
          <w:divsChild>
            <w:div w:id="1259753505">
              <w:marLeft w:val="0"/>
              <w:marRight w:val="0"/>
              <w:marTop w:val="0"/>
              <w:marBottom w:val="0"/>
              <w:divBdr>
                <w:top w:val="none" w:sz="0" w:space="0" w:color="auto"/>
                <w:left w:val="none" w:sz="0" w:space="0" w:color="auto"/>
                <w:bottom w:val="none" w:sz="0" w:space="0" w:color="auto"/>
                <w:right w:val="none" w:sz="0" w:space="0" w:color="auto"/>
              </w:divBdr>
              <w:divsChild>
                <w:div w:id="168638129">
                  <w:marLeft w:val="0"/>
                  <w:marRight w:val="0"/>
                  <w:marTop w:val="0"/>
                  <w:marBottom w:val="0"/>
                  <w:divBdr>
                    <w:top w:val="none" w:sz="0" w:space="0" w:color="auto"/>
                    <w:left w:val="none" w:sz="0" w:space="0" w:color="auto"/>
                    <w:bottom w:val="none" w:sz="0" w:space="0" w:color="auto"/>
                    <w:right w:val="none" w:sz="0" w:space="0" w:color="auto"/>
                  </w:divBdr>
                  <w:divsChild>
                    <w:div w:id="357975268">
                      <w:marLeft w:val="0"/>
                      <w:marRight w:val="0"/>
                      <w:marTop w:val="0"/>
                      <w:marBottom w:val="0"/>
                      <w:divBdr>
                        <w:top w:val="single" w:sz="6" w:space="0" w:color="E4E4E6"/>
                        <w:left w:val="none" w:sz="0" w:space="0" w:color="auto"/>
                        <w:bottom w:val="none" w:sz="0" w:space="0" w:color="auto"/>
                        <w:right w:val="none" w:sz="0" w:space="0" w:color="auto"/>
                      </w:divBdr>
                      <w:divsChild>
                        <w:div w:id="358900253">
                          <w:marLeft w:val="0"/>
                          <w:marRight w:val="0"/>
                          <w:marTop w:val="0"/>
                          <w:marBottom w:val="0"/>
                          <w:divBdr>
                            <w:top w:val="single" w:sz="6" w:space="0" w:color="E4E4E6"/>
                            <w:left w:val="none" w:sz="0" w:space="0" w:color="auto"/>
                            <w:bottom w:val="none" w:sz="0" w:space="0" w:color="auto"/>
                            <w:right w:val="none" w:sz="0" w:space="0" w:color="auto"/>
                          </w:divBdr>
                          <w:divsChild>
                            <w:div w:id="201093459">
                              <w:marLeft w:val="0"/>
                              <w:marRight w:val="1500"/>
                              <w:marTop w:val="100"/>
                              <w:marBottom w:val="100"/>
                              <w:divBdr>
                                <w:top w:val="none" w:sz="0" w:space="0" w:color="auto"/>
                                <w:left w:val="none" w:sz="0" w:space="0" w:color="auto"/>
                                <w:bottom w:val="none" w:sz="0" w:space="0" w:color="auto"/>
                                <w:right w:val="none" w:sz="0" w:space="0" w:color="auto"/>
                              </w:divBdr>
                              <w:divsChild>
                                <w:div w:id="811873884">
                                  <w:marLeft w:val="0"/>
                                  <w:marRight w:val="0"/>
                                  <w:marTop w:val="300"/>
                                  <w:marBottom w:val="450"/>
                                  <w:divBdr>
                                    <w:top w:val="none" w:sz="0" w:space="0" w:color="auto"/>
                                    <w:left w:val="none" w:sz="0" w:space="0" w:color="auto"/>
                                    <w:bottom w:val="none" w:sz="0" w:space="0" w:color="auto"/>
                                    <w:right w:val="none" w:sz="0" w:space="0" w:color="auto"/>
                                  </w:divBdr>
                                  <w:divsChild>
                                    <w:div w:id="1434789665">
                                      <w:marLeft w:val="0"/>
                                      <w:marRight w:val="0"/>
                                      <w:marTop w:val="0"/>
                                      <w:marBottom w:val="0"/>
                                      <w:divBdr>
                                        <w:top w:val="none" w:sz="0" w:space="0" w:color="auto"/>
                                        <w:left w:val="none" w:sz="0" w:space="0" w:color="auto"/>
                                        <w:bottom w:val="none" w:sz="0" w:space="0" w:color="auto"/>
                                        <w:right w:val="none" w:sz="0" w:space="0" w:color="auto"/>
                                      </w:divBdr>
                                      <w:divsChild>
                                        <w:div w:id="1955671102">
                                          <w:marLeft w:val="0"/>
                                          <w:marRight w:val="0"/>
                                          <w:marTop w:val="0"/>
                                          <w:marBottom w:val="0"/>
                                          <w:divBdr>
                                            <w:top w:val="none" w:sz="0" w:space="0" w:color="auto"/>
                                            <w:left w:val="none" w:sz="0" w:space="0" w:color="auto"/>
                                            <w:bottom w:val="none" w:sz="0" w:space="0" w:color="auto"/>
                                            <w:right w:val="none" w:sz="0" w:space="0" w:color="auto"/>
                                          </w:divBdr>
                                          <w:divsChild>
                                            <w:div w:id="1348098000">
                                              <w:marLeft w:val="0"/>
                                              <w:marRight w:val="0"/>
                                              <w:marTop w:val="0"/>
                                              <w:marBottom w:val="0"/>
                                              <w:divBdr>
                                                <w:top w:val="none" w:sz="0" w:space="0" w:color="auto"/>
                                                <w:left w:val="none" w:sz="0" w:space="0" w:color="auto"/>
                                                <w:bottom w:val="none" w:sz="0" w:space="0" w:color="auto"/>
                                                <w:right w:val="none" w:sz="0" w:space="0" w:color="auto"/>
                                              </w:divBdr>
                                              <w:divsChild>
                                                <w:div w:id="13643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13705">
      <w:bodyDiv w:val="1"/>
      <w:marLeft w:val="0"/>
      <w:marRight w:val="0"/>
      <w:marTop w:val="0"/>
      <w:marBottom w:val="0"/>
      <w:divBdr>
        <w:top w:val="none" w:sz="0" w:space="0" w:color="auto"/>
        <w:left w:val="none" w:sz="0" w:space="0" w:color="auto"/>
        <w:bottom w:val="none" w:sz="0" w:space="0" w:color="auto"/>
        <w:right w:val="none" w:sz="0" w:space="0" w:color="auto"/>
      </w:divBdr>
    </w:div>
    <w:div w:id="696975726">
      <w:bodyDiv w:val="1"/>
      <w:marLeft w:val="0"/>
      <w:marRight w:val="0"/>
      <w:marTop w:val="0"/>
      <w:marBottom w:val="0"/>
      <w:divBdr>
        <w:top w:val="none" w:sz="0" w:space="0" w:color="auto"/>
        <w:left w:val="none" w:sz="0" w:space="0" w:color="auto"/>
        <w:bottom w:val="none" w:sz="0" w:space="0" w:color="auto"/>
        <w:right w:val="none" w:sz="0" w:space="0" w:color="auto"/>
      </w:divBdr>
      <w:divsChild>
        <w:div w:id="1451782703">
          <w:marLeft w:val="0"/>
          <w:marRight w:val="0"/>
          <w:marTop w:val="0"/>
          <w:marBottom w:val="0"/>
          <w:divBdr>
            <w:top w:val="none" w:sz="0" w:space="0" w:color="auto"/>
            <w:left w:val="none" w:sz="0" w:space="0" w:color="auto"/>
            <w:bottom w:val="none" w:sz="0" w:space="0" w:color="auto"/>
            <w:right w:val="none" w:sz="0" w:space="0" w:color="auto"/>
          </w:divBdr>
          <w:divsChild>
            <w:div w:id="815413284">
              <w:marLeft w:val="0"/>
              <w:marRight w:val="0"/>
              <w:marTop w:val="0"/>
              <w:marBottom w:val="0"/>
              <w:divBdr>
                <w:top w:val="none" w:sz="0" w:space="0" w:color="auto"/>
                <w:left w:val="none" w:sz="0" w:space="0" w:color="auto"/>
                <w:bottom w:val="none" w:sz="0" w:space="0" w:color="auto"/>
                <w:right w:val="none" w:sz="0" w:space="0" w:color="auto"/>
              </w:divBdr>
              <w:divsChild>
                <w:div w:id="1316646477">
                  <w:marLeft w:val="0"/>
                  <w:marRight w:val="0"/>
                  <w:marTop w:val="0"/>
                  <w:marBottom w:val="0"/>
                  <w:divBdr>
                    <w:top w:val="none" w:sz="0" w:space="0" w:color="auto"/>
                    <w:left w:val="none" w:sz="0" w:space="0" w:color="auto"/>
                    <w:bottom w:val="none" w:sz="0" w:space="0" w:color="auto"/>
                    <w:right w:val="none" w:sz="0" w:space="0" w:color="auto"/>
                  </w:divBdr>
                  <w:divsChild>
                    <w:div w:id="200096591">
                      <w:marLeft w:val="0"/>
                      <w:marRight w:val="0"/>
                      <w:marTop w:val="0"/>
                      <w:marBottom w:val="0"/>
                      <w:divBdr>
                        <w:top w:val="single" w:sz="6" w:space="0" w:color="E4E4E6"/>
                        <w:left w:val="none" w:sz="0" w:space="0" w:color="auto"/>
                        <w:bottom w:val="none" w:sz="0" w:space="0" w:color="auto"/>
                        <w:right w:val="none" w:sz="0" w:space="0" w:color="auto"/>
                      </w:divBdr>
                      <w:divsChild>
                        <w:div w:id="726612983">
                          <w:marLeft w:val="0"/>
                          <w:marRight w:val="0"/>
                          <w:marTop w:val="0"/>
                          <w:marBottom w:val="0"/>
                          <w:divBdr>
                            <w:top w:val="single" w:sz="6" w:space="0" w:color="E4E4E6"/>
                            <w:left w:val="none" w:sz="0" w:space="0" w:color="auto"/>
                            <w:bottom w:val="none" w:sz="0" w:space="0" w:color="auto"/>
                            <w:right w:val="none" w:sz="0" w:space="0" w:color="auto"/>
                          </w:divBdr>
                          <w:divsChild>
                            <w:div w:id="558132099">
                              <w:marLeft w:val="0"/>
                              <w:marRight w:val="1500"/>
                              <w:marTop w:val="100"/>
                              <w:marBottom w:val="100"/>
                              <w:divBdr>
                                <w:top w:val="none" w:sz="0" w:space="0" w:color="auto"/>
                                <w:left w:val="none" w:sz="0" w:space="0" w:color="auto"/>
                                <w:bottom w:val="none" w:sz="0" w:space="0" w:color="auto"/>
                                <w:right w:val="none" w:sz="0" w:space="0" w:color="auto"/>
                              </w:divBdr>
                              <w:divsChild>
                                <w:div w:id="1952392692">
                                  <w:marLeft w:val="0"/>
                                  <w:marRight w:val="0"/>
                                  <w:marTop w:val="300"/>
                                  <w:marBottom w:val="450"/>
                                  <w:divBdr>
                                    <w:top w:val="none" w:sz="0" w:space="0" w:color="auto"/>
                                    <w:left w:val="none" w:sz="0" w:space="0" w:color="auto"/>
                                    <w:bottom w:val="none" w:sz="0" w:space="0" w:color="auto"/>
                                    <w:right w:val="none" w:sz="0" w:space="0" w:color="auto"/>
                                  </w:divBdr>
                                  <w:divsChild>
                                    <w:div w:id="1513959283">
                                      <w:marLeft w:val="0"/>
                                      <w:marRight w:val="0"/>
                                      <w:marTop w:val="0"/>
                                      <w:marBottom w:val="0"/>
                                      <w:divBdr>
                                        <w:top w:val="none" w:sz="0" w:space="0" w:color="auto"/>
                                        <w:left w:val="none" w:sz="0" w:space="0" w:color="auto"/>
                                        <w:bottom w:val="none" w:sz="0" w:space="0" w:color="auto"/>
                                        <w:right w:val="none" w:sz="0" w:space="0" w:color="auto"/>
                                      </w:divBdr>
                                      <w:divsChild>
                                        <w:div w:id="1643735156">
                                          <w:marLeft w:val="0"/>
                                          <w:marRight w:val="0"/>
                                          <w:marTop w:val="0"/>
                                          <w:marBottom w:val="0"/>
                                          <w:divBdr>
                                            <w:top w:val="none" w:sz="0" w:space="0" w:color="auto"/>
                                            <w:left w:val="none" w:sz="0" w:space="0" w:color="auto"/>
                                            <w:bottom w:val="none" w:sz="0" w:space="0" w:color="auto"/>
                                            <w:right w:val="none" w:sz="0" w:space="0" w:color="auto"/>
                                          </w:divBdr>
                                          <w:divsChild>
                                            <w:div w:id="15537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52730">
      <w:bodyDiv w:val="1"/>
      <w:marLeft w:val="0"/>
      <w:marRight w:val="0"/>
      <w:marTop w:val="0"/>
      <w:marBottom w:val="0"/>
      <w:divBdr>
        <w:top w:val="none" w:sz="0" w:space="0" w:color="auto"/>
        <w:left w:val="none" w:sz="0" w:space="0" w:color="auto"/>
        <w:bottom w:val="none" w:sz="0" w:space="0" w:color="auto"/>
        <w:right w:val="none" w:sz="0" w:space="0" w:color="auto"/>
      </w:divBdr>
      <w:divsChild>
        <w:div w:id="1080055148">
          <w:marLeft w:val="0"/>
          <w:marRight w:val="0"/>
          <w:marTop w:val="0"/>
          <w:marBottom w:val="0"/>
          <w:divBdr>
            <w:top w:val="none" w:sz="0" w:space="0" w:color="auto"/>
            <w:left w:val="none" w:sz="0" w:space="0" w:color="auto"/>
            <w:bottom w:val="none" w:sz="0" w:space="0" w:color="auto"/>
            <w:right w:val="none" w:sz="0" w:space="0" w:color="auto"/>
          </w:divBdr>
          <w:divsChild>
            <w:div w:id="932279656">
              <w:marLeft w:val="0"/>
              <w:marRight w:val="0"/>
              <w:marTop w:val="0"/>
              <w:marBottom w:val="0"/>
              <w:divBdr>
                <w:top w:val="none" w:sz="0" w:space="0" w:color="auto"/>
                <w:left w:val="none" w:sz="0" w:space="0" w:color="auto"/>
                <w:bottom w:val="none" w:sz="0" w:space="0" w:color="auto"/>
                <w:right w:val="none" w:sz="0" w:space="0" w:color="auto"/>
              </w:divBdr>
              <w:divsChild>
                <w:div w:id="98717713">
                  <w:marLeft w:val="0"/>
                  <w:marRight w:val="0"/>
                  <w:marTop w:val="0"/>
                  <w:marBottom w:val="0"/>
                  <w:divBdr>
                    <w:top w:val="none" w:sz="0" w:space="0" w:color="auto"/>
                    <w:left w:val="none" w:sz="0" w:space="0" w:color="auto"/>
                    <w:bottom w:val="none" w:sz="0" w:space="0" w:color="auto"/>
                    <w:right w:val="none" w:sz="0" w:space="0" w:color="auto"/>
                  </w:divBdr>
                  <w:divsChild>
                    <w:div w:id="50203729">
                      <w:marLeft w:val="0"/>
                      <w:marRight w:val="0"/>
                      <w:marTop w:val="0"/>
                      <w:marBottom w:val="0"/>
                      <w:divBdr>
                        <w:top w:val="single" w:sz="6" w:space="0" w:color="E4E4E6"/>
                        <w:left w:val="none" w:sz="0" w:space="0" w:color="auto"/>
                        <w:bottom w:val="none" w:sz="0" w:space="0" w:color="auto"/>
                        <w:right w:val="none" w:sz="0" w:space="0" w:color="auto"/>
                      </w:divBdr>
                      <w:divsChild>
                        <w:div w:id="73016933">
                          <w:marLeft w:val="0"/>
                          <w:marRight w:val="0"/>
                          <w:marTop w:val="0"/>
                          <w:marBottom w:val="0"/>
                          <w:divBdr>
                            <w:top w:val="single" w:sz="6" w:space="0" w:color="E4E4E6"/>
                            <w:left w:val="none" w:sz="0" w:space="0" w:color="auto"/>
                            <w:bottom w:val="none" w:sz="0" w:space="0" w:color="auto"/>
                            <w:right w:val="none" w:sz="0" w:space="0" w:color="auto"/>
                          </w:divBdr>
                          <w:divsChild>
                            <w:div w:id="47191892">
                              <w:marLeft w:val="0"/>
                              <w:marRight w:val="1500"/>
                              <w:marTop w:val="100"/>
                              <w:marBottom w:val="100"/>
                              <w:divBdr>
                                <w:top w:val="none" w:sz="0" w:space="0" w:color="auto"/>
                                <w:left w:val="none" w:sz="0" w:space="0" w:color="auto"/>
                                <w:bottom w:val="none" w:sz="0" w:space="0" w:color="auto"/>
                                <w:right w:val="none" w:sz="0" w:space="0" w:color="auto"/>
                              </w:divBdr>
                              <w:divsChild>
                                <w:div w:id="1955478415">
                                  <w:marLeft w:val="0"/>
                                  <w:marRight w:val="0"/>
                                  <w:marTop w:val="300"/>
                                  <w:marBottom w:val="450"/>
                                  <w:divBdr>
                                    <w:top w:val="none" w:sz="0" w:space="0" w:color="auto"/>
                                    <w:left w:val="none" w:sz="0" w:space="0" w:color="auto"/>
                                    <w:bottom w:val="none" w:sz="0" w:space="0" w:color="auto"/>
                                    <w:right w:val="none" w:sz="0" w:space="0" w:color="auto"/>
                                  </w:divBdr>
                                  <w:divsChild>
                                    <w:div w:id="624894941">
                                      <w:marLeft w:val="0"/>
                                      <w:marRight w:val="0"/>
                                      <w:marTop w:val="0"/>
                                      <w:marBottom w:val="0"/>
                                      <w:divBdr>
                                        <w:top w:val="none" w:sz="0" w:space="0" w:color="auto"/>
                                        <w:left w:val="none" w:sz="0" w:space="0" w:color="auto"/>
                                        <w:bottom w:val="none" w:sz="0" w:space="0" w:color="auto"/>
                                        <w:right w:val="none" w:sz="0" w:space="0" w:color="auto"/>
                                      </w:divBdr>
                                      <w:divsChild>
                                        <w:div w:id="39214758">
                                          <w:marLeft w:val="0"/>
                                          <w:marRight w:val="0"/>
                                          <w:marTop w:val="0"/>
                                          <w:marBottom w:val="0"/>
                                          <w:divBdr>
                                            <w:top w:val="none" w:sz="0" w:space="0" w:color="auto"/>
                                            <w:left w:val="none" w:sz="0" w:space="0" w:color="auto"/>
                                            <w:bottom w:val="none" w:sz="0" w:space="0" w:color="auto"/>
                                            <w:right w:val="none" w:sz="0" w:space="0" w:color="auto"/>
                                          </w:divBdr>
                                          <w:divsChild>
                                            <w:div w:id="889072786">
                                              <w:marLeft w:val="0"/>
                                              <w:marRight w:val="0"/>
                                              <w:marTop w:val="0"/>
                                              <w:marBottom w:val="0"/>
                                              <w:divBdr>
                                                <w:top w:val="none" w:sz="0" w:space="0" w:color="auto"/>
                                                <w:left w:val="none" w:sz="0" w:space="0" w:color="auto"/>
                                                <w:bottom w:val="none" w:sz="0" w:space="0" w:color="auto"/>
                                                <w:right w:val="none" w:sz="0" w:space="0" w:color="auto"/>
                                              </w:divBdr>
                                              <w:divsChild>
                                                <w:div w:id="571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542723">
      <w:bodyDiv w:val="1"/>
      <w:marLeft w:val="0"/>
      <w:marRight w:val="0"/>
      <w:marTop w:val="0"/>
      <w:marBottom w:val="0"/>
      <w:divBdr>
        <w:top w:val="none" w:sz="0" w:space="0" w:color="auto"/>
        <w:left w:val="none" w:sz="0" w:space="0" w:color="auto"/>
        <w:bottom w:val="none" w:sz="0" w:space="0" w:color="auto"/>
        <w:right w:val="none" w:sz="0" w:space="0" w:color="auto"/>
      </w:divBdr>
    </w:div>
    <w:div w:id="878788141">
      <w:bodyDiv w:val="1"/>
      <w:marLeft w:val="0"/>
      <w:marRight w:val="0"/>
      <w:marTop w:val="0"/>
      <w:marBottom w:val="0"/>
      <w:divBdr>
        <w:top w:val="none" w:sz="0" w:space="0" w:color="auto"/>
        <w:left w:val="none" w:sz="0" w:space="0" w:color="auto"/>
        <w:bottom w:val="none" w:sz="0" w:space="0" w:color="auto"/>
        <w:right w:val="none" w:sz="0" w:space="0" w:color="auto"/>
      </w:divBdr>
    </w:div>
    <w:div w:id="888222566">
      <w:bodyDiv w:val="1"/>
      <w:marLeft w:val="0"/>
      <w:marRight w:val="0"/>
      <w:marTop w:val="0"/>
      <w:marBottom w:val="0"/>
      <w:divBdr>
        <w:top w:val="none" w:sz="0" w:space="0" w:color="auto"/>
        <w:left w:val="none" w:sz="0" w:space="0" w:color="auto"/>
        <w:bottom w:val="none" w:sz="0" w:space="0" w:color="auto"/>
        <w:right w:val="none" w:sz="0" w:space="0" w:color="auto"/>
      </w:divBdr>
      <w:divsChild>
        <w:div w:id="1459490294">
          <w:marLeft w:val="0"/>
          <w:marRight w:val="0"/>
          <w:marTop w:val="0"/>
          <w:marBottom w:val="0"/>
          <w:divBdr>
            <w:top w:val="none" w:sz="0" w:space="0" w:color="auto"/>
            <w:left w:val="none" w:sz="0" w:space="0" w:color="auto"/>
            <w:bottom w:val="none" w:sz="0" w:space="0" w:color="auto"/>
            <w:right w:val="none" w:sz="0" w:space="0" w:color="auto"/>
          </w:divBdr>
          <w:divsChild>
            <w:div w:id="449398461">
              <w:marLeft w:val="0"/>
              <w:marRight w:val="0"/>
              <w:marTop w:val="0"/>
              <w:marBottom w:val="0"/>
              <w:divBdr>
                <w:top w:val="none" w:sz="0" w:space="0" w:color="auto"/>
                <w:left w:val="none" w:sz="0" w:space="0" w:color="auto"/>
                <w:bottom w:val="none" w:sz="0" w:space="0" w:color="auto"/>
                <w:right w:val="none" w:sz="0" w:space="0" w:color="auto"/>
              </w:divBdr>
              <w:divsChild>
                <w:div w:id="1601527148">
                  <w:marLeft w:val="0"/>
                  <w:marRight w:val="0"/>
                  <w:marTop w:val="0"/>
                  <w:marBottom w:val="0"/>
                  <w:divBdr>
                    <w:top w:val="none" w:sz="0" w:space="0" w:color="auto"/>
                    <w:left w:val="none" w:sz="0" w:space="0" w:color="auto"/>
                    <w:bottom w:val="none" w:sz="0" w:space="0" w:color="auto"/>
                    <w:right w:val="none" w:sz="0" w:space="0" w:color="auto"/>
                  </w:divBdr>
                  <w:divsChild>
                    <w:div w:id="731196768">
                      <w:marLeft w:val="0"/>
                      <w:marRight w:val="0"/>
                      <w:marTop w:val="0"/>
                      <w:marBottom w:val="0"/>
                      <w:divBdr>
                        <w:top w:val="none" w:sz="0" w:space="0" w:color="auto"/>
                        <w:left w:val="none" w:sz="0" w:space="0" w:color="auto"/>
                        <w:bottom w:val="none" w:sz="0" w:space="0" w:color="auto"/>
                        <w:right w:val="none" w:sz="0" w:space="0" w:color="auto"/>
                      </w:divBdr>
                      <w:divsChild>
                        <w:div w:id="1429156065">
                          <w:marLeft w:val="0"/>
                          <w:marRight w:val="0"/>
                          <w:marTop w:val="0"/>
                          <w:marBottom w:val="0"/>
                          <w:divBdr>
                            <w:top w:val="none" w:sz="0" w:space="0" w:color="auto"/>
                            <w:left w:val="none" w:sz="0" w:space="0" w:color="auto"/>
                            <w:bottom w:val="none" w:sz="0" w:space="0" w:color="auto"/>
                            <w:right w:val="none" w:sz="0" w:space="0" w:color="auto"/>
                          </w:divBdr>
                          <w:divsChild>
                            <w:div w:id="502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19779">
      <w:bodyDiv w:val="1"/>
      <w:marLeft w:val="0"/>
      <w:marRight w:val="0"/>
      <w:marTop w:val="0"/>
      <w:marBottom w:val="0"/>
      <w:divBdr>
        <w:top w:val="none" w:sz="0" w:space="0" w:color="auto"/>
        <w:left w:val="none" w:sz="0" w:space="0" w:color="auto"/>
        <w:bottom w:val="none" w:sz="0" w:space="0" w:color="auto"/>
        <w:right w:val="none" w:sz="0" w:space="0" w:color="auto"/>
      </w:divBdr>
      <w:divsChild>
        <w:div w:id="141892775">
          <w:marLeft w:val="0"/>
          <w:marRight w:val="0"/>
          <w:marTop w:val="0"/>
          <w:marBottom w:val="0"/>
          <w:divBdr>
            <w:top w:val="none" w:sz="0" w:space="0" w:color="auto"/>
            <w:left w:val="none" w:sz="0" w:space="0" w:color="auto"/>
            <w:bottom w:val="none" w:sz="0" w:space="0" w:color="auto"/>
            <w:right w:val="none" w:sz="0" w:space="0" w:color="auto"/>
          </w:divBdr>
          <w:divsChild>
            <w:div w:id="221723392">
              <w:marLeft w:val="0"/>
              <w:marRight w:val="0"/>
              <w:marTop w:val="0"/>
              <w:marBottom w:val="0"/>
              <w:divBdr>
                <w:top w:val="none" w:sz="0" w:space="0" w:color="auto"/>
                <w:left w:val="none" w:sz="0" w:space="0" w:color="auto"/>
                <w:bottom w:val="none" w:sz="0" w:space="0" w:color="auto"/>
                <w:right w:val="none" w:sz="0" w:space="0" w:color="auto"/>
              </w:divBdr>
              <w:divsChild>
                <w:div w:id="978538228">
                  <w:marLeft w:val="0"/>
                  <w:marRight w:val="0"/>
                  <w:marTop w:val="0"/>
                  <w:marBottom w:val="0"/>
                  <w:divBdr>
                    <w:top w:val="none" w:sz="0" w:space="0" w:color="auto"/>
                    <w:left w:val="none" w:sz="0" w:space="0" w:color="auto"/>
                    <w:bottom w:val="none" w:sz="0" w:space="0" w:color="auto"/>
                    <w:right w:val="none" w:sz="0" w:space="0" w:color="auto"/>
                  </w:divBdr>
                  <w:divsChild>
                    <w:div w:id="1304770398">
                      <w:marLeft w:val="0"/>
                      <w:marRight w:val="0"/>
                      <w:marTop w:val="0"/>
                      <w:marBottom w:val="0"/>
                      <w:divBdr>
                        <w:top w:val="single" w:sz="6" w:space="0" w:color="E4E4E6"/>
                        <w:left w:val="none" w:sz="0" w:space="0" w:color="auto"/>
                        <w:bottom w:val="none" w:sz="0" w:space="0" w:color="auto"/>
                        <w:right w:val="none" w:sz="0" w:space="0" w:color="auto"/>
                      </w:divBdr>
                      <w:divsChild>
                        <w:div w:id="1020547770">
                          <w:marLeft w:val="0"/>
                          <w:marRight w:val="0"/>
                          <w:marTop w:val="0"/>
                          <w:marBottom w:val="0"/>
                          <w:divBdr>
                            <w:top w:val="single" w:sz="6" w:space="0" w:color="E4E4E6"/>
                            <w:left w:val="none" w:sz="0" w:space="0" w:color="auto"/>
                            <w:bottom w:val="none" w:sz="0" w:space="0" w:color="auto"/>
                            <w:right w:val="none" w:sz="0" w:space="0" w:color="auto"/>
                          </w:divBdr>
                          <w:divsChild>
                            <w:div w:id="1382293351">
                              <w:marLeft w:val="0"/>
                              <w:marRight w:val="1500"/>
                              <w:marTop w:val="100"/>
                              <w:marBottom w:val="100"/>
                              <w:divBdr>
                                <w:top w:val="none" w:sz="0" w:space="0" w:color="auto"/>
                                <w:left w:val="none" w:sz="0" w:space="0" w:color="auto"/>
                                <w:bottom w:val="none" w:sz="0" w:space="0" w:color="auto"/>
                                <w:right w:val="none" w:sz="0" w:space="0" w:color="auto"/>
                              </w:divBdr>
                              <w:divsChild>
                                <w:div w:id="802621406">
                                  <w:marLeft w:val="0"/>
                                  <w:marRight w:val="0"/>
                                  <w:marTop w:val="300"/>
                                  <w:marBottom w:val="450"/>
                                  <w:divBdr>
                                    <w:top w:val="none" w:sz="0" w:space="0" w:color="auto"/>
                                    <w:left w:val="none" w:sz="0" w:space="0" w:color="auto"/>
                                    <w:bottom w:val="none" w:sz="0" w:space="0" w:color="auto"/>
                                    <w:right w:val="none" w:sz="0" w:space="0" w:color="auto"/>
                                  </w:divBdr>
                                  <w:divsChild>
                                    <w:div w:id="1401102396">
                                      <w:marLeft w:val="0"/>
                                      <w:marRight w:val="0"/>
                                      <w:marTop w:val="0"/>
                                      <w:marBottom w:val="0"/>
                                      <w:divBdr>
                                        <w:top w:val="none" w:sz="0" w:space="0" w:color="auto"/>
                                        <w:left w:val="none" w:sz="0" w:space="0" w:color="auto"/>
                                        <w:bottom w:val="none" w:sz="0" w:space="0" w:color="auto"/>
                                        <w:right w:val="none" w:sz="0" w:space="0" w:color="auto"/>
                                      </w:divBdr>
                                      <w:divsChild>
                                        <w:div w:id="1782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788802">
      <w:bodyDiv w:val="1"/>
      <w:marLeft w:val="0"/>
      <w:marRight w:val="0"/>
      <w:marTop w:val="0"/>
      <w:marBottom w:val="0"/>
      <w:divBdr>
        <w:top w:val="none" w:sz="0" w:space="0" w:color="auto"/>
        <w:left w:val="none" w:sz="0" w:space="0" w:color="auto"/>
        <w:bottom w:val="none" w:sz="0" w:space="0" w:color="auto"/>
        <w:right w:val="none" w:sz="0" w:space="0" w:color="auto"/>
      </w:divBdr>
    </w:div>
    <w:div w:id="1269510941">
      <w:bodyDiv w:val="1"/>
      <w:marLeft w:val="0"/>
      <w:marRight w:val="0"/>
      <w:marTop w:val="0"/>
      <w:marBottom w:val="0"/>
      <w:divBdr>
        <w:top w:val="none" w:sz="0" w:space="0" w:color="auto"/>
        <w:left w:val="none" w:sz="0" w:space="0" w:color="auto"/>
        <w:bottom w:val="none" w:sz="0" w:space="0" w:color="auto"/>
        <w:right w:val="none" w:sz="0" w:space="0" w:color="auto"/>
      </w:divBdr>
      <w:divsChild>
        <w:div w:id="199514854">
          <w:marLeft w:val="0"/>
          <w:marRight w:val="0"/>
          <w:marTop w:val="0"/>
          <w:marBottom w:val="0"/>
          <w:divBdr>
            <w:top w:val="none" w:sz="0" w:space="0" w:color="auto"/>
            <w:left w:val="none" w:sz="0" w:space="0" w:color="auto"/>
            <w:bottom w:val="none" w:sz="0" w:space="0" w:color="auto"/>
            <w:right w:val="none" w:sz="0" w:space="0" w:color="auto"/>
          </w:divBdr>
          <w:divsChild>
            <w:div w:id="566574351">
              <w:marLeft w:val="0"/>
              <w:marRight w:val="0"/>
              <w:marTop w:val="0"/>
              <w:marBottom w:val="0"/>
              <w:divBdr>
                <w:top w:val="none" w:sz="0" w:space="0" w:color="auto"/>
                <w:left w:val="none" w:sz="0" w:space="0" w:color="auto"/>
                <w:bottom w:val="none" w:sz="0" w:space="0" w:color="auto"/>
                <w:right w:val="none" w:sz="0" w:space="0" w:color="auto"/>
              </w:divBdr>
              <w:divsChild>
                <w:div w:id="646012415">
                  <w:marLeft w:val="0"/>
                  <w:marRight w:val="0"/>
                  <w:marTop w:val="0"/>
                  <w:marBottom w:val="0"/>
                  <w:divBdr>
                    <w:top w:val="none" w:sz="0" w:space="0" w:color="auto"/>
                    <w:left w:val="none" w:sz="0" w:space="0" w:color="auto"/>
                    <w:bottom w:val="none" w:sz="0" w:space="0" w:color="auto"/>
                    <w:right w:val="none" w:sz="0" w:space="0" w:color="auto"/>
                  </w:divBdr>
                  <w:divsChild>
                    <w:div w:id="2126536685">
                      <w:marLeft w:val="0"/>
                      <w:marRight w:val="0"/>
                      <w:marTop w:val="0"/>
                      <w:marBottom w:val="0"/>
                      <w:divBdr>
                        <w:top w:val="single" w:sz="6" w:space="0" w:color="E4E4E6"/>
                        <w:left w:val="none" w:sz="0" w:space="0" w:color="auto"/>
                        <w:bottom w:val="none" w:sz="0" w:space="0" w:color="auto"/>
                        <w:right w:val="none" w:sz="0" w:space="0" w:color="auto"/>
                      </w:divBdr>
                      <w:divsChild>
                        <w:div w:id="1175534102">
                          <w:marLeft w:val="0"/>
                          <w:marRight w:val="0"/>
                          <w:marTop w:val="0"/>
                          <w:marBottom w:val="0"/>
                          <w:divBdr>
                            <w:top w:val="single" w:sz="6" w:space="0" w:color="E4E4E6"/>
                            <w:left w:val="none" w:sz="0" w:space="0" w:color="auto"/>
                            <w:bottom w:val="none" w:sz="0" w:space="0" w:color="auto"/>
                            <w:right w:val="none" w:sz="0" w:space="0" w:color="auto"/>
                          </w:divBdr>
                          <w:divsChild>
                            <w:div w:id="1994675101">
                              <w:marLeft w:val="0"/>
                              <w:marRight w:val="1500"/>
                              <w:marTop w:val="100"/>
                              <w:marBottom w:val="100"/>
                              <w:divBdr>
                                <w:top w:val="none" w:sz="0" w:space="0" w:color="auto"/>
                                <w:left w:val="none" w:sz="0" w:space="0" w:color="auto"/>
                                <w:bottom w:val="none" w:sz="0" w:space="0" w:color="auto"/>
                                <w:right w:val="none" w:sz="0" w:space="0" w:color="auto"/>
                              </w:divBdr>
                              <w:divsChild>
                                <w:div w:id="558250154">
                                  <w:marLeft w:val="0"/>
                                  <w:marRight w:val="0"/>
                                  <w:marTop w:val="300"/>
                                  <w:marBottom w:val="450"/>
                                  <w:divBdr>
                                    <w:top w:val="none" w:sz="0" w:space="0" w:color="auto"/>
                                    <w:left w:val="none" w:sz="0" w:space="0" w:color="auto"/>
                                    <w:bottom w:val="none" w:sz="0" w:space="0" w:color="auto"/>
                                    <w:right w:val="none" w:sz="0" w:space="0" w:color="auto"/>
                                  </w:divBdr>
                                  <w:divsChild>
                                    <w:div w:id="614219054">
                                      <w:marLeft w:val="0"/>
                                      <w:marRight w:val="0"/>
                                      <w:marTop w:val="0"/>
                                      <w:marBottom w:val="0"/>
                                      <w:divBdr>
                                        <w:top w:val="none" w:sz="0" w:space="0" w:color="auto"/>
                                        <w:left w:val="none" w:sz="0" w:space="0" w:color="auto"/>
                                        <w:bottom w:val="none" w:sz="0" w:space="0" w:color="auto"/>
                                        <w:right w:val="none" w:sz="0" w:space="0" w:color="auto"/>
                                      </w:divBdr>
                                      <w:divsChild>
                                        <w:div w:id="509367806">
                                          <w:marLeft w:val="0"/>
                                          <w:marRight w:val="0"/>
                                          <w:marTop w:val="0"/>
                                          <w:marBottom w:val="0"/>
                                          <w:divBdr>
                                            <w:top w:val="none" w:sz="0" w:space="0" w:color="auto"/>
                                            <w:left w:val="none" w:sz="0" w:space="0" w:color="auto"/>
                                            <w:bottom w:val="none" w:sz="0" w:space="0" w:color="auto"/>
                                            <w:right w:val="none" w:sz="0" w:space="0" w:color="auto"/>
                                          </w:divBdr>
                                          <w:divsChild>
                                            <w:div w:id="490679233">
                                              <w:marLeft w:val="0"/>
                                              <w:marRight w:val="0"/>
                                              <w:marTop w:val="0"/>
                                              <w:marBottom w:val="0"/>
                                              <w:divBdr>
                                                <w:top w:val="none" w:sz="0" w:space="0" w:color="auto"/>
                                                <w:left w:val="none" w:sz="0" w:space="0" w:color="auto"/>
                                                <w:bottom w:val="none" w:sz="0" w:space="0" w:color="auto"/>
                                                <w:right w:val="none" w:sz="0" w:space="0" w:color="auto"/>
                                              </w:divBdr>
                                              <w:divsChild>
                                                <w:div w:id="1223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116135">
      <w:bodyDiv w:val="1"/>
      <w:marLeft w:val="0"/>
      <w:marRight w:val="0"/>
      <w:marTop w:val="0"/>
      <w:marBottom w:val="0"/>
      <w:divBdr>
        <w:top w:val="none" w:sz="0" w:space="0" w:color="auto"/>
        <w:left w:val="none" w:sz="0" w:space="0" w:color="auto"/>
        <w:bottom w:val="none" w:sz="0" w:space="0" w:color="auto"/>
        <w:right w:val="none" w:sz="0" w:space="0" w:color="auto"/>
      </w:divBdr>
    </w:div>
    <w:div w:id="1567764238">
      <w:bodyDiv w:val="1"/>
      <w:marLeft w:val="0"/>
      <w:marRight w:val="0"/>
      <w:marTop w:val="0"/>
      <w:marBottom w:val="0"/>
      <w:divBdr>
        <w:top w:val="none" w:sz="0" w:space="0" w:color="auto"/>
        <w:left w:val="none" w:sz="0" w:space="0" w:color="auto"/>
        <w:bottom w:val="none" w:sz="0" w:space="0" w:color="auto"/>
        <w:right w:val="none" w:sz="0" w:space="0" w:color="auto"/>
      </w:divBdr>
    </w:div>
    <w:div w:id="1640724328">
      <w:bodyDiv w:val="1"/>
      <w:marLeft w:val="0"/>
      <w:marRight w:val="0"/>
      <w:marTop w:val="0"/>
      <w:marBottom w:val="0"/>
      <w:divBdr>
        <w:top w:val="none" w:sz="0" w:space="0" w:color="auto"/>
        <w:left w:val="none" w:sz="0" w:space="0" w:color="auto"/>
        <w:bottom w:val="none" w:sz="0" w:space="0" w:color="auto"/>
        <w:right w:val="none" w:sz="0" w:space="0" w:color="auto"/>
      </w:divBdr>
      <w:divsChild>
        <w:div w:id="28847803">
          <w:marLeft w:val="0"/>
          <w:marRight w:val="0"/>
          <w:marTop w:val="0"/>
          <w:marBottom w:val="0"/>
          <w:divBdr>
            <w:top w:val="none" w:sz="0" w:space="0" w:color="auto"/>
            <w:left w:val="none" w:sz="0" w:space="0" w:color="auto"/>
            <w:bottom w:val="none" w:sz="0" w:space="0" w:color="auto"/>
            <w:right w:val="none" w:sz="0" w:space="0" w:color="auto"/>
          </w:divBdr>
          <w:divsChild>
            <w:div w:id="1581476921">
              <w:marLeft w:val="0"/>
              <w:marRight w:val="0"/>
              <w:marTop w:val="0"/>
              <w:marBottom w:val="0"/>
              <w:divBdr>
                <w:top w:val="none" w:sz="0" w:space="0" w:color="auto"/>
                <w:left w:val="none" w:sz="0" w:space="0" w:color="auto"/>
                <w:bottom w:val="none" w:sz="0" w:space="0" w:color="auto"/>
                <w:right w:val="none" w:sz="0" w:space="0" w:color="auto"/>
              </w:divBdr>
              <w:divsChild>
                <w:div w:id="296034996">
                  <w:marLeft w:val="0"/>
                  <w:marRight w:val="0"/>
                  <w:marTop w:val="0"/>
                  <w:marBottom w:val="0"/>
                  <w:divBdr>
                    <w:top w:val="none" w:sz="0" w:space="0" w:color="auto"/>
                    <w:left w:val="none" w:sz="0" w:space="0" w:color="auto"/>
                    <w:bottom w:val="none" w:sz="0" w:space="0" w:color="auto"/>
                    <w:right w:val="none" w:sz="0" w:space="0" w:color="auto"/>
                  </w:divBdr>
                  <w:divsChild>
                    <w:div w:id="1542010063">
                      <w:marLeft w:val="0"/>
                      <w:marRight w:val="0"/>
                      <w:marTop w:val="0"/>
                      <w:marBottom w:val="0"/>
                      <w:divBdr>
                        <w:top w:val="single" w:sz="6" w:space="0" w:color="E4E4E6"/>
                        <w:left w:val="none" w:sz="0" w:space="0" w:color="auto"/>
                        <w:bottom w:val="none" w:sz="0" w:space="0" w:color="auto"/>
                        <w:right w:val="none" w:sz="0" w:space="0" w:color="auto"/>
                      </w:divBdr>
                      <w:divsChild>
                        <w:div w:id="614753169">
                          <w:marLeft w:val="0"/>
                          <w:marRight w:val="0"/>
                          <w:marTop w:val="0"/>
                          <w:marBottom w:val="0"/>
                          <w:divBdr>
                            <w:top w:val="single" w:sz="6" w:space="0" w:color="E4E4E6"/>
                            <w:left w:val="none" w:sz="0" w:space="0" w:color="auto"/>
                            <w:bottom w:val="none" w:sz="0" w:space="0" w:color="auto"/>
                            <w:right w:val="none" w:sz="0" w:space="0" w:color="auto"/>
                          </w:divBdr>
                          <w:divsChild>
                            <w:div w:id="1302926592">
                              <w:marLeft w:val="0"/>
                              <w:marRight w:val="1500"/>
                              <w:marTop w:val="100"/>
                              <w:marBottom w:val="100"/>
                              <w:divBdr>
                                <w:top w:val="none" w:sz="0" w:space="0" w:color="auto"/>
                                <w:left w:val="none" w:sz="0" w:space="0" w:color="auto"/>
                                <w:bottom w:val="none" w:sz="0" w:space="0" w:color="auto"/>
                                <w:right w:val="none" w:sz="0" w:space="0" w:color="auto"/>
                              </w:divBdr>
                              <w:divsChild>
                                <w:div w:id="967011768">
                                  <w:marLeft w:val="0"/>
                                  <w:marRight w:val="0"/>
                                  <w:marTop w:val="300"/>
                                  <w:marBottom w:val="450"/>
                                  <w:divBdr>
                                    <w:top w:val="none" w:sz="0" w:space="0" w:color="auto"/>
                                    <w:left w:val="none" w:sz="0" w:space="0" w:color="auto"/>
                                    <w:bottom w:val="none" w:sz="0" w:space="0" w:color="auto"/>
                                    <w:right w:val="none" w:sz="0" w:space="0" w:color="auto"/>
                                  </w:divBdr>
                                  <w:divsChild>
                                    <w:div w:id="1992253271">
                                      <w:marLeft w:val="0"/>
                                      <w:marRight w:val="0"/>
                                      <w:marTop w:val="0"/>
                                      <w:marBottom w:val="0"/>
                                      <w:divBdr>
                                        <w:top w:val="none" w:sz="0" w:space="0" w:color="auto"/>
                                        <w:left w:val="none" w:sz="0" w:space="0" w:color="auto"/>
                                        <w:bottom w:val="none" w:sz="0" w:space="0" w:color="auto"/>
                                        <w:right w:val="none" w:sz="0" w:space="0" w:color="auto"/>
                                      </w:divBdr>
                                      <w:divsChild>
                                        <w:div w:id="213351442">
                                          <w:marLeft w:val="0"/>
                                          <w:marRight w:val="0"/>
                                          <w:marTop w:val="0"/>
                                          <w:marBottom w:val="0"/>
                                          <w:divBdr>
                                            <w:top w:val="none" w:sz="0" w:space="0" w:color="auto"/>
                                            <w:left w:val="none" w:sz="0" w:space="0" w:color="auto"/>
                                            <w:bottom w:val="none" w:sz="0" w:space="0" w:color="auto"/>
                                            <w:right w:val="none" w:sz="0" w:space="0" w:color="auto"/>
                                          </w:divBdr>
                                          <w:divsChild>
                                            <w:div w:id="4431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956621">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1">
          <w:marLeft w:val="0"/>
          <w:marRight w:val="0"/>
          <w:marTop w:val="0"/>
          <w:marBottom w:val="0"/>
          <w:divBdr>
            <w:top w:val="none" w:sz="0" w:space="0" w:color="auto"/>
            <w:left w:val="none" w:sz="0" w:space="0" w:color="auto"/>
            <w:bottom w:val="none" w:sz="0" w:space="0" w:color="auto"/>
            <w:right w:val="none" w:sz="0" w:space="0" w:color="auto"/>
          </w:divBdr>
          <w:divsChild>
            <w:div w:id="1588612737">
              <w:marLeft w:val="0"/>
              <w:marRight w:val="0"/>
              <w:marTop w:val="0"/>
              <w:marBottom w:val="0"/>
              <w:divBdr>
                <w:top w:val="none" w:sz="0" w:space="0" w:color="auto"/>
                <w:left w:val="none" w:sz="0" w:space="0" w:color="auto"/>
                <w:bottom w:val="none" w:sz="0" w:space="0" w:color="auto"/>
                <w:right w:val="none" w:sz="0" w:space="0" w:color="auto"/>
              </w:divBdr>
              <w:divsChild>
                <w:div w:id="1916935963">
                  <w:marLeft w:val="0"/>
                  <w:marRight w:val="0"/>
                  <w:marTop w:val="0"/>
                  <w:marBottom w:val="0"/>
                  <w:divBdr>
                    <w:top w:val="none" w:sz="0" w:space="0" w:color="auto"/>
                    <w:left w:val="none" w:sz="0" w:space="0" w:color="auto"/>
                    <w:bottom w:val="none" w:sz="0" w:space="0" w:color="auto"/>
                    <w:right w:val="none" w:sz="0" w:space="0" w:color="auto"/>
                  </w:divBdr>
                  <w:divsChild>
                    <w:div w:id="1660038797">
                      <w:marLeft w:val="0"/>
                      <w:marRight w:val="0"/>
                      <w:marTop w:val="0"/>
                      <w:marBottom w:val="0"/>
                      <w:divBdr>
                        <w:top w:val="single" w:sz="6" w:space="0" w:color="E4E4E6"/>
                        <w:left w:val="none" w:sz="0" w:space="0" w:color="auto"/>
                        <w:bottom w:val="none" w:sz="0" w:space="0" w:color="auto"/>
                        <w:right w:val="none" w:sz="0" w:space="0" w:color="auto"/>
                      </w:divBdr>
                      <w:divsChild>
                        <w:div w:id="136260407">
                          <w:marLeft w:val="0"/>
                          <w:marRight w:val="0"/>
                          <w:marTop w:val="0"/>
                          <w:marBottom w:val="0"/>
                          <w:divBdr>
                            <w:top w:val="single" w:sz="6" w:space="0" w:color="E4E4E6"/>
                            <w:left w:val="none" w:sz="0" w:space="0" w:color="auto"/>
                            <w:bottom w:val="none" w:sz="0" w:space="0" w:color="auto"/>
                            <w:right w:val="none" w:sz="0" w:space="0" w:color="auto"/>
                          </w:divBdr>
                          <w:divsChild>
                            <w:div w:id="588463031">
                              <w:marLeft w:val="0"/>
                              <w:marRight w:val="1500"/>
                              <w:marTop w:val="100"/>
                              <w:marBottom w:val="100"/>
                              <w:divBdr>
                                <w:top w:val="none" w:sz="0" w:space="0" w:color="auto"/>
                                <w:left w:val="none" w:sz="0" w:space="0" w:color="auto"/>
                                <w:bottom w:val="none" w:sz="0" w:space="0" w:color="auto"/>
                                <w:right w:val="none" w:sz="0" w:space="0" w:color="auto"/>
                              </w:divBdr>
                              <w:divsChild>
                                <w:div w:id="467892527">
                                  <w:marLeft w:val="0"/>
                                  <w:marRight w:val="0"/>
                                  <w:marTop w:val="300"/>
                                  <w:marBottom w:val="450"/>
                                  <w:divBdr>
                                    <w:top w:val="none" w:sz="0" w:space="0" w:color="auto"/>
                                    <w:left w:val="none" w:sz="0" w:space="0" w:color="auto"/>
                                    <w:bottom w:val="none" w:sz="0" w:space="0" w:color="auto"/>
                                    <w:right w:val="none" w:sz="0" w:space="0" w:color="auto"/>
                                  </w:divBdr>
                                  <w:divsChild>
                                    <w:div w:id="1910577905">
                                      <w:marLeft w:val="0"/>
                                      <w:marRight w:val="0"/>
                                      <w:marTop w:val="0"/>
                                      <w:marBottom w:val="0"/>
                                      <w:divBdr>
                                        <w:top w:val="none" w:sz="0" w:space="0" w:color="auto"/>
                                        <w:left w:val="none" w:sz="0" w:space="0" w:color="auto"/>
                                        <w:bottom w:val="none" w:sz="0" w:space="0" w:color="auto"/>
                                        <w:right w:val="none" w:sz="0" w:space="0" w:color="auto"/>
                                      </w:divBdr>
                                      <w:divsChild>
                                        <w:div w:id="1533228265">
                                          <w:marLeft w:val="0"/>
                                          <w:marRight w:val="0"/>
                                          <w:marTop w:val="0"/>
                                          <w:marBottom w:val="0"/>
                                          <w:divBdr>
                                            <w:top w:val="none" w:sz="0" w:space="0" w:color="auto"/>
                                            <w:left w:val="none" w:sz="0" w:space="0" w:color="auto"/>
                                            <w:bottom w:val="none" w:sz="0" w:space="0" w:color="auto"/>
                                            <w:right w:val="none" w:sz="0" w:space="0" w:color="auto"/>
                                          </w:divBdr>
                                          <w:divsChild>
                                            <w:div w:id="1552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35096">
      <w:bodyDiv w:val="1"/>
      <w:marLeft w:val="0"/>
      <w:marRight w:val="0"/>
      <w:marTop w:val="0"/>
      <w:marBottom w:val="0"/>
      <w:divBdr>
        <w:top w:val="none" w:sz="0" w:space="0" w:color="auto"/>
        <w:left w:val="none" w:sz="0" w:space="0" w:color="auto"/>
        <w:bottom w:val="none" w:sz="0" w:space="0" w:color="auto"/>
        <w:right w:val="none" w:sz="0" w:space="0" w:color="auto"/>
      </w:divBdr>
      <w:divsChild>
        <w:div w:id="830416030">
          <w:marLeft w:val="0"/>
          <w:marRight w:val="0"/>
          <w:marTop w:val="0"/>
          <w:marBottom w:val="0"/>
          <w:divBdr>
            <w:top w:val="none" w:sz="0" w:space="0" w:color="auto"/>
            <w:left w:val="none" w:sz="0" w:space="0" w:color="auto"/>
            <w:bottom w:val="none" w:sz="0" w:space="0" w:color="auto"/>
            <w:right w:val="none" w:sz="0" w:space="0" w:color="auto"/>
          </w:divBdr>
          <w:divsChild>
            <w:div w:id="1464037645">
              <w:marLeft w:val="0"/>
              <w:marRight w:val="0"/>
              <w:marTop w:val="0"/>
              <w:marBottom w:val="0"/>
              <w:divBdr>
                <w:top w:val="none" w:sz="0" w:space="0" w:color="auto"/>
                <w:left w:val="none" w:sz="0" w:space="0" w:color="auto"/>
                <w:bottom w:val="none" w:sz="0" w:space="0" w:color="auto"/>
                <w:right w:val="none" w:sz="0" w:space="0" w:color="auto"/>
              </w:divBdr>
              <w:divsChild>
                <w:div w:id="1292399636">
                  <w:marLeft w:val="0"/>
                  <w:marRight w:val="0"/>
                  <w:marTop w:val="0"/>
                  <w:marBottom w:val="0"/>
                  <w:divBdr>
                    <w:top w:val="none" w:sz="0" w:space="0" w:color="auto"/>
                    <w:left w:val="none" w:sz="0" w:space="0" w:color="auto"/>
                    <w:bottom w:val="none" w:sz="0" w:space="0" w:color="auto"/>
                    <w:right w:val="none" w:sz="0" w:space="0" w:color="auto"/>
                  </w:divBdr>
                  <w:divsChild>
                    <w:div w:id="1305886479">
                      <w:marLeft w:val="0"/>
                      <w:marRight w:val="0"/>
                      <w:marTop w:val="0"/>
                      <w:marBottom w:val="0"/>
                      <w:divBdr>
                        <w:top w:val="single" w:sz="6" w:space="0" w:color="E4E4E6"/>
                        <w:left w:val="none" w:sz="0" w:space="0" w:color="auto"/>
                        <w:bottom w:val="none" w:sz="0" w:space="0" w:color="auto"/>
                        <w:right w:val="none" w:sz="0" w:space="0" w:color="auto"/>
                      </w:divBdr>
                      <w:divsChild>
                        <w:div w:id="617613031">
                          <w:marLeft w:val="0"/>
                          <w:marRight w:val="0"/>
                          <w:marTop w:val="0"/>
                          <w:marBottom w:val="0"/>
                          <w:divBdr>
                            <w:top w:val="single" w:sz="6" w:space="0" w:color="E4E4E6"/>
                            <w:left w:val="none" w:sz="0" w:space="0" w:color="auto"/>
                            <w:bottom w:val="none" w:sz="0" w:space="0" w:color="auto"/>
                            <w:right w:val="none" w:sz="0" w:space="0" w:color="auto"/>
                          </w:divBdr>
                          <w:divsChild>
                            <w:div w:id="217671651">
                              <w:marLeft w:val="0"/>
                              <w:marRight w:val="1500"/>
                              <w:marTop w:val="100"/>
                              <w:marBottom w:val="100"/>
                              <w:divBdr>
                                <w:top w:val="none" w:sz="0" w:space="0" w:color="auto"/>
                                <w:left w:val="none" w:sz="0" w:space="0" w:color="auto"/>
                                <w:bottom w:val="none" w:sz="0" w:space="0" w:color="auto"/>
                                <w:right w:val="none" w:sz="0" w:space="0" w:color="auto"/>
                              </w:divBdr>
                              <w:divsChild>
                                <w:div w:id="1333683504">
                                  <w:marLeft w:val="0"/>
                                  <w:marRight w:val="0"/>
                                  <w:marTop w:val="300"/>
                                  <w:marBottom w:val="450"/>
                                  <w:divBdr>
                                    <w:top w:val="none" w:sz="0" w:space="0" w:color="auto"/>
                                    <w:left w:val="none" w:sz="0" w:space="0" w:color="auto"/>
                                    <w:bottom w:val="none" w:sz="0" w:space="0" w:color="auto"/>
                                    <w:right w:val="none" w:sz="0" w:space="0" w:color="auto"/>
                                  </w:divBdr>
                                  <w:divsChild>
                                    <w:div w:id="447047562">
                                      <w:marLeft w:val="0"/>
                                      <w:marRight w:val="0"/>
                                      <w:marTop w:val="0"/>
                                      <w:marBottom w:val="0"/>
                                      <w:divBdr>
                                        <w:top w:val="none" w:sz="0" w:space="0" w:color="auto"/>
                                        <w:left w:val="none" w:sz="0" w:space="0" w:color="auto"/>
                                        <w:bottom w:val="none" w:sz="0" w:space="0" w:color="auto"/>
                                        <w:right w:val="none" w:sz="0" w:space="0" w:color="auto"/>
                                      </w:divBdr>
                                      <w:divsChild>
                                        <w:div w:id="327710852">
                                          <w:marLeft w:val="0"/>
                                          <w:marRight w:val="0"/>
                                          <w:marTop w:val="0"/>
                                          <w:marBottom w:val="0"/>
                                          <w:divBdr>
                                            <w:top w:val="none" w:sz="0" w:space="0" w:color="auto"/>
                                            <w:left w:val="none" w:sz="0" w:space="0" w:color="auto"/>
                                            <w:bottom w:val="none" w:sz="0" w:space="0" w:color="auto"/>
                                            <w:right w:val="none" w:sz="0" w:space="0" w:color="auto"/>
                                          </w:divBdr>
                                          <w:divsChild>
                                            <w:div w:id="1550221301">
                                              <w:marLeft w:val="0"/>
                                              <w:marRight w:val="0"/>
                                              <w:marTop w:val="0"/>
                                              <w:marBottom w:val="0"/>
                                              <w:divBdr>
                                                <w:top w:val="none" w:sz="0" w:space="0" w:color="auto"/>
                                                <w:left w:val="none" w:sz="0" w:space="0" w:color="auto"/>
                                                <w:bottom w:val="none" w:sz="0" w:space="0" w:color="auto"/>
                                                <w:right w:val="none" w:sz="0" w:space="0" w:color="auto"/>
                                              </w:divBdr>
                                              <w:divsChild>
                                                <w:div w:id="1155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519071">
      <w:bodyDiv w:val="1"/>
      <w:marLeft w:val="0"/>
      <w:marRight w:val="0"/>
      <w:marTop w:val="0"/>
      <w:marBottom w:val="0"/>
      <w:divBdr>
        <w:top w:val="none" w:sz="0" w:space="0" w:color="auto"/>
        <w:left w:val="none" w:sz="0" w:space="0" w:color="auto"/>
        <w:bottom w:val="none" w:sz="0" w:space="0" w:color="auto"/>
        <w:right w:val="none" w:sz="0" w:space="0" w:color="auto"/>
      </w:divBdr>
      <w:divsChild>
        <w:div w:id="324092882">
          <w:marLeft w:val="0"/>
          <w:marRight w:val="0"/>
          <w:marTop w:val="0"/>
          <w:marBottom w:val="0"/>
          <w:divBdr>
            <w:top w:val="none" w:sz="0" w:space="0" w:color="auto"/>
            <w:left w:val="none" w:sz="0" w:space="0" w:color="auto"/>
            <w:bottom w:val="none" w:sz="0" w:space="0" w:color="auto"/>
            <w:right w:val="none" w:sz="0" w:space="0" w:color="auto"/>
          </w:divBdr>
          <w:divsChild>
            <w:div w:id="971129294">
              <w:marLeft w:val="0"/>
              <w:marRight w:val="0"/>
              <w:marTop w:val="0"/>
              <w:marBottom w:val="0"/>
              <w:divBdr>
                <w:top w:val="none" w:sz="0" w:space="0" w:color="auto"/>
                <w:left w:val="none" w:sz="0" w:space="0" w:color="auto"/>
                <w:bottom w:val="none" w:sz="0" w:space="0" w:color="auto"/>
                <w:right w:val="none" w:sz="0" w:space="0" w:color="auto"/>
              </w:divBdr>
              <w:divsChild>
                <w:div w:id="196163109">
                  <w:marLeft w:val="0"/>
                  <w:marRight w:val="0"/>
                  <w:marTop w:val="0"/>
                  <w:marBottom w:val="0"/>
                  <w:divBdr>
                    <w:top w:val="none" w:sz="0" w:space="0" w:color="auto"/>
                    <w:left w:val="none" w:sz="0" w:space="0" w:color="auto"/>
                    <w:bottom w:val="none" w:sz="0" w:space="0" w:color="auto"/>
                    <w:right w:val="none" w:sz="0" w:space="0" w:color="auto"/>
                  </w:divBdr>
                  <w:divsChild>
                    <w:div w:id="1148937937">
                      <w:marLeft w:val="0"/>
                      <w:marRight w:val="0"/>
                      <w:marTop w:val="0"/>
                      <w:marBottom w:val="0"/>
                      <w:divBdr>
                        <w:top w:val="single" w:sz="6" w:space="0" w:color="E4E4E6"/>
                        <w:left w:val="none" w:sz="0" w:space="0" w:color="auto"/>
                        <w:bottom w:val="none" w:sz="0" w:space="0" w:color="auto"/>
                        <w:right w:val="none" w:sz="0" w:space="0" w:color="auto"/>
                      </w:divBdr>
                      <w:divsChild>
                        <w:div w:id="449319665">
                          <w:marLeft w:val="0"/>
                          <w:marRight w:val="0"/>
                          <w:marTop w:val="0"/>
                          <w:marBottom w:val="0"/>
                          <w:divBdr>
                            <w:top w:val="single" w:sz="6" w:space="0" w:color="E4E4E6"/>
                            <w:left w:val="none" w:sz="0" w:space="0" w:color="auto"/>
                            <w:bottom w:val="none" w:sz="0" w:space="0" w:color="auto"/>
                            <w:right w:val="none" w:sz="0" w:space="0" w:color="auto"/>
                          </w:divBdr>
                          <w:divsChild>
                            <w:div w:id="1014497961">
                              <w:marLeft w:val="0"/>
                              <w:marRight w:val="1500"/>
                              <w:marTop w:val="100"/>
                              <w:marBottom w:val="100"/>
                              <w:divBdr>
                                <w:top w:val="none" w:sz="0" w:space="0" w:color="auto"/>
                                <w:left w:val="none" w:sz="0" w:space="0" w:color="auto"/>
                                <w:bottom w:val="none" w:sz="0" w:space="0" w:color="auto"/>
                                <w:right w:val="none" w:sz="0" w:space="0" w:color="auto"/>
                              </w:divBdr>
                              <w:divsChild>
                                <w:div w:id="2011903955">
                                  <w:marLeft w:val="0"/>
                                  <w:marRight w:val="0"/>
                                  <w:marTop w:val="300"/>
                                  <w:marBottom w:val="450"/>
                                  <w:divBdr>
                                    <w:top w:val="none" w:sz="0" w:space="0" w:color="auto"/>
                                    <w:left w:val="none" w:sz="0" w:space="0" w:color="auto"/>
                                    <w:bottom w:val="none" w:sz="0" w:space="0" w:color="auto"/>
                                    <w:right w:val="none" w:sz="0" w:space="0" w:color="auto"/>
                                  </w:divBdr>
                                  <w:divsChild>
                                    <w:div w:id="668557375">
                                      <w:marLeft w:val="0"/>
                                      <w:marRight w:val="0"/>
                                      <w:marTop w:val="0"/>
                                      <w:marBottom w:val="0"/>
                                      <w:divBdr>
                                        <w:top w:val="none" w:sz="0" w:space="0" w:color="auto"/>
                                        <w:left w:val="none" w:sz="0" w:space="0" w:color="auto"/>
                                        <w:bottom w:val="none" w:sz="0" w:space="0" w:color="auto"/>
                                        <w:right w:val="none" w:sz="0" w:space="0" w:color="auto"/>
                                      </w:divBdr>
                                      <w:divsChild>
                                        <w:div w:id="1948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189182">
      <w:bodyDiv w:val="1"/>
      <w:marLeft w:val="0"/>
      <w:marRight w:val="0"/>
      <w:marTop w:val="0"/>
      <w:marBottom w:val="0"/>
      <w:divBdr>
        <w:top w:val="none" w:sz="0" w:space="0" w:color="auto"/>
        <w:left w:val="none" w:sz="0" w:space="0" w:color="auto"/>
        <w:bottom w:val="none" w:sz="0" w:space="0" w:color="auto"/>
        <w:right w:val="none" w:sz="0" w:space="0" w:color="auto"/>
      </w:divBdr>
      <w:divsChild>
        <w:div w:id="1094592334">
          <w:marLeft w:val="0"/>
          <w:marRight w:val="0"/>
          <w:marTop w:val="0"/>
          <w:marBottom w:val="0"/>
          <w:divBdr>
            <w:top w:val="none" w:sz="0" w:space="0" w:color="auto"/>
            <w:left w:val="none" w:sz="0" w:space="0" w:color="auto"/>
            <w:bottom w:val="none" w:sz="0" w:space="0" w:color="auto"/>
            <w:right w:val="none" w:sz="0" w:space="0" w:color="auto"/>
          </w:divBdr>
          <w:divsChild>
            <w:div w:id="2009363983">
              <w:marLeft w:val="0"/>
              <w:marRight w:val="0"/>
              <w:marTop w:val="0"/>
              <w:marBottom w:val="0"/>
              <w:divBdr>
                <w:top w:val="none" w:sz="0" w:space="0" w:color="auto"/>
                <w:left w:val="none" w:sz="0" w:space="0" w:color="auto"/>
                <w:bottom w:val="none" w:sz="0" w:space="0" w:color="auto"/>
                <w:right w:val="none" w:sz="0" w:space="0" w:color="auto"/>
              </w:divBdr>
              <w:divsChild>
                <w:div w:id="264121720">
                  <w:marLeft w:val="0"/>
                  <w:marRight w:val="0"/>
                  <w:marTop w:val="0"/>
                  <w:marBottom w:val="0"/>
                  <w:divBdr>
                    <w:top w:val="none" w:sz="0" w:space="0" w:color="auto"/>
                    <w:left w:val="none" w:sz="0" w:space="0" w:color="auto"/>
                    <w:bottom w:val="none" w:sz="0" w:space="0" w:color="auto"/>
                    <w:right w:val="none" w:sz="0" w:space="0" w:color="auto"/>
                  </w:divBdr>
                  <w:divsChild>
                    <w:div w:id="868183605">
                      <w:marLeft w:val="0"/>
                      <w:marRight w:val="0"/>
                      <w:marTop w:val="0"/>
                      <w:marBottom w:val="0"/>
                      <w:divBdr>
                        <w:top w:val="single" w:sz="6" w:space="0" w:color="E4E4E6"/>
                        <w:left w:val="none" w:sz="0" w:space="0" w:color="auto"/>
                        <w:bottom w:val="none" w:sz="0" w:space="0" w:color="auto"/>
                        <w:right w:val="none" w:sz="0" w:space="0" w:color="auto"/>
                      </w:divBdr>
                      <w:divsChild>
                        <w:div w:id="1045250234">
                          <w:marLeft w:val="0"/>
                          <w:marRight w:val="0"/>
                          <w:marTop w:val="0"/>
                          <w:marBottom w:val="0"/>
                          <w:divBdr>
                            <w:top w:val="single" w:sz="6" w:space="0" w:color="E4E4E6"/>
                            <w:left w:val="none" w:sz="0" w:space="0" w:color="auto"/>
                            <w:bottom w:val="none" w:sz="0" w:space="0" w:color="auto"/>
                            <w:right w:val="none" w:sz="0" w:space="0" w:color="auto"/>
                          </w:divBdr>
                          <w:divsChild>
                            <w:div w:id="1257591649">
                              <w:marLeft w:val="0"/>
                              <w:marRight w:val="1500"/>
                              <w:marTop w:val="100"/>
                              <w:marBottom w:val="100"/>
                              <w:divBdr>
                                <w:top w:val="none" w:sz="0" w:space="0" w:color="auto"/>
                                <w:left w:val="none" w:sz="0" w:space="0" w:color="auto"/>
                                <w:bottom w:val="none" w:sz="0" w:space="0" w:color="auto"/>
                                <w:right w:val="none" w:sz="0" w:space="0" w:color="auto"/>
                              </w:divBdr>
                              <w:divsChild>
                                <w:div w:id="1937060476">
                                  <w:marLeft w:val="0"/>
                                  <w:marRight w:val="0"/>
                                  <w:marTop w:val="300"/>
                                  <w:marBottom w:val="450"/>
                                  <w:divBdr>
                                    <w:top w:val="none" w:sz="0" w:space="0" w:color="auto"/>
                                    <w:left w:val="none" w:sz="0" w:space="0" w:color="auto"/>
                                    <w:bottom w:val="none" w:sz="0" w:space="0" w:color="auto"/>
                                    <w:right w:val="none" w:sz="0" w:space="0" w:color="auto"/>
                                  </w:divBdr>
                                  <w:divsChild>
                                    <w:div w:id="722631728">
                                      <w:marLeft w:val="0"/>
                                      <w:marRight w:val="0"/>
                                      <w:marTop w:val="0"/>
                                      <w:marBottom w:val="0"/>
                                      <w:divBdr>
                                        <w:top w:val="none" w:sz="0" w:space="0" w:color="auto"/>
                                        <w:left w:val="none" w:sz="0" w:space="0" w:color="auto"/>
                                        <w:bottom w:val="none" w:sz="0" w:space="0" w:color="auto"/>
                                        <w:right w:val="none" w:sz="0" w:space="0" w:color="auto"/>
                                      </w:divBdr>
                                      <w:divsChild>
                                        <w:div w:id="1319722158">
                                          <w:marLeft w:val="0"/>
                                          <w:marRight w:val="0"/>
                                          <w:marTop w:val="0"/>
                                          <w:marBottom w:val="0"/>
                                          <w:divBdr>
                                            <w:top w:val="none" w:sz="0" w:space="0" w:color="auto"/>
                                            <w:left w:val="none" w:sz="0" w:space="0" w:color="auto"/>
                                            <w:bottom w:val="none" w:sz="0" w:space="0" w:color="auto"/>
                                            <w:right w:val="none" w:sz="0" w:space="0" w:color="auto"/>
                                          </w:divBdr>
                                          <w:divsChild>
                                            <w:div w:id="14793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78110">
      <w:bodyDiv w:val="1"/>
      <w:marLeft w:val="0"/>
      <w:marRight w:val="0"/>
      <w:marTop w:val="0"/>
      <w:marBottom w:val="0"/>
      <w:divBdr>
        <w:top w:val="none" w:sz="0" w:space="0" w:color="auto"/>
        <w:left w:val="none" w:sz="0" w:space="0" w:color="auto"/>
        <w:bottom w:val="none" w:sz="0" w:space="0" w:color="auto"/>
        <w:right w:val="none" w:sz="0" w:space="0" w:color="auto"/>
      </w:divBdr>
      <w:divsChild>
        <w:div w:id="1320891362">
          <w:marLeft w:val="0"/>
          <w:marRight w:val="0"/>
          <w:marTop w:val="0"/>
          <w:marBottom w:val="0"/>
          <w:divBdr>
            <w:top w:val="none" w:sz="0" w:space="0" w:color="auto"/>
            <w:left w:val="none" w:sz="0" w:space="0" w:color="auto"/>
            <w:bottom w:val="none" w:sz="0" w:space="0" w:color="auto"/>
            <w:right w:val="none" w:sz="0" w:space="0" w:color="auto"/>
          </w:divBdr>
          <w:divsChild>
            <w:div w:id="1305768046">
              <w:marLeft w:val="0"/>
              <w:marRight w:val="0"/>
              <w:marTop w:val="0"/>
              <w:marBottom w:val="0"/>
              <w:divBdr>
                <w:top w:val="none" w:sz="0" w:space="0" w:color="auto"/>
                <w:left w:val="none" w:sz="0" w:space="0" w:color="auto"/>
                <w:bottom w:val="none" w:sz="0" w:space="0" w:color="auto"/>
                <w:right w:val="none" w:sz="0" w:space="0" w:color="auto"/>
              </w:divBdr>
              <w:divsChild>
                <w:div w:id="928084014">
                  <w:marLeft w:val="0"/>
                  <w:marRight w:val="0"/>
                  <w:marTop w:val="0"/>
                  <w:marBottom w:val="0"/>
                  <w:divBdr>
                    <w:top w:val="none" w:sz="0" w:space="0" w:color="auto"/>
                    <w:left w:val="none" w:sz="0" w:space="0" w:color="auto"/>
                    <w:bottom w:val="none" w:sz="0" w:space="0" w:color="auto"/>
                    <w:right w:val="none" w:sz="0" w:space="0" w:color="auto"/>
                  </w:divBdr>
                  <w:divsChild>
                    <w:div w:id="26873475">
                      <w:marLeft w:val="0"/>
                      <w:marRight w:val="0"/>
                      <w:marTop w:val="0"/>
                      <w:marBottom w:val="0"/>
                      <w:divBdr>
                        <w:top w:val="single" w:sz="6" w:space="0" w:color="E4E4E6"/>
                        <w:left w:val="none" w:sz="0" w:space="0" w:color="auto"/>
                        <w:bottom w:val="none" w:sz="0" w:space="0" w:color="auto"/>
                        <w:right w:val="none" w:sz="0" w:space="0" w:color="auto"/>
                      </w:divBdr>
                      <w:divsChild>
                        <w:div w:id="1660497436">
                          <w:marLeft w:val="0"/>
                          <w:marRight w:val="0"/>
                          <w:marTop w:val="0"/>
                          <w:marBottom w:val="0"/>
                          <w:divBdr>
                            <w:top w:val="single" w:sz="6" w:space="0" w:color="E4E4E6"/>
                            <w:left w:val="none" w:sz="0" w:space="0" w:color="auto"/>
                            <w:bottom w:val="none" w:sz="0" w:space="0" w:color="auto"/>
                            <w:right w:val="none" w:sz="0" w:space="0" w:color="auto"/>
                          </w:divBdr>
                          <w:divsChild>
                            <w:div w:id="906383782">
                              <w:marLeft w:val="0"/>
                              <w:marRight w:val="1500"/>
                              <w:marTop w:val="100"/>
                              <w:marBottom w:val="100"/>
                              <w:divBdr>
                                <w:top w:val="none" w:sz="0" w:space="0" w:color="auto"/>
                                <w:left w:val="none" w:sz="0" w:space="0" w:color="auto"/>
                                <w:bottom w:val="none" w:sz="0" w:space="0" w:color="auto"/>
                                <w:right w:val="none" w:sz="0" w:space="0" w:color="auto"/>
                              </w:divBdr>
                              <w:divsChild>
                                <w:div w:id="1856771672">
                                  <w:marLeft w:val="0"/>
                                  <w:marRight w:val="0"/>
                                  <w:marTop w:val="300"/>
                                  <w:marBottom w:val="450"/>
                                  <w:divBdr>
                                    <w:top w:val="none" w:sz="0" w:space="0" w:color="auto"/>
                                    <w:left w:val="none" w:sz="0" w:space="0" w:color="auto"/>
                                    <w:bottom w:val="none" w:sz="0" w:space="0" w:color="auto"/>
                                    <w:right w:val="none" w:sz="0" w:space="0" w:color="auto"/>
                                  </w:divBdr>
                                  <w:divsChild>
                                    <w:div w:id="882981191">
                                      <w:marLeft w:val="0"/>
                                      <w:marRight w:val="0"/>
                                      <w:marTop w:val="0"/>
                                      <w:marBottom w:val="0"/>
                                      <w:divBdr>
                                        <w:top w:val="none" w:sz="0" w:space="0" w:color="auto"/>
                                        <w:left w:val="none" w:sz="0" w:space="0" w:color="auto"/>
                                        <w:bottom w:val="none" w:sz="0" w:space="0" w:color="auto"/>
                                        <w:right w:val="none" w:sz="0" w:space="0" w:color="auto"/>
                                      </w:divBdr>
                                      <w:divsChild>
                                        <w:div w:id="1191915761">
                                          <w:marLeft w:val="0"/>
                                          <w:marRight w:val="0"/>
                                          <w:marTop w:val="0"/>
                                          <w:marBottom w:val="0"/>
                                          <w:divBdr>
                                            <w:top w:val="none" w:sz="0" w:space="0" w:color="auto"/>
                                            <w:left w:val="none" w:sz="0" w:space="0" w:color="auto"/>
                                            <w:bottom w:val="none" w:sz="0" w:space="0" w:color="auto"/>
                                            <w:right w:val="none" w:sz="0" w:space="0" w:color="auto"/>
                                          </w:divBdr>
                                          <w:divsChild>
                                            <w:div w:id="1972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068187">
      <w:bodyDiv w:val="1"/>
      <w:marLeft w:val="0"/>
      <w:marRight w:val="0"/>
      <w:marTop w:val="0"/>
      <w:marBottom w:val="0"/>
      <w:divBdr>
        <w:top w:val="none" w:sz="0" w:space="0" w:color="auto"/>
        <w:left w:val="none" w:sz="0" w:space="0" w:color="auto"/>
        <w:bottom w:val="none" w:sz="0" w:space="0" w:color="auto"/>
        <w:right w:val="none" w:sz="0" w:space="0" w:color="auto"/>
      </w:divBdr>
    </w:div>
    <w:div w:id="1999065622">
      <w:bodyDiv w:val="1"/>
      <w:marLeft w:val="0"/>
      <w:marRight w:val="0"/>
      <w:marTop w:val="0"/>
      <w:marBottom w:val="0"/>
      <w:divBdr>
        <w:top w:val="none" w:sz="0" w:space="0" w:color="auto"/>
        <w:left w:val="none" w:sz="0" w:space="0" w:color="auto"/>
        <w:bottom w:val="none" w:sz="0" w:space="0" w:color="auto"/>
        <w:right w:val="none" w:sz="0" w:space="0" w:color="auto"/>
      </w:divBdr>
    </w:div>
    <w:div w:id="2010056924">
      <w:bodyDiv w:val="1"/>
      <w:marLeft w:val="0"/>
      <w:marRight w:val="0"/>
      <w:marTop w:val="0"/>
      <w:marBottom w:val="0"/>
      <w:divBdr>
        <w:top w:val="none" w:sz="0" w:space="0" w:color="auto"/>
        <w:left w:val="none" w:sz="0" w:space="0" w:color="auto"/>
        <w:bottom w:val="none" w:sz="0" w:space="0" w:color="auto"/>
        <w:right w:val="none" w:sz="0" w:space="0" w:color="auto"/>
      </w:divBdr>
      <w:divsChild>
        <w:div w:id="1412658057">
          <w:marLeft w:val="0"/>
          <w:marRight w:val="0"/>
          <w:marTop w:val="0"/>
          <w:marBottom w:val="0"/>
          <w:divBdr>
            <w:top w:val="none" w:sz="0" w:space="0" w:color="auto"/>
            <w:left w:val="none" w:sz="0" w:space="0" w:color="auto"/>
            <w:bottom w:val="none" w:sz="0" w:space="0" w:color="auto"/>
            <w:right w:val="none" w:sz="0" w:space="0" w:color="auto"/>
          </w:divBdr>
          <w:divsChild>
            <w:div w:id="688873784">
              <w:marLeft w:val="0"/>
              <w:marRight w:val="0"/>
              <w:marTop w:val="0"/>
              <w:marBottom w:val="0"/>
              <w:divBdr>
                <w:top w:val="none" w:sz="0" w:space="0" w:color="auto"/>
                <w:left w:val="none" w:sz="0" w:space="0" w:color="auto"/>
                <w:bottom w:val="none" w:sz="0" w:space="0" w:color="auto"/>
                <w:right w:val="none" w:sz="0" w:space="0" w:color="auto"/>
              </w:divBdr>
              <w:divsChild>
                <w:div w:id="1512144679">
                  <w:marLeft w:val="0"/>
                  <w:marRight w:val="0"/>
                  <w:marTop w:val="0"/>
                  <w:marBottom w:val="0"/>
                  <w:divBdr>
                    <w:top w:val="none" w:sz="0" w:space="0" w:color="auto"/>
                    <w:left w:val="none" w:sz="0" w:space="0" w:color="auto"/>
                    <w:bottom w:val="none" w:sz="0" w:space="0" w:color="auto"/>
                    <w:right w:val="none" w:sz="0" w:space="0" w:color="auto"/>
                  </w:divBdr>
                  <w:divsChild>
                    <w:div w:id="510528502">
                      <w:marLeft w:val="0"/>
                      <w:marRight w:val="0"/>
                      <w:marTop w:val="0"/>
                      <w:marBottom w:val="0"/>
                      <w:divBdr>
                        <w:top w:val="single" w:sz="6" w:space="0" w:color="E4E4E6"/>
                        <w:left w:val="none" w:sz="0" w:space="0" w:color="auto"/>
                        <w:bottom w:val="none" w:sz="0" w:space="0" w:color="auto"/>
                        <w:right w:val="none" w:sz="0" w:space="0" w:color="auto"/>
                      </w:divBdr>
                      <w:divsChild>
                        <w:div w:id="1858613833">
                          <w:marLeft w:val="0"/>
                          <w:marRight w:val="0"/>
                          <w:marTop w:val="0"/>
                          <w:marBottom w:val="0"/>
                          <w:divBdr>
                            <w:top w:val="single" w:sz="6" w:space="0" w:color="E4E4E6"/>
                            <w:left w:val="none" w:sz="0" w:space="0" w:color="auto"/>
                            <w:bottom w:val="none" w:sz="0" w:space="0" w:color="auto"/>
                            <w:right w:val="none" w:sz="0" w:space="0" w:color="auto"/>
                          </w:divBdr>
                          <w:divsChild>
                            <w:div w:id="298535240">
                              <w:marLeft w:val="0"/>
                              <w:marRight w:val="1500"/>
                              <w:marTop w:val="100"/>
                              <w:marBottom w:val="100"/>
                              <w:divBdr>
                                <w:top w:val="none" w:sz="0" w:space="0" w:color="auto"/>
                                <w:left w:val="none" w:sz="0" w:space="0" w:color="auto"/>
                                <w:bottom w:val="none" w:sz="0" w:space="0" w:color="auto"/>
                                <w:right w:val="none" w:sz="0" w:space="0" w:color="auto"/>
                              </w:divBdr>
                              <w:divsChild>
                                <w:div w:id="1111901179">
                                  <w:marLeft w:val="0"/>
                                  <w:marRight w:val="0"/>
                                  <w:marTop w:val="300"/>
                                  <w:marBottom w:val="450"/>
                                  <w:divBdr>
                                    <w:top w:val="none" w:sz="0" w:space="0" w:color="auto"/>
                                    <w:left w:val="none" w:sz="0" w:space="0" w:color="auto"/>
                                    <w:bottom w:val="none" w:sz="0" w:space="0" w:color="auto"/>
                                    <w:right w:val="none" w:sz="0" w:space="0" w:color="auto"/>
                                  </w:divBdr>
                                  <w:divsChild>
                                    <w:div w:id="1010448399">
                                      <w:marLeft w:val="0"/>
                                      <w:marRight w:val="0"/>
                                      <w:marTop w:val="0"/>
                                      <w:marBottom w:val="0"/>
                                      <w:divBdr>
                                        <w:top w:val="none" w:sz="0" w:space="0" w:color="auto"/>
                                        <w:left w:val="none" w:sz="0" w:space="0" w:color="auto"/>
                                        <w:bottom w:val="none" w:sz="0" w:space="0" w:color="auto"/>
                                        <w:right w:val="none" w:sz="0" w:space="0" w:color="auto"/>
                                      </w:divBdr>
                                      <w:divsChild>
                                        <w:div w:id="1850875661">
                                          <w:marLeft w:val="0"/>
                                          <w:marRight w:val="0"/>
                                          <w:marTop w:val="0"/>
                                          <w:marBottom w:val="0"/>
                                          <w:divBdr>
                                            <w:top w:val="none" w:sz="0" w:space="0" w:color="auto"/>
                                            <w:left w:val="none" w:sz="0" w:space="0" w:color="auto"/>
                                            <w:bottom w:val="none" w:sz="0" w:space="0" w:color="auto"/>
                                            <w:right w:val="none" w:sz="0" w:space="0" w:color="auto"/>
                                          </w:divBdr>
                                          <w:divsChild>
                                            <w:div w:id="1057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nacroatia.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p_x0020_kontakta xmlns="ae68f480-f122-411b-9bdc-4bad6894efe6">Upit</Tip_x0020_kontakt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94FBB8421D634C9B31B21CC1597B52" ma:contentTypeVersion="2" ma:contentTypeDescription="Stvaranje novog dokumenta." ma:contentTypeScope="" ma:versionID="a178e48ba3cd9eba5528fe362230610b">
  <xsd:schema xmlns:xsd="http://www.w3.org/2001/XMLSchema" xmlns:xs="http://www.w3.org/2001/XMLSchema" xmlns:p="http://schemas.microsoft.com/office/2006/metadata/properties" xmlns:ns2="ae68f480-f122-411b-9bdc-4bad6894efe6" xmlns:ns3="32ed26c5-111a-4ffc-9b8c-66e99d1e8679" targetNamespace="http://schemas.microsoft.com/office/2006/metadata/properties" ma:root="true" ma:fieldsID="d49c10ac2b98f0f4561d52a09f3dc9ee" ns2:_="" ns3:_="">
    <xsd:import namespace="ae68f480-f122-411b-9bdc-4bad6894efe6"/>
    <xsd:import namespace="32ed26c5-111a-4ffc-9b8c-66e99d1e8679"/>
    <xsd:element name="properties">
      <xsd:complexType>
        <xsd:sequence>
          <xsd:element name="documentManagement">
            <xsd:complexType>
              <xsd:all>
                <xsd:element ref="ns2:Tip_x0020_kontak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f480-f122-411b-9bdc-4bad6894efe6" elementFormDefault="qualified">
    <xsd:import namespace="http://schemas.microsoft.com/office/2006/documentManagement/types"/>
    <xsd:import namespace="http://schemas.microsoft.com/office/infopath/2007/PartnerControls"/>
    <xsd:element name="Tip_x0020_kontakta" ma:index="8" nillable="true" ma:displayName="Tip kontakta" ma:default="Upit" ma:format="Dropdown" ma:internalName="Tip_x0020_kontakta">
      <xsd:simpleType>
        <xsd:restriction base="dms:Choice">
          <xsd:enumeration value="Upit"/>
          <xsd:enumeration value="Odgovor"/>
          <xsd:enumeration value="Priopćenje"/>
          <xsd:enumeration value="Najava"/>
          <xsd:enumeration value="Pressica"/>
        </xsd:restriction>
      </xsd:simpleType>
    </xsd:element>
  </xsd:schema>
  <xsd:schema xmlns:xsd="http://www.w3.org/2001/XMLSchema" xmlns:xs="http://www.w3.org/2001/XMLSchema" xmlns:dms="http://schemas.microsoft.com/office/2006/documentManagement/types" xmlns:pc="http://schemas.microsoft.com/office/infopath/2007/PartnerControls" targetNamespace="32ed26c5-111a-4ffc-9b8c-66e99d1e8679" elementFormDefault="qualified">
    <xsd:import namespace="http://schemas.microsoft.com/office/2006/documentManagement/types"/>
    <xsd:import namespace="http://schemas.microsoft.com/office/infopath/2007/PartnerControls"/>
    <xsd:element name="SharedWithUsers" ma:index="9"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A35-C45B-4DA6-937F-E7E83B87AAE3}">
  <ds:schemaRefs>
    <ds:schemaRef ds:uri="http://schemas.microsoft.com/sharepoint/v3/contenttype/forms"/>
  </ds:schemaRefs>
</ds:datastoreItem>
</file>

<file path=customXml/itemProps2.xml><?xml version="1.0" encoding="utf-8"?>
<ds:datastoreItem xmlns:ds="http://schemas.openxmlformats.org/officeDocument/2006/customXml" ds:itemID="{D36E1F10-B8F5-4F20-AC7E-6EDDE88744F9}">
  <ds:schemaRefs>
    <ds:schemaRef ds:uri="http://purl.org/dc/terms/"/>
    <ds:schemaRef ds:uri="http://schemas.openxmlformats.org/package/2006/metadata/core-properties"/>
    <ds:schemaRef ds:uri="http://purl.org/dc/dcmitype/"/>
    <ds:schemaRef ds:uri="32ed26c5-111a-4ffc-9b8c-66e99d1e8679"/>
    <ds:schemaRef ds:uri="http://purl.org/dc/elements/1.1/"/>
    <ds:schemaRef ds:uri="http://schemas.microsoft.com/office/2006/documentManagement/types"/>
    <ds:schemaRef ds:uri="ae68f480-f122-411b-9bdc-4bad6894efe6"/>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C3E02A-E6EC-450D-82B9-470FB301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f480-f122-411b-9bdc-4bad6894efe6"/>
    <ds:schemaRef ds:uri="32ed26c5-111a-4ffc-9b8c-66e99d1e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AF94F-BA44-406A-8BF7-0ACFCC2D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36597</Words>
  <Characters>208605</Characters>
  <Application>Microsoft Office Word</Application>
  <DocSecurity>4</DocSecurity>
  <Lines>1738</Lines>
  <Paragraphs>489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Miljenko Rakic</dc:creator>
  <cp:lastModifiedBy>Vlatka Šelimber</cp:lastModifiedBy>
  <cp:revision>2</cp:revision>
  <cp:lastPrinted>2019-02-14T08:19:00Z</cp:lastPrinted>
  <dcterms:created xsi:type="dcterms:W3CDTF">2019-02-21T08:08:00Z</dcterms:created>
  <dcterms:modified xsi:type="dcterms:W3CDTF">2019-02-21T08:08:00Z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0x0101006794FBB8421D634C9B31B21CC1597B52</vt:lpwstr>
  </property>
</Properties>
</file>