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78F9" w14:textId="77777777" w:rsidR="00AC7F91" w:rsidRDefault="00AC7F9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472C106" w14:textId="77777777" w:rsidR="005979F6" w:rsidRPr="00641C27" w:rsidRDefault="005979F6" w:rsidP="005979F6">
      <w:pPr>
        <w:jc w:val="center"/>
        <w:rPr>
          <w:lang w:val="hr-HR"/>
        </w:rPr>
      </w:pPr>
      <w:r w:rsidRPr="00641C27">
        <w:rPr>
          <w:noProof/>
          <w:lang w:val="hr-HR" w:eastAsia="hr-HR"/>
        </w:rPr>
        <w:drawing>
          <wp:inline distT="0" distB="0" distL="0" distR="0" wp14:anchorId="7B44DD25" wp14:editId="1BE4D20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C27">
        <w:rPr>
          <w:lang w:val="hr-HR"/>
        </w:rPr>
        <w:fldChar w:fldCharType="begin"/>
      </w:r>
      <w:r w:rsidRPr="00641C27">
        <w:rPr>
          <w:lang w:val="hr-HR"/>
        </w:rPr>
        <w:instrText xml:space="preserve"> INCLUDEPICTURE "http://www.inet.hr/~box/images/grb-rh.gif" \* MERGEFORMATINET </w:instrText>
      </w:r>
      <w:r w:rsidRPr="00641C27">
        <w:rPr>
          <w:lang w:val="hr-HR"/>
        </w:rPr>
        <w:fldChar w:fldCharType="end"/>
      </w:r>
    </w:p>
    <w:p w14:paraId="0163D17C" w14:textId="77777777" w:rsidR="005979F6" w:rsidRPr="00641C27" w:rsidRDefault="005979F6" w:rsidP="005979F6">
      <w:pPr>
        <w:spacing w:before="60" w:after="1680"/>
        <w:jc w:val="center"/>
        <w:rPr>
          <w:rFonts w:ascii="Times New Roman" w:hAnsi="Times New Roman"/>
          <w:sz w:val="28"/>
          <w:lang w:val="hr-HR"/>
        </w:rPr>
      </w:pPr>
      <w:r w:rsidRPr="00641C27">
        <w:rPr>
          <w:rFonts w:ascii="Times New Roman" w:hAnsi="Times New Roman"/>
          <w:sz w:val="28"/>
          <w:lang w:val="hr-HR"/>
        </w:rPr>
        <w:t>VLADA REPUBLIKE HRVATSKE</w:t>
      </w:r>
    </w:p>
    <w:p w14:paraId="6D682E67" w14:textId="77777777" w:rsidR="005979F6" w:rsidRPr="00641C27" w:rsidRDefault="005979F6" w:rsidP="005979F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C913A3" w14:textId="77777777" w:rsidR="005979F6" w:rsidRPr="00641C27" w:rsidRDefault="005979F6" w:rsidP="005979F6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 xml:space="preserve">Zagreb, </w:t>
      </w:r>
      <w:r>
        <w:rPr>
          <w:rFonts w:ascii="Times New Roman" w:hAnsi="Times New Roman"/>
          <w:sz w:val="24"/>
          <w:szCs w:val="24"/>
          <w:lang w:val="hr-HR"/>
        </w:rPr>
        <w:t>21</w:t>
      </w:r>
      <w:r w:rsidRPr="00641C27">
        <w:rPr>
          <w:rFonts w:ascii="Times New Roman" w:hAnsi="Times New Roman"/>
          <w:sz w:val="24"/>
          <w:szCs w:val="24"/>
          <w:lang w:val="hr-HR"/>
        </w:rPr>
        <w:t>. veljače 2019.</w:t>
      </w:r>
    </w:p>
    <w:p w14:paraId="4D034116" w14:textId="77777777" w:rsidR="005979F6" w:rsidRPr="00641C27" w:rsidRDefault="005979F6" w:rsidP="005979F6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10E4BFEA" w14:textId="77777777" w:rsidR="005979F6" w:rsidRPr="00641C27" w:rsidRDefault="005979F6" w:rsidP="005979F6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32A31C18" w14:textId="77777777" w:rsidR="005979F6" w:rsidRPr="00641C27" w:rsidRDefault="005979F6" w:rsidP="005979F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979F6" w:rsidRPr="00641C27" w14:paraId="301A4234" w14:textId="77777777" w:rsidTr="0078616D">
        <w:tc>
          <w:tcPr>
            <w:tcW w:w="1951" w:type="dxa"/>
          </w:tcPr>
          <w:p w14:paraId="3679A561" w14:textId="77777777" w:rsidR="005979F6" w:rsidRPr="00641C27" w:rsidRDefault="005979F6" w:rsidP="0078616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C2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641C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3CA39D9" w14:textId="77777777" w:rsidR="005979F6" w:rsidRPr="00641C27" w:rsidRDefault="005979F6" w:rsidP="007861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sz w:val="24"/>
                <w:szCs w:val="24"/>
              </w:rPr>
              <w:t>Ministarstvo gospodarstva, poduzetništva i obrta</w:t>
            </w:r>
          </w:p>
        </w:tc>
      </w:tr>
    </w:tbl>
    <w:p w14:paraId="7A6A8ED7" w14:textId="77777777" w:rsidR="005979F6" w:rsidRPr="00641C27" w:rsidRDefault="005979F6" w:rsidP="005979F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979F6" w:rsidRPr="00641C27" w14:paraId="6338C201" w14:textId="77777777" w:rsidTr="0078616D">
        <w:tc>
          <w:tcPr>
            <w:tcW w:w="1951" w:type="dxa"/>
          </w:tcPr>
          <w:p w14:paraId="64F6D905" w14:textId="77777777" w:rsidR="005979F6" w:rsidRPr="00641C27" w:rsidRDefault="005979F6" w:rsidP="0078616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641C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CF08C06" w14:textId="77777777" w:rsidR="005979F6" w:rsidRPr="00641C27" w:rsidRDefault="005979F6" w:rsidP="005979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sz w:val="24"/>
                <w:szCs w:val="24"/>
              </w:rPr>
              <w:t>Nacrt prijedloga zakona o izmjen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 xml:space="preserve"> Zakona o </w:t>
            </w:r>
            <w:r>
              <w:rPr>
                <w:rFonts w:ascii="Times New Roman" w:hAnsi="Times New Roman"/>
                <w:sz w:val="24"/>
                <w:szCs w:val="24"/>
              </w:rPr>
              <w:t>tehničkim zahtjevima za proizvode i ocjenjivanju sukladnosti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 xml:space="preserve">, s </w:t>
            </w:r>
            <w:r>
              <w:rPr>
                <w:rFonts w:ascii="Times New Roman" w:hAnsi="Times New Roman"/>
                <w:sz w:val="24"/>
                <w:szCs w:val="24"/>
              </w:rPr>
              <w:t>Nacrtom konačnog prijedloga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 xml:space="preserve"> zakona</w:t>
            </w:r>
          </w:p>
        </w:tc>
      </w:tr>
    </w:tbl>
    <w:p w14:paraId="13779C13" w14:textId="77777777" w:rsidR="005979F6" w:rsidRPr="00641C27" w:rsidRDefault="005979F6" w:rsidP="005979F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6EAB341B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FADA48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94DA58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8921D0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E2D2C0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BBCD57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DC16848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FCA7EA8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69A71B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E3C99DC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E79211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DB8DD6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DD27BB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349F45F" w14:textId="77777777" w:rsidR="005979F6" w:rsidRPr="00641C27" w:rsidRDefault="005979F6" w:rsidP="005979F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730A645" w14:textId="77777777" w:rsidR="005979F6" w:rsidRPr="00641C27" w:rsidRDefault="005979F6" w:rsidP="005979F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641C2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0678307" w14:textId="77777777" w:rsidR="00AC7F91" w:rsidRPr="005979F6" w:rsidRDefault="00AC7F91">
      <w:pPr>
        <w:rPr>
          <w:rFonts w:ascii="Times New Roman" w:hAnsi="Times New Roman" w:cs="Times New Roman"/>
          <w:sz w:val="24"/>
          <w:szCs w:val="24"/>
        </w:rPr>
      </w:pPr>
    </w:p>
    <w:p w14:paraId="2E1A74D7" w14:textId="77777777" w:rsidR="0017212E" w:rsidRPr="0017212E" w:rsidRDefault="0017212E" w:rsidP="0017212E">
      <w:pPr>
        <w:spacing w:after="147" w:line="270" w:lineRule="auto"/>
        <w:ind w:left="27" w:right="22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MINISTARSTVO GOSPODARSTVA, PODUZETNIŠTVA I OBRTA </w:t>
      </w:r>
    </w:p>
    <w:p w14:paraId="48013904" w14:textId="77777777" w:rsidR="0017212E" w:rsidRPr="0017212E" w:rsidRDefault="0017212E" w:rsidP="0017212E">
      <w:pPr>
        <w:spacing w:after="149" w:line="268" w:lineRule="auto"/>
        <w:ind w:left="106" w:hanging="1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__________________________________________________________________________ </w:t>
      </w:r>
    </w:p>
    <w:p w14:paraId="71F53148" w14:textId="77777777" w:rsidR="0017212E" w:rsidRPr="0017212E" w:rsidRDefault="0017212E" w:rsidP="0017212E">
      <w:pPr>
        <w:spacing w:after="15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66708766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060731CB" w14:textId="77777777" w:rsidR="0017212E" w:rsidRPr="0017212E" w:rsidRDefault="0017212E" w:rsidP="0017212E">
      <w:pPr>
        <w:spacing w:after="158"/>
        <w:ind w:right="5"/>
        <w:jc w:val="right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NACRT </w:t>
      </w:r>
    </w:p>
    <w:p w14:paraId="5D0DF523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7B8228FC" w14:textId="77777777" w:rsidR="0017212E" w:rsidRPr="0017212E" w:rsidRDefault="0017212E" w:rsidP="0017212E">
      <w:pPr>
        <w:spacing w:after="159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4B6B539E" w14:textId="77777777" w:rsidR="0017212E" w:rsidRPr="0017212E" w:rsidRDefault="0017212E" w:rsidP="0017212E">
      <w:pPr>
        <w:spacing w:after="15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6F73A8D7" w14:textId="77777777" w:rsidR="0017212E" w:rsidRPr="0017212E" w:rsidRDefault="0017212E" w:rsidP="0012723F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</w:t>
      </w:r>
    </w:p>
    <w:p w14:paraId="43213525" w14:textId="77777777" w:rsidR="0017212E" w:rsidRPr="0017212E" w:rsidRDefault="0017212E" w:rsidP="0012723F">
      <w:pPr>
        <w:spacing w:after="158"/>
        <w:ind w:left="5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6C009BCA" w14:textId="77777777" w:rsidR="0017212E" w:rsidRPr="0017212E" w:rsidRDefault="0017212E" w:rsidP="0017212E">
      <w:pPr>
        <w:spacing w:after="186" w:line="268" w:lineRule="auto"/>
        <w:ind w:left="1853" w:hanging="1469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PRIJEDLOG ZAKONA O IZMJENI  ZAKONA O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TEHNIČKIM ZAHTJEVIMA ZA PROIZVODE I OCJENJIVANJU SUKLADNOSTI</w:t>
      </w: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, S KONAČNIM</w:t>
      </w:r>
    </w:p>
    <w:p w14:paraId="6E657BEE" w14:textId="77777777" w:rsidR="0017212E" w:rsidRPr="0017212E" w:rsidRDefault="0017212E" w:rsidP="0017212E">
      <w:pPr>
        <w:spacing w:after="186" w:line="268" w:lineRule="auto"/>
        <w:ind w:left="1853" w:hanging="1469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                                         PRIJEDLOGOM ZAKONA</w:t>
      </w:r>
    </w:p>
    <w:p w14:paraId="46505ADD" w14:textId="77777777" w:rsidR="0017212E" w:rsidRPr="0017212E" w:rsidRDefault="0017212E" w:rsidP="0017212E">
      <w:pPr>
        <w:spacing w:after="15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13BA9E70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795CF378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7DF5390D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439AAEAB" w14:textId="77777777" w:rsidR="0017212E" w:rsidRPr="0017212E" w:rsidRDefault="0017212E" w:rsidP="0017212E">
      <w:pPr>
        <w:spacing w:after="15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202BB535" w14:textId="77777777" w:rsidR="0017212E" w:rsidRPr="0017212E" w:rsidRDefault="0017212E" w:rsidP="0017212E">
      <w:pPr>
        <w:spacing w:after="159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47D378FC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16D5475F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0F1FC99A" w14:textId="77777777" w:rsidR="0017212E" w:rsidRPr="0017212E" w:rsidRDefault="0017212E" w:rsidP="0017212E">
      <w:pPr>
        <w:spacing w:after="15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5185D45D" w14:textId="77777777" w:rsidR="0017212E" w:rsidRPr="0017212E" w:rsidRDefault="0017212E" w:rsidP="0017212E">
      <w:pPr>
        <w:spacing w:after="1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1630CF33" w14:textId="77777777" w:rsidR="0017212E" w:rsidRPr="0017212E" w:rsidRDefault="0017212E" w:rsidP="0017212E">
      <w:pPr>
        <w:spacing w:after="158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6989A214" w14:textId="77777777" w:rsidR="0017212E" w:rsidRPr="0017212E" w:rsidRDefault="0017212E" w:rsidP="0017212E">
      <w:pPr>
        <w:spacing w:after="0" w:line="396" w:lineRule="auto"/>
        <w:ind w:left="2976" w:hanging="2991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___________________________________________________________________________ Zagreb, </w:t>
      </w:r>
      <w:r w:rsidR="000D630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veljača</w:t>
      </w:r>
      <w:r w:rsidR="006B456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2019</w:t>
      </w: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godine </w:t>
      </w:r>
    </w:p>
    <w:p w14:paraId="601BCF33" w14:textId="77777777" w:rsidR="0017212E" w:rsidRPr="0017212E" w:rsidRDefault="0017212E" w:rsidP="0017212E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25E8D3FC" w14:textId="77777777" w:rsidR="0017212E" w:rsidRPr="0017212E" w:rsidRDefault="0017212E" w:rsidP="0017212E">
      <w:pPr>
        <w:spacing w:after="150" w:line="268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lastRenderedPageBreak/>
        <w:t xml:space="preserve">PRIJEDLOG ZAKONA O IZMJENI ZAKONA O </w:t>
      </w:r>
      <w:r w:rsidR="001B3F5B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TEHNIČKIM ZAHTJEVIMA ZA PROIZVODE</w:t>
      </w:r>
      <w:r w:rsidR="0094444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I OCJENJIVANJU SUKLADNOSTI</w:t>
      </w:r>
      <w:r w:rsidR="001B3F5B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70193912" w14:textId="77777777" w:rsidR="0017212E" w:rsidRPr="0017212E" w:rsidRDefault="0017212E" w:rsidP="0017212E">
      <w:pPr>
        <w:spacing w:after="21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</w:p>
    <w:p w14:paraId="12AF4F2B" w14:textId="77777777" w:rsidR="0017212E" w:rsidRPr="006B4569" w:rsidRDefault="0017212E" w:rsidP="006B4569">
      <w:pPr>
        <w:pStyle w:val="ListParagraph"/>
        <w:keepNext/>
        <w:keepLines/>
        <w:numPr>
          <w:ilvl w:val="0"/>
          <w:numId w:val="5"/>
        </w:numPr>
        <w:spacing w:after="0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6B456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USTAVNA OSNOVA ZA DONOŠENJE ZAKONA  </w:t>
      </w:r>
    </w:p>
    <w:p w14:paraId="6A7CE030" w14:textId="77777777" w:rsidR="0017212E" w:rsidRPr="0017212E" w:rsidRDefault="0017212E" w:rsidP="0017212E">
      <w:pPr>
        <w:spacing w:after="199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53B17AC9" w14:textId="77777777" w:rsidR="0017212E" w:rsidRPr="0017212E" w:rsidRDefault="0017212E" w:rsidP="0017212E">
      <w:pPr>
        <w:spacing w:after="28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Ustavna osnova za donošenje ovoga  Zakona sadržana je u odredbi članka 2. stavka 4. </w:t>
      </w:r>
    </w:p>
    <w:p w14:paraId="5AC059B1" w14:textId="77777777" w:rsidR="0017212E" w:rsidRPr="0017212E" w:rsidRDefault="0017212E" w:rsidP="0017212E">
      <w:pPr>
        <w:spacing w:after="19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podstavka</w:t>
      </w:r>
      <w:r w:rsidR="00964DF6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1. Ustava Republike Hrvatske (Narodne novine, </w:t>
      </w:r>
      <w:r w:rsidR="0038159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br. 85/10 – pročišćeni tekst i 5/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14 – Odluka Ustavnog suda Republike Hrvatske). </w:t>
      </w:r>
    </w:p>
    <w:p w14:paraId="203DD1FD" w14:textId="77777777" w:rsidR="006B4569" w:rsidRPr="002E4C63" w:rsidRDefault="0017212E" w:rsidP="002E4C63">
      <w:pPr>
        <w:pStyle w:val="ListParagraph"/>
        <w:keepNext/>
        <w:keepLines/>
        <w:numPr>
          <w:ilvl w:val="0"/>
          <w:numId w:val="5"/>
        </w:numPr>
        <w:spacing w:after="186" w:line="268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6B4569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OCJENA STANJA, OSNOVNA PITANJA KOJA SE UREĐUJU PREDLOŽENIM ZAKONOM, TE POSLJEDICE KOJE ĆE DONOŠENJEM ZAKONA PROISTEĆI</w:t>
      </w:r>
    </w:p>
    <w:p w14:paraId="7EADA5F5" w14:textId="77777777" w:rsidR="008E4AC9" w:rsidRDefault="0017212E" w:rsidP="0017212E">
      <w:pPr>
        <w:spacing w:after="19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     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ab/>
      </w:r>
      <w:r w:rsidR="0094444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Zakonom o tehničkim zahtjevima za proizvode i ocjenjivanju sukladnosti</w:t>
      </w:r>
      <w:r w:rsidR="00964DF6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(Narodne novine, br.</w:t>
      </w:r>
      <w:r w:rsidR="0094444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80/13 i 14/14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) </w:t>
      </w:r>
      <w:r w:rsidR="0094444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uređuju se nadležna tijela i zadaće nadležnih tijela za provedbu Uredbe (EZ) br. 765/2008 Europskog parlamenta i Vijeća od 9. srpnja 2008. o utvrđivanju zahtjeva za akreditaciju i nadzor tržišta s obzirom na stavljanje proizvoda na tržište i o stavljanju izvan snage Uredbe (EEZ) br. 339/93 (SL L 218 od 13. kolovoza 2013.) i Uredbe (EZ) br. 764/2008 Europskog parlamenta i Vijeća od 9. srpnja 2008. koji se odnose na primjenu određenih nacionalnih tehničkih propisa na proizvode koji se zakonito stavljaju na tržište u drugoj državi članici i o stavljanju izvan snage Odluke br. 3052/95/EZ (SL L 218 od 13. kolovoza 2008.). </w:t>
      </w:r>
    </w:p>
    <w:p w14:paraId="66C49A0B" w14:textId="77777777" w:rsidR="002E4C63" w:rsidRPr="002E4C63" w:rsidRDefault="0017212E" w:rsidP="002E4C63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Nacionalnim programom reformi za 2018. utvrđene su mjere za jačanje</w:t>
      </w:r>
      <w:r w:rsidRPr="0017212E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konkurentnosti gospodarstva i unaprjeđenje poslovnog okruženja (mjera 4.1. i 4.1.1.) te s njima u vezi </w:t>
      </w:r>
      <w:r w:rsidR="002E4C6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i 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mjera „Objedinjavanje gospodarskih inspekcija“, kao temelj za učinkovitije obavljanje inspekcijskih poslova, koji se sada obavljaju u središnjim tijelima državne uprave</w:t>
      </w:r>
      <w:r w:rsidR="002E4C6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</w:t>
      </w:r>
      <w:r w:rsidR="002E4C63" w:rsidRPr="002E4C6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u konkretnom slučaju inspekcijskih poslova koje obavlja Ministarstvo gospodarstva, poduzetništva i obrta</w:t>
      </w:r>
      <w:r w:rsidR="002E4C6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 </w:t>
      </w:r>
    </w:p>
    <w:p w14:paraId="1F568385" w14:textId="77777777" w:rsidR="0017212E" w:rsidRPr="0017212E" w:rsidRDefault="0017212E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550051E4" w14:textId="77777777" w:rsidR="0017212E" w:rsidRPr="0017212E" w:rsidRDefault="0017212E" w:rsidP="0017212E">
      <w:pPr>
        <w:spacing w:after="194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Obzirom da inspekcijske poslove u području </w:t>
      </w:r>
      <w:r w:rsidR="001D595F" w:rsidRPr="00757918">
        <w:rPr>
          <w:rFonts w:ascii="Times New Roman" w:eastAsia="Times New Roman" w:hAnsi="Times New Roman" w:cs="Times New Roman"/>
          <w:sz w:val="24"/>
          <w:lang w:val="hr-HR" w:eastAsia="hr-HR"/>
        </w:rPr>
        <w:t>nadzora tehničkih zahtjeva za proizvode i postupaka ocjenjivanja sukladnosti</w:t>
      </w:r>
      <w:r w:rsidRPr="00757918">
        <w:rPr>
          <w:rFonts w:ascii="Times New Roman" w:eastAsia="Times New Roman" w:hAnsi="Times New Roman" w:cs="Times New Roman"/>
          <w:sz w:val="24"/>
          <w:lang w:val="hr-HR" w:eastAsia="hr-HR"/>
        </w:rPr>
        <w:t xml:space="preserve"> 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od 1. </w:t>
      </w:r>
      <w:r w:rsidR="00F96BF8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travnja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2019. godine preuzima Državni inspektorat, potrebno je izmijeniti odredb</w:t>
      </w:r>
      <w:r w:rsidR="00F96BF8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u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="006775A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Zakona o tehničkim zahtjevima za proizvode i ocjenjivanju sukladnosti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koja se odnosi na poslove obavljanja inspekcijskog nadzora nad provedbom ovoga Zakona i propisa donesenih na temelju istog.</w:t>
      </w:r>
    </w:p>
    <w:p w14:paraId="08528A19" w14:textId="77777777" w:rsidR="00742E71" w:rsidRDefault="00742E71" w:rsidP="0017212E">
      <w:pPr>
        <w:keepNext/>
        <w:keepLines/>
        <w:spacing w:after="151" w:line="268" w:lineRule="auto"/>
        <w:ind w:left="693" w:hanging="70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</w:p>
    <w:p w14:paraId="618894A2" w14:textId="77777777" w:rsidR="0017212E" w:rsidRPr="00742E71" w:rsidRDefault="0017212E" w:rsidP="00742E71">
      <w:pPr>
        <w:pStyle w:val="ListParagraph"/>
        <w:keepNext/>
        <w:keepLines/>
        <w:numPr>
          <w:ilvl w:val="0"/>
          <w:numId w:val="5"/>
        </w:numPr>
        <w:spacing w:after="151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742E71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OCJENA SREDSTAVA POTREBNIH ZA PROVOĐENJE ZAKONA</w:t>
      </w:r>
      <w:r w:rsidRPr="00742E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</w:t>
      </w:r>
    </w:p>
    <w:p w14:paraId="4FBAE37E" w14:textId="77777777" w:rsidR="0017212E" w:rsidRPr="0017212E" w:rsidRDefault="0017212E" w:rsidP="0017212E">
      <w:pPr>
        <w:spacing w:after="194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Za provedbu ovoga Zakona nije potrebno osigurati dodatna sredstva u državnom proračunu Republike Hrvatske. </w:t>
      </w:r>
    </w:p>
    <w:p w14:paraId="4FB62E0B" w14:textId="77777777" w:rsidR="00742E71" w:rsidRDefault="00742E71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1B112A99" w14:textId="77777777" w:rsidR="00742E71" w:rsidRDefault="00742E71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7C9BF7CF" w14:textId="77777777" w:rsidR="00742E71" w:rsidRPr="00742E71" w:rsidRDefault="00742E71" w:rsidP="00742E71">
      <w:pPr>
        <w:pStyle w:val="ListParagraph"/>
        <w:numPr>
          <w:ilvl w:val="0"/>
          <w:numId w:val="5"/>
        </w:num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742E71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RAZLOZI DONOŠENJA ZAKONA PO HITNOM POSTUPKU</w:t>
      </w:r>
      <w:r w:rsidRPr="00742E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067EC44D" w14:textId="77777777" w:rsidR="00742E71" w:rsidRDefault="00742E71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483D7A71" w14:textId="77777777" w:rsidR="00742E71" w:rsidRDefault="00742E71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798F0AED" w14:textId="77777777" w:rsidR="0017212E" w:rsidRPr="0017212E" w:rsidRDefault="0017212E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Prema odredbi članka 204. stavka 1. Poslovnika Hrvatsko</w:t>
      </w:r>
      <w:r w:rsidR="009354A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ga sabora (Narodne novine</w:t>
      </w:r>
      <w:r w:rsidR="00964DF6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 br.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81/13, 113/16, 69/17 i 29/18) zakon se može donijeti po hitnom postupku, kada to zahtijevaju osobito opravdani razlozi, koji u prijedlogu moraju biti posebno obrazloženi. </w:t>
      </w:r>
    </w:p>
    <w:p w14:paraId="7FA32A0B" w14:textId="77777777" w:rsidR="0017212E" w:rsidRPr="0017212E" w:rsidRDefault="0017212E" w:rsidP="0017212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3190E341" w14:textId="77777777" w:rsidR="0017212E" w:rsidRPr="0017212E" w:rsidRDefault="0017212E" w:rsidP="0017212E">
      <w:pPr>
        <w:spacing w:after="0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Nacionalnim programom reformi 2018. utvrđena je reformska mjera objedinjavanja inspekcija u Državnom inspektoratu kao temelj za učinkovitije obavljanje inspekcijskih poslova, koji se sada obavljaju u središnjim tijelima državne uprave. </w:t>
      </w:r>
    </w:p>
    <w:p w14:paraId="1E6B06D0" w14:textId="77777777" w:rsidR="0017212E" w:rsidRPr="0017212E" w:rsidRDefault="0017212E" w:rsidP="0017212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0AF11702" w14:textId="77777777" w:rsidR="0017212E" w:rsidRPr="0017212E" w:rsidRDefault="0017212E" w:rsidP="0017212E">
      <w:pPr>
        <w:spacing w:after="0" w:line="268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Sukladno članku 204. stavku 1.</w:t>
      </w:r>
      <w:r w:rsidR="00964DF6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Poslovnika Hrvatskoga sabora 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predlaže se donošenje ovoga Zakona po hitnom postupku, u cilju izbjegavanja pojave pravnih praznina u postupanju inspekcijskih službi u sklopu Državnog inspektorata od 1. </w:t>
      </w:r>
      <w:r w:rsidR="00594B9F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travnja</w:t>
      </w: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2019. godine, u svrhu osiguravanja pravilnog, učinkovitog i  djelotvornog funkcioniranja državne uprave u upravnim područjima koje je Državni inspektorat preuzeo od pojedinih središnjih tijela državne uprave, a što su osobito opravdani razlozi za donošenje ovoga Zakona po hitnom postupku. </w:t>
      </w:r>
    </w:p>
    <w:p w14:paraId="5E0C591A" w14:textId="77777777" w:rsidR="0017212E" w:rsidRPr="0017212E" w:rsidRDefault="0017212E" w:rsidP="0017212E">
      <w:pPr>
        <w:spacing w:after="212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1AC32F30" w14:textId="77777777" w:rsidR="0017212E" w:rsidRPr="0017212E" w:rsidRDefault="0017212E" w:rsidP="0017212E">
      <w:pPr>
        <w:spacing w:after="199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4CF5F7C3" w14:textId="77777777" w:rsidR="0017212E" w:rsidRPr="0017212E" w:rsidRDefault="0017212E" w:rsidP="0017212E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132EDDF1" w14:textId="77777777" w:rsidR="006A66A8" w:rsidRDefault="0017212E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17212E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14:paraId="080521D3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47EF42C4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40E12C00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1961CAD4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57AEDDC9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6A7F5FC1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338952FE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3641B8FC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126265CE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63E84389" w14:textId="77777777" w:rsidR="00594B9F" w:rsidRDefault="00594B9F" w:rsidP="00D870A7">
      <w:pPr>
        <w:spacing w:after="201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6073C558" w14:textId="77777777" w:rsidR="00D870A7" w:rsidRPr="00D870A7" w:rsidRDefault="00D870A7" w:rsidP="00594B9F">
      <w:pPr>
        <w:spacing w:after="201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14:paraId="5466B45B" w14:textId="77777777" w:rsidR="006A66A8" w:rsidRPr="006A66A8" w:rsidRDefault="00EA5C17" w:rsidP="006A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KONAČNI PRIJEDLOG </w:t>
      </w:r>
      <w:r w:rsidR="006A66A8" w:rsidRPr="006A66A8">
        <w:rPr>
          <w:rFonts w:ascii="Times New Roman" w:hAnsi="Times New Roman" w:cs="Times New Roman"/>
          <w:b/>
          <w:sz w:val="24"/>
          <w:szCs w:val="24"/>
        </w:rPr>
        <w:t>ZAKON</w:t>
      </w:r>
      <w:r>
        <w:rPr>
          <w:rFonts w:ascii="Times New Roman" w:hAnsi="Times New Roman" w:cs="Times New Roman"/>
          <w:b/>
          <w:sz w:val="24"/>
          <w:szCs w:val="24"/>
        </w:rPr>
        <w:t>A O IZMJENI</w:t>
      </w:r>
      <w:r w:rsidR="006A66A8" w:rsidRPr="006A66A8">
        <w:rPr>
          <w:rFonts w:ascii="Times New Roman" w:hAnsi="Times New Roman" w:cs="Times New Roman"/>
          <w:b/>
          <w:sz w:val="24"/>
          <w:szCs w:val="24"/>
        </w:rPr>
        <w:t xml:space="preserve"> ZAKONA O TEHNIČKIM ZAHTJEVIMA ZA PROIZVODE I OCJENJIVANJU SUKLADNOSTI</w:t>
      </w:r>
    </w:p>
    <w:p w14:paraId="0321FCC6" w14:textId="77777777" w:rsidR="006A66A8" w:rsidRDefault="006A66A8"/>
    <w:p w14:paraId="49EAF91E" w14:textId="77777777" w:rsidR="006A66A8" w:rsidRDefault="006A66A8"/>
    <w:p w14:paraId="5663CECA" w14:textId="77777777" w:rsidR="0097143C" w:rsidRPr="006A66A8" w:rsidRDefault="0097143C" w:rsidP="0097143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66A8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14:paraId="4E00F286" w14:textId="77777777" w:rsidR="0097143C" w:rsidRPr="00547536" w:rsidRDefault="0097143C" w:rsidP="0097143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564E20A" w14:textId="77777777" w:rsidR="00DA07BB" w:rsidRDefault="0097143C" w:rsidP="009714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7536">
        <w:rPr>
          <w:rFonts w:ascii="Times New Roman" w:hAnsi="Times New Roman" w:cs="Times New Roman"/>
          <w:sz w:val="24"/>
          <w:szCs w:val="24"/>
          <w:lang w:val="hr-HR"/>
        </w:rPr>
        <w:t xml:space="preserve">U Zakonu o tehničkim zahtjevima za proizvode </w:t>
      </w:r>
      <w:r w:rsidR="00547536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547536">
        <w:rPr>
          <w:rFonts w:ascii="Times New Roman" w:hAnsi="Times New Roman" w:cs="Times New Roman"/>
          <w:sz w:val="24"/>
          <w:szCs w:val="24"/>
          <w:lang w:val="hr-HR"/>
        </w:rPr>
        <w:t>ocjenjivanju s</w:t>
      </w:r>
      <w:r w:rsidR="00E7542E">
        <w:rPr>
          <w:rFonts w:ascii="Times New Roman" w:hAnsi="Times New Roman" w:cs="Times New Roman"/>
          <w:sz w:val="24"/>
          <w:szCs w:val="24"/>
          <w:lang w:val="hr-HR"/>
        </w:rPr>
        <w:t>ukladnosti (Narodne novine, br.</w:t>
      </w:r>
      <w:r w:rsidRPr="00547536">
        <w:rPr>
          <w:rFonts w:ascii="Times New Roman" w:hAnsi="Times New Roman" w:cs="Times New Roman"/>
          <w:sz w:val="24"/>
          <w:szCs w:val="24"/>
          <w:lang w:val="hr-HR"/>
        </w:rPr>
        <w:t xml:space="preserve"> 80/13 </w:t>
      </w:r>
      <w:r w:rsidR="0054753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547536">
        <w:rPr>
          <w:rFonts w:ascii="Times New Roman" w:hAnsi="Times New Roman" w:cs="Times New Roman"/>
          <w:sz w:val="24"/>
          <w:szCs w:val="24"/>
          <w:lang w:val="hr-HR"/>
        </w:rPr>
        <w:t xml:space="preserve"> 14/14)</w:t>
      </w:r>
      <w:r w:rsidR="0003280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475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1A12">
        <w:rPr>
          <w:rFonts w:ascii="Times New Roman" w:hAnsi="Times New Roman" w:cs="Times New Roman"/>
          <w:sz w:val="24"/>
          <w:szCs w:val="24"/>
          <w:lang w:val="hr-HR"/>
        </w:rPr>
        <w:t xml:space="preserve">članak 16. </w:t>
      </w:r>
      <w:r w:rsidR="00DA07BB">
        <w:rPr>
          <w:rFonts w:ascii="Times New Roman" w:hAnsi="Times New Roman" w:cs="Times New Roman"/>
          <w:sz w:val="24"/>
          <w:szCs w:val="24"/>
          <w:lang w:val="hr-HR"/>
        </w:rPr>
        <w:t xml:space="preserve">mijenja se i glasi: </w:t>
      </w:r>
    </w:p>
    <w:p w14:paraId="5A404790" w14:textId="77777777" w:rsidR="0097143C" w:rsidRDefault="0097143C" w:rsidP="009714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064669" w14:textId="77777777" w:rsidR="00056EC8" w:rsidRPr="00EF67B7" w:rsidRDefault="00056EC8" w:rsidP="000D63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6303">
        <w:rPr>
          <w:rFonts w:ascii="Times New Roman" w:hAnsi="Times New Roman" w:cs="Times New Roman"/>
          <w:sz w:val="24"/>
          <w:szCs w:val="24"/>
          <w:lang w:val="hr-HR"/>
        </w:rPr>
        <w:t>„(1) Inspekcijski nadzor nad provedbom Uredbe (EZ) br. 765/2008 i Uredbe (EZ) br. 764/2008, ovoga Zakona i propisa donesenih na temelju ovog</w:t>
      </w:r>
      <w:r w:rsidR="0038159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 xml:space="preserve"> Zakona, svaki u svom djelokrugu, obavljaju 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inspektori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 xml:space="preserve"> središnjeg tijela državne uprave nadležnog za inspekcijske poslove i to: tržišn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i inspektori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>, inspek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tori opreme pod tlakom, energetski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 xml:space="preserve"> inspek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tori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>, građevinsk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 xml:space="preserve"> inspek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tori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 xml:space="preserve"> i poljoprivredn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 xml:space="preserve"> inspek</w:t>
      </w:r>
      <w:r w:rsidR="00EC309D">
        <w:rPr>
          <w:rFonts w:ascii="Times New Roman" w:hAnsi="Times New Roman" w:cs="Times New Roman"/>
          <w:sz w:val="24"/>
          <w:szCs w:val="24"/>
          <w:lang w:val="hr-HR"/>
        </w:rPr>
        <w:t>tori</w:t>
      </w:r>
      <w:r w:rsidRPr="000D6303">
        <w:rPr>
          <w:rFonts w:ascii="Times New Roman" w:hAnsi="Times New Roman" w:cs="Times New Roman"/>
          <w:sz w:val="24"/>
          <w:szCs w:val="24"/>
          <w:lang w:val="hr-HR"/>
        </w:rPr>
        <w:t>, u skladu s ovlastima, danim ovim Zakonom i  posebnim propisima.</w:t>
      </w:r>
    </w:p>
    <w:p w14:paraId="5EC827F3" w14:textId="77777777" w:rsidR="0097143C" w:rsidRDefault="00031A12" w:rsidP="005815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(2) </w:t>
      </w:r>
      <w:r w:rsidRPr="00031A12">
        <w:rPr>
          <w:rFonts w:ascii="Times New Roman" w:hAnsi="Times New Roman" w:cs="Times New Roman"/>
          <w:sz w:val="24"/>
          <w:szCs w:val="24"/>
          <w:lang w:val="hr-HR"/>
        </w:rPr>
        <w:t xml:space="preserve">Iznimno od stavka 1. ovoga članka, inspekcijski nadzor nad provedbom Uredbe (EZ) br. 765/2008 i Uredbe (EZ) br. 764/2008, ovoga Zakona i propisa donesenih na temelju ovoga Zakona kojim </w:t>
      </w:r>
      <w:r>
        <w:rPr>
          <w:rFonts w:ascii="Times New Roman" w:hAnsi="Times New Roman" w:cs="Times New Roman"/>
          <w:sz w:val="24"/>
          <w:szCs w:val="24"/>
          <w:lang w:val="hr-HR"/>
        </w:rPr>
        <w:t>se uređuje tehnički zahtjevi za</w:t>
      </w:r>
      <w:r w:rsidRPr="00031A1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FB16E38" w14:textId="77777777" w:rsidR="00CA1EE3" w:rsidRPr="00CA1EE3" w:rsidRDefault="00CA1EE3" w:rsidP="005815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1EE3">
        <w:rPr>
          <w:rFonts w:ascii="Times New Roman" w:hAnsi="Times New Roman" w:cs="Times New Roman"/>
          <w:sz w:val="24"/>
          <w:szCs w:val="24"/>
          <w:lang w:val="hr-HR"/>
        </w:rPr>
        <w:t>– radijsku op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>remu, obavlja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 xml:space="preserve"> inspek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tori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elektroničkih komunikacija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>Hrvatsk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regulatorn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agencij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za mrežne djelatnosti (HAKOM)</w:t>
      </w:r>
    </w:p>
    <w:p w14:paraId="14DE2520" w14:textId="77777777" w:rsidR="00CA1EE3" w:rsidRPr="00CA1EE3" w:rsidRDefault="00CA1EE3" w:rsidP="005815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1EE3">
        <w:rPr>
          <w:rFonts w:ascii="Times New Roman" w:hAnsi="Times New Roman" w:cs="Times New Roman"/>
          <w:sz w:val="24"/>
          <w:szCs w:val="24"/>
          <w:lang w:val="hr-HR"/>
        </w:rPr>
        <w:t>– opremu i zaštitne sustave namijenjene za uporabu u potencijalno eks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>plozivnim atmosferama, obavlja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energetsk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inspek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tori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središnjeg tijela državne uprave nadležnog za inspekcijske poslove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 xml:space="preserve"> i nadležn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>inspek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tori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središnjeg tijela drža</w:t>
      </w:r>
      <w:r w:rsidR="00397FE2">
        <w:rPr>
          <w:rFonts w:ascii="Times New Roman" w:hAnsi="Times New Roman" w:cs="Times New Roman"/>
          <w:sz w:val="24"/>
          <w:szCs w:val="24"/>
          <w:lang w:val="hr-HR"/>
        </w:rPr>
        <w:t>vne uprave za unutarnje poslove</w:t>
      </w:r>
    </w:p>
    <w:p w14:paraId="2942FABE" w14:textId="77777777" w:rsidR="00CA1EE3" w:rsidRPr="00CA1EE3" w:rsidRDefault="00CA1EE3" w:rsidP="005815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1EE3">
        <w:rPr>
          <w:rFonts w:ascii="Times New Roman" w:hAnsi="Times New Roman" w:cs="Times New Roman"/>
          <w:sz w:val="24"/>
          <w:szCs w:val="24"/>
          <w:lang w:val="hr-HR"/>
        </w:rPr>
        <w:t>– mjeril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>a i neautomatske vage, obavlja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 xml:space="preserve"> mjeriteljsk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53665">
        <w:rPr>
          <w:rFonts w:ascii="Times New Roman" w:hAnsi="Times New Roman" w:cs="Times New Roman"/>
          <w:sz w:val="24"/>
          <w:szCs w:val="24"/>
          <w:lang w:val="hr-HR"/>
        </w:rPr>
        <w:t xml:space="preserve"> inspek</w:t>
      </w:r>
      <w:r w:rsidR="00037807">
        <w:rPr>
          <w:rFonts w:ascii="Times New Roman" w:hAnsi="Times New Roman" w:cs="Times New Roman"/>
          <w:sz w:val="24"/>
          <w:szCs w:val="24"/>
          <w:lang w:val="hr-HR"/>
        </w:rPr>
        <w:t>tori</w:t>
      </w:r>
      <w:r w:rsidRPr="00CA1EE3">
        <w:rPr>
          <w:rFonts w:ascii="Times New Roman" w:hAnsi="Times New Roman" w:cs="Times New Roman"/>
          <w:sz w:val="24"/>
          <w:szCs w:val="24"/>
          <w:lang w:val="hr-HR"/>
        </w:rPr>
        <w:t xml:space="preserve"> središnjeg tijela državne uprave nadležnog za mjeriteljstvo.</w:t>
      </w:r>
    </w:p>
    <w:p w14:paraId="099A14C2" w14:textId="77777777" w:rsidR="00CA1EE3" w:rsidRPr="00CA1EE3" w:rsidRDefault="00CA1EE3" w:rsidP="005815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1EE3">
        <w:rPr>
          <w:rFonts w:ascii="Times New Roman" w:hAnsi="Times New Roman" w:cs="Times New Roman"/>
          <w:sz w:val="24"/>
          <w:szCs w:val="24"/>
          <w:lang w:val="hr-HR"/>
        </w:rPr>
        <w:t>(3) Obavješćivanje Europske komisije o primjeni Uredbe (EZ) br. 764/2008 i Uredbe (EZ) br. 765/2008 obavljaju inspekcijska tijela sukladno svojim nadležnostima.</w:t>
      </w:r>
      <w:r w:rsidR="00397FE2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771AFFC2" w14:textId="77777777" w:rsidR="00031A12" w:rsidRDefault="00031A12" w:rsidP="00CE53B1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1D2B8E6" w14:textId="77777777" w:rsidR="0017576E" w:rsidRPr="00547536" w:rsidRDefault="0017576E" w:rsidP="008530C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C0C4078" w14:textId="77777777" w:rsidR="007B6070" w:rsidRPr="006A66A8" w:rsidRDefault="007B6070" w:rsidP="007B607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66A8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65AD6" w:rsidRPr="006A66A8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6A66A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D123188" w14:textId="77777777" w:rsidR="007B6070" w:rsidRPr="00547536" w:rsidRDefault="007B6070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E0304A6" w14:textId="77777777" w:rsidR="007B6070" w:rsidRDefault="007B6070" w:rsidP="005815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7536">
        <w:rPr>
          <w:rFonts w:ascii="Times New Roman" w:hAnsi="Times New Roman" w:cs="Times New Roman"/>
          <w:sz w:val="24"/>
          <w:szCs w:val="24"/>
          <w:lang w:val="hr-HR"/>
        </w:rPr>
        <w:t xml:space="preserve">Ovaj Zakon objavit će se u Narodnim novinama, a stupa na snagu 1. </w:t>
      </w:r>
      <w:r w:rsidR="00EF67B7">
        <w:rPr>
          <w:rFonts w:ascii="Times New Roman" w:hAnsi="Times New Roman" w:cs="Times New Roman"/>
          <w:sz w:val="24"/>
          <w:szCs w:val="24"/>
          <w:lang w:val="hr-HR"/>
        </w:rPr>
        <w:t xml:space="preserve">travnja </w:t>
      </w:r>
      <w:r w:rsidRPr="00547536">
        <w:rPr>
          <w:rFonts w:ascii="Times New Roman" w:hAnsi="Times New Roman" w:cs="Times New Roman"/>
          <w:sz w:val="24"/>
          <w:szCs w:val="24"/>
          <w:lang w:val="hr-HR"/>
        </w:rPr>
        <w:t>2019.</w:t>
      </w:r>
      <w:r w:rsidR="00B8571A">
        <w:rPr>
          <w:rFonts w:ascii="Times New Roman" w:hAnsi="Times New Roman" w:cs="Times New Roman"/>
          <w:sz w:val="24"/>
          <w:szCs w:val="24"/>
          <w:lang w:val="hr-HR"/>
        </w:rPr>
        <w:t xml:space="preserve"> godine. </w:t>
      </w:r>
      <w:r w:rsidRPr="005475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4D630C4" w14:textId="77777777" w:rsidR="00EF67B7" w:rsidRDefault="00EF67B7" w:rsidP="005815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19AE96" w14:textId="77777777" w:rsidR="0003280E" w:rsidRDefault="0003280E" w:rsidP="005815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4B9319" w14:textId="77777777" w:rsidR="00B8571A" w:rsidRPr="00B8571A" w:rsidRDefault="00B8571A" w:rsidP="00581537">
      <w:pPr>
        <w:spacing w:after="220" w:line="270" w:lineRule="auto"/>
        <w:ind w:left="27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8571A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OBRAZLOŽENJE </w:t>
      </w:r>
    </w:p>
    <w:p w14:paraId="3A57016C" w14:textId="77777777" w:rsidR="00B8571A" w:rsidRPr="00B8571A" w:rsidRDefault="00B8571A" w:rsidP="00581537">
      <w:pPr>
        <w:spacing w:after="186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8571A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Uz članak 1.  </w:t>
      </w:r>
    </w:p>
    <w:p w14:paraId="36DE4FD2" w14:textId="77777777" w:rsidR="00B8571A" w:rsidRDefault="00B8571A" w:rsidP="00581537">
      <w:pPr>
        <w:spacing w:after="194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8571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Obzirom da inspekcijske poslove u </w:t>
      </w:r>
      <w:r w:rsidRPr="00757918">
        <w:rPr>
          <w:rFonts w:ascii="Times New Roman" w:eastAsia="Times New Roman" w:hAnsi="Times New Roman" w:cs="Times New Roman"/>
          <w:sz w:val="24"/>
          <w:lang w:val="hr-HR" w:eastAsia="hr-HR"/>
        </w:rPr>
        <w:t xml:space="preserve">području </w:t>
      </w:r>
      <w:r w:rsidR="001D595F" w:rsidRPr="00757918">
        <w:rPr>
          <w:rFonts w:ascii="Times New Roman" w:eastAsia="Times New Roman" w:hAnsi="Times New Roman" w:cs="Times New Roman"/>
          <w:sz w:val="24"/>
          <w:lang w:val="hr-HR" w:eastAsia="hr-HR"/>
        </w:rPr>
        <w:t xml:space="preserve">nadzora tehničkih zahtjeva za proizvode i postupaka ocjenjivanja sukladnosti </w:t>
      </w:r>
      <w:r w:rsidRPr="00B8571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od 1. </w:t>
      </w:r>
      <w:r w:rsidR="00A326A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travnja</w:t>
      </w:r>
      <w:r w:rsidRPr="00B8571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2019. godine preuzima Državni inspektorat, nužna je odgovarajuća izmjena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članka 16. </w:t>
      </w:r>
      <w:r w:rsidR="00A326A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važećeg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Zakona. </w:t>
      </w:r>
    </w:p>
    <w:p w14:paraId="09A8FEFD" w14:textId="77777777" w:rsidR="00CA1EE3" w:rsidRDefault="005B1A12" w:rsidP="00581537">
      <w:pPr>
        <w:spacing w:after="186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Također s obzirom da je u važećem Zakonu o tehničkim zahtjevima za proizvode i ocjenjivanju sukladnosti propisano da radijsku i telekomunikacijsku terminalnu opremu obavljaju inspektori elektroničkih komunikacija Hrvatske agencije za poštu i elektroničke telekomunikacije </w:t>
      </w:r>
      <w:r w:rsidR="00CA1EE3" w:rsidRPr="00CA1EE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potrebno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je </w:t>
      </w:r>
      <w:r w:rsidR="00CA1EE3" w:rsidRPr="00CA1EE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navesti ispravan naziv tijela nadležnog za obavljanje inspekcije radijske opreme</w:t>
      </w:r>
      <w:r w:rsidR="00CA1EE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te terminološko usklađenje sukladno Pravilniku o radijskoj op</w:t>
      </w:r>
      <w:r w:rsidR="00762CAB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remi (Narodne novine, broj 49/16</w:t>
      </w:r>
      <w:r w:rsidR="00CA1EE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)</w:t>
      </w:r>
      <w:r w:rsidR="00762CAB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</w:p>
    <w:p w14:paraId="334ADF44" w14:textId="77777777" w:rsidR="00EF67B7" w:rsidRDefault="00EF67B7" w:rsidP="005B1A12">
      <w:pPr>
        <w:spacing w:after="186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</w:p>
    <w:p w14:paraId="5A6405C0" w14:textId="77777777" w:rsidR="00B8571A" w:rsidRPr="00B8571A" w:rsidRDefault="00B8571A" w:rsidP="00581537">
      <w:pPr>
        <w:spacing w:after="186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8571A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Uz članak 2. </w:t>
      </w:r>
    </w:p>
    <w:p w14:paraId="4A3D6C9E" w14:textId="77777777" w:rsidR="00B8571A" w:rsidRPr="00B8571A" w:rsidRDefault="00B8571A" w:rsidP="00581537">
      <w:pPr>
        <w:spacing w:after="0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8571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Ovim člankom određuje se dan stupanja na snagu ovoga Zakona.  </w:t>
      </w:r>
    </w:p>
    <w:p w14:paraId="317CC962" w14:textId="77777777" w:rsidR="00C5618D" w:rsidRDefault="00C5618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B46823B" w14:textId="77777777" w:rsidR="00C5618D" w:rsidRDefault="00C5618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FECBCD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BDD646C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7623AE9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E7AAE8C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38709A7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8A0882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754FF2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F88E642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F648D2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5467C6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11DD558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08E7693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467B2F4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9491467" w14:textId="77777777" w:rsidR="00CD582D" w:rsidRDefault="00CD582D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A0A47D" w14:textId="77777777" w:rsidR="00E16122" w:rsidRDefault="00E16122" w:rsidP="008530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4D306A2" w14:textId="77777777" w:rsidR="00C5618D" w:rsidRDefault="005B1A12" w:rsidP="00CD582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ODREDBA</w:t>
      </w:r>
      <w:r w:rsidR="00CD582D" w:rsidRPr="00CD582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16122">
        <w:rPr>
          <w:rFonts w:ascii="Times New Roman" w:hAnsi="Times New Roman" w:cs="Times New Roman"/>
          <w:b/>
          <w:sz w:val="24"/>
          <w:szCs w:val="24"/>
          <w:lang w:val="hr-HR"/>
        </w:rPr>
        <w:t>VAŽEĆEG ZAKONA KOJ</w:t>
      </w:r>
      <w:r w:rsidR="0041540F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E161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SE MIJENJA</w:t>
      </w:r>
    </w:p>
    <w:p w14:paraId="6EB249AB" w14:textId="77777777" w:rsidR="00CD582D" w:rsidRDefault="00CD582D" w:rsidP="00CD582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8C116A3" w14:textId="77777777" w:rsidR="00CD582D" w:rsidRPr="00CD582D" w:rsidRDefault="00CD582D" w:rsidP="00CD582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328E4C40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(1) Inspekcijski nadzor nad provedbom Uredbe (EZ) br. 765/2008 i Uredbe (EZ) br. 764/2008, ovog Zakona i propisa donesenih na temelju ovog Zakona obavljaju nadležni inspektori središnjeg tijela državne uprave nadležnog za gospodarstvo.</w:t>
      </w:r>
    </w:p>
    <w:p w14:paraId="180FEF58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(2) Iznimno od stavka 1. ovoga članka, inspekcijski nadzor nad provedbom Uredbe (EZ) br. 765/2008 i Uredbe (EZ) br. 764/2008, ovoga Zakona i propisa donesenih na temelju ovoga Zakona kojim se uređuje tehnički zahtjevi za :</w:t>
      </w:r>
    </w:p>
    <w:p w14:paraId="365DD05F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– radijsku i telekomunikacijsku terminalnu opremu, obavljaju inspektori elektroničkih komunikacija Hrvatske agencije za poštu i elektroničke telekomunikacije;</w:t>
      </w:r>
    </w:p>
    <w:p w14:paraId="480F9857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– sigurnost dizala, obavljaju nadležni inspektori središnjeg tijela državne uprave nadležnog za gospodarstvo i građevni inspektori središnjeg tijela državne uprave nadležnog za graditeljstvo;</w:t>
      </w:r>
    </w:p>
    <w:p w14:paraId="1954148E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– opremu i zaštitne sustave namijenjene za uporabu u potencijalno eksplozivnim atmosferama, obavljaju nadležni inspektori središnjeg tijela državne uprave nadležnog za gospodarstvo i nadležni inspektori središnjeg tijela državne uprave za unutarnje poslove.</w:t>
      </w:r>
    </w:p>
    <w:p w14:paraId="49A541FC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– mjerila i neautomatske vage, obavljaju mjeriteljski inspektori središnjeg tijela državne uprave nadležnog za mjeriteljstvo.</w:t>
      </w:r>
    </w:p>
    <w:p w14:paraId="63E13570" w14:textId="77777777" w:rsidR="00CD582D" w:rsidRPr="00CD582D" w:rsidRDefault="00CD582D" w:rsidP="00CD58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82D">
        <w:rPr>
          <w:rFonts w:ascii="Times New Roman" w:hAnsi="Times New Roman" w:cs="Times New Roman"/>
          <w:sz w:val="24"/>
          <w:szCs w:val="24"/>
          <w:lang w:val="hr-HR"/>
        </w:rPr>
        <w:t>(3) Obavješćivanje Europske komisije o primjeni Uredbe (EZ) br. 764/2008 i Uredbe (EZ) br. 765/2008 obavljaju inspekcijska tijela sukladno svojim nadležnostima.</w:t>
      </w:r>
    </w:p>
    <w:p w14:paraId="51CC022C" w14:textId="77777777" w:rsidR="00CD582D" w:rsidRPr="00CD582D" w:rsidRDefault="00CD582D" w:rsidP="00CD582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CD582D" w:rsidRPr="00CD5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74F"/>
    <w:multiLevelType w:val="hybridMultilevel"/>
    <w:tmpl w:val="8C181B5A"/>
    <w:lvl w:ilvl="0" w:tplc="CD5E3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787"/>
    <w:multiLevelType w:val="hybridMultilevel"/>
    <w:tmpl w:val="BDD06138"/>
    <w:lvl w:ilvl="0" w:tplc="84EA8F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D75"/>
    <w:multiLevelType w:val="hybridMultilevel"/>
    <w:tmpl w:val="FA3ED2F2"/>
    <w:lvl w:ilvl="0" w:tplc="A7EA46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E21CE1"/>
    <w:multiLevelType w:val="hybridMultilevel"/>
    <w:tmpl w:val="74B2389E"/>
    <w:lvl w:ilvl="0" w:tplc="BAC23B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27B67"/>
    <w:multiLevelType w:val="hybridMultilevel"/>
    <w:tmpl w:val="4BB6DCDE"/>
    <w:lvl w:ilvl="0" w:tplc="1E421A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C"/>
    <w:rsid w:val="00024783"/>
    <w:rsid w:val="00031A12"/>
    <w:rsid w:val="0003280E"/>
    <w:rsid w:val="00037807"/>
    <w:rsid w:val="00056EC8"/>
    <w:rsid w:val="000D6303"/>
    <w:rsid w:val="00101B58"/>
    <w:rsid w:val="0012659E"/>
    <w:rsid w:val="0012723F"/>
    <w:rsid w:val="0017212E"/>
    <w:rsid w:val="0017576E"/>
    <w:rsid w:val="0019262F"/>
    <w:rsid w:val="001B11CF"/>
    <w:rsid w:val="001B3F5B"/>
    <w:rsid w:val="001C48E0"/>
    <w:rsid w:val="001D595F"/>
    <w:rsid w:val="00202A7C"/>
    <w:rsid w:val="00250C14"/>
    <w:rsid w:val="00274B97"/>
    <w:rsid w:val="002E4C63"/>
    <w:rsid w:val="00381591"/>
    <w:rsid w:val="00397FE2"/>
    <w:rsid w:val="003F5296"/>
    <w:rsid w:val="0041540F"/>
    <w:rsid w:val="00424244"/>
    <w:rsid w:val="00435AC0"/>
    <w:rsid w:val="004C5BD3"/>
    <w:rsid w:val="00527940"/>
    <w:rsid w:val="005322F4"/>
    <w:rsid w:val="00547536"/>
    <w:rsid w:val="00555D65"/>
    <w:rsid w:val="00581537"/>
    <w:rsid w:val="00594B9F"/>
    <w:rsid w:val="005979F6"/>
    <w:rsid w:val="005B1A12"/>
    <w:rsid w:val="00633A91"/>
    <w:rsid w:val="00653665"/>
    <w:rsid w:val="006775A4"/>
    <w:rsid w:val="006A66A8"/>
    <w:rsid w:val="006B4569"/>
    <w:rsid w:val="006B6995"/>
    <w:rsid w:val="007018F6"/>
    <w:rsid w:val="00742E71"/>
    <w:rsid w:val="00750C09"/>
    <w:rsid w:val="00757918"/>
    <w:rsid w:val="00762CAB"/>
    <w:rsid w:val="007B291C"/>
    <w:rsid w:val="007B6070"/>
    <w:rsid w:val="007D7FA5"/>
    <w:rsid w:val="008530CB"/>
    <w:rsid w:val="00857B82"/>
    <w:rsid w:val="008A65A0"/>
    <w:rsid w:val="008B4848"/>
    <w:rsid w:val="008D20AD"/>
    <w:rsid w:val="008E4AC9"/>
    <w:rsid w:val="008E77A2"/>
    <w:rsid w:val="0093426C"/>
    <w:rsid w:val="009354A4"/>
    <w:rsid w:val="0094444E"/>
    <w:rsid w:val="00964DF6"/>
    <w:rsid w:val="00965AD6"/>
    <w:rsid w:val="0097143C"/>
    <w:rsid w:val="009835A0"/>
    <w:rsid w:val="00A326AD"/>
    <w:rsid w:val="00A41DD4"/>
    <w:rsid w:val="00A836BF"/>
    <w:rsid w:val="00A9000C"/>
    <w:rsid w:val="00AB18BD"/>
    <w:rsid w:val="00AC7F91"/>
    <w:rsid w:val="00B27654"/>
    <w:rsid w:val="00B308FE"/>
    <w:rsid w:val="00B460C1"/>
    <w:rsid w:val="00B8571A"/>
    <w:rsid w:val="00BC791A"/>
    <w:rsid w:val="00C00CB1"/>
    <w:rsid w:val="00C30133"/>
    <w:rsid w:val="00C5618D"/>
    <w:rsid w:val="00CA1EE3"/>
    <w:rsid w:val="00CD582D"/>
    <w:rsid w:val="00CE53B1"/>
    <w:rsid w:val="00D41ECB"/>
    <w:rsid w:val="00D7059E"/>
    <w:rsid w:val="00D870A7"/>
    <w:rsid w:val="00DA07BB"/>
    <w:rsid w:val="00DE7847"/>
    <w:rsid w:val="00E16122"/>
    <w:rsid w:val="00E7542E"/>
    <w:rsid w:val="00EA5C17"/>
    <w:rsid w:val="00EC309D"/>
    <w:rsid w:val="00ED489E"/>
    <w:rsid w:val="00EF67B7"/>
    <w:rsid w:val="00F52172"/>
    <w:rsid w:val="00F96BF8"/>
    <w:rsid w:val="00FD17F4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53BA"/>
  <w15:chartTrackingRefBased/>
  <w15:docId w15:val="{BE0A8645-F02B-48DD-827F-6848435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79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79F6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5979F6"/>
    <w:rPr>
      <w:lang w:val="hr-HR"/>
    </w:rPr>
  </w:style>
  <w:style w:type="table" w:styleId="TableGrid">
    <w:name w:val="Table Grid"/>
    <w:basedOn w:val="TableNormal"/>
    <w:rsid w:val="005979F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Vrban</dc:creator>
  <cp:keywords/>
  <dc:description/>
  <cp:lastModifiedBy>Vlatka Šelimber</cp:lastModifiedBy>
  <cp:revision>2</cp:revision>
  <cp:lastPrinted>2019-01-15T13:37:00Z</cp:lastPrinted>
  <dcterms:created xsi:type="dcterms:W3CDTF">2019-02-21T08:10:00Z</dcterms:created>
  <dcterms:modified xsi:type="dcterms:W3CDTF">2019-02-21T08:10:00Z</dcterms:modified>
</cp:coreProperties>
</file>