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8E5343" w:rsidRDefault="008F0DD4" w:rsidP="0023763F">
      <w:pPr>
        <w:jc w:val="center"/>
      </w:pPr>
      <w:bookmarkStart w:id="0" w:name="_GoBack"/>
      <w:bookmarkEnd w:id="0"/>
      <w:r w:rsidRPr="008E5343">
        <w:rPr>
          <w:noProof/>
        </w:rPr>
        <w:drawing>
          <wp:inline distT="0" distB="0" distL="0" distR="0" wp14:anchorId="08A7044F" wp14:editId="0A5D03C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8E5343">
        <w:fldChar w:fldCharType="begin"/>
      </w:r>
      <w:r w:rsidR="00CD3EFA" w:rsidRPr="008E5343">
        <w:instrText xml:space="preserve"> INCLUDEPICTURE "http://www.inet.hr/~box/images/grb-rh.gif" \* MERGEFORMATINET </w:instrText>
      </w:r>
      <w:r w:rsidR="00CD3EFA" w:rsidRPr="008E5343">
        <w:fldChar w:fldCharType="end"/>
      </w:r>
    </w:p>
    <w:p w:rsidR="00CD3EFA" w:rsidRPr="008E5343" w:rsidRDefault="003A2F05" w:rsidP="0023763F">
      <w:pPr>
        <w:spacing w:before="60" w:after="1680"/>
        <w:jc w:val="center"/>
      </w:pPr>
      <w:r w:rsidRPr="008E5343">
        <w:t>VLADA REPUBLIKE HRVATSKE</w:t>
      </w:r>
    </w:p>
    <w:p w:rsidR="00CD3EFA" w:rsidRPr="008E5343" w:rsidRDefault="00CD3EFA"/>
    <w:p w:rsidR="00C337A4" w:rsidRPr="008E5343" w:rsidRDefault="00C337A4" w:rsidP="0023763F">
      <w:pPr>
        <w:spacing w:after="2400"/>
        <w:jc w:val="right"/>
      </w:pPr>
      <w:r w:rsidRPr="008E5343">
        <w:t xml:space="preserve">Zagreb, </w:t>
      </w:r>
      <w:r w:rsidR="002F0DFB">
        <w:t>2</w:t>
      </w:r>
      <w:r w:rsidR="00C76D37">
        <w:t>8</w:t>
      </w:r>
      <w:r w:rsidR="000F2EC1" w:rsidRPr="008E5343">
        <w:t>. veljače</w:t>
      </w:r>
      <w:r w:rsidRPr="008E5343">
        <w:t xml:space="preserve"> 201</w:t>
      </w:r>
      <w:r w:rsidR="002179F8" w:rsidRPr="008E5343">
        <w:t>9</w:t>
      </w:r>
      <w:r w:rsidRPr="008E5343">
        <w:t>.</w:t>
      </w:r>
    </w:p>
    <w:p w:rsidR="000350D9" w:rsidRPr="008E5343" w:rsidRDefault="000350D9" w:rsidP="000350D9">
      <w:pPr>
        <w:spacing w:line="360" w:lineRule="auto"/>
      </w:pPr>
      <w:r w:rsidRPr="008E5343">
        <w:t>__________________________________________________________________________</w:t>
      </w:r>
    </w:p>
    <w:p w:rsidR="000350D9" w:rsidRPr="008E5343" w:rsidRDefault="000350D9" w:rsidP="000350D9">
      <w:pPr>
        <w:tabs>
          <w:tab w:val="right" w:pos="1701"/>
          <w:tab w:val="left" w:pos="1843"/>
        </w:tabs>
        <w:spacing w:line="360" w:lineRule="auto"/>
        <w:ind w:left="1843" w:hanging="1843"/>
        <w:rPr>
          <w:b/>
          <w:smallCaps/>
        </w:rPr>
        <w:sectPr w:rsidR="000350D9" w:rsidRPr="008E5343" w:rsidSect="00A362AB">
          <w:headerReference w:type="default" r:id="rId13"/>
          <w:footerReference w:type="first" r:id="rId14"/>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8E5343" w:rsidTr="000350D9">
        <w:tc>
          <w:tcPr>
            <w:tcW w:w="1951" w:type="dxa"/>
          </w:tcPr>
          <w:p w:rsidR="000350D9" w:rsidRPr="008E5343" w:rsidRDefault="000350D9" w:rsidP="000350D9">
            <w:pPr>
              <w:spacing w:line="360" w:lineRule="auto"/>
              <w:jc w:val="right"/>
            </w:pPr>
            <w:r w:rsidRPr="008E5343">
              <w:rPr>
                <w:b/>
                <w:smallCaps/>
              </w:rPr>
              <w:t>Predlagatelj</w:t>
            </w:r>
            <w:r w:rsidRPr="008E5343">
              <w:rPr>
                <w:b/>
              </w:rPr>
              <w:t>:</w:t>
            </w:r>
          </w:p>
        </w:tc>
        <w:tc>
          <w:tcPr>
            <w:tcW w:w="7229" w:type="dxa"/>
          </w:tcPr>
          <w:p w:rsidR="000350D9" w:rsidRPr="008E5343" w:rsidRDefault="00AC3D44" w:rsidP="00C76D37">
            <w:pPr>
              <w:spacing w:line="360" w:lineRule="auto"/>
            </w:pPr>
            <w:r w:rsidRPr="008E5343">
              <w:t xml:space="preserve">Ministarstvo </w:t>
            </w:r>
            <w:r w:rsidR="00C76D37">
              <w:t>kulture</w:t>
            </w:r>
          </w:p>
        </w:tc>
      </w:tr>
    </w:tbl>
    <w:p w:rsidR="000350D9" w:rsidRPr="008E5343" w:rsidRDefault="000350D9" w:rsidP="000350D9">
      <w:pPr>
        <w:spacing w:line="360" w:lineRule="auto"/>
      </w:pPr>
      <w:r w:rsidRPr="008E5343">
        <w:t>__________________________________________________________________________</w:t>
      </w:r>
    </w:p>
    <w:p w:rsidR="000350D9" w:rsidRPr="008E5343" w:rsidRDefault="000350D9" w:rsidP="000350D9">
      <w:pPr>
        <w:tabs>
          <w:tab w:val="right" w:pos="1701"/>
          <w:tab w:val="left" w:pos="1843"/>
        </w:tabs>
        <w:spacing w:line="360" w:lineRule="auto"/>
        <w:ind w:left="1843" w:hanging="1843"/>
        <w:rPr>
          <w:b/>
          <w:smallCaps/>
        </w:rPr>
        <w:sectPr w:rsidR="000350D9" w:rsidRPr="008E534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8E5343" w:rsidTr="000350D9">
        <w:tc>
          <w:tcPr>
            <w:tcW w:w="1951" w:type="dxa"/>
          </w:tcPr>
          <w:p w:rsidR="000350D9" w:rsidRPr="008E5343" w:rsidRDefault="000350D9" w:rsidP="000350D9">
            <w:pPr>
              <w:spacing w:line="360" w:lineRule="auto"/>
              <w:jc w:val="right"/>
            </w:pPr>
            <w:r w:rsidRPr="008E5343">
              <w:rPr>
                <w:b/>
                <w:smallCaps/>
              </w:rPr>
              <w:t>Predmet</w:t>
            </w:r>
            <w:r w:rsidRPr="008E5343">
              <w:rPr>
                <w:b/>
              </w:rPr>
              <w:t>:</w:t>
            </w:r>
          </w:p>
        </w:tc>
        <w:tc>
          <w:tcPr>
            <w:tcW w:w="7229" w:type="dxa"/>
          </w:tcPr>
          <w:p w:rsidR="000350D9" w:rsidRPr="008E5343" w:rsidRDefault="00C76D37" w:rsidP="00C76D37">
            <w:pPr>
              <w:spacing w:line="360" w:lineRule="auto"/>
              <w:jc w:val="both"/>
            </w:pPr>
            <w:r w:rsidRPr="00C76D37">
              <w:t>Prijedlog zaključka u vezi s objavom Javnog poziva za predlaganje kandidata za jednog člana Upravnog vijeća Hrvatske izvještajne novinske agencije iz reda stručnjaka za medije</w:t>
            </w:r>
          </w:p>
        </w:tc>
      </w:tr>
    </w:tbl>
    <w:p w:rsidR="000350D9" w:rsidRPr="008E5343" w:rsidRDefault="000350D9" w:rsidP="000350D9">
      <w:pPr>
        <w:tabs>
          <w:tab w:val="left" w:pos="1843"/>
        </w:tabs>
        <w:spacing w:line="360" w:lineRule="auto"/>
        <w:ind w:left="1843" w:hanging="1843"/>
      </w:pPr>
      <w:r w:rsidRPr="008E5343">
        <w:t>__________________________________________________________________________</w:t>
      </w:r>
    </w:p>
    <w:p w:rsidR="00CE78D1" w:rsidRPr="008E5343" w:rsidRDefault="00CE78D1" w:rsidP="008F0DD4"/>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CE78D1" w:rsidRPr="008E5343" w:rsidRDefault="00CE78D1" w:rsidP="00CE78D1"/>
    <w:p w:rsidR="00A362AB" w:rsidRPr="008E5343" w:rsidRDefault="00A362AB" w:rsidP="00CE78D1"/>
    <w:p w:rsidR="00A362AB" w:rsidRPr="008E5343" w:rsidRDefault="00A362AB" w:rsidP="00CE78D1"/>
    <w:p w:rsidR="00A362AB" w:rsidRPr="008E5343" w:rsidRDefault="00A362AB" w:rsidP="00CE78D1"/>
    <w:p w:rsidR="00A362AB" w:rsidRPr="008E5343" w:rsidRDefault="00A362AB" w:rsidP="00CE78D1"/>
    <w:p w:rsidR="00A362AB" w:rsidRPr="008E5343" w:rsidRDefault="00A362AB" w:rsidP="00CE78D1"/>
    <w:p w:rsidR="00A362AB" w:rsidRPr="008E5343" w:rsidRDefault="00A362AB" w:rsidP="00CE78D1"/>
    <w:p w:rsidR="00A362AB" w:rsidRPr="008E5343" w:rsidRDefault="00A362AB" w:rsidP="00CE78D1"/>
    <w:p w:rsidR="00CE78D1" w:rsidRPr="008E5343" w:rsidRDefault="00CE78D1" w:rsidP="00CE78D1"/>
    <w:p w:rsidR="00A362AB" w:rsidRPr="008E5343" w:rsidRDefault="00A362AB" w:rsidP="00CE78D1"/>
    <w:p w:rsidR="00A362AB" w:rsidRPr="008E5343" w:rsidRDefault="00A362AB" w:rsidP="00A362AB">
      <w:pPr>
        <w:spacing w:after="48"/>
        <w:jc w:val="both"/>
        <w:textAlignment w:val="baseline"/>
        <w:rPr>
          <w:color w:val="231F20"/>
        </w:rPr>
      </w:pPr>
    </w:p>
    <w:p w:rsidR="00C76D37" w:rsidRPr="00B33F5B" w:rsidRDefault="00C76D37" w:rsidP="00C76D37">
      <w:pPr>
        <w:jc w:val="right"/>
        <w:rPr>
          <w:b/>
        </w:rPr>
      </w:pPr>
      <w:r>
        <w:rPr>
          <w:b/>
        </w:rPr>
        <w:t>Prijedlog</w:t>
      </w:r>
    </w:p>
    <w:p w:rsidR="00C76D37" w:rsidRPr="00D56F4E" w:rsidRDefault="00C76D37" w:rsidP="00C76D37"/>
    <w:p w:rsidR="00C76D37" w:rsidRPr="00D56F4E" w:rsidRDefault="00C76D37" w:rsidP="00C76D37"/>
    <w:p w:rsidR="00C76D37" w:rsidRDefault="00C76D37" w:rsidP="00C76D37">
      <w:pPr>
        <w:jc w:val="both"/>
      </w:pPr>
    </w:p>
    <w:p w:rsidR="00C76D37" w:rsidRPr="00D56F4E" w:rsidRDefault="00C76D37" w:rsidP="00C76D37">
      <w:pPr>
        <w:jc w:val="both"/>
      </w:pPr>
    </w:p>
    <w:p w:rsidR="00C76D37" w:rsidRPr="00D56F4E" w:rsidRDefault="00C76D37" w:rsidP="00C76D37">
      <w:pPr>
        <w:jc w:val="both"/>
      </w:pPr>
    </w:p>
    <w:p w:rsidR="00C76D37" w:rsidRPr="00D56F4E" w:rsidRDefault="00C76D37" w:rsidP="00C76D37">
      <w:pPr>
        <w:jc w:val="both"/>
      </w:pPr>
      <w:r w:rsidRPr="00D56F4E">
        <w:tab/>
      </w:r>
      <w:r w:rsidRPr="00D56F4E">
        <w:tab/>
        <w:t>Na temelju članka 31. stavka 3. Zakona o Vla</w:t>
      </w:r>
      <w:r>
        <w:t xml:space="preserve">di Republike Hrvatske (Narodne </w:t>
      </w:r>
      <w:r w:rsidRPr="00D56F4E">
        <w:t>novine</w:t>
      </w:r>
      <w:r>
        <w:t>, br.</w:t>
      </w:r>
      <w:r w:rsidRPr="00D56F4E">
        <w:t xml:space="preserve"> 150/11</w:t>
      </w:r>
      <w:r>
        <w:t>, 119/14, 93/16 i 116/18</w:t>
      </w:r>
      <w:r w:rsidRPr="00D56F4E">
        <w:t xml:space="preserve">), </w:t>
      </w:r>
      <w:r>
        <w:t xml:space="preserve">a u vezi s člankom 12. stavkom 1. Zakona o Hrvatskoj izvještajnoj novinskoj agenciji (Narodne novine, broj 96/01), </w:t>
      </w:r>
      <w:r w:rsidRPr="00D56F4E">
        <w:t xml:space="preserve">Vlada Republike Hrvatske je na sjednici održanoj </w:t>
      </w:r>
      <w:r>
        <w:t>___</w:t>
      </w:r>
      <w:r w:rsidRPr="00D56F4E">
        <w:t xml:space="preserve">___________ godine donijela </w:t>
      </w:r>
    </w:p>
    <w:p w:rsidR="00C76D37" w:rsidRPr="00D56F4E" w:rsidRDefault="00C76D37" w:rsidP="00C76D37">
      <w:pPr>
        <w:jc w:val="center"/>
      </w:pPr>
    </w:p>
    <w:p w:rsidR="00C76D37" w:rsidRDefault="00C76D37" w:rsidP="00C76D37">
      <w:pPr>
        <w:jc w:val="center"/>
      </w:pPr>
    </w:p>
    <w:p w:rsidR="00C76D37" w:rsidRDefault="00C76D37" w:rsidP="00C76D37">
      <w:pPr>
        <w:jc w:val="center"/>
      </w:pPr>
    </w:p>
    <w:p w:rsidR="00C76D37" w:rsidRPr="00D56F4E" w:rsidRDefault="00C76D37" w:rsidP="00C76D37">
      <w:pPr>
        <w:jc w:val="center"/>
      </w:pPr>
    </w:p>
    <w:p w:rsidR="00C76D37" w:rsidRPr="00D56F4E" w:rsidRDefault="00C76D37" w:rsidP="00C76D37">
      <w:pPr>
        <w:jc w:val="center"/>
      </w:pPr>
    </w:p>
    <w:p w:rsidR="00C76D37" w:rsidRPr="00D56F4E" w:rsidRDefault="00C76D37" w:rsidP="00C76D37">
      <w:pPr>
        <w:jc w:val="center"/>
        <w:rPr>
          <w:b/>
        </w:rPr>
      </w:pPr>
      <w:r w:rsidRPr="00D56F4E">
        <w:rPr>
          <w:b/>
        </w:rPr>
        <w:t>Z A K L</w:t>
      </w:r>
      <w:r>
        <w:rPr>
          <w:b/>
        </w:rPr>
        <w:t xml:space="preserve"> </w:t>
      </w:r>
      <w:r w:rsidRPr="00D56F4E">
        <w:rPr>
          <w:b/>
        </w:rPr>
        <w:t>J U Č A K</w:t>
      </w:r>
    </w:p>
    <w:p w:rsidR="00C76D37" w:rsidRPr="00D56F4E" w:rsidRDefault="00C76D37" w:rsidP="00C76D37">
      <w:pPr>
        <w:jc w:val="center"/>
      </w:pPr>
    </w:p>
    <w:p w:rsidR="00C76D37" w:rsidRDefault="00C76D37" w:rsidP="00C76D37">
      <w:pPr>
        <w:jc w:val="center"/>
      </w:pPr>
    </w:p>
    <w:p w:rsidR="00C76D37" w:rsidRPr="00D56F4E" w:rsidRDefault="00C76D37" w:rsidP="00C76D37">
      <w:pPr>
        <w:jc w:val="center"/>
      </w:pPr>
    </w:p>
    <w:p w:rsidR="00C76D37" w:rsidRDefault="00C76D37" w:rsidP="00C76D37">
      <w:pPr>
        <w:jc w:val="center"/>
      </w:pPr>
    </w:p>
    <w:p w:rsidR="00C76D37" w:rsidRPr="00D56F4E" w:rsidRDefault="00C76D37" w:rsidP="00C76D37">
      <w:pPr>
        <w:jc w:val="center"/>
      </w:pPr>
    </w:p>
    <w:p w:rsidR="00C76D37" w:rsidRPr="00D56F4E" w:rsidRDefault="00C76D37" w:rsidP="00C76D37">
      <w:pPr>
        <w:jc w:val="both"/>
      </w:pPr>
      <w:r>
        <w:tab/>
      </w:r>
      <w:r w:rsidRPr="00D56F4E">
        <w:t>1.</w:t>
      </w:r>
      <w:r>
        <w:tab/>
      </w:r>
      <w:r w:rsidRPr="00D56F4E">
        <w:t xml:space="preserve">Prihvaća se Nacrt javnog poziva za predlaganje kandidata za </w:t>
      </w:r>
      <w:r>
        <w:t xml:space="preserve">jednog </w:t>
      </w:r>
      <w:r w:rsidRPr="00BB71E2">
        <w:t>član</w:t>
      </w:r>
      <w:r>
        <w:t>a</w:t>
      </w:r>
      <w:r w:rsidRPr="00D56F4E">
        <w:t xml:space="preserve"> </w:t>
      </w:r>
      <w:r>
        <w:t>Upravnog v</w:t>
      </w:r>
      <w:r w:rsidRPr="00D56F4E">
        <w:t xml:space="preserve">ijeća </w:t>
      </w:r>
      <w:r>
        <w:rPr>
          <w:rStyle w:val="fontstyle11"/>
        </w:rPr>
        <w:t>Hrvatske izvještajne novinske agencije</w:t>
      </w:r>
      <w:r>
        <w:t xml:space="preserve"> iz reda stručnjaka </w:t>
      </w:r>
      <w:r w:rsidRPr="00D56F4E">
        <w:t>za medije, u tekstu koji je sastavni dio ovog</w:t>
      </w:r>
      <w:r>
        <w:t>a</w:t>
      </w:r>
      <w:r w:rsidRPr="00D56F4E">
        <w:t xml:space="preserve"> Zaključka. </w:t>
      </w:r>
    </w:p>
    <w:p w:rsidR="00C76D37" w:rsidRPr="00D56F4E" w:rsidRDefault="00C76D37" w:rsidP="00C76D37">
      <w:pPr>
        <w:jc w:val="both"/>
      </w:pPr>
    </w:p>
    <w:p w:rsidR="00C76D37" w:rsidRPr="00D56F4E" w:rsidRDefault="00C76D37" w:rsidP="00C76D37">
      <w:pPr>
        <w:jc w:val="both"/>
      </w:pPr>
      <w:r>
        <w:tab/>
      </w:r>
      <w:r w:rsidRPr="00D56F4E">
        <w:t>2.</w:t>
      </w:r>
      <w:r>
        <w:tab/>
      </w:r>
      <w:r w:rsidRPr="00D56F4E">
        <w:t>Zadužuje se Ministarstvo kulture da, u ime Vlade Republike Hrvatske, objavi Javni poziv iz točke 1. ovog</w:t>
      </w:r>
      <w:r>
        <w:t>a</w:t>
      </w:r>
      <w:r w:rsidRPr="00D56F4E">
        <w:t xml:space="preserve"> Zaključka u Narodnim novinama i u jednom od dnevnih glasila</w:t>
      </w:r>
      <w:r>
        <w:t xml:space="preserve"> koje izlazi na cijelom području Republike Hrvatske</w:t>
      </w:r>
      <w:r w:rsidRPr="00D56F4E">
        <w:t>, prikupi prijave kandidata i dostavi ih Vladi Republike Hrvatske</w:t>
      </w:r>
      <w:r>
        <w:t xml:space="preserve"> s cjelokupnom dokumentacijom i prijedlogom za imenovanje</w:t>
      </w:r>
      <w:r w:rsidRPr="00D56F4E">
        <w:t>, radi predlaganja Hrvatskom</w:t>
      </w:r>
      <w:r>
        <w:t>e</w:t>
      </w:r>
      <w:r w:rsidRPr="00D56F4E">
        <w:t xml:space="preserve"> saboru imenovanja</w:t>
      </w:r>
      <w:r w:rsidRPr="00A81952">
        <w:t xml:space="preserve"> </w:t>
      </w:r>
      <w:r>
        <w:t>jednog</w:t>
      </w:r>
      <w:r w:rsidRPr="00A81952">
        <w:t xml:space="preserve"> </w:t>
      </w:r>
      <w:r w:rsidRPr="00BA45E4">
        <w:t>član</w:t>
      </w:r>
      <w:r>
        <w:t>a</w:t>
      </w:r>
      <w:r w:rsidRPr="00D56F4E">
        <w:t xml:space="preserve"> </w:t>
      </w:r>
      <w:r>
        <w:rPr>
          <w:rStyle w:val="fontstyle11"/>
        </w:rPr>
        <w:t>Upravnog vijeća Hrvatske izvještajne novinske agencije iz reda stručnjaka za medije</w:t>
      </w:r>
      <w:r w:rsidRPr="00D56F4E">
        <w:t xml:space="preserve">. </w:t>
      </w:r>
    </w:p>
    <w:p w:rsidR="00C76D37" w:rsidRPr="00D56F4E" w:rsidRDefault="00C76D37" w:rsidP="00C76D37"/>
    <w:p w:rsidR="00C76D37" w:rsidRPr="00D56F4E" w:rsidRDefault="00C76D37" w:rsidP="00C76D37"/>
    <w:p w:rsidR="00C76D37" w:rsidRPr="00D56F4E" w:rsidRDefault="00C76D37" w:rsidP="00C76D37">
      <w:r w:rsidRPr="00D56F4E">
        <w:t>K</w:t>
      </w:r>
      <w:r>
        <w:t>lasa</w:t>
      </w:r>
      <w:r w:rsidRPr="00D56F4E">
        <w:t xml:space="preserve">: </w:t>
      </w:r>
    </w:p>
    <w:p w:rsidR="00C76D37" w:rsidRPr="00D56F4E" w:rsidRDefault="00C76D37" w:rsidP="00C76D37">
      <w:r w:rsidRPr="00D56F4E">
        <w:t>U</w:t>
      </w:r>
      <w:r>
        <w:t>rbroj</w:t>
      </w:r>
      <w:r w:rsidRPr="00D56F4E">
        <w:t xml:space="preserve">: </w:t>
      </w:r>
    </w:p>
    <w:p w:rsidR="00C76D37" w:rsidRPr="00D56F4E" w:rsidRDefault="00C76D37" w:rsidP="00C76D37">
      <w:r w:rsidRPr="00D56F4E">
        <w:t xml:space="preserve"> </w:t>
      </w:r>
    </w:p>
    <w:p w:rsidR="00C76D37" w:rsidRPr="00D56F4E" w:rsidRDefault="00C76D37" w:rsidP="00C76D37">
      <w:r w:rsidRPr="00D56F4E">
        <w:t xml:space="preserve">Zagreb, </w:t>
      </w:r>
    </w:p>
    <w:p w:rsidR="00C76D37" w:rsidRPr="00D56F4E" w:rsidRDefault="00C76D37" w:rsidP="00C76D37"/>
    <w:p w:rsidR="00C76D37" w:rsidRPr="00D56F4E" w:rsidRDefault="00C76D37" w:rsidP="00C76D37"/>
    <w:p w:rsidR="00C76D37" w:rsidRPr="00D56F4E" w:rsidRDefault="00C76D37" w:rsidP="00C76D37">
      <w:pPr>
        <w:tabs>
          <w:tab w:val="center" w:pos="7380"/>
        </w:tabs>
        <w:jc w:val="both"/>
      </w:pPr>
      <w:r>
        <w:tab/>
      </w:r>
      <w:r w:rsidRPr="00D56F4E">
        <w:t>PREDSJEDNIK</w:t>
      </w:r>
    </w:p>
    <w:p w:rsidR="00C76D37" w:rsidRDefault="00C76D37" w:rsidP="00C76D37">
      <w:pPr>
        <w:tabs>
          <w:tab w:val="center" w:pos="7380"/>
        </w:tabs>
        <w:jc w:val="both"/>
      </w:pPr>
    </w:p>
    <w:p w:rsidR="00C76D37" w:rsidRDefault="00C76D37" w:rsidP="00C76D37">
      <w:pPr>
        <w:tabs>
          <w:tab w:val="center" w:pos="7380"/>
        </w:tabs>
        <w:jc w:val="both"/>
      </w:pPr>
    </w:p>
    <w:p w:rsidR="00C76D37" w:rsidRPr="00D56F4E" w:rsidRDefault="00C76D37" w:rsidP="00C76D37">
      <w:pPr>
        <w:tabs>
          <w:tab w:val="center" w:pos="7380"/>
        </w:tabs>
        <w:jc w:val="both"/>
      </w:pPr>
      <w:r>
        <w:tab/>
        <w:t>mr. sc. Andrej Plenković</w:t>
      </w:r>
    </w:p>
    <w:p w:rsidR="00C76D37" w:rsidRPr="00D56F4E" w:rsidRDefault="00C76D37" w:rsidP="00C76D37"/>
    <w:p w:rsidR="00C76D37" w:rsidRPr="005237F4" w:rsidRDefault="00C76D37" w:rsidP="00C76D37">
      <w:pPr>
        <w:ind w:left="7090" w:firstLine="709"/>
        <w:jc w:val="center"/>
        <w:outlineLvl w:val="1"/>
        <w:rPr>
          <w:bCs/>
        </w:rPr>
      </w:pPr>
      <w:r>
        <w:br w:type="page"/>
      </w:r>
      <w:r>
        <w:rPr>
          <w:bCs/>
        </w:rPr>
        <w:lastRenderedPageBreak/>
        <w:t xml:space="preserve">       </w:t>
      </w:r>
      <w:r w:rsidRPr="005237F4">
        <w:rPr>
          <w:bCs/>
        </w:rPr>
        <w:t>NACRT</w:t>
      </w:r>
    </w:p>
    <w:p w:rsidR="00C76D37" w:rsidRDefault="00C76D37" w:rsidP="00C76D37">
      <w:pPr>
        <w:jc w:val="center"/>
        <w:outlineLvl w:val="1"/>
        <w:rPr>
          <w:b/>
          <w:bCs/>
        </w:rPr>
      </w:pPr>
    </w:p>
    <w:p w:rsidR="00C76D37" w:rsidRDefault="00C76D37" w:rsidP="00C76D37">
      <w:pPr>
        <w:jc w:val="center"/>
        <w:outlineLvl w:val="1"/>
        <w:rPr>
          <w:b/>
          <w:bCs/>
        </w:rPr>
      </w:pPr>
    </w:p>
    <w:p w:rsidR="00C76D37" w:rsidRPr="00E317F1" w:rsidRDefault="00C76D37" w:rsidP="00C76D37">
      <w:pPr>
        <w:jc w:val="center"/>
        <w:outlineLvl w:val="1"/>
        <w:rPr>
          <w:b/>
          <w:bCs/>
        </w:rPr>
      </w:pPr>
      <w:r w:rsidRPr="00E317F1">
        <w:rPr>
          <w:b/>
          <w:bCs/>
        </w:rPr>
        <w:t>VLADA REPUBLIKE HRVATSKE</w:t>
      </w:r>
    </w:p>
    <w:p w:rsidR="00C76D37" w:rsidRDefault="00C76D37" w:rsidP="00C76D37">
      <w:pPr>
        <w:pStyle w:val="t-10-9"/>
        <w:spacing w:before="0" w:beforeAutospacing="0" w:after="0" w:afterAutospacing="0"/>
        <w:jc w:val="center"/>
        <w:rPr>
          <w:b/>
          <w:color w:val="000000"/>
        </w:rPr>
      </w:pPr>
    </w:p>
    <w:p w:rsidR="00C76D37" w:rsidRPr="00977D9C" w:rsidRDefault="00C76D37" w:rsidP="00C76D37">
      <w:pPr>
        <w:pStyle w:val="t-10-9"/>
        <w:spacing w:before="0" w:beforeAutospacing="0" w:after="0" w:afterAutospacing="0"/>
        <w:jc w:val="center"/>
        <w:rPr>
          <w:b/>
          <w:color w:val="000000"/>
          <w:sz w:val="24"/>
          <w:szCs w:val="24"/>
        </w:rPr>
      </w:pPr>
      <w:r w:rsidRPr="00977D9C">
        <w:rPr>
          <w:b/>
          <w:color w:val="000000"/>
          <w:sz w:val="24"/>
          <w:szCs w:val="24"/>
        </w:rPr>
        <w:t>objavljuje</w:t>
      </w:r>
    </w:p>
    <w:p w:rsidR="00C76D37" w:rsidRPr="00977D9C" w:rsidRDefault="00C76D37" w:rsidP="00C76D37">
      <w:pPr>
        <w:pStyle w:val="t-10-9"/>
        <w:spacing w:before="0" w:beforeAutospacing="0" w:after="0" w:afterAutospacing="0"/>
        <w:jc w:val="center"/>
        <w:rPr>
          <w:b/>
          <w:color w:val="000000"/>
          <w:sz w:val="24"/>
          <w:szCs w:val="24"/>
        </w:rPr>
      </w:pPr>
    </w:p>
    <w:p w:rsidR="00C76D37" w:rsidRPr="00977D9C" w:rsidRDefault="00C76D37" w:rsidP="00C76D37">
      <w:pPr>
        <w:pStyle w:val="t-10-9"/>
        <w:spacing w:before="0" w:beforeAutospacing="0" w:after="0" w:afterAutospacing="0"/>
        <w:jc w:val="center"/>
        <w:rPr>
          <w:b/>
          <w:color w:val="000000"/>
          <w:sz w:val="24"/>
          <w:szCs w:val="24"/>
        </w:rPr>
      </w:pPr>
      <w:r w:rsidRPr="00977D9C">
        <w:rPr>
          <w:b/>
          <w:color w:val="000000"/>
          <w:sz w:val="24"/>
          <w:szCs w:val="24"/>
        </w:rPr>
        <w:t>J A V N I  P O Z I V</w:t>
      </w:r>
    </w:p>
    <w:p w:rsidR="00C76D37" w:rsidRPr="00977D9C" w:rsidRDefault="00C76D37" w:rsidP="00C76D37">
      <w:pPr>
        <w:pStyle w:val="t-10-9"/>
        <w:spacing w:before="0" w:beforeAutospacing="0" w:after="0" w:afterAutospacing="0"/>
        <w:jc w:val="center"/>
        <w:rPr>
          <w:b/>
          <w:color w:val="000000"/>
          <w:sz w:val="24"/>
          <w:szCs w:val="24"/>
        </w:rPr>
      </w:pPr>
    </w:p>
    <w:p w:rsidR="00C76D37" w:rsidRPr="00977D9C" w:rsidRDefault="00C76D37" w:rsidP="00C76D37">
      <w:pPr>
        <w:pStyle w:val="t-10-9"/>
        <w:spacing w:before="0" w:beforeAutospacing="0" w:after="0" w:afterAutospacing="0"/>
        <w:jc w:val="center"/>
        <w:rPr>
          <w:b/>
          <w:color w:val="000000"/>
          <w:sz w:val="24"/>
          <w:szCs w:val="24"/>
        </w:rPr>
      </w:pPr>
      <w:r w:rsidRPr="00977D9C">
        <w:rPr>
          <w:b/>
          <w:color w:val="000000"/>
          <w:sz w:val="24"/>
          <w:szCs w:val="24"/>
        </w:rPr>
        <w:t xml:space="preserve">za predlaganje kandidata za jednog </w:t>
      </w:r>
      <w:r w:rsidRPr="00977D9C">
        <w:rPr>
          <w:b/>
          <w:sz w:val="24"/>
          <w:szCs w:val="24"/>
        </w:rPr>
        <w:t>člana</w:t>
      </w:r>
      <w:r w:rsidRPr="00977D9C">
        <w:rPr>
          <w:b/>
          <w:color w:val="000000"/>
          <w:sz w:val="24"/>
          <w:szCs w:val="24"/>
        </w:rPr>
        <w:t xml:space="preserve"> </w:t>
      </w:r>
      <w:r w:rsidRPr="00977D9C">
        <w:rPr>
          <w:rStyle w:val="fontstyle11"/>
          <w:b/>
        </w:rPr>
        <w:t>Upravnog vijeća Hrvatske izvještajne novinske agencije iz reda stručnjaka za medije</w:t>
      </w:r>
    </w:p>
    <w:p w:rsidR="00C76D37" w:rsidRPr="00977D9C" w:rsidRDefault="00C76D37" w:rsidP="00C76D37">
      <w:pPr>
        <w:pStyle w:val="t-10-9"/>
        <w:spacing w:before="0" w:beforeAutospacing="0" w:after="0" w:afterAutospacing="0"/>
        <w:jc w:val="center"/>
        <w:rPr>
          <w:b/>
          <w:color w:val="000000"/>
          <w:sz w:val="24"/>
          <w:szCs w:val="24"/>
        </w:rPr>
      </w:pPr>
    </w:p>
    <w:p w:rsidR="00C76D37" w:rsidRPr="00E317F1" w:rsidRDefault="00C76D37" w:rsidP="00C76D37">
      <w:pPr>
        <w:pStyle w:val="t-10-9"/>
        <w:spacing w:before="0" w:beforeAutospacing="0" w:after="0" w:afterAutospacing="0"/>
        <w:jc w:val="center"/>
        <w:rPr>
          <w:b/>
          <w:color w:val="000000"/>
        </w:rPr>
      </w:pPr>
    </w:p>
    <w:p w:rsidR="00C76D37" w:rsidRPr="005449CB" w:rsidRDefault="00C76D37" w:rsidP="00C76D37">
      <w:pPr>
        <w:ind w:left="720" w:hanging="720"/>
        <w:jc w:val="both"/>
      </w:pPr>
      <w:r>
        <w:t>1.</w:t>
      </w:r>
      <w:r>
        <w:tab/>
      </w:r>
      <w:r w:rsidRPr="005449CB">
        <w:t xml:space="preserve">Na temelju članka </w:t>
      </w:r>
      <w:r>
        <w:t>12. stavka 1. Zakona o Hrvatskoj izvještajnoj novinskoj agenciji (Narodne novine, broj 96/01)</w:t>
      </w:r>
      <w:r w:rsidRPr="005449CB">
        <w:t xml:space="preserve">, Vlada Republike Hrvatske objavljuje Javni poziv radi prikupljanja prijava kandidata za </w:t>
      </w:r>
      <w:r>
        <w:t>jednog</w:t>
      </w:r>
      <w:r w:rsidRPr="005449CB">
        <w:t xml:space="preserve"> </w:t>
      </w:r>
      <w:r w:rsidRPr="00BB71E2">
        <w:t>član</w:t>
      </w:r>
      <w:r>
        <w:t>a</w:t>
      </w:r>
      <w:r w:rsidRPr="00BB71E2">
        <w:t xml:space="preserve"> </w:t>
      </w:r>
      <w:r w:rsidRPr="00977D9C">
        <w:rPr>
          <w:rStyle w:val="fontstyle11"/>
        </w:rPr>
        <w:t>Upravnog vijeća Hrvatske izvještajne novinske agencije</w:t>
      </w:r>
      <w:r w:rsidR="005E5204">
        <w:rPr>
          <w:rStyle w:val="fontstyle11"/>
        </w:rPr>
        <w:t xml:space="preserve"> (u daljnjem tekstu: Hina)</w:t>
      </w:r>
      <w:r w:rsidRPr="00977D9C">
        <w:rPr>
          <w:rStyle w:val="fontstyle11"/>
        </w:rPr>
        <w:t xml:space="preserve"> iz reda stručnjaka za medije</w:t>
      </w:r>
      <w:r w:rsidRPr="005449CB">
        <w:t>.</w:t>
      </w:r>
    </w:p>
    <w:p w:rsidR="00C76D37" w:rsidRDefault="00C76D37" w:rsidP="00C76D37">
      <w:pPr>
        <w:ind w:left="720" w:hanging="720"/>
        <w:jc w:val="both"/>
      </w:pPr>
    </w:p>
    <w:p w:rsidR="00C76D37" w:rsidRDefault="00C76D37" w:rsidP="00C76D37">
      <w:pPr>
        <w:ind w:left="720" w:hanging="720"/>
        <w:jc w:val="both"/>
        <w:rPr>
          <w:rStyle w:val="fontstyle01"/>
        </w:rPr>
      </w:pPr>
      <w:r>
        <w:t>2.</w:t>
      </w:r>
      <w:r>
        <w:tab/>
        <w:t xml:space="preserve">Za </w:t>
      </w:r>
      <w:r>
        <w:rPr>
          <w:rStyle w:val="fontstyle01"/>
        </w:rPr>
        <w:t xml:space="preserve">člana Upravnog vijeća Hine ne može se imenovati državni dužnosnik, osoba koja obnaša neku dužnost u tijelima političke stranke, ni osoba koja je u radnom odnosu ili obavlja bilo koje druge poslove u konkurentskim tvrtkama zbog kojih bi moglo doći do sukoba interesa. </w:t>
      </w:r>
    </w:p>
    <w:p w:rsidR="00C76D37" w:rsidRDefault="00C76D37" w:rsidP="00C76D37">
      <w:pPr>
        <w:ind w:left="720" w:hanging="720"/>
        <w:jc w:val="both"/>
        <w:rPr>
          <w:rStyle w:val="fontstyle01"/>
        </w:rPr>
      </w:pPr>
    </w:p>
    <w:p w:rsidR="00C76D37" w:rsidRDefault="00C76D37" w:rsidP="00C76D37">
      <w:pPr>
        <w:ind w:left="720" w:hanging="720"/>
        <w:jc w:val="both"/>
        <w:rPr>
          <w:rStyle w:val="fontstyle01"/>
        </w:rPr>
      </w:pPr>
      <w:r>
        <w:rPr>
          <w:rStyle w:val="fontstyle01"/>
        </w:rPr>
        <w:t>3.</w:t>
      </w:r>
      <w:r>
        <w:rPr>
          <w:rStyle w:val="fontstyle01"/>
        </w:rPr>
        <w:tab/>
        <w:t xml:space="preserve">Na temelju prispjelih prijava na ovaj Javni poziv, Vlada Republike Hrvatske predložit će Hrvatskome saboru imenovanje </w:t>
      </w:r>
      <w:r>
        <w:t>jednog</w:t>
      </w:r>
      <w:r w:rsidRPr="005449CB">
        <w:t xml:space="preserve"> </w:t>
      </w:r>
      <w:r w:rsidRPr="00BB71E2">
        <w:t>član</w:t>
      </w:r>
      <w:r>
        <w:t>a</w:t>
      </w:r>
      <w:r w:rsidRPr="00BB71E2">
        <w:t xml:space="preserve"> </w:t>
      </w:r>
      <w:r w:rsidRPr="00977D9C">
        <w:rPr>
          <w:rStyle w:val="fontstyle11"/>
        </w:rPr>
        <w:t>Upravnog vijeća Hrvatske izvještajne novinske agencije iz reda stručnjaka za medije</w:t>
      </w:r>
      <w:r>
        <w:rPr>
          <w:rStyle w:val="fontstyle01"/>
        </w:rPr>
        <w:t xml:space="preserve">. Mandat člana Upravnog vijeća je četiri godine. </w:t>
      </w:r>
    </w:p>
    <w:p w:rsidR="00C76D37" w:rsidRDefault="00C76D37" w:rsidP="00C76D37">
      <w:pPr>
        <w:ind w:left="720" w:hanging="720"/>
        <w:jc w:val="both"/>
        <w:rPr>
          <w:rStyle w:val="fontstyle01"/>
        </w:rPr>
      </w:pPr>
    </w:p>
    <w:p w:rsidR="00C76D37" w:rsidRPr="005449CB" w:rsidRDefault="00C76D37" w:rsidP="00C76D37">
      <w:pPr>
        <w:ind w:left="720" w:hanging="720"/>
        <w:jc w:val="both"/>
      </w:pPr>
      <w:r>
        <w:rPr>
          <w:rStyle w:val="fontstyle01"/>
        </w:rPr>
        <w:t xml:space="preserve">4. </w:t>
      </w:r>
      <w:r>
        <w:rPr>
          <w:rStyle w:val="fontstyle01"/>
        </w:rPr>
        <w:tab/>
        <w:t>Prijave, uz koje je obvezno priložiti životopis i izjavu da kandidat nije u sukobu interesa u smislu točke 2. ovoga Javnog poziva, presliku diplome, potvrdu o radnom stažu koju je izdao Hrvatski zavod za mirovinsko osiguranje, te eventualno druge dokaze o ispunjavanju uvjeta iz ovoga Javnog poziva, podnose se u roku 15 dana od dana objave Javnog poziva, na sljedeću adresu:</w:t>
      </w:r>
    </w:p>
    <w:p w:rsidR="00C76D37" w:rsidRPr="005449CB" w:rsidRDefault="00C76D37" w:rsidP="00C76D37">
      <w:pPr>
        <w:jc w:val="both"/>
      </w:pPr>
    </w:p>
    <w:p w:rsidR="00C76D37" w:rsidRPr="005449CB" w:rsidRDefault="00C76D37" w:rsidP="00C76D37">
      <w:pPr>
        <w:jc w:val="both"/>
        <w:rPr>
          <w:b/>
        </w:rPr>
      </w:pPr>
      <w:r w:rsidRPr="005449CB">
        <w:rPr>
          <w:b/>
        </w:rPr>
        <w:t>Ministarstvo kulture</w:t>
      </w:r>
    </w:p>
    <w:p w:rsidR="00C76D37" w:rsidRPr="005449CB" w:rsidRDefault="00C76D37" w:rsidP="00C76D37">
      <w:pPr>
        <w:jc w:val="both"/>
        <w:rPr>
          <w:b/>
        </w:rPr>
      </w:pPr>
      <w:r w:rsidRPr="005449CB">
        <w:rPr>
          <w:b/>
        </w:rPr>
        <w:t>Runjaninova 2</w:t>
      </w:r>
    </w:p>
    <w:p w:rsidR="00C76D37" w:rsidRPr="005449CB" w:rsidRDefault="00C76D37" w:rsidP="00C76D37">
      <w:pPr>
        <w:jc w:val="both"/>
        <w:rPr>
          <w:b/>
        </w:rPr>
      </w:pPr>
      <w:r w:rsidRPr="005449CB">
        <w:rPr>
          <w:b/>
        </w:rPr>
        <w:t>10</w:t>
      </w:r>
      <w:r>
        <w:rPr>
          <w:b/>
        </w:rPr>
        <w:t xml:space="preserve"> </w:t>
      </w:r>
      <w:r w:rsidRPr="005449CB">
        <w:rPr>
          <w:b/>
        </w:rPr>
        <w:t>000 Zagreb</w:t>
      </w:r>
    </w:p>
    <w:p w:rsidR="00C76D37" w:rsidRDefault="00C76D37" w:rsidP="00C76D37">
      <w:pPr>
        <w:jc w:val="both"/>
      </w:pPr>
    </w:p>
    <w:p w:rsidR="00C76D37" w:rsidRPr="00D56F4E" w:rsidRDefault="00C76D37" w:rsidP="00C76D37">
      <w:pPr>
        <w:jc w:val="both"/>
      </w:pPr>
      <w:r>
        <w:rPr>
          <w:rStyle w:val="fontstyle01"/>
        </w:rPr>
        <w:t xml:space="preserve">s naznakom: </w:t>
      </w:r>
      <w:r w:rsidRPr="006D6131">
        <w:rPr>
          <w:rStyle w:val="fontstyle01"/>
          <w:b/>
        </w:rPr>
        <w:t>"</w:t>
      </w:r>
      <w:r>
        <w:rPr>
          <w:rStyle w:val="fontstyle21"/>
        </w:rPr>
        <w:t>Prijava kandidata za člana Upravnog vijeća Hrvatske izvještajne novinske agencije</w:t>
      </w:r>
      <w:r>
        <w:rPr>
          <w:rStyle w:val="fontstyle01"/>
        </w:rPr>
        <w:t>".</w:t>
      </w:r>
      <w:r w:rsidRPr="005449CB">
        <w:t xml:space="preserve"> </w:t>
      </w:r>
    </w:p>
    <w:p w:rsidR="00C76D37" w:rsidRPr="00D56F4E" w:rsidRDefault="00C76D37" w:rsidP="00C76D37">
      <w:pPr>
        <w:jc w:val="right"/>
        <w:outlineLvl w:val="1"/>
      </w:pPr>
      <w:r>
        <w:br w:type="page"/>
      </w:r>
    </w:p>
    <w:p w:rsidR="00C76D37" w:rsidRPr="00D56F4E" w:rsidRDefault="00C76D37" w:rsidP="00C76D37">
      <w:pPr>
        <w:jc w:val="center"/>
        <w:rPr>
          <w:b/>
        </w:rPr>
      </w:pPr>
      <w:r w:rsidRPr="00D56F4E">
        <w:rPr>
          <w:b/>
        </w:rPr>
        <w:lastRenderedPageBreak/>
        <w:t>Obrazloženje</w:t>
      </w:r>
    </w:p>
    <w:p w:rsidR="00C76D37" w:rsidRDefault="00C76D37" w:rsidP="00C76D37"/>
    <w:p w:rsidR="00C76D37" w:rsidRDefault="00C76D37" w:rsidP="00C76D37">
      <w:pPr>
        <w:tabs>
          <w:tab w:val="left" w:pos="5103"/>
        </w:tabs>
        <w:jc w:val="both"/>
      </w:pPr>
    </w:p>
    <w:p w:rsidR="00C76D37" w:rsidRDefault="00C76D37" w:rsidP="00C76D37">
      <w:pPr>
        <w:jc w:val="both"/>
        <w:rPr>
          <w:rStyle w:val="fontstyle11"/>
        </w:rPr>
      </w:pPr>
      <w:r>
        <w:rPr>
          <w:rStyle w:val="fontstyle11"/>
        </w:rPr>
        <w:t xml:space="preserve">Sukladno odredbi članka 11. stavka 1. Zakona o Hrvatskoj izvještajnoj novinskoj agenciji (Narodne novine, broj 96/01) Hrvatski sabor je na sjednici održanoj 20. ožujka 2015. godine donio Odluku o imenovanju Vladimira Lulića članom Upravnog vijeća Hrvatske izvještajne novinske agencije iz reda stručnjaka za medije, Klasa: </w:t>
      </w:r>
      <w:r w:rsidRPr="00977D9C">
        <w:t>021-13/15-07/11</w:t>
      </w:r>
      <w:r>
        <w:rPr>
          <w:rStyle w:val="fontstyle11"/>
        </w:rPr>
        <w:t xml:space="preserve"> (Narodne novine, broj 34/15).</w:t>
      </w:r>
    </w:p>
    <w:p w:rsidR="00C76D37" w:rsidRDefault="00C76D37" w:rsidP="00C76D37">
      <w:pPr>
        <w:jc w:val="both"/>
        <w:rPr>
          <w:rStyle w:val="fontstyle11"/>
        </w:rPr>
      </w:pPr>
    </w:p>
    <w:p w:rsidR="00C76D37" w:rsidRDefault="00C76D37" w:rsidP="00C76D37">
      <w:pPr>
        <w:jc w:val="both"/>
        <w:rPr>
          <w:rStyle w:val="fontstyle11"/>
        </w:rPr>
      </w:pPr>
      <w:r>
        <w:rPr>
          <w:rStyle w:val="fontstyle11"/>
        </w:rPr>
        <w:t xml:space="preserve">Prema člancima 11. i 12. Zakona o Hrvatskoj izvještajnoj novinskoj agenciji Upravno vijeće Hine ima pet članova, i to: jednog člana iz reda zaposlenih u Hini, jednog člana iz reda stručnjaka za medije, te tri člana iz reda ekonomsko-financijskih, pravnih i informatičkih stručnjaka. Prema članku 11. stavku 1. i 4. Zakona o Hrvatskoj izvještajnoj novinskoj agenciji Upravno vijeće Hrvatske izvještajne novinske agencije imenuje i razrješava Hrvatski sabor, a mandat članova traje četiri godine. U skladu s time, Vladimiru Luliću istječe mandat u ožujku 2019. godine. </w:t>
      </w:r>
    </w:p>
    <w:p w:rsidR="00C76D37" w:rsidRDefault="00C76D37" w:rsidP="00C76D37">
      <w:pPr>
        <w:jc w:val="both"/>
        <w:rPr>
          <w:rStyle w:val="fontstyle11"/>
        </w:rPr>
      </w:pPr>
    </w:p>
    <w:p w:rsidR="00C76D37" w:rsidRDefault="00C76D37" w:rsidP="00C76D37">
      <w:pPr>
        <w:jc w:val="both"/>
        <w:rPr>
          <w:rStyle w:val="fontstyle11"/>
        </w:rPr>
      </w:pPr>
      <w:r>
        <w:rPr>
          <w:rStyle w:val="fontstyle11"/>
        </w:rPr>
        <w:t xml:space="preserve">U skladu s člankom 12. navedenog Zakona, Vlada Republike Hrvatske pokreće postupak izbora članova Upravnog vijeća Hine javnim pozivom. Na temelju prispjelih prijedloga Vlada Republike Hrvatske predlaže Hrvatskom saboru članove Upravnog vijeća. </w:t>
      </w:r>
    </w:p>
    <w:p w:rsidR="00C76D37" w:rsidRDefault="00C76D37" w:rsidP="00C76D37">
      <w:pPr>
        <w:jc w:val="both"/>
        <w:rPr>
          <w:rStyle w:val="fontstyle11"/>
        </w:rPr>
      </w:pPr>
    </w:p>
    <w:p w:rsidR="00C76D37" w:rsidRDefault="00C76D37" w:rsidP="00C76D37">
      <w:pPr>
        <w:jc w:val="both"/>
        <w:rPr>
          <w:rStyle w:val="fontstyle11"/>
        </w:rPr>
      </w:pPr>
      <w:r>
        <w:rPr>
          <w:rStyle w:val="fontstyle11"/>
        </w:rPr>
        <w:t xml:space="preserve">Kako bi Odluka o razrješenju dužnosti prethodno navedenog člana Upravnog vijeća Hrvatske izvještajne novinske agencije mogla biti donesena istovremeno s Odlukom o imenovanju novog članova Upravnog vijeća, potrebno je prethodno provesti javni poziv za imenovanje člana Upravnog vijeća Hrvatske izvještajne novinske agencije iz reda stručnjaka za medije te potom predložiti Hrvatskom saboru da na istoj sjednici razriješi imenovanog člana zbog isteka mandata i imenuje novi član Upravnog vijeća Hrvatske izvještajne novinske agencije iz reda stručnjaka za medije. </w:t>
      </w:r>
    </w:p>
    <w:p w:rsidR="00C76D37" w:rsidRDefault="00C76D37" w:rsidP="00C76D37">
      <w:pPr>
        <w:jc w:val="both"/>
        <w:rPr>
          <w:rStyle w:val="fontstyle11"/>
        </w:rPr>
      </w:pPr>
    </w:p>
    <w:p w:rsidR="00C76D37" w:rsidRPr="005B51A8" w:rsidRDefault="00C76D37" w:rsidP="00C76D37">
      <w:pPr>
        <w:jc w:val="both"/>
      </w:pPr>
      <w:r>
        <w:rPr>
          <w:rStyle w:val="fontstyle11"/>
        </w:rPr>
        <w:t xml:space="preserve">Sukladno navedenome, izrađen je tekst Nacrta Javnog poziva za imenovanje člana Upravnog vijeća Hrvatske izvještajne novinske agencije iz reda stručnjaka za medije te Zaključka Vlade Republike Hrvatske o njegovom prihvaćanju, a kojim se zadužuje Ministarstvo kulture da Javni poziv u ime Vlade Republike Hrvatske objavi u Narodnim novinama i u jednom od dnevnih glasila </w:t>
      </w:r>
      <w:r>
        <w:t>koje izlazi na cijelom području Republike Hrvatske</w:t>
      </w:r>
      <w:r>
        <w:rPr>
          <w:rStyle w:val="fontstyle11"/>
        </w:rPr>
        <w:t xml:space="preserve">. </w:t>
      </w:r>
    </w:p>
    <w:p w:rsidR="00C76D37" w:rsidRDefault="00C76D37" w:rsidP="00C76D37">
      <w:pPr>
        <w:jc w:val="both"/>
      </w:pPr>
    </w:p>
    <w:p w:rsidR="00C76D37" w:rsidRDefault="00C76D37" w:rsidP="00C76D37">
      <w:pPr>
        <w:jc w:val="both"/>
      </w:pPr>
    </w:p>
    <w:p w:rsidR="008F0DD4" w:rsidRPr="008E5343" w:rsidRDefault="008F0DD4" w:rsidP="00C76D37">
      <w:pPr>
        <w:spacing w:line="360" w:lineRule="auto"/>
        <w:jc w:val="right"/>
        <w:textAlignment w:val="baseline"/>
      </w:pPr>
    </w:p>
    <w:sectPr w:rsidR="008F0DD4" w:rsidRPr="008E5343" w:rsidSect="006D6131">
      <w:headerReference w:type="default" r:id="rId15"/>
      <w:type w:val="continuous"/>
      <w:pgSz w:w="11906" w:h="16838"/>
      <w:pgMar w:top="1417"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2D" w:rsidRDefault="0012352D" w:rsidP="0011560A">
      <w:r>
        <w:separator/>
      </w:r>
    </w:p>
  </w:endnote>
  <w:endnote w:type="continuationSeparator" w:id="0">
    <w:p w:rsidR="0012352D" w:rsidRDefault="0012352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2AB" w:rsidRPr="00CE78D1" w:rsidRDefault="00A362AB" w:rsidP="00A362AB">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A362AB" w:rsidRDefault="00A36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2D" w:rsidRDefault="0012352D" w:rsidP="0011560A">
      <w:r>
        <w:separator/>
      </w:r>
    </w:p>
  </w:footnote>
  <w:footnote w:type="continuationSeparator" w:id="0">
    <w:p w:rsidR="0012352D" w:rsidRDefault="0012352D"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591520"/>
      <w:docPartObj>
        <w:docPartGallery w:val="Page Numbers (Top of Page)"/>
        <w:docPartUnique/>
      </w:docPartObj>
    </w:sdtPr>
    <w:sdtEndPr/>
    <w:sdtContent>
      <w:p w:rsidR="006D6131" w:rsidRDefault="006D6131">
        <w:pPr>
          <w:pStyle w:val="Header"/>
          <w:jc w:val="center"/>
        </w:pPr>
        <w:r>
          <w:fldChar w:fldCharType="begin"/>
        </w:r>
        <w:r>
          <w:instrText>PAGE   \* MERGEFORMAT</w:instrText>
        </w:r>
        <w:r>
          <w:fldChar w:fldCharType="separate"/>
        </w:r>
        <w:r>
          <w:rPr>
            <w:noProof/>
          </w:rPr>
          <w:t>2</w:t>
        </w:r>
        <w:r>
          <w:fldChar w:fldCharType="end"/>
        </w:r>
      </w:p>
    </w:sdtContent>
  </w:sdt>
  <w:p w:rsidR="006D6131" w:rsidRDefault="006D6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851412"/>
      <w:docPartObj>
        <w:docPartGallery w:val="Page Numbers (Top of Page)"/>
        <w:docPartUnique/>
      </w:docPartObj>
    </w:sdtPr>
    <w:sdtEndPr/>
    <w:sdtContent>
      <w:p w:rsidR="006D6131" w:rsidRDefault="006D6131">
        <w:pPr>
          <w:pStyle w:val="Header"/>
          <w:jc w:val="center"/>
        </w:pPr>
        <w:r>
          <w:fldChar w:fldCharType="begin"/>
        </w:r>
        <w:r>
          <w:instrText>PAGE   \* MERGEFORMAT</w:instrText>
        </w:r>
        <w:r>
          <w:fldChar w:fldCharType="separate"/>
        </w:r>
        <w:r w:rsidR="00531C80">
          <w:rPr>
            <w:noProof/>
          </w:rPr>
          <w:t>2</w:t>
        </w:r>
        <w:r>
          <w:fldChar w:fldCharType="end"/>
        </w:r>
      </w:p>
    </w:sdtContent>
  </w:sdt>
  <w:p w:rsidR="006D6131" w:rsidRDefault="006D6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9679B"/>
    <w:multiLevelType w:val="hybridMultilevel"/>
    <w:tmpl w:val="EC52C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727E8"/>
    <w:rsid w:val="00086A6C"/>
    <w:rsid w:val="000A1D60"/>
    <w:rsid w:val="000A3A3B"/>
    <w:rsid w:val="000D1A50"/>
    <w:rsid w:val="000F2EC1"/>
    <w:rsid w:val="001015C6"/>
    <w:rsid w:val="00110E6C"/>
    <w:rsid w:val="0011560A"/>
    <w:rsid w:val="0012352D"/>
    <w:rsid w:val="00135F1A"/>
    <w:rsid w:val="00146B79"/>
    <w:rsid w:val="00147DE9"/>
    <w:rsid w:val="00170226"/>
    <w:rsid w:val="001741AA"/>
    <w:rsid w:val="001917B2"/>
    <w:rsid w:val="001A13E7"/>
    <w:rsid w:val="001B7A97"/>
    <w:rsid w:val="001E7218"/>
    <w:rsid w:val="00210CED"/>
    <w:rsid w:val="002179F8"/>
    <w:rsid w:val="00220956"/>
    <w:rsid w:val="0023763F"/>
    <w:rsid w:val="00264442"/>
    <w:rsid w:val="0028608D"/>
    <w:rsid w:val="0029163B"/>
    <w:rsid w:val="002A1D77"/>
    <w:rsid w:val="002B107A"/>
    <w:rsid w:val="002D1256"/>
    <w:rsid w:val="002D67B8"/>
    <w:rsid w:val="002D6C51"/>
    <w:rsid w:val="002D7C91"/>
    <w:rsid w:val="002F0DFB"/>
    <w:rsid w:val="003033E4"/>
    <w:rsid w:val="00304232"/>
    <w:rsid w:val="00323C77"/>
    <w:rsid w:val="00336EE7"/>
    <w:rsid w:val="0034351C"/>
    <w:rsid w:val="00381F04"/>
    <w:rsid w:val="0038426B"/>
    <w:rsid w:val="0039294B"/>
    <w:rsid w:val="003929F5"/>
    <w:rsid w:val="003A2F05"/>
    <w:rsid w:val="003C09D8"/>
    <w:rsid w:val="003D47D1"/>
    <w:rsid w:val="003F5623"/>
    <w:rsid w:val="004039BD"/>
    <w:rsid w:val="004306EE"/>
    <w:rsid w:val="00440D6D"/>
    <w:rsid w:val="00442367"/>
    <w:rsid w:val="00461188"/>
    <w:rsid w:val="004A776B"/>
    <w:rsid w:val="004C1375"/>
    <w:rsid w:val="004C5354"/>
    <w:rsid w:val="004E1300"/>
    <w:rsid w:val="004E4E34"/>
    <w:rsid w:val="0050368A"/>
    <w:rsid w:val="00504248"/>
    <w:rsid w:val="005146D6"/>
    <w:rsid w:val="00531C80"/>
    <w:rsid w:val="00533AA3"/>
    <w:rsid w:val="00535E09"/>
    <w:rsid w:val="00562C8C"/>
    <w:rsid w:val="0056365A"/>
    <w:rsid w:val="00571F6C"/>
    <w:rsid w:val="005861F2"/>
    <w:rsid w:val="005906BB"/>
    <w:rsid w:val="005C3A4C"/>
    <w:rsid w:val="005E5204"/>
    <w:rsid w:val="005E7CAB"/>
    <w:rsid w:val="005F4727"/>
    <w:rsid w:val="00633454"/>
    <w:rsid w:val="00637673"/>
    <w:rsid w:val="00652604"/>
    <w:rsid w:val="0066110E"/>
    <w:rsid w:val="00675B44"/>
    <w:rsid w:val="00676E62"/>
    <w:rsid w:val="0068013E"/>
    <w:rsid w:val="0068772B"/>
    <w:rsid w:val="00693A4D"/>
    <w:rsid w:val="00694D87"/>
    <w:rsid w:val="006B7800"/>
    <w:rsid w:val="006C0CC3"/>
    <w:rsid w:val="006D6131"/>
    <w:rsid w:val="006E14A9"/>
    <w:rsid w:val="006E611E"/>
    <w:rsid w:val="007000E8"/>
    <w:rsid w:val="007010C7"/>
    <w:rsid w:val="00720C48"/>
    <w:rsid w:val="00726165"/>
    <w:rsid w:val="00731AC4"/>
    <w:rsid w:val="0074383F"/>
    <w:rsid w:val="007638D8"/>
    <w:rsid w:val="00777CAA"/>
    <w:rsid w:val="0078648A"/>
    <w:rsid w:val="007A1768"/>
    <w:rsid w:val="007A1881"/>
    <w:rsid w:val="007A4358"/>
    <w:rsid w:val="007E3965"/>
    <w:rsid w:val="008137B5"/>
    <w:rsid w:val="00820C1E"/>
    <w:rsid w:val="00827075"/>
    <w:rsid w:val="00833808"/>
    <w:rsid w:val="008353A1"/>
    <w:rsid w:val="008365FD"/>
    <w:rsid w:val="00881BBB"/>
    <w:rsid w:val="0089283D"/>
    <w:rsid w:val="008C0768"/>
    <w:rsid w:val="008C1D0A"/>
    <w:rsid w:val="008D1E25"/>
    <w:rsid w:val="008E5343"/>
    <w:rsid w:val="008F0DD4"/>
    <w:rsid w:val="0090200F"/>
    <w:rsid w:val="009047E4"/>
    <w:rsid w:val="009126B3"/>
    <w:rsid w:val="009152C4"/>
    <w:rsid w:val="0095079B"/>
    <w:rsid w:val="00953BA1"/>
    <w:rsid w:val="00954D08"/>
    <w:rsid w:val="00977B12"/>
    <w:rsid w:val="009930CA"/>
    <w:rsid w:val="009C33E1"/>
    <w:rsid w:val="009C6D84"/>
    <w:rsid w:val="009C7815"/>
    <w:rsid w:val="009F77A7"/>
    <w:rsid w:val="00A15F08"/>
    <w:rsid w:val="00A175E9"/>
    <w:rsid w:val="00A21819"/>
    <w:rsid w:val="00A362AB"/>
    <w:rsid w:val="00A45CF4"/>
    <w:rsid w:val="00A52A71"/>
    <w:rsid w:val="00A573DC"/>
    <w:rsid w:val="00A6339A"/>
    <w:rsid w:val="00A725A4"/>
    <w:rsid w:val="00A83290"/>
    <w:rsid w:val="00A94A2B"/>
    <w:rsid w:val="00AC3D44"/>
    <w:rsid w:val="00AD2F06"/>
    <w:rsid w:val="00AD4D7C"/>
    <w:rsid w:val="00AE59DF"/>
    <w:rsid w:val="00B373B9"/>
    <w:rsid w:val="00B42E00"/>
    <w:rsid w:val="00B462AB"/>
    <w:rsid w:val="00B57187"/>
    <w:rsid w:val="00B706F8"/>
    <w:rsid w:val="00B908C2"/>
    <w:rsid w:val="00BA28CD"/>
    <w:rsid w:val="00BA70A4"/>
    <w:rsid w:val="00BA72BF"/>
    <w:rsid w:val="00C337A4"/>
    <w:rsid w:val="00C44327"/>
    <w:rsid w:val="00C525EA"/>
    <w:rsid w:val="00C76D37"/>
    <w:rsid w:val="00C7728A"/>
    <w:rsid w:val="00C969CC"/>
    <w:rsid w:val="00CA4F84"/>
    <w:rsid w:val="00CD1639"/>
    <w:rsid w:val="00CD3EFA"/>
    <w:rsid w:val="00CD6540"/>
    <w:rsid w:val="00CE3D00"/>
    <w:rsid w:val="00CE78D1"/>
    <w:rsid w:val="00CF7BB4"/>
    <w:rsid w:val="00CF7EEC"/>
    <w:rsid w:val="00D067C9"/>
    <w:rsid w:val="00D07290"/>
    <w:rsid w:val="00D1127C"/>
    <w:rsid w:val="00D14240"/>
    <w:rsid w:val="00D1614C"/>
    <w:rsid w:val="00D62C4D"/>
    <w:rsid w:val="00D8016C"/>
    <w:rsid w:val="00D827D8"/>
    <w:rsid w:val="00D83785"/>
    <w:rsid w:val="00D92A3D"/>
    <w:rsid w:val="00DB0A6B"/>
    <w:rsid w:val="00DB28EB"/>
    <w:rsid w:val="00DB6366"/>
    <w:rsid w:val="00DC29E9"/>
    <w:rsid w:val="00DE0E22"/>
    <w:rsid w:val="00DF43EE"/>
    <w:rsid w:val="00E10252"/>
    <w:rsid w:val="00E25569"/>
    <w:rsid w:val="00E601A2"/>
    <w:rsid w:val="00E77198"/>
    <w:rsid w:val="00E83E23"/>
    <w:rsid w:val="00EA3AD1"/>
    <w:rsid w:val="00EB1248"/>
    <w:rsid w:val="00EC08EF"/>
    <w:rsid w:val="00ED236E"/>
    <w:rsid w:val="00EE03CA"/>
    <w:rsid w:val="00EE638C"/>
    <w:rsid w:val="00EE7199"/>
    <w:rsid w:val="00F3220D"/>
    <w:rsid w:val="00F764AD"/>
    <w:rsid w:val="00F904F7"/>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038528-09A7-4CFD-BAE7-8E4AC43E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
    <w:name w:val="t-10-9"/>
    <w:basedOn w:val="Normal"/>
    <w:rsid w:val="00C76D37"/>
    <w:pPr>
      <w:spacing w:before="100" w:beforeAutospacing="1" w:after="100" w:afterAutospacing="1"/>
    </w:pPr>
    <w:rPr>
      <w:sz w:val="26"/>
      <w:szCs w:val="26"/>
    </w:rPr>
  </w:style>
  <w:style w:type="character" w:customStyle="1" w:styleId="fontstyle11">
    <w:name w:val="fontstyle11"/>
    <w:rsid w:val="00C76D37"/>
    <w:rPr>
      <w:rFonts w:ascii="Times New Roman" w:hAnsi="Times New Roman" w:cs="Times New Roman" w:hint="default"/>
      <w:b w:val="0"/>
      <w:bCs w:val="0"/>
      <w:i w:val="0"/>
      <w:iCs w:val="0"/>
      <w:color w:val="000000"/>
      <w:sz w:val="24"/>
      <w:szCs w:val="24"/>
    </w:rPr>
  </w:style>
  <w:style w:type="character" w:customStyle="1" w:styleId="fontstyle01">
    <w:name w:val="fontstyle01"/>
    <w:rsid w:val="00C76D37"/>
    <w:rPr>
      <w:rFonts w:ascii="Times New Roman" w:hAnsi="Times New Roman" w:cs="Times New Roman" w:hint="default"/>
      <w:b w:val="0"/>
      <w:bCs w:val="0"/>
      <w:i w:val="0"/>
      <w:iCs w:val="0"/>
      <w:color w:val="000000"/>
      <w:sz w:val="24"/>
      <w:szCs w:val="24"/>
    </w:rPr>
  </w:style>
  <w:style w:type="character" w:customStyle="1" w:styleId="fontstyle21">
    <w:name w:val="fontstyle21"/>
    <w:rsid w:val="00C76D37"/>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57DF-8035-418F-8AAF-C6FDA9056670}">
  <ds:schemaRefs>
    <ds:schemaRef ds:uri="http://schemas.microsoft.com/sharepoint/events"/>
  </ds:schemaRefs>
</ds:datastoreItem>
</file>

<file path=customXml/itemProps2.xml><?xml version="1.0" encoding="utf-8"?>
<ds:datastoreItem xmlns:ds="http://schemas.openxmlformats.org/officeDocument/2006/customXml" ds:itemID="{825B20C9-C05A-48C6-B940-EC97D8D83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30063-4F3E-4EFB-A890-C76A53CB95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D899DB-BCB3-4358-A707-B952B78C7492}">
  <ds:schemaRefs>
    <ds:schemaRef ds:uri="http://schemas.microsoft.com/sharepoint/v3/contenttype/forms"/>
  </ds:schemaRefs>
</ds:datastoreItem>
</file>

<file path=customXml/itemProps5.xml><?xml version="1.0" encoding="utf-8"?>
<ds:datastoreItem xmlns:ds="http://schemas.openxmlformats.org/officeDocument/2006/customXml" ds:itemID="{023E87D7-A515-4E92-A91E-4E0A7BCA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2019-02-12T10:08:00Z</cp:lastPrinted>
  <dcterms:created xsi:type="dcterms:W3CDTF">2019-02-27T14:22:00Z</dcterms:created>
  <dcterms:modified xsi:type="dcterms:W3CDTF">2019-02-27T14:22:00Z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