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CA" w:rsidRPr="005849E1" w:rsidRDefault="005849E1" w:rsidP="005849E1">
      <w:pPr>
        <w:suppressAutoHyphens/>
        <w:jc w:val="right"/>
        <w:rPr>
          <w:b/>
          <w:spacing w:val="-3"/>
        </w:rPr>
      </w:pPr>
      <w:bookmarkStart w:id="0" w:name="_GoBack"/>
      <w:bookmarkEnd w:id="0"/>
      <w:r w:rsidRPr="005849E1">
        <w:rPr>
          <w:b/>
          <w:spacing w:val="-3"/>
        </w:rPr>
        <w:t>PRIJEDLOG</w:t>
      </w:r>
    </w:p>
    <w:p w:rsidR="009B17CA" w:rsidRDefault="009B17CA" w:rsidP="009A7986">
      <w:pPr>
        <w:suppressAutoHyphens/>
        <w:jc w:val="both"/>
        <w:rPr>
          <w:b/>
          <w:spacing w:val="-3"/>
        </w:rPr>
      </w:pPr>
    </w:p>
    <w:p w:rsidR="009B17CA" w:rsidRDefault="009B17CA" w:rsidP="009A7986">
      <w:pPr>
        <w:suppressAutoHyphens/>
        <w:jc w:val="both"/>
        <w:rPr>
          <w:b/>
          <w:spacing w:val="-3"/>
        </w:rPr>
      </w:pPr>
    </w:p>
    <w:p w:rsidR="009B17CA" w:rsidRDefault="009B17CA" w:rsidP="009A7986">
      <w:pPr>
        <w:suppressAutoHyphens/>
        <w:jc w:val="both"/>
        <w:rPr>
          <w:b/>
          <w:spacing w:val="-3"/>
        </w:rPr>
      </w:pPr>
    </w:p>
    <w:p w:rsidR="009A7986" w:rsidRPr="00653A78" w:rsidRDefault="009A7986" w:rsidP="009A798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 w:rsidR="009B17CA">
        <w:rPr>
          <w:b/>
          <w:spacing w:val="-3"/>
        </w:rPr>
        <w:tab/>
      </w:r>
    </w:p>
    <w:p w:rsidR="009A7986" w:rsidRPr="00653A78" w:rsidRDefault="009A7986" w:rsidP="009A798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9A7986" w:rsidRPr="00653A78" w:rsidRDefault="009A7986" w:rsidP="009A7986">
      <w:pPr>
        <w:suppressAutoHyphens/>
        <w:jc w:val="both"/>
        <w:rPr>
          <w:b/>
          <w:spacing w:val="-3"/>
        </w:rPr>
      </w:pPr>
    </w:p>
    <w:p w:rsidR="009A7986" w:rsidRPr="00653A78" w:rsidRDefault="009A7986" w:rsidP="009A798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9A7986" w:rsidRDefault="009A7986" w:rsidP="009A798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9B17CA" w:rsidRDefault="009B17CA" w:rsidP="009A7986">
      <w:pPr>
        <w:suppressAutoHyphens/>
        <w:jc w:val="both"/>
        <w:rPr>
          <w:spacing w:val="-3"/>
        </w:rPr>
      </w:pPr>
    </w:p>
    <w:p w:rsidR="009A7986" w:rsidRPr="00653A78" w:rsidRDefault="009A7986" w:rsidP="009A7986">
      <w:pPr>
        <w:suppressAutoHyphens/>
        <w:jc w:val="both"/>
        <w:rPr>
          <w:spacing w:val="-3"/>
        </w:rPr>
      </w:pPr>
    </w:p>
    <w:p w:rsidR="009A7986" w:rsidRPr="00653A78" w:rsidRDefault="009A7986" w:rsidP="009A798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9A7986" w:rsidRDefault="009A7986" w:rsidP="009A7986">
      <w:pPr>
        <w:tabs>
          <w:tab w:val="left" w:pos="-720"/>
        </w:tabs>
        <w:suppressAutoHyphens/>
        <w:jc w:val="both"/>
        <w:rPr>
          <w:spacing w:val="-3"/>
        </w:rPr>
      </w:pPr>
    </w:p>
    <w:p w:rsidR="009A7986" w:rsidRDefault="009A7986" w:rsidP="009A7986">
      <w:pPr>
        <w:tabs>
          <w:tab w:val="left" w:pos="-720"/>
        </w:tabs>
        <w:suppressAutoHyphens/>
        <w:jc w:val="both"/>
        <w:rPr>
          <w:spacing w:val="-3"/>
        </w:rPr>
      </w:pPr>
    </w:p>
    <w:p w:rsidR="009B17CA" w:rsidRDefault="009B17CA" w:rsidP="009A7986">
      <w:pPr>
        <w:tabs>
          <w:tab w:val="left" w:pos="-720"/>
        </w:tabs>
        <w:suppressAutoHyphens/>
        <w:jc w:val="both"/>
        <w:rPr>
          <w:spacing w:val="-3"/>
        </w:rPr>
      </w:pPr>
    </w:p>
    <w:p w:rsidR="009A7986" w:rsidRPr="00653A78" w:rsidRDefault="009A7986" w:rsidP="009A7986">
      <w:pPr>
        <w:tabs>
          <w:tab w:val="left" w:pos="-720"/>
        </w:tabs>
        <w:suppressAutoHyphens/>
        <w:jc w:val="both"/>
        <w:rPr>
          <w:spacing w:val="-3"/>
        </w:rPr>
      </w:pPr>
    </w:p>
    <w:p w:rsidR="009A7986" w:rsidRPr="00653A78" w:rsidRDefault="009A7986" w:rsidP="009A798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>
        <w:t>Ranka Ostojića, u vezi s mobilnim timovima za pružanje prvih oblika pomoći i zaštite žrtava trgovanja ljudima</w:t>
      </w:r>
      <w:r>
        <w:rPr>
          <w:spacing w:val="-3"/>
        </w:rPr>
        <w:t xml:space="preserve"> </w:t>
      </w:r>
      <w:r w:rsidRPr="00DB353D">
        <w:rPr>
          <w:b/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9A7986" w:rsidRDefault="009A7986" w:rsidP="009A7986">
      <w:pPr>
        <w:tabs>
          <w:tab w:val="left" w:pos="-720"/>
        </w:tabs>
        <w:suppressAutoHyphens/>
        <w:jc w:val="both"/>
        <w:rPr>
          <w:spacing w:val="-3"/>
        </w:rPr>
      </w:pPr>
    </w:p>
    <w:p w:rsidR="009A7986" w:rsidRPr="00653A78" w:rsidRDefault="009A7986" w:rsidP="009A7986">
      <w:pPr>
        <w:tabs>
          <w:tab w:val="left" w:pos="-720"/>
        </w:tabs>
        <w:suppressAutoHyphens/>
        <w:jc w:val="both"/>
        <w:rPr>
          <w:spacing w:val="-3"/>
        </w:rPr>
      </w:pPr>
    </w:p>
    <w:p w:rsidR="00912BF6" w:rsidRDefault="009A7986" w:rsidP="00912BF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912BF6">
        <w:rPr>
          <w:spacing w:val="-3"/>
        </w:rPr>
        <w:t>Zastupnik</w:t>
      </w:r>
      <w:r w:rsidR="00912BF6" w:rsidRPr="00653A78">
        <w:rPr>
          <w:spacing w:val="-3"/>
        </w:rPr>
        <w:t xml:space="preserve"> u Hrvatskome saboru</w:t>
      </w:r>
      <w:r w:rsidR="00912BF6">
        <w:rPr>
          <w:spacing w:val="-3"/>
        </w:rPr>
        <w:t>,</w:t>
      </w:r>
      <w:r w:rsidR="00912BF6" w:rsidRPr="00653A78">
        <w:rPr>
          <w:spacing w:val="-3"/>
        </w:rPr>
        <w:t xml:space="preserve"> </w:t>
      </w:r>
      <w:r w:rsidR="00912BF6">
        <w:rPr>
          <w:spacing w:val="-3"/>
        </w:rPr>
        <w:t>Ranko Ostojić</w:t>
      </w:r>
      <w:r w:rsidR="00912BF6" w:rsidRPr="00653A78">
        <w:rPr>
          <w:spacing w:val="-3"/>
        </w:rPr>
        <w:t>, postavi</w:t>
      </w:r>
      <w:r w:rsidR="00912BF6">
        <w:rPr>
          <w:spacing w:val="-3"/>
        </w:rPr>
        <w:t>o</w:t>
      </w:r>
      <w:r w:rsidR="00912BF6" w:rsidRPr="00653A78">
        <w:rPr>
          <w:spacing w:val="-3"/>
        </w:rPr>
        <w:t xml:space="preserve"> je, </w:t>
      </w:r>
      <w:r w:rsidR="00912BF6">
        <w:rPr>
          <w:spacing w:val="-3"/>
        </w:rPr>
        <w:t xml:space="preserve">sukladno s  </w:t>
      </w:r>
      <w:r w:rsidR="00912BF6" w:rsidRPr="00F574D0">
        <w:rPr>
          <w:spacing w:val="-3"/>
        </w:rPr>
        <w:t>člankom 140. Poslovnika Hrvatskoga sabora (Narodne novine, br.</w:t>
      </w:r>
      <w:r w:rsidR="00912BF6">
        <w:rPr>
          <w:spacing w:val="-3"/>
        </w:rPr>
        <w:t xml:space="preserve"> 81/13, 113/16, 69/17 i 29/18),</w:t>
      </w:r>
      <w:r w:rsidR="00912BF6">
        <w:t xml:space="preserve"> </w:t>
      </w:r>
      <w:r w:rsidR="00912BF6" w:rsidRPr="00653A78">
        <w:rPr>
          <w:spacing w:val="-3"/>
        </w:rPr>
        <w:t xml:space="preserve">zastupničko pitanje </w:t>
      </w:r>
      <w:r w:rsidR="00912BF6">
        <w:rPr>
          <w:spacing w:val="-3"/>
        </w:rPr>
        <w:t xml:space="preserve">u vezi s  </w:t>
      </w:r>
      <w:r w:rsidR="00912BF6">
        <w:t>mobilnim timovima za pružanje prvih oblika pomoći i zaštite žrtava trgovanja ljudima.</w:t>
      </w:r>
    </w:p>
    <w:p w:rsidR="00912BF6" w:rsidRDefault="00912BF6" w:rsidP="00912BF6">
      <w:pPr>
        <w:tabs>
          <w:tab w:val="left" w:pos="-720"/>
        </w:tabs>
        <w:suppressAutoHyphens/>
        <w:jc w:val="both"/>
        <w:rPr>
          <w:spacing w:val="-3"/>
        </w:rPr>
      </w:pPr>
    </w:p>
    <w:p w:rsidR="00912BF6" w:rsidRPr="00653A78" w:rsidRDefault="00912BF6" w:rsidP="00912BF6">
      <w:pPr>
        <w:tabs>
          <w:tab w:val="left" w:pos="-720"/>
        </w:tabs>
        <w:suppressAutoHyphens/>
        <w:jc w:val="both"/>
        <w:rPr>
          <w:spacing w:val="-3"/>
        </w:rPr>
      </w:pPr>
    </w:p>
    <w:p w:rsidR="00912BF6" w:rsidRDefault="00912BF6" w:rsidP="00912BF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:rsidR="00912BF6" w:rsidRDefault="00912BF6" w:rsidP="00912BF6">
      <w:pPr>
        <w:pStyle w:val="NoSpacing"/>
        <w:jc w:val="both"/>
        <w:rPr>
          <w:rFonts w:ascii="Times New Roman" w:hAnsi="Times New Roman"/>
          <w:szCs w:val="24"/>
        </w:rPr>
      </w:pPr>
    </w:p>
    <w:p w:rsidR="00912BF6" w:rsidRDefault="00912BF6" w:rsidP="00912BF6">
      <w:pPr>
        <w:ind w:firstLine="1418"/>
        <w:jc w:val="both"/>
      </w:pPr>
      <w:r w:rsidRPr="009E6AAB">
        <w:t xml:space="preserve">Ured za ljudska prava i prava nacionalnih manjina Vlade Republike Hrvatske </w:t>
      </w:r>
      <w:r>
        <w:t>(u daljnjem tekstu: Ured) u svojstvu</w:t>
      </w:r>
      <w:r w:rsidRPr="009E6AAB">
        <w:t xml:space="preserve"> Ured</w:t>
      </w:r>
      <w:r>
        <w:t>a</w:t>
      </w:r>
      <w:r w:rsidRPr="009E6AAB">
        <w:t xml:space="preserve"> nacionalnog koordinatora </w:t>
      </w:r>
      <w:r>
        <w:t xml:space="preserve">za suzbijanje trgovanja ljudima, </w:t>
      </w:r>
      <w:r w:rsidRPr="009E6AAB">
        <w:t xml:space="preserve">sukladno </w:t>
      </w:r>
      <w:r w:rsidRPr="008445D1">
        <w:t>Protokolu za identifikaciju, pomoć i zaštitu žrtava trgovanja ljudima (od 7. rujna 2017. godine),</w:t>
      </w:r>
      <w:r>
        <w:t xml:space="preserve"> daje ovlaštenje za rad</w:t>
      </w:r>
      <w:r w:rsidRPr="002C30EC">
        <w:t xml:space="preserve"> predstavni</w:t>
      </w:r>
      <w:r>
        <w:t>cima</w:t>
      </w:r>
      <w:r w:rsidRPr="002C30EC">
        <w:t xml:space="preserve"> organizacija civilnog društva te Hrv</w:t>
      </w:r>
      <w:r>
        <w:t>atskog Crvenog križa na temelju završene specijalizirane obuke, na vrijeme od dvije godine.</w:t>
      </w:r>
    </w:p>
    <w:p w:rsidR="00912BF6" w:rsidRDefault="00912BF6" w:rsidP="00912BF6">
      <w:pPr>
        <w:jc w:val="both"/>
      </w:pPr>
    </w:p>
    <w:p w:rsidR="00912BF6" w:rsidRDefault="00912BF6" w:rsidP="00912BF6">
      <w:pPr>
        <w:ind w:firstLine="1418"/>
        <w:jc w:val="both"/>
      </w:pPr>
      <w:r>
        <w:t xml:space="preserve">Tijekom 2018. godine, Ured je raspisao poziv za rad u mobilnim timovima te je formirana </w:t>
      </w:r>
      <w:r w:rsidRPr="008445D1">
        <w:t>Komisija za odabir članova/ica mobilnih timova,</w:t>
      </w:r>
      <w:r>
        <w:t xml:space="preserve"> a koja se sastojala od predstavnika/ce Ministarstva unutarnjih poslova, Ministarstva pravosuđa i Ureda. Komisija za odabir članova/ica mobilnih timova je odabrala </w:t>
      </w:r>
      <w:r w:rsidRPr="00000D68">
        <w:t>23 člana/ice</w:t>
      </w:r>
      <w:r>
        <w:t xml:space="preserve"> na temelju zaprimljenih životopisa. </w:t>
      </w:r>
    </w:p>
    <w:p w:rsidR="00912BF6" w:rsidRDefault="00912BF6" w:rsidP="00912BF6">
      <w:pPr>
        <w:jc w:val="both"/>
      </w:pPr>
    </w:p>
    <w:p w:rsidR="00912BF6" w:rsidRDefault="00912BF6" w:rsidP="00912BF6">
      <w:pPr>
        <w:ind w:firstLine="1418"/>
        <w:jc w:val="both"/>
      </w:pPr>
      <w:r>
        <w:t xml:space="preserve">U proteklom razdoblju mobilni timovi niti u jednom trenutku nisu prestali sa svojim radom. Naime,  pojedini članovi/ice mobilnog tima i koordinator/ica mobilnog tima su i članovi/ice </w:t>
      </w:r>
      <w:r w:rsidRPr="008445D1">
        <w:t>Operativnog tima</w:t>
      </w:r>
      <w:r w:rsidRPr="0025049E">
        <w:rPr>
          <w:i/>
        </w:rPr>
        <w:t xml:space="preserve"> </w:t>
      </w:r>
      <w:r>
        <w:t xml:space="preserve">Nacionalnog odbora za suzbijane trgovanja ljudima i dugi niz godina su unutar nacionalnog referalnog sustava suzbijanja trgovanja ljudima te pružaju pomoć i podršku žrtvama trgovanja ljudima. </w:t>
      </w:r>
    </w:p>
    <w:p w:rsidR="00912BF6" w:rsidRDefault="00912BF6" w:rsidP="00912BF6">
      <w:pPr>
        <w:ind w:firstLine="1418"/>
        <w:jc w:val="both"/>
      </w:pPr>
    </w:p>
    <w:p w:rsidR="00912BF6" w:rsidRDefault="00912BF6" w:rsidP="00912BF6">
      <w:pPr>
        <w:ind w:firstLine="1416"/>
        <w:jc w:val="both"/>
      </w:pPr>
      <w:r>
        <w:t>Većina članova/ica mobilnog tima su socijalni radnici zaposleni u centrima za socijalnu skrb (regionalni i županijski koordinatori) čije ovlaštenje za rad daje ministrica nadležna za poslove socijalne skrbi. Ministarstvo za demografiju, obitelj, mlade i socijalnu politiku održalo je specijaliziranu obuku, 11. prosinca 2018. godine u Centru za odgoj i obrazovanje "Slava Raškaj", a na kojoj je sudjelovao i Ured.</w:t>
      </w:r>
    </w:p>
    <w:p w:rsidR="00912BF6" w:rsidRDefault="00912BF6" w:rsidP="00912BF6">
      <w:pPr>
        <w:jc w:val="both"/>
      </w:pPr>
    </w:p>
    <w:p w:rsidR="00912BF6" w:rsidRDefault="00912BF6" w:rsidP="00912BF6">
      <w:pPr>
        <w:ind w:firstLine="1418"/>
        <w:jc w:val="both"/>
      </w:pPr>
      <w:r>
        <w:t>Također, Ured</w:t>
      </w:r>
      <w:r w:rsidR="00D36E9B">
        <w:t xml:space="preserve"> je u suradnji s Hrvatskim </w:t>
      </w:r>
      <w:r w:rsidR="00C02A48">
        <w:t>C</w:t>
      </w:r>
      <w:r w:rsidR="00D36E9B">
        <w:t>rvenim križem</w:t>
      </w:r>
      <w:r>
        <w:t xml:space="preserve"> 27. i 28. veljače 2019. godine u Opatiji </w:t>
      </w:r>
      <w:r w:rsidR="00D36E9B">
        <w:t xml:space="preserve">organizirao specijaliziranu obuku za </w:t>
      </w:r>
      <w:r>
        <w:t>članov</w:t>
      </w:r>
      <w:r w:rsidR="00D36E9B">
        <w:t>e</w:t>
      </w:r>
      <w:r w:rsidRPr="00A025BD">
        <w:t>/ice mobilnih timova</w:t>
      </w:r>
      <w:r w:rsidR="00D36E9B">
        <w:t>, nakon koje će članovi/ice</w:t>
      </w:r>
      <w:r w:rsidRPr="00A025BD">
        <w:t xml:space="preserve"> </w:t>
      </w:r>
      <w:r>
        <w:t>dobiti ovlaštenje za rad od strane nacionalnog koordinatora.</w:t>
      </w:r>
    </w:p>
    <w:p w:rsidR="00912BF6" w:rsidRPr="00E65CB6" w:rsidRDefault="00912BF6" w:rsidP="00912BF6">
      <w:pPr>
        <w:pStyle w:val="NoSpacing"/>
        <w:jc w:val="both"/>
        <w:rPr>
          <w:rFonts w:ascii="Times New Roman" w:hAnsi="Times New Roman"/>
          <w:szCs w:val="24"/>
        </w:rPr>
      </w:pPr>
    </w:p>
    <w:p w:rsidR="00912BF6" w:rsidRPr="00E65CB6" w:rsidRDefault="00912BF6" w:rsidP="00912BF6">
      <w:pPr>
        <w:pStyle w:val="NoSpacing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E65CB6">
        <w:rPr>
          <w:rFonts w:ascii="Times New Roman" w:hAnsi="Times New Roman"/>
          <w:bCs/>
          <w:szCs w:val="24"/>
        </w:rPr>
        <w:t xml:space="preserve">   </w:t>
      </w:r>
      <w:r w:rsidRPr="00E65CB6">
        <w:rPr>
          <w:spacing w:val="-3"/>
          <w:szCs w:val="24"/>
        </w:rPr>
        <w:tab/>
      </w:r>
      <w:r w:rsidRPr="00E65CB6">
        <w:rPr>
          <w:rFonts w:ascii="Times New Roman" w:hAnsi="Times New Roman"/>
          <w:color w:val="000000"/>
          <w:szCs w:val="24"/>
        </w:rPr>
        <w:t xml:space="preserve">Eventualno potrebna dodatna obrazloženja u vezi s pitanjem zastupnika, dat će, </w:t>
      </w:r>
      <w:r>
        <w:rPr>
          <w:rFonts w:ascii="Times New Roman" w:hAnsi="Times New Roman"/>
          <w:color w:val="000000"/>
          <w:szCs w:val="24"/>
        </w:rPr>
        <w:t>Alen Tahiri, ravnatelj Ureda za ljudska prava i prava nacionalnih manjina.</w:t>
      </w:r>
    </w:p>
    <w:p w:rsidR="00B95DAF" w:rsidRDefault="00B95DAF" w:rsidP="00912BF6">
      <w:pPr>
        <w:tabs>
          <w:tab w:val="left" w:pos="-720"/>
        </w:tabs>
        <w:suppressAutoHyphens/>
        <w:jc w:val="both"/>
      </w:pPr>
    </w:p>
    <w:p w:rsidR="009B17CA" w:rsidRDefault="009B17CA"/>
    <w:p w:rsidR="009B17CA" w:rsidRDefault="009B17CA"/>
    <w:p w:rsidR="009B17CA" w:rsidRDefault="009B17CA"/>
    <w:p w:rsidR="009B17CA" w:rsidRDefault="005849E1">
      <w:r>
        <w:tab/>
      </w:r>
      <w:r>
        <w:tab/>
      </w:r>
      <w:r w:rsidR="009B17CA">
        <w:tab/>
      </w:r>
      <w:r w:rsidR="009B17CA">
        <w:tab/>
      </w:r>
      <w:r w:rsidR="009B17CA">
        <w:tab/>
      </w:r>
      <w:r w:rsidR="009B17CA">
        <w:tab/>
      </w:r>
      <w:r w:rsidR="009B17CA">
        <w:tab/>
      </w:r>
      <w:r w:rsidR="009B17CA">
        <w:tab/>
      </w:r>
      <w:r w:rsidR="009B17CA">
        <w:tab/>
        <w:t xml:space="preserve">      PREDSJEDNIK</w:t>
      </w:r>
    </w:p>
    <w:p w:rsidR="009B17CA" w:rsidRDefault="009B17CA"/>
    <w:p w:rsidR="009B17CA" w:rsidRDefault="009B17CA"/>
    <w:p w:rsidR="009B17CA" w:rsidRDefault="009B17CA">
      <w:r>
        <w:t xml:space="preserve">   </w:t>
      </w:r>
      <w:r w:rsidR="005849E1">
        <w:tab/>
      </w:r>
      <w:r w:rsidR="005849E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sectPr w:rsidR="009B17CA" w:rsidSect="009B17CA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B8" w:rsidRDefault="00C50EB8" w:rsidP="009B17CA">
      <w:r>
        <w:separator/>
      </w:r>
    </w:p>
  </w:endnote>
  <w:endnote w:type="continuationSeparator" w:id="0">
    <w:p w:rsidR="00C50EB8" w:rsidRDefault="00C50EB8" w:rsidP="009B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B8" w:rsidRDefault="00C50EB8" w:rsidP="009B17CA">
      <w:r>
        <w:separator/>
      </w:r>
    </w:p>
  </w:footnote>
  <w:footnote w:type="continuationSeparator" w:id="0">
    <w:p w:rsidR="00C50EB8" w:rsidRDefault="00C50EB8" w:rsidP="009B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932949"/>
      <w:docPartObj>
        <w:docPartGallery w:val="Page Numbers (Top of Page)"/>
        <w:docPartUnique/>
      </w:docPartObj>
    </w:sdtPr>
    <w:sdtEndPr/>
    <w:sdtContent>
      <w:p w:rsidR="009B17CA" w:rsidRDefault="009B17C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93">
          <w:rPr>
            <w:noProof/>
          </w:rPr>
          <w:t>2</w:t>
        </w:r>
        <w:r>
          <w:fldChar w:fldCharType="end"/>
        </w:r>
      </w:p>
    </w:sdtContent>
  </w:sdt>
  <w:p w:rsidR="009B17CA" w:rsidRDefault="009B1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86"/>
    <w:rsid w:val="00267C66"/>
    <w:rsid w:val="005849E1"/>
    <w:rsid w:val="00912BF6"/>
    <w:rsid w:val="009A7986"/>
    <w:rsid w:val="009B17CA"/>
    <w:rsid w:val="00B95DAF"/>
    <w:rsid w:val="00C02A48"/>
    <w:rsid w:val="00C50EB8"/>
    <w:rsid w:val="00C74C93"/>
    <w:rsid w:val="00CA177D"/>
    <w:rsid w:val="00D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A13F-B397-4CC4-8B5C-96FF82AB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86"/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A798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9A7986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9B1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CA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1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CA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23924-C53B-445C-8A9C-03057FBC0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1188F-CAEE-445D-B70E-3CC0DB3944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B0EDBC-26A0-471A-ABCF-67B258F7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C9B22-1B18-4B05-8C5A-C63874EC6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Vlatka Šelimber</cp:lastModifiedBy>
  <cp:revision>2</cp:revision>
  <cp:lastPrinted>2019-02-27T11:59:00Z</cp:lastPrinted>
  <dcterms:created xsi:type="dcterms:W3CDTF">2019-02-27T14:27:00Z</dcterms:created>
  <dcterms:modified xsi:type="dcterms:W3CDTF">2019-02-27T14:27:00Z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