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5818" w14:textId="77777777" w:rsidR="00126C63" w:rsidRDefault="00126C63" w:rsidP="00126C63">
      <w:pPr>
        <w:rPr>
          <w:color w:val="000000"/>
        </w:rPr>
      </w:pPr>
    </w:p>
    <w:p w14:paraId="76DA68FB" w14:textId="77777777" w:rsidR="00126C63" w:rsidRDefault="00126C63" w:rsidP="00126C6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A34D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A1B7C5D" wp14:editId="1B7EE72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6457" w14:textId="77777777" w:rsidR="00126C63" w:rsidRPr="0021473D" w:rsidRDefault="00126C63" w:rsidP="00126C63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VLADA REPUBLIKE HRVATSKE</w:t>
      </w:r>
    </w:p>
    <w:p w14:paraId="27E81A86" w14:textId="2DC24CBA" w:rsidR="00126C63" w:rsidRDefault="00C67C07" w:rsidP="00126C6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10. </w:t>
      </w:r>
      <w:bookmarkStart w:id="0" w:name="_GoBack"/>
      <w:bookmarkEnd w:id="0"/>
      <w:r>
        <w:rPr>
          <w:rFonts w:eastAsia="Calibri"/>
          <w:lang w:eastAsia="en-US"/>
        </w:rPr>
        <w:t>lip</w:t>
      </w:r>
      <w:r w:rsidR="00126C63">
        <w:rPr>
          <w:rFonts w:eastAsia="Calibri"/>
          <w:lang w:eastAsia="en-US"/>
        </w:rPr>
        <w:t>nja 2020.</w:t>
      </w:r>
    </w:p>
    <w:p w14:paraId="0E4E5402" w14:textId="77777777" w:rsidR="00126C63" w:rsidRDefault="00126C63" w:rsidP="00126C63">
      <w:pPr>
        <w:spacing w:after="200" w:line="276" w:lineRule="auto"/>
        <w:jc w:val="right"/>
        <w:rPr>
          <w:rFonts w:eastAsia="Calibri"/>
          <w:lang w:eastAsia="en-US"/>
        </w:rPr>
      </w:pPr>
    </w:p>
    <w:p w14:paraId="6DF99595" w14:textId="77777777" w:rsidR="00126C63" w:rsidRDefault="00126C63" w:rsidP="00126C63">
      <w:pPr>
        <w:spacing w:after="200" w:line="276" w:lineRule="auto"/>
        <w:jc w:val="right"/>
        <w:rPr>
          <w:rFonts w:eastAsia="Calibri"/>
          <w:lang w:eastAsia="en-US"/>
        </w:rPr>
      </w:pPr>
    </w:p>
    <w:p w14:paraId="1AEC7290" w14:textId="77777777" w:rsidR="00126C63" w:rsidRDefault="00126C63" w:rsidP="00126C63">
      <w:pPr>
        <w:spacing w:after="200" w:line="276" w:lineRule="auto"/>
        <w:jc w:val="right"/>
        <w:rPr>
          <w:rFonts w:eastAsia="Calibri"/>
          <w:lang w:eastAsia="en-US"/>
        </w:rPr>
      </w:pPr>
    </w:p>
    <w:p w14:paraId="7BF3B47B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126C63" w14:paraId="1D148B97" w14:textId="77777777" w:rsidTr="007810B9">
        <w:tc>
          <w:tcPr>
            <w:tcW w:w="1951" w:type="dxa"/>
            <w:hideMark/>
          </w:tcPr>
          <w:p w14:paraId="4F5FDF66" w14:textId="77777777" w:rsidR="00126C63" w:rsidRDefault="00126C63" w:rsidP="007810B9">
            <w:pPr>
              <w:spacing w:line="360" w:lineRule="auto"/>
              <w:jc w:val="right"/>
            </w:pPr>
            <w:r>
              <w:t xml:space="preserve"> </w:t>
            </w: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C0A2AB1" w14:textId="77777777" w:rsidR="00126C63" w:rsidRDefault="00126C63" w:rsidP="007810B9">
            <w:pPr>
              <w:spacing w:line="360" w:lineRule="auto"/>
            </w:pPr>
            <w:r>
              <w:t>Ministarstvo poljoprivrede</w:t>
            </w:r>
          </w:p>
        </w:tc>
      </w:tr>
    </w:tbl>
    <w:p w14:paraId="383BD7AE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126C63" w14:paraId="16CBF019" w14:textId="77777777" w:rsidTr="007810B9">
        <w:tc>
          <w:tcPr>
            <w:tcW w:w="1951" w:type="dxa"/>
            <w:hideMark/>
          </w:tcPr>
          <w:p w14:paraId="6ACDEE0C" w14:textId="77777777" w:rsidR="00126C63" w:rsidRDefault="00126C63" w:rsidP="007810B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79323944" w14:textId="3F2B3D50" w:rsidR="00126C63" w:rsidRPr="00126C63" w:rsidRDefault="00126C63" w:rsidP="0077409C">
            <w:pPr>
              <w:spacing w:line="360" w:lineRule="auto"/>
              <w:jc w:val="both"/>
            </w:pPr>
            <w:r w:rsidRPr="00126C63">
              <w:rPr>
                <w:color w:val="000000"/>
              </w:rPr>
              <w:t xml:space="preserve">Prijedlog odluke o donošenju </w:t>
            </w:r>
            <w:r w:rsidRPr="00126C63">
              <w:t>Nacionalne strategije za održive operativne programe proizvođačkih</w:t>
            </w:r>
            <w:r>
              <w:t xml:space="preserve"> organizacija u sektoru voća i povrća za razdoblje od 202</w:t>
            </w:r>
            <w:r w:rsidR="0077409C">
              <w:t>1</w:t>
            </w:r>
            <w:r w:rsidR="00C67C07">
              <w:t>. do 2023.</w:t>
            </w:r>
          </w:p>
        </w:tc>
      </w:tr>
    </w:tbl>
    <w:p w14:paraId="28C6B571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</w:t>
      </w:r>
    </w:p>
    <w:p w14:paraId="6A2B7907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</w:p>
    <w:p w14:paraId="20CEFE9A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</w:p>
    <w:p w14:paraId="400A137E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</w:p>
    <w:p w14:paraId="5D9A8F6E" w14:textId="77777777" w:rsidR="00126C63" w:rsidRDefault="00126C63" w:rsidP="00126C63">
      <w:pPr>
        <w:spacing w:after="200" w:line="276" w:lineRule="auto"/>
        <w:jc w:val="both"/>
        <w:rPr>
          <w:rFonts w:eastAsia="Calibri"/>
          <w:lang w:eastAsia="en-US"/>
        </w:rPr>
      </w:pPr>
    </w:p>
    <w:p w14:paraId="0D7D53D1" w14:textId="77777777" w:rsidR="00126C63" w:rsidRDefault="00126C63" w:rsidP="00126C63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C053F23" w14:textId="77777777" w:rsidR="00126C63" w:rsidRDefault="00126C63" w:rsidP="00126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53DCC3" w14:textId="77777777" w:rsidR="00126C63" w:rsidRDefault="00126C63" w:rsidP="00126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48DD68" w14:textId="77777777" w:rsidR="00126C63" w:rsidRDefault="00126C63" w:rsidP="00126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62E44E" w14:textId="77777777" w:rsidR="00126C63" w:rsidRDefault="00126C63" w:rsidP="00126C63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6DD522F" w14:textId="77777777" w:rsidR="00126C63" w:rsidRDefault="00126C63" w:rsidP="00126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3A6CAB7" w14:textId="77777777" w:rsidR="00126C63" w:rsidRDefault="00126C63" w:rsidP="00126C6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| 10000 Zagreb | tel. 01 4569 222 | vlada.gov.hr</w:t>
      </w:r>
    </w:p>
    <w:p w14:paraId="50BB88D9" w14:textId="77777777" w:rsidR="00126C63" w:rsidRDefault="00126C63" w:rsidP="00126C63">
      <w:pPr>
        <w:jc w:val="right"/>
        <w:rPr>
          <w:b/>
          <w:i/>
        </w:rPr>
      </w:pPr>
      <w:r>
        <w:rPr>
          <w:rFonts w:ascii="Garamond" w:eastAsia="Calibri" w:hAnsi="Garamond"/>
          <w:lang w:eastAsia="en-US"/>
        </w:rPr>
        <w:br w:type="page"/>
      </w:r>
    </w:p>
    <w:p w14:paraId="457DD9C7" w14:textId="77777777" w:rsidR="00D500A8" w:rsidRPr="001F5B3A" w:rsidRDefault="00D500A8" w:rsidP="00D500A8">
      <w:pPr>
        <w:jc w:val="right"/>
        <w:rPr>
          <w:b/>
          <w:i/>
        </w:rPr>
      </w:pPr>
      <w:r w:rsidRPr="001F5B3A">
        <w:rPr>
          <w:b/>
          <w:i/>
        </w:rPr>
        <w:lastRenderedPageBreak/>
        <w:t>PRIJEDLOG</w:t>
      </w:r>
    </w:p>
    <w:p w14:paraId="0818852F" w14:textId="77777777" w:rsidR="00D500A8" w:rsidRDefault="00D500A8" w:rsidP="00D500A8">
      <w:pPr>
        <w:jc w:val="both"/>
      </w:pPr>
    </w:p>
    <w:p w14:paraId="2FBA000B" w14:textId="1497CCE1" w:rsidR="00D500A8" w:rsidRPr="004668AF" w:rsidRDefault="00D500A8" w:rsidP="00D500A8">
      <w:pPr>
        <w:jc w:val="both"/>
      </w:pPr>
      <w:r w:rsidRPr="004668AF">
        <w:t xml:space="preserve">Na temelju </w:t>
      </w:r>
      <w:r>
        <w:t>članka 31. stavka 2.</w:t>
      </w:r>
      <w:r w:rsidRPr="004668AF">
        <w:t xml:space="preserve"> </w:t>
      </w:r>
      <w:r>
        <w:t>Zakona o Vladi Republike Hrvatske (Narodne novine, br. 150/11, 119/14, 93/16 i 116/18)</w:t>
      </w:r>
      <w:r w:rsidR="00262975">
        <w:t xml:space="preserve">, </w:t>
      </w:r>
      <w:r w:rsidRPr="004668AF">
        <w:t xml:space="preserve">Vlada Republike Hrvatske je na sjednici održanoj dana __________ </w:t>
      </w:r>
      <w:r>
        <w:t>2020</w:t>
      </w:r>
      <w:r w:rsidR="00C67C07">
        <w:t>.</w:t>
      </w:r>
      <w:r w:rsidRPr="004668AF">
        <w:t xml:space="preserve"> donijela </w:t>
      </w:r>
    </w:p>
    <w:p w14:paraId="0DA060AB" w14:textId="77777777" w:rsidR="00D500A8" w:rsidRPr="004668AF" w:rsidRDefault="00D500A8" w:rsidP="00D500A8">
      <w:pPr>
        <w:jc w:val="both"/>
      </w:pPr>
    </w:p>
    <w:p w14:paraId="5CA93C36" w14:textId="77777777" w:rsidR="00D500A8" w:rsidRPr="004668AF" w:rsidRDefault="00D500A8" w:rsidP="00D500A8">
      <w:pPr>
        <w:jc w:val="both"/>
      </w:pPr>
    </w:p>
    <w:p w14:paraId="6377D761" w14:textId="77777777" w:rsidR="00D500A8" w:rsidRPr="004668AF" w:rsidRDefault="00D500A8" w:rsidP="00D500A8">
      <w:pPr>
        <w:jc w:val="center"/>
        <w:rPr>
          <w:b/>
        </w:rPr>
      </w:pPr>
      <w:r w:rsidRPr="004668AF">
        <w:rPr>
          <w:b/>
        </w:rPr>
        <w:t>O D L U K U</w:t>
      </w:r>
    </w:p>
    <w:p w14:paraId="078E966F" w14:textId="195F34B3" w:rsidR="00D500A8" w:rsidRPr="00126C63" w:rsidRDefault="00D500A8" w:rsidP="00D500A8">
      <w:pPr>
        <w:jc w:val="center"/>
        <w:rPr>
          <w:b/>
        </w:rPr>
      </w:pPr>
      <w:r w:rsidRPr="004668AF">
        <w:rPr>
          <w:b/>
        </w:rPr>
        <w:t xml:space="preserve">o donošenju </w:t>
      </w:r>
      <w:r>
        <w:rPr>
          <w:b/>
        </w:rPr>
        <w:t xml:space="preserve">Nacionalne strategije za održive operativne programe proizvođačkih organizacija u sektoru voća </w:t>
      </w:r>
      <w:r w:rsidRPr="00F9061D">
        <w:rPr>
          <w:b/>
        </w:rPr>
        <w:t>i povrća</w:t>
      </w:r>
      <w:r>
        <w:rPr>
          <w:b/>
        </w:rPr>
        <w:t xml:space="preserve"> za razdoblje od 2021. do </w:t>
      </w:r>
      <w:r w:rsidRPr="00F9061D">
        <w:rPr>
          <w:b/>
        </w:rPr>
        <w:t>2023.</w:t>
      </w:r>
      <w:r>
        <w:rPr>
          <w:b/>
        </w:rPr>
        <w:t xml:space="preserve"> </w:t>
      </w:r>
    </w:p>
    <w:p w14:paraId="042DCCE9" w14:textId="77777777" w:rsidR="00D500A8" w:rsidRPr="004668AF" w:rsidRDefault="00D500A8" w:rsidP="00D500A8">
      <w:pPr>
        <w:jc w:val="center"/>
        <w:rPr>
          <w:b/>
        </w:rPr>
      </w:pPr>
    </w:p>
    <w:p w14:paraId="6C1ABD0A" w14:textId="77777777" w:rsidR="00D500A8" w:rsidRPr="004668AF" w:rsidRDefault="00D500A8" w:rsidP="00D500A8">
      <w:pPr>
        <w:jc w:val="center"/>
        <w:rPr>
          <w:b/>
        </w:rPr>
      </w:pPr>
      <w:r w:rsidRPr="004668AF">
        <w:rPr>
          <w:b/>
        </w:rPr>
        <w:t>I.</w:t>
      </w:r>
    </w:p>
    <w:p w14:paraId="58D323E3" w14:textId="77777777" w:rsidR="00D500A8" w:rsidRPr="004668AF" w:rsidRDefault="00D500A8" w:rsidP="00D500A8">
      <w:pPr>
        <w:jc w:val="both"/>
        <w:rPr>
          <w:b/>
        </w:rPr>
      </w:pPr>
    </w:p>
    <w:p w14:paraId="3714B406" w14:textId="2F83F754" w:rsidR="00D500A8" w:rsidRDefault="00D500A8" w:rsidP="00D500A8">
      <w:pPr>
        <w:jc w:val="both"/>
      </w:pPr>
      <w:r w:rsidRPr="001553B6">
        <w:t xml:space="preserve">Donosi se </w:t>
      </w:r>
      <w:r>
        <w:t>Nacionalna strategija za održive operativne programe proizvođačkih organizacija u sektoru voća i povrća</w:t>
      </w:r>
      <w:r w:rsidRPr="001553B6">
        <w:t xml:space="preserve"> </w:t>
      </w:r>
      <w:r w:rsidR="007E029B">
        <w:t>za ra</w:t>
      </w:r>
      <w:r w:rsidR="00C67C07">
        <w:t>zdoblje od 2021. do 2023.</w:t>
      </w:r>
      <w:r w:rsidR="007E029B">
        <w:t xml:space="preserve">, </w:t>
      </w:r>
      <w:r w:rsidRPr="001553B6">
        <w:t>u tekstu koji je Vladi Republike Hrvatske dostavilo Ministarstvo poljoprivrede aktom KLASE:__________</w:t>
      </w:r>
      <w:r w:rsidRPr="001553B6">
        <w:rPr>
          <w:color w:val="000000"/>
        </w:rPr>
        <w:t xml:space="preserve">, </w:t>
      </w:r>
      <w:r w:rsidRPr="001553B6">
        <w:rPr>
          <w:shd w:val="clear" w:color="auto" w:fill="FFFFFF"/>
        </w:rPr>
        <w:t>URBROJA:_____________</w:t>
      </w:r>
      <w:r w:rsidRPr="001553B6">
        <w:rPr>
          <w:color w:val="000000"/>
          <w:shd w:val="clear" w:color="auto" w:fill="FFFFFF"/>
        </w:rPr>
        <w:t>,</w:t>
      </w:r>
      <w:r w:rsidRPr="001553B6">
        <w:t xml:space="preserve"> od </w:t>
      </w:r>
      <w:r w:rsidRPr="00E24EF6">
        <w:t>________</w:t>
      </w:r>
      <w:r w:rsidR="00C67C07">
        <w:t>_______2020</w:t>
      </w:r>
      <w:r w:rsidRPr="00E24EF6">
        <w:t>.</w:t>
      </w:r>
    </w:p>
    <w:p w14:paraId="304B2DFC" w14:textId="77777777" w:rsidR="00D500A8" w:rsidRPr="001553B6" w:rsidRDefault="00D500A8" w:rsidP="00D500A8">
      <w:pPr>
        <w:jc w:val="both"/>
      </w:pPr>
    </w:p>
    <w:p w14:paraId="4F2FF44A" w14:textId="77777777" w:rsidR="00D500A8" w:rsidRPr="00FB0832" w:rsidRDefault="00D500A8" w:rsidP="00D500A8">
      <w:pPr>
        <w:tabs>
          <w:tab w:val="center" w:pos="5233"/>
          <w:tab w:val="left" w:pos="6105"/>
        </w:tabs>
        <w:jc w:val="center"/>
        <w:rPr>
          <w:b/>
        </w:rPr>
      </w:pPr>
      <w:r w:rsidRPr="00FB0832">
        <w:rPr>
          <w:b/>
        </w:rPr>
        <w:t>II.</w:t>
      </w:r>
    </w:p>
    <w:p w14:paraId="7DBB8941" w14:textId="77777777" w:rsidR="00D500A8" w:rsidRPr="00FB0832" w:rsidRDefault="00D500A8" w:rsidP="00D500A8">
      <w:pPr>
        <w:tabs>
          <w:tab w:val="center" w:pos="5233"/>
          <w:tab w:val="left" w:pos="6105"/>
        </w:tabs>
        <w:jc w:val="both"/>
        <w:rPr>
          <w:b/>
        </w:rPr>
      </w:pPr>
    </w:p>
    <w:p w14:paraId="4D8077F4" w14:textId="77777777" w:rsidR="007E029B" w:rsidRPr="006F2218" w:rsidRDefault="007E029B" w:rsidP="007E029B">
      <w:pPr>
        <w:jc w:val="both"/>
        <w:rPr>
          <w:szCs w:val="22"/>
        </w:rPr>
      </w:pPr>
      <w:r>
        <w:t xml:space="preserve">Sredstva za provedbu Nacionalne strategije iz točke I. ove Odluke osigurana su u Državnom proračunu Republike Hrvatske za 2020. i projekcijama za 2021. i 2022. godinu, </w:t>
      </w:r>
      <w:r w:rsidRPr="00C26497">
        <w:t>u okviru proračunske glave 06005 Ministarstva poljoprivrede,</w:t>
      </w:r>
      <w:r w:rsidRPr="00C26497">
        <w:rPr>
          <w:szCs w:val="22"/>
        </w:rPr>
        <w:t xml:space="preserve"> </w:t>
      </w:r>
      <w:r w:rsidRPr="00C26497">
        <w:rPr>
          <w:rFonts w:eastAsia="Calibri"/>
          <w:lang w:eastAsia="en-US"/>
        </w:rPr>
        <w:t xml:space="preserve">na aktivnosti A821058 ZPP - </w:t>
      </w:r>
      <w:r>
        <w:rPr>
          <w:rFonts w:eastAsia="Calibri"/>
          <w:lang w:eastAsia="en-US"/>
        </w:rPr>
        <w:t>mjere uređenja tržišta poljoprivrednih proizvoda</w:t>
      </w:r>
      <w:r w:rsidRPr="004C4040">
        <w:rPr>
          <w:rFonts w:eastAsia="Calibri"/>
          <w:lang w:eastAsia="en-US"/>
        </w:rPr>
        <w:t>, izvoru</w:t>
      </w:r>
      <w:r>
        <w:rPr>
          <w:rFonts w:eastAsia="Calibri"/>
          <w:lang w:eastAsia="en-US"/>
        </w:rPr>
        <w:t xml:space="preserve"> financiranja 12 - Sredstva učešća za pomoći te izvoru financiranja 551 - Europski poljoprivredni jamstveni fond (EAGF) u sljedećim iznosima:</w:t>
      </w:r>
    </w:p>
    <w:p w14:paraId="3FAC0C35" w14:textId="77777777" w:rsidR="007E029B" w:rsidRPr="00E24EF6" w:rsidRDefault="007E029B" w:rsidP="00D500A8">
      <w:pPr>
        <w:jc w:val="both"/>
        <w:rPr>
          <w:rFonts w:eastAsia="Calibri"/>
          <w:lang w:eastAsia="en-US"/>
        </w:rPr>
      </w:pPr>
    </w:p>
    <w:p w14:paraId="35DA9DEF" w14:textId="59470439" w:rsidR="00D500A8" w:rsidRPr="00E24EF6" w:rsidRDefault="00D500A8" w:rsidP="00D500A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24EF6">
        <w:rPr>
          <w:rFonts w:eastAsia="Calibri"/>
          <w:lang w:eastAsia="en-US"/>
        </w:rPr>
        <w:t>2.100.000,00 kuna u 2021.</w:t>
      </w:r>
    </w:p>
    <w:p w14:paraId="1EE99C10" w14:textId="1B943D24" w:rsidR="00D500A8" w:rsidRPr="00E24EF6" w:rsidRDefault="00C67C07" w:rsidP="00D500A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2.200.000,00 kuna u 2022. </w:t>
      </w:r>
    </w:p>
    <w:p w14:paraId="28EB6413" w14:textId="77777777" w:rsidR="007E029B" w:rsidRDefault="007E029B" w:rsidP="00D500A8">
      <w:pPr>
        <w:jc w:val="both"/>
      </w:pPr>
    </w:p>
    <w:p w14:paraId="0314DB2C" w14:textId="6F0B805E" w:rsidR="00D500A8" w:rsidRDefault="00D500A8" w:rsidP="00D500A8">
      <w:pPr>
        <w:jc w:val="both"/>
      </w:pPr>
      <w:r w:rsidRPr="00E24EF6">
        <w:t>Za provedbu Nacionalne strategije iz toč</w:t>
      </w:r>
      <w:r w:rsidR="00C67C07">
        <w:t xml:space="preserve">ke I. ove Odluke u 2023. </w:t>
      </w:r>
      <w:r w:rsidRPr="00E24EF6">
        <w:t>financijska sredstva će se planirati u skladu sa smjernicama ekonomske i fiskalne politike Vlade Republike Hrvatske te Uputi za izradu prijedloga Državnog proračuna Republike Hrvatske za naredno razdoblje.</w:t>
      </w:r>
    </w:p>
    <w:p w14:paraId="5228D3CA" w14:textId="77777777" w:rsidR="00D500A8" w:rsidRPr="00E24EF6" w:rsidRDefault="00D500A8" w:rsidP="00D500A8">
      <w:pPr>
        <w:jc w:val="both"/>
      </w:pPr>
    </w:p>
    <w:p w14:paraId="0351DE0E" w14:textId="77777777" w:rsidR="00D500A8" w:rsidRDefault="00D500A8" w:rsidP="00D500A8">
      <w:pPr>
        <w:jc w:val="center"/>
        <w:rPr>
          <w:b/>
        </w:rPr>
      </w:pPr>
      <w:r w:rsidRPr="008539A3">
        <w:rPr>
          <w:b/>
        </w:rPr>
        <w:t>III.</w:t>
      </w:r>
    </w:p>
    <w:p w14:paraId="76C07841" w14:textId="77777777" w:rsidR="00D500A8" w:rsidRPr="008539A3" w:rsidRDefault="00D500A8" w:rsidP="00D500A8">
      <w:pPr>
        <w:jc w:val="center"/>
        <w:rPr>
          <w:b/>
        </w:rPr>
      </w:pPr>
    </w:p>
    <w:p w14:paraId="50D24628" w14:textId="77777777" w:rsidR="00D500A8" w:rsidRPr="001553B6" w:rsidRDefault="00D500A8" w:rsidP="00D500A8">
      <w:pPr>
        <w:jc w:val="both"/>
      </w:pPr>
      <w:r w:rsidRPr="001553B6">
        <w:t>Zadužuje se Ministarstvo poljoprivrede da o donošenju ove Odluke izvijesti Agenciju za plaćanja u poljoprivredi,</w:t>
      </w:r>
      <w:r>
        <w:t xml:space="preserve"> ribarstvu i ruralnom razvoju.</w:t>
      </w:r>
    </w:p>
    <w:p w14:paraId="2DDA56B5" w14:textId="77777777" w:rsidR="00D500A8" w:rsidRPr="001553B6" w:rsidRDefault="00D500A8" w:rsidP="00D500A8">
      <w:pPr>
        <w:jc w:val="both"/>
      </w:pPr>
    </w:p>
    <w:p w14:paraId="2C3D1FFE" w14:textId="77777777" w:rsidR="00D500A8" w:rsidRPr="00FB0832" w:rsidRDefault="00D500A8" w:rsidP="00D500A8">
      <w:pPr>
        <w:jc w:val="center"/>
        <w:rPr>
          <w:b/>
        </w:rPr>
      </w:pPr>
      <w:r>
        <w:rPr>
          <w:b/>
        </w:rPr>
        <w:t>IV</w:t>
      </w:r>
      <w:r w:rsidRPr="00FB0832">
        <w:rPr>
          <w:b/>
        </w:rPr>
        <w:t>.</w:t>
      </w:r>
    </w:p>
    <w:p w14:paraId="40011CA1" w14:textId="77777777" w:rsidR="00D500A8" w:rsidRPr="001553B6" w:rsidRDefault="00D500A8" w:rsidP="00D500A8">
      <w:pPr>
        <w:jc w:val="both"/>
      </w:pPr>
    </w:p>
    <w:p w14:paraId="05B41FAA" w14:textId="77777777" w:rsidR="00D500A8" w:rsidRDefault="00D500A8" w:rsidP="00D500A8">
      <w:pPr>
        <w:jc w:val="both"/>
      </w:pPr>
      <w:r w:rsidRPr="001553B6">
        <w:t xml:space="preserve">Zadužuje se Ministarstvo poljoprivrede da na svojim mrežnim stranicama objavi </w:t>
      </w:r>
      <w:r>
        <w:t>Nacionalnu strategiju</w:t>
      </w:r>
      <w:r w:rsidRPr="001553B6">
        <w:t xml:space="preserve"> iz točke I. ove Odluke.</w:t>
      </w:r>
    </w:p>
    <w:p w14:paraId="6A2F61B2" w14:textId="77777777" w:rsidR="00D500A8" w:rsidRPr="00FB0832" w:rsidRDefault="00D500A8" w:rsidP="00D500A8">
      <w:pPr>
        <w:jc w:val="both"/>
        <w:rPr>
          <w:b/>
        </w:rPr>
      </w:pPr>
    </w:p>
    <w:p w14:paraId="36C3D88F" w14:textId="77777777" w:rsidR="00D500A8" w:rsidRPr="00FB0832" w:rsidRDefault="00D500A8" w:rsidP="00D500A8">
      <w:pPr>
        <w:jc w:val="center"/>
        <w:rPr>
          <w:b/>
        </w:rPr>
      </w:pPr>
      <w:r w:rsidRPr="00FB0832">
        <w:rPr>
          <w:b/>
        </w:rPr>
        <w:t>V.</w:t>
      </w:r>
    </w:p>
    <w:p w14:paraId="1257B933" w14:textId="77777777" w:rsidR="00D500A8" w:rsidRPr="001553B6" w:rsidRDefault="00D500A8" w:rsidP="00D500A8">
      <w:pPr>
        <w:jc w:val="both"/>
      </w:pPr>
    </w:p>
    <w:p w14:paraId="4A68856F" w14:textId="77777777" w:rsidR="00D500A8" w:rsidRPr="001553B6" w:rsidRDefault="00D500A8" w:rsidP="00D500A8">
      <w:pPr>
        <w:jc w:val="both"/>
      </w:pPr>
      <w:r w:rsidRPr="001553B6">
        <w:lastRenderedPageBreak/>
        <w:t>Ova Odluka stupa na snagu danom donošenja.</w:t>
      </w:r>
    </w:p>
    <w:p w14:paraId="26D3DE19" w14:textId="77777777" w:rsidR="00D500A8" w:rsidRDefault="00D500A8" w:rsidP="00D500A8">
      <w:pPr>
        <w:jc w:val="both"/>
      </w:pPr>
    </w:p>
    <w:p w14:paraId="28FC38B4" w14:textId="77777777" w:rsidR="00D500A8" w:rsidRPr="001553B6" w:rsidRDefault="00D500A8" w:rsidP="00D500A8">
      <w:pPr>
        <w:jc w:val="both"/>
      </w:pPr>
    </w:p>
    <w:p w14:paraId="6F182023" w14:textId="77777777" w:rsidR="00D500A8" w:rsidRPr="001553B6" w:rsidRDefault="00D500A8" w:rsidP="00D500A8">
      <w:pPr>
        <w:ind w:left="5672"/>
      </w:pPr>
      <w:r w:rsidRPr="001553B6">
        <w:t xml:space="preserve">  </w:t>
      </w:r>
      <w:r>
        <w:t xml:space="preserve">      </w:t>
      </w:r>
      <w:r w:rsidRPr="001553B6">
        <w:t xml:space="preserve">PREDSJEDNIK </w:t>
      </w:r>
    </w:p>
    <w:p w14:paraId="0B95DB40" w14:textId="77777777" w:rsidR="00D500A8" w:rsidRPr="001553B6" w:rsidRDefault="00D500A8" w:rsidP="00D500A8">
      <w:pPr>
        <w:ind w:left="4956" w:firstLine="708"/>
        <w:jc w:val="both"/>
      </w:pPr>
    </w:p>
    <w:p w14:paraId="0F08D588" w14:textId="77777777" w:rsidR="00D500A8" w:rsidRPr="001553B6" w:rsidRDefault="00D500A8" w:rsidP="00D500A8">
      <w:pPr>
        <w:ind w:left="4956" w:firstLine="708"/>
        <w:jc w:val="both"/>
      </w:pPr>
      <w:r w:rsidRPr="001553B6">
        <w:t xml:space="preserve">  mr. sc. Andrej Plenković</w:t>
      </w:r>
    </w:p>
    <w:p w14:paraId="60F48D7C" w14:textId="77777777" w:rsidR="00D500A8" w:rsidRDefault="00D500A8" w:rsidP="00D500A8">
      <w:pPr>
        <w:jc w:val="both"/>
        <w:rPr>
          <w:rFonts w:eastAsia="Calibri"/>
          <w:b/>
          <w:lang w:eastAsia="en-US"/>
        </w:rPr>
      </w:pPr>
    </w:p>
    <w:p w14:paraId="0738C8E4" w14:textId="2CA3C064" w:rsidR="00D500A8" w:rsidRPr="00C9125C" w:rsidRDefault="00D500A8" w:rsidP="00D500A8">
      <w:pPr>
        <w:jc w:val="both"/>
        <w:rPr>
          <w:rFonts w:eastAsia="Calibri"/>
          <w:b/>
          <w:lang w:eastAsia="en-US"/>
        </w:rPr>
      </w:pPr>
      <w:r w:rsidRPr="00C9125C">
        <w:rPr>
          <w:rFonts w:eastAsia="Calibri"/>
          <w:b/>
          <w:lang w:eastAsia="en-US"/>
        </w:rPr>
        <w:t xml:space="preserve">OBRAZLOŽENJE: </w:t>
      </w:r>
    </w:p>
    <w:p w14:paraId="287F7B84" w14:textId="77777777" w:rsidR="00D500A8" w:rsidRPr="00C9125C" w:rsidRDefault="00D500A8" w:rsidP="00D500A8">
      <w:pPr>
        <w:jc w:val="both"/>
        <w:rPr>
          <w:rFonts w:eastAsia="Calibri"/>
          <w:b/>
          <w:lang w:eastAsia="en-US"/>
        </w:rPr>
      </w:pPr>
    </w:p>
    <w:p w14:paraId="3DB242A2" w14:textId="77777777" w:rsidR="00D500A8" w:rsidRPr="00E24EF6" w:rsidRDefault="00D500A8" w:rsidP="00D500A8">
      <w:pPr>
        <w:jc w:val="both"/>
        <w:rPr>
          <w:rFonts w:eastAsia="Calibri"/>
          <w:lang w:eastAsia="en-US"/>
        </w:rPr>
      </w:pPr>
      <w:r w:rsidRPr="00F45377">
        <w:rPr>
          <w:lang w:eastAsia="en-US"/>
        </w:rPr>
        <w:t>Unato</w:t>
      </w:r>
      <w:r w:rsidRPr="00F45377">
        <w:rPr>
          <w:rFonts w:hint="eastAsia"/>
          <w:lang w:eastAsia="en-US"/>
        </w:rPr>
        <w:t>č</w:t>
      </w:r>
      <w:r w:rsidRPr="00F45377">
        <w:rPr>
          <w:lang w:eastAsia="en-US"/>
        </w:rPr>
        <w:t xml:space="preserve"> povoljnim agroekolo</w:t>
      </w:r>
      <w:r w:rsidRPr="00F45377">
        <w:rPr>
          <w:rFonts w:hint="eastAsia"/>
          <w:lang w:eastAsia="en-US"/>
        </w:rPr>
        <w:t>š</w:t>
      </w:r>
      <w:r w:rsidRPr="00F45377">
        <w:rPr>
          <w:lang w:eastAsia="en-US"/>
        </w:rPr>
        <w:t>kim uvjetima za proizvodnju voća i povrća, postoje</w:t>
      </w:r>
      <w:r w:rsidRPr="00F45377">
        <w:rPr>
          <w:rFonts w:hint="eastAsia"/>
          <w:lang w:eastAsia="en-US"/>
        </w:rPr>
        <w:t>ć</w:t>
      </w:r>
      <w:r w:rsidRPr="00F45377">
        <w:rPr>
          <w:lang w:eastAsia="en-US"/>
        </w:rPr>
        <w:t>a proizvodnja</w:t>
      </w:r>
      <w:r>
        <w:rPr>
          <w:lang w:eastAsia="en-US"/>
        </w:rPr>
        <w:t xml:space="preserve"> u Republici Hrvatskoj </w:t>
      </w:r>
      <w:r w:rsidRPr="00F45377">
        <w:rPr>
          <w:lang w:eastAsia="en-US"/>
        </w:rPr>
        <w:t>je nedostatna i naj</w:t>
      </w:r>
      <w:r w:rsidRPr="00F45377">
        <w:rPr>
          <w:rFonts w:hint="eastAsia"/>
          <w:lang w:eastAsia="en-US"/>
        </w:rPr>
        <w:t>č</w:t>
      </w:r>
      <w:r w:rsidRPr="00F45377">
        <w:rPr>
          <w:lang w:eastAsia="en-US"/>
        </w:rPr>
        <w:t>e</w:t>
      </w:r>
      <w:r w:rsidRPr="00F45377">
        <w:rPr>
          <w:rFonts w:hint="eastAsia"/>
          <w:lang w:eastAsia="en-US"/>
        </w:rPr>
        <w:t>šć</w:t>
      </w:r>
      <w:r w:rsidRPr="00F45377">
        <w:rPr>
          <w:lang w:eastAsia="en-US"/>
        </w:rPr>
        <w:t>e cjenovno nekonkurentna uvoznom voću i povrću, dok je izvoz doma</w:t>
      </w:r>
      <w:r w:rsidRPr="00F45377">
        <w:rPr>
          <w:rFonts w:hint="eastAsia"/>
          <w:lang w:eastAsia="en-US"/>
        </w:rPr>
        <w:t>ć</w:t>
      </w:r>
      <w:r w:rsidRPr="00F45377">
        <w:rPr>
          <w:lang w:eastAsia="en-US"/>
        </w:rPr>
        <w:t>eg, svje</w:t>
      </w:r>
      <w:r w:rsidRPr="00F45377">
        <w:rPr>
          <w:rFonts w:hint="eastAsia"/>
          <w:lang w:eastAsia="en-US"/>
        </w:rPr>
        <w:t>ž</w:t>
      </w:r>
      <w:r w:rsidRPr="00F45377">
        <w:rPr>
          <w:lang w:eastAsia="en-US"/>
        </w:rPr>
        <w:t>eg i prera</w:t>
      </w:r>
      <w:r w:rsidRPr="00F45377">
        <w:rPr>
          <w:rFonts w:hint="eastAsia"/>
          <w:lang w:eastAsia="en-US"/>
        </w:rPr>
        <w:t>đ</w:t>
      </w:r>
      <w:r w:rsidRPr="00F45377">
        <w:rPr>
          <w:lang w:eastAsia="en-US"/>
        </w:rPr>
        <w:t>enog voća i povrća uglavnom koli</w:t>
      </w:r>
      <w:r w:rsidRPr="00F45377">
        <w:rPr>
          <w:rFonts w:hint="eastAsia"/>
          <w:lang w:eastAsia="en-US"/>
        </w:rPr>
        <w:t>č</w:t>
      </w:r>
      <w:r w:rsidRPr="00F45377">
        <w:rPr>
          <w:lang w:eastAsia="en-US"/>
        </w:rPr>
        <w:t xml:space="preserve">inski i vrijednosno </w:t>
      </w:r>
      <w:r>
        <w:rPr>
          <w:lang w:eastAsia="en-US"/>
        </w:rPr>
        <w:t>nizak.</w:t>
      </w:r>
      <w:r w:rsidRPr="00F45377">
        <w:rPr>
          <w:lang w:eastAsia="en-US"/>
        </w:rPr>
        <w:t xml:space="preserve"> Nedostatna proizvodnja, prije svega za potrebe hrvatskog tr</w:t>
      </w:r>
      <w:r w:rsidRPr="00F45377">
        <w:rPr>
          <w:rFonts w:hint="eastAsia"/>
          <w:lang w:eastAsia="en-US"/>
        </w:rPr>
        <w:t>ž</w:t>
      </w:r>
      <w:r w:rsidRPr="00F45377">
        <w:rPr>
          <w:lang w:eastAsia="en-US"/>
        </w:rPr>
        <w:t>i</w:t>
      </w:r>
      <w:r w:rsidRPr="00F45377">
        <w:rPr>
          <w:rFonts w:hint="eastAsia"/>
          <w:lang w:eastAsia="en-US"/>
        </w:rPr>
        <w:t>š</w:t>
      </w:r>
      <w:r w:rsidRPr="00F45377">
        <w:rPr>
          <w:lang w:eastAsia="en-US"/>
        </w:rPr>
        <w:t>ta, posljedica je usitnjenih proizvodnih povr</w:t>
      </w:r>
      <w:r w:rsidRPr="00F45377">
        <w:rPr>
          <w:rFonts w:hint="eastAsia"/>
          <w:lang w:eastAsia="en-US"/>
        </w:rPr>
        <w:t>š</w:t>
      </w:r>
      <w:r w:rsidRPr="00F45377">
        <w:rPr>
          <w:lang w:eastAsia="en-US"/>
        </w:rPr>
        <w:t>ina, neure</w:t>
      </w:r>
      <w:r w:rsidRPr="00F45377">
        <w:rPr>
          <w:rFonts w:hint="eastAsia"/>
          <w:lang w:eastAsia="en-US"/>
        </w:rPr>
        <w:t>đ</w:t>
      </w:r>
      <w:r w:rsidRPr="00F45377">
        <w:rPr>
          <w:lang w:eastAsia="en-US"/>
        </w:rPr>
        <w:t xml:space="preserve">ene proizvodne infrastrukture, </w:t>
      </w:r>
      <w:r>
        <w:rPr>
          <w:lang w:eastAsia="en-US"/>
        </w:rPr>
        <w:t>i niskog</w:t>
      </w:r>
      <w:r w:rsidRPr="00F45377">
        <w:rPr>
          <w:lang w:eastAsia="en-US"/>
        </w:rPr>
        <w:t xml:space="preserve"> udjela površina za proizvodnju voća i povrća u ukupnim površinama za biljnu proizvodnju, visokih ulaznih troškova </w:t>
      </w:r>
      <w:r>
        <w:rPr>
          <w:lang w:eastAsia="en-US"/>
        </w:rPr>
        <w:t>proizvodnje,</w:t>
      </w:r>
      <w:r w:rsidRPr="00F45377">
        <w:rPr>
          <w:lang w:eastAsia="en-US"/>
        </w:rPr>
        <w:t xml:space="preserve"> </w:t>
      </w:r>
      <w:r>
        <w:rPr>
          <w:lang w:eastAsia="en-US"/>
        </w:rPr>
        <w:t>niskog</w:t>
      </w:r>
      <w:r w:rsidRPr="00F45377">
        <w:rPr>
          <w:lang w:eastAsia="en-US"/>
        </w:rPr>
        <w:t xml:space="preserve"> udjela površina pod sustavima za navodnjavanje i sustavima za zaštitu od tuče i mraza, upotrebe zastarjele tehnologije niske energetske učinkovit</w:t>
      </w:r>
      <w:r>
        <w:rPr>
          <w:lang w:eastAsia="en-US"/>
        </w:rPr>
        <w:t>osti i okolišne prihvatljivosti.</w:t>
      </w:r>
      <w:r w:rsidRPr="00F45377">
        <w:rPr>
          <w:lang w:eastAsia="en-US"/>
        </w:rPr>
        <w:t xml:space="preserve"> Uzimajući u obzir prosječnu veličinu i strukturu gospodarstava prema razredima korištene poljoprivredne površine i </w:t>
      </w:r>
      <w:r w:rsidRPr="00F45377">
        <w:rPr>
          <w:bCs/>
          <w:lang w:eastAsia="en-US"/>
        </w:rPr>
        <w:t>razredima ekonomske veličine gospodarstava,</w:t>
      </w:r>
      <w:r w:rsidRPr="00F45377">
        <w:rPr>
          <w:lang w:eastAsia="en-US"/>
        </w:rPr>
        <w:t xml:space="preserve"> poljoprivredna gospodarstva mogu se okarakterizirati kao relativno mala što u konačnici zasigurno značajno utječe na manju konkurentnost na tržištu, a time i slabiju ekonomsku održivost poljoprivrednog gospodarstva. </w:t>
      </w:r>
      <w:r w:rsidRPr="0028325E">
        <w:rPr>
          <w:lang w:eastAsia="en-US"/>
        </w:rPr>
        <w:t>Jedan od značajnih razloga slabe konkurentnosti na tržištu je i nizak stupanj organiziranosti proizvođača</w:t>
      </w:r>
      <w:r>
        <w:rPr>
          <w:lang w:eastAsia="en-US"/>
        </w:rPr>
        <w:t>. Udruženja proizvođača primarnih poljoprivrednih proizvoda karakteriziraju relativno mali broj članova i niska vrijednost utržene proizvodnje.</w:t>
      </w:r>
      <w:r w:rsidRPr="0028325E">
        <w:rPr>
          <w:lang w:eastAsia="en-US"/>
        </w:rPr>
        <w:t xml:space="preserve"> </w:t>
      </w:r>
    </w:p>
    <w:p w14:paraId="7AB305DB" w14:textId="77777777" w:rsidR="00D500A8" w:rsidRDefault="00D500A8" w:rsidP="00D500A8">
      <w:pPr>
        <w:jc w:val="both"/>
        <w:rPr>
          <w:lang w:eastAsia="en-US"/>
        </w:rPr>
      </w:pPr>
    </w:p>
    <w:p w14:paraId="40F4ADED" w14:textId="77777777" w:rsidR="00D500A8" w:rsidRDefault="00D500A8" w:rsidP="00D500A8">
      <w:pPr>
        <w:jc w:val="both"/>
        <w:rPr>
          <w:lang w:eastAsia="en-US"/>
        </w:rPr>
      </w:pPr>
      <w:r w:rsidRPr="00912ADF">
        <w:rPr>
          <w:lang w:eastAsia="en-US"/>
        </w:rPr>
        <w:t>Nacionalnom strategijom utvrđuju se pravila kojima se osigurava učinkovita provedba operativnih programa priznatih organizacija proizvođača i njihovih udruženja u sektoru voća i povrća.</w:t>
      </w:r>
      <w:r>
        <w:rPr>
          <w:lang w:eastAsia="en-US"/>
        </w:rPr>
        <w:t xml:space="preserve"> </w:t>
      </w:r>
      <w:r w:rsidRPr="00FB0832">
        <w:rPr>
          <w:lang w:eastAsia="en-US"/>
        </w:rPr>
        <w:t>Nacionalna strategija primjenjuje se na odobrene operativne programe koje provode priznate proizvođačke organizacije i njiho</w:t>
      </w:r>
      <w:r>
        <w:rPr>
          <w:lang w:eastAsia="en-US"/>
        </w:rPr>
        <w:t>va udruženja od 1. siječnja 2021</w:t>
      </w:r>
      <w:r w:rsidRPr="00FB0832">
        <w:rPr>
          <w:lang w:eastAsia="en-US"/>
        </w:rPr>
        <w:t>. do 31. prosinca 202</w:t>
      </w:r>
      <w:r>
        <w:rPr>
          <w:lang w:eastAsia="en-US"/>
        </w:rPr>
        <w:t>3</w:t>
      </w:r>
      <w:r w:rsidRPr="00FB0832">
        <w:rPr>
          <w:lang w:eastAsia="en-US"/>
        </w:rPr>
        <w:t xml:space="preserve">. godine. </w:t>
      </w:r>
      <w:r>
        <w:rPr>
          <w:lang w:eastAsia="en-US"/>
        </w:rPr>
        <w:t xml:space="preserve">U skladu sa člankom 33. stavkom 1. </w:t>
      </w:r>
      <w:r w:rsidRPr="00FB0832">
        <w:rPr>
          <w:rFonts w:eastAsia="Calibri"/>
          <w:bCs/>
          <w:lang w:eastAsia="en-US"/>
        </w:rPr>
        <w:t>Uredb</w:t>
      </w:r>
      <w:r>
        <w:rPr>
          <w:rFonts w:eastAsia="Calibri"/>
          <w:bCs/>
          <w:lang w:eastAsia="en-US"/>
        </w:rPr>
        <w:t>e</w:t>
      </w:r>
      <w:r w:rsidRPr="00FB0832">
        <w:rPr>
          <w:rFonts w:eastAsia="Calibri"/>
          <w:bCs/>
          <w:lang w:eastAsia="en-US"/>
        </w:rPr>
        <w:t xml:space="preserve"> (EU) br. 1308/2013 Europskog parlamenta i Vijeća od 17. prosinca 2013. o uspostavljanju zajedničke organizacije tržišta poljoprivrednih proizvoda i </w:t>
      </w:r>
      <w:r w:rsidRPr="00E24EF6">
        <w:rPr>
          <w:rFonts w:eastAsia="Calibri"/>
          <w:bCs/>
          <w:lang w:eastAsia="en-US"/>
        </w:rPr>
        <w:t>stavljanju izvan snage uredbi Vijeća (EEZ) br. 922/72, (EEZ) br. 234/79, (EZ) br. 1037/2001 i (EZ) br. 1234/2007</w:t>
      </w:r>
      <w:r w:rsidRPr="00E24EF6">
        <w:rPr>
          <w:rFonts w:eastAsia="Calibri"/>
          <w:lang w:eastAsia="en-US"/>
        </w:rPr>
        <w:t xml:space="preserve"> o</w:t>
      </w:r>
      <w:r w:rsidRPr="00E24EF6">
        <w:rPr>
          <w:lang w:eastAsia="en-US"/>
        </w:rPr>
        <w:t>perativni programi proizvođačkih organizacija u sektoru voća i povrća traju tri godine.</w:t>
      </w:r>
    </w:p>
    <w:p w14:paraId="05C1313F" w14:textId="77777777" w:rsidR="00262975" w:rsidRDefault="00262975" w:rsidP="00D500A8">
      <w:pPr>
        <w:jc w:val="both"/>
        <w:rPr>
          <w:lang w:eastAsia="en-US"/>
        </w:rPr>
      </w:pPr>
    </w:p>
    <w:p w14:paraId="5F8AF0B0" w14:textId="77777777" w:rsidR="00D500A8" w:rsidRDefault="00D500A8" w:rsidP="00D500A8">
      <w:pPr>
        <w:jc w:val="both"/>
        <w:rPr>
          <w:lang w:eastAsia="en-US"/>
        </w:rPr>
      </w:pPr>
      <w:r w:rsidRPr="00B82CCB">
        <w:rPr>
          <w:lang w:eastAsia="en-US"/>
        </w:rPr>
        <w:t>Nacionalnom strategijom u sektoru voća i povrća osigurava se dodjela financijskog doprinosa iz Europskog fonda za jamstva u poljoprivredi operativnim fondovima proizvođačkih organizacija i njihovih udruženja u sektoru voća i povrća u svrhu provedbe njihovih višegodišnjih operativnih programa. Operativni program proizvođačke organizacije, kao respektabilne, tržišno konkurentne proizvođačke jedinice, predstavlja plan u kojemu su detaljno opisane mjere i aktivnosti koje ista planira poduzeti kako bi postigla zadane ciljeve.</w:t>
      </w:r>
      <w:r>
        <w:rPr>
          <w:lang w:eastAsia="en-US"/>
        </w:rPr>
        <w:t xml:space="preserve"> </w:t>
      </w:r>
      <w:r w:rsidRPr="0028325E">
        <w:rPr>
          <w:lang w:eastAsia="en-US"/>
        </w:rPr>
        <w:t>Učinkovita provedba koncizno strukturiranih i mjerljivih operativnih programa doprinosi ostvarivanju</w:t>
      </w:r>
      <w:r>
        <w:rPr>
          <w:lang w:eastAsia="en-US"/>
        </w:rPr>
        <w:t xml:space="preserve"> sljedećih</w:t>
      </w:r>
      <w:r w:rsidRPr="0028325E">
        <w:rPr>
          <w:lang w:eastAsia="en-US"/>
        </w:rPr>
        <w:t xml:space="preserve"> prioriteta </w:t>
      </w:r>
      <w:r>
        <w:rPr>
          <w:lang w:eastAsia="en-US"/>
        </w:rPr>
        <w:t>i ciljeva Nacionalne strategije:</w:t>
      </w:r>
    </w:p>
    <w:p w14:paraId="70406F9E" w14:textId="77777777" w:rsidR="00D500A8" w:rsidRPr="0028325E" w:rsidRDefault="00D500A8" w:rsidP="00D500A8">
      <w:pPr>
        <w:jc w:val="both"/>
        <w:rPr>
          <w:lang w:eastAsia="en-US"/>
        </w:rPr>
      </w:pPr>
    </w:p>
    <w:p w14:paraId="7306FEE0" w14:textId="77777777" w:rsidR="00D500A8" w:rsidRDefault="00D500A8" w:rsidP="00D500A8">
      <w:pPr>
        <w:numPr>
          <w:ilvl w:val="0"/>
          <w:numId w:val="2"/>
        </w:numPr>
        <w:jc w:val="both"/>
        <w:rPr>
          <w:bCs/>
          <w:lang w:eastAsia="en-US"/>
        </w:rPr>
      </w:pPr>
      <w:r w:rsidRPr="00696338">
        <w:rPr>
          <w:bCs/>
          <w:lang w:eastAsia="en-US"/>
        </w:rPr>
        <w:t>Tržišna orijentiranost, pozicioniranje i konkurentnost</w:t>
      </w:r>
    </w:p>
    <w:p w14:paraId="6E6CC897" w14:textId="77777777" w:rsidR="00D500A8" w:rsidRDefault="00D500A8" w:rsidP="00D500A8">
      <w:pPr>
        <w:numPr>
          <w:ilvl w:val="0"/>
          <w:numId w:val="2"/>
        </w:numPr>
        <w:jc w:val="both"/>
        <w:rPr>
          <w:bCs/>
          <w:lang w:eastAsia="en-US"/>
        </w:rPr>
      </w:pPr>
      <w:r w:rsidRPr="00696338">
        <w:rPr>
          <w:bCs/>
          <w:lang w:eastAsia="en-US"/>
        </w:rPr>
        <w:t>Održiva proizvodnja i učinkovito upravljanje prirodnim resursima</w:t>
      </w:r>
    </w:p>
    <w:p w14:paraId="5E583460" w14:textId="77777777" w:rsidR="00D500A8" w:rsidRPr="00696338" w:rsidRDefault="00D500A8" w:rsidP="00D500A8">
      <w:pPr>
        <w:numPr>
          <w:ilvl w:val="0"/>
          <w:numId w:val="2"/>
        </w:numPr>
        <w:jc w:val="both"/>
        <w:rPr>
          <w:bCs/>
          <w:lang w:eastAsia="en-US"/>
        </w:rPr>
      </w:pPr>
      <w:r w:rsidRPr="00696338">
        <w:rPr>
          <w:bCs/>
          <w:lang w:eastAsia="en-US"/>
        </w:rPr>
        <w:t>Ublažavanje posljedica nepovoljnih tržišnih uvjeta i posljedica klimatskih promjena</w:t>
      </w:r>
    </w:p>
    <w:p w14:paraId="78DE39E3" w14:textId="77777777" w:rsidR="00D500A8" w:rsidRDefault="00D500A8" w:rsidP="00D500A8">
      <w:pPr>
        <w:jc w:val="both"/>
        <w:rPr>
          <w:rFonts w:eastAsia="Calibri"/>
          <w:lang w:eastAsia="en-US"/>
        </w:rPr>
      </w:pPr>
    </w:p>
    <w:p w14:paraId="005FB2B4" w14:textId="77777777" w:rsidR="00D500A8" w:rsidRPr="00FB0832" w:rsidRDefault="00D500A8" w:rsidP="00D500A8">
      <w:pPr>
        <w:jc w:val="both"/>
        <w:rPr>
          <w:rFonts w:eastAsia="Calibri"/>
          <w:bCs/>
          <w:kern w:val="32"/>
        </w:rPr>
      </w:pPr>
      <w:r w:rsidRPr="00B2135E">
        <w:rPr>
          <w:rFonts w:eastAsia="Calibri"/>
          <w:lang w:eastAsia="en-US"/>
        </w:rPr>
        <w:t>Za provedbu  Nacionalne  strategije osigur</w:t>
      </w:r>
      <w:r>
        <w:rPr>
          <w:rFonts w:eastAsia="Calibri"/>
          <w:lang w:eastAsia="en-US"/>
        </w:rPr>
        <w:t>at</w:t>
      </w:r>
      <w:r w:rsidRPr="00B213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će</w:t>
      </w:r>
      <w:r w:rsidRPr="00B2135E">
        <w:rPr>
          <w:rFonts w:eastAsia="Calibri"/>
          <w:lang w:eastAsia="en-US"/>
        </w:rPr>
        <w:t xml:space="preserve"> financijska sredstva  u Državnom prora</w:t>
      </w:r>
      <w:r>
        <w:rPr>
          <w:rFonts w:eastAsia="Calibri"/>
          <w:lang w:eastAsia="en-US"/>
        </w:rPr>
        <w:t>čunu Republike Hrvatske unutar F</w:t>
      </w:r>
      <w:r w:rsidRPr="00B2135E">
        <w:rPr>
          <w:rFonts w:eastAsia="Calibri"/>
          <w:lang w:eastAsia="en-US"/>
        </w:rPr>
        <w:t>inancijskog plana Ministarstva poljoprivrede na poziciji A821058</w:t>
      </w:r>
      <w:r>
        <w:rPr>
          <w:rFonts w:eastAsia="Calibri"/>
          <w:lang w:eastAsia="en-US"/>
        </w:rPr>
        <w:t xml:space="preserve"> </w:t>
      </w:r>
      <w:r w:rsidRPr="00FB0832">
        <w:rPr>
          <w:rFonts w:eastAsia="Calibri"/>
          <w:bCs/>
          <w:kern w:val="32"/>
        </w:rPr>
        <w:t>ZPP- mjere uređenja tržišta poljoprivrednih proizvoda</w:t>
      </w:r>
      <w:r w:rsidRPr="00826D0E">
        <w:rPr>
          <w:rFonts w:eastAsia="Calibri"/>
          <w:lang w:eastAsia="en-US"/>
        </w:rPr>
        <w:t xml:space="preserve"> </w:t>
      </w:r>
      <w:r w:rsidRPr="00826D0E">
        <w:rPr>
          <w:rFonts w:eastAsia="Calibri"/>
          <w:bCs/>
          <w:kern w:val="32"/>
        </w:rPr>
        <w:t xml:space="preserve">izvoru 12 </w:t>
      </w:r>
      <w:r>
        <w:rPr>
          <w:rFonts w:eastAsia="Calibri"/>
          <w:bCs/>
          <w:kern w:val="32"/>
        </w:rPr>
        <w:t>- S</w:t>
      </w:r>
      <w:r w:rsidRPr="00826D0E">
        <w:rPr>
          <w:rFonts w:eastAsia="Calibri"/>
          <w:bCs/>
          <w:kern w:val="32"/>
        </w:rPr>
        <w:t>redstva učešća za pomoći te izvoru 5</w:t>
      </w:r>
      <w:r>
        <w:rPr>
          <w:rFonts w:eastAsia="Calibri"/>
          <w:bCs/>
          <w:kern w:val="32"/>
        </w:rPr>
        <w:t xml:space="preserve">51 - </w:t>
      </w:r>
      <w:r w:rsidRPr="00826D0E">
        <w:rPr>
          <w:rFonts w:eastAsia="Calibri"/>
          <w:bCs/>
          <w:kern w:val="32"/>
        </w:rPr>
        <w:t>Europski fond za garancije u poljoprivredi</w:t>
      </w:r>
      <w:r w:rsidRPr="00FB0832">
        <w:rPr>
          <w:rFonts w:eastAsia="Calibri"/>
          <w:bCs/>
          <w:kern w:val="32"/>
        </w:rPr>
        <w:t xml:space="preserve"> </w:t>
      </w:r>
      <w:r>
        <w:rPr>
          <w:rFonts w:eastAsia="Calibri"/>
          <w:bCs/>
          <w:kern w:val="32"/>
        </w:rPr>
        <w:t xml:space="preserve">prema </w:t>
      </w:r>
      <w:r w:rsidRPr="00FB0832">
        <w:rPr>
          <w:rFonts w:eastAsia="Calibri"/>
          <w:bCs/>
          <w:kern w:val="32"/>
        </w:rPr>
        <w:t>sljedećim iznosima:</w:t>
      </w:r>
    </w:p>
    <w:p w14:paraId="725752F8" w14:textId="77777777" w:rsidR="00D500A8" w:rsidRPr="00E24EF6" w:rsidRDefault="00D500A8" w:rsidP="00D500A8">
      <w:pPr>
        <w:numPr>
          <w:ilvl w:val="0"/>
          <w:numId w:val="1"/>
        </w:numPr>
        <w:jc w:val="both"/>
        <w:rPr>
          <w:rFonts w:eastAsia="Calibri"/>
          <w:bCs/>
          <w:kern w:val="32"/>
        </w:rPr>
      </w:pPr>
      <w:r w:rsidRPr="00E24EF6">
        <w:rPr>
          <w:rFonts w:eastAsia="Calibri"/>
          <w:bCs/>
          <w:kern w:val="32"/>
        </w:rPr>
        <w:t>2.100.000,00 kuna u 2021. godini</w:t>
      </w:r>
    </w:p>
    <w:p w14:paraId="1B16DB0D" w14:textId="77777777" w:rsidR="00D500A8" w:rsidRPr="00E24EF6" w:rsidRDefault="00D500A8" w:rsidP="00D500A8">
      <w:pPr>
        <w:numPr>
          <w:ilvl w:val="0"/>
          <w:numId w:val="1"/>
        </w:numPr>
        <w:jc w:val="both"/>
        <w:rPr>
          <w:rFonts w:eastAsia="Calibri"/>
          <w:bCs/>
          <w:kern w:val="32"/>
        </w:rPr>
      </w:pPr>
      <w:r w:rsidRPr="00E24EF6">
        <w:rPr>
          <w:rFonts w:eastAsia="Calibri"/>
          <w:bCs/>
          <w:kern w:val="32"/>
        </w:rPr>
        <w:t>2.200.000,00 kuna u 2022. godini</w:t>
      </w:r>
    </w:p>
    <w:p w14:paraId="56DE3340" w14:textId="77777777" w:rsidR="00262975" w:rsidRDefault="00262975" w:rsidP="00D500A8">
      <w:pPr>
        <w:jc w:val="both"/>
        <w:rPr>
          <w:bCs/>
          <w:lang w:eastAsia="en-US"/>
        </w:rPr>
      </w:pPr>
    </w:p>
    <w:p w14:paraId="2560FA90" w14:textId="77777777" w:rsidR="006D0D0D" w:rsidRDefault="00D500A8" w:rsidP="00970966">
      <w:pPr>
        <w:jc w:val="both"/>
      </w:pPr>
      <w:r w:rsidRPr="00E24EF6">
        <w:rPr>
          <w:bCs/>
          <w:lang w:eastAsia="en-US"/>
        </w:rPr>
        <w:t xml:space="preserve">Za provedbu Nacionalne strategije iz točke I. ove Odluke u 2023. godini financijska sredstva će se planirati u skladu sa </w:t>
      </w:r>
      <w:r w:rsidRPr="00E24EF6">
        <w:t>smjernicama ekonomske i fiskalne politike Vlade Republike Hrvatske te Uputi za izradu prijedloga Državnog proračuna Republike Hrvatske za naredno razdoblje.</w:t>
      </w:r>
      <w:r w:rsidRPr="00E24EF6">
        <w:rPr>
          <w:rFonts w:eastAsia="Calibri"/>
          <w:lang w:eastAsia="en-US"/>
        </w:rPr>
        <w:t xml:space="preserve"> </w:t>
      </w:r>
    </w:p>
    <w:sectPr w:rsidR="006D0D0D" w:rsidSect="00C77761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7C3"/>
    <w:multiLevelType w:val="hybridMultilevel"/>
    <w:tmpl w:val="1318F93A"/>
    <w:lvl w:ilvl="0" w:tplc="A9B2A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0C12"/>
    <w:multiLevelType w:val="hybridMultilevel"/>
    <w:tmpl w:val="C2D2A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8"/>
    <w:rsid w:val="00036D97"/>
    <w:rsid w:val="00126C63"/>
    <w:rsid w:val="002622D9"/>
    <w:rsid w:val="00262975"/>
    <w:rsid w:val="0046594A"/>
    <w:rsid w:val="0077409C"/>
    <w:rsid w:val="0079095C"/>
    <w:rsid w:val="007E029B"/>
    <w:rsid w:val="00970966"/>
    <w:rsid w:val="00B91E7F"/>
    <w:rsid w:val="00C67C07"/>
    <w:rsid w:val="00D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CE88"/>
  <w15:chartTrackingRefBased/>
  <w15:docId w15:val="{ED9B30E1-75BB-46A1-A8E9-10BA895A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Ines Uglešić</cp:lastModifiedBy>
  <cp:revision>9</cp:revision>
  <cp:lastPrinted>2020-05-13T13:59:00Z</cp:lastPrinted>
  <dcterms:created xsi:type="dcterms:W3CDTF">2020-05-13T12:51:00Z</dcterms:created>
  <dcterms:modified xsi:type="dcterms:W3CDTF">2020-06-03T13:44:00Z</dcterms:modified>
</cp:coreProperties>
</file>