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D3DCD" w14:textId="605C7906" w:rsidR="00B43ED5" w:rsidRPr="00800462" w:rsidRDefault="00B43ED5" w:rsidP="00B43ED5">
      <w:pPr>
        <w:jc w:val="center"/>
      </w:pP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6DFEF50A" w14:textId="77777777" w:rsidR="003A4E6B" w:rsidRPr="00800462" w:rsidRDefault="003A4E6B" w:rsidP="003A4E6B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1910DF58" wp14:editId="3754E2C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690B8255" w14:textId="77777777" w:rsidR="003A4E6B" w:rsidRPr="00800462" w:rsidRDefault="003A4E6B" w:rsidP="003A4E6B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7993E0E6" w14:textId="77777777" w:rsidR="003A4E6B" w:rsidRPr="00B43ED5" w:rsidRDefault="003A4E6B" w:rsidP="003A4E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27D895" w14:textId="0971A668" w:rsidR="003A4E6B" w:rsidRPr="00B43ED5" w:rsidRDefault="009F2982" w:rsidP="003A4E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18</w:t>
      </w:r>
      <w:bookmarkStart w:id="0" w:name="_GoBack"/>
      <w:bookmarkEnd w:id="0"/>
      <w:r w:rsidR="003A4E6B" w:rsidRPr="00B43ED5">
        <w:rPr>
          <w:rFonts w:ascii="Times New Roman" w:hAnsi="Times New Roman" w:cs="Times New Roman"/>
          <w:sz w:val="24"/>
          <w:szCs w:val="24"/>
        </w:rPr>
        <w:t xml:space="preserve">. </w:t>
      </w:r>
      <w:r w:rsidR="003A4E6B">
        <w:rPr>
          <w:rFonts w:ascii="Times New Roman" w:hAnsi="Times New Roman" w:cs="Times New Roman"/>
          <w:sz w:val="24"/>
          <w:szCs w:val="24"/>
        </w:rPr>
        <w:t>lipnja 2020</w:t>
      </w:r>
      <w:r w:rsidR="003A4E6B" w:rsidRPr="00B43ED5">
        <w:rPr>
          <w:rFonts w:ascii="Times New Roman" w:hAnsi="Times New Roman" w:cs="Times New Roman"/>
          <w:sz w:val="24"/>
          <w:szCs w:val="24"/>
        </w:rPr>
        <w:t>.</w:t>
      </w:r>
    </w:p>
    <w:p w14:paraId="48AC9DE0" w14:textId="77777777" w:rsidR="003A4E6B" w:rsidRPr="00B43ED5" w:rsidRDefault="003A4E6B" w:rsidP="003A4E6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317ABC" w14:textId="77777777" w:rsidR="003A4E6B" w:rsidRPr="00B43ED5" w:rsidRDefault="003A4E6B" w:rsidP="003A4E6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3E4868" w14:textId="77777777" w:rsidR="003A4E6B" w:rsidRPr="00B43ED5" w:rsidRDefault="003A4E6B" w:rsidP="003A4E6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6C638C" w14:textId="77777777" w:rsidR="003A4E6B" w:rsidRPr="00B43ED5" w:rsidRDefault="003A4E6B" w:rsidP="003A4E6B">
      <w:pPr>
        <w:jc w:val="both"/>
        <w:rPr>
          <w:rFonts w:ascii="Times New Roman" w:hAnsi="Times New Roman" w:cs="Times New Roman"/>
          <w:sz w:val="24"/>
          <w:szCs w:val="24"/>
        </w:rPr>
      </w:pPr>
      <w:r w:rsidRPr="00B43E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A4E6B" w:rsidRPr="00B43ED5" w14:paraId="7C122514" w14:textId="77777777" w:rsidTr="009F503D">
        <w:tc>
          <w:tcPr>
            <w:tcW w:w="1951" w:type="dxa"/>
          </w:tcPr>
          <w:p w14:paraId="1B33BA52" w14:textId="77777777" w:rsidR="003A4E6B" w:rsidRPr="00B43ED5" w:rsidRDefault="003A4E6B" w:rsidP="009F503D">
            <w:pPr>
              <w:spacing w:line="360" w:lineRule="auto"/>
              <w:rPr>
                <w:sz w:val="24"/>
                <w:szCs w:val="24"/>
              </w:rPr>
            </w:pPr>
            <w:r w:rsidRPr="00B43ED5">
              <w:rPr>
                <w:b/>
                <w:smallCaps/>
                <w:sz w:val="24"/>
                <w:szCs w:val="24"/>
              </w:rPr>
              <w:t>Predlagatelj</w:t>
            </w:r>
            <w:r w:rsidRPr="00B43ED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A7F98B5" w14:textId="77777777" w:rsidR="003A4E6B" w:rsidRPr="00B43ED5" w:rsidRDefault="003A4E6B" w:rsidP="009F50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zdravstva</w:t>
            </w:r>
          </w:p>
        </w:tc>
      </w:tr>
    </w:tbl>
    <w:p w14:paraId="5F255B7D" w14:textId="77777777" w:rsidR="003A4E6B" w:rsidRPr="00B43ED5" w:rsidRDefault="003A4E6B" w:rsidP="003A4E6B">
      <w:pPr>
        <w:jc w:val="both"/>
        <w:rPr>
          <w:rFonts w:ascii="Times New Roman" w:hAnsi="Times New Roman" w:cs="Times New Roman"/>
          <w:sz w:val="24"/>
          <w:szCs w:val="24"/>
        </w:rPr>
      </w:pPr>
      <w:r w:rsidRPr="00B43E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A4E6B" w:rsidRPr="00B43ED5" w14:paraId="177CDF10" w14:textId="77777777" w:rsidTr="009F503D">
        <w:tc>
          <w:tcPr>
            <w:tcW w:w="1951" w:type="dxa"/>
          </w:tcPr>
          <w:p w14:paraId="3733A18D" w14:textId="77777777" w:rsidR="003A4E6B" w:rsidRPr="00B43ED5" w:rsidRDefault="003A4E6B" w:rsidP="009F503D">
            <w:pPr>
              <w:spacing w:line="360" w:lineRule="auto"/>
              <w:rPr>
                <w:sz w:val="24"/>
                <w:szCs w:val="24"/>
              </w:rPr>
            </w:pPr>
            <w:r w:rsidRPr="00B43ED5">
              <w:rPr>
                <w:b/>
                <w:smallCaps/>
                <w:sz w:val="24"/>
                <w:szCs w:val="24"/>
              </w:rPr>
              <w:t>Predmet</w:t>
            </w:r>
            <w:r w:rsidRPr="00B43ED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2C98194" w14:textId="600B2C5D" w:rsidR="003A4E6B" w:rsidRPr="00B43ED5" w:rsidRDefault="003A4E6B" w:rsidP="009F503D">
            <w:pPr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 w:rsidRPr="000E09BC">
              <w:rPr>
                <w:sz w:val="24"/>
                <w:szCs w:val="24"/>
              </w:rPr>
              <w:t>Izvješće o poslovanju Hrvatskog zavoda z</w:t>
            </w:r>
            <w:r>
              <w:rPr>
                <w:sz w:val="24"/>
                <w:szCs w:val="24"/>
              </w:rPr>
              <w:t>a zdravstveno osiguranje za 2019</w:t>
            </w:r>
            <w:r w:rsidRPr="000E09BC">
              <w:rPr>
                <w:sz w:val="24"/>
                <w:szCs w:val="24"/>
              </w:rPr>
              <w:t>. godinu</w:t>
            </w:r>
          </w:p>
        </w:tc>
      </w:tr>
    </w:tbl>
    <w:p w14:paraId="2C86298D" w14:textId="77777777" w:rsidR="003A4E6B" w:rsidRPr="00B43ED5" w:rsidRDefault="003A4E6B" w:rsidP="003A4E6B">
      <w:pPr>
        <w:jc w:val="both"/>
        <w:rPr>
          <w:rFonts w:ascii="Times New Roman" w:hAnsi="Times New Roman" w:cs="Times New Roman"/>
          <w:sz w:val="24"/>
          <w:szCs w:val="24"/>
        </w:rPr>
      </w:pPr>
      <w:r w:rsidRPr="00B43E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1F4DDAA" w14:textId="77777777" w:rsidR="003A4E6B" w:rsidRPr="00800462" w:rsidRDefault="003A4E6B" w:rsidP="003A4E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89BA0" w14:textId="77777777" w:rsidR="003A4E6B" w:rsidRPr="00800462" w:rsidRDefault="003A4E6B" w:rsidP="003A4E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70CF0" w14:textId="77777777" w:rsidR="003A4E6B" w:rsidRPr="00800462" w:rsidRDefault="003A4E6B" w:rsidP="003A4E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A8156D" w14:textId="77777777" w:rsidR="003A4E6B" w:rsidRPr="00800462" w:rsidRDefault="003A4E6B" w:rsidP="003A4E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4ABFF4" w14:textId="77777777" w:rsidR="003A4E6B" w:rsidRPr="00800462" w:rsidRDefault="003A4E6B" w:rsidP="003A4E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B2C6D0" w14:textId="77777777" w:rsidR="003A4E6B" w:rsidRDefault="003A4E6B" w:rsidP="003A4E6B">
      <w:pPr>
        <w:pStyle w:val="Header"/>
      </w:pPr>
    </w:p>
    <w:p w14:paraId="4881E4DE" w14:textId="77777777" w:rsidR="003A4E6B" w:rsidRDefault="003A4E6B" w:rsidP="003A4E6B"/>
    <w:p w14:paraId="3A35E12E" w14:textId="77777777" w:rsidR="003A4E6B" w:rsidRDefault="003A4E6B" w:rsidP="003A4E6B">
      <w:pPr>
        <w:pStyle w:val="Footer"/>
      </w:pPr>
    </w:p>
    <w:p w14:paraId="400C74F5" w14:textId="77777777" w:rsidR="003A4E6B" w:rsidRDefault="003A4E6B" w:rsidP="003A4E6B"/>
    <w:p w14:paraId="38EFAD47" w14:textId="77777777" w:rsidR="003A4E6B" w:rsidRPr="00773038" w:rsidRDefault="003A4E6B" w:rsidP="003A4E6B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</w:t>
      </w: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tel. 01 4569 222 | vlada.gov.hr</w:t>
      </w:r>
    </w:p>
    <w:p w14:paraId="5DD74133" w14:textId="77777777" w:rsidR="003A4E6B" w:rsidRDefault="003A4E6B" w:rsidP="003A4E6B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14:paraId="25ED3B83" w14:textId="77777777" w:rsidR="003A4E6B" w:rsidRDefault="003A4E6B" w:rsidP="003A4E6B">
      <w:pPr>
        <w:jc w:val="right"/>
        <w:rPr>
          <w:rFonts w:ascii="Times New Roman" w:hAnsi="Times New Roman" w:cs="Times New Roman"/>
          <w:sz w:val="24"/>
        </w:rPr>
      </w:pPr>
    </w:p>
    <w:p w14:paraId="566D3DEB" w14:textId="2BB1AF6A" w:rsidR="005F7EB8" w:rsidRPr="00B43ED5" w:rsidRDefault="003A4E6B" w:rsidP="00B43E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3ED5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566D3DEC" w14:textId="77777777" w:rsidR="005C4223" w:rsidRDefault="005C4223" w:rsidP="00B4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D3DED" w14:textId="77777777" w:rsidR="00B43ED5" w:rsidRPr="00B43ED5" w:rsidRDefault="00B43ED5" w:rsidP="00B4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D3DEE" w14:textId="77777777" w:rsidR="00B43ED5" w:rsidRDefault="00B43ED5" w:rsidP="00B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D3DEF" w14:textId="77777777" w:rsidR="00B43ED5" w:rsidRDefault="00B43ED5" w:rsidP="00B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A996E" w14:textId="77777777" w:rsidR="003A4E6B" w:rsidRDefault="003A4E6B" w:rsidP="00B43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26AB2E" w14:textId="77777777" w:rsidR="003A4E6B" w:rsidRDefault="003A4E6B" w:rsidP="00B43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6D3DF0" w14:textId="5A0D6564" w:rsidR="005C4223" w:rsidRPr="00B43ED5" w:rsidRDefault="005C4223" w:rsidP="003A4E6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43ED5">
        <w:rPr>
          <w:rFonts w:ascii="Times New Roman" w:hAnsi="Times New Roman" w:cs="Times New Roman"/>
          <w:sz w:val="24"/>
          <w:szCs w:val="24"/>
        </w:rPr>
        <w:t>Na temelju članka 31. stavka 3. Zako</w:t>
      </w:r>
      <w:r w:rsidR="00B43ED5">
        <w:rPr>
          <w:rFonts w:ascii="Times New Roman" w:hAnsi="Times New Roman" w:cs="Times New Roman"/>
          <w:sz w:val="24"/>
          <w:szCs w:val="24"/>
        </w:rPr>
        <w:t>na o Vladi Republike Hrvatske (</w:t>
      </w:r>
      <w:r w:rsidR="006B68C1" w:rsidRPr="00B43ED5">
        <w:rPr>
          <w:rFonts w:ascii="Times New Roman" w:hAnsi="Times New Roman" w:cs="Times New Roman"/>
          <w:sz w:val="24"/>
          <w:szCs w:val="24"/>
        </w:rPr>
        <w:t>Narodne novine</w:t>
      </w:r>
      <w:r w:rsidR="00B43ED5">
        <w:rPr>
          <w:rFonts w:ascii="Times New Roman" w:hAnsi="Times New Roman" w:cs="Times New Roman"/>
          <w:sz w:val="24"/>
          <w:szCs w:val="24"/>
        </w:rPr>
        <w:t>, br.</w:t>
      </w:r>
      <w:r w:rsidR="006B68C1" w:rsidRPr="00B43ED5">
        <w:rPr>
          <w:rFonts w:ascii="Times New Roman" w:hAnsi="Times New Roman" w:cs="Times New Roman"/>
          <w:sz w:val="24"/>
          <w:szCs w:val="24"/>
        </w:rPr>
        <w:t xml:space="preserve"> 150/</w:t>
      </w:r>
      <w:r w:rsidRPr="00B43ED5">
        <w:rPr>
          <w:rFonts w:ascii="Times New Roman" w:hAnsi="Times New Roman" w:cs="Times New Roman"/>
          <w:sz w:val="24"/>
          <w:szCs w:val="24"/>
        </w:rPr>
        <w:t>11</w:t>
      </w:r>
      <w:r w:rsidR="00CB6F70" w:rsidRPr="00B43ED5">
        <w:rPr>
          <w:rFonts w:ascii="Times New Roman" w:hAnsi="Times New Roman" w:cs="Times New Roman"/>
          <w:sz w:val="24"/>
          <w:szCs w:val="24"/>
        </w:rPr>
        <w:t>,</w:t>
      </w:r>
      <w:r w:rsidR="006B68C1" w:rsidRPr="00B43ED5">
        <w:rPr>
          <w:rFonts w:ascii="Times New Roman" w:hAnsi="Times New Roman" w:cs="Times New Roman"/>
          <w:sz w:val="24"/>
          <w:szCs w:val="24"/>
        </w:rPr>
        <w:t xml:space="preserve"> 119/</w:t>
      </w:r>
      <w:r w:rsidRPr="00B43ED5">
        <w:rPr>
          <w:rFonts w:ascii="Times New Roman" w:hAnsi="Times New Roman" w:cs="Times New Roman"/>
          <w:sz w:val="24"/>
          <w:szCs w:val="24"/>
        </w:rPr>
        <w:t>14</w:t>
      </w:r>
      <w:r w:rsidR="006B68C1" w:rsidRPr="00B43ED5">
        <w:rPr>
          <w:rFonts w:ascii="Times New Roman" w:hAnsi="Times New Roman" w:cs="Times New Roman"/>
          <w:sz w:val="24"/>
          <w:szCs w:val="24"/>
        </w:rPr>
        <w:t>, 93/</w:t>
      </w:r>
      <w:r w:rsidR="00CB6F70" w:rsidRPr="00B43ED5">
        <w:rPr>
          <w:rFonts w:ascii="Times New Roman" w:hAnsi="Times New Roman" w:cs="Times New Roman"/>
          <w:sz w:val="24"/>
          <w:szCs w:val="24"/>
        </w:rPr>
        <w:t>16</w:t>
      </w:r>
      <w:r w:rsidR="006B68C1" w:rsidRPr="00B43ED5">
        <w:rPr>
          <w:rFonts w:ascii="Times New Roman" w:hAnsi="Times New Roman" w:cs="Times New Roman"/>
          <w:sz w:val="24"/>
          <w:szCs w:val="24"/>
        </w:rPr>
        <w:t xml:space="preserve"> i 116/18</w:t>
      </w:r>
      <w:r w:rsidRPr="00B43ED5">
        <w:rPr>
          <w:rFonts w:ascii="Times New Roman" w:hAnsi="Times New Roman" w:cs="Times New Roman"/>
          <w:sz w:val="24"/>
          <w:szCs w:val="24"/>
        </w:rPr>
        <w:t xml:space="preserve">), a u vezi s člankom </w:t>
      </w:r>
      <w:r w:rsidR="006F57E5" w:rsidRPr="006F57E5">
        <w:rPr>
          <w:rFonts w:ascii="Times New Roman" w:hAnsi="Times New Roman" w:cs="Times New Roman"/>
          <w:sz w:val="24"/>
          <w:szCs w:val="24"/>
        </w:rPr>
        <w:t>117. Zakona o obveznom zdravstvenom osiguranju</w:t>
      </w:r>
      <w:r w:rsidR="006F57E5">
        <w:rPr>
          <w:rFonts w:ascii="Times New Roman" w:hAnsi="Times New Roman" w:cs="Times New Roman"/>
          <w:sz w:val="24"/>
          <w:szCs w:val="24"/>
        </w:rPr>
        <w:t xml:space="preserve"> </w:t>
      </w:r>
      <w:r w:rsidR="000E09BC">
        <w:rPr>
          <w:rFonts w:ascii="Times New Roman" w:hAnsi="Times New Roman" w:cs="Times New Roman"/>
          <w:sz w:val="24"/>
          <w:szCs w:val="24"/>
        </w:rPr>
        <w:t>(Narodne novine</w:t>
      </w:r>
      <w:r w:rsidR="009510C7">
        <w:rPr>
          <w:rFonts w:ascii="Times New Roman" w:hAnsi="Times New Roman" w:cs="Times New Roman"/>
          <w:sz w:val="24"/>
          <w:szCs w:val="24"/>
        </w:rPr>
        <w:t xml:space="preserve">, br. 80/13, </w:t>
      </w:r>
      <w:r w:rsidR="006F57E5" w:rsidRPr="006F57E5">
        <w:rPr>
          <w:rFonts w:ascii="Times New Roman" w:hAnsi="Times New Roman" w:cs="Times New Roman"/>
          <w:sz w:val="24"/>
          <w:szCs w:val="24"/>
        </w:rPr>
        <w:t>137/13</w:t>
      </w:r>
      <w:r w:rsidR="009510C7">
        <w:rPr>
          <w:rFonts w:ascii="Times New Roman" w:hAnsi="Times New Roman" w:cs="Times New Roman"/>
          <w:sz w:val="24"/>
          <w:szCs w:val="24"/>
        </w:rPr>
        <w:t xml:space="preserve"> i 98/19</w:t>
      </w:r>
      <w:r w:rsidR="006F57E5" w:rsidRPr="006F57E5">
        <w:rPr>
          <w:rFonts w:ascii="Times New Roman" w:hAnsi="Times New Roman" w:cs="Times New Roman"/>
          <w:sz w:val="24"/>
          <w:szCs w:val="24"/>
        </w:rPr>
        <w:t>)</w:t>
      </w:r>
      <w:r w:rsidR="000E09BC">
        <w:rPr>
          <w:rFonts w:ascii="Times New Roman" w:hAnsi="Times New Roman" w:cs="Times New Roman"/>
          <w:sz w:val="24"/>
          <w:szCs w:val="24"/>
        </w:rPr>
        <w:t>,</w:t>
      </w:r>
      <w:r w:rsidRPr="00B43ED5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___________ 20</w:t>
      </w:r>
      <w:r w:rsidR="00AF060B">
        <w:rPr>
          <w:rFonts w:ascii="Times New Roman" w:hAnsi="Times New Roman" w:cs="Times New Roman"/>
          <w:sz w:val="24"/>
          <w:szCs w:val="24"/>
        </w:rPr>
        <w:t>20</w:t>
      </w:r>
      <w:r w:rsidRPr="00B43ED5">
        <w:rPr>
          <w:rFonts w:ascii="Times New Roman" w:hAnsi="Times New Roman" w:cs="Times New Roman"/>
          <w:sz w:val="24"/>
          <w:szCs w:val="24"/>
        </w:rPr>
        <w:t>.</w:t>
      </w:r>
      <w:r w:rsidR="002F4684" w:rsidRPr="00B43ED5">
        <w:rPr>
          <w:rFonts w:ascii="Times New Roman" w:hAnsi="Times New Roman" w:cs="Times New Roman"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sz w:val="24"/>
          <w:szCs w:val="24"/>
        </w:rPr>
        <w:t xml:space="preserve">donijela </w:t>
      </w:r>
    </w:p>
    <w:p w14:paraId="566D3DF1" w14:textId="77777777" w:rsidR="005C4223" w:rsidRPr="00B43ED5" w:rsidRDefault="005C4223" w:rsidP="00B4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D3DF2" w14:textId="32E1C0EE" w:rsidR="006B68C1" w:rsidRDefault="006B68C1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B33325" w14:textId="6D6DCD45" w:rsidR="003A4E6B" w:rsidRDefault="003A4E6B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8D0CC" w14:textId="77777777" w:rsidR="003A4E6B" w:rsidRDefault="003A4E6B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D3DF3" w14:textId="77777777" w:rsidR="00B43ED5" w:rsidRDefault="00B43ED5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D3DF4" w14:textId="77777777" w:rsidR="00B43ED5" w:rsidRPr="00B43ED5" w:rsidRDefault="00B43ED5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D3DF5" w14:textId="77777777" w:rsidR="005C4223" w:rsidRPr="00B43ED5" w:rsidRDefault="005C4223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ED5">
        <w:rPr>
          <w:rFonts w:ascii="Times New Roman" w:hAnsi="Times New Roman" w:cs="Times New Roman"/>
          <w:b/>
          <w:sz w:val="24"/>
          <w:szCs w:val="24"/>
        </w:rPr>
        <w:t>Z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A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K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L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J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U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Č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A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K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6D3DF6" w14:textId="77777777" w:rsidR="005C4223" w:rsidRDefault="005C4223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D3DF7" w14:textId="581ED7FB" w:rsidR="00B43ED5" w:rsidRDefault="00B43ED5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50A907" w14:textId="77777777" w:rsidR="003A4E6B" w:rsidRDefault="003A4E6B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D3DF8" w14:textId="0ABDCD44" w:rsidR="00B43ED5" w:rsidRDefault="00B43ED5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784D5F" w14:textId="77777777" w:rsidR="003A4E6B" w:rsidRPr="00B43ED5" w:rsidRDefault="003A4E6B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FF884" w14:textId="77777777" w:rsidR="003A4E6B" w:rsidRPr="003A4E6B" w:rsidRDefault="003A4E6B" w:rsidP="003A4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4E6B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Prihvaća se Izvješće o poslovanju Hrvatskog zavoda za zdravstveno osiguranje za 2019., u tekstu koji je dostavio ravnatelj Hrvatskog zavoda za zdravstveno osiguranje aktima, klase: 025-04/20-02/01, urbroja: 338-01-05-07-20-01, od 26. veljače 2020. i urbroja: 338-01-05-07-20-02, od 27. svibnja 2020.</w:t>
      </w:r>
    </w:p>
    <w:p w14:paraId="566D3DFB" w14:textId="77777777" w:rsidR="00D03D9A" w:rsidRDefault="00D03D9A" w:rsidP="00B43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6D3DFC" w14:textId="77777777" w:rsidR="00D03D9A" w:rsidRDefault="00D03D9A" w:rsidP="00B43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6D3DFD" w14:textId="77777777" w:rsidR="00AF6BC6" w:rsidRDefault="00AF6BC6" w:rsidP="00B43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6D3DFE" w14:textId="77777777" w:rsidR="00AF6BC6" w:rsidRDefault="00AF6BC6" w:rsidP="00B43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6D3E00" w14:textId="77777777" w:rsidR="00B43ED5" w:rsidRDefault="00B43ED5" w:rsidP="00B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D3E01" w14:textId="77777777" w:rsidR="00B43ED5" w:rsidRDefault="00B43ED5" w:rsidP="00B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D3E02" w14:textId="4D4F1B7D" w:rsidR="005C4223" w:rsidRPr="00B43ED5" w:rsidRDefault="003A4E6B" w:rsidP="00B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ED5">
        <w:rPr>
          <w:rFonts w:ascii="Times New Roman" w:hAnsi="Times New Roman" w:cs="Times New Roman"/>
          <w:sz w:val="24"/>
          <w:szCs w:val="24"/>
        </w:rPr>
        <w:t>Klasa:</w:t>
      </w:r>
    </w:p>
    <w:p w14:paraId="566D3E03" w14:textId="67B55A85" w:rsidR="005C4223" w:rsidRPr="00B43ED5" w:rsidRDefault="003A4E6B" w:rsidP="00B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ED5">
        <w:rPr>
          <w:rFonts w:ascii="Times New Roman" w:hAnsi="Times New Roman" w:cs="Times New Roman"/>
          <w:sz w:val="24"/>
          <w:szCs w:val="24"/>
        </w:rPr>
        <w:t>Urbroj</w:t>
      </w:r>
      <w:r w:rsidR="005C4223" w:rsidRPr="00B43ED5">
        <w:rPr>
          <w:rFonts w:ascii="Times New Roman" w:hAnsi="Times New Roman" w:cs="Times New Roman"/>
          <w:sz w:val="24"/>
          <w:szCs w:val="24"/>
        </w:rPr>
        <w:t>:</w:t>
      </w:r>
    </w:p>
    <w:p w14:paraId="566D3E04" w14:textId="77777777" w:rsidR="00B43ED5" w:rsidRDefault="00B43ED5" w:rsidP="00B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D3E05" w14:textId="77777777" w:rsidR="005C4223" w:rsidRPr="00B43ED5" w:rsidRDefault="005C4223" w:rsidP="00B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ED5">
        <w:rPr>
          <w:rFonts w:ascii="Times New Roman" w:hAnsi="Times New Roman" w:cs="Times New Roman"/>
          <w:sz w:val="24"/>
          <w:szCs w:val="24"/>
        </w:rPr>
        <w:t xml:space="preserve">Zagreb,   </w:t>
      </w:r>
    </w:p>
    <w:p w14:paraId="566D3E06" w14:textId="77777777" w:rsidR="005C4223" w:rsidRPr="00B43ED5" w:rsidRDefault="005C4223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D3E07" w14:textId="77777777" w:rsidR="001C346C" w:rsidRPr="00B43ED5" w:rsidRDefault="001C346C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D3E08" w14:textId="77777777" w:rsidR="005526F5" w:rsidRPr="00B43ED5" w:rsidRDefault="005526F5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D3E09" w14:textId="77777777" w:rsidR="00B43ED5" w:rsidRDefault="00B43ED5" w:rsidP="00B43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6D3E0A" w14:textId="77777777" w:rsidR="005C4223" w:rsidRDefault="005C4223" w:rsidP="00B43ED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43ED5">
        <w:rPr>
          <w:rFonts w:ascii="Times New Roman" w:hAnsi="Times New Roman" w:cs="Times New Roman"/>
          <w:sz w:val="24"/>
          <w:szCs w:val="24"/>
        </w:rPr>
        <w:t>PREDSJEDNIK</w:t>
      </w:r>
    </w:p>
    <w:p w14:paraId="566D3E0B" w14:textId="77777777" w:rsidR="00F039DD" w:rsidRPr="00B43ED5" w:rsidRDefault="00F039DD" w:rsidP="00B43ED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66D3E0C" w14:textId="77777777" w:rsidR="005C4223" w:rsidRPr="00B43ED5" w:rsidRDefault="005C4223" w:rsidP="00B43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6D3E0D" w14:textId="77777777" w:rsidR="005C4223" w:rsidRPr="00B43ED5" w:rsidRDefault="00201A22" w:rsidP="00B4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ED5">
        <w:rPr>
          <w:rFonts w:ascii="Times New Roman" w:hAnsi="Times New Roman" w:cs="Times New Roman"/>
          <w:sz w:val="24"/>
          <w:szCs w:val="24"/>
        </w:rPr>
        <w:tab/>
      </w:r>
      <w:r w:rsidRPr="00B43ED5">
        <w:rPr>
          <w:rFonts w:ascii="Times New Roman" w:hAnsi="Times New Roman" w:cs="Times New Roman"/>
          <w:sz w:val="24"/>
          <w:szCs w:val="24"/>
        </w:rPr>
        <w:tab/>
      </w:r>
      <w:r w:rsidRPr="00B43ED5">
        <w:rPr>
          <w:rFonts w:ascii="Times New Roman" w:hAnsi="Times New Roman" w:cs="Times New Roman"/>
          <w:sz w:val="24"/>
          <w:szCs w:val="24"/>
        </w:rPr>
        <w:tab/>
      </w:r>
      <w:r w:rsidRPr="00B43ED5">
        <w:rPr>
          <w:rFonts w:ascii="Times New Roman" w:hAnsi="Times New Roman" w:cs="Times New Roman"/>
          <w:sz w:val="24"/>
          <w:szCs w:val="24"/>
        </w:rPr>
        <w:tab/>
      </w:r>
      <w:r w:rsidRPr="00B43ED5">
        <w:rPr>
          <w:rFonts w:ascii="Times New Roman" w:hAnsi="Times New Roman" w:cs="Times New Roman"/>
          <w:sz w:val="24"/>
          <w:szCs w:val="24"/>
        </w:rPr>
        <w:tab/>
      </w:r>
      <w:r w:rsidRPr="00B43ED5">
        <w:rPr>
          <w:rFonts w:ascii="Times New Roman" w:hAnsi="Times New Roman" w:cs="Times New Roman"/>
          <w:sz w:val="24"/>
          <w:szCs w:val="24"/>
        </w:rPr>
        <w:tab/>
      </w:r>
      <w:r w:rsidRPr="00B43ED5">
        <w:rPr>
          <w:rFonts w:ascii="Times New Roman" w:hAnsi="Times New Roman" w:cs="Times New Roman"/>
          <w:sz w:val="24"/>
          <w:szCs w:val="24"/>
        </w:rPr>
        <w:tab/>
      </w:r>
      <w:r w:rsidRPr="00B43ED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F2D5C" w:rsidRPr="00B43ED5">
        <w:rPr>
          <w:rFonts w:ascii="Times New Roman" w:hAnsi="Times New Roman" w:cs="Times New Roman"/>
          <w:sz w:val="24"/>
          <w:szCs w:val="24"/>
        </w:rPr>
        <w:t>mr.</w:t>
      </w:r>
      <w:r w:rsidR="00B43ED5">
        <w:rPr>
          <w:rFonts w:ascii="Times New Roman" w:hAnsi="Times New Roman" w:cs="Times New Roman"/>
          <w:sz w:val="24"/>
          <w:szCs w:val="24"/>
        </w:rPr>
        <w:t xml:space="preserve"> </w:t>
      </w:r>
      <w:r w:rsidR="002F2D5C" w:rsidRPr="00B43ED5">
        <w:rPr>
          <w:rFonts w:ascii="Times New Roman" w:hAnsi="Times New Roman" w:cs="Times New Roman"/>
          <w:sz w:val="24"/>
          <w:szCs w:val="24"/>
        </w:rPr>
        <w:t>sc. Andrej Plenković</w:t>
      </w:r>
    </w:p>
    <w:p w14:paraId="566D3E0E" w14:textId="77777777" w:rsidR="006D29A3" w:rsidRPr="00B43ED5" w:rsidRDefault="006D29A3" w:rsidP="00B4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D3E0F" w14:textId="5B713A26" w:rsidR="003A4E6B" w:rsidRDefault="003A4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66D3E15" w14:textId="36B2BA25" w:rsidR="006D29A3" w:rsidRPr="00B43ED5" w:rsidRDefault="003A4E6B" w:rsidP="006D2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Pr="00B43ED5">
        <w:rPr>
          <w:rFonts w:ascii="Times New Roman" w:hAnsi="Times New Roman" w:cs="Times New Roman"/>
          <w:b/>
          <w:sz w:val="24"/>
          <w:szCs w:val="24"/>
        </w:rPr>
        <w:t>BRAZLOŽENJE</w:t>
      </w:r>
    </w:p>
    <w:p w14:paraId="566D3E17" w14:textId="77777777" w:rsidR="00AF6BC6" w:rsidRDefault="00AF6BC6" w:rsidP="00CB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566D3E18" w14:textId="7EF949C3" w:rsidR="000E22C2" w:rsidRDefault="003A4E6B" w:rsidP="003A4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Na temelju</w:t>
      </w:r>
      <w:r w:rsidR="008F42DC">
        <w:rPr>
          <w:rFonts w:ascii="Times New Roman" w:hAnsi="Times New Roman" w:cs="Times New Roman"/>
          <w:sz w:val="24"/>
          <w:szCs w:val="24"/>
          <w:lang w:eastAsia="x-none"/>
        </w:rPr>
        <w:t xml:space="preserve"> članka 117. Zakona o obv</w:t>
      </w:r>
      <w:r>
        <w:rPr>
          <w:rFonts w:ascii="Times New Roman" w:hAnsi="Times New Roman" w:cs="Times New Roman"/>
          <w:sz w:val="24"/>
          <w:szCs w:val="24"/>
          <w:lang w:eastAsia="x-none"/>
        </w:rPr>
        <w:t>eznom zdravstvenom osiguranju (Narodne novine</w:t>
      </w:r>
      <w:r w:rsidR="008F42DC">
        <w:rPr>
          <w:rFonts w:ascii="Times New Roman" w:hAnsi="Times New Roman" w:cs="Times New Roman"/>
          <w:sz w:val="24"/>
          <w:szCs w:val="24"/>
          <w:lang w:eastAsia="x-none"/>
        </w:rPr>
        <w:t xml:space="preserve">, br. 80/13 i 137/13) i članka 32a Statuta </w:t>
      </w:r>
      <w:r w:rsidR="008F42DC" w:rsidRPr="008F42DC">
        <w:rPr>
          <w:rFonts w:ascii="Times New Roman" w:hAnsi="Times New Roman" w:cs="Times New Roman"/>
          <w:sz w:val="24"/>
          <w:szCs w:val="24"/>
          <w:lang w:eastAsia="x-none"/>
        </w:rPr>
        <w:t>Hrvatskog zavoda za zdravstveno osiguranje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(Narodne novine</w:t>
      </w:r>
      <w:r w:rsidR="008F42DC">
        <w:rPr>
          <w:rFonts w:ascii="Times New Roman" w:hAnsi="Times New Roman" w:cs="Times New Roman"/>
          <w:sz w:val="24"/>
          <w:szCs w:val="24"/>
          <w:lang w:eastAsia="x-none"/>
        </w:rPr>
        <w:t>, br. 18/09, 33/10, 8/11, 18/13, 1/14 i</w:t>
      </w:r>
      <w:r w:rsidR="00CE6049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8F42DC">
        <w:rPr>
          <w:rFonts w:ascii="Times New Roman" w:hAnsi="Times New Roman" w:cs="Times New Roman"/>
          <w:sz w:val="24"/>
          <w:szCs w:val="24"/>
          <w:lang w:eastAsia="x-none"/>
        </w:rPr>
        <w:t xml:space="preserve">83/15), ravnatelj </w:t>
      </w:r>
      <w:r w:rsidR="008F42DC" w:rsidRPr="008F42DC">
        <w:rPr>
          <w:rFonts w:ascii="Times New Roman" w:hAnsi="Times New Roman" w:cs="Times New Roman"/>
          <w:sz w:val="24"/>
          <w:szCs w:val="24"/>
          <w:lang w:eastAsia="x-none"/>
        </w:rPr>
        <w:t>Hrvatskog zavoda za zdravstveno osiguranje</w:t>
      </w:r>
      <w:r w:rsidR="008F42DC">
        <w:rPr>
          <w:rFonts w:ascii="Times New Roman" w:hAnsi="Times New Roman" w:cs="Times New Roman"/>
          <w:sz w:val="24"/>
          <w:szCs w:val="24"/>
          <w:lang w:eastAsia="x-none"/>
        </w:rPr>
        <w:t xml:space="preserve"> obvezan je Upravnom vijeću, ministru zdravstva i Vladi Republike Hrvatske podnijeti izvješće o poslovanju</w:t>
      </w:r>
      <w:r w:rsidR="008F42DC" w:rsidRPr="008F42DC">
        <w:t xml:space="preserve"> </w:t>
      </w:r>
      <w:r w:rsidR="008F42DC" w:rsidRPr="008F42DC">
        <w:rPr>
          <w:rFonts w:ascii="Times New Roman" w:hAnsi="Times New Roman" w:cs="Times New Roman"/>
          <w:sz w:val="24"/>
          <w:szCs w:val="24"/>
          <w:lang w:eastAsia="x-none"/>
        </w:rPr>
        <w:t>Hrvatskog zavoda za zdravstveno osiguranje</w:t>
      </w:r>
      <w:r w:rsidR="00CE6049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8F42DC">
        <w:rPr>
          <w:rFonts w:ascii="Times New Roman" w:hAnsi="Times New Roman" w:cs="Times New Roman"/>
          <w:sz w:val="24"/>
          <w:szCs w:val="24"/>
          <w:lang w:eastAsia="x-none"/>
        </w:rPr>
        <w:t>najkasnije do 1. ožujka tekuće godine za prethodnu godinu.</w:t>
      </w:r>
    </w:p>
    <w:p w14:paraId="566D3E19" w14:textId="77777777" w:rsidR="000E22C2" w:rsidRDefault="000E22C2" w:rsidP="00CB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45AE51CA" w14:textId="7C87F655" w:rsidR="001648DC" w:rsidRPr="001648DC" w:rsidRDefault="001648DC" w:rsidP="003A4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1648DC">
        <w:rPr>
          <w:rFonts w:ascii="Times New Roman" w:hAnsi="Times New Roman" w:cs="Times New Roman"/>
          <w:sz w:val="24"/>
          <w:szCs w:val="24"/>
          <w:lang w:eastAsia="x-none"/>
        </w:rPr>
        <w:t>Ukupni prihodi HZZO-a u 2019.godini ostvareni su u iznosu od 27,1 milijardu kuna ili za 8,27</w:t>
      </w:r>
      <w:r w:rsidR="003A4E6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1648DC">
        <w:rPr>
          <w:rFonts w:ascii="Times New Roman" w:hAnsi="Times New Roman" w:cs="Times New Roman"/>
          <w:sz w:val="24"/>
          <w:szCs w:val="24"/>
          <w:lang w:eastAsia="x-none"/>
        </w:rPr>
        <w:t>% više nego u prethodnoj godini, odnosno za gotovo 2 milijarde kuna više, kao rezultat povećanja stope doprinosa za obvezno zdravstveno osiguranje s 15,5</w:t>
      </w:r>
      <w:r w:rsidR="003A4E6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1648DC">
        <w:rPr>
          <w:rFonts w:ascii="Times New Roman" w:hAnsi="Times New Roman" w:cs="Times New Roman"/>
          <w:sz w:val="24"/>
          <w:szCs w:val="24"/>
          <w:lang w:eastAsia="x-none"/>
        </w:rPr>
        <w:t>% na 16,5</w:t>
      </w:r>
      <w:r w:rsidR="003A4E6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1648DC">
        <w:rPr>
          <w:rFonts w:ascii="Times New Roman" w:hAnsi="Times New Roman" w:cs="Times New Roman"/>
          <w:sz w:val="24"/>
          <w:szCs w:val="24"/>
          <w:lang w:eastAsia="x-none"/>
        </w:rPr>
        <w:t>%, nastavka trenda povećanja prosječne bruto plaće (koja je osnovica za obračun doprinosa) i povećanja broja zaposlenih. U strukturi ukupnih prihoda, prihodi od doprinosa bilježe rast od 11,47</w:t>
      </w:r>
      <w:r w:rsidR="003A4E6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1648DC">
        <w:rPr>
          <w:rFonts w:ascii="Times New Roman" w:hAnsi="Times New Roman" w:cs="Times New Roman"/>
          <w:sz w:val="24"/>
          <w:szCs w:val="24"/>
          <w:lang w:eastAsia="x-none"/>
        </w:rPr>
        <w:t>% i čine 81,88</w:t>
      </w:r>
      <w:r w:rsidR="003A4E6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1648DC">
        <w:rPr>
          <w:rFonts w:ascii="Times New Roman" w:hAnsi="Times New Roman" w:cs="Times New Roman"/>
          <w:sz w:val="24"/>
          <w:szCs w:val="24"/>
          <w:lang w:eastAsia="x-none"/>
        </w:rPr>
        <w:t xml:space="preserve">% ukupnih prihoda HZZO-a, te su u odnosu na 2018. veći za 2,28 milijardi kuna. Prihodi od proračuna smanjeni su za 400 milijuna kuna i iznose 2,6 milijardi kuna, a prihodi po posebnim propisima ostvareni su u iznosu od 2,29 milijardi kuna. </w:t>
      </w:r>
    </w:p>
    <w:p w14:paraId="4B847CF0" w14:textId="77777777" w:rsidR="001648DC" w:rsidRPr="001648DC" w:rsidRDefault="001648DC" w:rsidP="003A4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1648DC">
        <w:rPr>
          <w:rFonts w:ascii="Times New Roman" w:hAnsi="Times New Roman" w:cs="Times New Roman"/>
          <w:sz w:val="24"/>
          <w:szCs w:val="24"/>
          <w:lang w:eastAsia="x-none"/>
        </w:rPr>
        <w:t>Zbog iznadprosječne naplate prihoda od doprinosa u odnosu na planirana sredstva, napravljena je izmjena i dopuna financijskog plana s povećanjem prihoda i rashoda za 611,2 milijuna kuna, čime su povećana planirana sredstva za bolničku zdravstvenu zaštitu, posebno skupe lijekove, lijekove na recepte, te naknade za bolovanja i obvezni rodiljni dopust.</w:t>
      </w:r>
    </w:p>
    <w:p w14:paraId="34B9D2C3" w14:textId="182DC8D0" w:rsidR="001648DC" w:rsidRPr="001648DC" w:rsidRDefault="001648DC" w:rsidP="003A4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1648DC">
        <w:rPr>
          <w:rFonts w:ascii="Times New Roman" w:hAnsi="Times New Roman" w:cs="Times New Roman"/>
          <w:sz w:val="24"/>
          <w:szCs w:val="24"/>
          <w:lang w:eastAsia="x-none"/>
        </w:rPr>
        <w:t>Ukupni rashodi izvršeni su u iznosu od 26,5 milijardi kuna, odnosno za 8,09</w:t>
      </w:r>
      <w:r w:rsidR="003A4E6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1648DC">
        <w:rPr>
          <w:rFonts w:ascii="Times New Roman" w:hAnsi="Times New Roman" w:cs="Times New Roman"/>
          <w:sz w:val="24"/>
          <w:szCs w:val="24"/>
          <w:lang w:eastAsia="x-none"/>
        </w:rPr>
        <w:t>% ili za gotovo 2 milijarde više nego u prethodnoj godini. Za financiranje zdravstvene zaštite obveznog zdravstvenog osiguranja i zdravstvene zaštite na radu utrošeno je 83,23</w:t>
      </w:r>
      <w:r w:rsidR="003A4E6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1648DC">
        <w:rPr>
          <w:rFonts w:ascii="Times New Roman" w:hAnsi="Times New Roman" w:cs="Times New Roman"/>
          <w:sz w:val="24"/>
          <w:szCs w:val="24"/>
          <w:lang w:eastAsia="x-none"/>
        </w:rPr>
        <w:t>% ukupnih rashoda HZZO-a, što iznosi 22 milijarde kuna ili za 1,8 milijardi kuna više u odnosu na prethodnu godinu, od čega se 1,5 milijardi kuna odnosi na bolničku zdravstvenu zaštitu, posebno skupe lijekove i lijekove na recepte. Nadalje, u svib</w:t>
      </w:r>
      <w:r w:rsidR="003A4E6B">
        <w:rPr>
          <w:rFonts w:ascii="Times New Roman" w:hAnsi="Times New Roman" w:cs="Times New Roman"/>
          <w:sz w:val="24"/>
          <w:szCs w:val="24"/>
          <w:lang w:eastAsia="x-none"/>
        </w:rPr>
        <w:t>nju, listopadu i prosincu 2019. o</w:t>
      </w:r>
      <w:r w:rsidRPr="001648DC">
        <w:rPr>
          <w:rFonts w:ascii="Times New Roman" w:hAnsi="Times New Roman" w:cs="Times New Roman"/>
          <w:sz w:val="24"/>
          <w:szCs w:val="24"/>
          <w:lang w:eastAsia="x-none"/>
        </w:rPr>
        <w:t xml:space="preserve">dlukama Upravnog vijeća HZZO-a bolnicama je doznačeno sveukupno 743 milijuna kuna za podmirenje dospjelih obveza za lijekove i medicinske proizvode uz obvezu bolnica da će dobivena sredstva opravdati ispostavljenim računima za izvršene zdravstvene usluge. Tijekom razdoblja siječanj - studeni dodatno je plaćeno oko 260 milijuna kuna ubrzanim plaćanjem svih aktivnosti i stavaka koje utječu na povećanje prihoda bolnica. </w:t>
      </w:r>
    </w:p>
    <w:p w14:paraId="57D758EE" w14:textId="1B05CB55" w:rsidR="001648DC" w:rsidRPr="001648DC" w:rsidRDefault="001648DC" w:rsidP="003A4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1648DC">
        <w:rPr>
          <w:rFonts w:ascii="Times New Roman" w:hAnsi="Times New Roman" w:cs="Times New Roman"/>
          <w:sz w:val="24"/>
          <w:szCs w:val="24"/>
          <w:lang w:eastAsia="x-none"/>
        </w:rPr>
        <w:t>Ostvarenim ukupnim prihod</w:t>
      </w:r>
      <w:r w:rsidR="003A4E6B">
        <w:rPr>
          <w:rFonts w:ascii="Times New Roman" w:hAnsi="Times New Roman" w:cs="Times New Roman"/>
          <w:sz w:val="24"/>
          <w:szCs w:val="24"/>
          <w:lang w:eastAsia="x-none"/>
        </w:rPr>
        <w:t xml:space="preserve">ima HZZO je u cijelosti pokrio </w:t>
      </w:r>
      <w:r w:rsidRPr="001648DC">
        <w:rPr>
          <w:rFonts w:ascii="Times New Roman" w:hAnsi="Times New Roman" w:cs="Times New Roman"/>
          <w:sz w:val="24"/>
          <w:szCs w:val="24"/>
          <w:lang w:eastAsia="x-none"/>
        </w:rPr>
        <w:t xml:space="preserve">izvršene rashode, te je ostvaren pozitivan financijski rezultat u iznosu od 572 milijuna kuna. Međutim, potrebno je napomenuti da zbog načina evidentiranja poslovnih događaja utvrđenih Pravilnikom o proračunskom računovodstvu, HZZO doznačena dodatna sredstva nije mogao u cijelosti prikazati kao trošak, već samo onaj dio dodatnih sredstava koje su bolnice mogle opravdati računima za izvršeni rad, a ostatak je prikazan kao avansno plaćanje. Zbog toga je financijski rezultat HZZO-a  prikaz razlike naplaćenih prihoda i troškova temeljem zaprimljenih računa u obračunskom razdoblju, a ne stvarno plaćenih troškova i doznačenih sredstava bolničkim zdravstvenim ustanovama.  </w:t>
      </w:r>
    </w:p>
    <w:p w14:paraId="566D3E21" w14:textId="0767C275" w:rsidR="00CE6049" w:rsidRPr="00B43ED5" w:rsidRDefault="001648DC" w:rsidP="003A4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1648DC">
        <w:rPr>
          <w:rFonts w:ascii="Times New Roman" w:hAnsi="Times New Roman" w:cs="Times New Roman"/>
          <w:sz w:val="24"/>
          <w:szCs w:val="24"/>
          <w:lang w:eastAsia="x-none"/>
        </w:rPr>
        <w:lastRenderedPageBreak/>
        <w:t>Stanje uku</w:t>
      </w:r>
      <w:r w:rsidR="003A4E6B">
        <w:rPr>
          <w:rFonts w:ascii="Times New Roman" w:hAnsi="Times New Roman" w:cs="Times New Roman"/>
          <w:sz w:val="24"/>
          <w:szCs w:val="24"/>
          <w:lang w:eastAsia="x-none"/>
        </w:rPr>
        <w:t>pnih obveza na dan 31. prosinca 2019.</w:t>
      </w:r>
      <w:r w:rsidRPr="001648DC">
        <w:rPr>
          <w:rFonts w:ascii="Times New Roman" w:hAnsi="Times New Roman" w:cs="Times New Roman"/>
          <w:sz w:val="24"/>
          <w:szCs w:val="24"/>
          <w:lang w:eastAsia="x-none"/>
        </w:rPr>
        <w:t xml:space="preserve"> iznosi 2,06 milijardi kuna</w:t>
      </w:r>
      <w:r w:rsidR="003A4E6B">
        <w:rPr>
          <w:rFonts w:ascii="Times New Roman" w:hAnsi="Times New Roman" w:cs="Times New Roman"/>
          <w:sz w:val="24"/>
          <w:szCs w:val="24"/>
          <w:lang w:eastAsia="x-none"/>
        </w:rPr>
        <w:t xml:space="preserve"> i u odnosu na 31. prosinca 2018.</w:t>
      </w:r>
      <w:r w:rsidRPr="001648DC">
        <w:rPr>
          <w:rFonts w:ascii="Times New Roman" w:hAnsi="Times New Roman" w:cs="Times New Roman"/>
          <w:sz w:val="24"/>
          <w:szCs w:val="24"/>
          <w:lang w:eastAsia="x-none"/>
        </w:rPr>
        <w:t xml:space="preserve"> smanjene su za 38,5 milijuna kun</w:t>
      </w:r>
      <w:r w:rsidR="003A4E6B">
        <w:rPr>
          <w:rFonts w:ascii="Times New Roman" w:hAnsi="Times New Roman" w:cs="Times New Roman"/>
          <w:sz w:val="24"/>
          <w:szCs w:val="24"/>
          <w:lang w:eastAsia="x-none"/>
        </w:rPr>
        <w:t xml:space="preserve">a. Dospjele obveze na dan 31. prosinca </w:t>
      </w:r>
      <w:r w:rsidRPr="001648DC">
        <w:rPr>
          <w:rFonts w:ascii="Times New Roman" w:hAnsi="Times New Roman" w:cs="Times New Roman"/>
          <w:sz w:val="24"/>
          <w:szCs w:val="24"/>
          <w:lang w:eastAsia="x-none"/>
        </w:rPr>
        <w:t>2019. godine iznose 117,7 milijuna kuna i povećane su za 22,4 milijuna kuna u odnosu na dospjele obveze s početka promatrane godine zbog dijela neplaćenih obveza za lijekove na recepte.</w:t>
      </w:r>
    </w:p>
    <w:p w14:paraId="566D3E22" w14:textId="536C64FD" w:rsidR="00B259BF" w:rsidRPr="00B43ED5" w:rsidRDefault="00B259BF" w:rsidP="003A4E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ED5">
        <w:rPr>
          <w:rFonts w:ascii="Times New Roman" w:hAnsi="Times New Roman" w:cs="Times New Roman"/>
          <w:sz w:val="24"/>
          <w:szCs w:val="24"/>
        </w:rPr>
        <w:t>Slijedom navedenog</w:t>
      </w:r>
      <w:r w:rsidR="003A4E6B">
        <w:rPr>
          <w:rFonts w:ascii="Times New Roman" w:hAnsi="Times New Roman" w:cs="Times New Roman"/>
          <w:sz w:val="24"/>
          <w:szCs w:val="24"/>
        </w:rPr>
        <w:t>a</w:t>
      </w:r>
      <w:r w:rsidRPr="00B43ED5">
        <w:rPr>
          <w:rFonts w:ascii="Times New Roman" w:hAnsi="Times New Roman" w:cs="Times New Roman"/>
          <w:sz w:val="24"/>
          <w:szCs w:val="24"/>
        </w:rPr>
        <w:t>, predlaže se donošenje ovog</w:t>
      </w:r>
      <w:r w:rsidR="003A4E6B">
        <w:rPr>
          <w:rFonts w:ascii="Times New Roman" w:hAnsi="Times New Roman" w:cs="Times New Roman"/>
          <w:sz w:val="24"/>
          <w:szCs w:val="24"/>
        </w:rPr>
        <w:t>a</w:t>
      </w:r>
      <w:r w:rsidRPr="00B43ED5">
        <w:rPr>
          <w:rFonts w:ascii="Times New Roman" w:hAnsi="Times New Roman" w:cs="Times New Roman"/>
          <w:sz w:val="24"/>
          <w:szCs w:val="24"/>
        </w:rPr>
        <w:t xml:space="preserve"> Zaključka.</w:t>
      </w:r>
    </w:p>
    <w:sectPr w:rsidR="00B259BF" w:rsidRPr="00B43ED5" w:rsidSect="000E09BC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E9C80" w14:textId="77777777" w:rsidR="009844B6" w:rsidRDefault="009844B6" w:rsidP="000E09BC">
      <w:pPr>
        <w:spacing w:after="0" w:line="240" w:lineRule="auto"/>
      </w:pPr>
      <w:r>
        <w:separator/>
      </w:r>
    </w:p>
  </w:endnote>
  <w:endnote w:type="continuationSeparator" w:id="0">
    <w:p w14:paraId="6BE351E6" w14:textId="77777777" w:rsidR="009844B6" w:rsidRDefault="009844B6" w:rsidP="000E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2853D" w14:textId="77777777" w:rsidR="009844B6" w:rsidRDefault="009844B6" w:rsidP="000E09BC">
      <w:pPr>
        <w:spacing w:after="0" w:line="240" w:lineRule="auto"/>
      </w:pPr>
      <w:r>
        <w:separator/>
      </w:r>
    </w:p>
  </w:footnote>
  <w:footnote w:type="continuationSeparator" w:id="0">
    <w:p w14:paraId="094FF6B5" w14:textId="77777777" w:rsidR="009844B6" w:rsidRDefault="009844B6" w:rsidP="000E0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A53"/>
    <w:multiLevelType w:val="hybridMultilevel"/>
    <w:tmpl w:val="935EE1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68E6"/>
    <w:multiLevelType w:val="hybridMultilevel"/>
    <w:tmpl w:val="1220C8A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AF1FD5"/>
    <w:multiLevelType w:val="hybridMultilevel"/>
    <w:tmpl w:val="A25A010A"/>
    <w:lvl w:ilvl="0" w:tplc="2FB8FE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72586"/>
    <w:multiLevelType w:val="multilevel"/>
    <w:tmpl w:val="79CE5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351691"/>
    <w:multiLevelType w:val="hybridMultilevel"/>
    <w:tmpl w:val="87CAB67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F14D50"/>
    <w:multiLevelType w:val="hybridMultilevel"/>
    <w:tmpl w:val="80022E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6335D"/>
    <w:multiLevelType w:val="hybridMultilevel"/>
    <w:tmpl w:val="72E07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F5EE1"/>
    <w:multiLevelType w:val="hybridMultilevel"/>
    <w:tmpl w:val="6B2850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51F5B"/>
    <w:multiLevelType w:val="hybridMultilevel"/>
    <w:tmpl w:val="5E4E5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63480"/>
    <w:multiLevelType w:val="hybridMultilevel"/>
    <w:tmpl w:val="9A30BCA6"/>
    <w:lvl w:ilvl="0" w:tplc="E3AE1A2A">
      <w:start w:val="7"/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142E74EC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4725A1"/>
    <w:multiLevelType w:val="hybridMultilevel"/>
    <w:tmpl w:val="7BCEFC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E1A64"/>
    <w:multiLevelType w:val="hybridMultilevel"/>
    <w:tmpl w:val="FA425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823CF"/>
    <w:multiLevelType w:val="hybridMultilevel"/>
    <w:tmpl w:val="C8C859B4"/>
    <w:lvl w:ilvl="0" w:tplc="3738DABA">
      <w:start w:val="5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1" w:hanging="360"/>
      </w:pPr>
    </w:lvl>
    <w:lvl w:ilvl="2" w:tplc="041A001B" w:tentative="1">
      <w:start w:val="1"/>
      <w:numFmt w:val="lowerRoman"/>
      <w:lvlText w:val="%3."/>
      <w:lvlJc w:val="right"/>
      <w:pPr>
        <w:ind w:left="2511" w:hanging="180"/>
      </w:pPr>
    </w:lvl>
    <w:lvl w:ilvl="3" w:tplc="041A000F" w:tentative="1">
      <w:start w:val="1"/>
      <w:numFmt w:val="decimal"/>
      <w:lvlText w:val="%4."/>
      <w:lvlJc w:val="left"/>
      <w:pPr>
        <w:ind w:left="3231" w:hanging="360"/>
      </w:pPr>
    </w:lvl>
    <w:lvl w:ilvl="4" w:tplc="041A0019" w:tentative="1">
      <w:start w:val="1"/>
      <w:numFmt w:val="lowerLetter"/>
      <w:lvlText w:val="%5."/>
      <w:lvlJc w:val="left"/>
      <w:pPr>
        <w:ind w:left="3951" w:hanging="360"/>
      </w:pPr>
    </w:lvl>
    <w:lvl w:ilvl="5" w:tplc="041A001B" w:tentative="1">
      <w:start w:val="1"/>
      <w:numFmt w:val="lowerRoman"/>
      <w:lvlText w:val="%6."/>
      <w:lvlJc w:val="right"/>
      <w:pPr>
        <w:ind w:left="4671" w:hanging="180"/>
      </w:pPr>
    </w:lvl>
    <w:lvl w:ilvl="6" w:tplc="041A000F" w:tentative="1">
      <w:start w:val="1"/>
      <w:numFmt w:val="decimal"/>
      <w:lvlText w:val="%7."/>
      <w:lvlJc w:val="left"/>
      <w:pPr>
        <w:ind w:left="5391" w:hanging="360"/>
      </w:pPr>
    </w:lvl>
    <w:lvl w:ilvl="7" w:tplc="041A0019" w:tentative="1">
      <w:start w:val="1"/>
      <w:numFmt w:val="lowerLetter"/>
      <w:lvlText w:val="%8."/>
      <w:lvlJc w:val="left"/>
      <w:pPr>
        <w:ind w:left="6111" w:hanging="360"/>
      </w:pPr>
    </w:lvl>
    <w:lvl w:ilvl="8" w:tplc="041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2CA862D6"/>
    <w:multiLevelType w:val="hybridMultilevel"/>
    <w:tmpl w:val="BDDC2654"/>
    <w:lvl w:ilvl="0" w:tplc="C8FC0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96C2F"/>
    <w:multiLevelType w:val="hybridMultilevel"/>
    <w:tmpl w:val="1F962914"/>
    <w:lvl w:ilvl="0" w:tplc="041A0017">
      <w:start w:val="1"/>
      <w:numFmt w:val="lowerLetter"/>
      <w:lvlText w:val="%1)"/>
      <w:lvlJc w:val="left"/>
      <w:pPr>
        <w:ind w:left="1980" w:hanging="360"/>
      </w:pPr>
    </w:lvl>
    <w:lvl w:ilvl="1" w:tplc="041A0019">
      <w:start w:val="1"/>
      <w:numFmt w:val="lowerLetter"/>
      <w:lvlText w:val="%2."/>
      <w:lvlJc w:val="left"/>
      <w:pPr>
        <w:ind w:left="2700" w:hanging="360"/>
      </w:pPr>
    </w:lvl>
    <w:lvl w:ilvl="2" w:tplc="041A001B">
      <w:start w:val="1"/>
      <w:numFmt w:val="lowerRoman"/>
      <w:lvlText w:val="%3."/>
      <w:lvlJc w:val="right"/>
      <w:pPr>
        <w:ind w:left="3420" w:hanging="180"/>
      </w:pPr>
    </w:lvl>
    <w:lvl w:ilvl="3" w:tplc="041A000F">
      <w:start w:val="1"/>
      <w:numFmt w:val="decimal"/>
      <w:lvlText w:val="%4."/>
      <w:lvlJc w:val="left"/>
      <w:pPr>
        <w:ind w:left="4140" w:hanging="360"/>
      </w:pPr>
    </w:lvl>
    <w:lvl w:ilvl="4" w:tplc="041A0019">
      <w:start w:val="1"/>
      <w:numFmt w:val="lowerLetter"/>
      <w:lvlText w:val="%5."/>
      <w:lvlJc w:val="left"/>
      <w:pPr>
        <w:ind w:left="4860" w:hanging="360"/>
      </w:pPr>
    </w:lvl>
    <w:lvl w:ilvl="5" w:tplc="041A001B">
      <w:start w:val="1"/>
      <w:numFmt w:val="lowerRoman"/>
      <w:lvlText w:val="%6."/>
      <w:lvlJc w:val="right"/>
      <w:pPr>
        <w:ind w:left="5580" w:hanging="180"/>
      </w:pPr>
    </w:lvl>
    <w:lvl w:ilvl="6" w:tplc="041A000F">
      <w:start w:val="1"/>
      <w:numFmt w:val="decimal"/>
      <w:lvlText w:val="%7."/>
      <w:lvlJc w:val="left"/>
      <w:pPr>
        <w:ind w:left="6300" w:hanging="360"/>
      </w:pPr>
    </w:lvl>
    <w:lvl w:ilvl="7" w:tplc="041A0019">
      <w:start w:val="1"/>
      <w:numFmt w:val="lowerLetter"/>
      <w:lvlText w:val="%8."/>
      <w:lvlJc w:val="left"/>
      <w:pPr>
        <w:ind w:left="7020" w:hanging="360"/>
      </w:pPr>
    </w:lvl>
    <w:lvl w:ilvl="8" w:tplc="041A001B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2DF01163"/>
    <w:multiLevelType w:val="hybridMultilevel"/>
    <w:tmpl w:val="A2B466A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A1DB2"/>
    <w:multiLevelType w:val="hybridMultilevel"/>
    <w:tmpl w:val="87CAB67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2244B75"/>
    <w:multiLevelType w:val="hybridMultilevel"/>
    <w:tmpl w:val="56FEC01A"/>
    <w:lvl w:ilvl="0" w:tplc="1B6EC94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4573F2"/>
    <w:multiLevelType w:val="hybridMultilevel"/>
    <w:tmpl w:val="0BC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37686"/>
    <w:multiLevelType w:val="hybridMultilevel"/>
    <w:tmpl w:val="C156A292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E4FF6"/>
    <w:multiLevelType w:val="hybridMultilevel"/>
    <w:tmpl w:val="BC28E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437FA"/>
    <w:multiLevelType w:val="multilevel"/>
    <w:tmpl w:val="90684D9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859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FA84923"/>
    <w:multiLevelType w:val="hybridMultilevel"/>
    <w:tmpl w:val="09F6856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D8717F"/>
    <w:multiLevelType w:val="hybridMultilevel"/>
    <w:tmpl w:val="D9182C5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921B7E"/>
    <w:multiLevelType w:val="hybridMultilevel"/>
    <w:tmpl w:val="A2B466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E6707"/>
    <w:multiLevelType w:val="hybridMultilevel"/>
    <w:tmpl w:val="97D2D39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5D00017"/>
    <w:multiLevelType w:val="hybridMultilevel"/>
    <w:tmpl w:val="63CAA8C6"/>
    <w:lvl w:ilvl="0" w:tplc="041A0017">
      <w:start w:val="1"/>
      <w:numFmt w:val="lowerLetter"/>
      <w:lvlText w:val="%1)"/>
      <w:lvlJc w:val="left"/>
      <w:pPr>
        <w:ind w:left="705" w:hanging="705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7">
      <w:start w:val="1"/>
      <w:numFmt w:val="lowerLetter"/>
      <w:lvlText w:val="%3)"/>
      <w:lvlJc w:val="lef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3B65B1"/>
    <w:multiLevelType w:val="hybridMultilevel"/>
    <w:tmpl w:val="C156A292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53586"/>
    <w:multiLevelType w:val="hybridMultilevel"/>
    <w:tmpl w:val="A2B466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D204A"/>
    <w:multiLevelType w:val="hybridMultilevel"/>
    <w:tmpl w:val="12B62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F0F56"/>
    <w:multiLevelType w:val="hybridMultilevel"/>
    <w:tmpl w:val="C156A2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52764"/>
    <w:multiLevelType w:val="hybridMultilevel"/>
    <w:tmpl w:val="A442E974"/>
    <w:lvl w:ilvl="0" w:tplc="041A0017">
      <w:start w:val="1"/>
      <w:numFmt w:val="lowerLetter"/>
      <w:lvlText w:val="%1)"/>
      <w:lvlJc w:val="left"/>
      <w:pPr>
        <w:ind w:left="705" w:hanging="705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046595"/>
    <w:multiLevelType w:val="hybridMultilevel"/>
    <w:tmpl w:val="EC50469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2B0DF5"/>
    <w:multiLevelType w:val="hybridMultilevel"/>
    <w:tmpl w:val="359636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5046B"/>
    <w:multiLevelType w:val="hybridMultilevel"/>
    <w:tmpl w:val="462ED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9C76D4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C4B9F"/>
    <w:multiLevelType w:val="hybridMultilevel"/>
    <w:tmpl w:val="D1C031C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CF5415"/>
    <w:multiLevelType w:val="hybridMultilevel"/>
    <w:tmpl w:val="072A4748"/>
    <w:lvl w:ilvl="0" w:tplc="77FC98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90A61"/>
    <w:multiLevelType w:val="hybridMultilevel"/>
    <w:tmpl w:val="29589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12D14"/>
    <w:multiLevelType w:val="hybridMultilevel"/>
    <w:tmpl w:val="3BB86128"/>
    <w:lvl w:ilvl="0" w:tplc="B3765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03253"/>
    <w:multiLevelType w:val="multilevel"/>
    <w:tmpl w:val="A0DCA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6A144A0"/>
    <w:multiLevelType w:val="hybridMultilevel"/>
    <w:tmpl w:val="BE82354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721DFF"/>
    <w:multiLevelType w:val="hybridMultilevel"/>
    <w:tmpl w:val="8F3ED95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A445BD4"/>
    <w:multiLevelType w:val="hybridMultilevel"/>
    <w:tmpl w:val="C156A292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67" w:hanging="360"/>
      </w:pPr>
    </w:lvl>
    <w:lvl w:ilvl="2" w:tplc="041A001B" w:tentative="1">
      <w:start w:val="1"/>
      <w:numFmt w:val="lowerRoman"/>
      <w:lvlText w:val="%3."/>
      <w:lvlJc w:val="right"/>
      <w:pPr>
        <w:ind w:left="2587" w:hanging="180"/>
      </w:pPr>
    </w:lvl>
    <w:lvl w:ilvl="3" w:tplc="041A000F" w:tentative="1">
      <w:start w:val="1"/>
      <w:numFmt w:val="decimal"/>
      <w:lvlText w:val="%4."/>
      <w:lvlJc w:val="left"/>
      <w:pPr>
        <w:ind w:left="3307" w:hanging="360"/>
      </w:pPr>
    </w:lvl>
    <w:lvl w:ilvl="4" w:tplc="041A0019" w:tentative="1">
      <w:start w:val="1"/>
      <w:numFmt w:val="lowerLetter"/>
      <w:lvlText w:val="%5."/>
      <w:lvlJc w:val="left"/>
      <w:pPr>
        <w:ind w:left="4027" w:hanging="360"/>
      </w:pPr>
    </w:lvl>
    <w:lvl w:ilvl="5" w:tplc="041A001B" w:tentative="1">
      <w:start w:val="1"/>
      <w:numFmt w:val="lowerRoman"/>
      <w:lvlText w:val="%6."/>
      <w:lvlJc w:val="right"/>
      <w:pPr>
        <w:ind w:left="4747" w:hanging="180"/>
      </w:pPr>
    </w:lvl>
    <w:lvl w:ilvl="6" w:tplc="041A000F" w:tentative="1">
      <w:start w:val="1"/>
      <w:numFmt w:val="decimal"/>
      <w:lvlText w:val="%7."/>
      <w:lvlJc w:val="left"/>
      <w:pPr>
        <w:ind w:left="5467" w:hanging="360"/>
      </w:pPr>
    </w:lvl>
    <w:lvl w:ilvl="7" w:tplc="041A0019" w:tentative="1">
      <w:start w:val="1"/>
      <w:numFmt w:val="lowerLetter"/>
      <w:lvlText w:val="%8."/>
      <w:lvlJc w:val="left"/>
      <w:pPr>
        <w:ind w:left="6187" w:hanging="360"/>
      </w:pPr>
    </w:lvl>
    <w:lvl w:ilvl="8" w:tplc="041A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3" w15:restartNumberingAfterBreak="0">
    <w:nsid w:val="7A747AD4"/>
    <w:multiLevelType w:val="hybridMultilevel"/>
    <w:tmpl w:val="F9F0041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8F6CC3"/>
    <w:multiLevelType w:val="multilevel"/>
    <w:tmpl w:val="87DC6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E46153A"/>
    <w:multiLevelType w:val="hybridMultilevel"/>
    <w:tmpl w:val="EF949CBE"/>
    <w:lvl w:ilvl="0" w:tplc="77FC98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4"/>
  </w:num>
  <w:num w:numId="4">
    <w:abstractNumId w:val="18"/>
  </w:num>
  <w:num w:numId="5">
    <w:abstractNumId w:val="0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3"/>
  </w:num>
  <w:num w:numId="9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  <w:num w:numId="18">
    <w:abstractNumId w:val="14"/>
  </w:num>
  <w:num w:numId="19">
    <w:abstractNumId w:val="33"/>
  </w:num>
  <w:num w:numId="20">
    <w:abstractNumId w:val="11"/>
  </w:num>
  <w:num w:numId="21">
    <w:abstractNumId w:val="7"/>
  </w:num>
  <w:num w:numId="22">
    <w:abstractNumId w:val="25"/>
  </w:num>
  <w:num w:numId="23">
    <w:abstractNumId w:val="22"/>
  </w:num>
  <w:num w:numId="24">
    <w:abstractNumId w:val="32"/>
  </w:num>
  <w:num w:numId="25">
    <w:abstractNumId w:val="24"/>
  </w:num>
  <w:num w:numId="26">
    <w:abstractNumId w:val="10"/>
  </w:num>
  <w:num w:numId="27">
    <w:abstractNumId w:val="21"/>
  </w:num>
  <w:num w:numId="28">
    <w:abstractNumId w:val="3"/>
  </w:num>
  <w:num w:numId="29">
    <w:abstractNumId w:val="38"/>
  </w:num>
  <w:num w:numId="30">
    <w:abstractNumId w:val="17"/>
  </w:num>
  <w:num w:numId="31">
    <w:abstractNumId w:val="41"/>
  </w:num>
  <w:num w:numId="32">
    <w:abstractNumId w:val="40"/>
  </w:num>
  <w:num w:numId="33">
    <w:abstractNumId w:val="44"/>
  </w:num>
  <w:num w:numId="34">
    <w:abstractNumId w:val="28"/>
  </w:num>
  <w:num w:numId="35">
    <w:abstractNumId w:val="37"/>
  </w:num>
  <w:num w:numId="36">
    <w:abstractNumId w:val="20"/>
  </w:num>
  <w:num w:numId="37">
    <w:abstractNumId w:val="1"/>
  </w:num>
  <w:num w:numId="38">
    <w:abstractNumId w:val="45"/>
  </w:num>
  <w:num w:numId="39">
    <w:abstractNumId w:val="36"/>
  </w:num>
  <w:num w:numId="40">
    <w:abstractNumId w:val="30"/>
  </w:num>
  <w:num w:numId="41">
    <w:abstractNumId w:val="9"/>
  </w:num>
  <w:num w:numId="42">
    <w:abstractNumId w:val="2"/>
  </w:num>
  <w:num w:numId="43">
    <w:abstractNumId w:val="27"/>
  </w:num>
  <w:num w:numId="44">
    <w:abstractNumId w:val="19"/>
  </w:num>
  <w:num w:numId="45">
    <w:abstractNumId w:val="42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23"/>
    <w:rsid w:val="00085BF3"/>
    <w:rsid w:val="000C5466"/>
    <w:rsid w:val="000E09BC"/>
    <w:rsid w:val="000E22C2"/>
    <w:rsid w:val="000E665D"/>
    <w:rsid w:val="000F77A6"/>
    <w:rsid w:val="00116CBE"/>
    <w:rsid w:val="001648DC"/>
    <w:rsid w:val="00175F7B"/>
    <w:rsid w:val="00181ABE"/>
    <w:rsid w:val="0018792D"/>
    <w:rsid w:val="001C346C"/>
    <w:rsid w:val="001D5CEC"/>
    <w:rsid w:val="001E42DD"/>
    <w:rsid w:val="001F631E"/>
    <w:rsid w:val="00201A22"/>
    <w:rsid w:val="002268E0"/>
    <w:rsid w:val="00277686"/>
    <w:rsid w:val="00290488"/>
    <w:rsid w:val="00292246"/>
    <w:rsid w:val="00293A5D"/>
    <w:rsid w:val="002C2DB4"/>
    <w:rsid w:val="002C683F"/>
    <w:rsid w:val="002D2E1F"/>
    <w:rsid w:val="002F2D5C"/>
    <w:rsid w:val="002F4684"/>
    <w:rsid w:val="0033717A"/>
    <w:rsid w:val="0038187B"/>
    <w:rsid w:val="003A4E6B"/>
    <w:rsid w:val="003B2E7F"/>
    <w:rsid w:val="00405C4F"/>
    <w:rsid w:val="00445697"/>
    <w:rsid w:val="00454E0A"/>
    <w:rsid w:val="00461695"/>
    <w:rsid w:val="00463F7E"/>
    <w:rsid w:val="00495B49"/>
    <w:rsid w:val="004C4201"/>
    <w:rsid w:val="004D2CBA"/>
    <w:rsid w:val="004E5156"/>
    <w:rsid w:val="004F6DB3"/>
    <w:rsid w:val="005526F5"/>
    <w:rsid w:val="00585EAD"/>
    <w:rsid w:val="005C4223"/>
    <w:rsid w:val="005D677A"/>
    <w:rsid w:val="005F22AD"/>
    <w:rsid w:val="005F4911"/>
    <w:rsid w:val="005F7EB8"/>
    <w:rsid w:val="006B68C1"/>
    <w:rsid w:val="006C41C7"/>
    <w:rsid w:val="006D29A3"/>
    <w:rsid w:val="006E5673"/>
    <w:rsid w:val="006F2271"/>
    <w:rsid w:val="006F57E5"/>
    <w:rsid w:val="007171F3"/>
    <w:rsid w:val="00753942"/>
    <w:rsid w:val="00757724"/>
    <w:rsid w:val="00794D90"/>
    <w:rsid w:val="007F5364"/>
    <w:rsid w:val="00802638"/>
    <w:rsid w:val="00807747"/>
    <w:rsid w:val="008162ED"/>
    <w:rsid w:val="00873F22"/>
    <w:rsid w:val="00891115"/>
    <w:rsid w:val="008F42DC"/>
    <w:rsid w:val="00935E72"/>
    <w:rsid w:val="009510C7"/>
    <w:rsid w:val="00962A6D"/>
    <w:rsid w:val="009844B6"/>
    <w:rsid w:val="009907D9"/>
    <w:rsid w:val="00992DFF"/>
    <w:rsid w:val="009A3AB5"/>
    <w:rsid w:val="009B4A91"/>
    <w:rsid w:val="009C7B2D"/>
    <w:rsid w:val="009F05F4"/>
    <w:rsid w:val="009F2982"/>
    <w:rsid w:val="00A62E50"/>
    <w:rsid w:val="00A808B2"/>
    <w:rsid w:val="00AD1E07"/>
    <w:rsid w:val="00AE4357"/>
    <w:rsid w:val="00AF060B"/>
    <w:rsid w:val="00AF6BC6"/>
    <w:rsid w:val="00B259BF"/>
    <w:rsid w:val="00B43ED5"/>
    <w:rsid w:val="00B67C3E"/>
    <w:rsid w:val="00B91081"/>
    <w:rsid w:val="00BA41A2"/>
    <w:rsid w:val="00BB1901"/>
    <w:rsid w:val="00C07105"/>
    <w:rsid w:val="00C22B4A"/>
    <w:rsid w:val="00C30EB7"/>
    <w:rsid w:val="00C41921"/>
    <w:rsid w:val="00C8172D"/>
    <w:rsid w:val="00C902F7"/>
    <w:rsid w:val="00CB4483"/>
    <w:rsid w:val="00CB5F71"/>
    <w:rsid w:val="00CB6F70"/>
    <w:rsid w:val="00CD4461"/>
    <w:rsid w:val="00CE6049"/>
    <w:rsid w:val="00D03D9A"/>
    <w:rsid w:val="00D04F49"/>
    <w:rsid w:val="00D2289F"/>
    <w:rsid w:val="00D7087F"/>
    <w:rsid w:val="00D75885"/>
    <w:rsid w:val="00DD6F8C"/>
    <w:rsid w:val="00DE547F"/>
    <w:rsid w:val="00DF1C90"/>
    <w:rsid w:val="00E119FB"/>
    <w:rsid w:val="00E14C93"/>
    <w:rsid w:val="00E2703D"/>
    <w:rsid w:val="00E848D1"/>
    <w:rsid w:val="00E90563"/>
    <w:rsid w:val="00EE2C9F"/>
    <w:rsid w:val="00EF4AE0"/>
    <w:rsid w:val="00EF6EDF"/>
    <w:rsid w:val="00F039DD"/>
    <w:rsid w:val="00F04D54"/>
    <w:rsid w:val="00F40994"/>
    <w:rsid w:val="00F6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3DCD"/>
  <w15:docId w15:val="{ACBBD1A0-AA09-454F-BF41-82F7D04D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C90"/>
    <w:pPr>
      <w:keepNext/>
      <w:numPr>
        <w:numId w:val="27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DF1C90"/>
    <w:pPr>
      <w:numPr>
        <w:ilvl w:val="1"/>
        <w:numId w:val="27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F1C90"/>
    <w:pPr>
      <w:keepNext/>
      <w:numPr>
        <w:ilvl w:val="2"/>
        <w:numId w:val="27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DF1C90"/>
    <w:pPr>
      <w:keepNext/>
      <w:numPr>
        <w:ilvl w:val="3"/>
        <w:numId w:val="27"/>
      </w:numPr>
      <w:spacing w:before="240" w:after="60"/>
      <w:outlineLvl w:val="3"/>
    </w:pPr>
    <w:rPr>
      <w:rFonts w:ascii="Calibri" w:eastAsia="Times New Roman" w:hAnsi="Calibri" w:cs="Times New Roman"/>
      <w:b/>
      <w:bCs/>
      <w:sz w:val="24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DF1C90"/>
    <w:pPr>
      <w:numPr>
        <w:ilvl w:val="4"/>
        <w:numId w:val="27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DF1C90"/>
    <w:pPr>
      <w:numPr>
        <w:ilvl w:val="5"/>
        <w:numId w:val="27"/>
      </w:numPr>
      <w:spacing w:before="240" w:after="60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DF1C90"/>
    <w:pPr>
      <w:numPr>
        <w:ilvl w:val="6"/>
        <w:numId w:val="27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DF1C90"/>
    <w:pPr>
      <w:numPr>
        <w:ilvl w:val="7"/>
        <w:numId w:val="27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DF1C90"/>
    <w:pPr>
      <w:numPr>
        <w:ilvl w:val="8"/>
        <w:numId w:val="27"/>
      </w:numPr>
      <w:spacing w:before="240" w:after="60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23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,List Paragraph nowy,References,Numbered List Paragraph,Odlomak popisa1"/>
    <w:basedOn w:val="Normal"/>
    <w:link w:val="ListParagraphChar"/>
    <w:uiPriority w:val="34"/>
    <w:qFormat/>
    <w:rsid w:val="006D29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ListParagraphChar">
    <w:name w:val="List Paragraph Char"/>
    <w:aliases w:val="Bullets Char,List Paragraph nowy Char,References Char,Numbered List Paragraph Char,Odlomak popisa1 Char"/>
    <w:link w:val="ListParagraph"/>
    <w:uiPriority w:val="34"/>
    <w:locked/>
    <w:rsid w:val="006D29A3"/>
  </w:style>
  <w:style w:type="character" w:styleId="Hyperlink">
    <w:name w:val="Hyperlink"/>
    <w:uiPriority w:val="99"/>
    <w:unhideWhenUsed/>
    <w:rsid w:val="00116CB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1C9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DF1C90"/>
    <w:rPr>
      <w:rFonts w:ascii="Times New Roman" w:eastAsia="Times New Roman" w:hAnsi="Times New Roman" w:cs="Times New Roman"/>
      <w:b/>
      <w:bCs/>
      <w:sz w:val="28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DF1C9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DF1C90"/>
    <w:rPr>
      <w:rFonts w:ascii="Calibri" w:eastAsia="Times New Roman" w:hAnsi="Calibri" w:cs="Times New Roman"/>
      <w:b/>
      <w:bCs/>
      <w:sz w:val="24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DF1C9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DF1C9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DF1C90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DF1C9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DF1C90"/>
    <w:rPr>
      <w:rFonts w:ascii="Cambria" w:eastAsia="Times New Roman" w:hAnsi="Cambria" w:cs="Times New Roman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DF1C90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DF1C90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1C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1C90"/>
    <w:rPr>
      <w:rFonts w:ascii="Times New Roman" w:eastAsia="Calibri" w:hAnsi="Times New Roman" w:cs="Times New Roman"/>
      <w:sz w:val="20"/>
      <w:szCs w:val="20"/>
      <w:lang w:eastAsia="hr-HR"/>
    </w:rPr>
  </w:style>
  <w:style w:type="character" w:styleId="FootnoteReference">
    <w:name w:val="footnote reference"/>
    <w:uiPriority w:val="99"/>
    <w:semiHidden/>
    <w:unhideWhenUsed/>
    <w:rsid w:val="00DF1C90"/>
    <w:rPr>
      <w:vertAlign w:val="superscript"/>
    </w:rPr>
  </w:style>
  <w:style w:type="paragraph" w:customStyle="1" w:styleId="t-9-8">
    <w:name w:val="t-9-8"/>
    <w:basedOn w:val="Normal"/>
    <w:rsid w:val="00DF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Default">
    <w:name w:val="Default"/>
    <w:rsid w:val="00DF1C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Obojanipopis-Isticanje11">
    <w:name w:val="Obojani popis - Isticanje 11"/>
    <w:basedOn w:val="Normal"/>
    <w:uiPriority w:val="99"/>
    <w:qFormat/>
    <w:rsid w:val="00DF1C90"/>
    <w:pPr>
      <w:ind w:left="720"/>
      <w:contextualSpacing/>
    </w:pPr>
    <w:rPr>
      <w:rFonts w:ascii="Calibri" w:eastAsia="SimSun" w:hAnsi="Calibri" w:cs="Times New Roman"/>
      <w:lang w:eastAsia="hr-HR"/>
    </w:rPr>
  </w:style>
  <w:style w:type="character" w:customStyle="1" w:styleId="hps">
    <w:name w:val="hps"/>
    <w:qFormat/>
    <w:rsid w:val="00DF1C90"/>
  </w:style>
  <w:style w:type="paragraph" w:styleId="Header">
    <w:name w:val="header"/>
    <w:basedOn w:val="Normal"/>
    <w:link w:val="HeaderChar"/>
    <w:uiPriority w:val="99"/>
    <w:unhideWhenUsed/>
    <w:rsid w:val="00DF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C90"/>
  </w:style>
  <w:style w:type="paragraph" w:styleId="Footer">
    <w:name w:val="footer"/>
    <w:basedOn w:val="Normal"/>
    <w:link w:val="FooterChar"/>
    <w:uiPriority w:val="99"/>
    <w:unhideWhenUsed/>
    <w:rsid w:val="00DF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C90"/>
  </w:style>
  <w:style w:type="paragraph" w:styleId="CommentText">
    <w:name w:val="annotation text"/>
    <w:basedOn w:val="Normal"/>
    <w:link w:val="CommentTextChar"/>
    <w:uiPriority w:val="99"/>
    <w:semiHidden/>
    <w:unhideWhenUsed/>
    <w:rsid w:val="00DF1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C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C90"/>
    <w:pPr>
      <w:spacing w:line="276" w:lineRule="auto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C90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1C90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1C9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F1C90"/>
    <w:rPr>
      <w:i/>
      <w:iCs/>
    </w:rPr>
  </w:style>
  <w:style w:type="character" w:styleId="Strong">
    <w:name w:val="Strong"/>
    <w:basedOn w:val="DefaultParagraphFont"/>
    <w:uiPriority w:val="22"/>
    <w:qFormat/>
    <w:rsid w:val="00DF1C90"/>
    <w:rPr>
      <w:b/>
      <w:bCs/>
    </w:rPr>
  </w:style>
  <w:style w:type="table" w:styleId="TableGrid">
    <w:name w:val="Table Grid"/>
    <w:basedOn w:val="TableNormal"/>
    <w:rsid w:val="00B4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3A4E6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78754-609E-4101-9129-8F965A86A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38707-820F-42B2-9362-7DBBE03C50E3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e1df3054-5d10-4492-8ff3-1c5d60fd0f9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89A74A9-4296-4837-88FE-486B315FD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EC3735-6330-4B45-8F33-155EE1ED7BC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EBC2576-D064-4698-B091-B124695F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Martina Krajačić</cp:lastModifiedBy>
  <cp:revision>8</cp:revision>
  <cp:lastPrinted>2019-04-23T07:52:00Z</cp:lastPrinted>
  <dcterms:created xsi:type="dcterms:W3CDTF">2020-06-09T08:58:00Z</dcterms:created>
  <dcterms:modified xsi:type="dcterms:W3CDTF">2020-06-16T12:02:00Z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