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36" w:rsidRPr="00C208B8" w:rsidRDefault="00E97F36" w:rsidP="00E97F36">
      <w:pPr>
        <w:jc w:val="center"/>
      </w:pPr>
      <w:r>
        <w:rPr>
          <w:noProof/>
        </w:rPr>
        <w:drawing>
          <wp:inline distT="0" distB="0" distL="0" distR="0" wp14:anchorId="297A5D24" wp14:editId="5653E47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E97F36" w:rsidRPr="0023763F" w:rsidRDefault="00E97F36" w:rsidP="00E97F36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E97F36" w:rsidRDefault="00E97F36" w:rsidP="00E97F36"/>
    <w:p w:rsidR="00E97F36" w:rsidRPr="003A2F05" w:rsidRDefault="00E97F36" w:rsidP="00E97F36">
      <w:pPr>
        <w:spacing w:after="2400"/>
        <w:jc w:val="right"/>
      </w:pPr>
      <w:r w:rsidRPr="003A2F05">
        <w:t xml:space="preserve">Zagreb, </w:t>
      </w:r>
      <w:r>
        <w:t>18</w:t>
      </w:r>
      <w:r w:rsidRPr="003A2F05">
        <w:t xml:space="preserve">. </w:t>
      </w:r>
      <w:r>
        <w:t>lipnja</w:t>
      </w:r>
      <w:r w:rsidRPr="003A2F05">
        <w:t xml:space="preserve"> 20</w:t>
      </w:r>
      <w:r>
        <w:t>20</w:t>
      </w:r>
      <w:r w:rsidRPr="003A2F05">
        <w:t>.</w:t>
      </w:r>
    </w:p>
    <w:p w:rsidR="00E97F36" w:rsidRPr="002179F8" w:rsidRDefault="00E97F36" w:rsidP="00E97F36">
      <w:pPr>
        <w:spacing w:line="360" w:lineRule="auto"/>
      </w:pPr>
      <w:r w:rsidRPr="002179F8">
        <w:t>__________________________________________________________________________</w:t>
      </w:r>
      <w:r>
        <w:t>_</w:t>
      </w:r>
    </w:p>
    <w:p w:rsidR="00E97F36" w:rsidRDefault="00E97F36" w:rsidP="00E97F36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E97F36" w:rsidSect="00E97F36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97F36" w:rsidTr="00396799">
        <w:tc>
          <w:tcPr>
            <w:tcW w:w="1951" w:type="dxa"/>
          </w:tcPr>
          <w:p w:rsidR="00E97F36" w:rsidRDefault="00E97F36" w:rsidP="0039679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E97F36" w:rsidRDefault="00E97F36" w:rsidP="00396799">
            <w:pPr>
              <w:spacing w:line="360" w:lineRule="auto"/>
            </w:pPr>
            <w:r w:rsidRPr="009369EF">
              <w:t>Hrvatska agencija za civilno zrakoplovstvo</w:t>
            </w:r>
          </w:p>
        </w:tc>
      </w:tr>
    </w:tbl>
    <w:p w:rsidR="00E97F36" w:rsidRPr="002179F8" w:rsidRDefault="00E97F36" w:rsidP="00E97F36">
      <w:pPr>
        <w:spacing w:line="360" w:lineRule="auto"/>
      </w:pPr>
      <w:r w:rsidRPr="002179F8">
        <w:t>__________________________________________________________________________</w:t>
      </w:r>
      <w:r>
        <w:t>_</w:t>
      </w:r>
    </w:p>
    <w:p w:rsidR="00E97F36" w:rsidRDefault="00E97F36" w:rsidP="00E97F36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E97F3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E97F36" w:rsidTr="00396799">
        <w:tc>
          <w:tcPr>
            <w:tcW w:w="1951" w:type="dxa"/>
          </w:tcPr>
          <w:p w:rsidR="00E97F36" w:rsidRDefault="00E97F36" w:rsidP="0039679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E97F36" w:rsidRDefault="00E97F36" w:rsidP="00E97F36">
            <w:pPr>
              <w:spacing w:line="360" w:lineRule="auto"/>
            </w:pPr>
            <w:r w:rsidRPr="009369EF">
              <w:t xml:space="preserve">Godišnje izvješće o radu i Financijsko izvješće Hrvatske agencije za civilno zrakoplovstvo za 2019. </w:t>
            </w:r>
          </w:p>
        </w:tc>
      </w:tr>
    </w:tbl>
    <w:p w:rsidR="00E97F36" w:rsidRPr="002179F8" w:rsidRDefault="00E97F36" w:rsidP="00E97F36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  <w:r>
        <w:t>_</w:t>
      </w:r>
    </w:p>
    <w:p w:rsidR="00E97F36" w:rsidRDefault="00E97F36" w:rsidP="00E97F36"/>
    <w:p w:rsidR="00E97F36" w:rsidRPr="00CE78D1" w:rsidRDefault="00E97F36" w:rsidP="00E97F36"/>
    <w:p w:rsidR="00E97F36" w:rsidRPr="00CE78D1" w:rsidRDefault="00E97F36" w:rsidP="00E97F36"/>
    <w:p w:rsidR="00E97F36" w:rsidRPr="00CE78D1" w:rsidRDefault="00E97F36" w:rsidP="00E97F36"/>
    <w:p w:rsidR="00E97F36" w:rsidRPr="00CE78D1" w:rsidRDefault="00E97F36" w:rsidP="00E97F36"/>
    <w:p w:rsidR="00E97F36" w:rsidRPr="00CE78D1" w:rsidRDefault="00E97F36" w:rsidP="00E97F36"/>
    <w:p w:rsidR="00E97F36" w:rsidRPr="00CE78D1" w:rsidRDefault="00E97F36" w:rsidP="00E97F36"/>
    <w:p w:rsidR="00E97F36" w:rsidRDefault="00E97F36" w:rsidP="00E97F36">
      <w:pPr>
        <w:sectPr w:rsidR="00E97F3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F52E04" w:rsidRDefault="00F52E04" w:rsidP="002D3318"/>
    <w:p w:rsidR="002D3318" w:rsidRPr="002D3318" w:rsidRDefault="002D3318" w:rsidP="002D3318">
      <w:pPr>
        <w:jc w:val="right"/>
        <w:rPr>
          <w:b/>
        </w:rPr>
      </w:pPr>
      <w:r w:rsidRPr="002D3318">
        <w:rPr>
          <w:b/>
        </w:rPr>
        <w:t>Prijedlog</w:t>
      </w:r>
    </w:p>
    <w:p w:rsidR="002D3318" w:rsidRPr="002D3318" w:rsidRDefault="002D3318" w:rsidP="002D3318"/>
    <w:p w:rsidR="006B373B" w:rsidRDefault="006B373B" w:rsidP="002D3318"/>
    <w:p w:rsidR="002D3318" w:rsidRDefault="002D3318" w:rsidP="002D3318"/>
    <w:p w:rsidR="002D3318" w:rsidRPr="002D3318" w:rsidRDefault="002D3318" w:rsidP="002D3318"/>
    <w:p w:rsidR="00F834F4" w:rsidRPr="002D3318" w:rsidRDefault="00F52E04" w:rsidP="002D3318">
      <w:pPr>
        <w:ind w:firstLine="1418"/>
        <w:jc w:val="both"/>
      </w:pPr>
      <w:r w:rsidRPr="002D3318">
        <w:t>Na temelju članka</w:t>
      </w:r>
      <w:r w:rsidR="004D6177" w:rsidRPr="002D3318">
        <w:t xml:space="preserve"> 31. stavka 3. Zakona o Vladi Republike Hrvatske (Narodne novine, br</w:t>
      </w:r>
      <w:r w:rsidR="002D3318">
        <w:t>.</w:t>
      </w:r>
      <w:r w:rsidR="004D6177" w:rsidRPr="002D3318">
        <w:t xml:space="preserve"> 150/11, 119/14</w:t>
      </w:r>
      <w:r w:rsidR="00D75A7E" w:rsidRPr="002D3318">
        <w:t>,</w:t>
      </w:r>
      <w:r w:rsidR="004D6177" w:rsidRPr="002D3318">
        <w:t xml:space="preserve"> 93/16</w:t>
      </w:r>
      <w:r w:rsidR="00D75A7E" w:rsidRPr="002D3318">
        <w:t xml:space="preserve"> i 116/18</w:t>
      </w:r>
      <w:r w:rsidR="004D6177" w:rsidRPr="002D3318">
        <w:t>), a u vezi s člankom</w:t>
      </w:r>
      <w:r w:rsidRPr="002D3318">
        <w:t xml:space="preserve"> 5. stavk</w:t>
      </w:r>
      <w:r w:rsidR="004D6177" w:rsidRPr="002D3318">
        <w:t>om</w:t>
      </w:r>
      <w:r w:rsidRPr="002D3318">
        <w:t xml:space="preserve"> 3</w:t>
      </w:r>
      <w:r w:rsidR="00EC2F01" w:rsidRPr="002D3318">
        <w:t>. Zakona o zračnom o prometu (Narodne novine, br</w:t>
      </w:r>
      <w:r w:rsidR="002D3318">
        <w:t>.</w:t>
      </w:r>
      <w:r w:rsidR="00EC2F01" w:rsidRPr="002D3318">
        <w:t xml:space="preserve"> 69/09</w:t>
      </w:r>
      <w:r w:rsidR="002B71AA" w:rsidRPr="002D3318">
        <w:t>,</w:t>
      </w:r>
      <w:r w:rsidR="002C0978" w:rsidRPr="002D3318">
        <w:t xml:space="preserve"> 84/11</w:t>
      </w:r>
      <w:r w:rsidR="004A78F9" w:rsidRPr="002D3318">
        <w:t>, 54/13,</w:t>
      </w:r>
      <w:r w:rsidR="00136C52" w:rsidRPr="002D3318">
        <w:t xml:space="preserve"> </w:t>
      </w:r>
      <w:r w:rsidR="002B71AA" w:rsidRPr="002D3318">
        <w:t>127/13</w:t>
      </w:r>
      <w:r w:rsidR="004A78F9" w:rsidRPr="002D3318">
        <w:t xml:space="preserve"> i 92/14</w:t>
      </w:r>
      <w:r w:rsidR="00EC2F01" w:rsidRPr="002D3318">
        <w:t>)</w:t>
      </w:r>
      <w:r w:rsidR="002D3318">
        <w:t>,</w:t>
      </w:r>
      <w:r w:rsidRPr="002D3318">
        <w:t xml:space="preserve"> </w:t>
      </w:r>
      <w:r w:rsidR="00EC2F01" w:rsidRPr="002D3318">
        <w:t>Vlada Republike Hrvatske je na sjednici održanoj _________________ donijela</w:t>
      </w:r>
    </w:p>
    <w:p w:rsidR="00EC2F01" w:rsidRPr="002D3318" w:rsidRDefault="00EC2F01" w:rsidP="002D3318">
      <w:pPr>
        <w:jc w:val="center"/>
        <w:rPr>
          <w:b/>
        </w:rPr>
      </w:pPr>
    </w:p>
    <w:p w:rsidR="00EC2F01" w:rsidRPr="002D3318" w:rsidRDefault="00EC2F01" w:rsidP="002D3318">
      <w:pPr>
        <w:jc w:val="center"/>
        <w:rPr>
          <w:b/>
        </w:rPr>
      </w:pPr>
    </w:p>
    <w:p w:rsidR="00EC2F01" w:rsidRPr="002D3318" w:rsidRDefault="00EC2F01" w:rsidP="002D3318">
      <w:pPr>
        <w:jc w:val="center"/>
        <w:rPr>
          <w:b/>
        </w:rPr>
      </w:pPr>
    </w:p>
    <w:p w:rsidR="00EC2F01" w:rsidRPr="002D3318" w:rsidRDefault="00EC2F01" w:rsidP="002D3318">
      <w:pPr>
        <w:jc w:val="center"/>
        <w:rPr>
          <w:b/>
        </w:rPr>
      </w:pPr>
    </w:p>
    <w:p w:rsidR="00EC2F01" w:rsidRPr="002D3318" w:rsidRDefault="00F52E04" w:rsidP="002D3318">
      <w:pPr>
        <w:jc w:val="center"/>
        <w:rPr>
          <w:b/>
        </w:rPr>
      </w:pPr>
      <w:r w:rsidRPr="002D3318">
        <w:rPr>
          <w:b/>
        </w:rPr>
        <w:t>Z</w:t>
      </w:r>
      <w:r w:rsidR="0024294D" w:rsidRPr="002D3318">
        <w:rPr>
          <w:b/>
        </w:rPr>
        <w:t xml:space="preserve"> </w:t>
      </w:r>
      <w:r w:rsidRPr="002D3318">
        <w:rPr>
          <w:b/>
        </w:rPr>
        <w:t>A</w:t>
      </w:r>
      <w:r w:rsidR="0024294D" w:rsidRPr="002D3318">
        <w:rPr>
          <w:b/>
        </w:rPr>
        <w:t xml:space="preserve"> </w:t>
      </w:r>
      <w:r w:rsidRPr="002D3318">
        <w:rPr>
          <w:b/>
        </w:rPr>
        <w:t>K</w:t>
      </w:r>
      <w:r w:rsidR="0024294D" w:rsidRPr="002D3318">
        <w:rPr>
          <w:b/>
        </w:rPr>
        <w:t xml:space="preserve"> </w:t>
      </w:r>
      <w:r w:rsidRPr="002D3318">
        <w:rPr>
          <w:b/>
        </w:rPr>
        <w:t>L</w:t>
      </w:r>
      <w:r w:rsidR="0024294D" w:rsidRPr="002D3318">
        <w:rPr>
          <w:b/>
        </w:rPr>
        <w:t xml:space="preserve"> </w:t>
      </w:r>
      <w:r w:rsidRPr="002D3318">
        <w:rPr>
          <w:b/>
        </w:rPr>
        <w:t>J</w:t>
      </w:r>
      <w:r w:rsidR="0024294D" w:rsidRPr="002D3318">
        <w:rPr>
          <w:b/>
        </w:rPr>
        <w:t xml:space="preserve"> </w:t>
      </w:r>
      <w:r w:rsidRPr="002D3318">
        <w:rPr>
          <w:b/>
        </w:rPr>
        <w:t>U</w:t>
      </w:r>
      <w:r w:rsidR="0024294D" w:rsidRPr="002D3318">
        <w:rPr>
          <w:b/>
        </w:rPr>
        <w:t xml:space="preserve"> </w:t>
      </w:r>
      <w:r w:rsidRPr="002D3318">
        <w:rPr>
          <w:b/>
        </w:rPr>
        <w:t>Č</w:t>
      </w:r>
      <w:r w:rsidR="0024294D" w:rsidRPr="002D3318">
        <w:rPr>
          <w:b/>
        </w:rPr>
        <w:t xml:space="preserve"> </w:t>
      </w:r>
      <w:r w:rsidRPr="002D3318">
        <w:rPr>
          <w:b/>
        </w:rPr>
        <w:t>A</w:t>
      </w:r>
      <w:r w:rsidR="0024294D" w:rsidRPr="002D3318">
        <w:rPr>
          <w:b/>
        </w:rPr>
        <w:t xml:space="preserve"> </w:t>
      </w:r>
      <w:r w:rsidRPr="002D3318">
        <w:rPr>
          <w:b/>
        </w:rPr>
        <w:t>K</w:t>
      </w:r>
    </w:p>
    <w:p w:rsidR="00EC2F01" w:rsidRPr="002D3318" w:rsidRDefault="00EC2F01" w:rsidP="002D3318">
      <w:pPr>
        <w:jc w:val="center"/>
        <w:rPr>
          <w:b/>
        </w:rPr>
      </w:pPr>
    </w:p>
    <w:p w:rsidR="00EC2F01" w:rsidRPr="002D3318" w:rsidRDefault="00EC2F01" w:rsidP="002D3318">
      <w:pPr>
        <w:jc w:val="center"/>
        <w:rPr>
          <w:b/>
        </w:rPr>
      </w:pPr>
    </w:p>
    <w:p w:rsidR="00EC2F01" w:rsidRPr="002D3318" w:rsidRDefault="00EC2F01" w:rsidP="002D3318">
      <w:pPr>
        <w:jc w:val="center"/>
        <w:rPr>
          <w:b/>
        </w:rPr>
      </w:pPr>
    </w:p>
    <w:p w:rsidR="001E2219" w:rsidRPr="002D3318" w:rsidRDefault="001E2219" w:rsidP="002D3318">
      <w:pPr>
        <w:jc w:val="center"/>
        <w:rPr>
          <w:b/>
        </w:rPr>
      </w:pPr>
    </w:p>
    <w:p w:rsidR="00605DFB" w:rsidRPr="002D3318" w:rsidRDefault="00F52E04" w:rsidP="002D3318">
      <w:pPr>
        <w:ind w:firstLine="1418"/>
        <w:jc w:val="both"/>
      </w:pPr>
      <w:r w:rsidRPr="002D3318">
        <w:t>Prihvaća se Godišnje</w:t>
      </w:r>
      <w:r w:rsidR="000F54E2" w:rsidRPr="002D3318">
        <w:t xml:space="preserve"> izvješće o radu </w:t>
      </w:r>
      <w:r w:rsidR="0024294D" w:rsidRPr="002D3318">
        <w:t xml:space="preserve">i Financijsko izvješće </w:t>
      </w:r>
      <w:r w:rsidRPr="002D3318">
        <w:t>Hrvatske agencije za civilno zrakoplovstvo</w:t>
      </w:r>
      <w:r w:rsidR="000F54E2" w:rsidRPr="002D3318">
        <w:t xml:space="preserve"> za 201</w:t>
      </w:r>
      <w:r w:rsidR="00333321" w:rsidRPr="002D3318">
        <w:t>9</w:t>
      </w:r>
      <w:r w:rsidR="000F54E2" w:rsidRPr="002D3318">
        <w:t>.</w:t>
      </w:r>
      <w:r w:rsidR="00605DFB" w:rsidRPr="002D3318">
        <w:t xml:space="preserve">, </w:t>
      </w:r>
      <w:r w:rsidR="000E422C" w:rsidRPr="002D3318">
        <w:t xml:space="preserve">u tekstu </w:t>
      </w:r>
      <w:r w:rsidR="00605DFB" w:rsidRPr="002D3318">
        <w:t>k</w:t>
      </w:r>
      <w:r w:rsidR="00E07464" w:rsidRPr="002D3318">
        <w:t>oji je</w:t>
      </w:r>
      <w:r w:rsidR="00F74448" w:rsidRPr="002D3318">
        <w:t xml:space="preserve"> dostavila</w:t>
      </w:r>
      <w:r w:rsidR="002B71AA" w:rsidRPr="002D3318">
        <w:t xml:space="preserve"> Hrvatska agencija za civilno zrakoplovstvo</w:t>
      </w:r>
      <w:r w:rsidR="003D4FAE" w:rsidRPr="002D3318">
        <w:t xml:space="preserve"> aktom</w:t>
      </w:r>
      <w:r w:rsidR="002D3318">
        <w:t>,</w:t>
      </w:r>
      <w:r w:rsidR="003D4FAE" w:rsidRPr="002D3318">
        <w:t xml:space="preserve"> </w:t>
      </w:r>
      <w:r w:rsidR="002D3318">
        <w:t>k</w:t>
      </w:r>
      <w:r w:rsidR="000F54E2" w:rsidRPr="002D3318">
        <w:t>las</w:t>
      </w:r>
      <w:r w:rsidR="002D3318">
        <w:t>e</w:t>
      </w:r>
      <w:r w:rsidR="000F54E2" w:rsidRPr="002D3318">
        <w:t xml:space="preserve">: </w:t>
      </w:r>
      <w:r w:rsidR="00762926" w:rsidRPr="002D3318">
        <w:t>001-01/20-05</w:t>
      </w:r>
      <w:r w:rsidR="002D3318">
        <w:t>/0</w:t>
      </w:r>
      <w:r w:rsidR="00762926" w:rsidRPr="002D3318">
        <w:t>1</w:t>
      </w:r>
      <w:r w:rsidR="002D3318">
        <w:t>,</w:t>
      </w:r>
      <w:r w:rsidR="000F39F0" w:rsidRPr="002D3318">
        <w:t xml:space="preserve"> </w:t>
      </w:r>
      <w:proofErr w:type="spellStart"/>
      <w:r w:rsidR="002D3318">
        <w:t>u</w:t>
      </w:r>
      <w:r w:rsidR="000F39F0" w:rsidRPr="002D3318">
        <w:t>r</w:t>
      </w:r>
      <w:r w:rsidR="001B7FBA" w:rsidRPr="002D3318">
        <w:t>bro</w:t>
      </w:r>
      <w:r w:rsidR="00333321" w:rsidRPr="002D3318">
        <w:t>j</w:t>
      </w:r>
      <w:r w:rsidR="002D3318">
        <w:t>a</w:t>
      </w:r>
      <w:proofErr w:type="spellEnd"/>
      <w:r w:rsidR="00333321" w:rsidRPr="002D3318">
        <w:t xml:space="preserve">: </w:t>
      </w:r>
      <w:r w:rsidR="00762926" w:rsidRPr="002D3318">
        <w:t>376-02-01-20-08</w:t>
      </w:r>
      <w:r w:rsidR="002D3318">
        <w:t>,</w:t>
      </w:r>
      <w:r w:rsidR="00762926" w:rsidRPr="002D3318">
        <w:t xml:space="preserve"> </w:t>
      </w:r>
      <w:r w:rsidR="000F54E2" w:rsidRPr="002D3318">
        <w:t xml:space="preserve">od </w:t>
      </w:r>
      <w:r w:rsidR="00762926" w:rsidRPr="002D3318">
        <w:t>2. lipnja 2020.</w:t>
      </w:r>
      <w:bookmarkStart w:id="0" w:name="_Hlk11316473"/>
    </w:p>
    <w:bookmarkEnd w:id="0"/>
    <w:p w:rsidR="006B373B" w:rsidRPr="002D3318" w:rsidRDefault="006B373B" w:rsidP="002D3318">
      <w:pPr>
        <w:jc w:val="both"/>
      </w:pPr>
    </w:p>
    <w:p w:rsidR="002D3318" w:rsidRDefault="002D3318" w:rsidP="002D3318"/>
    <w:p w:rsidR="002D3318" w:rsidRPr="002D3318" w:rsidRDefault="002D3318" w:rsidP="002D3318"/>
    <w:p w:rsidR="002D3318" w:rsidRPr="00B41267" w:rsidRDefault="002D3318" w:rsidP="002D3318">
      <w:r w:rsidRPr="00B41267">
        <w:t xml:space="preserve">Klasa: </w:t>
      </w:r>
    </w:p>
    <w:p w:rsidR="002D3318" w:rsidRPr="00B41267" w:rsidRDefault="002D3318" w:rsidP="002D3318">
      <w:proofErr w:type="spellStart"/>
      <w:r w:rsidRPr="00B41267">
        <w:t>Urbroj</w:t>
      </w:r>
      <w:proofErr w:type="spellEnd"/>
      <w:r w:rsidRPr="00B41267">
        <w:t xml:space="preserve">: </w:t>
      </w:r>
    </w:p>
    <w:p w:rsidR="002D3318" w:rsidRPr="00B41267" w:rsidRDefault="002D3318" w:rsidP="002D3318"/>
    <w:p w:rsidR="002D3318" w:rsidRPr="00B41267" w:rsidRDefault="002D3318" w:rsidP="002D3318">
      <w:r w:rsidRPr="00B41267">
        <w:t xml:space="preserve">Zagreb, </w:t>
      </w:r>
    </w:p>
    <w:p w:rsidR="002D3318" w:rsidRPr="00B41267" w:rsidRDefault="002D3318" w:rsidP="002D3318"/>
    <w:p w:rsidR="002D3318" w:rsidRDefault="002D3318" w:rsidP="002D3318">
      <w:pPr>
        <w:autoSpaceDE w:val="0"/>
        <w:autoSpaceDN w:val="0"/>
        <w:adjustRightInd w:val="0"/>
      </w:pPr>
    </w:p>
    <w:p w:rsidR="002D3318" w:rsidRPr="00B41267" w:rsidRDefault="002D3318" w:rsidP="002D3318">
      <w:pPr>
        <w:autoSpaceDE w:val="0"/>
        <w:autoSpaceDN w:val="0"/>
        <w:adjustRightInd w:val="0"/>
      </w:pPr>
    </w:p>
    <w:p w:rsidR="002D3318" w:rsidRPr="00B41267" w:rsidRDefault="002D3318" w:rsidP="002D3318">
      <w:pPr>
        <w:autoSpaceDE w:val="0"/>
        <w:autoSpaceDN w:val="0"/>
        <w:adjustRightInd w:val="0"/>
        <w:ind w:left="5664" w:firstLine="708"/>
        <w:jc w:val="center"/>
      </w:pPr>
      <w:r w:rsidRPr="00B41267">
        <w:t xml:space="preserve"> PREDSJEDNIK</w:t>
      </w:r>
    </w:p>
    <w:p w:rsidR="002D3318" w:rsidRPr="00B41267" w:rsidRDefault="002D3318" w:rsidP="002D3318">
      <w:pPr>
        <w:autoSpaceDE w:val="0"/>
        <w:autoSpaceDN w:val="0"/>
        <w:adjustRightInd w:val="0"/>
        <w:ind w:left="5664" w:firstLine="708"/>
        <w:jc w:val="center"/>
      </w:pPr>
    </w:p>
    <w:p w:rsidR="002D3318" w:rsidRPr="00B41267" w:rsidRDefault="002D3318" w:rsidP="002D3318">
      <w:pPr>
        <w:autoSpaceDE w:val="0"/>
        <w:autoSpaceDN w:val="0"/>
        <w:adjustRightInd w:val="0"/>
        <w:ind w:left="5664" w:firstLine="708"/>
        <w:jc w:val="center"/>
      </w:pPr>
    </w:p>
    <w:p w:rsidR="002D3318" w:rsidRPr="00B41267" w:rsidRDefault="002D3318" w:rsidP="002D3318">
      <w:pPr>
        <w:jc w:val="right"/>
        <w:rPr>
          <w:rFonts w:eastAsia="Calibri"/>
          <w:lang w:eastAsia="en-US"/>
        </w:rPr>
      </w:pPr>
      <w:r w:rsidRPr="00B41267">
        <w:rPr>
          <w:rFonts w:eastAsia="Calibri"/>
          <w:lang w:eastAsia="en-US"/>
        </w:rPr>
        <w:t xml:space="preserve">mr. </w:t>
      </w:r>
      <w:proofErr w:type="spellStart"/>
      <w:r w:rsidRPr="00B41267">
        <w:rPr>
          <w:rFonts w:eastAsia="Calibri"/>
          <w:lang w:eastAsia="en-US"/>
        </w:rPr>
        <w:t>sc</w:t>
      </w:r>
      <w:proofErr w:type="spellEnd"/>
      <w:r w:rsidRPr="00B41267">
        <w:rPr>
          <w:rFonts w:eastAsia="Calibri"/>
          <w:lang w:eastAsia="en-US"/>
        </w:rPr>
        <w:t>. Andrej Plenković</w:t>
      </w:r>
    </w:p>
    <w:p w:rsidR="00A96204" w:rsidRPr="002D3318" w:rsidRDefault="00A96204" w:rsidP="002D3318"/>
    <w:p w:rsidR="007E162A" w:rsidRPr="002D3318" w:rsidRDefault="00246363" w:rsidP="002D3318">
      <w:pPr>
        <w:jc w:val="both"/>
        <w:rPr>
          <w:b/>
        </w:rPr>
      </w:pPr>
      <w:r w:rsidRPr="002D3318">
        <w:rPr>
          <w:b/>
        </w:rPr>
        <w:br w:type="page"/>
      </w:r>
    </w:p>
    <w:p w:rsidR="006B373B" w:rsidRPr="002D3318" w:rsidRDefault="002B71AA" w:rsidP="002D3318">
      <w:pPr>
        <w:jc w:val="center"/>
        <w:rPr>
          <w:b/>
        </w:rPr>
      </w:pPr>
      <w:r w:rsidRPr="002D3318">
        <w:rPr>
          <w:b/>
        </w:rPr>
        <w:lastRenderedPageBreak/>
        <w:t>O</w:t>
      </w:r>
      <w:r w:rsidR="00C14AD1" w:rsidRPr="002D3318">
        <w:rPr>
          <w:b/>
        </w:rPr>
        <w:t xml:space="preserve"> </w:t>
      </w:r>
      <w:r w:rsidRPr="002D3318">
        <w:rPr>
          <w:b/>
        </w:rPr>
        <w:t>B</w:t>
      </w:r>
      <w:r w:rsidR="00C14AD1" w:rsidRPr="002D3318">
        <w:rPr>
          <w:b/>
        </w:rPr>
        <w:t xml:space="preserve"> </w:t>
      </w:r>
      <w:r w:rsidRPr="002D3318">
        <w:rPr>
          <w:b/>
        </w:rPr>
        <w:t>R</w:t>
      </w:r>
      <w:r w:rsidR="00C14AD1" w:rsidRPr="002D3318">
        <w:rPr>
          <w:b/>
        </w:rPr>
        <w:t xml:space="preserve"> </w:t>
      </w:r>
      <w:r w:rsidRPr="002D3318">
        <w:rPr>
          <w:b/>
        </w:rPr>
        <w:t>A</w:t>
      </w:r>
      <w:r w:rsidR="00C14AD1" w:rsidRPr="002D3318">
        <w:rPr>
          <w:b/>
        </w:rPr>
        <w:t xml:space="preserve"> </w:t>
      </w:r>
      <w:r w:rsidRPr="002D3318">
        <w:rPr>
          <w:b/>
        </w:rPr>
        <w:t>Z</w:t>
      </w:r>
      <w:r w:rsidR="00C14AD1" w:rsidRPr="002D3318">
        <w:rPr>
          <w:b/>
        </w:rPr>
        <w:t xml:space="preserve"> </w:t>
      </w:r>
      <w:r w:rsidRPr="002D3318">
        <w:rPr>
          <w:b/>
        </w:rPr>
        <w:t>L</w:t>
      </w:r>
      <w:r w:rsidR="00C14AD1" w:rsidRPr="002D3318">
        <w:rPr>
          <w:b/>
        </w:rPr>
        <w:t xml:space="preserve"> </w:t>
      </w:r>
      <w:r w:rsidRPr="002D3318">
        <w:rPr>
          <w:b/>
        </w:rPr>
        <w:t>O</w:t>
      </w:r>
      <w:r w:rsidR="00C14AD1" w:rsidRPr="002D3318">
        <w:rPr>
          <w:b/>
        </w:rPr>
        <w:t xml:space="preserve"> </w:t>
      </w:r>
      <w:r w:rsidRPr="002D3318">
        <w:rPr>
          <w:b/>
        </w:rPr>
        <w:t>Ž</w:t>
      </w:r>
      <w:r w:rsidR="00C14AD1" w:rsidRPr="002D3318">
        <w:rPr>
          <w:b/>
        </w:rPr>
        <w:t xml:space="preserve"> </w:t>
      </w:r>
      <w:r w:rsidRPr="002D3318">
        <w:rPr>
          <w:b/>
        </w:rPr>
        <w:t>E</w:t>
      </w:r>
      <w:r w:rsidR="00C14AD1" w:rsidRPr="002D3318">
        <w:rPr>
          <w:b/>
        </w:rPr>
        <w:t xml:space="preserve"> </w:t>
      </w:r>
      <w:r w:rsidRPr="002D3318">
        <w:rPr>
          <w:b/>
        </w:rPr>
        <w:t>N</w:t>
      </w:r>
      <w:r w:rsidR="00C14AD1" w:rsidRPr="002D3318">
        <w:rPr>
          <w:b/>
        </w:rPr>
        <w:t xml:space="preserve"> </w:t>
      </w:r>
      <w:r w:rsidRPr="002D3318">
        <w:rPr>
          <w:b/>
        </w:rPr>
        <w:t>J</w:t>
      </w:r>
      <w:r w:rsidR="00C14AD1" w:rsidRPr="002D3318">
        <w:rPr>
          <w:b/>
        </w:rPr>
        <w:t xml:space="preserve"> </w:t>
      </w:r>
      <w:r w:rsidRPr="002D3318">
        <w:rPr>
          <w:b/>
        </w:rPr>
        <w:t>E</w:t>
      </w:r>
    </w:p>
    <w:p w:rsidR="002B71AA" w:rsidRPr="002D3318" w:rsidRDefault="002B71AA" w:rsidP="002D3318">
      <w:pPr>
        <w:jc w:val="center"/>
        <w:rPr>
          <w:b/>
        </w:rPr>
      </w:pPr>
    </w:p>
    <w:p w:rsidR="002B71AA" w:rsidRDefault="002B71AA" w:rsidP="002D3318">
      <w:pPr>
        <w:jc w:val="both"/>
      </w:pPr>
      <w:r w:rsidRPr="002D3318">
        <w:rPr>
          <w:b/>
        </w:rPr>
        <w:tab/>
      </w:r>
      <w:r w:rsidR="00F52E04" w:rsidRPr="002D3318">
        <w:t>Člankom 5. stavk</w:t>
      </w:r>
      <w:r w:rsidR="003E15F7">
        <w:t>om</w:t>
      </w:r>
      <w:r w:rsidR="00F52E04" w:rsidRPr="002D3318">
        <w:t xml:space="preserve"> 3</w:t>
      </w:r>
      <w:r w:rsidRPr="002D3318">
        <w:t>. Zakona o zračnom prometu (Narodne novine, br</w:t>
      </w:r>
      <w:r w:rsidR="003E15F7">
        <w:t>.</w:t>
      </w:r>
      <w:r w:rsidRPr="002D3318">
        <w:t xml:space="preserve"> 69/09, 84/11</w:t>
      </w:r>
      <w:r w:rsidR="004A78F9" w:rsidRPr="002D3318">
        <w:t xml:space="preserve">, 54/13 </w:t>
      </w:r>
      <w:r w:rsidRPr="002D3318">
        <w:t>127/13</w:t>
      </w:r>
      <w:r w:rsidR="004A78F9" w:rsidRPr="002D3318">
        <w:t xml:space="preserve"> i 92/14</w:t>
      </w:r>
      <w:r w:rsidRPr="002D3318">
        <w:t>) propisano je da Hrvatska agencija za civil</w:t>
      </w:r>
      <w:r w:rsidR="00F52E04" w:rsidRPr="002D3318">
        <w:t>no zrakoplovstvo</w:t>
      </w:r>
      <w:r w:rsidR="003E15F7">
        <w:t>,</w:t>
      </w:r>
      <w:r w:rsidR="00F52E04" w:rsidRPr="002D3318">
        <w:t xml:space="preserve"> do 31. svibnja</w:t>
      </w:r>
      <w:r w:rsidRPr="002D3318">
        <w:t xml:space="preserve"> svake kalendarske godine</w:t>
      </w:r>
      <w:r w:rsidR="003E15F7">
        <w:t>,</w:t>
      </w:r>
      <w:r w:rsidRPr="002D3318">
        <w:t xml:space="preserve"> podnosi Vladi Republike Hrvatske godiš</w:t>
      </w:r>
      <w:r w:rsidR="00F52E04" w:rsidRPr="002D3318">
        <w:t>nje izvješće o radu i financijsko izvješće</w:t>
      </w:r>
      <w:r w:rsidR="00117C08" w:rsidRPr="002D3318">
        <w:t>.</w:t>
      </w:r>
    </w:p>
    <w:p w:rsidR="003E15F7" w:rsidRPr="002D3318" w:rsidRDefault="003E15F7" w:rsidP="002D3318">
      <w:pPr>
        <w:jc w:val="both"/>
      </w:pPr>
    </w:p>
    <w:p w:rsidR="00244937" w:rsidRDefault="00244937" w:rsidP="002D3318">
      <w:pPr>
        <w:jc w:val="both"/>
      </w:pPr>
      <w:r w:rsidRPr="002D3318">
        <w:tab/>
        <w:t>Vijeće Agencije donijelo je završni račun Hrvatske agencije za civilno zrakoplovstvo za 201</w:t>
      </w:r>
      <w:r w:rsidR="00333321" w:rsidRPr="002D3318">
        <w:t>9</w:t>
      </w:r>
      <w:r w:rsidRPr="002D3318">
        <w:t xml:space="preserve">. </w:t>
      </w:r>
      <w:r w:rsidR="00801871" w:rsidRPr="002D3318">
        <w:t xml:space="preserve">na </w:t>
      </w:r>
      <w:r w:rsidR="008416C2" w:rsidRPr="002D3318">
        <w:t>44</w:t>
      </w:r>
      <w:r w:rsidR="00801871" w:rsidRPr="002D3318">
        <w:t>. sjednici</w:t>
      </w:r>
      <w:r w:rsidR="003E15F7">
        <w:t>,</w:t>
      </w:r>
      <w:r w:rsidR="00801871" w:rsidRPr="002D3318">
        <w:t xml:space="preserve"> održanoj </w:t>
      </w:r>
      <w:r w:rsidR="00B76CAE" w:rsidRPr="002D3318">
        <w:t>3</w:t>
      </w:r>
      <w:r w:rsidR="008416C2" w:rsidRPr="002D3318">
        <w:t>0</w:t>
      </w:r>
      <w:r w:rsidR="00B76CAE" w:rsidRPr="002D3318">
        <w:t>. siječnja 20</w:t>
      </w:r>
      <w:r w:rsidR="008416C2" w:rsidRPr="002D3318">
        <w:t>20</w:t>
      </w:r>
      <w:r w:rsidR="00801871" w:rsidRPr="002D3318">
        <w:t>.</w:t>
      </w:r>
    </w:p>
    <w:p w:rsidR="003E15F7" w:rsidRPr="002D3318" w:rsidRDefault="003E15F7" w:rsidP="002D3318">
      <w:pPr>
        <w:jc w:val="both"/>
      </w:pPr>
    </w:p>
    <w:p w:rsidR="00411C9C" w:rsidRDefault="000F39F0" w:rsidP="002D3318">
      <w:pPr>
        <w:jc w:val="both"/>
      </w:pPr>
      <w:r w:rsidRPr="002D3318">
        <w:tab/>
      </w:r>
      <w:r w:rsidR="00117C08" w:rsidRPr="002D3318">
        <w:t>Godišnje izvješ</w:t>
      </w:r>
      <w:r w:rsidR="00C83239" w:rsidRPr="002D3318">
        <w:t xml:space="preserve">će o radu </w:t>
      </w:r>
      <w:r w:rsidR="00117C08" w:rsidRPr="002D3318">
        <w:t xml:space="preserve">Hrvatske </w:t>
      </w:r>
      <w:r w:rsidR="00250830" w:rsidRPr="002D3318">
        <w:t>agencije za civilno zrakoplovstvo</w:t>
      </w:r>
      <w:r w:rsidR="00C83239" w:rsidRPr="002D3318">
        <w:t xml:space="preserve"> za 201</w:t>
      </w:r>
      <w:r w:rsidR="00333321" w:rsidRPr="002D3318">
        <w:t>9</w:t>
      </w:r>
      <w:r w:rsidR="00C83239" w:rsidRPr="002D3318">
        <w:t>.</w:t>
      </w:r>
      <w:r w:rsidR="006D41DB">
        <w:t>,</w:t>
      </w:r>
      <w:r w:rsidR="00C83239" w:rsidRPr="002D3318">
        <w:t xml:space="preserve"> </w:t>
      </w:r>
      <w:r w:rsidR="00117C08" w:rsidRPr="002D3318">
        <w:t>prihva</w:t>
      </w:r>
      <w:r w:rsidR="00C83239" w:rsidRPr="002D3318">
        <w:t xml:space="preserve">tilo je Vijeće Agencije na </w:t>
      </w:r>
      <w:r w:rsidR="00333321" w:rsidRPr="002D3318">
        <w:t>48</w:t>
      </w:r>
      <w:r w:rsidR="00250830" w:rsidRPr="002D3318">
        <w:t>.</w:t>
      </w:r>
      <w:r w:rsidR="001F0A5D" w:rsidRPr="002D3318">
        <w:t xml:space="preserve"> </w:t>
      </w:r>
      <w:r w:rsidR="00117C08" w:rsidRPr="002D3318">
        <w:t>sjednici</w:t>
      </w:r>
      <w:r w:rsidR="006D41DB">
        <w:t>,</w:t>
      </w:r>
      <w:r w:rsidR="00117C08" w:rsidRPr="002D3318">
        <w:t xml:space="preserve"> održanoj </w:t>
      </w:r>
      <w:r w:rsidR="00B76CAE" w:rsidRPr="002D3318">
        <w:t>1</w:t>
      </w:r>
      <w:r w:rsidR="00333321" w:rsidRPr="002D3318">
        <w:t>4</w:t>
      </w:r>
      <w:r w:rsidR="00B76CAE" w:rsidRPr="002D3318">
        <w:t>. svibnja 20</w:t>
      </w:r>
      <w:r w:rsidR="00333321" w:rsidRPr="002D3318">
        <w:t>20</w:t>
      </w:r>
      <w:r w:rsidR="00B76CAE" w:rsidRPr="002D3318">
        <w:t>.</w:t>
      </w:r>
    </w:p>
    <w:p w:rsidR="006D41DB" w:rsidRPr="002D3318" w:rsidRDefault="006D41DB" w:rsidP="002D3318">
      <w:pPr>
        <w:jc w:val="both"/>
      </w:pPr>
    </w:p>
    <w:p w:rsidR="00411C9C" w:rsidRDefault="003D4FAE" w:rsidP="002D3318">
      <w:pPr>
        <w:jc w:val="both"/>
      </w:pPr>
      <w:r w:rsidRPr="002D3318">
        <w:tab/>
        <w:t>Hrvatska agencija za civilno zrakoplovstvo je svoji</w:t>
      </w:r>
      <w:r w:rsidR="00117C08" w:rsidRPr="002D3318">
        <w:t>m akt</w:t>
      </w:r>
      <w:r w:rsidR="00F73412" w:rsidRPr="002D3318">
        <w:t>om</w:t>
      </w:r>
      <w:r w:rsidR="00D23B73">
        <w:t>,</w:t>
      </w:r>
      <w:r w:rsidR="00F73412" w:rsidRPr="002D3318">
        <w:t xml:space="preserve"> </w:t>
      </w:r>
      <w:r w:rsidR="00D23B73">
        <w:t>k</w:t>
      </w:r>
      <w:r w:rsidR="00F73412" w:rsidRPr="002D3318">
        <w:t>las</w:t>
      </w:r>
      <w:r w:rsidR="00D23B73">
        <w:t>e</w:t>
      </w:r>
      <w:r w:rsidR="00286887" w:rsidRPr="002D3318">
        <w:t>:</w:t>
      </w:r>
      <w:r w:rsidR="00E737B3" w:rsidRPr="002D3318">
        <w:t xml:space="preserve"> </w:t>
      </w:r>
      <w:r w:rsidR="00762926" w:rsidRPr="002D3318">
        <w:t>001-01/20-05</w:t>
      </w:r>
      <w:r w:rsidR="00D23B73">
        <w:t>/0</w:t>
      </w:r>
      <w:r w:rsidR="00762926" w:rsidRPr="002D3318">
        <w:t>1</w:t>
      </w:r>
      <w:r w:rsidR="00C42050" w:rsidRPr="002D3318">
        <w:t xml:space="preserve">, </w:t>
      </w:r>
      <w:proofErr w:type="spellStart"/>
      <w:r w:rsidR="00D23B73">
        <w:t>u</w:t>
      </w:r>
      <w:r w:rsidR="00F73412" w:rsidRPr="002D3318">
        <w:t>rbroj</w:t>
      </w:r>
      <w:r w:rsidR="00D23B73">
        <w:t>a</w:t>
      </w:r>
      <w:proofErr w:type="spellEnd"/>
      <w:r w:rsidR="00F73412" w:rsidRPr="002D3318">
        <w:t>:</w:t>
      </w:r>
      <w:r w:rsidR="00E737B3" w:rsidRPr="002D3318">
        <w:t xml:space="preserve"> </w:t>
      </w:r>
      <w:r w:rsidR="00762926" w:rsidRPr="002D3318">
        <w:t>376-02-01-20-08</w:t>
      </w:r>
      <w:r w:rsidR="00D23B73">
        <w:t>,</w:t>
      </w:r>
      <w:r w:rsidR="00F73412" w:rsidRPr="002D3318">
        <w:t xml:space="preserve"> od </w:t>
      </w:r>
      <w:r w:rsidR="00762926" w:rsidRPr="002D3318">
        <w:t>2.lipnja 2020.</w:t>
      </w:r>
      <w:r w:rsidR="0035523F" w:rsidRPr="002D3318">
        <w:t xml:space="preserve"> </w:t>
      </w:r>
      <w:r w:rsidRPr="002D3318">
        <w:t>dostavila Vladi Republike Hrvatske</w:t>
      </w:r>
      <w:r w:rsidR="006C6A2E" w:rsidRPr="002D3318">
        <w:t xml:space="preserve"> Godišnje izvješće o radu </w:t>
      </w:r>
      <w:r w:rsidR="00CD595A" w:rsidRPr="002D3318">
        <w:t xml:space="preserve">i Financijsko izvješće </w:t>
      </w:r>
      <w:r w:rsidR="00C14AD1" w:rsidRPr="002D3318">
        <w:t xml:space="preserve">Hrvatske agencije </w:t>
      </w:r>
      <w:r w:rsidR="00117C08" w:rsidRPr="002D3318">
        <w:t>za civilno zrakoplovstvo</w:t>
      </w:r>
      <w:r w:rsidR="00F73412" w:rsidRPr="002D3318">
        <w:t xml:space="preserve"> za 201</w:t>
      </w:r>
      <w:r w:rsidR="00333321" w:rsidRPr="002D3318">
        <w:t>9</w:t>
      </w:r>
      <w:r w:rsidR="00F73412" w:rsidRPr="002D3318">
        <w:t>.</w:t>
      </w:r>
    </w:p>
    <w:p w:rsidR="00D23B73" w:rsidRPr="002D3318" w:rsidRDefault="00D23B73" w:rsidP="002D3318">
      <w:pPr>
        <w:jc w:val="both"/>
      </w:pPr>
    </w:p>
    <w:p w:rsidR="00246363" w:rsidRDefault="00246363" w:rsidP="002D3318">
      <w:pPr>
        <w:jc w:val="both"/>
      </w:pPr>
      <w:r w:rsidRPr="002D3318">
        <w:tab/>
      </w:r>
      <w:bookmarkStart w:id="1" w:name="_Hlk515271378"/>
      <w:r w:rsidR="00367A0E" w:rsidRPr="002D3318">
        <w:t>Agencija je u 201</w:t>
      </w:r>
      <w:r w:rsidR="00333321" w:rsidRPr="002D3318">
        <w:t>9</w:t>
      </w:r>
      <w:r w:rsidR="00367A0E" w:rsidRPr="002D3318">
        <w:t xml:space="preserve">. težišno obavljala poslove vezane </w:t>
      </w:r>
      <w:r w:rsidR="000531B4">
        <w:t>uz</w:t>
      </w:r>
      <w:r w:rsidR="00367A0E" w:rsidRPr="002D3318">
        <w:t xml:space="preserve"> sigurnost i zaštitu civilnog zračnog prometa, a osobito nadzor (inspekciju), certifikaciju i licenciranje zrakoplovnih subjekata u cilju osiguravanja kontinuiranog udovoljavanja zahtjevima za obavljanje zračnog prijevoza i drugih djelatnosti u zračnom prometu.</w:t>
      </w:r>
    </w:p>
    <w:p w:rsidR="00D23B73" w:rsidRPr="002D3318" w:rsidRDefault="00D23B73" w:rsidP="002D3318">
      <w:pPr>
        <w:jc w:val="both"/>
      </w:pPr>
    </w:p>
    <w:p w:rsidR="00367A0E" w:rsidRDefault="00367A0E" w:rsidP="002D3318">
      <w:pPr>
        <w:jc w:val="both"/>
      </w:pPr>
      <w:r w:rsidRPr="002D3318">
        <w:tab/>
        <w:t xml:space="preserve">Agencija je izvršila </w:t>
      </w:r>
      <w:r w:rsidR="001736CF" w:rsidRPr="002D3318">
        <w:t>636</w:t>
      </w:r>
      <w:r w:rsidR="001D63E4" w:rsidRPr="002D3318">
        <w:t xml:space="preserve"> </w:t>
      </w:r>
      <w:r w:rsidRPr="002D3318">
        <w:t>nadzora (</w:t>
      </w:r>
      <w:r w:rsidR="001736CF" w:rsidRPr="002D3318">
        <w:t>478</w:t>
      </w:r>
      <w:r w:rsidR="00F671C1" w:rsidRPr="002D3318">
        <w:t xml:space="preserve"> </w:t>
      </w:r>
      <w:r w:rsidRPr="002D3318">
        <w:t xml:space="preserve">planiranih nadzora i </w:t>
      </w:r>
      <w:r w:rsidR="001736CF" w:rsidRPr="002D3318">
        <w:t>158</w:t>
      </w:r>
      <w:r w:rsidR="00F671C1" w:rsidRPr="002D3318">
        <w:t xml:space="preserve"> </w:t>
      </w:r>
      <w:r w:rsidRPr="002D3318">
        <w:t xml:space="preserve">neplanirana nadzora), uz realizaciju od </w:t>
      </w:r>
      <w:r w:rsidR="001D63E4" w:rsidRPr="002D3318">
        <w:t>9</w:t>
      </w:r>
      <w:r w:rsidR="001736CF" w:rsidRPr="002D3318">
        <w:t>5</w:t>
      </w:r>
      <w:r w:rsidR="00F92DE2">
        <w:t xml:space="preserve"> </w:t>
      </w:r>
      <w:r w:rsidRPr="002D3318">
        <w:t>% u odnosu na planirani broj nadzora.</w:t>
      </w:r>
      <w:r w:rsidR="00B76CAE" w:rsidRPr="002D3318">
        <w:t xml:space="preserve"> </w:t>
      </w:r>
      <w:r w:rsidRPr="002D3318">
        <w:t>Certifikacija zrakoplovnih subjekata i licenciranje zrakoplovnog osoblja odvijali su se u skladu s potrebama i zahtjevima stranaka. Zbog sve veće potrebe i globalnog značaja, Agencija je provodila i posebne aktivnosti u području zaštite civilnog zračnog prometa.</w:t>
      </w:r>
    </w:p>
    <w:p w:rsidR="00F92DE2" w:rsidRPr="002D3318" w:rsidRDefault="00F92DE2" w:rsidP="002D3318">
      <w:pPr>
        <w:jc w:val="both"/>
      </w:pPr>
    </w:p>
    <w:p w:rsidR="00367A0E" w:rsidRDefault="009F485F" w:rsidP="002D3318">
      <w:pPr>
        <w:jc w:val="both"/>
      </w:pPr>
      <w:r w:rsidRPr="002D3318">
        <w:tab/>
        <w:t>Provedbom razvojnih projekata ostvaren je daljnji razvoj djelatnosti Agencije.</w:t>
      </w:r>
      <w:r w:rsidR="00FD2EFF">
        <w:t xml:space="preserve"> </w:t>
      </w:r>
      <w:r w:rsidR="00367A0E" w:rsidRPr="002D3318">
        <w:t>Agencija je obavljala i brojne ostal</w:t>
      </w:r>
      <w:r w:rsidR="00437813" w:rsidRPr="002D3318">
        <w:t>e</w:t>
      </w:r>
      <w:r w:rsidR="00367A0E" w:rsidRPr="002D3318">
        <w:t xml:space="preserve"> poslov</w:t>
      </w:r>
      <w:r w:rsidR="00437813" w:rsidRPr="002D3318">
        <w:t>e</w:t>
      </w:r>
      <w:r w:rsidR="00367A0E" w:rsidRPr="002D3318">
        <w:t xml:space="preserve"> iz svoje nadležnosti, kao i suradnj</w:t>
      </w:r>
      <w:r w:rsidRPr="002D3318">
        <w:t>u</w:t>
      </w:r>
      <w:r w:rsidR="00367A0E" w:rsidRPr="002D3318">
        <w:t xml:space="preserve"> s domaćim i inozemnim nadležnim tijelima.</w:t>
      </w:r>
    </w:p>
    <w:p w:rsidR="00F92DE2" w:rsidRPr="002D3318" w:rsidRDefault="00F92DE2" w:rsidP="002D3318">
      <w:pPr>
        <w:jc w:val="both"/>
      </w:pPr>
    </w:p>
    <w:p w:rsidR="00367A0E" w:rsidRDefault="00367A0E" w:rsidP="002D3318">
      <w:pPr>
        <w:jc w:val="both"/>
      </w:pPr>
      <w:r w:rsidRPr="002D3318">
        <w:tab/>
        <w:t>Nalazi međunarodnih organizacija i institucija uspješno su otklanjani provedbom korektivnih mjera. Izvješće Europske agencije za sigurnost zračnog prometa</w:t>
      </w:r>
      <w:r w:rsidR="009F485F" w:rsidRPr="002D3318">
        <w:t xml:space="preserve"> </w:t>
      </w:r>
      <w:r w:rsidRPr="002D3318">
        <w:t>o kontinuiranom praćenju potvrđuje visoku razinu obavljanja poslova u području sigurnosti civilnog zračnog prometa u Republici Hrvatskoj, čime se doprinos</w:t>
      </w:r>
      <w:r w:rsidR="009F485F" w:rsidRPr="002D3318">
        <w:t>i</w:t>
      </w:r>
      <w:r w:rsidRPr="002D3318">
        <w:t xml:space="preserve"> daljnjem razvoju zrakoplovne industrije.</w:t>
      </w:r>
    </w:p>
    <w:p w:rsidR="00F92DE2" w:rsidRPr="002D3318" w:rsidRDefault="00F92DE2" w:rsidP="002D3318">
      <w:pPr>
        <w:jc w:val="both"/>
      </w:pPr>
    </w:p>
    <w:p w:rsidR="00556346" w:rsidRDefault="00556346" w:rsidP="002D3318">
      <w:pPr>
        <w:ind w:firstLine="708"/>
        <w:jc w:val="both"/>
      </w:pPr>
      <w:r w:rsidRPr="002D3318">
        <w:t>Agencija je u 2019. ostvarila prihode u iznosu od 109.468.919 kuna. Najznačajniji prihodi Agencije ostvareni su prema posebnim propisima u iznosu od 106.821.956 kuna, te čine 97,58</w:t>
      </w:r>
      <w:r w:rsidR="00F92DE2">
        <w:t xml:space="preserve"> </w:t>
      </w:r>
      <w:r w:rsidRPr="002D3318">
        <w:t>% ukupnih prihoda.</w:t>
      </w:r>
    </w:p>
    <w:p w:rsidR="00F92DE2" w:rsidRPr="002D3318" w:rsidRDefault="00F92DE2" w:rsidP="002D3318">
      <w:pPr>
        <w:ind w:firstLine="708"/>
        <w:jc w:val="both"/>
      </w:pPr>
    </w:p>
    <w:p w:rsidR="00556346" w:rsidRDefault="00556346" w:rsidP="002D3318">
      <w:pPr>
        <w:ind w:firstLine="708"/>
        <w:jc w:val="both"/>
      </w:pPr>
      <w:r w:rsidRPr="002D3318">
        <w:t>Rashodi Agencije u 2019. iznose 67.214.575 kuna, te obuhvaćaju rashode poslovanja u iznosu od 65.818.256 kuna i rashode za nabavu nefinancijske imovine u iznosu od 1.396.319 kuna.</w:t>
      </w:r>
    </w:p>
    <w:p w:rsidR="00FD2EFF" w:rsidRPr="002D3318" w:rsidRDefault="00FD2EFF" w:rsidP="002D3318">
      <w:pPr>
        <w:ind w:firstLine="708"/>
        <w:jc w:val="both"/>
      </w:pPr>
    </w:p>
    <w:p w:rsidR="00556346" w:rsidRDefault="00556346" w:rsidP="002D3318">
      <w:pPr>
        <w:ind w:firstLine="708"/>
        <w:jc w:val="both"/>
      </w:pPr>
      <w:r w:rsidRPr="002D3318">
        <w:t>Višak prihoda, koji kao rezultat poslovanja u 2019. iznosi 42.254.344 kune, planira se koristiti za potrebe osiguranja likvidnosti i financijske stabilnosti.</w:t>
      </w:r>
    </w:p>
    <w:p w:rsidR="00FD2EFF" w:rsidRPr="002D3318" w:rsidRDefault="00FD2EFF" w:rsidP="002D3318">
      <w:pPr>
        <w:ind w:firstLine="708"/>
        <w:jc w:val="both"/>
      </w:pPr>
    </w:p>
    <w:bookmarkEnd w:id="1"/>
    <w:p w:rsidR="00C14AD1" w:rsidRPr="002D3318" w:rsidRDefault="00C14AD1" w:rsidP="002D3318">
      <w:pPr>
        <w:jc w:val="both"/>
      </w:pPr>
      <w:r w:rsidRPr="002D3318">
        <w:tab/>
        <w:t>Slijedom navedenog</w:t>
      </w:r>
      <w:r w:rsidR="002E6539">
        <w:t>a</w:t>
      </w:r>
      <w:r w:rsidRPr="002D3318">
        <w:t xml:space="preserve">, predlaže se </w:t>
      </w:r>
      <w:r w:rsidR="00117C08" w:rsidRPr="002D3318">
        <w:t>prihvaćanj</w:t>
      </w:r>
      <w:r w:rsidR="00FD2EFF">
        <w:t xml:space="preserve">e predmetnog </w:t>
      </w:r>
      <w:r w:rsidR="00117C08" w:rsidRPr="002D3318">
        <w:t>Godišnjeg</w:t>
      </w:r>
      <w:r w:rsidR="00F73412" w:rsidRPr="002D3318">
        <w:t xml:space="preserve"> izvješća o radu</w:t>
      </w:r>
      <w:r w:rsidR="00CD595A" w:rsidRPr="002D3318">
        <w:t xml:space="preserve"> i Financijskog izvješća</w:t>
      </w:r>
      <w:r w:rsidR="00117C08" w:rsidRPr="002D3318">
        <w:t>.</w:t>
      </w:r>
      <w:bookmarkStart w:id="2" w:name="_GoBack"/>
      <w:bookmarkEnd w:id="2"/>
    </w:p>
    <w:sectPr w:rsidR="00C14AD1" w:rsidRPr="002D3318" w:rsidSect="00E97F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9A9" w:rsidRDefault="00FC59A9" w:rsidP="00E97F36">
      <w:r>
        <w:separator/>
      </w:r>
    </w:p>
  </w:endnote>
  <w:endnote w:type="continuationSeparator" w:id="0">
    <w:p w:rsidR="00FC59A9" w:rsidRDefault="00FC59A9" w:rsidP="00E9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F36" w:rsidRPr="00CE78D1" w:rsidRDefault="00E97F36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F36" w:rsidRPr="00E97F36" w:rsidRDefault="00E97F36" w:rsidP="00E97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9A9" w:rsidRDefault="00FC59A9" w:rsidP="00E97F36">
      <w:r>
        <w:separator/>
      </w:r>
    </w:p>
  </w:footnote>
  <w:footnote w:type="continuationSeparator" w:id="0">
    <w:p w:rsidR="00FC59A9" w:rsidRDefault="00FC59A9" w:rsidP="00E9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7620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7F36" w:rsidRPr="00E97F36" w:rsidRDefault="00E97F36" w:rsidP="00E97F36">
        <w:pPr>
          <w:pStyle w:val="Header"/>
          <w:jc w:val="center"/>
        </w:pPr>
        <w:r w:rsidRPr="00E97F36">
          <w:fldChar w:fldCharType="begin"/>
        </w:r>
        <w:r w:rsidRPr="00E97F36">
          <w:instrText xml:space="preserve"> PAGE   \* MERGEFORMAT </w:instrText>
        </w:r>
        <w:r w:rsidRPr="00E97F36">
          <w:fldChar w:fldCharType="separate"/>
        </w:r>
        <w:r>
          <w:rPr>
            <w:noProof/>
          </w:rPr>
          <w:t>2</w:t>
        </w:r>
        <w:r w:rsidRPr="00E97F36"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18"/>
    <w:rsid w:val="000531B4"/>
    <w:rsid w:val="000625AE"/>
    <w:rsid w:val="000D60C1"/>
    <w:rsid w:val="000E0FD6"/>
    <w:rsid w:val="000E422C"/>
    <w:rsid w:val="000F0ECD"/>
    <w:rsid w:val="000F39F0"/>
    <w:rsid w:val="000F54E2"/>
    <w:rsid w:val="00117C08"/>
    <w:rsid w:val="00132D27"/>
    <w:rsid w:val="00136C52"/>
    <w:rsid w:val="001431F4"/>
    <w:rsid w:val="00164A43"/>
    <w:rsid w:val="001736CF"/>
    <w:rsid w:val="00194918"/>
    <w:rsid w:val="001B7FBA"/>
    <w:rsid w:val="001D0BBE"/>
    <w:rsid w:val="001D63E4"/>
    <w:rsid w:val="001E2219"/>
    <w:rsid w:val="001F0A5D"/>
    <w:rsid w:val="00226099"/>
    <w:rsid w:val="00234FB4"/>
    <w:rsid w:val="0024294D"/>
    <w:rsid w:val="00244937"/>
    <w:rsid w:val="00246363"/>
    <w:rsid w:val="00250830"/>
    <w:rsid w:val="00286887"/>
    <w:rsid w:val="00290F75"/>
    <w:rsid w:val="002A1B04"/>
    <w:rsid w:val="002B71AA"/>
    <w:rsid w:val="002C0978"/>
    <w:rsid w:val="002D3318"/>
    <w:rsid w:val="002E6539"/>
    <w:rsid w:val="002F5402"/>
    <w:rsid w:val="0030720B"/>
    <w:rsid w:val="00326EF3"/>
    <w:rsid w:val="00333321"/>
    <w:rsid w:val="00342306"/>
    <w:rsid w:val="0035523F"/>
    <w:rsid w:val="00357F4F"/>
    <w:rsid w:val="00367A0E"/>
    <w:rsid w:val="003D4FAE"/>
    <w:rsid w:val="003D5C80"/>
    <w:rsid w:val="003E15F7"/>
    <w:rsid w:val="00411C9C"/>
    <w:rsid w:val="00437813"/>
    <w:rsid w:val="0045194F"/>
    <w:rsid w:val="004A78F9"/>
    <w:rsid w:val="004D6177"/>
    <w:rsid w:val="004E7D95"/>
    <w:rsid w:val="00556085"/>
    <w:rsid w:val="00556346"/>
    <w:rsid w:val="0056586E"/>
    <w:rsid w:val="0057297A"/>
    <w:rsid w:val="005B2362"/>
    <w:rsid w:val="005D297B"/>
    <w:rsid w:val="00605DFB"/>
    <w:rsid w:val="00635BD5"/>
    <w:rsid w:val="006367E2"/>
    <w:rsid w:val="006515C0"/>
    <w:rsid w:val="006528DE"/>
    <w:rsid w:val="00662B38"/>
    <w:rsid w:val="006644C0"/>
    <w:rsid w:val="00676167"/>
    <w:rsid w:val="006B373B"/>
    <w:rsid w:val="006C6A2E"/>
    <w:rsid w:val="006D41DB"/>
    <w:rsid w:val="006E2F18"/>
    <w:rsid w:val="006E6955"/>
    <w:rsid w:val="00722382"/>
    <w:rsid w:val="00742D1A"/>
    <w:rsid w:val="00762926"/>
    <w:rsid w:val="007E162A"/>
    <w:rsid w:val="00801871"/>
    <w:rsid w:val="008416C2"/>
    <w:rsid w:val="00895DA2"/>
    <w:rsid w:val="009B35B9"/>
    <w:rsid w:val="009B78EF"/>
    <w:rsid w:val="009D0AFA"/>
    <w:rsid w:val="009F485F"/>
    <w:rsid w:val="00A0220C"/>
    <w:rsid w:val="00A66FEB"/>
    <w:rsid w:val="00A92D40"/>
    <w:rsid w:val="00A96204"/>
    <w:rsid w:val="00AD13B7"/>
    <w:rsid w:val="00B76CAE"/>
    <w:rsid w:val="00C14AD1"/>
    <w:rsid w:val="00C42050"/>
    <w:rsid w:val="00C65F44"/>
    <w:rsid w:val="00C821FC"/>
    <w:rsid w:val="00C83239"/>
    <w:rsid w:val="00CC2A8C"/>
    <w:rsid w:val="00CD595A"/>
    <w:rsid w:val="00D10E7E"/>
    <w:rsid w:val="00D23B73"/>
    <w:rsid w:val="00D75A7E"/>
    <w:rsid w:val="00DF76E0"/>
    <w:rsid w:val="00E07464"/>
    <w:rsid w:val="00E737B3"/>
    <w:rsid w:val="00E75738"/>
    <w:rsid w:val="00E97F36"/>
    <w:rsid w:val="00EA6BEE"/>
    <w:rsid w:val="00EC2F01"/>
    <w:rsid w:val="00F52E04"/>
    <w:rsid w:val="00F671C1"/>
    <w:rsid w:val="00F73412"/>
    <w:rsid w:val="00F74448"/>
    <w:rsid w:val="00F810AB"/>
    <w:rsid w:val="00F834F4"/>
    <w:rsid w:val="00F92DE2"/>
    <w:rsid w:val="00FA466A"/>
    <w:rsid w:val="00FC59A9"/>
    <w:rsid w:val="00FD29AB"/>
    <w:rsid w:val="00FD2EFF"/>
    <w:rsid w:val="00FD6895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DBABE"/>
  <w15:chartTrackingRefBased/>
  <w15:docId w15:val="{5BE1C143-D9A8-4E40-8475-34DF7E5A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Professional">
    <w:name w:val="Table Professional"/>
    <w:basedOn w:val="TableNormal"/>
    <w:rsid w:val="004519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rsid w:val="00DF76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F76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97F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F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97F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F36"/>
    <w:rPr>
      <w:sz w:val="24"/>
      <w:szCs w:val="24"/>
    </w:rPr>
  </w:style>
  <w:style w:type="table" w:styleId="TableGrid">
    <w:name w:val="Table Grid"/>
    <w:basedOn w:val="TableNormal"/>
    <w:rsid w:val="00E9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Direktore,</vt:lpstr>
      <vt:lpstr>Direktore,</vt:lpstr>
    </vt:vector>
  </TitlesOfParts>
  <Company>RH-TDU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Direktore,</dc:title>
  <dc:subject/>
  <dc:creator>Branka Širac</dc:creator>
  <cp:keywords/>
  <cp:lastModifiedBy>Marija Pišonić</cp:lastModifiedBy>
  <cp:revision>12</cp:revision>
  <cp:lastPrinted>2019-05-15T07:51:00Z</cp:lastPrinted>
  <dcterms:created xsi:type="dcterms:W3CDTF">2020-06-08T12:12:00Z</dcterms:created>
  <dcterms:modified xsi:type="dcterms:W3CDTF">2020-06-08T12:39:00Z</dcterms:modified>
</cp:coreProperties>
</file>